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23B0A" w14:paraId="57F206F4" w14:textId="77777777" w:rsidTr="00C97039">
        <w:trPr>
          <w:trHeight w:hRule="exact" w:val="851"/>
        </w:trPr>
        <w:tc>
          <w:tcPr>
            <w:tcW w:w="1276" w:type="dxa"/>
            <w:tcBorders>
              <w:bottom w:val="single" w:sz="4" w:space="0" w:color="auto"/>
            </w:tcBorders>
          </w:tcPr>
          <w:p w14:paraId="78CEBE90" w14:textId="77777777" w:rsidR="00F35BAF" w:rsidRPr="00DB58B5" w:rsidRDefault="00F35BAF" w:rsidP="00D7706A">
            <w:bookmarkStart w:id="0" w:name="_GoBack"/>
            <w:bookmarkEnd w:id="0"/>
          </w:p>
        </w:tc>
        <w:tc>
          <w:tcPr>
            <w:tcW w:w="2268" w:type="dxa"/>
            <w:tcBorders>
              <w:bottom w:val="single" w:sz="4" w:space="0" w:color="auto"/>
            </w:tcBorders>
            <w:vAlign w:val="bottom"/>
          </w:tcPr>
          <w:p w14:paraId="2E7182EA" w14:textId="77777777" w:rsidR="00F35BAF" w:rsidRPr="00323B0A" w:rsidRDefault="00F35BAF" w:rsidP="00C97039">
            <w:pPr>
              <w:spacing w:after="80" w:line="300" w:lineRule="exact"/>
              <w:rPr>
                <w:sz w:val="28"/>
              </w:rPr>
            </w:pPr>
            <w:r w:rsidRPr="00323B0A">
              <w:rPr>
                <w:sz w:val="28"/>
              </w:rPr>
              <w:t>Nations Unies</w:t>
            </w:r>
          </w:p>
        </w:tc>
        <w:tc>
          <w:tcPr>
            <w:tcW w:w="6095" w:type="dxa"/>
            <w:gridSpan w:val="2"/>
            <w:tcBorders>
              <w:bottom w:val="single" w:sz="4" w:space="0" w:color="auto"/>
            </w:tcBorders>
            <w:vAlign w:val="bottom"/>
          </w:tcPr>
          <w:p w14:paraId="53B8145D" w14:textId="11584FBE" w:rsidR="00F35BAF" w:rsidRPr="00323B0A" w:rsidRDefault="00D7706A" w:rsidP="00D7706A">
            <w:pPr>
              <w:jc w:val="right"/>
            </w:pPr>
            <w:r w:rsidRPr="00323B0A">
              <w:rPr>
                <w:sz w:val="40"/>
              </w:rPr>
              <w:t>ECE</w:t>
            </w:r>
            <w:r w:rsidRPr="00323B0A">
              <w:t>/TRANS/WP</w:t>
            </w:r>
            <w:r w:rsidR="00411A20" w:rsidRPr="00323B0A">
              <w:t>.</w:t>
            </w:r>
            <w:r w:rsidRPr="00323B0A">
              <w:t>29/1152/Rev</w:t>
            </w:r>
            <w:r w:rsidR="00411A20" w:rsidRPr="00323B0A">
              <w:t>.</w:t>
            </w:r>
            <w:r w:rsidRPr="00323B0A">
              <w:t>1</w:t>
            </w:r>
            <w:r w:rsidR="001C57C1" w:rsidRPr="001C57C1">
              <w:rPr>
                <w:rStyle w:val="FootnoteReference"/>
                <w:sz w:val="20"/>
                <w:vertAlign w:val="baseline"/>
              </w:rPr>
              <w:footnoteReference w:customMarkFollows="1" w:id="2"/>
              <w:t>*</w:t>
            </w:r>
          </w:p>
        </w:tc>
      </w:tr>
      <w:tr w:rsidR="00F35BAF" w:rsidRPr="00323B0A" w14:paraId="1A8C8D61" w14:textId="77777777" w:rsidTr="00C97039">
        <w:trPr>
          <w:trHeight w:hRule="exact" w:val="2835"/>
        </w:trPr>
        <w:tc>
          <w:tcPr>
            <w:tcW w:w="1276" w:type="dxa"/>
            <w:tcBorders>
              <w:top w:val="single" w:sz="4" w:space="0" w:color="auto"/>
              <w:bottom w:val="single" w:sz="12" w:space="0" w:color="auto"/>
            </w:tcBorders>
          </w:tcPr>
          <w:p w14:paraId="7B01B04E" w14:textId="77777777" w:rsidR="00F35BAF" w:rsidRPr="00323B0A" w:rsidRDefault="00F35BAF" w:rsidP="00C97039">
            <w:pPr>
              <w:spacing w:before="120"/>
              <w:jc w:val="center"/>
            </w:pPr>
            <w:r w:rsidRPr="00323B0A">
              <w:rPr>
                <w:noProof/>
                <w:lang w:eastAsia="fr-CH"/>
              </w:rPr>
              <w:drawing>
                <wp:inline distT="0" distB="0" distL="0" distR="0" wp14:anchorId="0F2772E4" wp14:editId="776F52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58F3C" w14:textId="77777777" w:rsidR="00F35BAF" w:rsidRPr="00323B0A" w:rsidRDefault="00F35BAF" w:rsidP="00C97039">
            <w:pPr>
              <w:spacing w:before="120" w:line="420" w:lineRule="exact"/>
              <w:rPr>
                <w:b/>
                <w:sz w:val="40"/>
                <w:szCs w:val="40"/>
              </w:rPr>
            </w:pPr>
            <w:r w:rsidRPr="00323B0A">
              <w:rPr>
                <w:b/>
                <w:sz w:val="40"/>
                <w:szCs w:val="40"/>
              </w:rPr>
              <w:t>Conseil économique et social</w:t>
            </w:r>
          </w:p>
        </w:tc>
        <w:tc>
          <w:tcPr>
            <w:tcW w:w="2835" w:type="dxa"/>
            <w:tcBorders>
              <w:top w:val="single" w:sz="4" w:space="0" w:color="auto"/>
              <w:bottom w:val="single" w:sz="12" w:space="0" w:color="auto"/>
            </w:tcBorders>
          </w:tcPr>
          <w:p w14:paraId="3DE49DAE" w14:textId="77777777" w:rsidR="00F35BAF" w:rsidRPr="00323B0A" w:rsidRDefault="00D7706A" w:rsidP="00C97039">
            <w:pPr>
              <w:spacing w:before="240"/>
            </w:pPr>
            <w:proofErr w:type="spellStart"/>
            <w:r w:rsidRPr="00323B0A">
              <w:t>Distr</w:t>
            </w:r>
            <w:proofErr w:type="spellEnd"/>
            <w:r w:rsidR="00411A20" w:rsidRPr="00323B0A">
              <w:t>.</w:t>
            </w:r>
            <w:r w:rsidRPr="00323B0A">
              <w:t xml:space="preserve"> générale</w:t>
            </w:r>
          </w:p>
          <w:p w14:paraId="0681EE7C" w14:textId="77777777" w:rsidR="00D7706A" w:rsidRPr="00323B0A" w:rsidRDefault="00D7706A" w:rsidP="00D7706A">
            <w:pPr>
              <w:spacing w:line="240" w:lineRule="exact"/>
            </w:pPr>
            <w:r w:rsidRPr="00323B0A">
              <w:t>27 mai 2020</w:t>
            </w:r>
          </w:p>
          <w:p w14:paraId="41A6CF75" w14:textId="77777777" w:rsidR="00D7706A" w:rsidRPr="00323B0A" w:rsidRDefault="00D7706A" w:rsidP="00D7706A">
            <w:pPr>
              <w:spacing w:line="240" w:lineRule="exact"/>
            </w:pPr>
            <w:r w:rsidRPr="00323B0A">
              <w:t>Français</w:t>
            </w:r>
          </w:p>
          <w:p w14:paraId="37718F20" w14:textId="77777777" w:rsidR="00D7706A" w:rsidRPr="00323B0A" w:rsidRDefault="00D7706A" w:rsidP="00D7706A">
            <w:pPr>
              <w:spacing w:line="240" w:lineRule="exact"/>
            </w:pPr>
            <w:r w:rsidRPr="00323B0A">
              <w:t>Original : anglais</w:t>
            </w:r>
          </w:p>
        </w:tc>
      </w:tr>
    </w:tbl>
    <w:p w14:paraId="1D18720C" w14:textId="77777777" w:rsidR="007F20FA" w:rsidRPr="00323B0A" w:rsidRDefault="007F20FA" w:rsidP="007F20FA">
      <w:pPr>
        <w:spacing w:before="120"/>
        <w:rPr>
          <w:b/>
          <w:sz w:val="28"/>
          <w:szCs w:val="28"/>
        </w:rPr>
      </w:pPr>
      <w:r w:rsidRPr="00323B0A">
        <w:rPr>
          <w:b/>
          <w:sz w:val="28"/>
          <w:szCs w:val="28"/>
        </w:rPr>
        <w:t>Commission économique pour l’Europe</w:t>
      </w:r>
    </w:p>
    <w:p w14:paraId="4DDBE57D" w14:textId="77777777" w:rsidR="007F20FA" w:rsidRPr="00323B0A" w:rsidRDefault="007F20FA" w:rsidP="00A61564">
      <w:pPr>
        <w:spacing w:before="120" w:after="240"/>
        <w:rPr>
          <w:sz w:val="28"/>
          <w:szCs w:val="28"/>
        </w:rPr>
      </w:pPr>
      <w:r w:rsidRPr="00323B0A">
        <w:rPr>
          <w:sz w:val="28"/>
          <w:szCs w:val="28"/>
        </w:rPr>
        <w:t>Comité des transports intérieurs</w:t>
      </w:r>
    </w:p>
    <w:tbl>
      <w:tblPr>
        <w:tblW w:w="0" w:type="auto"/>
        <w:tblCellMar>
          <w:left w:w="0" w:type="dxa"/>
          <w:right w:w="0" w:type="dxa"/>
        </w:tblCellMar>
        <w:tblLook w:val="01E0" w:firstRow="1" w:lastRow="1" w:firstColumn="1" w:lastColumn="1" w:noHBand="0" w:noVBand="0"/>
      </w:tblPr>
      <w:tblGrid>
        <w:gridCol w:w="4839"/>
        <w:gridCol w:w="4799"/>
      </w:tblGrid>
      <w:tr w:rsidR="00A61564" w:rsidRPr="00323B0A" w14:paraId="502ED8D3" w14:textId="77777777" w:rsidTr="00C25EFE">
        <w:tc>
          <w:tcPr>
            <w:tcW w:w="4839" w:type="dxa"/>
          </w:tcPr>
          <w:p w14:paraId="07FFCFEB" w14:textId="77777777" w:rsidR="00A61564" w:rsidRPr="00323B0A" w:rsidRDefault="00A61564" w:rsidP="00C25EFE">
            <w:pPr>
              <w:keepNext/>
              <w:keepLines/>
              <w:spacing w:line="240" w:lineRule="auto"/>
              <w:rPr>
                <w:b/>
                <w:sz w:val="24"/>
                <w:szCs w:val="24"/>
              </w:rPr>
            </w:pPr>
            <w:r w:rsidRPr="00323B0A">
              <w:rPr>
                <w:b/>
                <w:sz w:val="24"/>
                <w:szCs w:val="24"/>
              </w:rPr>
              <w:t xml:space="preserve">Forum mondial de l’harmonisation </w:t>
            </w:r>
            <w:r w:rsidRPr="00323B0A">
              <w:rPr>
                <w:b/>
                <w:sz w:val="24"/>
                <w:szCs w:val="24"/>
              </w:rPr>
              <w:br/>
              <w:t>des Règlements concernant les véhicules</w:t>
            </w:r>
          </w:p>
          <w:p w14:paraId="7BD8263C" w14:textId="77777777" w:rsidR="00A61564" w:rsidRPr="00323B0A" w:rsidRDefault="00A61564" w:rsidP="00C25EFE">
            <w:pPr>
              <w:keepNext/>
              <w:keepLines/>
              <w:spacing w:line="240" w:lineRule="auto"/>
              <w:rPr>
                <w:b/>
              </w:rPr>
            </w:pPr>
            <w:r w:rsidRPr="00323B0A">
              <w:rPr>
                <w:b/>
              </w:rPr>
              <w:t>181</w:t>
            </w:r>
            <w:r w:rsidRPr="00323B0A">
              <w:rPr>
                <w:b/>
                <w:vertAlign w:val="superscript"/>
              </w:rPr>
              <w:t>e</w:t>
            </w:r>
            <w:r w:rsidRPr="00323B0A">
              <w:rPr>
                <w:b/>
              </w:rPr>
              <w:t xml:space="preserve"> session</w:t>
            </w:r>
          </w:p>
          <w:p w14:paraId="2E3FD105" w14:textId="77777777" w:rsidR="00A61564" w:rsidRPr="00323B0A" w:rsidRDefault="00A61564" w:rsidP="00C25EFE">
            <w:pPr>
              <w:keepNext/>
              <w:keepLines/>
              <w:spacing w:after="120" w:line="240" w:lineRule="auto"/>
              <w:rPr>
                <w:b/>
              </w:rPr>
            </w:pPr>
            <w:r w:rsidRPr="00323B0A">
              <w:rPr>
                <w:bCs/>
              </w:rPr>
              <w:t>Genève, 23</w:t>
            </w:r>
            <w:r w:rsidR="0002711E" w:rsidRPr="00323B0A">
              <w:rPr>
                <w:bCs/>
              </w:rPr>
              <w:t> </w:t>
            </w:r>
            <w:r w:rsidRPr="00323B0A">
              <w:rPr>
                <w:bCs/>
              </w:rPr>
              <w:t>juin 2020 (en ligne)</w:t>
            </w:r>
          </w:p>
        </w:tc>
        <w:tc>
          <w:tcPr>
            <w:tcW w:w="4799" w:type="dxa"/>
          </w:tcPr>
          <w:p w14:paraId="61428528" w14:textId="77777777" w:rsidR="00A61564" w:rsidRPr="00323B0A" w:rsidRDefault="00A61564" w:rsidP="00C25EFE">
            <w:pPr>
              <w:keepNext/>
              <w:keepLines/>
              <w:spacing w:line="240" w:lineRule="auto"/>
              <w:rPr>
                <w:b/>
                <w:sz w:val="24"/>
                <w:szCs w:val="24"/>
              </w:rPr>
            </w:pPr>
            <w:r w:rsidRPr="00323B0A">
              <w:rPr>
                <w:b/>
                <w:sz w:val="24"/>
                <w:szCs w:val="24"/>
              </w:rPr>
              <w:t xml:space="preserve">Comité exécutif </w:t>
            </w:r>
            <w:r w:rsidRPr="00323B0A">
              <w:rPr>
                <w:b/>
                <w:sz w:val="24"/>
                <w:szCs w:val="24"/>
              </w:rPr>
              <w:br/>
              <w:t>de l’Accord de 1998</w:t>
            </w:r>
          </w:p>
          <w:p w14:paraId="4FFB2F4A" w14:textId="77777777" w:rsidR="00A61564" w:rsidRPr="00323B0A" w:rsidRDefault="00A61564" w:rsidP="00C25EFE">
            <w:pPr>
              <w:keepNext/>
              <w:keepLines/>
              <w:spacing w:line="240" w:lineRule="auto"/>
              <w:rPr>
                <w:b/>
              </w:rPr>
            </w:pPr>
            <w:r w:rsidRPr="00323B0A">
              <w:rPr>
                <w:b/>
              </w:rPr>
              <w:t>Cinquante-neuvième session</w:t>
            </w:r>
          </w:p>
          <w:p w14:paraId="725208F7" w14:textId="77777777" w:rsidR="00A61564" w:rsidRPr="00323B0A" w:rsidRDefault="00A61564" w:rsidP="00C25EFE">
            <w:pPr>
              <w:keepNext/>
              <w:keepLines/>
              <w:spacing w:line="240" w:lineRule="auto"/>
              <w:rPr>
                <w:b/>
              </w:rPr>
            </w:pPr>
            <w:r w:rsidRPr="00323B0A">
              <w:rPr>
                <w:bCs/>
              </w:rPr>
              <w:t>Genève, 23 juin 2020 (en ligne)</w:t>
            </w:r>
          </w:p>
        </w:tc>
      </w:tr>
      <w:tr w:rsidR="00A61564" w:rsidRPr="00323B0A" w14:paraId="627B09C5" w14:textId="77777777" w:rsidTr="00C25EFE">
        <w:tc>
          <w:tcPr>
            <w:tcW w:w="4839" w:type="dxa"/>
          </w:tcPr>
          <w:p w14:paraId="3041027A" w14:textId="77777777" w:rsidR="00A61564" w:rsidRPr="00323B0A" w:rsidRDefault="00A61564" w:rsidP="00C25EFE">
            <w:pPr>
              <w:keepNext/>
              <w:keepLines/>
              <w:spacing w:line="240" w:lineRule="auto"/>
              <w:rPr>
                <w:b/>
                <w:sz w:val="24"/>
                <w:szCs w:val="24"/>
              </w:rPr>
            </w:pPr>
            <w:r w:rsidRPr="00323B0A">
              <w:rPr>
                <w:b/>
                <w:sz w:val="24"/>
                <w:szCs w:val="24"/>
              </w:rPr>
              <w:t xml:space="preserve">Comité d’administration </w:t>
            </w:r>
            <w:r w:rsidRPr="00323B0A">
              <w:rPr>
                <w:b/>
                <w:sz w:val="24"/>
                <w:szCs w:val="24"/>
              </w:rPr>
              <w:br/>
              <w:t>de l’Accord de 1958</w:t>
            </w:r>
          </w:p>
          <w:p w14:paraId="4908C468" w14:textId="77777777" w:rsidR="00A61564" w:rsidRPr="00323B0A" w:rsidRDefault="00A61564" w:rsidP="00C25EFE">
            <w:pPr>
              <w:keepNext/>
              <w:keepLines/>
              <w:spacing w:line="240" w:lineRule="auto"/>
              <w:rPr>
                <w:b/>
              </w:rPr>
            </w:pPr>
            <w:r w:rsidRPr="00323B0A">
              <w:rPr>
                <w:b/>
              </w:rPr>
              <w:t>Soixante-quinzième session</w:t>
            </w:r>
          </w:p>
          <w:p w14:paraId="7063AB8F" w14:textId="77777777" w:rsidR="00A61564" w:rsidRPr="00323B0A" w:rsidRDefault="00A61564" w:rsidP="00C25EFE">
            <w:pPr>
              <w:keepNext/>
              <w:keepLines/>
              <w:spacing w:after="120" w:line="240" w:lineRule="auto"/>
              <w:rPr>
                <w:b/>
              </w:rPr>
            </w:pPr>
            <w:r w:rsidRPr="00323B0A">
              <w:rPr>
                <w:bCs/>
              </w:rPr>
              <w:t>Genève, 23 juin 2020 (en ligne)</w:t>
            </w:r>
          </w:p>
        </w:tc>
        <w:tc>
          <w:tcPr>
            <w:tcW w:w="4799" w:type="dxa"/>
          </w:tcPr>
          <w:p w14:paraId="3AB98EBA" w14:textId="77777777" w:rsidR="00A61564" w:rsidRPr="00323B0A" w:rsidRDefault="00A61564" w:rsidP="00C25EFE">
            <w:pPr>
              <w:keepNext/>
              <w:keepLines/>
              <w:spacing w:line="240" w:lineRule="auto"/>
              <w:rPr>
                <w:b/>
                <w:sz w:val="24"/>
                <w:szCs w:val="24"/>
              </w:rPr>
            </w:pPr>
            <w:r w:rsidRPr="00323B0A">
              <w:rPr>
                <w:b/>
                <w:sz w:val="24"/>
                <w:szCs w:val="24"/>
              </w:rPr>
              <w:t xml:space="preserve">Comité d’administration </w:t>
            </w:r>
            <w:r w:rsidRPr="00323B0A">
              <w:rPr>
                <w:b/>
                <w:sz w:val="24"/>
                <w:szCs w:val="24"/>
              </w:rPr>
              <w:br/>
              <w:t>de l’Accord de 1997</w:t>
            </w:r>
          </w:p>
          <w:p w14:paraId="7BA5401F" w14:textId="77777777" w:rsidR="00A61564" w:rsidRPr="00323B0A" w:rsidRDefault="00A61564" w:rsidP="00C25EFE">
            <w:pPr>
              <w:keepNext/>
              <w:keepLines/>
              <w:spacing w:line="240" w:lineRule="auto"/>
              <w:rPr>
                <w:b/>
              </w:rPr>
            </w:pPr>
            <w:r w:rsidRPr="00323B0A">
              <w:rPr>
                <w:b/>
              </w:rPr>
              <w:t>Quinzième session</w:t>
            </w:r>
          </w:p>
          <w:p w14:paraId="0D99DB34" w14:textId="77777777" w:rsidR="00A61564" w:rsidRPr="00323B0A" w:rsidRDefault="00A61564" w:rsidP="00C25EFE">
            <w:pPr>
              <w:keepNext/>
              <w:keepLines/>
              <w:spacing w:after="120" w:line="240" w:lineRule="auto"/>
              <w:rPr>
                <w:b/>
              </w:rPr>
            </w:pPr>
            <w:r w:rsidRPr="00323B0A">
              <w:rPr>
                <w:bCs/>
              </w:rPr>
              <w:t>Genève, 23 juin 2020 (en ligne)</w:t>
            </w:r>
          </w:p>
        </w:tc>
      </w:tr>
    </w:tbl>
    <w:p w14:paraId="2532A708" w14:textId="77777777" w:rsidR="00D71D4F" w:rsidRPr="00323B0A" w:rsidRDefault="00D71D4F" w:rsidP="00D71D4F">
      <w:pPr>
        <w:pStyle w:val="HChG"/>
      </w:pPr>
      <w:r w:rsidRPr="00323B0A">
        <w:tab/>
      </w:r>
      <w:r w:rsidRPr="00323B0A">
        <w:tab/>
        <w:t>Ordre du jour provisoire annoté</w:t>
      </w:r>
    </w:p>
    <w:p w14:paraId="233E96EE" w14:textId="77777777" w:rsidR="00D71D4F" w:rsidRPr="00323B0A" w:rsidRDefault="00D71D4F" w:rsidP="00D71D4F">
      <w:pPr>
        <w:pStyle w:val="H23G"/>
      </w:pPr>
      <w:r w:rsidRPr="00323B0A">
        <w:tab/>
      </w:r>
      <w:r w:rsidRPr="00323B0A">
        <w:tab/>
        <w:t>Révision 1</w:t>
      </w:r>
    </w:p>
    <w:p w14:paraId="3330E4B4" w14:textId="21AF8134" w:rsidR="00D71D4F" w:rsidRPr="00323B0A" w:rsidRDefault="00D71D4F" w:rsidP="00D71D4F">
      <w:pPr>
        <w:pStyle w:val="H1G"/>
      </w:pPr>
      <w:r w:rsidRPr="00323B0A">
        <w:rPr>
          <w:bCs/>
          <w:szCs w:val="24"/>
        </w:rPr>
        <w:tab/>
      </w:r>
      <w:r w:rsidRPr="00323B0A">
        <w:rPr>
          <w:bCs/>
          <w:szCs w:val="24"/>
        </w:rPr>
        <w:tab/>
        <w:t>de la 181</w:t>
      </w:r>
      <w:r w:rsidRPr="00323B0A">
        <w:rPr>
          <w:bCs/>
          <w:szCs w:val="24"/>
          <w:vertAlign w:val="superscript"/>
        </w:rPr>
        <w:t>e</w:t>
      </w:r>
      <w:r w:rsidRPr="00323B0A">
        <w:rPr>
          <w:bCs/>
          <w:szCs w:val="24"/>
        </w:rPr>
        <w:t> session du Forum mondial</w:t>
      </w:r>
      <w:r w:rsidRPr="00323B0A">
        <w:rPr>
          <w:szCs w:val="24"/>
        </w:rPr>
        <w:t>,</w:t>
      </w:r>
      <w:r w:rsidRPr="00323B0A">
        <w:t xml:space="preserve"> </w:t>
      </w:r>
      <w:r w:rsidRPr="00323B0A">
        <w:rPr>
          <w:b w:val="0"/>
          <w:bCs/>
          <w:sz w:val="20"/>
        </w:rPr>
        <w:t>qui s’ouvrira virtuellement sur WebEx, le</w:t>
      </w:r>
      <w:r w:rsidR="0002711E" w:rsidRPr="00323B0A">
        <w:rPr>
          <w:b w:val="0"/>
          <w:bCs/>
          <w:sz w:val="20"/>
        </w:rPr>
        <w:t> </w:t>
      </w:r>
      <w:r w:rsidRPr="00323B0A">
        <w:rPr>
          <w:b w:val="0"/>
          <w:bCs/>
          <w:sz w:val="20"/>
        </w:rPr>
        <w:t xml:space="preserve">mardi 23 juin 2020 à 14 heures HEC </w:t>
      </w:r>
      <w:r w:rsidRPr="00323B0A">
        <w:rPr>
          <w:b w:val="0"/>
          <w:bCs/>
          <w:sz w:val="20"/>
        </w:rPr>
        <w:br/>
      </w:r>
      <w:r w:rsidRPr="00323B0A">
        <w:rPr>
          <w:bCs/>
          <w:szCs w:val="24"/>
        </w:rPr>
        <w:t>de la soixante-quinzième session du Comité d</w:t>
      </w:r>
      <w:r w:rsidRPr="00323B0A">
        <w:rPr>
          <w:b w:val="0"/>
          <w:bCs/>
          <w:szCs w:val="24"/>
        </w:rPr>
        <w:t>’</w:t>
      </w:r>
      <w:r w:rsidRPr="00323B0A">
        <w:rPr>
          <w:bCs/>
          <w:szCs w:val="24"/>
        </w:rPr>
        <w:t>administration de l</w:t>
      </w:r>
      <w:r w:rsidRPr="00323B0A">
        <w:rPr>
          <w:b w:val="0"/>
          <w:bCs/>
          <w:szCs w:val="24"/>
        </w:rPr>
        <w:t>’</w:t>
      </w:r>
      <w:r w:rsidRPr="00323B0A">
        <w:rPr>
          <w:bCs/>
          <w:szCs w:val="24"/>
        </w:rPr>
        <w:t xml:space="preserve">Accord de 1958 </w:t>
      </w:r>
      <w:r w:rsidRPr="00323B0A">
        <w:rPr>
          <w:bCs/>
          <w:szCs w:val="24"/>
        </w:rPr>
        <w:br/>
        <w:t>de la cinquante-neuvième session du Comité exécutif de l</w:t>
      </w:r>
      <w:r w:rsidRPr="00323B0A">
        <w:rPr>
          <w:b w:val="0"/>
          <w:bCs/>
          <w:szCs w:val="24"/>
        </w:rPr>
        <w:t>’</w:t>
      </w:r>
      <w:r w:rsidRPr="00323B0A">
        <w:rPr>
          <w:bCs/>
          <w:szCs w:val="24"/>
        </w:rPr>
        <w:t xml:space="preserve">Accord de 1998 </w:t>
      </w:r>
      <w:r w:rsidRPr="00323B0A">
        <w:rPr>
          <w:bCs/>
          <w:szCs w:val="24"/>
        </w:rPr>
        <w:br/>
        <w:t>de la quinzième session du Comité d</w:t>
      </w:r>
      <w:r w:rsidRPr="00323B0A">
        <w:rPr>
          <w:b w:val="0"/>
          <w:bCs/>
          <w:szCs w:val="24"/>
        </w:rPr>
        <w:t>’</w:t>
      </w:r>
      <w:r w:rsidRPr="00323B0A">
        <w:rPr>
          <w:bCs/>
          <w:szCs w:val="24"/>
        </w:rPr>
        <w:t>administration de l</w:t>
      </w:r>
      <w:r w:rsidRPr="00323B0A">
        <w:rPr>
          <w:b w:val="0"/>
          <w:bCs/>
          <w:szCs w:val="24"/>
        </w:rPr>
        <w:t>’</w:t>
      </w:r>
      <w:r w:rsidRPr="00323B0A">
        <w:rPr>
          <w:bCs/>
          <w:szCs w:val="24"/>
        </w:rPr>
        <w:t>Accord de 1997</w:t>
      </w:r>
      <w:r w:rsidR="001C57C1" w:rsidRPr="001C57C1">
        <w:rPr>
          <w:rStyle w:val="FootnoteReference"/>
          <w:b w:val="0"/>
          <w:sz w:val="20"/>
          <w:szCs w:val="24"/>
          <w:vertAlign w:val="baseline"/>
        </w:rPr>
        <w:footnoteReference w:customMarkFollows="1" w:id="3"/>
        <w:t>**</w:t>
      </w:r>
      <w:r w:rsidRPr="00323B0A">
        <w:rPr>
          <w:b w:val="0"/>
          <w:sz w:val="20"/>
          <w:vertAlign w:val="superscript"/>
        </w:rPr>
        <w:t xml:space="preserve">, </w:t>
      </w:r>
      <w:r w:rsidR="001C57C1" w:rsidRPr="001C57C1">
        <w:rPr>
          <w:rStyle w:val="FootnoteReference"/>
          <w:b w:val="0"/>
          <w:sz w:val="20"/>
          <w:vertAlign w:val="baseline"/>
        </w:rPr>
        <w:footnoteReference w:customMarkFollows="1" w:id="4"/>
        <w:t>***</w:t>
      </w:r>
    </w:p>
    <w:p w14:paraId="75C2A8BA" w14:textId="77777777" w:rsidR="00D71D4F" w:rsidRPr="00323B0A" w:rsidRDefault="00D71D4F" w:rsidP="00D71D4F">
      <w:pPr>
        <w:pStyle w:val="HChG"/>
      </w:pPr>
      <w:r w:rsidRPr="00323B0A">
        <w:rPr>
          <w:vertAlign w:val="superscript"/>
        </w:rPr>
        <w:br w:type="page"/>
      </w:r>
      <w:r w:rsidRPr="00323B0A">
        <w:lastRenderedPageBreak/>
        <w:tab/>
        <w:t>I</w:t>
      </w:r>
      <w:r w:rsidR="00411A20" w:rsidRPr="00323B0A">
        <w:t>.</w:t>
      </w:r>
      <w:r w:rsidRPr="00323B0A">
        <w:tab/>
        <w:t>Ordres du jour provisoires</w:t>
      </w:r>
    </w:p>
    <w:p w14:paraId="47CFD185" w14:textId="77777777" w:rsidR="00D71D4F" w:rsidRPr="00323B0A" w:rsidRDefault="00D71D4F" w:rsidP="00D71D4F">
      <w:pPr>
        <w:pStyle w:val="H1G"/>
      </w:pPr>
      <w:r w:rsidRPr="00323B0A">
        <w:tab/>
        <w:t>A</w:t>
      </w:r>
      <w:r w:rsidR="00411A20" w:rsidRPr="00323B0A">
        <w:t>.</w:t>
      </w:r>
      <w:r w:rsidRPr="00323B0A">
        <w:tab/>
        <w:t xml:space="preserve">Forum mondial </w:t>
      </w:r>
      <w:bookmarkStart w:id="1" w:name="_Hlk29309827"/>
      <w:r w:rsidRPr="00323B0A">
        <w:t>de l’harmonisation des Règlements concernant les véhicules</w:t>
      </w:r>
      <w:bookmarkEnd w:id="1"/>
      <w:r w:rsidRPr="00323B0A">
        <w:t xml:space="preserve"> (WP</w:t>
      </w:r>
      <w:r w:rsidR="00411A20" w:rsidRPr="00323B0A">
        <w:t>.</w:t>
      </w:r>
      <w:r w:rsidRPr="00323B0A">
        <w:t>29)</w:t>
      </w:r>
    </w:p>
    <w:p w14:paraId="0AA5AF2A" w14:textId="77777777" w:rsidR="00D71D4F" w:rsidRPr="00323B0A" w:rsidRDefault="00D71D4F" w:rsidP="00D71D4F">
      <w:pPr>
        <w:pStyle w:val="SingleTxtG"/>
        <w:ind w:left="1985" w:hanging="851"/>
      </w:pPr>
      <w:r w:rsidRPr="00323B0A">
        <w:t>1</w:t>
      </w:r>
      <w:r w:rsidR="00411A20" w:rsidRPr="00323B0A">
        <w:t>.</w:t>
      </w:r>
      <w:r w:rsidRPr="00323B0A">
        <w:tab/>
        <w:t>Adoption de l’ordre du jour</w:t>
      </w:r>
      <w:r w:rsidR="00411A20" w:rsidRPr="00323B0A">
        <w:t>.</w:t>
      </w:r>
    </w:p>
    <w:p w14:paraId="113D9B8D" w14:textId="77777777" w:rsidR="00D71D4F" w:rsidRPr="00323B0A" w:rsidRDefault="00D71D4F" w:rsidP="00D71D4F">
      <w:pPr>
        <w:spacing w:after="120"/>
        <w:ind w:left="1985" w:right="1134" w:hanging="851"/>
      </w:pPr>
      <w:r w:rsidRPr="00323B0A">
        <w:t>2</w:t>
      </w:r>
      <w:r w:rsidR="00411A20" w:rsidRPr="00323B0A">
        <w:t>.</w:t>
      </w:r>
      <w:r w:rsidRPr="00323B0A">
        <w:tab/>
        <w:t>Coordination et organisation des travaux :</w:t>
      </w:r>
    </w:p>
    <w:p w14:paraId="03853A08" w14:textId="77777777" w:rsidR="00D71D4F" w:rsidRPr="00323B0A" w:rsidRDefault="00D71D4F" w:rsidP="00D71D4F">
      <w:pPr>
        <w:spacing w:after="120"/>
        <w:ind w:left="1985" w:right="1134" w:hanging="851"/>
      </w:pPr>
      <w:r w:rsidRPr="00323B0A">
        <w:t>2</w:t>
      </w:r>
      <w:r w:rsidR="00411A20" w:rsidRPr="00323B0A">
        <w:t>.</w:t>
      </w:r>
      <w:r w:rsidRPr="00323B0A">
        <w:t>1</w:t>
      </w:r>
      <w:r w:rsidRPr="00323B0A">
        <w:tab/>
        <w:t>Rapport de la session du Comité de gestion pour la coordination des travaux (WP</w:t>
      </w:r>
      <w:r w:rsidR="00411A20" w:rsidRPr="00323B0A">
        <w:t>.</w:t>
      </w:r>
      <w:r w:rsidRPr="00323B0A">
        <w:t>29/AC</w:t>
      </w:r>
      <w:r w:rsidR="00411A20" w:rsidRPr="00323B0A">
        <w:t>.</w:t>
      </w:r>
      <w:r w:rsidRPr="00323B0A">
        <w:t>2) </w:t>
      </w:r>
      <w:r w:rsidR="00253561" w:rsidRPr="00323B0A">
        <w:t>;</w:t>
      </w:r>
    </w:p>
    <w:p w14:paraId="290FF529" w14:textId="77777777" w:rsidR="00D71D4F" w:rsidRPr="00323B0A" w:rsidRDefault="00D71D4F" w:rsidP="00D71D4F">
      <w:pPr>
        <w:spacing w:after="120"/>
        <w:ind w:left="1985" w:right="1134" w:hanging="851"/>
      </w:pPr>
      <w:r w:rsidRPr="00323B0A">
        <w:t>2</w:t>
      </w:r>
      <w:r w:rsidR="00411A20" w:rsidRPr="00323B0A">
        <w:t>.</w:t>
      </w:r>
      <w:r w:rsidRPr="00323B0A">
        <w:t>2</w:t>
      </w:r>
      <w:r w:rsidRPr="00323B0A">
        <w:tab/>
        <w:t>Programme de travail et documents </w:t>
      </w:r>
      <w:r w:rsidR="00253561" w:rsidRPr="00323B0A">
        <w:t>;</w:t>
      </w:r>
    </w:p>
    <w:p w14:paraId="643CFED5" w14:textId="77777777" w:rsidR="00D71D4F" w:rsidRPr="00323B0A" w:rsidRDefault="00D71D4F" w:rsidP="00D71D4F">
      <w:pPr>
        <w:spacing w:after="120"/>
        <w:ind w:left="1985" w:right="1134" w:hanging="851"/>
      </w:pPr>
      <w:r w:rsidRPr="00323B0A">
        <w:t>2</w:t>
      </w:r>
      <w:r w:rsidR="00411A20" w:rsidRPr="00323B0A">
        <w:t>.</w:t>
      </w:r>
      <w:r w:rsidRPr="00323B0A">
        <w:t>3</w:t>
      </w:r>
      <w:r w:rsidRPr="00323B0A">
        <w:tab/>
        <w:t>Systèmes de transport intelligents et coordination des activités relatives aux véhicules automatisés </w:t>
      </w:r>
      <w:r w:rsidR="00253561" w:rsidRPr="00323B0A">
        <w:t>;</w:t>
      </w:r>
    </w:p>
    <w:p w14:paraId="13092286" w14:textId="77777777" w:rsidR="00D71D4F" w:rsidRPr="00323B0A" w:rsidRDefault="00D71D4F" w:rsidP="00D71D4F">
      <w:pPr>
        <w:spacing w:after="120"/>
        <w:ind w:left="1985" w:right="1134" w:hanging="851"/>
      </w:pPr>
      <w:r w:rsidRPr="00323B0A">
        <w:t>3</w:t>
      </w:r>
      <w:r w:rsidR="00411A20" w:rsidRPr="00323B0A">
        <w:t>.</w:t>
      </w:r>
      <w:r w:rsidRPr="00323B0A">
        <w:tab/>
        <w:t>Examen des rapports des groupes de travail subsidiaires du WP</w:t>
      </w:r>
      <w:r w:rsidR="00411A20" w:rsidRPr="00323B0A">
        <w:t>.</w:t>
      </w:r>
      <w:r w:rsidRPr="00323B0A">
        <w:t>29 :</w:t>
      </w:r>
    </w:p>
    <w:p w14:paraId="607E2CCB" w14:textId="77777777" w:rsidR="00D71D4F" w:rsidRPr="00323B0A" w:rsidRDefault="00D71D4F" w:rsidP="00D71D4F">
      <w:pPr>
        <w:spacing w:after="120"/>
        <w:ind w:left="1985" w:right="1134" w:hanging="851"/>
      </w:pPr>
      <w:r w:rsidRPr="00323B0A">
        <w:t>3</w:t>
      </w:r>
      <w:r w:rsidR="00411A20" w:rsidRPr="00323B0A">
        <w:t>.</w:t>
      </w:r>
      <w:r w:rsidRPr="00323B0A">
        <w:t>1</w:t>
      </w:r>
      <w:r w:rsidRPr="00323B0A">
        <w:tab/>
      </w:r>
      <w:bookmarkStart w:id="2" w:name="_Hlk23930821"/>
      <w:r w:rsidRPr="00323B0A">
        <w:t xml:space="preserve">Groupe de travail </w:t>
      </w:r>
      <w:r w:rsidRPr="00323B0A">
        <w:rPr>
          <w:rFonts w:eastAsiaTheme="minorEastAsia"/>
          <w:lang w:eastAsia="fr-FR"/>
        </w:rPr>
        <w:t>de la sécurité passive</w:t>
      </w:r>
      <w:r w:rsidRPr="00323B0A">
        <w:t xml:space="preserve"> (GRSP) (soixante-sixième session, 10</w:t>
      </w:r>
      <w:r w:rsidRPr="00323B0A">
        <w:noBreakHyphen/>
        <w:t>13 décembre 2019) </w:t>
      </w:r>
      <w:r w:rsidR="00253561" w:rsidRPr="00323B0A">
        <w:t>;</w:t>
      </w:r>
    </w:p>
    <w:p w14:paraId="638957D6" w14:textId="77777777" w:rsidR="00D71D4F" w:rsidRPr="00323B0A" w:rsidRDefault="00D71D4F" w:rsidP="00D71D4F">
      <w:pPr>
        <w:spacing w:after="120"/>
        <w:ind w:left="1985" w:right="1134" w:hanging="851"/>
      </w:pPr>
      <w:r w:rsidRPr="00323B0A">
        <w:t>3</w:t>
      </w:r>
      <w:r w:rsidR="00411A20" w:rsidRPr="00323B0A">
        <w:t>.</w:t>
      </w:r>
      <w:r w:rsidRPr="00323B0A">
        <w:t>2</w:t>
      </w:r>
      <w:r w:rsidRPr="00323B0A">
        <w:tab/>
        <w:t>Groupe de travail de la pollution et de l’énergie (GRPE) (quatre-vingtième session, 14-17 janvier 2020) </w:t>
      </w:r>
      <w:r w:rsidR="00253561" w:rsidRPr="00323B0A">
        <w:t>;</w:t>
      </w:r>
    </w:p>
    <w:p w14:paraId="26FBA2C2" w14:textId="77777777" w:rsidR="00D71D4F" w:rsidRPr="00323B0A" w:rsidRDefault="00D71D4F" w:rsidP="00D71D4F">
      <w:pPr>
        <w:spacing w:after="120"/>
        <w:ind w:left="1985" w:right="1134" w:hanging="851"/>
      </w:pPr>
      <w:r w:rsidRPr="00323B0A">
        <w:t>3</w:t>
      </w:r>
      <w:r w:rsidR="00411A20" w:rsidRPr="00323B0A">
        <w:t>.</w:t>
      </w:r>
      <w:r w:rsidRPr="00323B0A">
        <w:t>3</w:t>
      </w:r>
      <w:r w:rsidRPr="00323B0A">
        <w:tab/>
        <w:t xml:space="preserve">Groupe de travail du bruit </w:t>
      </w:r>
      <w:r w:rsidRPr="00323B0A">
        <w:rPr>
          <w:rFonts w:eastAsiaTheme="minorEastAsia"/>
          <w:lang w:eastAsia="fr-FR"/>
        </w:rPr>
        <w:t>et des pneumatiques</w:t>
      </w:r>
      <w:r w:rsidRPr="00323B0A">
        <w:t xml:space="preserve"> (GRBP) (soixante et onzième session, 28-31 janvier 2020) </w:t>
      </w:r>
      <w:r w:rsidR="00253561" w:rsidRPr="00323B0A">
        <w:t>;</w:t>
      </w:r>
    </w:p>
    <w:p w14:paraId="1E9FA32D" w14:textId="77777777" w:rsidR="00D71D4F" w:rsidRPr="00323B0A" w:rsidRDefault="00D71D4F" w:rsidP="00D71D4F">
      <w:pPr>
        <w:spacing w:after="120"/>
        <w:ind w:left="1985" w:right="1134" w:hanging="851"/>
      </w:pPr>
      <w:r w:rsidRPr="00323B0A">
        <w:t>3</w:t>
      </w:r>
      <w:r w:rsidR="00411A20" w:rsidRPr="00323B0A">
        <w:t>.</w:t>
      </w:r>
      <w:r w:rsidRPr="00323B0A">
        <w:t>4</w:t>
      </w:r>
      <w:r w:rsidRPr="00323B0A">
        <w:tab/>
        <w:t>Groupe de travail des véhicules automatisés/autonomes et connectés (GRVA) (cinquième session, 10-14 février 2020, et sixième session, 3 et 4 mars 2020) </w:t>
      </w:r>
      <w:r w:rsidR="00253561" w:rsidRPr="00323B0A">
        <w:t>;</w:t>
      </w:r>
    </w:p>
    <w:p w14:paraId="6D43BFC0" w14:textId="77777777" w:rsidR="00D71D4F" w:rsidRPr="00323B0A" w:rsidRDefault="00D71D4F" w:rsidP="00D71D4F">
      <w:pPr>
        <w:spacing w:after="120"/>
        <w:ind w:left="1985" w:right="1134" w:hanging="851"/>
      </w:pPr>
      <w:r w:rsidRPr="00323B0A">
        <w:t>3</w:t>
      </w:r>
      <w:r w:rsidR="00411A20" w:rsidRPr="00323B0A">
        <w:t>.</w:t>
      </w:r>
      <w:r w:rsidRPr="00323B0A">
        <w:t>5</w:t>
      </w:r>
      <w:r w:rsidRPr="00323B0A">
        <w:tab/>
        <w:t>Faits marquants des dernières sessions</w:t>
      </w:r>
      <w:bookmarkStart w:id="3" w:name="_Hlk41993373"/>
      <w:r w:rsidR="008D5AAB" w:rsidRPr="00323B0A">
        <w:t xml:space="preserve"> </w:t>
      </w:r>
      <w:r w:rsidRPr="00323B0A">
        <w:t>(l’examen de ce point est reporté à la 182</w:t>
      </w:r>
      <w:r w:rsidRPr="00323B0A">
        <w:rPr>
          <w:vertAlign w:val="superscript"/>
        </w:rPr>
        <w:t>e</w:t>
      </w:r>
      <w:r w:rsidR="008D5AAB" w:rsidRPr="00323B0A">
        <w:t> </w:t>
      </w:r>
      <w:r w:rsidRPr="00323B0A">
        <w:t>session du WP</w:t>
      </w:r>
      <w:r w:rsidR="00411A20" w:rsidRPr="00323B0A">
        <w:t>.</w:t>
      </w:r>
      <w:r w:rsidRPr="00323B0A">
        <w:t>29)</w:t>
      </w:r>
    </w:p>
    <w:bookmarkEnd w:id="2"/>
    <w:bookmarkEnd w:id="3"/>
    <w:p w14:paraId="5B2010C0" w14:textId="77777777" w:rsidR="00D71D4F" w:rsidRPr="00323B0A" w:rsidRDefault="00D71D4F" w:rsidP="00D71D4F">
      <w:pPr>
        <w:spacing w:after="120"/>
        <w:ind w:left="1985" w:right="1134" w:hanging="851"/>
      </w:pPr>
      <w:r w:rsidRPr="00323B0A">
        <w:t>4</w:t>
      </w:r>
      <w:r w:rsidR="00411A20" w:rsidRPr="00323B0A">
        <w:t>.</w:t>
      </w:r>
      <w:r w:rsidRPr="00323B0A">
        <w:tab/>
        <w:t>Accord de 1958 :</w:t>
      </w:r>
    </w:p>
    <w:p w14:paraId="782F7415" w14:textId="77777777" w:rsidR="00D71D4F" w:rsidRPr="00323B0A" w:rsidRDefault="00D71D4F" w:rsidP="00D71D4F">
      <w:pPr>
        <w:spacing w:after="120"/>
        <w:ind w:left="1985" w:right="1134" w:hanging="851"/>
      </w:pPr>
      <w:r w:rsidRPr="00323B0A">
        <w:t>4</w:t>
      </w:r>
      <w:r w:rsidR="00411A20" w:rsidRPr="00323B0A">
        <w:t>.</w:t>
      </w:r>
      <w:r w:rsidRPr="00323B0A">
        <w:t>1</w:t>
      </w:r>
      <w:r w:rsidRPr="00323B0A">
        <w:tab/>
        <w:t xml:space="preserve">État de l’Accord et des Règlements </w:t>
      </w:r>
      <w:r w:rsidR="00253561" w:rsidRPr="00323B0A">
        <w:t>ONU</w:t>
      </w:r>
      <w:r w:rsidRPr="00323B0A">
        <w:t xml:space="preserve"> annexés</w:t>
      </w:r>
      <w:r w:rsidR="008D5AAB"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 </w:t>
      </w:r>
      <w:r w:rsidR="00253561" w:rsidRPr="00323B0A">
        <w:t>;</w:t>
      </w:r>
    </w:p>
    <w:p w14:paraId="4F853DC4" w14:textId="77777777" w:rsidR="00D71D4F" w:rsidRPr="00323B0A" w:rsidRDefault="00D71D4F" w:rsidP="00D71D4F">
      <w:pPr>
        <w:spacing w:after="120"/>
        <w:ind w:left="1985" w:right="1134" w:hanging="851"/>
      </w:pPr>
      <w:r w:rsidRPr="00323B0A">
        <w:t>4</w:t>
      </w:r>
      <w:r w:rsidR="00411A20" w:rsidRPr="00323B0A">
        <w:t>.</w:t>
      </w:r>
      <w:r w:rsidRPr="00323B0A">
        <w:t>2</w:t>
      </w:r>
      <w:r w:rsidRPr="00323B0A">
        <w:tab/>
        <w:t xml:space="preserve">Orientations demandées par les groupes de travail à propos de questions relatives aux Règlements </w:t>
      </w:r>
      <w:r w:rsidR="00253561" w:rsidRPr="00323B0A">
        <w:t>ONU</w:t>
      </w:r>
      <w:r w:rsidRPr="00323B0A">
        <w:t xml:space="preserve"> annexés à l’Accord de 1958 (l’examen de ce point est reporté à la 182</w:t>
      </w:r>
      <w:r w:rsidRPr="00323B0A">
        <w:rPr>
          <w:vertAlign w:val="superscript"/>
        </w:rPr>
        <w:t>e</w:t>
      </w:r>
      <w:r w:rsidRPr="00323B0A">
        <w:t xml:space="preserve"> session du WP</w:t>
      </w:r>
      <w:r w:rsidR="00411A20" w:rsidRPr="00323B0A">
        <w:t>.</w:t>
      </w:r>
      <w:r w:rsidRPr="00323B0A">
        <w:t>29) </w:t>
      </w:r>
      <w:r w:rsidR="00253561" w:rsidRPr="00323B0A">
        <w:t>;</w:t>
      </w:r>
    </w:p>
    <w:p w14:paraId="459F7706" w14:textId="77777777" w:rsidR="00D71D4F" w:rsidRPr="00323B0A" w:rsidRDefault="00D71D4F" w:rsidP="00D71D4F">
      <w:pPr>
        <w:spacing w:after="120"/>
        <w:ind w:left="1985" w:right="1134" w:hanging="851"/>
      </w:pPr>
      <w:r w:rsidRPr="00323B0A">
        <w:t>4</w:t>
      </w:r>
      <w:r w:rsidR="00411A20" w:rsidRPr="00323B0A">
        <w:t>.</w:t>
      </w:r>
      <w:r w:rsidRPr="00323B0A">
        <w:t>3</w:t>
      </w:r>
      <w:r w:rsidRPr="00323B0A">
        <w:tab/>
        <w:t>Mise au point d’une homologation de type internationale de l’ensemble du véhicule (IWVTA) </w:t>
      </w:r>
      <w:r w:rsidR="00253561" w:rsidRPr="00323B0A">
        <w:t>;</w:t>
      </w:r>
    </w:p>
    <w:p w14:paraId="11A5ED76" w14:textId="77777777" w:rsidR="00D71D4F" w:rsidRPr="00323B0A" w:rsidRDefault="00D71D4F" w:rsidP="00D71D4F">
      <w:pPr>
        <w:spacing w:after="120"/>
        <w:ind w:left="1985" w:right="1134" w:hanging="851"/>
      </w:pPr>
      <w:r w:rsidRPr="00323B0A">
        <w:t>4</w:t>
      </w:r>
      <w:r w:rsidR="00411A20" w:rsidRPr="00323B0A">
        <w:t>.</w:t>
      </w:r>
      <w:r w:rsidRPr="00323B0A">
        <w:t>4</w:t>
      </w:r>
      <w:r w:rsidRPr="00323B0A">
        <w:tab/>
        <w:t>Révision 3 de l’Accord de 1958 (l’examen de ce point est reporté à la 182</w:t>
      </w:r>
      <w:r w:rsidRPr="00323B0A">
        <w:rPr>
          <w:vertAlign w:val="superscript"/>
        </w:rPr>
        <w:t>e</w:t>
      </w:r>
      <w:r w:rsidR="008D5AAB" w:rsidRPr="00323B0A">
        <w:t> </w:t>
      </w:r>
      <w:r w:rsidRPr="00323B0A">
        <w:t>session du WP</w:t>
      </w:r>
      <w:r w:rsidR="00411A20" w:rsidRPr="00323B0A">
        <w:t>.</w:t>
      </w:r>
      <w:r w:rsidRPr="00323B0A">
        <w:t>29)</w:t>
      </w:r>
      <w:r w:rsidR="00DE4DE0" w:rsidRPr="00323B0A">
        <w:t> </w:t>
      </w:r>
      <w:r w:rsidR="00253561" w:rsidRPr="00323B0A">
        <w:t>;</w:t>
      </w:r>
    </w:p>
    <w:p w14:paraId="259377E6" w14:textId="77777777" w:rsidR="00D71D4F" w:rsidRPr="00323B0A" w:rsidRDefault="00D71D4F" w:rsidP="00D71D4F">
      <w:pPr>
        <w:spacing w:after="120"/>
        <w:ind w:left="1985" w:right="1134" w:hanging="851"/>
      </w:pPr>
      <w:r w:rsidRPr="00323B0A">
        <w:t>4</w:t>
      </w:r>
      <w:r w:rsidR="00411A20" w:rsidRPr="00323B0A">
        <w:t>.</w:t>
      </w:r>
      <w:r w:rsidRPr="00323B0A">
        <w:t>5</w:t>
      </w:r>
      <w:r w:rsidRPr="00323B0A">
        <w:tab/>
        <w:t>Élaboration d’une base de données pour l’échange d’informations concernant l’homologation de type (DETA) (l’examen de ce point est reporté à la 182</w:t>
      </w:r>
      <w:r w:rsidRPr="00323B0A">
        <w:rPr>
          <w:vertAlign w:val="superscript"/>
        </w:rPr>
        <w:t>e</w:t>
      </w:r>
      <w:r w:rsidR="008D5AAB" w:rsidRPr="00323B0A">
        <w:t> </w:t>
      </w:r>
      <w:r w:rsidRPr="00323B0A">
        <w:t>session du WP</w:t>
      </w:r>
      <w:r w:rsidR="00411A20" w:rsidRPr="00323B0A">
        <w:t>.</w:t>
      </w:r>
      <w:r w:rsidRPr="00323B0A">
        <w:t>29)</w:t>
      </w:r>
      <w:r w:rsidR="00DE4DE0" w:rsidRPr="00323B0A">
        <w:t> </w:t>
      </w:r>
      <w:r w:rsidR="00253561" w:rsidRPr="00323B0A">
        <w:t>;</w:t>
      </w:r>
    </w:p>
    <w:p w14:paraId="256B7697" w14:textId="77777777" w:rsidR="00D71D4F" w:rsidRPr="00323B0A" w:rsidRDefault="00D71D4F" w:rsidP="00D71D4F">
      <w:pPr>
        <w:spacing w:after="120"/>
        <w:ind w:left="1985" w:right="1134" w:hanging="851"/>
      </w:pPr>
      <w:r w:rsidRPr="00323B0A">
        <w:t>4</w:t>
      </w:r>
      <w:r w:rsidR="00411A20" w:rsidRPr="00323B0A">
        <w:t>.</w:t>
      </w:r>
      <w:r w:rsidRPr="00323B0A">
        <w:t>6</w:t>
      </w:r>
      <w:r w:rsidRPr="00323B0A">
        <w:tab/>
        <w:t xml:space="preserve">Examen de projets d’amendements à des Règlements </w:t>
      </w:r>
      <w:r w:rsidR="00253561" w:rsidRPr="00323B0A">
        <w:t>ONU</w:t>
      </w:r>
      <w:r w:rsidRPr="00323B0A">
        <w:t xml:space="preserve"> existants soumis par le GRSP </w:t>
      </w:r>
      <w:r w:rsidR="00253561" w:rsidRPr="00323B0A">
        <w:t>;</w:t>
      </w:r>
    </w:p>
    <w:p w14:paraId="26B15600" w14:textId="77777777" w:rsidR="00D71D4F" w:rsidRPr="00323B0A" w:rsidRDefault="00D71D4F" w:rsidP="00D71D4F">
      <w:pPr>
        <w:spacing w:after="120"/>
        <w:ind w:left="1703" w:right="1134" w:firstLine="282"/>
        <w:jc w:val="both"/>
      </w:pPr>
      <w:r w:rsidRPr="00323B0A">
        <w:t>Propositions ne devant pas être présentées par le Président du GRSP (points A) :</w:t>
      </w:r>
    </w:p>
    <w:p w14:paraId="7C3CFAFD"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1</w:t>
      </w:r>
      <w:r w:rsidRPr="00323B0A">
        <w:tab/>
        <w:t xml:space="preserve">Proposition de complément 1 à la série 09 d’amendements au Règlement </w:t>
      </w:r>
      <w:r w:rsidR="00253561" w:rsidRPr="00323B0A">
        <w:t>ONU</w:t>
      </w:r>
      <w:r w:rsidRPr="00323B0A">
        <w:t xml:space="preserve"> n</w:t>
      </w:r>
      <w:r w:rsidRPr="00323B0A">
        <w:rPr>
          <w:vertAlign w:val="superscript"/>
        </w:rPr>
        <w:t>o</w:t>
      </w:r>
      <w:r w:rsidRPr="00323B0A">
        <w:t> 14 (</w:t>
      </w:r>
      <w:r w:rsidRPr="00323B0A">
        <w:rPr>
          <w:rFonts w:eastAsiaTheme="minorEastAsia"/>
          <w:lang w:eastAsia="fr-FR"/>
        </w:rPr>
        <w:t>Ancrages des ceintures de sécurité</w:t>
      </w:r>
      <w:r w:rsidRPr="00323B0A">
        <w:t>) </w:t>
      </w:r>
      <w:r w:rsidR="00253561" w:rsidRPr="00323B0A">
        <w:t>;</w:t>
      </w:r>
    </w:p>
    <w:p w14:paraId="4A75B691"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2</w:t>
      </w:r>
      <w:r w:rsidRPr="00323B0A">
        <w:tab/>
      </w:r>
      <w:bookmarkStart w:id="4" w:name="_Hlk29220936"/>
      <w:r w:rsidRPr="00323B0A">
        <w:t xml:space="preserve">Proposition de complément 1 </w:t>
      </w:r>
      <w:bookmarkStart w:id="5" w:name="_Hlk29221043"/>
      <w:bookmarkEnd w:id="4"/>
      <w:r w:rsidRPr="00323B0A">
        <w:t xml:space="preserve">à la série 08 d’amendements </w:t>
      </w:r>
      <w:bookmarkEnd w:id="5"/>
      <w:r w:rsidRPr="00323B0A">
        <w:t xml:space="preserve">au Règlement </w:t>
      </w:r>
      <w:r w:rsidR="00253561" w:rsidRPr="00323B0A">
        <w:t>ONU</w:t>
      </w:r>
      <w:r w:rsidRPr="00323B0A">
        <w:t xml:space="preserve"> n</w:t>
      </w:r>
      <w:r w:rsidRPr="00323B0A">
        <w:rPr>
          <w:vertAlign w:val="superscript"/>
        </w:rPr>
        <w:t>o</w:t>
      </w:r>
      <w:r w:rsidRPr="00323B0A">
        <w:t> 16 (</w:t>
      </w:r>
      <w:r w:rsidRPr="00323B0A">
        <w:rPr>
          <w:rFonts w:eastAsiaTheme="minorEastAsia"/>
          <w:lang w:eastAsia="fr-FR"/>
        </w:rPr>
        <w:t>Ceintures de sécurité</w:t>
      </w:r>
      <w:r w:rsidRPr="00323B0A">
        <w:t>) </w:t>
      </w:r>
      <w:r w:rsidR="00253561" w:rsidRPr="00323B0A">
        <w:t>;</w:t>
      </w:r>
    </w:p>
    <w:p w14:paraId="20E9BFDB"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3</w:t>
      </w:r>
      <w:r w:rsidRPr="00323B0A">
        <w:tab/>
        <w:t xml:space="preserve">Proposition de complément 2 </w:t>
      </w:r>
      <w:r w:rsidRPr="00323B0A">
        <w:rPr>
          <w:rFonts w:eastAsiaTheme="minorEastAsia"/>
          <w:lang w:eastAsia="fr-FR"/>
        </w:rPr>
        <w:t xml:space="preserve">à la version originale du Règlement </w:t>
      </w:r>
      <w:r w:rsidR="00253561" w:rsidRPr="00323B0A">
        <w:rPr>
          <w:rFonts w:eastAsiaTheme="minorEastAsia"/>
          <w:lang w:eastAsia="fr-FR"/>
        </w:rPr>
        <w:t>ONU</w:t>
      </w:r>
      <w:r w:rsidRPr="00323B0A">
        <w:t xml:space="preserve"> n</w:t>
      </w:r>
      <w:r w:rsidRPr="00323B0A">
        <w:rPr>
          <w:vertAlign w:val="superscript"/>
        </w:rPr>
        <w:t>o</w:t>
      </w:r>
      <w:r w:rsidRPr="00323B0A">
        <w:t> 42 (</w:t>
      </w:r>
      <w:r w:rsidRPr="00323B0A">
        <w:rPr>
          <w:rFonts w:eastAsiaTheme="minorEastAsia"/>
          <w:lang w:eastAsia="fr-FR"/>
        </w:rPr>
        <w:t>Dispositifs de protection à l’avant et à l’arrière</w:t>
      </w:r>
      <w:r w:rsidRPr="00323B0A">
        <w:t>) </w:t>
      </w:r>
      <w:r w:rsidR="00253561" w:rsidRPr="00323B0A">
        <w:t>;</w:t>
      </w:r>
    </w:p>
    <w:p w14:paraId="4271EC9B"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4</w:t>
      </w:r>
      <w:r w:rsidRPr="00323B0A">
        <w:tab/>
        <w:t xml:space="preserve">Proposition de complément 18 à la série </w:t>
      </w:r>
      <w:r w:rsidRPr="00323B0A">
        <w:rPr>
          <w:rFonts w:eastAsiaTheme="minorEastAsia"/>
          <w:lang w:eastAsia="fr-FR"/>
        </w:rPr>
        <w:t xml:space="preserve">04 d’amendements </w:t>
      </w:r>
      <w:r w:rsidRPr="00323B0A">
        <w:t xml:space="preserve">au Règlement </w:t>
      </w:r>
      <w:r w:rsidR="00253561" w:rsidRPr="00323B0A">
        <w:t>ONU</w:t>
      </w:r>
      <w:r w:rsidRPr="00323B0A">
        <w:t xml:space="preserve"> n</w:t>
      </w:r>
      <w:r w:rsidRPr="00323B0A">
        <w:rPr>
          <w:vertAlign w:val="superscript"/>
        </w:rPr>
        <w:t>o</w:t>
      </w:r>
      <w:r w:rsidRPr="00323B0A">
        <w:t> 44 (</w:t>
      </w:r>
      <w:r w:rsidRPr="00323B0A">
        <w:rPr>
          <w:rFonts w:eastAsiaTheme="minorEastAsia"/>
          <w:lang w:eastAsia="fr-FR"/>
        </w:rPr>
        <w:t>Dispositifs de retenue pour enfants</w:t>
      </w:r>
      <w:r w:rsidRPr="00323B0A">
        <w:t>) </w:t>
      </w:r>
      <w:r w:rsidR="00253561" w:rsidRPr="00323B0A">
        <w:t>;</w:t>
      </w:r>
    </w:p>
    <w:p w14:paraId="278ECB0E" w14:textId="77777777" w:rsidR="00D71D4F" w:rsidRPr="00323B0A" w:rsidRDefault="00D71D4F" w:rsidP="00D71D4F">
      <w:pPr>
        <w:spacing w:after="120"/>
        <w:ind w:left="1985" w:right="1134" w:hanging="851"/>
      </w:pPr>
      <w:r w:rsidRPr="00323B0A">
        <w:lastRenderedPageBreak/>
        <w:t>4</w:t>
      </w:r>
      <w:r w:rsidR="00411A20" w:rsidRPr="00323B0A">
        <w:t>.</w:t>
      </w:r>
      <w:r w:rsidRPr="00323B0A">
        <w:t>6</w:t>
      </w:r>
      <w:r w:rsidR="00411A20" w:rsidRPr="00323B0A">
        <w:t>.</w:t>
      </w:r>
      <w:r w:rsidRPr="00323B0A">
        <w:t>5</w:t>
      </w:r>
      <w:r w:rsidRPr="00323B0A">
        <w:tab/>
        <w:t xml:space="preserve">Proposition de complément 2 à la série 03 d’amendements au Règlement </w:t>
      </w:r>
      <w:r w:rsidR="00253561" w:rsidRPr="00323B0A">
        <w:t>ONU</w:t>
      </w:r>
      <w:r w:rsidRPr="00323B0A">
        <w:t xml:space="preserve"> n</w:t>
      </w:r>
      <w:r w:rsidRPr="00323B0A">
        <w:rPr>
          <w:vertAlign w:val="superscript"/>
        </w:rPr>
        <w:t>o</w:t>
      </w:r>
      <w:r w:rsidRPr="00323B0A">
        <w:t> 94 (Choc avant) </w:t>
      </w:r>
      <w:r w:rsidR="00253561" w:rsidRPr="00323B0A">
        <w:t>;</w:t>
      </w:r>
    </w:p>
    <w:p w14:paraId="2C109C46"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6</w:t>
      </w:r>
      <w:r w:rsidRPr="00323B0A">
        <w:tab/>
        <w:t xml:space="preserve">Proposition de complément 10 </w:t>
      </w:r>
      <w:r w:rsidRPr="00323B0A">
        <w:rPr>
          <w:rFonts w:eastAsiaTheme="minorEastAsia"/>
          <w:lang w:eastAsia="fr-FR"/>
        </w:rPr>
        <w:t xml:space="preserve">à la version initiale du Règlement </w:t>
      </w:r>
      <w:r w:rsidR="00253561" w:rsidRPr="00323B0A">
        <w:rPr>
          <w:rFonts w:eastAsiaTheme="minorEastAsia"/>
          <w:lang w:eastAsia="fr-FR"/>
        </w:rPr>
        <w:t>ONU</w:t>
      </w:r>
      <w:r w:rsidRPr="00323B0A">
        <w:t xml:space="preserve"> n</w:t>
      </w:r>
      <w:r w:rsidRPr="00323B0A">
        <w:rPr>
          <w:vertAlign w:val="superscript"/>
        </w:rPr>
        <w:t>o</w:t>
      </w:r>
      <w:r w:rsidRPr="00323B0A">
        <w:t xml:space="preserve"> 129 (Dispositifs </w:t>
      </w:r>
      <w:r w:rsidRPr="00323B0A">
        <w:rPr>
          <w:rFonts w:eastAsiaTheme="minorEastAsia"/>
          <w:lang w:eastAsia="fr-FR"/>
        </w:rPr>
        <w:t>améliorés de retenue pour enfants</w:t>
      </w:r>
      <w:r w:rsidRPr="00323B0A">
        <w:t>) </w:t>
      </w:r>
      <w:r w:rsidR="00253561" w:rsidRPr="00323B0A">
        <w:t>;</w:t>
      </w:r>
    </w:p>
    <w:p w14:paraId="1447E826"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7</w:t>
      </w:r>
      <w:r w:rsidRPr="00323B0A">
        <w:tab/>
        <w:t xml:space="preserve">Proposition de complément 7 à la série 01 d’amendements au Règlement </w:t>
      </w:r>
      <w:r w:rsidR="00253561" w:rsidRPr="00323B0A">
        <w:t>ONU</w:t>
      </w:r>
      <w:r w:rsidRPr="00323B0A">
        <w:t xml:space="preserve"> n</w:t>
      </w:r>
      <w:r w:rsidRPr="00323B0A">
        <w:rPr>
          <w:vertAlign w:val="superscript"/>
        </w:rPr>
        <w:t>o</w:t>
      </w:r>
      <w:r w:rsidRPr="00323B0A">
        <w:t xml:space="preserve"> 129 (Dispositifs </w:t>
      </w:r>
      <w:r w:rsidRPr="00323B0A">
        <w:rPr>
          <w:rFonts w:eastAsiaTheme="minorEastAsia"/>
          <w:lang w:eastAsia="fr-FR"/>
        </w:rPr>
        <w:t>améliorés de retenue pour enfants</w:t>
      </w:r>
      <w:r w:rsidRPr="00323B0A">
        <w:t>) </w:t>
      </w:r>
      <w:r w:rsidR="00253561" w:rsidRPr="00323B0A">
        <w:t>;</w:t>
      </w:r>
    </w:p>
    <w:p w14:paraId="25A1AE8E"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8</w:t>
      </w:r>
      <w:r w:rsidRPr="00323B0A">
        <w:tab/>
        <w:t xml:space="preserve">Proposition de complément 6 à la série 02 d’amendements au Règlement </w:t>
      </w:r>
      <w:r w:rsidR="00253561" w:rsidRPr="00323B0A">
        <w:t>ONU</w:t>
      </w:r>
      <w:r w:rsidRPr="00323B0A">
        <w:t xml:space="preserve"> n</w:t>
      </w:r>
      <w:r w:rsidRPr="00323B0A">
        <w:rPr>
          <w:vertAlign w:val="superscript"/>
        </w:rPr>
        <w:t>o</w:t>
      </w:r>
      <w:r w:rsidRPr="00323B0A">
        <w:t xml:space="preserve"> 129 (Dispositifs </w:t>
      </w:r>
      <w:r w:rsidRPr="00323B0A">
        <w:rPr>
          <w:rFonts w:eastAsiaTheme="minorEastAsia"/>
          <w:lang w:eastAsia="fr-FR"/>
        </w:rPr>
        <w:t>améliorés de retenue pour enfants</w:t>
      </w:r>
      <w:r w:rsidRPr="00323B0A">
        <w:t>) </w:t>
      </w:r>
      <w:r w:rsidR="00253561" w:rsidRPr="00323B0A">
        <w:t>;</w:t>
      </w:r>
    </w:p>
    <w:p w14:paraId="46B252A1"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9</w:t>
      </w:r>
      <w:r w:rsidRPr="00323B0A">
        <w:tab/>
        <w:t xml:space="preserve">Proposition de complément 4 à la série 03 d’amendements au Règlement </w:t>
      </w:r>
      <w:r w:rsidR="00253561" w:rsidRPr="00323B0A">
        <w:t>ONU</w:t>
      </w:r>
      <w:r w:rsidRPr="00323B0A">
        <w:t xml:space="preserve"> n</w:t>
      </w:r>
      <w:r w:rsidRPr="00323B0A">
        <w:rPr>
          <w:vertAlign w:val="superscript"/>
        </w:rPr>
        <w:t>o</w:t>
      </w:r>
      <w:r w:rsidRPr="00323B0A">
        <w:t xml:space="preserve"> 129 (Dispositifs </w:t>
      </w:r>
      <w:r w:rsidRPr="00323B0A">
        <w:rPr>
          <w:rFonts w:eastAsiaTheme="minorEastAsia"/>
          <w:lang w:eastAsia="fr-FR"/>
        </w:rPr>
        <w:t>améliorés de retenue pour enfants</w:t>
      </w:r>
      <w:r w:rsidRPr="00323B0A">
        <w:t>) </w:t>
      </w:r>
      <w:r w:rsidR="00253561" w:rsidRPr="00323B0A">
        <w:t>;</w:t>
      </w:r>
    </w:p>
    <w:p w14:paraId="4218CA8C" w14:textId="77777777" w:rsidR="00D71D4F" w:rsidRPr="00323B0A" w:rsidRDefault="00D71D4F" w:rsidP="00D71D4F">
      <w:pPr>
        <w:spacing w:after="120"/>
        <w:ind w:left="1985" w:right="1134" w:hanging="851"/>
      </w:pPr>
      <w:r w:rsidRPr="00323B0A">
        <w:t>4</w:t>
      </w:r>
      <w:r w:rsidR="00411A20" w:rsidRPr="00323B0A">
        <w:t>.</w:t>
      </w:r>
      <w:r w:rsidRPr="00323B0A">
        <w:t>6</w:t>
      </w:r>
      <w:r w:rsidR="00411A20" w:rsidRPr="00323B0A">
        <w:t>.</w:t>
      </w:r>
      <w:r w:rsidRPr="00323B0A">
        <w:t>10</w:t>
      </w:r>
      <w:r w:rsidRPr="00323B0A">
        <w:tab/>
        <w:t xml:space="preserve">Proposition de complément 3 à la série 01 d’amendements au Règlement </w:t>
      </w:r>
      <w:r w:rsidR="00253561" w:rsidRPr="00323B0A">
        <w:t>ONU</w:t>
      </w:r>
      <w:r w:rsidRPr="00323B0A">
        <w:t xml:space="preserve"> n</w:t>
      </w:r>
      <w:r w:rsidRPr="00323B0A">
        <w:rPr>
          <w:vertAlign w:val="superscript"/>
        </w:rPr>
        <w:t>o</w:t>
      </w:r>
      <w:r w:rsidRPr="00323B0A">
        <w:t> 137 (</w:t>
      </w:r>
      <w:r w:rsidRPr="00323B0A">
        <w:rPr>
          <w:rFonts w:eastAsiaTheme="minorEastAsia"/>
          <w:lang w:eastAsia="fr-FR"/>
        </w:rPr>
        <w:t>Choc avant, l’accent étant mis sur les systèmes de retenue</w:t>
      </w:r>
      <w:r w:rsidRPr="00323B0A">
        <w:t>) </w:t>
      </w:r>
      <w:r w:rsidR="00253561" w:rsidRPr="00323B0A">
        <w:t>;</w:t>
      </w:r>
    </w:p>
    <w:p w14:paraId="4C1F3174" w14:textId="77777777" w:rsidR="00D71D4F" w:rsidRPr="00323B0A" w:rsidRDefault="00D71D4F" w:rsidP="00D71D4F">
      <w:pPr>
        <w:spacing w:after="120"/>
        <w:ind w:left="1703" w:right="1134" w:firstLine="282"/>
        <w:jc w:val="both"/>
      </w:pPr>
      <w:r w:rsidRPr="00323B0A">
        <w:t>Propositions devant être présentées par le Président du GRSP</w:t>
      </w:r>
    </w:p>
    <w:p w14:paraId="63B90BC0" w14:textId="77777777" w:rsidR="00D71D4F" w:rsidRPr="00323B0A" w:rsidRDefault="00D71D4F" w:rsidP="00D71D4F">
      <w:pPr>
        <w:spacing w:after="120"/>
        <w:ind w:left="1985" w:right="1134" w:hanging="851"/>
        <w:rPr>
          <w:rFonts w:eastAsiaTheme="minorEastAsia"/>
          <w:lang w:eastAsia="fr-FR"/>
        </w:rPr>
      </w:pPr>
      <w:r w:rsidRPr="00323B0A">
        <w:t>4</w:t>
      </w:r>
      <w:r w:rsidR="00411A20" w:rsidRPr="00323B0A">
        <w:t>.</w:t>
      </w:r>
      <w:r w:rsidRPr="00323B0A">
        <w:t>6</w:t>
      </w:r>
      <w:r w:rsidR="00411A20" w:rsidRPr="00323B0A">
        <w:t>.</w:t>
      </w:r>
      <w:r w:rsidRPr="00323B0A">
        <w:t>11</w:t>
      </w:r>
      <w:r w:rsidRPr="00323B0A">
        <w:tab/>
        <w:t xml:space="preserve">Proposition de série 06 d’amendements au Règlement </w:t>
      </w:r>
      <w:r w:rsidR="00253561" w:rsidRPr="00323B0A">
        <w:t>ONU</w:t>
      </w:r>
      <w:r w:rsidRPr="00323B0A">
        <w:t xml:space="preserve"> n</w:t>
      </w:r>
      <w:r w:rsidRPr="00323B0A">
        <w:rPr>
          <w:vertAlign w:val="superscript"/>
        </w:rPr>
        <w:t>o</w:t>
      </w:r>
      <w:r w:rsidRPr="00323B0A">
        <w:t xml:space="preserve"> 22 </w:t>
      </w:r>
      <w:r w:rsidRPr="00323B0A">
        <w:rPr>
          <w:rFonts w:eastAsiaTheme="minorEastAsia"/>
          <w:lang w:eastAsia="fr-FR"/>
        </w:rPr>
        <w:t>(Casques de protection) </w:t>
      </w:r>
      <w:r w:rsidR="00253561" w:rsidRPr="00323B0A">
        <w:rPr>
          <w:rFonts w:eastAsiaTheme="minorEastAsia"/>
          <w:lang w:eastAsia="fr-FR"/>
        </w:rPr>
        <w:t>;</w:t>
      </w:r>
    </w:p>
    <w:p w14:paraId="4D04B212" w14:textId="77777777" w:rsidR="00D71D4F" w:rsidRPr="00323B0A" w:rsidRDefault="00D71D4F" w:rsidP="00D71D4F">
      <w:pPr>
        <w:spacing w:after="120"/>
        <w:ind w:left="1985" w:right="1134" w:hanging="851"/>
        <w:rPr>
          <w:rFonts w:eastAsiaTheme="minorEastAsia"/>
          <w:lang w:eastAsia="fr-FR"/>
        </w:rPr>
      </w:pPr>
      <w:r w:rsidRPr="00323B0A">
        <w:rPr>
          <w:rFonts w:eastAsiaTheme="minorEastAsia"/>
          <w:lang w:eastAsia="fr-FR"/>
        </w:rPr>
        <w:t>4</w:t>
      </w:r>
      <w:r w:rsidR="00411A20" w:rsidRPr="00323B0A">
        <w:rPr>
          <w:rFonts w:eastAsiaTheme="minorEastAsia"/>
          <w:lang w:eastAsia="fr-FR"/>
        </w:rPr>
        <w:t>.</w:t>
      </w:r>
      <w:r w:rsidRPr="00323B0A">
        <w:rPr>
          <w:rFonts w:eastAsiaTheme="minorEastAsia"/>
          <w:lang w:eastAsia="fr-FR"/>
        </w:rPr>
        <w:t>6</w:t>
      </w:r>
      <w:r w:rsidR="00411A20" w:rsidRPr="00323B0A">
        <w:rPr>
          <w:rFonts w:eastAsiaTheme="minorEastAsia"/>
          <w:lang w:eastAsia="fr-FR"/>
        </w:rPr>
        <w:t>.</w:t>
      </w:r>
      <w:r w:rsidRPr="00323B0A">
        <w:rPr>
          <w:rFonts w:eastAsiaTheme="minorEastAsia"/>
          <w:lang w:eastAsia="fr-FR"/>
        </w:rPr>
        <w:t>12</w:t>
      </w:r>
      <w:r w:rsidRPr="00323B0A">
        <w:rPr>
          <w:rFonts w:eastAsiaTheme="minorEastAsia"/>
          <w:lang w:eastAsia="fr-FR"/>
        </w:rPr>
        <w:tab/>
      </w:r>
      <w:r w:rsidRPr="00323B0A">
        <w:t xml:space="preserve">Proposition de série 04 d’amendements au Règlement </w:t>
      </w:r>
      <w:r w:rsidR="00253561" w:rsidRPr="00323B0A">
        <w:t>ONU</w:t>
      </w:r>
      <w:r w:rsidRPr="00323B0A">
        <w:t xml:space="preserve"> n</w:t>
      </w:r>
      <w:r w:rsidRPr="00323B0A">
        <w:rPr>
          <w:vertAlign w:val="superscript"/>
        </w:rPr>
        <w:t>o</w:t>
      </w:r>
      <w:r w:rsidRPr="00323B0A">
        <w:t xml:space="preserve"> 95 </w:t>
      </w:r>
      <w:r w:rsidRPr="00323B0A">
        <w:rPr>
          <w:rFonts w:eastAsiaTheme="minorEastAsia"/>
          <w:lang w:eastAsia="fr-FR"/>
        </w:rPr>
        <w:t>(Choc latéral) </w:t>
      </w:r>
      <w:r w:rsidR="00253561" w:rsidRPr="00323B0A">
        <w:rPr>
          <w:rFonts w:eastAsiaTheme="minorEastAsia"/>
          <w:lang w:eastAsia="fr-FR"/>
        </w:rPr>
        <w:t>;</w:t>
      </w:r>
    </w:p>
    <w:p w14:paraId="483036E7" w14:textId="77777777" w:rsidR="00D71D4F" w:rsidRPr="00323B0A" w:rsidRDefault="00D71D4F" w:rsidP="00D71D4F">
      <w:pPr>
        <w:spacing w:after="120"/>
        <w:ind w:left="1985" w:right="1134" w:hanging="851"/>
      </w:pPr>
      <w:r w:rsidRPr="00323B0A">
        <w:t>4</w:t>
      </w:r>
      <w:r w:rsidR="00411A20" w:rsidRPr="00323B0A">
        <w:t>.</w:t>
      </w:r>
      <w:r w:rsidRPr="00323B0A">
        <w:t>7</w:t>
      </w:r>
      <w:r w:rsidRPr="00323B0A">
        <w:tab/>
        <w:t xml:space="preserve">Examen de projets d’amendements à des Règlements </w:t>
      </w:r>
      <w:r w:rsidR="00253561" w:rsidRPr="00323B0A">
        <w:t>ONU</w:t>
      </w:r>
      <w:r w:rsidRPr="00323B0A">
        <w:t xml:space="preserve"> existants soumis par le GRPE :</w:t>
      </w:r>
    </w:p>
    <w:p w14:paraId="7CB71800" w14:textId="77777777" w:rsidR="00D71D4F" w:rsidRPr="00323B0A" w:rsidRDefault="00D71D4F" w:rsidP="00D71D4F">
      <w:pPr>
        <w:spacing w:after="120"/>
        <w:ind w:left="1703" w:right="1134" w:firstLine="282"/>
        <w:jc w:val="both"/>
      </w:pPr>
      <w:r w:rsidRPr="00323B0A">
        <w:t>Propositions ne devant pas être présentées par le Président du GRPE (points A) :</w:t>
      </w:r>
    </w:p>
    <w:p w14:paraId="1720C145" w14:textId="77777777" w:rsidR="00D71D4F" w:rsidRPr="00323B0A" w:rsidRDefault="00D71D4F" w:rsidP="00D71D4F">
      <w:pPr>
        <w:spacing w:after="120"/>
        <w:ind w:left="1985" w:right="1134" w:hanging="851"/>
      </w:pPr>
      <w:r w:rsidRPr="00323B0A">
        <w:t>4</w:t>
      </w:r>
      <w:r w:rsidR="00411A20" w:rsidRPr="00323B0A">
        <w:t>.</w:t>
      </w:r>
      <w:r w:rsidRPr="00323B0A">
        <w:t>7</w:t>
      </w:r>
      <w:r w:rsidR="00411A20" w:rsidRPr="00323B0A">
        <w:t>.</w:t>
      </w:r>
      <w:r w:rsidRPr="00323B0A">
        <w:t>1</w:t>
      </w:r>
      <w:r w:rsidRPr="00323B0A">
        <w:tab/>
        <w:t xml:space="preserve">Proposition de complément 14 à la série 06 d’amendements au Règlement </w:t>
      </w:r>
      <w:r w:rsidR="00253561" w:rsidRPr="00323B0A">
        <w:t>ONU</w:t>
      </w:r>
      <w:r w:rsidRPr="00323B0A">
        <w:t xml:space="preserve"> n</w:t>
      </w:r>
      <w:r w:rsidRPr="00323B0A">
        <w:rPr>
          <w:vertAlign w:val="superscript"/>
        </w:rPr>
        <w:t>o</w:t>
      </w:r>
      <w:r w:rsidRPr="00323B0A">
        <w:t> 83 (</w:t>
      </w:r>
      <w:r w:rsidRPr="00323B0A">
        <w:rPr>
          <w:rFonts w:eastAsiaTheme="minorEastAsia"/>
          <w:lang w:eastAsia="fr-FR"/>
        </w:rPr>
        <w:t>Émissions polluantes des véhicules des catégories</w:t>
      </w:r>
      <w:r w:rsidRPr="00323B0A">
        <w:t xml:space="preserve"> M</w:t>
      </w:r>
      <w:r w:rsidRPr="00323B0A">
        <w:rPr>
          <w:vertAlign w:val="subscript"/>
        </w:rPr>
        <w:t>1</w:t>
      </w:r>
      <w:r w:rsidRPr="00323B0A">
        <w:t xml:space="preserve"> et N</w:t>
      </w:r>
      <w:r w:rsidRPr="00323B0A">
        <w:rPr>
          <w:vertAlign w:val="subscript"/>
        </w:rPr>
        <w:t>1</w:t>
      </w:r>
      <w:r w:rsidRPr="00323B0A">
        <w:t>) </w:t>
      </w:r>
      <w:r w:rsidR="00253561" w:rsidRPr="00323B0A">
        <w:t>;</w:t>
      </w:r>
    </w:p>
    <w:p w14:paraId="5EA344EA" w14:textId="77777777" w:rsidR="00D71D4F" w:rsidRPr="00323B0A" w:rsidRDefault="00D71D4F" w:rsidP="00D71D4F">
      <w:pPr>
        <w:spacing w:after="120"/>
        <w:ind w:left="1985" w:right="1134" w:hanging="851"/>
      </w:pPr>
      <w:r w:rsidRPr="00323B0A">
        <w:t>4</w:t>
      </w:r>
      <w:r w:rsidR="00411A20" w:rsidRPr="00323B0A">
        <w:t>.</w:t>
      </w:r>
      <w:r w:rsidRPr="00323B0A">
        <w:t>7</w:t>
      </w:r>
      <w:r w:rsidR="00411A20" w:rsidRPr="00323B0A">
        <w:t>.</w:t>
      </w:r>
      <w:r w:rsidRPr="00323B0A">
        <w:t>2</w:t>
      </w:r>
      <w:r w:rsidRPr="00323B0A">
        <w:tab/>
      </w:r>
      <w:bookmarkStart w:id="6" w:name="_Hlk29221644"/>
      <w:r w:rsidRPr="00323B0A">
        <w:t xml:space="preserve">Proposition de complément 11 à la série 07 d’amendements au Règlement </w:t>
      </w:r>
      <w:r w:rsidR="00253561" w:rsidRPr="00323B0A">
        <w:t>ONU</w:t>
      </w:r>
      <w:r w:rsidRPr="00323B0A">
        <w:t xml:space="preserve"> n</w:t>
      </w:r>
      <w:r w:rsidRPr="00323B0A">
        <w:rPr>
          <w:vertAlign w:val="superscript"/>
        </w:rPr>
        <w:t>o</w:t>
      </w:r>
      <w:r w:rsidRPr="00323B0A">
        <w:t> 83 (</w:t>
      </w:r>
      <w:r w:rsidRPr="00323B0A">
        <w:rPr>
          <w:rFonts w:eastAsiaTheme="minorEastAsia"/>
          <w:lang w:eastAsia="fr-FR"/>
        </w:rPr>
        <w:t>Émissions polluantes des véhicules des catégories</w:t>
      </w:r>
      <w:r w:rsidRPr="00323B0A">
        <w:t xml:space="preserve"> M</w:t>
      </w:r>
      <w:r w:rsidRPr="00323B0A">
        <w:rPr>
          <w:vertAlign w:val="subscript"/>
        </w:rPr>
        <w:t>1</w:t>
      </w:r>
      <w:r w:rsidRPr="00323B0A">
        <w:t xml:space="preserve"> et N</w:t>
      </w:r>
      <w:r w:rsidRPr="00323B0A">
        <w:rPr>
          <w:vertAlign w:val="subscript"/>
        </w:rPr>
        <w:t>1</w:t>
      </w:r>
      <w:r w:rsidRPr="00323B0A">
        <w:t>) </w:t>
      </w:r>
      <w:r w:rsidR="00253561" w:rsidRPr="00323B0A">
        <w:t>;</w:t>
      </w:r>
    </w:p>
    <w:bookmarkEnd w:id="6"/>
    <w:p w14:paraId="38979E79" w14:textId="77777777" w:rsidR="00D71D4F" w:rsidRPr="00323B0A" w:rsidRDefault="00D71D4F" w:rsidP="00D71D4F">
      <w:pPr>
        <w:spacing w:after="120"/>
        <w:ind w:left="1985" w:right="1134" w:hanging="851"/>
      </w:pPr>
      <w:r w:rsidRPr="00323B0A">
        <w:t>4</w:t>
      </w:r>
      <w:r w:rsidR="00411A20" w:rsidRPr="00323B0A">
        <w:t>.</w:t>
      </w:r>
      <w:r w:rsidRPr="00323B0A">
        <w:t>7</w:t>
      </w:r>
      <w:r w:rsidR="00411A20" w:rsidRPr="00323B0A">
        <w:t>.</w:t>
      </w:r>
      <w:r w:rsidRPr="00323B0A">
        <w:t>3</w:t>
      </w:r>
      <w:r w:rsidRPr="00323B0A">
        <w:tab/>
        <w:t xml:space="preserve">Proposition de complément 9 à la série 01 d’amendements au Règlement </w:t>
      </w:r>
      <w:r w:rsidR="00253561" w:rsidRPr="00323B0A">
        <w:t>ONU</w:t>
      </w:r>
      <w:r w:rsidRPr="00323B0A">
        <w:t xml:space="preserve"> n</w:t>
      </w:r>
      <w:r w:rsidRPr="00323B0A">
        <w:rPr>
          <w:vertAlign w:val="superscript"/>
        </w:rPr>
        <w:t>o</w:t>
      </w:r>
      <w:r w:rsidRPr="00323B0A">
        <w:t> 101 (</w:t>
      </w:r>
      <w:r w:rsidRPr="00323B0A">
        <w:rPr>
          <w:rFonts w:eastAsiaTheme="minorEastAsia"/>
          <w:lang w:eastAsia="fr-FR"/>
        </w:rPr>
        <w:t>Émissions de CO</w:t>
      </w:r>
      <w:r w:rsidRPr="00323B0A">
        <w:rPr>
          <w:rFonts w:eastAsiaTheme="minorEastAsia"/>
          <w:vertAlign w:val="subscript"/>
          <w:lang w:eastAsia="fr-FR"/>
        </w:rPr>
        <w:t>2</w:t>
      </w:r>
      <w:r w:rsidRPr="00323B0A">
        <w:rPr>
          <w:rFonts w:eastAsiaTheme="minorEastAsia"/>
          <w:lang w:eastAsia="fr-FR"/>
        </w:rPr>
        <w:t>/consommation de carburant)</w:t>
      </w:r>
    </w:p>
    <w:p w14:paraId="2BA75D27" w14:textId="77777777" w:rsidR="00D71D4F" w:rsidRPr="00323B0A" w:rsidRDefault="00D71D4F" w:rsidP="00D71D4F">
      <w:pPr>
        <w:spacing w:after="120"/>
        <w:ind w:left="1985" w:right="1134" w:hanging="851"/>
      </w:pPr>
      <w:bookmarkStart w:id="7" w:name="_Hlk23940368"/>
      <w:r w:rsidRPr="00323B0A">
        <w:t>4</w:t>
      </w:r>
      <w:r w:rsidR="00411A20" w:rsidRPr="00323B0A">
        <w:t>.</w:t>
      </w:r>
      <w:r w:rsidRPr="00323B0A">
        <w:t>8</w:t>
      </w:r>
      <w:r w:rsidRPr="00323B0A">
        <w:tab/>
        <w:t xml:space="preserve">Examen de projets d’amendements à des Règlements </w:t>
      </w:r>
      <w:r w:rsidR="00253561" w:rsidRPr="00323B0A">
        <w:t>ONU</w:t>
      </w:r>
      <w:r w:rsidRPr="00323B0A">
        <w:t xml:space="preserve"> existants soumis par le GRVA :</w:t>
      </w:r>
    </w:p>
    <w:p w14:paraId="4EAD68CD" w14:textId="77777777" w:rsidR="00D71D4F" w:rsidRPr="00323B0A" w:rsidRDefault="00D71D4F" w:rsidP="00D71D4F">
      <w:pPr>
        <w:spacing w:after="120"/>
        <w:ind w:left="1985" w:right="1134" w:hanging="851"/>
      </w:pPr>
      <w:r w:rsidRPr="00323B0A">
        <w:t>4</w:t>
      </w:r>
      <w:r w:rsidR="00411A20" w:rsidRPr="00323B0A">
        <w:t>.</w:t>
      </w:r>
      <w:r w:rsidRPr="00323B0A">
        <w:t>8</w:t>
      </w:r>
      <w:r w:rsidR="00411A20" w:rsidRPr="00323B0A">
        <w:t>.</w:t>
      </w:r>
      <w:r w:rsidRPr="00323B0A">
        <w:t>1</w:t>
      </w:r>
      <w:r w:rsidRPr="00323B0A">
        <w:tab/>
        <w:t xml:space="preserve">Proposition de série 05 d’amendements au Règlement </w:t>
      </w:r>
      <w:r w:rsidR="00253561" w:rsidRPr="00323B0A">
        <w:t>ONU</w:t>
      </w:r>
      <w:r w:rsidRPr="00323B0A">
        <w:t xml:space="preserve"> n</w:t>
      </w:r>
      <w:r w:rsidRPr="00323B0A">
        <w:rPr>
          <w:vertAlign w:val="superscript"/>
        </w:rPr>
        <w:t xml:space="preserve">o </w:t>
      </w:r>
      <w:r w:rsidRPr="00323B0A">
        <w:t>78 (</w:t>
      </w:r>
      <w:r w:rsidRPr="00323B0A">
        <w:rPr>
          <w:rFonts w:eastAsiaTheme="minorEastAsia"/>
          <w:lang w:eastAsia="fr-FR"/>
        </w:rPr>
        <w:t>Freinage des motocycles</w:t>
      </w:r>
      <w:r w:rsidRPr="00323B0A">
        <w:t>) </w:t>
      </w:r>
      <w:r w:rsidR="00253561" w:rsidRPr="00323B0A">
        <w:t>;</w:t>
      </w:r>
    </w:p>
    <w:p w14:paraId="6D9A4CD2" w14:textId="77777777" w:rsidR="00D71D4F" w:rsidRPr="00323B0A" w:rsidRDefault="00D71D4F" w:rsidP="00D71D4F">
      <w:pPr>
        <w:spacing w:after="120"/>
        <w:ind w:left="1985" w:right="1134" w:hanging="851"/>
      </w:pPr>
      <w:r w:rsidRPr="00323B0A">
        <w:t>4</w:t>
      </w:r>
      <w:r w:rsidR="00411A20" w:rsidRPr="00323B0A">
        <w:t>.</w:t>
      </w:r>
      <w:r w:rsidRPr="00323B0A">
        <w:t>8</w:t>
      </w:r>
      <w:r w:rsidR="00411A20" w:rsidRPr="00323B0A">
        <w:t>.</w:t>
      </w:r>
      <w:r w:rsidRPr="00323B0A">
        <w:t>2</w:t>
      </w:r>
      <w:r w:rsidRPr="00323B0A">
        <w:tab/>
        <w:t xml:space="preserve">Proposition de complément 2 à la série 02 d’amendements au Règlement </w:t>
      </w:r>
      <w:r w:rsidR="00253561" w:rsidRPr="00323B0A">
        <w:t>ONU</w:t>
      </w:r>
      <w:r w:rsidRPr="00323B0A">
        <w:t xml:space="preserve"> n</w:t>
      </w:r>
      <w:r w:rsidRPr="00323B0A">
        <w:rPr>
          <w:vertAlign w:val="superscript"/>
        </w:rPr>
        <w:t>o</w:t>
      </w:r>
      <w:r w:rsidRPr="00323B0A">
        <w:t> 79 (</w:t>
      </w:r>
      <w:r w:rsidRPr="00323B0A">
        <w:rPr>
          <w:rFonts w:eastAsiaTheme="minorEastAsia"/>
          <w:lang w:eastAsia="fr-FR"/>
        </w:rPr>
        <w:t>Équipement de direction</w:t>
      </w:r>
      <w:r w:rsidRPr="00323B0A">
        <w:t>) </w:t>
      </w:r>
      <w:r w:rsidR="00253561" w:rsidRPr="00323B0A">
        <w:t>;</w:t>
      </w:r>
    </w:p>
    <w:p w14:paraId="53821803" w14:textId="77777777" w:rsidR="00D71D4F" w:rsidRPr="00323B0A" w:rsidRDefault="00D71D4F" w:rsidP="00D71D4F">
      <w:pPr>
        <w:spacing w:after="120"/>
        <w:ind w:left="1985" w:right="1134" w:hanging="851"/>
      </w:pPr>
      <w:r w:rsidRPr="00323B0A">
        <w:t>4</w:t>
      </w:r>
      <w:r w:rsidR="00411A20" w:rsidRPr="00323B0A">
        <w:t>.</w:t>
      </w:r>
      <w:r w:rsidRPr="00323B0A">
        <w:t>8</w:t>
      </w:r>
      <w:r w:rsidR="00411A20" w:rsidRPr="00323B0A">
        <w:t>.</w:t>
      </w:r>
      <w:r w:rsidRPr="00323B0A">
        <w:t>3</w:t>
      </w:r>
      <w:r w:rsidRPr="00323B0A">
        <w:tab/>
        <w:t xml:space="preserve">Proposition de complément 3 à la série 03 d’amendements au Règlement </w:t>
      </w:r>
      <w:r w:rsidR="00253561" w:rsidRPr="00323B0A">
        <w:t>ONU</w:t>
      </w:r>
      <w:r w:rsidRPr="00323B0A">
        <w:t xml:space="preserve"> n</w:t>
      </w:r>
      <w:r w:rsidRPr="00323B0A">
        <w:rPr>
          <w:vertAlign w:val="superscript"/>
        </w:rPr>
        <w:t>o</w:t>
      </w:r>
      <w:r w:rsidRPr="00323B0A">
        <w:t> 79 (</w:t>
      </w:r>
      <w:r w:rsidRPr="00323B0A">
        <w:rPr>
          <w:rFonts w:eastAsiaTheme="minorEastAsia"/>
          <w:lang w:eastAsia="fr-FR"/>
        </w:rPr>
        <w:t>Équipement de direction</w:t>
      </w:r>
      <w:r w:rsidRPr="00323B0A">
        <w:t>) </w:t>
      </w:r>
      <w:r w:rsidR="00253561" w:rsidRPr="00323B0A">
        <w:t>;</w:t>
      </w:r>
    </w:p>
    <w:p w14:paraId="40E01184" w14:textId="77777777" w:rsidR="00D71D4F" w:rsidRPr="00323B0A" w:rsidRDefault="00D71D4F" w:rsidP="00D71D4F">
      <w:pPr>
        <w:spacing w:after="120"/>
        <w:ind w:left="1985" w:right="1134" w:hanging="851"/>
      </w:pPr>
      <w:r w:rsidRPr="00323B0A">
        <w:t>4</w:t>
      </w:r>
      <w:r w:rsidR="00411A20" w:rsidRPr="00323B0A">
        <w:t>.</w:t>
      </w:r>
      <w:r w:rsidRPr="00323B0A">
        <w:t>8</w:t>
      </w:r>
      <w:r w:rsidR="00411A20" w:rsidRPr="00323B0A">
        <w:t>.</w:t>
      </w:r>
      <w:r w:rsidRPr="00323B0A">
        <w:t>4</w:t>
      </w:r>
      <w:r w:rsidRPr="00323B0A">
        <w:tab/>
        <w:t xml:space="preserve">Proposition de complément 4 à la version initiale du Règlement </w:t>
      </w:r>
      <w:r w:rsidR="00253561" w:rsidRPr="00323B0A">
        <w:t>ONU</w:t>
      </w:r>
      <w:r w:rsidRPr="00323B0A">
        <w:t xml:space="preserve"> n</w:t>
      </w:r>
      <w:r w:rsidRPr="00323B0A">
        <w:rPr>
          <w:vertAlign w:val="superscript"/>
        </w:rPr>
        <w:t>o</w:t>
      </w:r>
      <w:r w:rsidRPr="00323B0A">
        <w:t> 140 (</w:t>
      </w:r>
      <w:r w:rsidRPr="00323B0A">
        <w:rPr>
          <w:rFonts w:eastAsiaTheme="minorEastAsia"/>
          <w:lang w:eastAsia="fr-FR"/>
        </w:rPr>
        <w:t>Système de contrôle électronique de la stabilité</w:t>
      </w:r>
      <w:r w:rsidRPr="00323B0A">
        <w:t>) </w:t>
      </w:r>
      <w:r w:rsidR="00253561" w:rsidRPr="00323B0A">
        <w:t>;</w:t>
      </w:r>
    </w:p>
    <w:p w14:paraId="6F0CDA67" w14:textId="77777777" w:rsidR="00D71D4F" w:rsidRPr="00323B0A" w:rsidRDefault="00D71D4F" w:rsidP="00D71D4F">
      <w:pPr>
        <w:spacing w:after="120"/>
        <w:ind w:left="1985" w:right="1134" w:hanging="851"/>
      </w:pPr>
      <w:r w:rsidRPr="00323B0A">
        <w:t>4</w:t>
      </w:r>
      <w:r w:rsidR="00411A20" w:rsidRPr="00323B0A">
        <w:t>.</w:t>
      </w:r>
      <w:r w:rsidRPr="00323B0A">
        <w:t>8</w:t>
      </w:r>
      <w:r w:rsidR="00411A20" w:rsidRPr="00323B0A">
        <w:t>.</w:t>
      </w:r>
      <w:r w:rsidRPr="00323B0A">
        <w:t>5</w:t>
      </w:r>
      <w:r w:rsidRPr="00323B0A">
        <w:tab/>
        <w:t xml:space="preserve">Proposition de complément 1 à la série 01 d’amendements au Règlement </w:t>
      </w:r>
      <w:r w:rsidR="00253561" w:rsidRPr="00323B0A">
        <w:t>ONU</w:t>
      </w:r>
      <w:r w:rsidRPr="00323B0A">
        <w:t xml:space="preserve"> n</w:t>
      </w:r>
      <w:r w:rsidRPr="00323B0A">
        <w:rPr>
          <w:vertAlign w:val="superscript"/>
        </w:rPr>
        <w:t>o</w:t>
      </w:r>
      <w:r w:rsidRPr="00323B0A">
        <w:t xml:space="preserve"> 152 (Systèmes </w:t>
      </w:r>
      <w:r w:rsidRPr="00323B0A">
        <w:rPr>
          <w:rFonts w:eastAsiaTheme="minorEastAsia"/>
          <w:lang w:eastAsia="fr-FR"/>
        </w:rPr>
        <w:t>actifs de freinage d’urgence</w:t>
      </w:r>
      <w:r w:rsidRPr="00323B0A">
        <w:t>) </w:t>
      </w:r>
      <w:r w:rsidR="00253561" w:rsidRPr="00323B0A">
        <w:t>;</w:t>
      </w:r>
    </w:p>
    <w:p w14:paraId="5B239F5F" w14:textId="77777777" w:rsidR="00D71D4F" w:rsidRPr="00323B0A" w:rsidRDefault="00D71D4F" w:rsidP="00D71D4F">
      <w:pPr>
        <w:spacing w:after="120"/>
        <w:ind w:left="1985" w:right="1134" w:hanging="851"/>
      </w:pPr>
      <w:r w:rsidRPr="00323B0A">
        <w:t>4</w:t>
      </w:r>
      <w:r w:rsidR="00411A20" w:rsidRPr="00323B0A">
        <w:t>.</w:t>
      </w:r>
      <w:r w:rsidRPr="00323B0A">
        <w:t>8</w:t>
      </w:r>
      <w:r w:rsidR="00411A20" w:rsidRPr="00323B0A">
        <w:t>.</w:t>
      </w:r>
      <w:r w:rsidRPr="00323B0A">
        <w:t>6</w:t>
      </w:r>
      <w:r w:rsidRPr="00323B0A">
        <w:tab/>
        <w:t xml:space="preserve">Proposition de complément 2 </w:t>
      </w:r>
      <w:r w:rsidRPr="00323B0A">
        <w:rPr>
          <w:rFonts w:eastAsiaTheme="minorEastAsia"/>
          <w:lang w:eastAsia="fr-FR"/>
        </w:rPr>
        <w:t xml:space="preserve">à la version initiale du Règlement </w:t>
      </w:r>
      <w:r w:rsidR="00253561" w:rsidRPr="00323B0A">
        <w:rPr>
          <w:rFonts w:eastAsiaTheme="minorEastAsia"/>
          <w:lang w:eastAsia="fr-FR"/>
        </w:rPr>
        <w:t>ONU</w:t>
      </w:r>
      <w:r w:rsidRPr="00323B0A">
        <w:t xml:space="preserve"> n</w:t>
      </w:r>
      <w:r w:rsidRPr="00323B0A">
        <w:rPr>
          <w:vertAlign w:val="superscript"/>
        </w:rPr>
        <w:t>o</w:t>
      </w:r>
      <w:r w:rsidRPr="00323B0A">
        <w:t xml:space="preserve"> 152 (Systèmes </w:t>
      </w:r>
      <w:r w:rsidRPr="00323B0A">
        <w:rPr>
          <w:rFonts w:eastAsiaTheme="minorEastAsia"/>
          <w:lang w:eastAsia="fr-FR"/>
        </w:rPr>
        <w:t>actifs de freinage d’urgence</w:t>
      </w:r>
      <w:r w:rsidRPr="00323B0A">
        <w:t>) </w:t>
      </w:r>
      <w:r w:rsidR="00253561" w:rsidRPr="00323B0A">
        <w:t>;</w:t>
      </w:r>
    </w:p>
    <w:bookmarkEnd w:id="7"/>
    <w:p w14:paraId="00A5E664" w14:textId="77777777" w:rsidR="00D71D4F" w:rsidRPr="00323B0A" w:rsidRDefault="00D71D4F" w:rsidP="00D71D4F">
      <w:pPr>
        <w:spacing w:after="120"/>
        <w:ind w:left="1985" w:right="1134" w:hanging="851"/>
      </w:pPr>
      <w:r w:rsidRPr="00323B0A">
        <w:t>4</w:t>
      </w:r>
      <w:r w:rsidR="00411A20" w:rsidRPr="00323B0A">
        <w:t>.</w:t>
      </w:r>
      <w:r w:rsidRPr="00323B0A">
        <w:t>9</w:t>
      </w:r>
      <w:r w:rsidRPr="00323B0A">
        <w:tab/>
        <w:t xml:space="preserve">Examen de projets d’amendements à des Règlements </w:t>
      </w:r>
      <w:r w:rsidR="00253561" w:rsidRPr="00323B0A">
        <w:t>ONU</w:t>
      </w:r>
      <w:r w:rsidRPr="00323B0A">
        <w:t xml:space="preserve"> existants soumis par le GRBP :</w:t>
      </w:r>
    </w:p>
    <w:p w14:paraId="77844CDD" w14:textId="77777777" w:rsidR="00D71D4F" w:rsidRPr="00323B0A" w:rsidRDefault="00D71D4F" w:rsidP="00D71D4F">
      <w:pPr>
        <w:spacing w:after="120"/>
        <w:ind w:left="1703" w:right="1134" w:firstLine="282"/>
        <w:jc w:val="both"/>
      </w:pPr>
      <w:r w:rsidRPr="00323B0A">
        <w:t>Propositions ne devant pas être présentées par le Président du GRBP (points A) :</w:t>
      </w:r>
    </w:p>
    <w:p w14:paraId="29859F84" w14:textId="77777777" w:rsidR="00D71D4F" w:rsidRPr="00323B0A" w:rsidRDefault="00D71D4F" w:rsidP="00D71D4F">
      <w:pPr>
        <w:spacing w:after="120"/>
        <w:ind w:left="1985" w:right="1134" w:hanging="851"/>
      </w:pPr>
      <w:r w:rsidRPr="00323B0A">
        <w:t>4</w:t>
      </w:r>
      <w:r w:rsidR="00411A20" w:rsidRPr="00323B0A">
        <w:t>.</w:t>
      </w:r>
      <w:r w:rsidRPr="00323B0A">
        <w:t>9</w:t>
      </w:r>
      <w:r w:rsidR="00411A20" w:rsidRPr="00323B0A">
        <w:t>.</w:t>
      </w:r>
      <w:r w:rsidRPr="00323B0A">
        <w:t>1</w:t>
      </w:r>
      <w:r w:rsidRPr="00323B0A">
        <w:tab/>
        <w:t xml:space="preserve">Proposition de complément 8 à la série 04 d’amendements au Règlement </w:t>
      </w:r>
      <w:r w:rsidR="00253561" w:rsidRPr="00323B0A">
        <w:t>ONU</w:t>
      </w:r>
      <w:r w:rsidRPr="00323B0A">
        <w:t xml:space="preserve"> n</w:t>
      </w:r>
      <w:r w:rsidRPr="00323B0A">
        <w:rPr>
          <w:vertAlign w:val="superscript"/>
        </w:rPr>
        <w:t>o</w:t>
      </w:r>
      <w:r w:rsidRPr="00323B0A">
        <w:t> 41 (</w:t>
      </w:r>
      <w:r w:rsidRPr="00323B0A">
        <w:rPr>
          <w:rFonts w:eastAsiaTheme="minorEastAsia"/>
          <w:lang w:eastAsia="fr-FR"/>
        </w:rPr>
        <w:t>Bruit émis par les motocycles</w:t>
      </w:r>
      <w:r w:rsidRPr="00323B0A">
        <w:t>) </w:t>
      </w:r>
      <w:r w:rsidR="00253561" w:rsidRPr="00323B0A">
        <w:t>;</w:t>
      </w:r>
    </w:p>
    <w:p w14:paraId="06455942" w14:textId="77777777" w:rsidR="00D71D4F" w:rsidRPr="00323B0A" w:rsidRDefault="00D71D4F" w:rsidP="00D71D4F">
      <w:pPr>
        <w:spacing w:after="120"/>
        <w:ind w:left="1985" w:right="1134" w:hanging="851"/>
      </w:pPr>
      <w:r w:rsidRPr="00323B0A">
        <w:t>4</w:t>
      </w:r>
      <w:r w:rsidR="00411A20" w:rsidRPr="00323B0A">
        <w:t>.</w:t>
      </w:r>
      <w:r w:rsidRPr="00323B0A">
        <w:t>9</w:t>
      </w:r>
      <w:r w:rsidR="00411A20" w:rsidRPr="00323B0A">
        <w:t>.</w:t>
      </w:r>
      <w:r w:rsidRPr="00323B0A">
        <w:t>2</w:t>
      </w:r>
      <w:r w:rsidRPr="00323B0A">
        <w:tab/>
        <w:t xml:space="preserve">Proposition de complément 2 à la série 01 d’amendements au Règlement </w:t>
      </w:r>
      <w:r w:rsidR="00253561" w:rsidRPr="00323B0A">
        <w:t>ONU</w:t>
      </w:r>
      <w:r w:rsidRPr="00323B0A">
        <w:t xml:space="preserve"> n</w:t>
      </w:r>
      <w:r w:rsidRPr="00323B0A">
        <w:rPr>
          <w:vertAlign w:val="superscript"/>
        </w:rPr>
        <w:t>o</w:t>
      </w:r>
      <w:r w:rsidRPr="00323B0A">
        <w:t> 138 (</w:t>
      </w:r>
      <w:r w:rsidRPr="00323B0A">
        <w:rPr>
          <w:rFonts w:eastAsiaTheme="minorEastAsia"/>
          <w:lang w:eastAsia="fr-FR"/>
        </w:rPr>
        <w:t>Véhicules à moteur silencieux)</w:t>
      </w:r>
      <w:r w:rsidRPr="00323B0A">
        <w:t> </w:t>
      </w:r>
      <w:r w:rsidR="00253561" w:rsidRPr="00323B0A">
        <w:t>;</w:t>
      </w:r>
    </w:p>
    <w:p w14:paraId="2D7DE556" w14:textId="77777777" w:rsidR="00D71D4F" w:rsidRPr="00323B0A" w:rsidRDefault="00D71D4F" w:rsidP="00D71D4F">
      <w:pPr>
        <w:spacing w:after="120"/>
        <w:ind w:left="1985" w:right="1134" w:hanging="851"/>
      </w:pPr>
      <w:r w:rsidRPr="00323B0A">
        <w:lastRenderedPageBreak/>
        <w:t>4</w:t>
      </w:r>
      <w:r w:rsidR="00411A20" w:rsidRPr="00323B0A">
        <w:t>.</w:t>
      </w:r>
      <w:r w:rsidRPr="00323B0A">
        <w:t>9</w:t>
      </w:r>
      <w:r w:rsidR="00411A20" w:rsidRPr="00323B0A">
        <w:t>.</w:t>
      </w:r>
      <w:r w:rsidRPr="00323B0A">
        <w:t>3</w:t>
      </w:r>
      <w:r w:rsidRPr="00323B0A">
        <w:tab/>
        <w:t xml:space="preserve">Proposition de complément 22 à la série 02 d’amendements au Règlement </w:t>
      </w:r>
      <w:r w:rsidR="00253561" w:rsidRPr="00323B0A">
        <w:t>ONU</w:t>
      </w:r>
      <w:r w:rsidRPr="00323B0A">
        <w:t xml:space="preserve"> n</w:t>
      </w:r>
      <w:r w:rsidRPr="00323B0A">
        <w:rPr>
          <w:vertAlign w:val="superscript"/>
        </w:rPr>
        <w:t>o</w:t>
      </w:r>
      <w:r w:rsidRPr="00323B0A">
        <w:t> 30 (</w:t>
      </w:r>
      <w:r w:rsidRPr="00323B0A">
        <w:rPr>
          <w:rFonts w:eastAsiaTheme="minorEastAsia"/>
          <w:lang w:eastAsia="fr-FR"/>
        </w:rPr>
        <w:t>Pneumatiques pour voitures particulières et leurs remorques)</w:t>
      </w:r>
      <w:r w:rsidRPr="00323B0A">
        <w:t> </w:t>
      </w:r>
      <w:r w:rsidR="00253561" w:rsidRPr="00323B0A">
        <w:t>;</w:t>
      </w:r>
    </w:p>
    <w:p w14:paraId="51D3DC19" w14:textId="77777777" w:rsidR="00D71D4F" w:rsidRPr="00323B0A" w:rsidRDefault="00D71D4F" w:rsidP="00D71D4F">
      <w:pPr>
        <w:spacing w:after="120"/>
        <w:ind w:left="1985" w:right="1134" w:hanging="851"/>
      </w:pPr>
      <w:r w:rsidRPr="00323B0A">
        <w:t>4</w:t>
      </w:r>
      <w:r w:rsidR="00411A20" w:rsidRPr="00323B0A">
        <w:t>.</w:t>
      </w:r>
      <w:r w:rsidRPr="00323B0A">
        <w:t>9</w:t>
      </w:r>
      <w:r w:rsidR="00411A20" w:rsidRPr="00323B0A">
        <w:t>.</w:t>
      </w:r>
      <w:r w:rsidRPr="00323B0A">
        <w:t>4</w:t>
      </w:r>
      <w:r w:rsidRPr="00323B0A">
        <w:tab/>
      </w:r>
      <w:bookmarkStart w:id="8" w:name="_Hlk29224067"/>
      <w:r w:rsidRPr="00323B0A">
        <w:t xml:space="preserve">Proposition de complément 5 à la version initiale du Règlement </w:t>
      </w:r>
      <w:r w:rsidR="00253561" w:rsidRPr="00323B0A">
        <w:t>ONU</w:t>
      </w:r>
      <w:r w:rsidRPr="00323B0A">
        <w:t xml:space="preserve"> </w:t>
      </w:r>
      <w:bookmarkEnd w:id="8"/>
      <w:r w:rsidRPr="00323B0A">
        <w:t>n</w:t>
      </w:r>
      <w:r w:rsidRPr="00323B0A">
        <w:rPr>
          <w:vertAlign w:val="superscript"/>
        </w:rPr>
        <w:t>o</w:t>
      </w:r>
      <w:r w:rsidRPr="00323B0A">
        <w:t> 108 (</w:t>
      </w:r>
      <w:r w:rsidRPr="00323B0A">
        <w:rPr>
          <w:rFonts w:eastAsiaTheme="minorEastAsia"/>
          <w:lang w:eastAsia="fr-FR"/>
        </w:rPr>
        <w:t>Pneumatiques rechapés pour les voitures particulières et leurs remorques)</w:t>
      </w:r>
      <w:r w:rsidRPr="00323B0A">
        <w:t> </w:t>
      </w:r>
      <w:r w:rsidR="00253561" w:rsidRPr="00323B0A">
        <w:t>;</w:t>
      </w:r>
    </w:p>
    <w:p w14:paraId="47AF8C57" w14:textId="77777777" w:rsidR="00D71D4F" w:rsidRPr="00323B0A" w:rsidRDefault="00D71D4F" w:rsidP="00D71D4F">
      <w:pPr>
        <w:spacing w:after="120"/>
        <w:ind w:left="1985" w:right="1134" w:hanging="851"/>
      </w:pPr>
      <w:r w:rsidRPr="00323B0A">
        <w:t>4</w:t>
      </w:r>
      <w:r w:rsidR="00411A20" w:rsidRPr="00323B0A">
        <w:t>.</w:t>
      </w:r>
      <w:r w:rsidRPr="00323B0A">
        <w:t>9</w:t>
      </w:r>
      <w:r w:rsidR="00411A20" w:rsidRPr="00323B0A">
        <w:t>.</w:t>
      </w:r>
      <w:r w:rsidRPr="00323B0A">
        <w:t>5</w:t>
      </w:r>
      <w:r w:rsidRPr="00323B0A">
        <w:tab/>
        <w:t xml:space="preserve">Proposition de complément 10 à la version initiale du nouveau Règlement </w:t>
      </w:r>
      <w:r w:rsidR="00253561" w:rsidRPr="00323B0A">
        <w:t>ONU</w:t>
      </w:r>
      <w:r w:rsidRPr="00323B0A">
        <w:t xml:space="preserve"> n</w:t>
      </w:r>
      <w:r w:rsidRPr="00323B0A">
        <w:rPr>
          <w:vertAlign w:val="superscript"/>
        </w:rPr>
        <w:t>o</w:t>
      </w:r>
      <w:r w:rsidRPr="00323B0A">
        <w:t> 109 (</w:t>
      </w:r>
      <w:r w:rsidRPr="00323B0A">
        <w:rPr>
          <w:rFonts w:eastAsiaTheme="minorEastAsia"/>
          <w:lang w:eastAsia="fr-FR"/>
        </w:rPr>
        <w:t>Pneumatiques rechapés pour les véhicule utilitaires et leurs remorques)</w:t>
      </w:r>
      <w:r w:rsidRPr="00323B0A">
        <w:t> </w:t>
      </w:r>
      <w:r w:rsidR="00253561" w:rsidRPr="00323B0A">
        <w:t>;</w:t>
      </w:r>
    </w:p>
    <w:p w14:paraId="34A7B69B" w14:textId="77777777" w:rsidR="00D71D4F" w:rsidRPr="00323B0A" w:rsidRDefault="00D71D4F" w:rsidP="00D71D4F">
      <w:pPr>
        <w:spacing w:after="120"/>
        <w:ind w:left="1985" w:right="1134" w:hanging="851"/>
      </w:pPr>
      <w:r w:rsidRPr="00323B0A">
        <w:t>4</w:t>
      </w:r>
      <w:r w:rsidR="00411A20" w:rsidRPr="00323B0A">
        <w:t>.</w:t>
      </w:r>
      <w:r w:rsidRPr="00323B0A">
        <w:t>9</w:t>
      </w:r>
      <w:r w:rsidR="00411A20" w:rsidRPr="00323B0A">
        <w:t>.</w:t>
      </w:r>
      <w:r w:rsidRPr="00323B0A">
        <w:t>6</w:t>
      </w:r>
      <w:r w:rsidRPr="00323B0A">
        <w:tab/>
        <w:t xml:space="preserve">Proposition de complément 12 à la série 02 d’amendements au Règlement </w:t>
      </w:r>
      <w:r w:rsidR="00253561" w:rsidRPr="00323B0A">
        <w:t>ONU</w:t>
      </w:r>
      <w:r w:rsidRPr="00323B0A">
        <w:t xml:space="preserve"> n</w:t>
      </w:r>
      <w:r w:rsidRPr="00323B0A">
        <w:rPr>
          <w:vertAlign w:val="superscript"/>
        </w:rPr>
        <w:t>o</w:t>
      </w:r>
      <w:r w:rsidRPr="00323B0A">
        <w:t> 117 (</w:t>
      </w:r>
      <w:r w:rsidRPr="00323B0A">
        <w:rPr>
          <w:rFonts w:eastAsiaTheme="minorEastAsia"/>
          <w:lang w:eastAsia="fr-FR"/>
        </w:rPr>
        <w:t>Pneumatiques − Résistance au roulement, bruit de roulement et adhérence sur sol mouillé)</w:t>
      </w:r>
    </w:p>
    <w:p w14:paraId="21151959" w14:textId="77777777" w:rsidR="00D71D4F" w:rsidRPr="00323B0A" w:rsidRDefault="00D71D4F" w:rsidP="00D71D4F">
      <w:pPr>
        <w:spacing w:after="120"/>
        <w:ind w:left="1985" w:right="1134" w:hanging="851"/>
      </w:pPr>
      <w:r w:rsidRPr="00323B0A">
        <w:t>4</w:t>
      </w:r>
      <w:r w:rsidR="00411A20" w:rsidRPr="00323B0A">
        <w:t>.</w:t>
      </w:r>
      <w:r w:rsidRPr="00323B0A">
        <w:t>10</w:t>
      </w:r>
      <w:r w:rsidRPr="00323B0A">
        <w:tab/>
        <w:t xml:space="preserve">Examen, s’il y a lieu, de projets de rectificatifs à des Règlements </w:t>
      </w:r>
      <w:r w:rsidR="00253561" w:rsidRPr="00323B0A">
        <w:t>ONU</w:t>
      </w:r>
      <w:r w:rsidRPr="00323B0A">
        <w:t xml:space="preserve"> existants soumis par les groupes de travail (l’examen de ce point est reporté à la 182</w:t>
      </w:r>
      <w:r w:rsidRPr="00323B0A">
        <w:rPr>
          <w:vertAlign w:val="superscript"/>
        </w:rPr>
        <w:t>e</w:t>
      </w:r>
      <w:r w:rsidR="00BD07A3" w:rsidRPr="00323B0A">
        <w:t> </w:t>
      </w:r>
      <w:r w:rsidRPr="00323B0A">
        <w:t>session du WP</w:t>
      </w:r>
      <w:r w:rsidR="00411A20" w:rsidRPr="00323B0A">
        <w:t>.</w:t>
      </w:r>
      <w:r w:rsidRPr="00323B0A">
        <w:t>29)</w:t>
      </w:r>
      <w:r w:rsidR="00DE4DE0" w:rsidRPr="00323B0A">
        <w:t> </w:t>
      </w:r>
      <w:r w:rsidR="00253561" w:rsidRPr="00323B0A">
        <w:t>;</w:t>
      </w:r>
    </w:p>
    <w:p w14:paraId="417A3849" w14:textId="77777777" w:rsidR="00D71D4F" w:rsidRPr="00323B0A" w:rsidRDefault="00D71D4F" w:rsidP="00D71D4F">
      <w:pPr>
        <w:spacing w:after="120"/>
        <w:ind w:left="1985" w:right="1134" w:hanging="851"/>
      </w:pPr>
      <w:r w:rsidRPr="00323B0A">
        <w:t>4</w:t>
      </w:r>
      <w:r w:rsidR="00411A20" w:rsidRPr="00323B0A">
        <w:t>.</w:t>
      </w:r>
      <w:r w:rsidRPr="00323B0A">
        <w:t>11</w:t>
      </w:r>
      <w:r w:rsidRPr="00323B0A">
        <w:tab/>
        <w:t xml:space="preserve">Examen, s’il y a lieu, de projets de rectificatifs à des Règlements </w:t>
      </w:r>
      <w:r w:rsidR="00253561" w:rsidRPr="00323B0A">
        <w:t>ONU</w:t>
      </w:r>
      <w:r w:rsidRPr="00323B0A">
        <w:t xml:space="preserve"> existants soumis par le secrétariat (l’examen de ce point est reporté à la 182</w:t>
      </w:r>
      <w:r w:rsidRPr="00323B0A">
        <w:rPr>
          <w:vertAlign w:val="superscript"/>
        </w:rPr>
        <w:t>e</w:t>
      </w:r>
      <w:r w:rsidRPr="00323B0A">
        <w:t xml:space="preserve"> session du WP</w:t>
      </w:r>
      <w:r w:rsidR="00411A20" w:rsidRPr="00323B0A">
        <w:t>.</w:t>
      </w:r>
      <w:r w:rsidRPr="00323B0A">
        <w:t>29)</w:t>
      </w:r>
      <w:r w:rsidR="00DE4DE0" w:rsidRPr="00323B0A">
        <w:t> </w:t>
      </w:r>
      <w:r w:rsidR="00253561" w:rsidRPr="00323B0A">
        <w:t>;</w:t>
      </w:r>
    </w:p>
    <w:p w14:paraId="08CE10E7" w14:textId="77777777" w:rsidR="00D71D4F" w:rsidRPr="00323B0A" w:rsidRDefault="00D71D4F" w:rsidP="00D71D4F">
      <w:pPr>
        <w:spacing w:after="120"/>
        <w:ind w:left="1985" w:right="1134" w:hanging="851"/>
      </w:pPr>
      <w:r w:rsidRPr="00323B0A">
        <w:t>4</w:t>
      </w:r>
      <w:r w:rsidR="00411A20" w:rsidRPr="00323B0A">
        <w:t>.</w:t>
      </w:r>
      <w:r w:rsidRPr="00323B0A">
        <w:t>12</w:t>
      </w:r>
      <w:r w:rsidRPr="00323B0A">
        <w:tab/>
        <w:t xml:space="preserve">Examen de propositions de nouveaux Règlements </w:t>
      </w:r>
      <w:r w:rsidR="00253561" w:rsidRPr="00323B0A">
        <w:t>ONU</w:t>
      </w:r>
      <w:r w:rsidRPr="00323B0A">
        <w:t xml:space="preserve"> soumises par les groupes de travail subsidiaires du Forum mondial </w:t>
      </w:r>
      <w:r w:rsidR="00253561" w:rsidRPr="00323B0A">
        <w:t>;</w:t>
      </w:r>
    </w:p>
    <w:p w14:paraId="646B333A" w14:textId="77777777" w:rsidR="00D71D4F" w:rsidRPr="00323B0A" w:rsidRDefault="00D71D4F" w:rsidP="00D71D4F">
      <w:pPr>
        <w:spacing w:after="120"/>
        <w:ind w:left="1985" w:right="1134" w:hanging="851"/>
        <w:rPr>
          <w:rFonts w:eastAsiaTheme="minorEastAsia"/>
          <w:lang w:eastAsia="fr-FR"/>
        </w:rPr>
      </w:pPr>
      <w:r w:rsidRPr="00323B0A">
        <w:t>4</w:t>
      </w:r>
      <w:r w:rsidR="00411A20" w:rsidRPr="00323B0A">
        <w:t>.</w:t>
      </w:r>
      <w:r w:rsidRPr="00323B0A">
        <w:t>12</w:t>
      </w:r>
      <w:r w:rsidR="00411A20" w:rsidRPr="00323B0A">
        <w:t>.</w:t>
      </w:r>
      <w:r w:rsidRPr="00323B0A">
        <w:t>1</w:t>
      </w:r>
      <w:r w:rsidRPr="00323B0A">
        <w:tab/>
        <w:t xml:space="preserve">Proposition de nouveau Règlement </w:t>
      </w:r>
      <w:r w:rsidR="00253561" w:rsidRPr="00323B0A">
        <w:t>ONU</w:t>
      </w:r>
      <w:r w:rsidRPr="00323B0A">
        <w:t xml:space="preserve"> sur </w:t>
      </w:r>
      <w:r w:rsidRPr="00323B0A">
        <w:rPr>
          <w:rFonts w:eastAsiaTheme="minorEastAsia"/>
          <w:lang w:eastAsia="fr-FR"/>
        </w:rPr>
        <w:t>l’homologation des véhicules en ce qui concerne l’intégrité du système d’alimentation en carburant et la sécurité électrique des chaînes de traction électrique en cas de choc arrière </w:t>
      </w:r>
      <w:r w:rsidR="00253561" w:rsidRPr="00323B0A">
        <w:rPr>
          <w:rFonts w:eastAsiaTheme="minorEastAsia"/>
          <w:lang w:eastAsia="fr-FR"/>
        </w:rPr>
        <w:t>;</w:t>
      </w:r>
    </w:p>
    <w:p w14:paraId="7F991295" w14:textId="77777777" w:rsidR="00D71D4F" w:rsidRPr="00323B0A" w:rsidRDefault="00D71D4F" w:rsidP="00D71D4F">
      <w:pPr>
        <w:spacing w:after="120"/>
        <w:ind w:left="1985" w:right="1134" w:hanging="851"/>
        <w:rPr>
          <w:rFonts w:eastAsiaTheme="minorEastAsia"/>
          <w:lang w:eastAsia="fr-FR"/>
        </w:rPr>
      </w:pPr>
      <w:r w:rsidRPr="00323B0A">
        <w:rPr>
          <w:rFonts w:eastAsiaTheme="minorEastAsia"/>
          <w:lang w:eastAsia="fr-FR"/>
        </w:rPr>
        <w:t>4</w:t>
      </w:r>
      <w:r w:rsidR="00411A20" w:rsidRPr="00323B0A">
        <w:rPr>
          <w:rFonts w:eastAsiaTheme="minorEastAsia"/>
          <w:lang w:eastAsia="fr-FR"/>
        </w:rPr>
        <w:t>.</w:t>
      </w:r>
      <w:r w:rsidRPr="00323B0A">
        <w:rPr>
          <w:rFonts w:eastAsiaTheme="minorEastAsia"/>
          <w:lang w:eastAsia="fr-FR"/>
        </w:rPr>
        <w:t>12</w:t>
      </w:r>
      <w:r w:rsidR="00411A20" w:rsidRPr="00323B0A">
        <w:rPr>
          <w:rFonts w:eastAsiaTheme="minorEastAsia"/>
          <w:lang w:eastAsia="fr-FR"/>
        </w:rPr>
        <w:t>.</w:t>
      </w:r>
      <w:r w:rsidRPr="00323B0A">
        <w:rPr>
          <w:rFonts w:eastAsiaTheme="minorEastAsia"/>
          <w:lang w:eastAsia="fr-FR"/>
        </w:rPr>
        <w:t>2</w:t>
      </w:r>
      <w:r w:rsidRPr="00323B0A">
        <w:rPr>
          <w:rFonts w:eastAsiaTheme="minorEastAsia"/>
          <w:lang w:eastAsia="fr-FR"/>
        </w:rPr>
        <w:tab/>
      </w:r>
      <w:r w:rsidRPr="00323B0A">
        <w:t xml:space="preserve">Proposition de nouveau Règlement </w:t>
      </w:r>
      <w:r w:rsidR="00253561" w:rsidRPr="00323B0A">
        <w:t>ONU</w:t>
      </w:r>
      <w:r w:rsidRPr="00323B0A">
        <w:t xml:space="preserve"> sur</w:t>
      </w:r>
      <w:r w:rsidRPr="00323B0A">
        <w:rPr>
          <w:rFonts w:eastAsiaTheme="minorEastAsia"/>
          <w:lang w:eastAsia="fr-FR"/>
        </w:rPr>
        <w:t xml:space="preserve"> la procédure d’essai mondiale harmonisée pour les voitures particulières et véhicules utilitaires légers </w:t>
      </w:r>
      <w:r w:rsidR="00253561" w:rsidRPr="00323B0A">
        <w:rPr>
          <w:rFonts w:eastAsiaTheme="minorEastAsia"/>
          <w:lang w:eastAsia="fr-FR"/>
        </w:rPr>
        <w:t>;</w:t>
      </w:r>
    </w:p>
    <w:p w14:paraId="2E6AC827" w14:textId="77777777" w:rsidR="00D71D4F" w:rsidRPr="00323B0A" w:rsidRDefault="00D71D4F" w:rsidP="00D71D4F">
      <w:pPr>
        <w:spacing w:after="120"/>
        <w:ind w:left="1985" w:right="1134" w:hanging="851"/>
        <w:rPr>
          <w:rFonts w:eastAsiaTheme="minorEastAsia"/>
          <w:lang w:eastAsia="fr-FR"/>
        </w:rPr>
      </w:pPr>
      <w:r w:rsidRPr="00323B0A">
        <w:rPr>
          <w:rFonts w:eastAsiaTheme="minorEastAsia"/>
          <w:lang w:eastAsia="fr-FR"/>
        </w:rPr>
        <w:t>4</w:t>
      </w:r>
      <w:r w:rsidR="00411A20" w:rsidRPr="00323B0A">
        <w:rPr>
          <w:rFonts w:eastAsiaTheme="minorEastAsia"/>
          <w:lang w:eastAsia="fr-FR"/>
        </w:rPr>
        <w:t>.</w:t>
      </w:r>
      <w:r w:rsidRPr="00323B0A">
        <w:rPr>
          <w:rFonts w:eastAsiaTheme="minorEastAsia"/>
          <w:lang w:eastAsia="fr-FR"/>
        </w:rPr>
        <w:t>12</w:t>
      </w:r>
      <w:r w:rsidR="00411A20" w:rsidRPr="00323B0A">
        <w:rPr>
          <w:rFonts w:eastAsiaTheme="minorEastAsia"/>
          <w:lang w:eastAsia="fr-FR"/>
        </w:rPr>
        <w:t>.</w:t>
      </w:r>
      <w:r w:rsidRPr="00323B0A">
        <w:rPr>
          <w:rFonts w:eastAsiaTheme="minorEastAsia"/>
          <w:lang w:eastAsia="fr-FR"/>
        </w:rPr>
        <w:t>3</w:t>
      </w:r>
      <w:r w:rsidRPr="00323B0A">
        <w:rPr>
          <w:rFonts w:eastAsiaTheme="minorEastAsia"/>
          <w:lang w:eastAsia="fr-FR"/>
        </w:rPr>
        <w:tab/>
        <w:t xml:space="preserve">Proposition de nouvelle série 01 d’amendements à un </w:t>
      </w:r>
      <w:r w:rsidRPr="00323B0A">
        <w:t xml:space="preserve">nouveau Règlement </w:t>
      </w:r>
      <w:r w:rsidR="00253561" w:rsidRPr="00323B0A">
        <w:t>ONU</w:t>
      </w:r>
      <w:r w:rsidRPr="00323B0A">
        <w:t xml:space="preserve"> sur</w:t>
      </w:r>
      <w:r w:rsidRPr="00323B0A">
        <w:rPr>
          <w:rFonts w:eastAsiaTheme="minorEastAsia"/>
          <w:lang w:eastAsia="fr-FR"/>
        </w:rPr>
        <w:t xml:space="preserve"> la procédure d’essai mondiale harmonisée pour les voitures particulières et véhicules utilitaires légers </w:t>
      </w:r>
      <w:r w:rsidR="00253561" w:rsidRPr="00323B0A">
        <w:rPr>
          <w:rFonts w:eastAsiaTheme="minorEastAsia"/>
          <w:lang w:eastAsia="fr-FR"/>
        </w:rPr>
        <w:t>;</w:t>
      </w:r>
    </w:p>
    <w:p w14:paraId="518D5AE8" w14:textId="77777777" w:rsidR="00D71D4F" w:rsidRPr="00323B0A" w:rsidRDefault="00D71D4F" w:rsidP="00D71D4F">
      <w:pPr>
        <w:spacing w:after="120"/>
        <w:ind w:left="1985" w:right="1134" w:hanging="851"/>
        <w:rPr>
          <w:rFonts w:eastAsiaTheme="minorEastAsia"/>
          <w:lang w:eastAsia="fr-FR"/>
        </w:rPr>
      </w:pPr>
      <w:r w:rsidRPr="00323B0A">
        <w:rPr>
          <w:rFonts w:eastAsiaTheme="minorEastAsia"/>
          <w:lang w:eastAsia="fr-FR"/>
        </w:rPr>
        <w:t>4</w:t>
      </w:r>
      <w:r w:rsidR="00411A20" w:rsidRPr="00323B0A">
        <w:rPr>
          <w:rFonts w:eastAsiaTheme="minorEastAsia"/>
          <w:lang w:eastAsia="fr-FR"/>
        </w:rPr>
        <w:t>.</w:t>
      </w:r>
      <w:r w:rsidRPr="00323B0A">
        <w:rPr>
          <w:rFonts w:eastAsiaTheme="minorEastAsia"/>
          <w:lang w:eastAsia="fr-FR"/>
        </w:rPr>
        <w:t>12</w:t>
      </w:r>
      <w:r w:rsidR="00411A20" w:rsidRPr="00323B0A">
        <w:rPr>
          <w:rFonts w:eastAsiaTheme="minorEastAsia"/>
          <w:lang w:eastAsia="fr-FR"/>
        </w:rPr>
        <w:t>.</w:t>
      </w:r>
      <w:r w:rsidRPr="00323B0A">
        <w:rPr>
          <w:rFonts w:eastAsiaTheme="minorEastAsia"/>
          <w:lang w:eastAsia="fr-FR"/>
        </w:rPr>
        <w:t>4</w:t>
      </w:r>
      <w:r w:rsidRPr="00323B0A">
        <w:rPr>
          <w:rFonts w:eastAsiaTheme="minorEastAsia"/>
          <w:lang w:eastAsia="fr-FR"/>
        </w:rPr>
        <w:tab/>
        <w:t xml:space="preserve">Proposition de nouveau Règlement </w:t>
      </w:r>
      <w:r w:rsidR="00253561" w:rsidRPr="00323B0A">
        <w:rPr>
          <w:rFonts w:eastAsiaTheme="minorEastAsia"/>
          <w:lang w:eastAsia="fr-FR"/>
        </w:rPr>
        <w:t>ONU</w:t>
      </w:r>
      <w:r w:rsidRPr="00323B0A">
        <w:rPr>
          <w:rFonts w:eastAsiaTheme="minorEastAsia"/>
          <w:lang w:eastAsia="fr-FR"/>
        </w:rPr>
        <w:t xml:space="preserve"> sur des prescriptions uniformes relatives à l’homologation des véhicules en ce qui concerne la cybersécurité et le système de gestion de la cybersécurité </w:t>
      </w:r>
      <w:r w:rsidR="00253561" w:rsidRPr="00323B0A">
        <w:rPr>
          <w:rFonts w:eastAsiaTheme="minorEastAsia"/>
          <w:lang w:eastAsia="fr-FR"/>
        </w:rPr>
        <w:t>;</w:t>
      </w:r>
    </w:p>
    <w:p w14:paraId="36E54ED9" w14:textId="77777777" w:rsidR="00D71D4F" w:rsidRPr="00323B0A" w:rsidRDefault="00D71D4F" w:rsidP="00D71D4F">
      <w:pPr>
        <w:spacing w:after="120"/>
        <w:ind w:left="1985" w:right="1134" w:hanging="851"/>
        <w:rPr>
          <w:rFonts w:eastAsiaTheme="minorEastAsia"/>
          <w:lang w:eastAsia="fr-FR"/>
        </w:rPr>
      </w:pPr>
      <w:r w:rsidRPr="00323B0A">
        <w:rPr>
          <w:rFonts w:eastAsiaTheme="minorEastAsia"/>
          <w:lang w:eastAsia="fr-FR"/>
        </w:rPr>
        <w:t>4</w:t>
      </w:r>
      <w:r w:rsidR="00411A20" w:rsidRPr="00323B0A">
        <w:rPr>
          <w:rFonts w:eastAsiaTheme="minorEastAsia"/>
          <w:lang w:eastAsia="fr-FR"/>
        </w:rPr>
        <w:t>.</w:t>
      </w:r>
      <w:r w:rsidRPr="00323B0A">
        <w:rPr>
          <w:rFonts w:eastAsiaTheme="minorEastAsia"/>
          <w:lang w:eastAsia="fr-FR"/>
        </w:rPr>
        <w:t>12</w:t>
      </w:r>
      <w:r w:rsidR="00411A20" w:rsidRPr="00323B0A">
        <w:rPr>
          <w:rFonts w:eastAsiaTheme="minorEastAsia"/>
          <w:lang w:eastAsia="fr-FR"/>
        </w:rPr>
        <w:t>.</w:t>
      </w:r>
      <w:r w:rsidRPr="00323B0A">
        <w:rPr>
          <w:rFonts w:eastAsiaTheme="minorEastAsia"/>
          <w:lang w:eastAsia="fr-FR"/>
        </w:rPr>
        <w:t>5</w:t>
      </w:r>
      <w:r w:rsidRPr="00323B0A">
        <w:rPr>
          <w:rFonts w:eastAsiaTheme="minorEastAsia"/>
          <w:lang w:eastAsia="fr-FR"/>
        </w:rPr>
        <w:tab/>
        <w:t xml:space="preserve">Proposition de nouveau Règlement </w:t>
      </w:r>
      <w:r w:rsidR="00253561" w:rsidRPr="00323B0A">
        <w:rPr>
          <w:rFonts w:eastAsiaTheme="minorEastAsia"/>
          <w:lang w:eastAsia="fr-FR"/>
        </w:rPr>
        <w:t>ONU</w:t>
      </w:r>
      <w:r w:rsidRPr="00323B0A">
        <w:rPr>
          <w:rFonts w:eastAsiaTheme="minorEastAsia"/>
          <w:lang w:eastAsia="fr-FR"/>
        </w:rPr>
        <w:t xml:space="preserve"> sur des prescriptions uniformes relatives à l’homologation des véhicules en ce qui concerne les processus de mise à jour logicielle et le système de gestion des mises à jour logicielles </w:t>
      </w:r>
      <w:r w:rsidR="00253561" w:rsidRPr="00323B0A">
        <w:rPr>
          <w:rFonts w:eastAsiaTheme="minorEastAsia"/>
          <w:lang w:eastAsia="fr-FR"/>
        </w:rPr>
        <w:t>;</w:t>
      </w:r>
    </w:p>
    <w:p w14:paraId="160EA923" w14:textId="77777777" w:rsidR="00D71D4F" w:rsidRPr="00323B0A" w:rsidRDefault="00D71D4F" w:rsidP="00D71D4F">
      <w:pPr>
        <w:spacing w:after="120"/>
        <w:ind w:left="1985" w:right="1134" w:hanging="851"/>
      </w:pPr>
      <w:r w:rsidRPr="00323B0A">
        <w:rPr>
          <w:rFonts w:eastAsiaTheme="minorEastAsia"/>
          <w:lang w:eastAsia="fr-FR"/>
        </w:rPr>
        <w:t>4</w:t>
      </w:r>
      <w:r w:rsidR="00411A20" w:rsidRPr="00323B0A">
        <w:rPr>
          <w:rFonts w:eastAsiaTheme="minorEastAsia"/>
          <w:lang w:eastAsia="fr-FR"/>
        </w:rPr>
        <w:t>.</w:t>
      </w:r>
      <w:r w:rsidRPr="00323B0A">
        <w:rPr>
          <w:rFonts w:eastAsiaTheme="minorEastAsia"/>
          <w:lang w:eastAsia="fr-FR"/>
        </w:rPr>
        <w:t>12</w:t>
      </w:r>
      <w:r w:rsidR="00411A20" w:rsidRPr="00323B0A">
        <w:rPr>
          <w:rFonts w:eastAsiaTheme="minorEastAsia"/>
          <w:lang w:eastAsia="fr-FR"/>
        </w:rPr>
        <w:t>.</w:t>
      </w:r>
      <w:r w:rsidRPr="00323B0A">
        <w:rPr>
          <w:rFonts w:eastAsiaTheme="minorEastAsia"/>
          <w:lang w:eastAsia="fr-FR"/>
        </w:rPr>
        <w:t>6</w:t>
      </w:r>
      <w:r w:rsidRPr="00323B0A">
        <w:rPr>
          <w:rFonts w:eastAsiaTheme="minorEastAsia"/>
          <w:lang w:eastAsia="fr-FR"/>
        </w:rPr>
        <w:tab/>
        <w:t xml:space="preserve">Proposition de nouveau Règlement </w:t>
      </w:r>
      <w:r w:rsidR="00253561" w:rsidRPr="00323B0A">
        <w:rPr>
          <w:rFonts w:eastAsiaTheme="minorEastAsia"/>
          <w:lang w:eastAsia="fr-FR"/>
        </w:rPr>
        <w:t>ONU</w:t>
      </w:r>
      <w:r w:rsidRPr="00323B0A">
        <w:rPr>
          <w:rFonts w:eastAsiaTheme="minorEastAsia"/>
          <w:lang w:eastAsia="fr-FR"/>
        </w:rPr>
        <w:t xml:space="preserve"> sur des prescriptions uniformes relatives à l’homologation des véhicules en ce qui concerne le système automatisé de maintien dans la voie </w:t>
      </w:r>
      <w:r w:rsidR="00253561" w:rsidRPr="00323B0A">
        <w:rPr>
          <w:rFonts w:eastAsiaTheme="minorEastAsia"/>
          <w:lang w:eastAsia="fr-FR"/>
        </w:rPr>
        <w:t>;</w:t>
      </w:r>
    </w:p>
    <w:p w14:paraId="4B7B5012" w14:textId="77777777" w:rsidR="00D71D4F" w:rsidRPr="00323B0A" w:rsidRDefault="00D71D4F" w:rsidP="00D71D4F">
      <w:pPr>
        <w:spacing w:after="120"/>
        <w:ind w:left="1985" w:right="1134" w:hanging="851"/>
        <w:rPr>
          <w:i/>
        </w:rPr>
      </w:pPr>
      <w:r w:rsidRPr="00323B0A">
        <w:t>4</w:t>
      </w:r>
      <w:r w:rsidR="00411A20" w:rsidRPr="00323B0A">
        <w:t>.</w:t>
      </w:r>
      <w:r w:rsidRPr="00323B0A">
        <w:t>13</w:t>
      </w:r>
      <w:r w:rsidRPr="00323B0A">
        <w:tab/>
        <w:t>Proposition</w:t>
      </w:r>
      <w:r w:rsidRPr="00323B0A">
        <w:rPr>
          <w:bCs/>
        </w:rPr>
        <w:t xml:space="preserve"> d’amendements à la Résolution d’ensemble sur la construction des véhicules (R</w:t>
      </w:r>
      <w:r w:rsidR="00411A20" w:rsidRPr="00323B0A">
        <w:rPr>
          <w:bCs/>
        </w:rPr>
        <w:t>.</w:t>
      </w:r>
      <w:r w:rsidRPr="00323B0A">
        <w:rPr>
          <w:bCs/>
        </w:rPr>
        <w:t>E</w:t>
      </w:r>
      <w:r w:rsidR="00411A20" w:rsidRPr="00323B0A">
        <w:rPr>
          <w:bCs/>
        </w:rPr>
        <w:t>.</w:t>
      </w:r>
      <w:r w:rsidRPr="00323B0A">
        <w:rPr>
          <w:bCs/>
        </w:rPr>
        <w:t>3) soumise pour examen au Forum mondial par les groupes de travail </w:t>
      </w:r>
      <w:r w:rsidR="00253561" w:rsidRPr="00323B0A">
        <w:rPr>
          <w:bCs/>
        </w:rPr>
        <w:t>;</w:t>
      </w:r>
    </w:p>
    <w:p w14:paraId="54BBB0C2" w14:textId="77777777" w:rsidR="00D71D4F" w:rsidRPr="00323B0A" w:rsidRDefault="00D71D4F" w:rsidP="00D71D4F">
      <w:pPr>
        <w:spacing w:after="120"/>
        <w:ind w:left="1985" w:right="1134" w:hanging="851"/>
        <w:rPr>
          <w:bCs/>
        </w:rPr>
      </w:pPr>
      <w:r w:rsidRPr="00323B0A">
        <w:rPr>
          <w:bCs/>
        </w:rPr>
        <w:t>4</w:t>
      </w:r>
      <w:r w:rsidR="00411A20" w:rsidRPr="00323B0A">
        <w:rPr>
          <w:bCs/>
        </w:rPr>
        <w:t>.</w:t>
      </w:r>
      <w:r w:rsidRPr="00323B0A">
        <w:rPr>
          <w:bCs/>
        </w:rPr>
        <w:t>14</w:t>
      </w:r>
      <w:r w:rsidRPr="00323B0A">
        <w:rPr>
          <w:bCs/>
        </w:rPr>
        <w:tab/>
      </w:r>
      <w:r w:rsidRPr="00323B0A">
        <w:t>Propositions</w:t>
      </w:r>
      <w:r w:rsidRPr="00323B0A">
        <w:rPr>
          <w:bCs/>
        </w:rPr>
        <w:t xml:space="preserve"> en suspens d’amendements à </w:t>
      </w:r>
      <w:r w:rsidRPr="00323B0A">
        <w:rPr>
          <w:rFonts w:eastAsiaTheme="minorEastAsia"/>
          <w:lang w:eastAsia="fr-FR"/>
        </w:rPr>
        <w:t xml:space="preserve">des Règlements </w:t>
      </w:r>
      <w:r w:rsidR="00253561" w:rsidRPr="00323B0A">
        <w:rPr>
          <w:rFonts w:eastAsiaTheme="minorEastAsia"/>
          <w:lang w:eastAsia="fr-FR"/>
        </w:rPr>
        <w:t>ONU</w:t>
      </w:r>
      <w:r w:rsidRPr="00323B0A">
        <w:rPr>
          <w:rFonts w:eastAsiaTheme="minorEastAsia"/>
          <w:lang w:eastAsia="fr-FR"/>
        </w:rPr>
        <w:t xml:space="preserve"> existants soumises par les groupes de travail</w:t>
      </w:r>
      <w:r w:rsidRPr="00323B0A">
        <w:rPr>
          <w:bCs/>
        </w:rPr>
        <w:t xml:space="preserve"> au Forum mondial </w:t>
      </w:r>
      <w:r w:rsidR="00253561" w:rsidRPr="00323B0A">
        <w:rPr>
          <w:bCs/>
        </w:rPr>
        <w:t>;</w:t>
      </w:r>
    </w:p>
    <w:p w14:paraId="3F78E3BC" w14:textId="77777777" w:rsidR="00D71D4F" w:rsidRPr="00323B0A" w:rsidRDefault="00D71D4F" w:rsidP="00D71D4F">
      <w:pPr>
        <w:spacing w:after="120"/>
        <w:ind w:left="1985" w:right="1134" w:hanging="851"/>
        <w:rPr>
          <w:bCs/>
        </w:rPr>
      </w:pPr>
      <w:r w:rsidRPr="00323B0A">
        <w:rPr>
          <w:bCs/>
        </w:rPr>
        <w:t>4</w:t>
      </w:r>
      <w:r w:rsidR="00411A20" w:rsidRPr="00323B0A">
        <w:rPr>
          <w:bCs/>
        </w:rPr>
        <w:t>.</w:t>
      </w:r>
      <w:r w:rsidRPr="00323B0A">
        <w:rPr>
          <w:bCs/>
        </w:rPr>
        <w:t>15</w:t>
      </w:r>
      <w:r w:rsidRPr="00323B0A">
        <w:rPr>
          <w:bCs/>
        </w:rPr>
        <w:tab/>
      </w:r>
      <w:r w:rsidRPr="00323B0A">
        <w:t>Proposition</w:t>
      </w:r>
      <w:r w:rsidRPr="00323B0A">
        <w:rPr>
          <w:bCs/>
        </w:rPr>
        <w:t xml:space="preserve"> d’amendements aux Résolutions mutuelles (l’examen de ce point est reporté à la 182</w:t>
      </w:r>
      <w:r w:rsidRPr="00323B0A">
        <w:rPr>
          <w:bCs/>
          <w:vertAlign w:val="superscript"/>
        </w:rPr>
        <w:t>e</w:t>
      </w:r>
      <w:r w:rsidRPr="00323B0A">
        <w:rPr>
          <w:bCs/>
        </w:rPr>
        <w:t xml:space="preserve"> session du WP</w:t>
      </w:r>
      <w:r w:rsidR="00411A20" w:rsidRPr="00323B0A">
        <w:rPr>
          <w:bCs/>
        </w:rPr>
        <w:t>.</w:t>
      </w:r>
      <w:r w:rsidRPr="00323B0A">
        <w:rPr>
          <w:bCs/>
        </w:rPr>
        <w:t>29)</w:t>
      </w:r>
      <w:r w:rsidR="00411A20" w:rsidRPr="00323B0A">
        <w:rPr>
          <w:bCs/>
        </w:rPr>
        <w:t>.</w:t>
      </w:r>
    </w:p>
    <w:p w14:paraId="1BC5744C" w14:textId="77777777" w:rsidR="00D71D4F" w:rsidRPr="00323B0A" w:rsidRDefault="00D71D4F" w:rsidP="00D71D4F">
      <w:pPr>
        <w:spacing w:after="120"/>
        <w:ind w:left="1985" w:right="1134" w:hanging="851"/>
      </w:pPr>
      <w:r w:rsidRPr="00323B0A">
        <w:t>5</w:t>
      </w:r>
      <w:r w:rsidR="00411A20" w:rsidRPr="00323B0A">
        <w:t>.</w:t>
      </w:r>
      <w:r w:rsidRPr="00323B0A">
        <w:tab/>
        <w:t>Accord de 1998 :</w:t>
      </w:r>
    </w:p>
    <w:p w14:paraId="010B48A7" w14:textId="77777777" w:rsidR="00D71D4F" w:rsidRPr="00323B0A" w:rsidRDefault="00D71D4F" w:rsidP="00D71D4F">
      <w:pPr>
        <w:spacing w:after="120"/>
        <w:ind w:left="1985" w:right="1134" w:hanging="851"/>
      </w:pPr>
      <w:r w:rsidRPr="00323B0A">
        <w:t>5</w:t>
      </w:r>
      <w:r w:rsidR="00411A20" w:rsidRPr="00323B0A">
        <w:t>.</w:t>
      </w:r>
      <w:r w:rsidRPr="00323B0A">
        <w:t>1</w:t>
      </w:r>
      <w:r w:rsidRPr="00323B0A">
        <w:tab/>
        <w:t>État de l’Accord, y compris l’application de son paragraphe 7</w:t>
      </w:r>
      <w:r w:rsidR="00411A20" w:rsidRPr="00323B0A">
        <w:t>.</w:t>
      </w:r>
      <w:r w:rsidRPr="00323B0A">
        <w:t>1 (l’examen de ce point est reporté à la 182</w:t>
      </w:r>
      <w:r w:rsidRPr="00323B0A">
        <w:rPr>
          <w:vertAlign w:val="superscript"/>
        </w:rPr>
        <w:t>e</w:t>
      </w:r>
      <w:r w:rsidRPr="00323B0A">
        <w:t xml:space="preserve"> session du WP</w:t>
      </w:r>
      <w:r w:rsidR="00411A20" w:rsidRPr="00323B0A">
        <w:t>.</w:t>
      </w:r>
      <w:r w:rsidRPr="00323B0A">
        <w:t>29)</w:t>
      </w:r>
      <w:r w:rsidR="00DE4DE0" w:rsidRPr="00323B0A">
        <w:t> </w:t>
      </w:r>
      <w:r w:rsidR="00253561" w:rsidRPr="00323B0A">
        <w:t>;</w:t>
      </w:r>
    </w:p>
    <w:p w14:paraId="28EED542" w14:textId="77777777" w:rsidR="00D71D4F" w:rsidRPr="00323B0A" w:rsidRDefault="00D71D4F" w:rsidP="00D71D4F">
      <w:pPr>
        <w:spacing w:after="120"/>
        <w:ind w:left="1985" w:right="1134" w:hanging="851"/>
      </w:pPr>
      <w:r w:rsidRPr="00323B0A">
        <w:t>5</w:t>
      </w:r>
      <w:r w:rsidR="00411A20" w:rsidRPr="00323B0A">
        <w:t>.</w:t>
      </w:r>
      <w:r w:rsidRPr="00323B0A">
        <w:t>2</w:t>
      </w:r>
      <w:r w:rsidRPr="00323B0A">
        <w:tab/>
        <w:t xml:space="preserve">Examen de projets de règlements techniques mondiaux (RTM) </w:t>
      </w:r>
      <w:r w:rsidR="00253561" w:rsidRPr="00323B0A">
        <w:t>ONU</w:t>
      </w:r>
      <w:r w:rsidRPr="00323B0A">
        <w:t xml:space="preserve"> ou de projets d’amendements à des RTM </w:t>
      </w:r>
      <w:r w:rsidR="00253561" w:rsidRPr="00323B0A">
        <w:t>ONU</w:t>
      </w:r>
      <w:r w:rsidRPr="00323B0A">
        <w:t xml:space="preserve"> existants </w:t>
      </w:r>
      <w:r w:rsidR="00253561" w:rsidRPr="00323B0A">
        <w:t>;</w:t>
      </w:r>
    </w:p>
    <w:p w14:paraId="6D780D5B" w14:textId="77777777" w:rsidR="00D71D4F" w:rsidRPr="00323B0A" w:rsidRDefault="00D71D4F" w:rsidP="00D71D4F">
      <w:pPr>
        <w:spacing w:after="120"/>
        <w:ind w:left="1985" w:right="1134" w:hanging="851"/>
      </w:pPr>
      <w:bookmarkStart w:id="9" w:name="_Hlk42521870"/>
      <w:r w:rsidRPr="00323B0A">
        <w:t>5</w:t>
      </w:r>
      <w:r w:rsidR="00411A20" w:rsidRPr="00323B0A">
        <w:t>.</w:t>
      </w:r>
      <w:r w:rsidRPr="00323B0A">
        <w:t>3</w:t>
      </w:r>
      <w:r w:rsidRPr="00323B0A">
        <w:tab/>
        <w:t xml:space="preserve">Examen des règlements techniques à inclure dans le Recueil des RTM </w:t>
      </w:r>
      <w:r w:rsidR="00BD07A3" w:rsidRPr="00323B0A">
        <w:t xml:space="preserve">ONU </w:t>
      </w:r>
      <w:r w:rsidRPr="00323B0A">
        <w:t>admissibles, s’il y a lieu (l’examen de ce point est reporté à la 182</w:t>
      </w:r>
      <w:r w:rsidRPr="00323B0A">
        <w:rPr>
          <w:vertAlign w:val="superscript"/>
        </w:rPr>
        <w:t>e</w:t>
      </w:r>
      <w:r w:rsidRPr="00323B0A">
        <w:t xml:space="preserve"> session du WP</w:t>
      </w:r>
      <w:r w:rsidR="00411A20" w:rsidRPr="00323B0A">
        <w:t>.</w:t>
      </w:r>
      <w:r w:rsidRPr="00323B0A">
        <w:t>29) </w:t>
      </w:r>
      <w:r w:rsidR="00253561" w:rsidRPr="00323B0A">
        <w:t>;</w:t>
      </w:r>
      <w:bookmarkEnd w:id="9"/>
    </w:p>
    <w:p w14:paraId="31A5533C" w14:textId="77777777" w:rsidR="00D71D4F" w:rsidRPr="00323B0A" w:rsidRDefault="00D71D4F" w:rsidP="00D71D4F">
      <w:pPr>
        <w:spacing w:after="120"/>
        <w:ind w:left="1985" w:right="1134" w:hanging="851"/>
      </w:pPr>
      <w:r w:rsidRPr="00323B0A">
        <w:lastRenderedPageBreak/>
        <w:t>5</w:t>
      </w:r>
      <w:r w:rsidR="00411A20" w:rsidRPr="00323B0A">
        <w:t>.</w:t>
      </w:r>
      <w:r w:rsidRPr="00323B0A">
        <w:t>4</w:t>
      </w:r>
      <w:r w:rsidRPr="00323B0A">
        <w:tab/>
        <w:t>Orientations, adoptées par consensus, concernant les éléments de projets de règlements techniques mondiaux qui n’ont pas été réglés par les groupes de travail subsidiaires du Forum mondial, s’il y a lieu (l’examen de ce point est reporté à la 182</w:t>
      </w:r>
      <w:r w:rsidRPr="00323B0A">
        <w:rPr>
          <w:vertAlign w:val="superscript"/>
        </w:rPr>
        <w:t>e</w:t>
      </w:r>
      <w:r w:rsidRPr="00323B0A">
        <w:t xml:space="preserve"> session du WP</w:t>
      </w:r>
      <w:r w:rsidR="00411A20" w:rsidRPr="00323B0A">
        <w:t>.</w:t>
      </w:r>
      <w:r w:rsidRPr="00323B0A">
        <w:t>29) </w:t>
      </w:r>
      <w:r w:rsidR="00253561" w:rsidRPr="00323B0A">
        <w:t>;</w:t>
      </w:r>
    </w:p>
    <w:p w14:paraId="2E76E7B6" w14:textId="77777777" w:rsidR="00D71D4F" w:rsidRPr="00323B0A" w:rsidRDefault="00D71D4F" w:rsidP="00D71D4F">
      <w:pPr>
        <w:spacing w:after="120"/>
        <w:ind w:left="1985" w:right="1134" w:hanging="851"/>
      </w:pPr>
      <w:r w:rsidRPr="00323B0A">
        <w:t>5</w:t>
      </w:r>
      <w:r w:rsidR="00411A20" w:rsidRPr="00323B0A">
        <w:t>.</w:t>
      </w:r>
      <w:r w:rsidRPr="00323B0A">
        <w:t>5</w:t>
      </w:r>
      <w:r w:rsidRPr="00323B0A">
        <w:tab/>
        <w:t>Mise en œuvre du programme de travail au titre de l’Accord de 1998 par les groupes de travail subsidiaires du Forum mondial (l’examen de ce point est reporté à la 182</w:t>
      </w:r>
      <w:r w:rsidRPr="00323B0A">
        <w:rPr>
          <w:vertAlign w:val="superscript"/>
        </w:rPr>
        <w:t>e</w:t>
      </w:r>
      <w:r w:rsidRPr="00323B0A">
        <w:t xml:space="preserve"> session du WP</w:t>
      </w:r>
      <w:r w:rsidR="00411A20" w:rsidRPr="00323B0A">
        <w:t>.</w:t>
      </w:r>
      <w:r w:rsidRPr="00323B0A">
        <w:t>29) </w:t>
      </w:r>
      <w:r w:rsidR="00253561" w:rsidRPr="00323B0A">
        <w:t>;</w:t>
      </w:r>
    </w:p>
    <w:p w14:paraId="22A3EC76" w14:textId="77777777" w:rsidR="00D71D4F" w:rsidRPr="00323B0A" w:rsidRDefault="00D71D4F" w:rsidP="00D71D4F">
      <w:pPr>
        <w:spacing w:after="120"/>
        <w:ind w:left="1985" w:right="1134" w:hanging="851"/>
      </w:pPr>
      <w:r w:rsidRPr="00323B0A">
        <w:t>6</w:t>
      </w:r>
      <w:r w:rsidR="00411A20" w:rsidRPr="00323B0A">
        <w:t>.</w:t>
      </w:r>
      <w:r w:rsidRPr="00323B0A">
        <w:tab/>
        <w:t xml:space="preserve">Échange de vues sur les procédures législatives nationales ou régionales et sur la transposition dans la réglementation nationale ou régionale de Règlements </w:t>
      </w:r>
      <w:r w:rsidR="00253561" w:rsidRPr="00323B0A">
        <w:t>ONU</w:t>
      </w:r>
      <w:r w:rsidRPr="00323B0A">
        <w:t xml:space="preserve"> ou de RTM </w:t>
      </w:r>
      <w:r w:rsidR="00253561" w:rsidRPr="00323B0A">
        <w:t>ONU</w:t>
      </w:r>
      <w:r w:rsidRPr="00323B0A">
        <w:t xml:space="preserve"> en vigueur (l’examen de ce point est reporté à la 182</w:t>
      </w:r>
      <w:r w:rsidRPr="00323B0A">
        <w:rPr>
          <w:vertAlign w:val="superscript"/>
        </w:rPr>
        <w:t>e</w:t>
      </w:r>
      <w:r w:rsidRPr="00323B0A">
        <w:t xml:space="preserve"> session du WP</w:t>
      </w:r>
      <w:r w:rsidR="00411A20" w:rsidRPr="00323B0A">
        <w:t>.</w:t>
      </w:r>
      <w:r w:rsidRPr="00323B0A">
        <w:t>29) </w:t>
      </w:r>
      <w:r w:rsidR="00253561" w:rsidRPr="00323B0A">
        <w:t>;</w:t>
      </w:r>
    </w:p>
    <w:p w14:paraId="05B33F51" w14:textId="77777777" w:rsidR="00D71D4F" w:rsidRPr="00323B0A" w:rsidRDefault="00D71D4F" w:rsidP="00D71D4F">
      <w:pPr>
        <w:spacing w:after="120"/>
        <w:ind w:left="1985" w:right="1134" w:hanging="851"/>
      </w:pPr>
      <w:r w:rsidRPr="00323B0A">
        <w:t>7</w:t>
      </w:r>
      <w:r w:rsidR="00411A20" w:rsidRPr="00323B0A">
        <w:t>.</w:t>
      </w:r>
      <w:r w:rsidRPr="00323B0A">
        <w:tab/>
        <w:t>Accord de 1997 (Contrôles techniques périodiques) :</w:t>
      </w:r>
    </w:p>
    <w:p w14:paraId="4890AEBD" w14:textId="77777777" w:rsidR="00D71D4F" w:rsidRPr="00323B0A" w:rsidRDefault="00D71D4F" w:rsidP="00D71D4F">
      <w:pPr>
        <w:spacing w:after="120"/>
        <w:ind w:left="1985" w:right="1134" w:hanging="851"/>
      </w:pPr>
      <w:r w:rsidRPr="00323B0A">
        <w:t>7</w:t>
      </w:r>
      <w:r w:rsidR="00411A20" w:rsidRPr="00323B0A">
        <w:t>.</w:t>
      </w:r>
      <w:r w:rsidRPr="00323B0A">
        <w:t>1</w:t>
      </w:r>
      <w:r w:rsidRPr="00323B0A">
        <w:tab/>
        <w:t>État de l’Accord (l’examen de ce point est reporté à la 182</w:t>
      </w:r>
      <w:r w:rsidRPr="00323B0A">
        <w:rPr>
          <w:vertAlign w:val="superscript"/>
        </w:rPr>
        <w:t>e</w:t>
      </w:r>
      <w:r w:rsidRPr="00323B0A">
        <w:t xml:space="preserve"> session du WP</w:t>
      </w:r>
      <w:r w:rsidR="00411A20" w:rsidRPr="00323B0A">
        <w:t>.</w:t>
      </w:r>
      <w:r w:rsidRPr="00323B0A">
        <w:t>29) </w:t>
      </w:r>
      <w:r w:rsidR="00253561" w:rsidRPr="00323B0A">
        <w:t>;</w:t>
      </w:r>
    </w:p>
    <w:p w14:paraId="718C57DB" w14:textId="77777777" w:rsidR="00D71D4F" w:rsidRPr="00323B0A" w:rsidRDefault="00D71D4F" w:rsidP="00D71D4F">
      <w:pPr>
        <w:spacing w:after="120"/>
        <w:ind w:left="1985" w:right="1134" w:hanging="851"/>
      </w:pPr>
      <w:r w:rsidRPr="00323B0A">
        <w:t>7</w:t>
      </w:r>
      <w:r w:rsidR="00411A20" w:rsidRPr="00323B0A">
        <w:t>.</w:t>
      </w:r>
      <w:r w:rsidRPr="00323B0A">
        <w:t>2</w:t>
      </w:r>
      <w:r w:rsidRPr="00323B0A">
        <w:tab/>
        <w:t>Amendements à l’Accord de 1997</w:t>
      </w:r>
      <w:r w:rsidR="00BD07A3" w:rsidRPr="00323B0A">
        <w:t xml:space="preserve"> </w:t>
      </w:r>
      <w:r w:rsidRPr="00323B0A">
        <w:t>(l’examen de ce point est reporté à la 182</w:t>
      </w:r>
      <w:r w:rsidRPr="00323B0A">
        <w:rPr>
          <w:vertAlign w:val="superscript"/>
        </w:rPr>
        <w:t>e</w:t>
      </w:r>
      <w:r w:rsidR="00DE4DE0" w:rsidRPr="00323B0A">
        <w:t> </w:t>
      </w:r>
      <w:r w:rsidRPr="00323B0A">
        <w:t>session du WP</w:t>
      </w:r>
      <w:r w:rsidR="00411A20" w:rsidRPr="00323B0A">
        <w:t>.</w:t>
      </w:r>
      <w:r w:rsidRPr="00323B0A">
        <w:t>29)</w:t>
      </w:r>
      <w:r w:rsidR="00DE4DE0" w:rsidRPr="00323B0A">
        <w:t> </w:t>
      </w:r>
      <w:r w:rsidR="00253561" w:rsidRPr="00323B0A">
        <w:t>;</w:t>
      </w:r>
    </w:p>
    <w:p w14:paraId="30136C8A" w14:textId="77777777" w:rsidR="00D71D4F" w:rsidRPr="00323B0A" w:rsidRDefault="00D71D4F" w:rsidP="00D71D4F">
      <w:pPr>
        <w:spacing w:after="120"/>
        <w:ind w:left="1985" w:right="1134" w:hanging="851"/>
      </w:pPr>
      <w:r w:rsidRPr="00323B0A">
        <w:t>7</w:t>
      </w:r>
      <w:r w:rsidR="00411A20" w:rsidRPr="00323B0A">
        <w:t>.</w:t>
      </w:r>
      <w:r w:rsidRPr="00323B0A">
        <w:t>3</w:t>
      </w:r>
      <w:r w:rsidRPr="00323B0A">
        <w:tab/>
        <w:t>Élaboration de nouvelles Règles à annexer à l’Accord de 1997</w:t>
      </w:r>
      <w:r w:rsidR="00BD07A3"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w:t>
      </w:r>
      <w:r w:rsidR="00DE4DE0" w:rsidRPr="00323B0A">
        <w:t> </w:t>
      </w:r>
      <w:r w:rsidR="00253561" w:rsidRPr="00323B0A">
        <w:t>;</w:t>
      </w:r>
    </w:p>
    <w:p w14:paraId="7437A6E6" w14:textId="77777777" w:rsidR="00D71D4F" w:rsidRPr="00323B0A" w:rsidRDefault="00D71D4F" w:rsidP="00D71D4F">
      <w:pPr>
        <w:spacing w:after="120"/>
        <w:ind w:left="1985" w:right="1134" w:hanging="851"/>
      </w:pPr>
      <w:r w:rsidRPr="00323B0A">
        <w:t>7</w:t>
      </w:r>
      <w:r w:rsidR="00411A20" w:rsidRPr="00323B0A">
        <w:t>.</w:t>
      </w:r>
      <w:r w:rsidRPr="00323B0A">
        <w:t>4</w:t>
      </w:r>
      <w:r w:rsidRPr="00323B0A">
        <w:tab/>
        <w:t>Mise à jour des Règles annexées à l’Accord de 1997</w:t>
      </w:r>
      <w:r w:rsidR="00BD07A3"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w:t>
      </w:r>
      <w:r w:rsidR="00DE4DE0" w:rsidRPr="00323B0A">
        <w:t> </w:t>
      </w:r>
      <w:r w:rsidR="00253561" w:rsidRPr="00323B0A">
        <w:t>;</w:t>
      </w:r>
    </w:p>
    <w:p w14:paraId="160AAB4F" w14:textId="77777777" w:rsidR="00D71D4F" w:rsidRPr="00323B0A" w:rsidRDefault="00D71D4F" w:rsidP="00D71D4F">
      <w:pPr>
        <w:spacing w:after="120"/>
        <w:ind w:left="1985" w:right="1134" w:hanging="851"/>
        <w:rPr>
          <w:bCs/>
        </w:rPr>
      </w:pPr>
      <w:r w:rsidRPr="00323B0A">
        <w:rPr>
          <w:bCs/>
        </w:rPr>
        <w:t>7</w:t>
      </w:r>
      <w:r w:rsidR="00411A20" w:rsidRPr="00323B0A">
        <w:rPr>
          <w:bCs/>
        </w:rPr>
        <w:t>.</w:t>
      </w:r>
      <w:r w:rsidRPr="00323B0A">
        <w:rPr>
          <w:bCs/>
        </w:rPr>
        <w:t>5</w:t>
      </w:r>
      <w:r w:rsidRPr="00323B0A">
        <w:rPr>
          <w:bCs/>
        </w:rPr>
        <w:tab/>
      </w:r>
      <w:r w:rsidRPr="00323B0A">
        <w:t>Mise à jour de la Résolution d’ensemble n</w:t>
      </w:r>
      <w:r w:rsidRPr="00323B0A">
        <w:rPr>
          <w:vertAlign w:val="superscript"/>
        </w:rPr>
        <w:t>o</w:t>
      </w:r>
      <w:r w:rsidRPr="00323B0A">
        <w:t> 6 (R</w:t>
      </w:r>
      <w:r w:rsidR="00411A20" w:rsidRPr="00323B0A">
        <w:t>.</w:t>
      </w:r>
      <w:r w:rsidRPr="00323B0A">
        <w:t>E</w:t>
      </w:r>
      <w:r w:rsidR="00411A20" w:rsidRPr="00323B0A">
        <w:t>.</w:t>
      </w:r>
      <w:r w:rsidRPr="00323B0A">
        <w:t>6), relative aux prescriptions applicables au matériel d’essai, aux qualifications et à la formation des inspecteurs et à la supervision des centres d’essai </w:t>
      </w:r>
      <w:r w:rsidR="00253561" w:rsidRPr="00323B0A">
        <w:t>;</w:t>
      </w:r>
    </w:p>
    <w:p w14:paraId="325AC2F4" w14:textId="77777777" w:rsidR="00D71D4F" w:rsidRPr="00323B0A" w:rsidRDefault="00D71D4F" w:rsidP="00D71D4F">
      <w:pPr>
        <w:spacing w:after="120"/>
        <w:ind w:left="1985" w:right="1134" w:hanging="851"/>
      </w:pPr>
      <w:r w:rsidRPr="00323B0A">
        <w:t>8</w:t>
      </w:r>
      <w:r w:rsidR="00411A20" w:rsidRPr="00323B0A">
        <w:t>.</w:t>
      </w:r>
      <w:r w:rsidRPr="00323B0A">
        <w:tab/>
        <w:t>Questions diverses :</w:t>
      </w:r>
    </w:p>
    <w:p w14:paraId="5EF5C888" w14:textId="77777777" w:rsidR="00D71D4F" w:rsidRPr="00323B0A" w:rsidRDefault="00D71D4F" w:rsidP="00D71D4F">
      <w:pPr>
        <w:spacing w:after="120"/>
        <w:ind w:left="1985" w:right="1134" w:hanging="851"/>
      </w:pPr>
      <w:r w:rsidRPr="00323B0A">
        <w:t>8</w:t>
      </w:r>
      <w:r w:rsidR="00411A20" w:rsidRPr="00323B0A">
        <w:t>.</w:t>
      </w:r>
      <w:r w:rsidRPr="00323B0A">
        <w:t>1</w:t>
      </w:r>
      <w:r w:rsidRPr="00323B0A">
        <w:tab/>
        <w:t>Échange d’informations sur les mesures appliquées en cas de défaut et de non</w:t>
      </w:r>
      <w:r w:rsidRPr="00323B0A">
        <w:noBreakHyphen/>
        <w:t>conformité, notamment les systèmes de rappel</w:t>
      </w:r>
      <w:r w:rsidR="00BD07A3"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w:t>
      </w:r>
      <w:r w:rsidR="00DE4DE0" w:rsidRPr="00323B0A">
        <w:t> </w:t>
      </w:r>
      <w:r w:rsidR="00253561" w:rsidRPr="00323B0A">
        <w:t>;</w:t>
      </w:r>
    </w:p>
    <w:p w14:paraId="161AE499" w14:textId="77777777" w:rsidR="00D71D4F" w:rsidRPr="00323B0A" w:rsidRDefault="00D71D4F" w:rsidP="00D71D4F">
      <w:pPr>
        <w:spacing w:after="120"/>
        <w:ind w:left="1985" w:right="1134" w:hanging="851"/>
      </w:pPr>
      <w:r w:rsidRPr="00323B0A">
        <w:t>8</w:t>
      </w:r>
      <w:r w:rsidR="00411A20" w:rsidRPr="00323B0A">
        <w:t>.</w:t>
      </w:r>
      <w:r w:rsidRPr="00323B0A">
        <w:t>2</w:t>
      </w:r>
      <w:r w:rsidRPr="00323B0A">
        <w:tab/>
        <w:t xml:space="preserve">Cohérence entre les dispositions de la Convention de Vienne de 1968 et les dispositions techniques concernant les véhicules des Règlements </w:t>
      </w:r>
      <w:r w:rsidR="00253561" w:rsidRPr="00323B0A">
        <w:t>ONU</w:t>
      </w:r>
      <w:r w:rsidRPr="00323B0A">
        <w:t xml:space="preserve"> et des RTM </w:t>
      </w:r>
      <w:r w:rsidR="00253561" w:rsidRPr="00323B0A">
        <w:t>ONU</w:t>
      </w:r>
      <w:r w:rsidRPr="00323B0A">
        <w:t xml:space="preserve"> adoptées dans le cadre des Accords de 1958 et de 1998</w:t>
      </w:r>
      <w:r w:rsidR="00BD07A3"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w:t>
      </w:r>
      <w:r w:rsidR="00DE4DE0" w:rsidRPr="00323B0A">
        <w:t> </w:t>
      </w:r>
      <w:r w:rsidR="00253561" w:rsidRPr="00323B0A">
        <w:t>;</w:t>
      </w:r>
    </w:p>
    <w:p w14:paraId="20C0773C" w14:textId="77777777" w:rsidR="00D71D4F" w:rsidRPr="00323B0A" w:rsidRDefault="00D71D4F" w:rsidP="00D71D4F">
      <w:pPr>
        <w:spacing w:after="120"/>
        <w:ind w:left="1985" w:right="1134" w:hanging="851"/>
      </w:pPr>
      <w:r w:rsidRPr="00323B0A">
        <w:t>8</w:t>
      </w:r>
      <w:r w:rsidR="00411A20" w:rsidRPr="00323B0A">
        <w:t>.</w:t>
      </w:r>
      <w:r w:rsidRPr="00323B0A">
        <w:t>3</w:t>
      </w:r>
      <w:r w:rsidRPr="00323B0A">
        <w:tab/>
      </w:r>
      <w:r w:rsidRPr="00323B0A">
        <w:rPr>
          <w:rFonts w:eastAsiaTheme="minorEastAsia"/>
          <w:lang w:eastAsia="fr-FR"/>
        </w:rPr>
        <w:t>Proposition d’amendements à la Résolution d’ensemble sur la construction des véhicules (R</w:t>
      </w:r>
      <w:r w:rsidR="00411A20" w:rsidRPr="00323B0A">
        <w:rPr>
          <w:rFonts w:eastAsiaTheme="minorEastAsia"/>
          <w:lang w:eastAsia="fr-FR"/>
        </w:rPr>
        <w:t>.</w:t>
      </w:r>
      <w:r w:rsidRPr="00323B0A">
        <w:rPr>
          <w:rFonts w:eastAsiaTheme="minorEastAsia"/>
          <w:lang w:eastAsia="fr-FR"/>
        </w:rPr>
        <w:t>E</w:t>
      </w:r>
      <w:r w:rsidR="00411A20" w:rsidRPr="00323B0A">
        <w:rPr>
          <w:rFonts w:eastAsiaTheme="minorEastAsia"/>
          <w:lang w:eastAsia="fr-FR"/>
        </w:rPr>
        <w:t>.</w:t>
      </w:r>
      <w:r w:rsidRPr="00323B0A">
        <w:rPr>
          <w:rFonts w:eastAsiaTheme="minorEastAsia"/>
          <w:lang w:eastAsia="fr-FR"/>
        </w:rPr>
        <w:t>3) </w:t>
      </w:r>
      <w:r w:rsidR="00253561" w:rsidRPr="00323B0A">
        <w:rPr>
          <w:rFonts w:eastAsiaTheme="minorEastAsia"/>
          <w:lang w:eastAsia="fr-FR"/>
        </w:rPr>
        <w:t>;</w:t>
      </w:r>
    </w:p>
    <w:p w14:paraId="12AAEE60" w14:textId="77777777" w:rsidR="00D71D4F" w:rsidRPr="00323B0A" w:rsidRDefault="00D71D4F" w:rsidP="00D71D4F">
      <w:pPr>
        <w:spacing w:after="120"/>
        <w:ind w:left="1985" w:right="1134" w:hanging="851"/>
      </w:pPr>
      <w:r w:rsidRPr="00323B0A">
        <w:t>8</w:t>
      </w:r>
      <w:r w:rsidR="00411A20" w:rsidRPr="00323B0A">
        <w:t>.</w:t>
      </w:r>
      <w:r w:rsidRPr="00323B0A">
        <w:t>4</w:t>
      </w:r>
      <w:r w:rsidRPr="00323B0A">
        <w:tab/>
        <w:t>Documents destinés à la publication (l’examen de ce point est reporté à la 182</w:t>
      </w:r>
      <w:r w:rsidRPr="00323B0A">
        <w:rPr>
          <w:vertAlign w:val="superscript"/>
        </w:rPr>
        <w:t>e</w:t>
      </w:r>
      <w:r w:rsidR="00BD07A3" w:rsidRPr="00323B0A">
        <w:t> </w:t>
      </w:r>
      <w:r w:rsidRPr="00323B0A">
        <w:t>session du WP</w:t>
      </w:r>
      <w:r w:rsidR="00411A20" w:rsidRPr="00323B0A">
        <w:t>.</w:t>
      </w:r>
      <w:r w:rsidRPr="00323B0A">
        <w:t>29) </w:t>
      </w:r>
      <w:r w:rsidR="00253561" w:rsidRPr="00323B0A">
        <w:t>;</w:t>
      </w:r>
    </w:p>
    <w:p w14:paraId="4287877B" w14:textId="77777777" w:rsidR="00D71D4F" w:rsidRPr="00323B0A" w:rsidRDefault="00D71D4F" w:rsidP="00D71D4F">
      <w:pPr>
        <w:spacing w:after="120"/>
        <w:ind w:left="1985" w:right="1134" w:hanging="851"/>
      </w:pPr>
      <w:r w:rsidRPr="00323B0A">
        <w:t>9</w:t>
      </w:r>
      <w:r w:rsidR="00411A20" w:rsidRPr="00323B0A">
        <w:t>.</w:t>
      </w:r>
      <w:r w:rsidRPr="00323B0A">
        <w:tab/>
        <w:t>Adoption du rapport</w:t>
      </w:r>
      <w:r w:rsidR="00411A20" w:rsidRPr="00323B0A">
        <w:t>.</w:t>
      </w:r>
    </w:p>
    <w:p w14:paraId="646552C5" w14:textId="77777777" w:rsidR="00D71D4F" w:rsidRPr="00323B0A" w:rsidRDefault="00D71D4F" w:rsidP="00D71D4F">
      <w:pPr>
        <w:pStyle w:val="H1G"/>
      </w:pPr>
      <w:r w:rsidRPr="00323B0A">
        <w:tab/>
        <w:t>B</w:t>
      </w:r>
      <w:r w:rsidR="00411A20" w:rsidRPr="00323B0A">
        <w:t>.</w:t>
      </w:r>
      <w:r w:rsidRPr="00323B0A">
        <w:tab/>
        <w:t>Comité d’administration de l’Accord de 1958 (AC</w:t>
      </w:r>
      <w:r w:rsidR="00411A20" w:rsidRPr="00323B0A">
        <w:t>.</w:t>
      </w:r>
      <w:r w:rsidRPr="00323B0A">
        <w:t>1)</w:t>
      </w:r>
    </w:p>
    <w:p w14:paraId="1E254EA6" w14:textId="77777777" w:rsidR="00D71D4F" w:rsidRPr="00323B0A" w:rsidRDefault="00D71D4F" w:rsidP="00D71D4F">
      <w:pPr>
        <w:spacing w:after="120"/>
        <w:ind w:left="1985" w:right="1134" w:hanging="851"/>
        <w:rPr>
          <w:szCs w:val="24"/>
        </w:rPr>
      </w:pPr>
      <w:r w:rsidRPr="00323B0A">
        <w:rPr>
          <w:szCs w:val="24"/>
        </w:rPr>
        <w:t>10</w:t>
      </w:r>
      <w:r w:rsidR="00411A20" w:rsidRPr="00323B0A">
        <w:rPr>
          <w:szCs w:val="24"/>
        </w:rPr>
        <w:t>.</w:t>
      </w:r>
      <w:r w:rsidRPr="00323B0A">
        <w:rPr>
          <w:szCs w:val="24"/>
        </w:rPr>
        <w:tab/>
        <w:t>Constitution du Comité d’administration (AC</w:t>
      </w:r>
      <w:r w:rsidR="00411A20" w:rsidRPr="00323B0A">
        <w:rPr>
          <w:szCs w:val="24"/>
        </w:rPr>
        <w:t>.</w:t>
      </w:r>
      <w:r w:rsidRPr="00323B0A">
        <w:rPr>
          <w:szCs w:val="24"/>
        </w:rPr>
        <w:t>1)</w:t>
      </w:r>
      <w:r w:rsidR="00411A20" w:rsidRPr="00323B0A">
        <w:rPr>
          <w:szCs w:val="24"/>
        </w:rPr>
        <w:t>.</w:t>
      </w:r>
    </w:p>
    <w:p w14:paraId="1846EC2E" w14:textId="77777777" w:rsidR="00D71D4F" w:rsidRPr="00323B0A" w:rsidRDefault="00D71D4F" w:rsidP="00D71D4F">
      <w:pPr>
        <w:spacing w:after="120"/>
        <w:ind w:left="1985" w:right="1134" w:hanging="851"/>
        <w:rPr>
          <w:szCs w:val="24"/>
        </w:rPr>
      </w:pPr>
      <w:r w:rsidRPr="00323B0A">
        <w:rPr>
          <w:szCs w:val="24"/>
        </w:rPr>
        <w:t>11</w:t>
      </w:r>
      <w:r w:rsidR="00411A20" w:rsidRPr="00323B0A">
        <w:rPr>
          <w:szCs w:val="24"/>
        </w:rPr>
        <w:t>.</w:t>
      </w:r>
      <w:r w:rsidRPr="00323B0A">
        <w:rPr>
          <w:szCs w:val="24"/>
        </w:rPr>
        <w:tab/>
        <w:t xml:space="preserve">Propositions d’amendements et de rectificatifs à des Règlements existants et propositions de nouveaux Règlements </w:t>
      </w:r>
      <w:r w:rsidR="00DE4DE0" w:rsidRPr="00323B0A">
        <w:rPr>
          <w:szCs w:val="24"/>
        </w:rPr>
        <w:t>−</w:t>
      </w:r>
      <w:r w:rsidRPr="00323B0A">
        <w:rPr>
          <w:szCs w:val="24"/>
        </w:rPr>
        <w:t xml:space="preserve"> Vote du Comité d’administration (AC</w:t>
      </w:r>
      <w:r w:rsidR="00411A20" w:rsidRPr="00323B0A">
        <w:rPr>
          <w:szCs w:val="24"/>
        </w:rPr>
        <w:t>.</w:t>
      </w:r>
      <w:r w:rsidRPr="00323B0A">
        <w:rPr>
          <w:szCs w:val="24"/>
        </w:rPr>
        <w:t>1)</w:t>
      </w:r>
      <w:r w:rsidR="00411A20" w:rsidRPr="00323B0A">
        <w:rPr>
          <w:szCs w:val="24"/>
        </w:rPr>
        <w:t>.</w:t>
      </w:r>
    </w:p>
    <w:p w14:paraId="73DF6B30" w14:textId="77777777" w:rsidR="00D71D4F" w:rsidRPr="00323B0A" w:rsidRDefault="00D71D4F" w:rsidP="00D71D4F">
      <w:pPr>
        <w:pStyle w:val="H1G"/>
      </w:pPr>
      <w:r w:rsidRPr="00323B0A">
        <w:tab/>
        <w:t>C</w:t>
      </w:r>
      <w:r w:rsidR="00411A20" w:rsidRPr="00323B0A">
        <w:t>.</w:t>
      </w:r>
      <w:r w:rsidRPr="00323B0A">
        <w:tab/>
        <w:t>Comité exécutif de l’Accord de 1998 (AC</w:t>
      </w:r>
      <w:r w:rsidR="00411A20" w:rsidRPr="00323B0A">
        <w:t>.</w:t>
      </w:r>
      <w:r w:rsidRPr="00323B0A">
        <w:t>3)</w:t>
      </w:r>
    </w:p>
    <w:p w14:paraId="5D1FFF68" w14:textId="77777777" w:rsidR="00D71D4F" w:rsidRPr="00323B0A" w:rsidRDefault="00D71D4F" w:rsidP="00D71D4F">
      <w:pPr>
        <w:spacing w:after="120"/>
        <w:ind w:left="1985" w:right="1134" w:hanging="851"/>
      </w:pPr>
      <w:r w:rsidRPr="00323B0A">
        <w:t>12</w:t>
      </w:r>
      <w:r w:rsidR="00411A20" w:rsidRPr="00323B0A">
        <w:t>.</w:t>
      </w:r>
      <w:r w:rsidRPr="00323B0A">
        <w:tab/>
        <w:t>Constitution du Comité exécutif AC</w:t>
      </w:r>
      <w:r w:rsidR="00411A20" w:rsidRPr="00323B0A">
        <w:t>.</w:t>
      </w:r>
      <w:r w:rsidRPr="00323B0A">
        <w:t>3</w:t>
      </w:r>
      <w:r w:rsidR="00411A20" w:rsidRPr="00323B0A">
        <w:t>.</w:t>
      </w:r>
    </w:p>
    <w:p w14:paraId="2F961312" w14:textId="77777777" w:rsidR="00D71D4F" w:rsidRPr="00323B0A" w:rsidRDefault="00D71D4F" w:rsidP="00D71D4F">
      <w:pPr>
        <w:spacing w:after="120"/>
        <w:ind w:left="1985" w:right="1134" w:hanging="851"/>
      </w:pPr>
      <w:r w:rsidRPr="00323B0A">
        <w:t>13</w:t>
      </w:r>
      <w:r w:rsidR="00411A20" w:rsidRPr="00323B0A">
        <w:t>.</w:t>
      </w:r>
      <w:r w:rsidRPr="00323B0A">
        <w:tab/>
        <w:t xml:space="preserve">Suivi de la mise en œuvre de l’Accord de 1998 : Rapports des Parties contractantes sur la transposition des RTM </w:t>
      </w:r>
      <w:r w:rsidR="00253561" w:rsidRPr="00323B0A">
        <w:t>ONU</w:t>
      </w:r>
      <w:r w:rsidRPr="00323B0A">
        <w:t xml:space="preserve"> et de leurs amendements dans la réglementation nationale ou régionale (l’examen de ce point est reporté à la 182</w:t>
      </w:r>
      <w:r w:rsidRPr="00323B0A">
        <w:rPr>
          <w:vertAlign w:val="superscript"/>
        </w:rPr>
        <w:t>e</w:t>
      </w:r>
      <w:r w:rsidRPr="00323B0A">
        <w:t xml:space="preserve"> session du WP</w:t>
      </w:r>
      <w:r w:rsidR="00411A20" w:rsidRPr="00323B0A">
        <w:t>.</w:t>
      </w:r>
      <w:r w:rsidRPr="00323B0A">
        <w:t>29)</w:t>
      </w:r>
      <w:r w:rsidR="00411A20" w:rsidRPr="00323B0A">
        <w:t>.</w:t>
      </w:r>
    </w:p>
    <w:p w14:paraId="2B666EA9" w14:textId="77777777" w:rsidR="00D71D4F" w:rsidRPr="00323B0A" w:rsidRDefault="00D71D4F" w:rsidP="00D71D4F">
      <w:pPr>
        <w:spacing w:after="120"/>
        <w:ind w:left="1985" w:right="1134" w:hanging="851"/>
      </w:pPr>
      <w:r w:rsidRPr="00323B0A">
        <w:lastRenderedPageBreak/>
        <w:t>14</w:t>
      </w:r>
      <w:r w:rsidR="00411A20" w:rsidRPr="00323B0A">
        <w:t>.</w:t>
      </w:r>
      <w:r w:rsidRPr="00323B0A">
        <w:tab/>
        <w:t xml:space="preserve">Examen et mise aux voix par le Comité exécutif de projets de RTM </w:t>
      </w:r>
      <w:r w:rsidR="00253561" w:rsidRPr="00323B0A">
        <w:t>ONU</w:t>
      </w:r>
      <w:r w:rsidRPr="00323B0A">
        <w:t xml:space="preserve"> et/ou de projets d’amendements à des RTM </w:t>
      </w:r>
      <w:r w:rsidR="00253561" w:rsidRPr="00323B0A">
        <w:t>ONU</w:t>
      </w:r>
      <w:r w:rsidRPr="00323B0A">
        <w:t xml:space="preserve"> existants, </w:t>
      </w:r>
      <w:bookmarkStart w:id="10" w:name="_Hlk29477665"/>
      <w:r w:rsidRPr="00323B0A">
        <w:t>s’il y a lieu</w:t>
      </w:r>
      <w:bookmarkEnd w:id="10"/>
      <w:r w:rsidRPr="00323B0A">
        <w:t> :</w:t>
      </w:r>
    </w:p>
    <w:p w14:paraId="13B00A10" w14:textId="77777777" w:rsidR="00D71D4F" w:rsidRPr="00323B0A" w:rsidRDefault="00D71D4F" w:rsidP="00D71D4F">
      <w:pPr>
        <w:spacing w:after="120"/>
        <w:ind w:left="1985" w:right="1134" w:hanging="851"/>
      </w:pPr>
      <w:r w:rsidRPr="00323B0A">
        <w:t>14</w:t>
      </w:r>
      <w:r w:rsidR="00411A20" w:rsidRPr="00323B0A">
        <w:t>.</w:t>
      </w:r>
      <w:r w:rsidRPr="00323B0A">
        <w:t>1</w:t>
      </w:r>
      <w:r w:rsidRPr="00323B0A">
        <w:tab/>
        <w:t xml:space="preserve">Proposition de nouveau RTM </w:t>
      </w:r>
      <w:r w:rsidR="00253561" w:rsidRPr="00323B0A">
        <w:t>ONU</w:t>
      </w:r>
      <w:r w:rsidRPr="00323B0A">
        <w:t> </w:t>
      </w:r>
      <w:r w:rsidR="00253561" w:rsidRPr="00323B0A">
        <w:t>;</w:t>
      </w:r>
    </w:p>
    <w:p w14:paraId="637EB1EC" w14:textId="77777777" w:rsidR="00D71D4F" w:rsidRPr="00323B0A" w:rsidRDefault="00D71D4F" w:rsidP="00D71D4F">
      <w:pPr>
        <w:spacing w:after="120"/>
        <w:ind w:left="1985" w:right="1134" w:hanging="851"/>
      </w:pPr>
      <w:bookmarkStart w:id="11" w:name="_Hlk42522112"/>
      <w:bookmarkStart w:id="12" w:name="_Hlk27038978"/>
      <w:r w:rsidRPr="00323B0A">
        <w:t>1</w:t>
      </w:r>
      <w:bookmarkStart w:id="13" w:name="_Hlk29282703"/>
      <w:r w:rsidRPr="00323B0A">
        <w:t>4</w:t>
      </w:r>
      <w:r w:rsidR="00411A20" w:rsidRPr="00323B0A">
        <w:t>.</w:t>
      </w:r>
      <w:r w:rsidRPr="00323B0A">
        <w:t>2</w:t>
      </w:r>
      <w:r w:rsidRPr="00323B0A">
        <w:tab/>
        <w:t xml:space="preserve">Proposition d’amendement </w:t>
      </w:r>
      <w:bookmarkStart w:id="14" w:name="_Hlk29282716"/>
      <w:bookmarkEnd w:id="13"/>
      <w:r w:rsidRPr="00323B0A">
        <w:t xml:space="preserve">3 au RTM </w:t>
      </w:r>
      <w:r w:rsidR="00253561" w:rsidRPr="00323B0A">
        <w:t>ONU</w:t>
      </w:r>
      <w:r w:rsidRPr="00323B0A">
        <w:t xml:space="preserve"> </w:t>
      </w:r>
      <w:r w:rsidRPr="00323B0A">
        <w:rPr>
          <w:rFonts w:eastAsia="MS Mincho"/>
        </w:rPr>
        <w:t>n</w:t>
      </w:r>
      <w:r w:rsidRPr="00323B0A">
        <w:rPr>
          <w:rFonts w:eastAsia="MS Mincho"/>
          <w:vertAlign w:val="superscript"/>
        </w:rPr>
        <w:t>o</w:t>
      </w:r>
      <w:bookmarkEnd w:id="14"/>
      <w:r w:rsidRPr="00323B0A">
        <w:t> 3 (Systèmes de freinage des motocycles) </w:t>
      </w:r>
      <w:r w:rsidR="00253561" w:rsidRPr="00323B0A">
        <w:t>;</w:t>
      </w:r>
      <w:bookmarkEnd w:id="11"/>
    </w:p>
    <w:p w14:paraId="0E7C87B9" w14:textId="77777777" w:rsidR="00D71D4F" w:rsidRPr="00323B0A" w:rsidRDefault="00D71D4F" w:rsidP="00D71D4F">
      <w:pPr>
        <w:spacing w:after="120"/>
        <w:ind w:left="1985" w:right="1134" w:hanging="851"/>
      </w:pPr>
      <w:r w:rsidRPr="00323B0A">
        <w:t>14</w:t>
      </w:r>
      <w:r w:rsidR="00411A20" w:rsidRPr="00323B0A">
        <w:t>.</w:t>
      </w:r>
      <w:r w:rsidRPr="00323B0A">
        <w:t>3</w:t>
      </w:r>
      <w:r w:rsidRPr="00323B0A">
        <w:tab/>
      </w:r>
      <w:bookmarkStart w:id="15" w:name="_Hlk29282854"/>
      <w:bookmarkStart w:id="16" w:name="_Hlk29283277"/>
      <w:r w:rsidRPr="00323B0A">
        <w:t xml:space="preserve">Proposition d’amendement </w:t>
      </w:r>
      <w:bookmarkEnd w:id="15"/>
      <w:r w:rsidRPr="00323B0A">
        <w:t xml:space="preserve">2 au RTM </w:t>
      </w:r>
      <w:r w:rsidR="00253561" w:rsidRPr="00323B0A">
        <w:t>ONU</w:t>
      </w:r>
      <w:r w:rsidRPr="00323B0A">
        <w:t xml:space="preserve"> </w:t>
      </w:r>
      <w:r w:rsidRPr="00323B0A">
        <w:rPr>
          <w:rFonts w:eastAsia="MS Mincho"/>
        </w:rPr>
        <w:t>n</w:t>
      </w:r>
      <w:r w:rsidRPr="00323B0A">
        <w:rPr>
          <w:rFonts w:eastAsia="MS Mincho"/>
          <w:vertAlign w:val="superscript"/>
        </w:rPr>
        <w:t>o</w:t>
      </w:r>
      <w:bookmarkEnd w:id="16"/>
      <w:r w:rsidRPr="00323B0A">
        <w:t> 6 (</w:t>
      </w:r>
      <w:bookmarkStart w:id="17" w:name="_Hlk29283139"/>
      <w:r w:rsidRPr="00323B0A">
        <w:t>Vitrages de sécurité</w:t>
      </w:r>
      <w:bookmarkEnd w:id="17"/>
      <w:r w:rsidRPr="00323B0A">
        <w:t>) </w:t>
      </w:r>
      <w:r w:rsidR="00253561" w:rsidRPr="00323B0A">
        <w:t>;</w:t>
      </w:r>
    </w:p>
    <w:p w14:paraId="5A6F87A4" w14:textId="77777777" w:rsidR="00D71D4F" w:rsidRPr="00323B0A" w:rsidRDefault="00D71D4F" w:rsidP="00D71D4F">
      <w:pPr>
        <w:spacing w:after="120"/>
        <w:ind w:left="1985" w:right="1134" w:hanging="851"/>
      </w:pPr>
      <w:r w:rsidRPr="00323B0A">
        <w:t>14</w:t>
      </w:r>
      <w:r w:rsidR="00411A20" w:rsidRPr="00323B0A">
        <w:t>.</w:t>
      </w:r>
      <w:r w:rsidRPr="00323B0A">
        <w:t>4</w:t>
      </w:r>
      <w:r w:rsidRPr="00323B0A">
        <w:tab/>
        <w:t xml:space="preserve">Proposition d’amendement 3 au 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t> 6 (Vitrages de sécurité) </w:t>
      </w:r>
      <w:r w:rsidR="00253561" w:rsidRPr="00323B0A">
        <w:t>;</w:t>
      </w:r>
    </w:p>
    <w:p w14:paraId="03B38AB4" w14:textId="77777777" w:rsidR="00D71D4F" w:rsidRPr="00323B0A" w:rsidRDefault="00D71D4F" w:rsidP="00D71D4F">
      <w:pPr>
        <w:spacing w:after="120"/>
        <w:ind w:left="1985" w:right="1134" w:hanging="851"/>
      </w:pPr>
      <w:r w:rsidRPr="00323B0A">
        <w:t>14</w:t>
      </w:r>
      <w:r w:rsidR="00411A20" w:rsidRPr="00323B0A">
        <w:t>.</w:t>
      </w:r>
      <w:r w:rsidRPr="00323B0A">
        <w:t>5</w:t>
      </w:r>
      <w:r w:rsidRPr="00323B0A">
        <w:tab/>
        <w:t xml:space="preserve">Proposition d’amendement 2 au 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t> 16 (Pneumatiques) </w:t>
      </w:r>
      <w:r w:rsidR="00253561" w:rsidRPr="00323B0A">
        <w:t>;</w:t>
      </w:r>
    </w:p>
    <w:bookmarkEnd w:id="12"/>
    <w:p w14:paraId="19DCD2FD" w14:textId="77777777" w:rsidR="00D71D4F" w:rsidRPr="00323B0A" w:rsidRDefault="00D71D4F" w:rsidP="00D71D4F">
      <w:pPr>
        <w:spacing w:after="120"/>
        <w:ind w:left="1985" w:right="1134" w:hanging="851"/>
      </w:pPr>
      <w:r w:rsidRPr="00323B0A">
        <w:t>14</w:t>
      </w:r>
      <w:r w:rsidR="00411A20" w:rsidRPr="00323B0A">
        <w:t>.</w:t>
      </w:r>
      <w:r w:rsidRPr="00323B0A">
        <w:t>6</w:t>
      </w:r>
      <w:r w:rsidRPr="00323B0A">
        <w:tab/>
        <w:t xml:space="preserve">Proposition d’amendement 1 au 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t> 7 (Appuie-tête)</w:t>
      </w:r>
      <w:r w:rsidR="00DE4DE0" w:rsidRPr="00323B0A">
        <w:t> ;</w:t>
      </w:r>
    </w:p>
    <w:p w14:paraId="47970535" w14:textId="77777777" w:rsidR="00D71D4F" w:rsidRPr="00323B0A" w:rsidRDefault="00D71D4F" w:rsidP="00D71D4F">
      <w:pPr>
        <w:spacing w:after="120"/>
        <w:ind w:left="1985" w:right="1134" w:hanging="851"/>
      </w:pPr>
      <w:r w:rsidRPr="00323B0A">
        <w:t>14</w:t>
      </w:r>
      <w:r w:rsidR="00411A20" w:rsidRPr="00323B0A">
        <w:t>.</w:t>
      </w:r>
      <w:r w:rsidRPr="00323B0A">
        <w:t>7</w:t>
      </w:r>
      <w:r w:rsidRPr="00323B0A">
        <w:tab/>
        <w:t xml:space="preserve">Proposition d’amendement 3 au 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t> 19 (</w:t>
      </w:r>
      <w:r w:rsidRPr="00323B0A">
        <w:rPr>
          <w:rFonts w:eastAsiaTheme="minorEastAsia"/>
          <w:lang w:eastAsia="fr-FR"/>
        </w:rPr>
        <w:t>Procédure de mesure des émissions par évaporation dans le cadre de la procédure d’essai mondiale harmonisée pour les voitures particulières et véhicules utilitaires légers (WLTP EVAP) </w:t>
      </w:r>
      <w:r w:rsidR="00253561" w:rsidRPr="00323B0A">
        <w:rPr>
          <w:rFonts w:eastAsiaTheme="minorEastAsia"/>
          <w:lang w:eastAsia="fr-FR"/>
        </w:rPr>
        <w:t>;</w:t>
      </w:r>
    </w:p>
    <w:p w14:paraId="07AF9F2B" w14:textId="77777777" w:rsidR="00D71D4F" w:rsidRPr="00323B0A" w:rsidRDefault="00D71D4F" w:rsidP="00D71D4F">
      <w:pPr>
        <w:spacing w:after="120"/>
        <w:ind w:left="1985" w:right="1134" w:hanging="851"/>
      </w:pPr>
      <w:r w:rsidRPr="00323B0A">
        <w:t>15</w:t>
      </w:r>
      <w:r w:rsidR="00411A20" w:rsidRPr="00323B0A">
        <w:t>.</w:t>
      </w:r>
      <w:r w:rsidRPr="00323B0A">
        <w:tab/>
        <w:t xml:space="preserve">Examen des Règlements techniques à inclure dans le Recueil des RTM </w:t>
      </w:r>
      <w:r w:rsidR="00253561" w:rsidRPr="00323B0A">
        <w:t>ONU</w:t>
      </w:r>
      <w:r w:rsidRPr="00323B0A">
        <w:t xml:space="preserve"> admissibles, s’il y a lieu</w:t>
      </w:r>
      <w:r w:rsidR="00DE4DE0"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 :</w:t>
      </w:r>
    </w:p>
    <w:p w14:paraId="7779F116" w14:textId="77777777" w:rsidR="00D71D4F" w:rsidRPr="00323B0A" w:rsidRDefault="00D71D4F" w:rsidP="00D71D4F">
      <w:pPr>
        <w:spacing w:after="120"/>
        <w:ind w:left="1985" w:right="1134" w:hanging="851"/>
        <w:rPr>
          <w:rFonts w:eastAsiaTheme="minorEastAsia"/>
          <w:lang w:eastAsia="fr-FR"/>
        </w:rPr>
      </w:pPr>
      <w:r w:rsidRPr="00323B0A">
        <w:t>15</w:t>
      </w:r>
      <w:r w:rsidR="00411A20" w:rsidRPr="00323B0A">
        <w:t>.</w:t>
      </w:r>
      <w:r w:rsidRPr="00323B0A">
        <w:t>1</w:t>
      </w:r>
      <w:r w:rsidRPr="00323B0A">
        <w:tab/>
      </w:r>
      <w:r w:rsidRPr="00323B0A">
        <w:rPr>
          <w:rFonts w:eastAsiaTheme="minorEastAsia"/>
          <w:lang w:eastAsia="fr-FR"/>
        </w:rPr>
        <w:t xml:space="preserve">Inscription </w:t>
      </w:r>
      <w:r w:rsidRPr="00323B0A">
        <w:rPr>
          <w:rFonts w:eastAsia="MS Mincho"/>
          <w:lang w:eastAsia="fr-FR"/>
        </w:rPr>
        <w:t>n</w:t>
      </w:r>
      <w:r w:rsidRPr="00323B0A">
        <w:rPr>
          <w:rFonts w:eastAsia="MS Mincho"/>
          <w:vertAlign w:val="superscript"/>
          <w:lang w:eastAsia="fr-FR"/>
        </w:rPr>
        <w:t>o</w:t>
      </w:r>
      <w:r w:rsidRPr="00323B0A">
        <w:rPr>
          <w:rFonts w:eastAsiaTheme="minorEastAsia"/>
          <w:lang w:eastAsia="fr-FR"/>
        </w:rPr>
        <w:t> 1 : Normes applicables aux poids lourds, et à leurs moteurs et limitation des émissions de soufre par les moteurs de véhicules routiers </w:t>
      </w:r>
      <w:r w:rsidR="00253561" w:rsidRPr="00323B0A">
        <w:rPr>
          <w:rFonts w:eastAsiaTheme="minorEastAsia"/>
          <w:lang w:eastAsia="fr-FR"/>
        </w:rPr>
        <w:t>;</w:t>
      </w:r>
      <w:r w:rsidRPr="00323B0A">
        <w:rPr>
          <w:rFonts w:eastAsiaTheme="minorEastAsia"/>
          <w:lang w:eastAsia="fr-FR"/>
        </w:rPr>
        <w:t xml:space="preserve"> Prescriptions </w:t>
      </w:r>
      <w:r w:rsidR="00253561" w:rsidRPr="00323B0A">
        <w:rPr>
          <w:rFonts w:eastAsiaTheme="minorEastAsia"/>
          <w:lang w:eastAsia="fr-FR"/>
        </w:rPr>
        <w:t>;</w:t>
      </w:r>
      <w:r w:rsidRPr="00323B0A">
        <w:rPr>
          <w:rFonts w:eastAsiaTheme="minorEastAsia"/>
          <w:lang w:eastAsia="fr-FR"/>
        </w:rPr>
        <w:t xml:space="preserve"> Règle finale </w:t>
      </w:r>
      <w:r w:rsidR="00253561" w:rsidRPr="00323B0A">
        <w:rPr>
          <w:rFonts w:eastAsiaTheme="minorEastAsia"/>
          <w:lang w:eastAsia="fr-FR"/>
        </w:rPr>
        <w:t>;</w:t>
      </w:r>
      <w:r w:rsidR="00DE4DE0" w:rsidRPr="00323B0A">
        <w:rPr>
          <w:rFonts w:eastAsiaTheme="minorEastAsia"/>
          <w:lang w:eastAsia="fr-FR"/>
        </w:rPr>
        <w:t xml:space="preserve"> </w:t>
      </w:r>
      <w:r w:rsidRPr="00323B0A">
        <w:rPr>
          <w:rFonts w:eastAsiaTheme="minorEastAsia"/>
          <w:lang w:eastAsia="fr-FR"/>
        </w:rPr>
        <w:t>(l’examen de ce point est reporté à la 182</w:t>
      </w:r>
      <w:r w:rsidRPr="00323B0A">
        <w:rPr>
          <w:rFonts w:eastAsiaTheme="minorEastAsia"/>
          <w:vertAlign w:val="superscript"/>
          <w:lang w:eastAsia="fr-FR"/>
        </w:rPr>
        <w:t>e</w:t>
      </w:r>
      <w:r w:rsidRPr="00323B0A">
        <w:rPr>
          <w:rFonts w:eastAsiaTheme="minorEastAsia"/>
          <w:lang w:eastAsia="fr-FR"/>
        </w:rPr>
        <w:t xml:space="preserve"> session du WP</w:t>
      </w:r>
      <w:r w:rsidR="00411A20" w:rsidRPr="00323B0A">
        <w:rPr>
          <w:rFonts w:eastAsiaTheme="minorEastAsia"/>
          <w:lang w:eastAsia="fr-FR"/>
        </w:rPr>
        <w:t>.</w:t>
      </w:r>
      <w:r w:rsidRPr="00323B0A">
        <w:rPr>
          <w:rFonts w:eastAsiaTheme="minorEastAsia"/>
          <w:lang w:eastAsia="fr-FR"/>
        </w:rPr>
        <w:t>29)</w:t>
      </w:r>
      <w:r w:rsidR="00ED39A7" w:rsidRPr="00323B0A">
        <w:rPr>
          <w:rFonts w:eastAsiaTheme="minorEastAsia"/>
          <w:lang w:eastAsia="fr-FR"/>
        </w:rPr>
        <w:t> ;</w:t>
      </w:r>
    </w:p>
    <w:p w14:paraId="1C22C93D" w14:textId="77777777" w:rsidR="00D71D4F" w:rsidRPr="00323B0A" w:rsidRDefault="00D71D4F" w:rsidP="00D71D4F">
      <w:pPr>
        <w:spacing w:after="120"/>
        <w:ind w:left="1985" w:right="1134" w:hanging="851"/>
        <w:rPr>
          <w:rFonts w:eastAsiaTheme="minorEastAsia"/>
          <w:lang w:eastAsia="fr-FR"/>
        </w:rPr>
      </w:pPr>
      <w:r w:rsidRPr="00323B0A">
        <w:rPr>
          <w:rFonts w:eastAsiaTheme="minorEastAsia"/>
          <w:lang w:eastAsia="fr-FR"/>
        </w:rPr>
        <w:t>15</w:t>
      </w:r>
      <w:r w:rsidR="00411A20" w:rsidRPr="00323B0A">
        <w:rPr>
          <w:rFonts w:eastAsiaTheme="minorEastAsia"/>
          <w:lang w:eastAsia="fr-FR"/>
        </w:rPr>
        <w:t>.</w:t>
      </w:r>
      <w:r w:rsidRPr="00323B0A">
        <w:rPr>
          <w:rFonts w:eastAsiaTheme="minorEastAsia"/>
          <w:lang w:eastAsia="fr-FR"/>
        </w:rPr>
        <w:t>2</w:t>
      </w:r>
      <w:r w:rsidRPr="00323B0A">
        <w:rPr>
          <w:rFonts w:eastAsiaTheme="minorEastAsia"/>
          <w:lang w:eastAsia="fr-FR"/>
        </w:rPr>
        <w:tab/>
        <w:t xml:space="preserve">Inscription </w:t>
      </w:r>
      <w:r w:rsidRPr="00323B0A">
        <w:rPr>
          <w:rFonts w:eastAsia="MS Mincho"/>
          <w:lang w:eastAsia="fr-FR"/>
        </w:rPr>
        <w:t>n</w:t>
      </w:r>
      <w:r w:rsidRPr="00323B0A">
        <w:rPr>
          <w:rFonts w:eastAsia="MS Mincho"/>
          <w:vertAlign w:val="superscript"/>
          <w:lang w:eastAsia="fr-FR"/>
        </w:rPr>
        <w:t>o</w:t>
      </w:r>
      <w:r w:rsidRPr="00323B0A">
        <w:rPr>
          <w:rFonts w:eastAsiaTheme="minorEastAsia"/>
          <w:lang w:eastAsia="fr-FR"/>
        </w:rPr>
        <w:t> 2 : Normes de catégorie 2 applicables aux émissions des véhicules automobiles et prescriptions applicables à la teneur en soufre de l’essence </w:t>
      </w:r>
      <w:r w:rsidR="00253561" w:rsidRPr="00323B0A">
        <w:rPr>
          <w:rFonts w:eastAsiaTheme="minorEastAsia"/>
          <w:lang w:eastAsia="fr-FR"/>
        </w:rPr>
        <w:t>;</w:t>
      </w:r>
      <w:r w:rsidRPr="00323B0A">
        <w:rPr>
          <w:rFonts w:eastAsiaTheme="minorEastAsia"/>
          <w:lang w:eastAsia="fr-FR"/>
        </w:rPr>
        <w:t xml:space="preserve"> Règle finale </w:t>
      </w:r>
      <w:r w:rsidR="00253561" w:rsidRPr="00323B0A">
        <w:rPr>
          <w:rFonts w:eastAsiaTheme="minorEastAsia"/>
          <w:lang w:eastAsia="fr-FR"/>
        </w:rPr>
        <w:t>;</w:t>
      </w:r>
      <w:r w:rsidR="00DE4DE0" w:rsidRPr="00323B0A">
        <w:rPr>
          <w:rFonts w:eastAsiaTheme="minorEastAsia"/>
          <w:lang w:eastAsia="fr-FR"/>
        </w:rPr>
        <w:t xml:space="preserve"> </w:t>
      </w:r>
      <w:r w:rsidRPr="00323B0A">
        <w:rPr>
          <w:rFonts w:eastAsiaTheme="minorEastAsia"/>
          <w:lang w:eastAsia="fr-FR"/>
        </w:rPr>
        <w:t>(l’examen de ce point est reporté à la 182</w:t>
      </w:r>
      <w:r w:rsidRPr="00323B0A">
        <w:rPr>
          <w:rFonts w:eastAsiaTheme="minorEastAsia"/>
          <w:vertAlign w:val="superscript"/>
          <w:lang w:eastAsia="fr-FR"/>
        </w:rPr>
        <w:t>e</w:t>
      </w:r>
      <w:r w:rsidRPr="00323B0A">
        <w:rPr>
          <w:rFonts w:eastAsiaTheme="minorEastAsia"/>
          <w:lang w:eastAsia="fr-FR"/>
        </w:rPr>
        <w:t xml:space="preserve"> session du WP</w:t>
      </w:r>
      <w:r w:rsidR="00411A20" w:rsidRPr="00323B0A">
        <w:rPr>
          <w:rFonts w:eastAsiaTheme="minorEastAsia"/>
          <w:lang w:eastAsia="fr-FR"/>
        </w:rPr>
        <w:t>.</w:t>
      </w:r>
      <w:r w:rsidRPr="00323B0A">
        <w:rPr>
          <w:rFonts w:eastAsiaTheme="minorEastAsia"/>
          <w:lang w:eastAsia="fr-FR"/>
        </w:rPr>
        <w:t>29)</w:t>
      </w:r>
      <w:r w:rsidR="00ED39A7" w:rsidRPr="00323B0A">
        <w:rPr>
          <w:rFonts w:eastAsiaTheme="minorEastAsia"/>
          <w:lang w:eastAsia="fr-FR"/>
        </w:rPr>
        <w:t> ;</w:t>
      </w:r>
    </w:p>
    <w:p w14:paraId="7D8EE087" w14:textId="77777777" w:rsidR="00D71D4F" w:rsidRPr="00323B0A" w:rsidRDefault="00D71D4F" w:rsidP="00D71D4F">
      <w:pPr>
        <w:spacing w:after="120"/>
        <w:ind w:left="1985" w:right="1134" w:hanging="851"/>
        <w:rPr>
          <w:rFonts w:eastAsiaTheme="minorEastAsia"/>
          <w:lang w:eastAsia="fr-FR"/>
        </w:rPr>
      </w:pPr>
      <w:r w:rsidRPr="00323B0A">
        <w:rPr>
          <w:rFonts w:eastAsiaTheme="minorEastAsia"/>
          <w:lang w:eastAsia="fr-FR"/>
        </w:rPr>
        <w:t>15</w:t>
      </w:r>
      <w:r w:rsidR="00411A20" w:rsidRPr="00323B0A">
        <w:rPr>
          <w:rFonts w:eastAsiaTheme="minorEastAsia"/>
          <w:lang w:eastAsia="fr-FR"/>
        </w:rPr>
        <w:t>.</w:t>
      </w:r>
      <w:r w:rsidRPr="00323B0A">
        <w:rPr>
          <w:rFonts w:eastAsiaTheme="minorEastAsia"/>
          <w:lang w:eastAsia="fr-FR"/>
        </w:rPr>
        <w:t>3</w:t>
      </w:r>
      <w:r w:rsidRPr="00323B0A">
        <w:rPr>
          <w:rFonts w:eastAsiaTheme="minorEastAsia"/>
          <w:lang w:eastAsia="fr-FR"/>
        </w:rPr>
        <w:tab/>
        <w:t xml:space="preserve">Inscription </w:t>
      </w:r>
      <w:r w:rsidRPr="00323B0A">
        <w:rPr>
          <w:rFonts w:eastAsia="MS Mincho"/>
          <w:lang w:eastAsia="fr-FR"/>
        </w:rPr>
        <w:t>n</w:t>
      </w:r>
      <w:r w:rsidRPr="00323B0A">
        <w:rPr>
          <w:rFonts w:eastAsia="MS Mincho"/>
          <w:vertAlign w:val="superscript"/>
          <w:lang w:eastAsia="fr-FR"/>
        </w:rPr>
        <w:t>o</w:t>
      </w:r>
      <w:r w:rsidRPr="00323B0A">
        <w:rPr>
          <w:rFonts w:eastAsiaTheme="minorEastAsia"/>
          <w:lang w:eastAsia="fr-FR"/>
        </w:rPr>
        <w:t> 3 : Limitation des émissions polluantes provenant des engins mobiles non routiers à moteur diesel </w:t>
      </w:r>
      <w:r w:rsidR="00253561" w:rsidRPr="00323B0A">
        <w:rPr>
          <w:rFonts w:eastAsiaTheme="minorEastAsia"/>
          <w:lang w:eastAsia="fr-FR"/>
        </w:rPr>
        <w:t>;</w:t>
      </w:r>
      <w:r w:rsidRPr="00323B0A">
        <w:rPr>
          <w:rFonts w:eastAsiaTheme="minorEastAsia"/>
          <w:lang w:eastAsia="fr-FR"/>
        </w:rPr>
        <w:t xml:space="preserve"> Règle finale </w:t>
      </w:r>
      <w:r w:rsidR="00253561" w:rsidRPr="00323B0A">
        <w:rPr>
          <w:rFonts w:eastAsiaTheme="minorEastAsia"/>
          <w:lang w:eastAsia="fr-FR"/>
        </w:rPr>
        <w:t>;</w:t>
      </w:r>
      <w:r w:rsidR="00DE4DE0" w:rsidRPr="00323B0A">
        <w:rPr>
          <w:rFonts w:eastAsiaTheme="minorEastAsia"/>
          <w:lang w:eastAsia="fr-FR"/>
        </w:rPr>
        <w:t xml:space="preserve"> </w:t>
      </w:r>
      <w:r w:rsidRPr="00323B0A">
        <w:rPr>
          <w:rFonts w:eastAsiaTheme="minorEastAsia"/>
          <w:lang w:eastAsia="fr-FR"/>
        </w:rPr>
        <w:t>(l’examen de ce point est reporté à la 182</w:t>
      </w:r>
      <w:r w:rsidRPr="00323B0A">
        <w:rPr>
          <w:rFonts w:eastAsiaTheme="minorEastAsia"/>
          <w:vertAlign w:val="superscript"/>
          <w:lang w:eastAsia="fr-FR"/>
        </w:rPr>
        <w:t>e</w:t>
      </w:r>
      <w:r w:rsidRPr="00323B0A">
        <w:rPr>
          <w:rFonts w:eastAsiaTheme="minorEastAsia"/>
          <w:lang w:eastAsia="fr-FR"/>
        </w:rPr>
        <w:t xml:space="preserve"> session du WP</w:t>
      </w:r>
      <w:r w:rsidR="00411A20" w:rsidRPr="00323B0A">
        <w:rPr>
          <w:rFonts w:eastAsiaTheme="minorEastAsia"/>
          <w:lang w:eastAsia="fr-FR"/>
        </w:rPr>
        <w:t>.</w:t>
      </w:r>
      <w:r w:rsidRPr="00323B0A">
        <w:rPr>
          <w:rFonts w:eastAsiaTheme="minorEastAsia"/>
          <w:lang w:eastAsia="fr-FR"/>
        </w:rPr>
        <w:t>29)</w:t>
      </w:r>
      <w:r w:rsidR="00ED39A7" w:rsidRPr="00323B0A">
        <w:rPr>
          <w:rFonts w:eastAsiaTheme="minorEastAsia"/>
          <w:lang w:eastAsia="fr-FR"/>
        </w:rPr>
        <w:t>.</w:t>
      </w:r>
    </w:p>
    <w:p w14:paraId="6D48A429" w14:textId="77777777" w:rsidR="00D71D4F" w:rsidRPr="00323B0A" w:rsidRDefault="00D71D4F" w:rsidP="00D71D4F">
      <w:pPr>
        <w:spacing w:after="120"/>
        <w:ind w:left="1985" w:right="1134" w:hanging="851"/>
        <w:rPr>
          <w:rFonts w:eastAsiaTheme="minorEastAsia"/>
          <w:lang w:eastAsia="fr-FR"/>
        </w:rPr>
      </w:pPr>
      <w:r w:rsidRPr="00323B0A">
        <w:t>16</w:t>
      </w:r>
      <w:r w:rsidR="00411A20" w:rsidRPr="00323B0A">
        <w:t>.</w:t>
      </w:r>
      <w:r w:rsidRPr="00323B0A">
        <w:tab/>
      </w:r>
      <w:r w:rsidRPr="00323B0A">
        <w:rPr>
          <w:rFonts w:eastAsiaTheme="minorEastAsia"/>
          <w:lang w:eastAsia="fr-FR"/>
        </w:rPr>
        <w:t xml:space="preserve">Examen des amendements à la Résolution mutuelle, </w:t>
      </w:r>
      <w:r w:rsidRPr="00323B0A">
        <w:t>s’il y a lieu </w:t>
      </w:r>
      <w:r w:rsidR="00253561" w:rsidRPr="00323B0A">
        <w:t>;</w:t>
      </w:r>
      <w:r w:rsidR="00DE4DE0" w:rsidRPr="00323B0A">
        <w:rPr>
          <w:rFonts w:eastAsiaTheme="minorEastAsia"/>
          <w:lang w:eastAsia="fr-FR"/>
        </w:rPr>
        <w:t xml:space="preserve"> </w:t>
      </w:r>
      <w:r w:rsidRPr="00323B0A">
        <w:rPr>
          <w:rFonts w:eastAsiaTheme="minorEastAsia"/>
          <w:lang w:eastAsia="fr-FR"/>
        </w:rPr>
        <w:t>(l’examen de ce point est reporté à la 182</w:t>
      </w:r>
      <w:r w:rsidRPr="00323B0A">
        <w:rPr>
          <w:rFonts w:eastAsiaTheme="minorEastAsia"/>
          <w:vertAlign w:val="superscript"/>
          <w:lang w:eastAsia="fr-FR"/>
        </w:rPr>
        <w:t>e</w:t>
      </w:r>
      <w:r w:rsidRPr="00323B0A">
        <w:rPr>
          <w:rFonts w:eastAsiaTheme="minorEastAsia"/>
          <w:lang w:eastAsia="fr-FR"/>
        </w:rPr>
        <w:t xml:space="preserve"> session du WP</w:t>
      </w:r>
      <w:r w:rsidR="00411A20" w:rsidRPr="00323B0A">
        <w:rPr>
          <w:rFonts w:eastAsiaTheme="minorEastAsia"/>
          <w:lang w:eastAsia="fr-FR"/>
        </w:rPr>
        <w:t>.</w:t>
      </w:r>
      <w:r w:rsidRPr="00323B0A">
        <w:rPr>
          <w:rFonts w:eastAsiaTheme="minorEastAsia"/>
          <w:lang w:eastAsia="fr-FR"/>
        </w:rPr>
        <w:t>29)</w:t>
      </w:r>
    </w:p>
    <w:p w14:paraId="16CEA252" w14:textId="77777777" w:rsidR="00D71D4F" w:rsidRPr="00323B0A" w:rsidRDefault="00D71D4F" w:rsidP="00D71D4F">
      <w:pPr>
        <w:spacing w:after="120"/>
        <w:ind w:left="1985" w:right="1134" w:hanging="851"/>
      </w:pPr>
      <w:r w:rsidRPr="00323B0A">
        <w:t>17</w:t>
      </w:r>
      <w:r w:rsidR="00411A20" w:rsidRPr="00323B0A">
        <w:t>.</w:t>
      </w:r>
      <w:r w:rsidRPr="00323B0A">
        <w:tab/>
        <w:t xml:space="preserve">Orientations, adoptées par consensus, concernant les éléments de projets de RTM </w:t>
      </w:r>
      <w:r w:rsidR="00253561" w:rsidRPr="00323B0A">
        <w:t>ONU</w:t>
      </w:r>
      <w:r w:rsidRPr="00323B0A">
        <w:t xml:space="preserve"> qui n’ont pas été réglés par les groupes de travail subsidiaires du Forum mondial, s’il y a lieu</w:t>
      </w:r>
      <w:r w:rsidR="00B40529" w:rsidRPr="00323B0A">
        <w:t> </w:t>
      </w:r>
      <w:r w:rsidR="00253561" w:rsidRPr="00323B0A">
        <w:t>;</w:t>
      </w:r>
      <w:r w:rsidR="00B40529"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w:t>
      </w:r>
    </w:p>
    <w:p w14:paraId="1035ED26" w14:textId="77777777" w:rsidR="00D71D4F" w:rsidRPr="00323B0A" w:rsidRDefault="00D71D4F" w:rsidP="00D71D4F">
      <w:pPr>
        <w:spacing w:after="120"/>
        <w:ind w:left="1985" w:right="1134" w:hanging="851"/>
      </w:pPr>
      <w:r w:rsidRPr="00323B0A">
        <w:t>18</w:t>
      </w:r>
      <w:r w:rsidR="00411A20" w:rsidRPr="00323B0A">
        <w:t>.</w:t>
      </w:r>
      <w:r w:rsidRPr="00323B0A">
        <w:tab/>
        <w:t>Échange d’informations sur les nouvelles priorités à inclure dans le programme de travail</w:t>
      </w:r>
      <w:r w:rsidR="00411A20"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p>
    <w:p w14:paraId="7FD7779C" w14:textId="77777777" w:rsidR="00D71D4F" w:rsidRPr="00323B0A" w:rsidRDefault="00D71D4F" w:rsidP="00D71D4F">
      <w:pPr>
        <w:spacing w:after="120"/>
        <w:ind w:left="1985" w:right="1134" w:hanging="851"/>
        <w:rPr>
          <w:bCs/>
        </w:rPr>
      </w:pPr>
      <w:bookmarkStart w:id="18" w:name="_Hlk5627310"/>
      <w:r w:rsidRPr="00323B0A">
        <w:rPr>
          <w:bCs/>
        </w:rPr>
        <w:t>19</w:t>
      </w:r>
      <w:r w:rsidR="00411A20" w:rsidRPr="00323B0A">
        <w:rPr>
          <w:bCs/>
        </w:rPr>
        <w:t>.</w:t>
      </w:r>
      <w:r w:rsidRPr="00323B0A">
        <w:rPr>
          <w:bCs/>
        </w:rPr>
        <w:tab/>
        <w:t xml:space="preserve">État </w:t>
      </w:r>
      <w:r w:rsidRPr="00323B0A">
        <w:t>d’avancement</w:t>
      </w:r>
      <w:r w:rsidRPr="00323B0A">
        <w:rPr>
          <w:bCs/>
        </w:rPr>
        <w:t xml:space="preserve"> de l’élaboration de nouveaux RTM </w:t>
      </w:r>
      <w:r w:rsidR="00253561" w:rsidRPr="00323B0A">
        <w:rPr>
          <w:bCs/>
        </w:rPr>
        <w:t>ONU</w:t>
      </w:r>
      <w:r w:rsidRPr="00323B0A">
        <w:rPr>
          <w:bCs/>
        </w:rPr>
        <w:t xml:space="preserve"> ou d’amendements à des RTM </w:t>
      </w:r>
      <w:r w:rsidR="00253561" w:rsidRPr="00323B0A">
        <w:rPr>
          <w:bCs/>
        </w:rPr>
        <w:t>ONU</w:t>
      </w:r>
      <w:r w:rsidRPr="00323B0A">
        <w:rPr>
          <w:bCs/>
        </w:rPr>
        <w:t xml:space="preserve"> existants :</w:t>
      </w:r>
    </w:p>
    <w:p w14:paraId="08148D58" w14:textId="77777777" w:rsidR="00D71D4F" w:rsidRPr="00323B0A" w:rsidRDefault="00D71D4F" w:rsidP="00D71D4F">
      <w:pPr>
        <w:spacing w:after="120"/>
        <w:ind w:left="1985" w:right="1134" w:hanging="851"/>
      </w:pPr>
      <w:r w:rsidRPr="00323B0A">
        <w:t>19</w:t>
      </w:r>
      <w:r w:rsidR="00411A20" w:rsidRPr="00323B0A">
        <w:t>.</w:t>
      </w:r>
      <w:r w:rsidRPr="00323B0A">
        <w:t>1</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 (Serrures et organes de fixation des portes)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177F0B37" w14:textId="77777777" w:rsidR="00D71D4F" w:rsidRPr="00323B0A" w:rsidRDefault="00D71D4F" w:rsidP="00D71D4F">
      <w:pPr>
        <w:spacing w:after="120"/>
        <w:ind w:left="1985" w:right="1134" w:hanging="851"/>
      </w:pPr>
      <w:r w:rsidRPr="00323B0A">
        <w:t>19</w:t>
      </w:r>
      <w:r w:rsidR="00411A20" w:rsidRPr="00323B0A">
        <w:t>.</w:t>
      </w:r>
      <w:r w:rsidRPr="00323B0A">
        <w:t>2</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2 (Cycle d’essai mondial harmonisé de mesure des émissions des motocycles (WMTC))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7FDDF0D4" w14:textId="77777777" w:rsidR="00D71D4F" w:rsidRPr="00323B0A" w:rsidRDefault="00D71D4F" w:rsidP="00D71D4F">
      <w:pPr>
        <w:spacing w:after="120"/>
        <w:ind w:left="1985" w:right="1134" w:hanging="851"/>
      </w:pPr>
      <w:r w:rsidRPr="00323B0A">
        <w:t>19</w:t>
      </w:r>
      <w:r w:rsidR="00411A20" w:rsidRPr="00323B0A">
        <w:t>.</w:t>
      </w:r>
      <w:r w:rsidRPr="00323B0A">
        <w:t>3</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3 (Systèmes de freinage des motocycles)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006CE989" w14:textId="77777777" w:rsidR="00D71D4F" w:rsidRPr="00323B0A" w:rsidRDefault="00D71D4F" w:rsidP="00D71D4F">
      <w:pPr>
        <w:spacing w:after="120"/>
        <w:ind w:left="1985" w:right="1134" w:hanging="851"/>
      </w:pPr>
      <w:r w:rsidRPr="00323B0A">
        <w:t>19</w:t>
      </w:r>
      <w:r w:rsidR="00411A20" w:rsidRPr="00323B0A">
        <w:t>.</w:t>
      </w:r>
      <w:r w:rsidRPr="00323B0A">
        <w:t>4</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4 (Procédure mondiale harmonisée d’homologation des véhicules utilitaires lourds (WHDC)) </w:t>
      </w:r>
      <w:r w:rsidR="00253561" w:rsidRPr="00323B0A">
        <w:t>;</w:t>
      </w:r>
      <w:r w:rsidR="00ED39A7" w:rsidRPr="00323B0A">
        <w:t xml:space="preserve"> </w:t>
      </w:r>
      <w:r w:rsidRPr="00323B0A">
        <w:t>(l’examen de ce point est reporté à la 182</w:t>
      </w:r>
      <w:r w:rsidRPr="00323B0A">
        <w:rPr>
          <w:vertAlign w:val="superscript"/>
        </w:rPr>
        <w:t>e</w:t>
      </w:r>
      <w:r w:rsidRPr="00323B0A">
        <w:t xml:space="preserve"> session du WP</w:t>
      </w:r>
      <w:r w:rsidR="00411A20" w:rsidRPr="00323B0A">
        <w:t>.</w:t>
      </w:r>
      <w:r w:rsidRPr="00323B0A">
        <w:t>29)</w:t>
      </w:r>
      <w:r w:rsidR="00DE4DE0" w:rsidRPr="00323B0A">
        <w:t> </w:t>
      </w:r>
      <w:r w:rsidR="00253561" w:rsidRPr="00323B0A">
        <w:t>;</w:t>
      </w:r>
    </w:p>
    <w:p w14:paraId="6D47CB43" w14:textId="77777777" w:rsidR="00D71D4F" w:rsidRPr="00323B0A" w:rsidRDefault="00D71D4F" w:rsidP="00D71D4F">
      <w:pPr>
        <w:spacing w:after="120"/>
        <w:ind w:left="1985" w:right="1134" w:hanging="851"/>
      </w:pPr>
      <w:r w:rsidRPr="00323B0A">
        <w:t>19</w:t>
      </w:r>
      <w:r w:rsidR="00411A20" w:rsidRPr="00323B0A">
        <w:t>.</w:t>
      </w:r>
      <w:r w:rsidRPr="00323B0A">
        <w:t>5</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5 (Systèmes d’autodiagnostic)</w:t>
      </w:r>
      <w:r w:rsidR="00DE4DE0" w:rsidRPr="00323B0A">
        <w:t>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764DC6C5" w14:textId="77777777" w:rsidR="00D71D4F" w:rsidRPr="00323B0A" w:rsidRDefault="00D71D4F" w:rsidP="00D71D4F">
      <w:pPr>
        <w:spacing w:after="120"/>
        <w:ind w:left="1985" w:right="1134" w:hanging="851"/>
      </w:pPr>
      <w:r w:rsidRPr="00323B0A">
        <w:lastRenderedPageBreak/>
        <w:t>19</w:t>
      </w:r>
      <w:r w:rsidR="00411A20" w:rsidRPr="00323B0A">
        <w:t>.</w:t>
      </w:r>
      <w:r w:rsidRPr="00323B0A">
        <w:t>6</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6 (Vitrages de sécurité)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20CF5B7F" w14:textId="77777777" w:rsidR="00D71D4F" w:rsidRPr="00323B0A" w:rsidRDefault="00D71D4F" w:rsidP="00D71D4F">
      <w:pPr>
        <w:spacing w:after="120"/>
        <w:ind w:left="1985" w:right="1134" w:hanging="851"/>
      </w:pPr>
      <w:r w:rsidRPr="00323B0A">
        <w:t>19</w:t>
      </w:r>
      <w:r w:rsidR="00411A20" w:rsidRPr="00323B0A">
        <w:t>.</w:t>
      </w:r>
      <w:r w:rsidRPr="00323B0A">
        <w:t>7</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7 (Appuie-tête) </w:t>
      </w:r>
      <w:r w:rsidR="00253561" w:rsidRPr="00323B0A">
        <w:t>;</w:t>
      </w:r>
      <w:r w:rsidRPr="00323B0A">
        <w:t xml:space="preserve"> (l’examen de ce point est reporté à la 182</w:t>
      </w:r>
      <w:r w:rsidRPr="00323B0A">
        <w:rPr>
          <w:vertAlign w:val="superscript"/>
        </w:rPr>
        <w:t>e</w:t>
      </w:r>
      <w:r w:rsidR="00ED39A7" w:rsidRPr="00323B0A">
        <w:t> </w:t>
      </w:r>
      <w:r w:rsidRPr="00323B0A">
        <w:t>session du WP</w:t>
      </w:r>
      <w:r w:rsidR="00411A20" w:rsidRPr="00323B0A">
        <w:t>.</w:t>
      </w:r>
      <w:r w:rsidRPr="00323B0A">
        <w:t>29)</w:t>
      </w:r>
      <w:r w:rsidR="00ED39A7" w:rsidRPr="00323B0A">
        <w:t> ;</w:t>
      </w:r>
    </w:p>
    <w:p w14:paraId="4DF5C837" w14:textId="77777777" w:rsidR="00D71D4F" w:rsidRPr="00323B0A" w:rsidRDefault="00D71D4F" w:rsidP="00D71D4F">
      <w:pPr>
        <w:spacing w:after="120"/>
        <w:ind w:left="1985" w:right="1134" w:hanging="851"/>
        <w:rPr>
          <w:spacing w:val="-2"/>
        </w:rPr>
      </w:pPr>
      <w:r w:rsidRPr="00323B0A">
        <w:t>19</w:t>
      </w:r>
      <w:r w:rsidR="00411A20" w:rsidRPr="00323B0A">
        <w:t>.</w:t>
      </w:r>
      <w:r w:rsidRPr="00323B0A">
        <w:t>8</w:t>
      </w:r>
      <w:r w:rsidRPr="00323B0A">
        <w:tab/>
      </w:r>
      <w:r w:rsidRPr="00323B0A">
        <w:rPr>
          <w:spacing w:val="-2"/>
        </w:rPr>
        <w:t xml:space="preserve">RTM </w:t>
      </w:r>
      <w:r w:rsidR="00253561" w:rsidRPr="00323B0A">
        <w:rPr>
          <w:spacing w:val="-2"/>
        </w:rPr>
        <w:t>ONU</w:t>
      </w:r>
      <w:r w:rsidRPr="00323B0A">
        <w:rPr>
          <w:spacing w:val="-2"/>
        </w:rPr>
        <w:t xml:space="preserve"> </w:t>
      </w:r>
      <w:r w:rsidRPr="00323B0A">
        <w:rPr>
          <w:rFonts w:eastAsia="MS Mincho"/>
          <w:spacing w:val="-2"/>
        </w:rPr>
        <w:t>n</w:t>
      </w:r>
      <w:r w:rsidRPr="00323B0A">
        <w:rPr>
          <w:rFonts w:eastAsia="MS Mincho"/>
          <w:spacing w:val="-2"/>
          <w:vertAlign w:val="superscript"/>
        </w:rPr>
        <w:t>o</w:t>
      </w:r>
      <w:r w:rsidRPr="00323B0A">
        <w:rPr>
          <w:rFonts w:eastAsia="MS Mincho"/>
          <w:spacing w:val="-2"/>
        </w:rPr>
        <w:t> </w:t>
      </w:r>
      <w:r w:rsidRPr="00323B0A">
        <w:rPr>
          <w:spacing w:val="-2"/>
        </w:rPr>
        <w:t>8 (Systèmes de contrôle électronique de la stabilité directionnelle) </w:t>
      </w:r>
      <w:r w:rsidR="00253561" w:rsidRPr="00323B0A">
        <w:rPr>
          <w:spacing w:val="-2"/>
        </w:rPr>
        <w:t>;</w:t>
      </w:r>
    </w:p>
    <w:p w14:paraId="690EBED8" w14:textId="77777777" w:rsidR="00D71D4F" w:rsidRPr="00323B0A" w:rsidRDefault="00D71D4F" w:rsidP="00D71D4F">
      <w:pPr>
        <w:spacing w:after="120"/>
        <w:ind w:left="1985" w:right="1134" w:hanging="851"/>
      </w:pPr>
      <w:r w:rsidRPr="00323B0A">
        <w:t>19</w:t>
      </w:r>
      <w:r w:rsidR="00411A20" w:rsidRPr="00323B0A">
        <w:t>.</w:t>
      </w:r>
      <w:r w:rsidRPr="00323B0A">
        <w:t>9</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9 (Sécurité des piétons) </w:t>
      </w:r>
      <w:r w:rsidR="00253561" w:rsidRPr="00323B0A">
        <w:t>;</w:t>
      </w:r>
    </w:p>
    <w:p w14:paraId="75BC4EA4" w14:textId="77777777" w:rsidR="00D71D4F" w:rsidRPr="00323B0A" w:rsidRDefault="00D71D4F" w:rsidP="00D71D4F">
      <w:pPr>
        <w:spacing w:after="120"/>
        <w:ind w:left="1985" w:right="1134" w:hanging="851"/>
      </w:pPr>
      <w:r w:rsidRPr="00323B0A">
        <w:t>19</w:t>
      </w:r>
      <w:r w:rsidR="00411A20" w:rsidRPr="00323B0A">
        <w:t>.</w:t>
      </w:r>
      <w:r w:rsidRPr="00323B0A">
        <w:t>10</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10 (Émissions hors cycle)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5421D22D" w14:textId="77777777" w:rsidR="00D71D4F" w:rsidRPr="00323B0A" w:rsidRDefault="00D71D4F" w:rsidP="00D71D4F">
      <w:pPr>
        <w:spacing w:after="120"/>
        <w:ind w:left="1985" w:right="1134" w:hanging="851"/>
      </w:pPr>
      <w:r w:rsidRPr="00323B0A">
        <w:t>19</w:t>
      </w:r>
      <w:r w:rsidR="00411A20" w:rsidRPr="00323B0A">
        <w:t>.</w:t>
      </w:r>
      <w:r w:rsidRPr="00323B0A">
        <w:t>11</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11 (Émissions des moteurs des tracteurs agricoles et forestiers et des engins mobiles non routiers) </w:t>
      </w:r>
      <w:r w:rsidR="00253561" w:rsidRPr="00323B0A">
        <w:t>;</w:t>
      </w:r>
      <w:r w:rsidRPr="00323B0A">
        <w:t xml:space="preserve"> (l’examen de ce point est reporté à la 182</w:t>
      </w:r>
      <w:r w:rsidRPr="00323B0A">
        <w:rPr>
          <w:vertAlign w:val="superscript"/>
        </w:rPr>
        <w:t>e</w:t>
      </w:r>
      <w:r w:rsidR="00ED39A7" w:rsidRPr="00323B0A">
        <w:t> </w:t>
      </w:r>
      <w:r w:rsidRPr="00323B0A">
        <w:t>session du WP</w:t>
      </w:r>
      <w:r w:rsidR="00411A20" w:rsidRPr="00323B0A">
        <w:t>.</w:t>
      </w:r>
      <w:r w:rsidRPr="00323B0A">
        <w:t>29)</w:t>
      </w:r>
      <w:r w:rsidR="00ED39A7" w:rsidRPr="00323B0A">
        <w:t> ;</w:t>
      </w:r>
    </w:p>
    <w:p w14:paraId="3088F811" w14:textId="77777777" w:rsidR="00D71D4F" w:rsidRPr="00323B0A" w:rsidRDefault="00D71D4F" w:rsidP="00D71D4F">
      <w:pPr>
        <w:spacing w:after="120"/>
        <w:ind w:left="1985" w:right="1134" w:hanging="851"/>
      </w:pPr>
      <w:r w:rsidRPr="00323B0A">
        <w:t>19</w:t>
      </w:r>
      <w:r w:rsidR="00411A20" w:rsidRPr="00323B0A">
        <w:t>.</w:t>
      </w:r>
      <w:r w:rsidRPr="00323B0A">
        <w:t>12</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12 (Commandes, témoins et indicateurs des motocycles)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11A17759" w14:textId="77777777" w:rsidR="00D71D4F" w:rsidRPr="00323B0A" w:rsidRDefault="00D71D4F" w:rsidP="00D71D4F">
      <w:pPr>
        <w:spacing w:after="120"/>
        <w:ind w:left="1985" w:right="1134" w:hanging="851"/>
      </w:pPr>
      <w:r w:rsidRPr="00323B0A">
        <w:t>19</w:t>
      </w:r>
      <w:r w:rsidR="00411A20" w:rsidRPr="00323B0A">
        <w:t>.</w:t>
      </w:r>
      <w:r w:rsidRPr="00323B0A">
        <w:t>13</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13 (Véhicules à hydrogène à pile à combustible (HFCV) −</w:t>
      </w:r>
      <w:r w:rsidR="00BD07A3" w:rsidRPr="00323B0A">
        <w:t> </w:t>
      </w:r>
      <w:r w:rsidRPr="00323B0A">
        <w:t>Phase 2)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7A6C5CA2" w14:textId="77777777" w:rsidR="00D71D4F" w:rsidRPr="00323B0A" w:rsidRDefault="00D71D4F" w:rsidP="00D71D4F">
      <w:pPr>
        <w:spacing w:after="120"/>
        <w:ind w:left="1985" w:right="1134" w:hanging="851"/>
      </w:pPr>
      <w:r w:rsidRPr="00323B0A">
        <w:t>19</w:t>
      </w:r>
      <w:r w:rsidR="00411A20" w:rsidRPr="00323B0A">
        <w:t>.</w:t>
      </w:r>
      <w:r w:rsidRPr="00323B0A">
        <w:t>14</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14 (Choc latéral contre un poteau)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2A2AA1BF" w14:textId="77777777" w:rsidR="00D71D4F" w:rsidRPr="00323B0A" w:rsidRDefault="00D71D4F" w:rsidP="00D71D4F">
      <w:pPr>
        <w:spacing w:after="120"/>
        <w:ind w:left="1985" w:right="1134" w:hanging="851"/>
      </w:pPr>
      <w:r w:rsidRPr="00323B0A">
        <w:t>19</w:t>
      </w:r>
      <w:r w:rsidR="00411A20" w:rsidRPr="00323B0A">
        <w:t>.</w:t>
      </w:r>
      <w:r w:rsidRPr="00323B0A">
        <w:t>15</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15 (Procédure d’essai mondiale harmonisée pour les voitures particulières et véhicules utilitaires légers − Phase 2)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408BEFA2" w14:textId="77777777" w:rsidR="00D71D4F" w:rsidRPr="00323B0A" w:rsidRDefault="00D71D4F" w:rsidP="00D71D4F">
      <w:pPr>
        <w:spacing w:after="120"/>
        <w:ind w:left="1985" w:right="1134" w:hanging="851"/>
      </w:pPr>
      <w:r w:rsidRPr="00323B0A">
        <w:t>19</w:t>
      </w:r>
      <w:r w:rsidR="00411A20" w:rsidRPr="00323B0A">
        <w:t>.</w:t>
      </w:r>
      <w:r w:rsidRPr="00323B0A">
        <w:t>16</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16 (Pneumatiques) </w:t>
      </w:r>
      <w:r w:rsidR="00253561" w:rsidRPr="00323B0A">
        <w:t>;</w:t>
      </w:r>
      <w:r w:rsidRPr="00323B0A">
        <w:t xml:space="preserve"> (l’examen de ce point est reporté à la 182</w:t>
      </w:r>
      <w:r w:rsidRPr="00323B0A">
        <w:rPr>
          <w:vertAlign w:val="superscript"/>
        </w:rPr>
        <w:t>e</w:t>
      </w:r>
      <w:r w:rsidR="00ED39A7" w:rsidRPr="00323B0A">
        <w:t> </w:t>
      </w:r>
      <w:r w:rsidRPr="00323B0A">
        <w:t>session du WP</w:t>
      </w:r>
      <w:r w:rsidR="00411A20" w:rsidRPr="00323B0A">
        <w:t>.</w:t>
      </w:r>
      <w:r w:rsidRPr="00323B0A">
        <w:t>29)</w:t>
      </w:r>
      <w:r w:rsidR="00ED39A7" w:rsidRPr="00323B0A">
        <w:t> ;</w:t>
      </w:r>
    </w:p>
    <w:p w14:paraId="5374EC1F" w14:textId="77777777" w:rsidR="00D71D4F" w:rsidRPr="00323B0A" w:rsidRDefault="00D71D4F" w:rsidP="00D71D4F">
      <w:pPr>
        <w:spacing w:after="120"/>
        <w:ind w:left="1985" w:right="1134" w:hanging="851"/>
      </w:pPr>
      <w:r w:rsidRPr="00323B0A">
        <w:t>19</w:t>
      </w:r>
      <w:r w:rsidR="00411A20" w:rsidRPr="00323B0A">
        <w:t>.</w:t>
      </w:r>
      <w:r w:rsidRPr="00323B0A">
        <w:t>17</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17 (Émissions de gaz de carter et émissions par évaporation des véhicules à moteur à deux ou trois roues)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47934C09" w14:textId="77777777" w:rsidR="00D71D4F" w:rsidRPr="00323B0A" w:rsidRDefault="00D71D4F" w:rsidP="00D71D4F">
      <w:pPr>
        <w:spacing w:after="120"/>
        <w:ind w:left="1985" w:right="1134" w:hanging="851"/>
      </w:pPr>
      <w:r w:rsidRPr="00323B0A">
        <w:t>19</w:t>
      </w:r>
      <w:r w:rsidR="00411A20" w:rsidRPr="00323B0A">
        <w:t>.</w:t>
      </w:r>
      <w:r w:rsidRPr="00323B0A">
        <w:t>18</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18 (Systèmes d’autodiagnostic des véhicules à moteur à deux ou trois roues)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78D8C8E3" w14:textId="77777777" w:rsidR="00D71D4F" w:rsidRPr="00323B0A" w:rsidRDefault="00D71D4F" w:rsidP="00D71D4F">
      <w:pPr>
        <w:spacing w:after="120"/>
        <w:ind w:left="1985" w:right="1134" w:hanging="851"/>
      </w:pPr>
      <w:r w:rsidRPr="00323B0A">
        <w:t>19</w:t>
      </w:r>
      <w:r w:rsidR="00411A20" w:rsidRPr="00323B0A">
        <w:t>.</w:t>
      </w:r>
      <w:r w:rsidRPr="00323B0A">
        <w:t>19</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19 (Procédure de mesure des émissions par évaporation dans le cadre de la procédure d’essai mondiale harmonisée pour les voitures particulières et véhicules utilitaires légers (WLTP EVAP))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2F9FA194" w14:textId="77777777" w:rsidR="00D71D4F" w:rsidRPr="00323B0A" w:rsidRDefault="00D71D4F" w:rsidP="00D71D4F">
      <w:pPr>
        <w:spacing w:after="120"/>
        <w:ind w:left="1985" w:right="1134" w:hanging="851"/>
      </w:pPr>
      <w:r w:rsidRPr="00323B0A">
        <w:t>19</w:t>
      </w:r>
      <w:r w:rsidR="00411A20" w:rsidRPr="00323B0A">
        <w:t>.</w:t>
      </w:r>
      <w:r w:rsidRPr="00323B0A">
        <w:t>20</w:t>
      </w:r>
      <w:r w:rsidRPr="00323B0A">
        <w:tab/>
        <w:t xml:space="preserve">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rPr>
          <w:rFonts w:eastAsia="MS Mincho"/>
        </w:rPr>
        <w:t> </w:t>
      </w:r>
      <w:r w:rsidRPr="00323B0A">
        <w:t>20 (Sécurité des véhicules électriques)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1A068103" w14:textId="77777777" w:rsidR="00D71D4F" w:rsidRPr="00323B0A" w:rsidRDefault="00D71D4F" w:rsidP="00D71D4F">
      <w:pPr>
        <w:spacing w:after="120"/>
        <w:ind w:left="1985" w:right="1134" w:hanging="851"/>
      </w:pPr>
      <w:r w:rsidRPr="00323B0A">
        <w:t>19</w:t>
      </w:r>
      <w:r w:rsidR="00411A20" w:rsidRPr="00323B0A">
        <w:t>.</w:t>
      </w:r>
      <w:r w:rsidRPr="00323B0A">
        <w:t>21</w:t>
      </w:r>
      <w:r w:rsidRPr="00323B0A">
        <w:tab/>
        <w:t xml:space="preserve">Projet de RTM </w:t>
      </w:r>
      <w:r w:rsidR="00253561" w:rsidRPr="00323B0A">
        <w:t>ONU</w:t>
      </w:r>
      <w:r w:rsidRPr="00323B0A">
        <w:t xml:space="preserve"> sur les véhicules routiers silencieux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06900631" w14:textId="77777777" w:rsidR="00D71D4F" w:rsidRPr="00323B0A" w:rsidRDefault="00D71D4F" w:rsidP="00D71D4F">
      <w:pPr>
        <w:spacing w:after="120"/>
        <w:ind w:left="1985" w:right="1134" w:hanging="851"/>
      </w:pPr>
      <w:r w:rsidRPr="00323B0A">
        <w:t>19</w:t>
      </w:r>
      <w:r w:rsidR="00411A20" w:rsidRPr="00323B0A">
        <w:t>.</w:t>
      </w:r>
      <w:r w:rsidRPr="00323B0A">
        <w:t>22</w:t>
      </w:r>
      <w:r w:rsidRPr="00323B0A">
        <w:tab/>
        <w:t xml:space="preserve">Projet de RTM </w:t>
      </w:r>
      <w:r w:rsidR="00253561" w:rsidRPr="00323B0A">
        <w:t>ONU</w:t>
      </w:r>
      <w:r w:rsidRPr="00323B0A">
        <w:t xml:space="preserve"> sur les émissions en conditions réelles de conduite au niveau mondial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5E4A3ED2" w14:textId="77777777" w:rsidR="00D71D4F" w:rsidRPr="00323B0A" w:rsidRDefault="00D71D4F" w:rsidP="00D71D4F">
      <w:pPr>
        <w:spacing w:after="120"/>
        <w:ind w:left="1985" w:right="1134" w:hanging="851"/>
      </w:pPr>
      <w:r w:rsidRPr="00323B0A">
        <w:t>19</w:t>
      </w:r>
      <w:r w:rsidR="00411A20" w:rsidRPr="00323B0A">
        <w:t>.</w:t>
      </w:r>
      <w:r w:rsidRPr="00323B0A">
        <w:t>23</w:t>
      </w:r>
      <w:r w:rsidRPr="00323B0A">
        <w:tab/>
        <w:t xml:space="preserve">Projet de RTM </w:t>
      </w:r>
      <w:r w:rsidR="00253561" w:rsidRPr="00323B0A">
        <w:t>ONU</w:t>
      </w:r>
      <w:r w:rsidRPr="00323B0A">
        <w:t xml:space="preserve"> sur la détermination de la puissance des véhicules électriques (Véhicules électriques et environnement) </w:t>
      </w:r>
      <w:r w:rsidR="00253561"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r w:rsidR="00ED39A7" w:rsidRPr="00323B0A">
        <w:t> ;</w:t>
      </w:r>
    </w:p>
    <w:p w14:paraId="6158E0E5" w14:textId="77777777" w:rsidR="00D71D4F" w:rsidRPr="00323B0A" w:rsidRDefault="00D71D4F" w:rsidP="00D71D4F">
      <w:pPr>
        <w:spacing w:after="120"/>
        <w:ind w:left="1985" w:right="1134" w:hanging="851"/>
      </w:pPr>
      <w:r w:rsidRPr="00323B0A">
        <w:t>19</w:t>
      </w:r>
      <w:r w:rsidR="00411A20" w:rsidRPr="00323B0A">
        <w:t>.</w:t>
      </w:r>
      <w:r w:rsidRPr="00323B0A">
        <w:t>24</w:t>
      </w:r>
      <w:r w:rsidRPr="00323B0A">
        <w:tab/>
      </w:r>
      <w:r w:rsidRPr="00323B0A">
        <w:rPr>
          <w:rFonts w:eastAsiaTheme="minorEastAsia"/>
          <w:lang w:eastAsia="fr-FR"/>
        </w:rPr>
        <w:t xml:space="preserve">Proposition de projet de RTM </w:t>
      </w:r>
      <w:r w:rsidR="00253561" w:rsidRPr="00323B0A">
        <w:rPr>
          <w:rFonts w:eastAsiaTheme="minorEastAsia"/>
          <w:lang w:eastAsia="fr-FR"/>
        </w:rPr>
        <w:t>ONU</w:t>
      </w:r>
      <w:r w:rsidRPr="00323B0A">
        <w:rPr>
          <w:rFonts w:eastAsiaTheme="minorEastAsia"/>
          <w:lang w:eastAsia="fr-FR"/>
        </w:rPr>
        <w:t xml:space="preserve"> sur la durabilité des batteries des véhicules </w:t>
      </w:r>
      <w:r w:rsidRPr="00323B0A">
        <w:t>(Véhicules électriques et environnement)</w:t>
      </w:r>
      <w:r w:rsidR="00ED39A7" w:rsidRPr="00323B0A">
        <w:t>.</w:t>
      </w:r>
    </w:p>
    <w:bookmarkEnd w:id="18"/>
    <w:p w14:paraId="29B88C88" w14:textId="77777777" w:rsidR="00D71D4F" w:rsidRPr="00323B0A" w:rsidRDefault="00D71D4F" w:rsidP="00D71D4F">
      <w:pPr>
        <w:spacing w:after="120"/>
        <w:ind w:left="1985" w:right="1134" w:hanging="851"/>
      </w:pPr>
      <w:r w:rsidRPr="00323B0A">
        <w:t>20</w:t>
      </w:r>
      <w:r w:rsidR="00411A20" w:rsidRPr="00323B0A">
        <w:t>.</w:t>
      </w:r>
      <w:r w:rsidRPr="00323B0A">
        <w:tab/>
        <w:t>Questions sur lesquelles un échange de vues et de données devrait s’engager ou se poursuivre</w:t>
      </w:r>
      <w:r w:rsidR="00ED39A7"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p>
    <w:p w14:paraId="27F400FE" w14:textId="77777777" w:rsidR="00D71D4F" w:rsidRPr="00323B0A" w:rsidRDefault="00D71D4F" w:rsidP="00D71D4F">
      <w:pPr>
        <w:spacing w:after="120"/>
        <w:ind w:left="1985" w:right="1134" w:hanging="851"/>
      </w:pPr>
      <w:r w:rsidRPr="00323B0A">
        <w:t>21</w:t>
      </w:r>
      <w:r w:rsidR="00411A20" w:rsidRPr="00323B0A">
        <w:t>.</w:t>
      </w:r>
      <w:r w:rsidRPr="00323B0A">
        <w:tab/>
      </w:r>
      <w:bookmarkStart w:id="19" w:name="_Hlk29285473"/>
      <w:r w:rsidRPr="00323B0A">
        <w:t>Questions diverses</w:t>
      </w:r>
      <w:bookmarkEnd w:id="19"/>
      <w:r w:rsidR="00411A20"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p>
    <w:p w14:paraId="56D6E3F8" w14:textId="77777777" w:rsidR="00D71D4F" w:rsidRPr="00323B0A" w:rsidRDefault="00D71D4F" w:rsidP="00D71D4F">
      <w:pPr>
        <w:keepNext/>
        <w:keepLines/>
        <w:spacing w:before="240" w:after="240" w:line="270" w:lineRule="exact"/>
        <w:ind w:left="1134" w:right="1134" w:hanging="567"/>
        <w:rPr>
          <w:b/>
          <w:sz w:val="24"/>
          <w:szCs w:val="24"/>
        </w:rPr>
      </w:pPr>
      <w:r w:rsidRPr="00323B0A">
        <w:rPr>
          <w:b/>
          <w:sz w:val="24"/>
          <w:szCs w:val="24"/>
        </w:rPr>
        <w:lastRenderedPageBreak/>
        <w:t>D</w:t>
      </w:r>
      <w:r w:rsidR="00411A20" w:rsidRPr="00323B0A">
        <w:rPr>
          <w:b/>
          <w:sz w:val="24"/>
          <w:szCs w:val="24"/>
        </w:rPr>
        <w:t>.</w:t>
      </w:r>
      <w:r w:rsidRPr="00323B0A">
        <w:rPr>
          <w:b/>
          <w:sz w:val="24"/>
          <w:szCs w:val="24"/>
        </w:rPr>
        <w:tab/>
        <w:t>Comité d’administration de l’Accord de 1997 (AC</w:t>
      </w:r>
      <w:r w:rsidR="00411A20" w:rsidRPr="00323B0A">
        <w:rPr>
          <w:b/>
          <w:sz w:val="24"/>
          <w:szCs w:val="24"/>
        </w:rPr>
        <w:t>.</w:t>
      </w:r>
      <w:r w:rsidRPr="00323B0A">
        <w:rPr>
          <w:b/>
          <w:sz w:val="24"/>
          <w:szCs w:val="24"/>
        </w:rPr>
        <w:t>4)</w:t>
      </w:r>
    </w:p>
    <w:p w14:paraId="0CF476D1" w14:textId="77777777" w:rsidR="00D71D4F" w:rsidRPr="00323B0A" w:rsidRDefault="00D71D4F" w:rsidP="00D71D4F">
      <w:pPr>
        <w:spacing w:after="120"/>
        <w:ind w:left="1985" w:right="1134" w:hanging="851"/>
        <w:rPr>
          <w:szCs w:val="24"/>
        </w:rPr>
      </w:pPr>
      <w:r w:rsidRPr="00323B0A">
        <w:rPr>
          <w:szCs w:val="24"/>
        </w:rPr>
        <w:t>22</w:t>
      </w:r>
      <w:r w:rsidR="00411A20" w:rsidRPr="00323B0A">
        <w:rPr>
          <w:szCs w:val="24"/>
        </w:rPr>
        <w:t>.</w:t>
      </w:r>
      <w:r w:rsidRPr="00323B0A">
        <w:rPr>
          <w:szCs w:val="24"/>
        </w:rPr>
        <w:tab/>
        <w:t xml:space="preserve">Constitution du </w:t>
      </w:r>
      <w:r w:rsidRPr="00323B0A">
        <w:t>Comité AC</w:t>
      </w:r>
      <w:r w:rsidR="00411A20" w:rsidRPr="00323B0A">
        <w:t>.</w:t>
      </w:r>
      <w:r w:rsidRPr="00323B0A">
        <w:t xml:space="preserve">4 </w:t>
      </w:r>
      <w:r w:rsidRPr="00323B0A">
        <w:rPr>
          <w:szCs w:val="24"/>
        </w:rPr>
        <w:t>et élection du Bureau pour l’année 2020</w:t>
      </w:r>
      <w:r w:rsidR="00411A20" w:rsidRPr="00323B0A">
        <w:rPr>
          <w:szCs w:val="24"/>
        </w:rPr>
        <w:t>.</w:t>
      </w:r>
      <w:r w:rsidRPr="00323B0A">
        <w:t xml:space="preserve"> </w:t>
      </w:r>
      <w:r w:rsidRPr="00323B0A">
        <w:rPr>
          <w:szCs w:val="24"/>
        </w:rPr>
        <w:t>(l’examen de ce point est reporté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p>
    <w:p w14:paraId="197EDB9D" w14:textId="77777777" w:rsidR="00D71D4F" w:rsidRPr="00323B0A" w:rsidRDefault="00D71D4F" w:rsidP="00D71D4F">
      <w:pPr>
        <w:spacing w:after="120"/>
        <w:ind w:left="1985" w:right="1134" w:hanging="851"/>
        <w:rPr>
          <w:szCs w:val="24"/>
        </w:rPr>
      </w:pPr>
      <w:r w:rsidRPr="00323B0A">
        <w:rPr>
          <w:szCs w:val="24"/>
        </w:rPr>
        <w:t>23</w:t>
      </w:r>
      <w:r w:rsidR="00411A20" w:rsidRPr="00323B0A">
        <w:rPr>
          <w:szCs w:val="24"/>
        </w:rPr>
        <w:t>.</w:t>
      </w:r>
      <w:r w:rsidRPr="00323B0A">
        <w:rPr>
          <w:szCs w:val="24"/>
        </w:rPr>
        <w:tab/>
        <w:t>Amendements aux Règles de l’</w:t>
      </w:r>
      <w:r w:rsidR="00253561" w:rsidRPr="00323B0A">
        <w:rPr>
          <w:szCs w:val="24"/>
        </w:rPr>
        <w:t>ONU</w:t>
      </w:r>
      <w:r w:rsidRPr="00323B0A">
        <w:rPr>
          <w:szCs w:val="24"/>
        </w:rPr>
        <w:t xml:space="preserve"> annexées à l’Accord de 1997</w:t>
      </w:r>
      <w:r w:rsidR="00411A20" w:rsidRPr="00323B0A">
        <w:rPr>
          <w:szCs w:val="24"/>
        </w:rPr>
        <w:t>.</w:t>
      </w:r>
      <w:r w:rsidRPr="00323B0A">
        <w:t xml:space="preserve"> </w:t>
      </w:r>
      <w:r w:rsidRPr="00323B0A">
        <w:rPr>
          <w:szCs w:val="24"/>
        </w:rPr>
        <w:t>(l’examen de ce point est reporté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p>
    <w:p w14:paraId="32BBC58A" w14:textId="77777777" w:rsidR="00D71D4F" w:rsidRPr="00323B0A" w:rsidRDefault="00D71D4F" w:rsidP="00D71D4F">
      <w:pPr>
        <w:spacing w:after="120"/>
        <w:ind w:left="1985" w:right="1134" w:hanging="851"/>
        <w:rPr>
          <w:szCs w:val="24"/>
        </w:rPr>
      </w:pPr>
      <w:r w:rsidRPr="00323B0A">
        <w:rPr>
          <w:szCs w:val="24"/>
        </w:rPr>
        <w:t>24</w:t>
      </w:r>
      <w:r w:rsidR="00411A20" w:rsidRPr="00323B0A">
        <w:rPr>
          <w:szCs w:val="24"/>
        </w:rPr>
        <w:t>.</w:t>
      </w:r>
      <w:r w:rsidRPr="00323B0A">
        <w:rPr>
          <w:szCs w:val="24"/>
        </w:rPr>
        <w:tab/>
        <w:t>Établissement de nouvelles Règles annexées à l’Accord de 1997</w:t>
      </w:r>
      <w:r w:rsidR="00411A20" w:rsidRPr="00323B0A">
        <w:rPr>
          <w:szCs w:val="24"/>
        </w:rPr>
        <w:t>.</w:t>
      </w:r>
      <w:r w:rsidRPr="00323B0A">
        <w:t xml:space="preserve"> </w:t>
      </w:r>
      <w:r w:rsidRPr="00323B0A">
        <w:rPr>
          <w:szCs w:val="24"/>
        </w:rPr>
        <w:t>(l’examen de ce point est reporté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p>
    <w:p w14:paraId="68961F1D" w14:textId="77777777" w:rsidR="00D71D4F" w:rsidRPr="00323B0A" w:rsidRDefault="00D71D4F" w:rsidP="00D71D4F">
      <w:pPr>
        <w:spacing w:after="120"/>
        <w:ind w:left="1985" w:right="1134" w:hanging="851"/>
      </w:pPr>
      <w:r w:rsidRPr="00323B0A">
        <w:t>24</w:t>
      </w:r>
      <w:r w:rsidR="00411A20" w:rsidRPr="00323B0A">
        <w:t>.</w:t>
      </w:r>
      <w:r w:rsidRPr="00323B0A">
        <w:tab/>
      </w:r>
      <w:r w:rsidRPr="00323B0A">
        <w:rPr>
          <w:szCs w:val="24"/>
        </w:rPr>
        <w:t>Questions</w:t>
      </w:r>
      <w:r w:rsidRPr="00323B0A">
        <w:t xml:space="preserve"> diverses</w:t>
      </w:r>
      <w:r w:rsidR="00411A20" w:rsidRPr="00323B0A">
        <w:t>.</w:t>
      </w:r>
      <w:r w:rsidRPr="00323B0A">
        <w:t xml:space="preserve"> (l’examen de ce point est reporté à la 182</w:t>
      </w:r>
      <w:r w:rsidRPr="00323B0A">
        <w:rPr>
          <w:vertAlign w:val="superscript"/>
        </w:rPr>
        <w:t>e</w:t>
      </w:r>
      <w:r w:rsidRPr="00323B0A">
        <w:t xml:space="preserve"> session du WP</w:t>
      </w:r>
      <w:r w:rsidR="00411A20" w:rsidRPr="00323B0A">
        <w:t>.</w:t>
      </w:r>
      <w:r w:rsidRPr="00323B0A">
        <w:t>29)</w:t>
      </w:r>
    </w:p>
    <w:p w14:paraId="62348F86" w14:textId="77777777" w:rsidR="00D71D4F" w:rsidRPr="00323B0A" w:rsidRDefault="00D71D4F" w:rsidP="00D71D4F">
      <w:pPr>
        <w:pStyle w:val="HChG"/>
      </w:pPr>
      <w:r w:rsidRPr="00323B0A">
        <w:rPr>
          <w:szCs w:val="24"/>
        </w:rPr>
        <w:tab/>
      </w:r>
      <w:r w:rsidRPr="00323B0A">
        <w:t>II</w:t>
      </w:r>
      <w:r w:rsidR="00411A20" w:rsidRPr="00323B0A">
        <w:t>.</w:t>
      </w:r>
      <w:r w:rsidRPr="00323B0A">
        <w:tab/>
        <w:t>Annotations et liste des documents</w:t>
      </w:r>
    </w:p>
    <w:p w14:paraId="1572E86A" w14:textId="77777777" w:rsidR="00D71D4F" w:rsidRPr="00323B0A" w:rsidRDefault="00D71D4F" w:rsidP="00D71D4F">
      <w:pPr>
        <w:pStyle w:val="H1G"/>
      </w:pPr>
      <w:r w:rsidRPr="00323B0A">
        <w:tab/>
        <w:t>A</w:t>
      </w:r>
      <w:r w:rsidR="00411A20" w:rsidRPr="00323B0A">
        <w:t>.</w:t>
      </w:r>
      <w:r w:rsidRPr="00323B0A">
        <w:tab/>
        <w:t>Forum mondial de l’harmonisation des Règlements concernant les véhicules (WP</w:t>
      </w:r>
      <w:r w:rsidR="00411A20" w:rsidRPr="00323B0A">
        <w:t>.</w:t>
      </w:r>
      <w:r w:rsidRPr="00323B0A">
        <w:t>29)</w:t>
      </w:r>
    </w:p>
    <w:p w14:paraId="744AF116" w14:textId="77777777" w:rsidR="00D71D4F" w:rsidRPr="00323B0A" w:rsidRDefault="00D71D4F" w:rsidP="00D71D4F">
      <w:pPr>
        <w:pStyle w:val="H23G"/>
      </w:pPr>
      <w:r w:rsidRPr="00323B0A">
        <w:tab/>
        <w:t>1</w:t>
      </w:r>
      <w:r w:rsidR="00411A20" w:rsidRPr="00323B0A">
        <w:t>.</w:t>
      </w:r>
      <w:r w:rsidRPr="00323B0A">
        <w:tab/>
        <w:t>Adoption de l’ordre du jour</w:t>
      </w:r>
    </w:p>
    <w:p w14:paraId="7A0FDD3D" w14:textId="77777777" w:rsidR="00D71D4F" w:rsidRPr="00323B0A" w:rsidRDefault="00D71D4F" w:rsidP="00D71D4F">
      <w:pPr>
        <w:spacing w:after="120"/>
        <w:ind w:left="1134" w:right="1134" w:firstLine="567"/>
        <w:jc w:val="both"/>
      </w:pPr>
      <w:r w:rsidRPr="00323B0A">
        <w:t>Conformément à l’article 7 du chapitre III du Règlement intérieur du Forum mondial de l’harmonisation des Règlements concernant les véhicules (WP</w:t>
      </w:r>
      <w:r w:rsidR="00411A20" w:rsidRPr="00323B0A">
        <w:t>.</w:t>
      </w:r>
      <w:r w:rsidRPr="00323B0A">
        <w:t>29) (TRANS/WP</w:t>
      </w:r>
      <w:r w:rsidR="00411A20" w:rsidRPr="00323B0A">
        <w:t>.</w:t>
      </w:r>
      <w:r w:rsidRPr="00323B0A">
        <w:t>29/690 et Amend</w:t>
      </w:r>
      <w:r w:rsidR="00411A20" w:rsidRPr="00323B0A">
        <w:t>.</w:t>
      </w:r>
      <w:r w:rsidRPr="00323B0A">
        <w:t>1 et 2), le premier point inscrit à l’ordre du jour provisoire est l’adoption de l’ordre du jour</w:t>
      </w:r>
      <w:r w:rsidR="00411A20" w:rsidRPr="00323B0A">
        <w:t>.</w:t>
      </w:r>
    </w:p>
    <w:p w14:paraId="4DA75DED"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w:t>
      </w:r>
      <w:r w:rsidR="00ED39A7" w:rsidRPr="00323B0A">
        <w:rPr>
          <w:b/>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6C3980E4" w14:textId="77777777" w:rsidTr="00C25EFE">
        <w:trPr>
          <w:cantSplit/>
        </w:trPr>
        <w:tc>
          <w:tcPr>
            <w:tcW w:w="3261" w:type="dxa"/>
            <w:shd w:val="clear" w:color="auto" w:fill="auto"/>
          </w:tcPr>
          <w:p w14:paraId="28CB352D" w14:textId="77777777" w:rsidR="00D71D4F" w:rsidRPr="00323B0A" w:rsidRDefault="00D71D4F" w:rsidP="00C25EFE">
            <w:pPr>
              <w:keepNext/>
              <w:keepLines/>
              <w:spacing w:after="120"/>
              <w:rPr>
                <w:szCs w:val="24"/>
                <w:lang w:val="en-US"/>
              </w:rPr>
            </w:pPr>
            <w:r w:rsidRPr="00323B0A">
              <w:rPr>
                <w:szCs w:val="24"/>
                <w:lang w:val="en-US"/>
              </w:rPr>
              <w:t>ECE/TRANS/WP</w:t>
            </w:r>
            <w:r w:rsidR="00411A20" w:rsidRPr="00323B0A">
              <w:rPr>
                <w:szCs w:val="24"/>
                <w:lang w:val="en-US"/>
              </w:rPr>
              <w:t>.</w:t>
            </w:r>
            <w:r w:rsidRPr="00323B0A">
              <w:rPr>
                <w:szCs w:val="24"/>
                <w:lang w:val="en-US"/>
              </w:rPr>
              <w:t>29/1152</w:t>
            </w:r>
          </w:p>
          <w:p w14:paraId="16C3BE4A" w14:textId="77777777" w:rsidR="00D71D4F" w:rsidRPr="00323B0A" w:rsidRDefault="00D71D4F" w:rsidP="00C25EFE">
            <w:pPr>
              <w:keepNext/>
              <w:keepLines/>
              <w:spacing w:after="120"/>
              <w:rPr>
                <w:szCs w:val="24"/>
                <w:lang w:val="en-US"/>
              </w:rPr>
            </w:pPr>
            <w:r w:rsidRPr="00323B0A">
              <w:rPr>
                <w:szCs w:val="24"/>
                <w:lang w:val="en-US"/>
              </w:rPr>
              <w:t>ECE/TRANS/WP</w:t>
            </w:r>
            <w:r w:rsidR="00411A20" w:rsidRPr="00323B0A">
              <w:rPr>
                <w:szCs w:val="24"/>
                <w:lang w:val="en-US"/>
              </w:rPr>
              <w:t>.</w:t>
            </w:r>
            <w:r w:rsidRPr="00323B0A">
              <w:rPr>
                <w:szCs w:val="24"/>
                <w:lang w:val="en-US"/>
              </w:rPr>
              <w:t>29/1152/Add</w:t>
            </w:r>
            <w:r w:rsidR="00411A20" w:rsidRPr="00323B0A">
              <w:rPr>
                <w:szCs w:val="24"/>
                <w:lang w:val="en-US"/>
              </w:rPr>
              <w:t>.</w:t>
            </w:r>
            <w:r w:rsidRPr="00323B0A">
              <w:rPr>
                <w:szCs w:val="24"/>
                <w:lang w:val="en-US"/>
              </w:rPr>
              <w:t>1</w:t>
            </w:r>
          </w:p>
          <w:p w14:paraId="6E67E689"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29/1152/Rev</w:t>
            </w:r>
            <w:r w:rsidR="00411A20" w:rsidRPr="00323B0A">
              <w:rPr>
                <w:szCs w:val="24"/>
              </w:rPr>
              <w:t>.</w:t>
            </w:r>
            <w:r w:rsidRPr="00323B0A">
              <w:rPr>
                <w:szCs w:val="24"/>
              </w:rPr>
              <w:t>1</w:t>
            </w:r>
          </w:p>
        </w:tc>
        <w:tc>
          <w:tcPr>
            <w:tcW w:w="4110" w:type="dxa"/>
            <w:shd w:val="clear" w:color="auto" w:fill="auto"/>
          </w:tcPr>
          <w:p w14:paraId="230404D1" w14:textId="77777777" w:rsidR="00D71D4F" w:rsidRPr="00323B0A" w:rsidRDefault="00D71D4F" w:rsidP="00C25EFE">
            <w:pPr>
              <w:keepNext/>
              <w:keepLines/>
              <w:spacing w:after="120"/>
              <w:rPr>
                <w:szCs w:val="24"/>
              </w:rPr>
            </w:pPr>
            <w:r w:rsidRPr="00323B0A">
              <w:rPr>
                <w:szCs w:val="24"/>
              </w:rPr>
              <w:t>Ordre du jour provisoire annoté de la 181</w:t>
            </w:r>
            <w:r w:rsidRPr="00323B0A">
              <w:rPr>
                <w:szCs w:val="24"/>
                <w:vertAlign w:val="superscript"/>
              </w:rPr>
              <w:t>e</w:t>
            </w:r>
            <w:r w:rsidRPr="00323B0A">
              <w:rPr>
                <w:szCs w:val="24"/>
              </w:rPr>
              <w:t> session</w:t>
            </w:r>
          </w:p>
        </w:tc>
      </w:tr>
      <w:tr w:rsidR="00D71D4F" w:rsidRPr="00323B0A" w14:paraId="07DF26B5" w14:textId="77777777" w:rsidTr="00C25EFE">
        <w:trPr>
          <w:cantSplit/>
        </w:trPr>
        <w:tc>
          <w:tcPr>
            <w:tcW w:w="3261" w:type="dxa"/>
            <w:shd w:val="clear" w:color="auto" w:fill="auto"/>
          </w:tcPr>
          <w:p w14:paraId="7512A928" w14:textId="77777777" w:rsidR="00D71D4F" w:rsidRPr="00323B0A" w:rsidRDefault="00D71D4F" w:rsidP="00C25EFE">
            <w:pPr>
              <w:keepNext/>
              <w:keepLines/>
              <w:spacing w:after="120"/>
              <w:rPr>
                <w:szCs w:val="24"/>
                <w:lang w:val="en-US"/>
              </w:rPr>
            </w:pPr>
            <w:r w:rsidRPr="00323B0A">
              <w:rPr>
                <w:szCs w:val="24"/>
              </w:rPr>
              <w:t>WP</w:t>
            </w:r>
            <w:r w:rsidR="00411A20" w:rsidRPr="00323B0A">
              <w:rPr>
                <w:szCs w:val="24"/>
              </w:rPr>
              <w:t>.</w:t>
            </w:r>
            <w:r w:rsidRPr="00323B0A">
              <w:rPr>
                <w:szCs w:val="24"/>
              </w:rPr>
              <w:t>29-181-04</w:t>
            </w:r>
          </w:p>
        </w:tc>
        <w:tc>
          <w:tcPr>
            <w:tcW w:w="4110" w:type="dxa"/>
            <w:shd w:val="clear" w:color="auto" w:fill="auto"/>
          </w:tcPr>
          <w:p w14:paraId="67F046F6" w14:textId="77777777" w:rsidR="00D71D4F" w:rsidRPr="00323B0A" w:rsidRDefault="00D71D4F" w:rsidP="00C25EFE">
            <w:pPr>
              <w:keepNext/>
              <w:keepLines/>
              <w:spacing w:after="120"/>
              <w:rPr>
                <w:szCs w:val="24"/>
              </w:rPr>
            </w:pPr>
            <w:r w:rsidRPr="00323B0A">
              <w:rPr>
                <w:szCs w:val="24"/>
              </w:rPr>
              <w:t xml:space="preserve">Ordre du jour simplifié </w:t>
            </w:r>
          </w:p>
        </w:tc>
      </w:tr>
    </w:tbl>
    <w:p w14:paraId="16DCB158" w14:textId="77777777" w:rsidR="00D71D4F" w:rsidRPr="00323B0A" w:rsidRDefault="00D71D4F" w:rsidP="00966A36">
      <w:pPr>
        <w:pStyle w:val="H23G"/>
      </w:pPr>
      <w:r w:rsidRPr="00323B0A">
        <w:tab/>
        <w:t>2</w:t>
      </w:r>
      <w:r w:rsidR="00411A20" w:rsidRPr="00323B0A">
        <w:t>.</w:t>
      </w:r>
      <w:r w:rsidRPr="00323B0A">
        <w:tab/>
        <w:t>Coordination et organisation des travaux</w:t>
      </w:r>
    </w:p>
    <w:p w14:paraId="2B8C2A4D" w14:textId="77777777" w:rsidR="00D71D4F" w:rsidRPr="00323B0A" w:rsidRDefault="00D71D4F" w:rsidP="00966A36">
      <w:pPr>
        <w:pStyle w:val="H4G"/>
      </w:pPr>
      <w:r w:rsidRPr="00323B0A">
        <w:tab/>
        <w:t>2</w:t>
      </w:r>
      <w:r w:rsidR="00411A20" w:rsidRPr="00323B0A">
        <w:t>.</w:t>
      </w:r>
      <w:r w:rsidRPr="00323B0A">
        <w:t>1</w:t>
      </w:r>
      <w:r w:rsidRPr="00323B0A">
        <w:tab/>
        <w:t>Rapport de la session du Comité de gestion pour la coordination des travaux (WP</w:t>
      </w:r>
      <w:r w:rsidR="00411A20" w:rsidRPr="00323B0A">
        <w:t>.</w:t>
      </w:r>
      <w:r w:rsidRPr="00323B0A">
        <w:t>29/AC</w:t>
      </w:r>
      <w:r w:rsidR="00411A20" w:rsidRPr="00323B0A">
        <w:t>.</w:t>
      </w:r>
      <w:r w:rsidRPr="00323B0A">
        <w:t>2)</w:t>
      </w:r>
    </w:p>
    <w:p w14:paraId="3B3FA1B1" w14:textId="77777777" w:rsidR="00D71D4F" w:rsidRPr="00323B0A" w:rsidRDefault="00D71D4F" w:rsidP="00D71D4F">
      <w:pPr>
        <w:spacing w:after="120"/>
        <w:ind w:left="1134" w:right="1134" w:firstLine="567"/>
        <w:jc w:val="both"/>
        <w:rPr>
          <w:szCs w:val="24"/>
        </w:rPr>
      </w:pPr>
      <w:r w:rsidRPr="00323B0A">
        <w:rPr>
          <w:szCs w:val="24"/>
        </w:rPr>
        <w:t>Le Président du Comité de gestion (WP</w:t>
      </w:r>
      <w:r w:rsidR="00411A20" w:rsidRPr="00323B0A">
        <w:rPr>
          <w:szCs w:val="24"/>
        </w:rPr>
        <w:t>.</w:t>
      </w:r>
      <w:r w:rsidRPr="00323B0A">
        <w:rPr>
          <w:szCs w:val="24"/>
        </w:rPr>
        <w:t>29/AC</w:t>
      </w:r>
      <w:r w:rsidR="00411A20" w:rsidRPr="00323B0A">
        <w:rPr>
          <w:szCs w:val="24"/>
        </w:rPr>
        <w:t>.</w:t>
      </w:r>
      <w:r w:rsidRPr="00323B0A">
        <w:rPr>
          <w:szCs w:val="24"/>
        </w:rPr>
        <w:t xml:space="preserve">2) rendra compte des débats tenus lors de la </w:t>
      </w:r>
      <w:r w:rsidRPr="00323B0A">
        <w:t>133</w:t>
      </w:r>
      <w:r w:rsidRPr="00323B0A">
        <w:rPr>
          <w:vertAlign w:val="superscript"/>
        </w:rPr>
        <w:t>e</w:t>
      </w:r>
      <w:r w:rsidRPr="00323B0A">
        <w:rPr>
          <w:szCs w:val="24"/>
        </w:rPr>
        <w:t> session virtuelle et soumettra les recommandations du Comité au Forum mondial pour examen et adoption</w:t>
      </w:r>
      <w:r w:rsidR="00411A20" w:rsidRPr="00323B0A">
        <w:rPr>
          <w:szCs w:val="24"/>
        </w:rPr>
        <w:t>.</w:t>
      </w:r>
    </w:p>
    <w:p w14:paraId="132AD55A" w14:textId="77777777" w:rsidR="00D71D4F" w:rsidRPr="00323B0A" w:rsidRDefault="00D71D4F" w:rsidP="00966A36">
      <w:pPr>
        <w:pStyle w:val="H4G"/>
      </w:pPr>
      <w:r w:rsidRPr="00323B0A">
        <w:tab/>
        <w:t>2</w:t>
      </w:r>
      <w:r w:rsidR="00411A20" w:rsidRPr="00323B0A">
        <w:t>.</w:t>
      </w:r>
      <w:r w:rsidRPr="00323B0A">
        <w:t>2</w:t>
      </w:r>
      <w:r w:rsidRPr="00323B0A">
        <w:tab/>
        <w:t>Programme de travail et documents</w:t>
      </w:r>
    </w:p>
    <w:p w14:paraId="6D478D33" w14:textId="77777777" w:rsidR="00D71D4F" w:rsidRPr="00323B0A" w:rsidRDefault="00D71D4F" w:rsidP="00D71D4F">
      <w:pPr>
        <w:spacing w:after="120"/>
        <w:ind w:left="1134" w:right="1134" w:firstLine="567"/>
        <w:jc w:val="both"/>
        <w:rPr>
          <w:szCs w:val="24"/>
        </w:rPr>
      </w:pPr>
      <w:r w:rsidRPr="00323B0A">
        <w:rPr>
          <w:szCs w:val="24"/>
        </w:rPr>
        <w:t xml:space="preserve">Le </w:t>
      </w:r>
      <w:r w:rsidRPr="00323B0A">
        <w:t>Forum</w:t>
      </w:r>
      <w:r w:rsidRPr="00323B0A">
        <w:rPr>
          <w:szCs w:val="24"/>
        </w:rPr>
        <w:t xml:space="preserve"> mondial souhaitera peut-être examiner le programme de travail, le calendrier des réunions et la liste des groupes de travail informels</w:t>
      </w:r>
      <w:r w:rsidR="00411A20" w:rsidRPr="00323B0A">
        <w:rPr>
          <w:szCs w:val="24"/>
        </w:rPr>
        <w:t>.</w:t>
      </w:r>
    </w:p>
    <w:p w14:paraId="6D00BD82"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w:t>
      </w:r>
      <w:r w:rsidR="00E907A5" w:rsidRPr="00323B0A">
        <w:rPr>
          <w:b/>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0DA73AD4" w14:textId="77777777" w:rsidTr="00C25EFE">
        <w:trPr>
          <w:cantSplit/>
        </w:trPr>
        <w:tc>
          <w:tcPr>
            <w:tcW w:w="3261" w:type="dxa"/>
            <w:shd w:val="clear" w:color="auto" w:fill="auto"/>
          </w:tcPr>
          <w:p w14:paraId="5073184A"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29/2020/1/Rev</w:t>
            </w:r>
            <w:r w:rsidR="00411A20" w:rsidRPr="00323B0A">
              <w:rPr>
                <w:szCs w:val="24"/>
              </w:rPr>
              <w:t>.</w:t>
            </w:r>
            <w:r w:rsidRPr="00323B0A">
              <w:rPr>
                <w:szCs w:val="24"/>
              </w:rPr>
              <w:t>1</w:t>
            </w:r>
          </w:p>
        </w:tc>
        <w:tc>
          <w:tcPr>
            <w:tcW w:w="4110" w:type="dxa"/>
            <w:shd w:val="clear" w:color="auto" w:fill="auto"/>
          </w:tcPr>
          <w:p w14:paraId="6A77B6A8" w14:textId="77777777" w:rsidR="00D71D4F" w:rsidRPr="00323B0A" w:rsidRDefault="00D71D4F" w:rsidP="00C25EFE">
            <w:pPr>
              <w:keepNext/>
              <w:keepLines/>
              <w:spacing w:after="120"/>
              <w:rPr>
                <w:szCs w:val="24"/>
              </w:rPr>
            </w:pPr>
            <w:r w:rsidRPr="00323B0A">
              <w:rPr>
                <w:szCs w:val="24"/>
              </w:rPr>
              <w:t>Programme de travail</w:t>
            </w:r>
          </w:p>
        </w:tc>
      </w:tr>
      <w:tr w:rsidR="00966A36" w:rsidRPr="00323B0A" w14:paraId="4D63F75E" w14:textId="77777777" w:rsidTr="00C25EFE">
        <w:trPr>
          <w:cantSplit/>
        </w:trPr>
        <w:tc>
          <w:tcPr>
            <w:tcW w:w="3261" w:type="dxa"/>
            <w:shd w:val="clear" w:color="auto" w:fill="auto"/>
          </w:tcPr>
          <w:p w14:paraId="63888ACA" w14:textId="77777777" w:rsidR="00966A36" w:rsidRPr="00323B0A" w:rsidRDefault="00966A36" w:rsidP="00C25EFE">
            <w:pPr>
              <w:spacing w:after="120"/>
              <w:rPr>
                <w:szCs w:val="24"/>
              </w:rPr>
            </w:pPr>
            <w:r w:rsidRPr="00323B0A">
              <w:rPr>
                <w:szCs w:val="24"/>
              </w:rPr>
              <w:t>WP</w:t>
            </w:r>
            <w:r w:rsidR="00411A20" w:rsidRPr="00323B0A">
              <w:rPr>
                <w:szCs w:val="24"/>
              </w:rPr>
              <w:t>.</w:t>
            </w:r>
            <w:r w:rsidRPr="00323B0A">
              <w:rPr>
                <w:szCs w:val="24"/>
              </w:rPr>
              <w:t>29-181-01</w:t>
            </w:r>
          </w:p>
        </w:tc>
        <w:tc>
          <w:tcPr>
            <w:tcW w:w="4110" w:type="dxa"/>
            <w:shd w:val="clear" w:color="auto" w:fill="auto"/>
          </w:tcPr>
          <w:p w14:paraId="084154EF" w14:textId="77777777" w:rsidR="00966A36" w:rsidRPr="00323B0A" w:rsidRDefault="00966A36" w:rsidP="00C25EFE">
            <w:pPr>
              <w:keepNext/>
              <w:keepLines/>
              <w:spacing w:after="120"/>
              <w:rPr>
                <w:szCs w:val="24"/>
              </w:rPr>
            </w:pPr>
            <w:r w:rsidRPr="00323B0A">
              <w:rPr>
                <w:szCs w:val="24"/>
              </w:rPr>
              <w:t>Liste des groupes de travail informels</w:t>
            </w:r>
          </w:p>
        </w:tc>
      </w:tr>
      <w:tr w:rsidR="00D71D4F" w:rsidRPr="00323B0A" w14:paraId="09B5BF48" w14:textId="77777777" w:rsidTr="00C25EFE">
        <w:trPr>
          <w:cantSplit/>
        </w:trPr>
        <w:tc>
          <w:tcPr>
            <w:tcW w:w="3261" w:type="dxa"/>
            <w:shd w:val="clear" w:color="auto" w:fill="auto"/>
          </w:tcPr>
          <w:p w14:paraId="0F15A0E0" w14:textId="77777777" w:rsidR="00D71D4F" w:rsidRPr="00323B0A" w:rsidRDefault="00D71D4F" w:rsidP="00C25EFE">
            <w:pPr>
              <w:spacing w:after="120"/>
              <w:rPr>
                <w:szCs w:val="24"/>
              </w:rPr>
            </w:pPr>
            <w:r w:rsidRPr="00323B0A">
              <w:rPr>
                <w:szCs w:val="24"/>
              </w:rPr>
              <w:t>WP</w:t>
            </w:r>
            <w:r w:rsidR="00411A20" w:rsidRPr="00323B0A">
              <w:rPr>
                <w:szCs w:val="24"/>
              </w:rPr>
              <w:t>.</w:t>
            </w:r>
            <w:r w:rsidRPr="00323B0A">
              <w:rPr>
                <w:szCs w:val="24"/>
              </w:rPr>
              <w:t>29-180-02/Rev</w:t>
            </w:r>
            <w:r w:rsidR="00411A20" w:rsidRPr="00323B0A">
              <w:rPr>
                <w:szCs w:val="24"/>
              </w:rPr>
              <w:t>.</w:t>
            </w:r>
            <w:r w:rsidRPr="00323B0A">
              <w:rPr>
                <w:szCs w:val="24"/>
              </w:rPr>
              <w:t>2</w:t>
            </w:r>
          </w:p>
        </w:tc>
        <w:tc>
          <w:tcPr>
            <w:tcW w:w="4110" w:type="dxa"/>
            <w:shd w:val="clear" w:color="auto" w:fill="auto"/>
          </w:tcPr>
          <w:p w14:paraId="4BC96F0A" w14:textId="77777777" w:rsidR="00D71D4F" w:rsidRPr="00323B0A" w:rsidRDefault="00D71D4F" w:rsidP="00C25EFE">
            <w:pPr>
              <w:keepNext/>
              <w:keepLines/>
              <w:spacing w:after="120"/>
              <w:rPr>
                <w:szCs w:val="24"/>
              </w:rPr>
            </w:pPr>
            <w:r w:rsidRPr="00323B0A">
              <w:rPr>
                <w:szCs w:val="24"/>
              </w:rPr>
              <w:t>Calendrier révisé des réunions pour 2021</w:t>
            </w:r>
          </w:p>
        </w:tc>
      </w:tr>
      <w:tr w:rsidR="00D71D4F" w:rsidRPr="00323B0A" w14:paraId="0505C4DD" w14:textId="77777777" w:rsidTr="00C25EFE">
        <w:trPr>
          <w:cantSplit/>
        </w:trPr>
        <w:tc>
          <w:tcPr>
            <w:tcW w:w="3261" w:type="dxa"/>
            <w:shd w:val="clear" w:color="auto" w:fill="auto"/>
          </w:tcPr>
          <w:p w14:paraId="1C77EF2C" w14:textId="77777777" w:rsidR="00D71D4F" w:rsidRPr="00323B0A" w:rsidRDefault="00D71D4F" w:rsidP="00C25EFE">
            <w:pPr>
              <w:spacing w:after="120"/>
              <w:rPr>
                <w:szCs w:val="24"/>
              </w:rPr>
            </w:pPr>
            <w:r w:rsidRPr="00323B0A">
              <w:rPr>
                <w:szCs w:val="24"/>
              </w:rPr>
              <w:t>WP</w:t>
            </w:r>
            <w:r w:rsidR="00411A20" w:rsidRPr="00323B0A">
              <w:rPr>
                <w:szCs w:val="24"/>
              </w:rPr>
              <w:t>.</w:t>
            </w:r>
            <w:r w:rsidRPr="00323B0A">
              <w:rPr>
                <w:szCs w:val="24"/>
              </w:rPr>
              <w:t>29-181-02</w:t>
            </w:r>
          </w:p>
        </w:tc>
        <w:tc>
          <w:tcPr>
            <w:tcW w:w="4110" w:type="dxa"/>
            <w:shd w:val="clear" w:color="auto" w:fill="auto"/>
          </w:tcPr>
          <w:p w14:paraId="401F1F6F" w14:textId="77777777" w:rsidR="00D71D4F" w:rsidRPr="00323B0A" w:rsidRDefault="00D71D4F" w:rsidP="00C25EFE">
            <w:pPr>
              <w:keepNext/>
              <w:keepLines/>
              <w:spacing w:after="120"/>
              <w:rPr>
                <w:szCs w:val="24"/>
              </w:rPr>
            </w:pPr>
            <w:r w:rsidRPr="00323B0A">
              <w:rPr>
                <w:szCs w:val="24"/>
              </w:rPr>
              <w:t>Projet de calendrier des réunions pour 2021</w:t>
            </w:r>
          </w:p>
        </w:tc>
      </w:tr>
    </w:tbl>
    <w:p w14:paraId="495DF61A" w14:textId="77777777" w:rsidR="00D71D4F" w:rsidRPr="00323B0A" w:rsidRDefault="00D71D4F" w:rsidP="00966A36">
      <w:pPr>
        <w:pStyle w:val="H4G"/>
      </w:pPr>
      <w:r w:rsidRPr="00323B0A">
        <w:tab/>
        <w:t>2</w:t>
      </w:r>
      <w:r w:rsidR="00411A20" w:rsidRPr="00323B0A">
        <w:t>.</w:t>
      </w:r>
      <w:r w:rsidRPr="00323B0A">
        <w:t>3</w:t>
      </w:r>
      <w:r w:rsidRPr="00323B0A">
        <w:tab/>
        <w:t xml:space="preserve">Systèmes de transport intelligents et coordination des activités relatives </w:t>
      </w:r>
      <w:r w:rsidR="00966A36" w:rsidRPr="00323B0A">
        <w:br/>
      </w:r>
      <w:r w:rsidRPr="00323B0A">
        <w:t>aux véhicules automatisés</w:t>
      </w:r>
    </w:p>
    <w:p w14:paraId="34B7168B" w14:textId="77777777" w:rsidR="00D71D4F" w:rsidRPr="00323B0A" w:rsidRDefault="00D71D4F" w:rsidP="00D71D4F">
      <w:pPr>
        <w:spacing w:after="120"/>
        <w:ind w:left="1134" w:right="1134" w:firstLine="567"/>
        <w:jc w:val="both"/>
        <w:rPr>
          <w:szCs w:val="24"/>
        </w:rPr>
      </w:pPr>
      <w:r w:rsidRPr="00323B0A">
        <w:rPr>
          <w:szCs w:val="24"/>
        </w:rPr>
        <w:t>Le Forum mondial a décidé de poursuivre l’examen des travaux portant sur les véhicules automatisés</w:t>
      </w:r>
      <w:r w:rsidR="00411A20" w:rsidRPr="00323B0A">
        <w:rPr>
          <w:szCs w:val="24"/>
        </w:rPr>
        <w:t>.</w:t>
      </w:r>
      <w:r w:rsidRPr="00323B0A">
        <w:rPr>
          <w:szCs w:val="24"/>
        </w:rPr>
        <w:t xml:space="preserve"> Il devrait coordonner les activités de ses groupes de travail </w:t>
      </w:r>
      <w:r w:rsidRPr="00323B0A">
        <w:t>subsidiaires</w:t>
      </w:r>
      <w:r w:rsidRPr="00323B0A">
        <w:rPr>
          <w:szCs w:val="24"/>
        </w:rPr>
        <w:t xml:space="preserve"> en vue de l’éventuelle élaboration d’une réglementation concernant les </w:t>
      </w:r>
      <w:r w:rsidRPr="00323B0A">
        <w:rPr>
          <w:szCs w:val="24"/>
        </w:rPr>
        <w:lastRenderedPageBreak/>
        <w:t>véhicules automatisés dans le cadre juridique des Accords de 1958 et de 1998 (ECE/TRANS/WP</w:t>
      </w:r>
      <w:r w:rsidR="00411A20" w:rsidRPr="00323B0A">
        <w:rPr>
          <w:szCs w:val="24"/>
        </w:rPr>
        <w:t>.</w:t>
      </w:r>
      <w:r w:rsidRPr="00323B0A">
        <w:rPr>
          <w:szCs w:val="24"/>
        </w:rPr>
        <w:t>29/1139, par</w:t>
      </w:r>
      <w:r w:rsidR="00411A20" w:rsidRPr="00323B0A">
        <w:rPr>
          <w:szCs w:val="24"/>
        </w:rPr>
        <w:t>.</w:t>
      </w:r>
      <w:r w:rsidRPr="00323B0A">
        <w:rPr>
          <w:szCs w:val="24"/>
        </w:rPr>
        <w:t> 35)</w:t>
      </w:r>
      <w:r w:rsidR="00411A20" w:rsidRPr="00323B0A">
        <w:rPr>
          <w:szCs w:val="24"/>
        </w:rPr>
        <w:t>.</w:t>
      </w:r>
    </w:p>
    <w:p w14:paraId="6EE896D4"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w:t>
      </w:r>
      <w:r w:rsidR="00E907A5" w:rsidRPr="00323B0A">
        <w:rPr>
          <w:b/>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27B2BF09" w14:textId="77777777" w:rsidTr="00C25EFE">
        <w:trPr>
          <w:trHeight w:val="232"/>
        </w:trPr>
        <w:tc>
          <w:tcPr>
            <w:tcW w:w="3261" w:type="dxa"/>
          </w:tcPr>
          <w:p w14:paraId="6BEF3607" w14:textId="77777777" w:rsidR="00D71D4F" w:rsidRPr="00323B0A" w:rsidRDefault="00D71D4F" w:rsidP="00C25EFE">
            <w:pPr>
              <w:keepNext/>
              <w:keepLines/>
              <w:spacing w:after="120"/>
              <w:ind w:right="176"/>
              <w:rPr>
                <w:szCs w:val="24"/>
                <w:lang w:val="en-US"/>
              </w:rPr>
            </w:pPr>
            <w:r w:rsidRPr="00323B0A">
              <w:rPr>
                <w:lang w:val="en-US"/>
              </w:rPr>
              <w:t>[</w:t>
            </w:r>
            <w:r w:rsidRPr="00323B0A">
              <w:rPr>
                <w:szCs w:val="24"/>
                <w:lang w:val="en-US"/>
              </w:rPr>
              <w:t>ECE/TRANS/WP</w:t>
            </w:r>
            <w:r w:rsidR="00253561" w:rsidRPr="00323B0A">
              <w:rPr>
                <w:szCs w:val="24"/>
                <w:lang w:val="en-US"/>
              </w:rPr>
              <w:t>.</w:t>
            </w:r>
            <w:r w:rsidRPr="00323B0A">
              <w:rPr>
                <w:szCs w:val="24"/>
                <w:lang w:val="en-US"/>
              </w:rPr>
              <w:t>29/2019/34/Rev</w:t>
            </w:r>
            <w:r w:rsidR="00253561" w:rsidRPr="00323B0A">
              <w:rPr>
                <w:szCs w:val="24"/>
                <w:lang w:val="en-US"/>
              </w:rPr>
              <w:t>.</w:t>
            </w:r>
            <w:r w:rsidRPr="00323B0A">
              <w:rPr>
                <w:szCs w:val="24"/>
                <w:lang w:val="en-US"/>
              </w:rPr>
              <w:t>2</w:t>
            </w:r>
          </w:p>
        </w:tc>
        <w:tc>
          <w:tcPr>
            <w:tcW w:w="4110" w:type="dxa"/>
          </w:tcPr>
          <w:p w14:paraId="52F8A3DA" w14:textId="77777777" w:rsidR="00D71D4F" w:rsidRPr="00323B0A" w:rsidRDefault="00D71D4F" w:rsidP="00C25EFE">
            <w:pPr>
              <w:keepNext/>
              <w:keepLines/>
              <w:spacing w:after="120"/>
              <w:rPr>
                <w:szCs w:val="24"/>
              </w:rPr>
            </w:pPr>
            <w:r w:rsidRPr="00323B0A">
              <w:rPr>
                <w:szCs w:val="24"/>
              </w:rPr>
              <w:t>Document-cadre sur les véhicules automatisés/</w:t>
            </w:r>
            <w:r w:rsidR="0092575D" w:rsidRPr="00323B0A">
              <w:rPr>
                <w:szCs w:val="24"/>
              </w:rPr>
              <w:t xml:space="preserve"> </w:t>
            </w:r>
            <w:r w:rsidRPr="00323B0A">
              <w:rPr>
                <w:szCs w:val="24"/>
              </w:rPr>
              <w:t>autonomes</w:t>
            </w:r>
          </w:p>
        </w:tc>
      </w:tr>
      <w:tr w:rsidR="00EF310E" w:rsidRPr="00323B0A" w14:paraId="2AE977E3" w14:textId="77777777" w:rsidTr="00C25EFE">
        <w:trPr>
          <w:trHeight w:val="232"/>
        </w:trPr>
        <w:tc>
          <w:tcPr>
            <w:tcW w:w="3261" w:type="dxa"/>
          </w:tcPr>
          <w:p w14:paraId="0F5771C6" w14:textId="77777777" w:rsidR="00EF310E" w:rsidRPr="00323B0A" w:rsidRDefault="00EF310E" w:rsidP="00C25EFE">
            <w:pPr>
              <w:keepNext/>
              <w:keepLines/>
              <w:spacing w:after="120"/>
              <w:ind w:right="176"/>
              <w:rPr>
                <w:szCs w:val="24"/>
                <w:lang w:val="en-US"/>
              </w:rPr>
            </w:pPr>
            <w:r w:rsidRPr="00323B0A">
              <w:rPr>
                <w:szCs w:val="24"/>
                <w:lang w:val="en-US"/>
              </w:rPr>
              <w:t>WP</w:t>
            </w:r>
            <w:r w:rsidR="00411A20" w:rsidRPr="00323B0A">
              <w:rPr>
                <w:szCs w:val="24"/>
                <w:lang w:val="en-US"/>
              </w:rPr>
              <w:t>.</w:t>
            </w:r>
            <w:r w:rsidRPr="00323B0A">
              <w:rPr>
                <w:szCs w:val="24"/>
                <w:lang w:val="en-US"/>
              </w:rPr>
              <w:t>29-181-05</w:t>
            </w:r>
          </w:p>
        </w:tc>
        <w:tc>
          <w:tcPr>
            <w:tcW w:w="4110" w:type="dxa"/>
          </w:tcPr>
          <w:p w14:paraId="28B46092" w14:textId="77777777" w:rsidR="00EF310E" w:rsidRPr="00323B0A" w:rsidRDefault="00EF310E" w:rsidP="00C25EFE">
            <w:pPr>
              <w:keepNext/>
              <w:keepLines/>
              <w:spacing w:after="120"/>
              <w:rPr>
                <w:szCs w:val="24"/>
              </w:rPr>
            </w:pPr>
            <w:r w:rsidRPr="00323B0A">
              <w:rPr>
                <w:szCs w:val="24"/>
              </w:rPr>
              <w:t xml:space="preserve">Propositions d’amendements au </w:t>
            </w:r>
            <w:r w:rsidRPr="00323B0A">
              <w:rPr>
                <w:szCs w:val="24"/>
                <w:lang w:val="fr-FR"/>
              </w:rPr>
              <w:t>Document-cadre sur les véhicules automatisés/autonomes</w:t>
            </w:r>
            <w:r w:rsidRPr="00323B0A">
              <w:rPr>
                <w:lang w:val="fr-FR"/>
              </w:rPr>
              <w:t>]</w:t>
            </w:r>
          </w:p>
        </w:tc>
      </w:tr>
    </w:tbl>
    <w:p w14:paraId="59A917CE" w14:textId="77777777" w:rsidR="00D71D4F" w:rsidRPr="00323B0A" w:rsidRDefault="00D71D4F" w:rsidP="0092575D">
      <w:pPr>
        <w:pStyle w:val="H23G"/>
      </w:pPr>
      <w:r w:rsidRPr="00323B0A">
        <w:rPr>
          <w:i/>
          <w:szCs w:val="24"/>
        </w:rPr>
        <w:tab/>
      </w:r>
      <w:r w:rsidRPr="00323B0A">
        <w:t>3</w:t>
      </w:r>
      <w:r w:rsidR="00411A20" w:rsidRPr="00323B0A">
        <w:t>.</w:t>
      </w:r>
      <w:r w:rsidRPr="00323B0A">
        <w:tab/>
        <w:t>Examen des rapports des groupes de travail subsidiaires du WP</w:t>
      </w:r>
      <w:r w:rsidR="00411A20" w:rsidRPr="00323B0A">
        <w:t>.</w:t>
      </w:r>
      <w:r w:rsidRPr="00323B0A">
        <w:t>29</w:t>
      </w:r>
    </w:p>
    <w:p w14:paraId="47031998" w14:textId="77777777" w:rsidR="00D71D4F" w:rsidRPr="00323B0A" w:rsidRDefault="00D71D4F" w:rsidP="00D71D4F">
      <w:pPr>
        <w:spacing w:after="120"/>
        <w:ind w:left="1134" w:right="1134" w:firstLine="567"/>
        <w:jc w:val="both"/>
        <w:rPr>
          <w:szCs w:val="24"/>
        </w:rPr>
      </w:pPr>
      <w:r w:rsidRPr="00323B0A">
        <w:rPr>
          <w:szCs w:val="24"/>
        </w:rPr>
        <w:t xml:space="preserve">Le </w:t>
      </w:r>
      <w:r w:rsidRPr="00323B0A">
        <w:t>Forum</w:t>
      </w:r>
      <w:r w:rsidRPr="00323B0A">
        <w:rPr>
          <w:szCs w:val="24"/>
        </w:rPr>
        <w:t xml:space="preserve"> mondial devrait examiner et approuver les rapports du Groupe de travail </w:t>
      </w:r>
      <w:r w:rsidRPr="00323B0A">
        <w:rPr>
          <w:rFonts w:eastAsiaTheme="minorEastAsia"/>
          <w:lang w:eastAsia="fr-FR"/>
        </w:rPr>
        <w:t>de la sécurité passive (GRSP)</w:t>
      </w:r>
      <w:r w:rsidRPr="00323B0A">
        <w:rPr>
          <w:szCs w:val="24"/>
        </w:rPr>
        <w:t>, du Groupe de travail du bruit et des pneumatiques (GRBP), du Groupe de travail des véhicules automatisés/autonomes et connectés (GRVA), du Groupe de travail des dispositions générales de sécurité (GRSG) et du Groupe de travail de l’éclairage et de la signalisation lumineuse (GRE)</w:t>
      </w:r>
      <w:r w:rsidR="00411A20" w:rsidRPr="00323B0A">
        <w:rPr>
          <w:szCs w:val="24"/>
        </w:rPr>
        <w:t>.</w:t>
      </w:r>
    </w:p>
    <w:p w14:paraId="5CF9BB4D" w14:textId="77777777" w:rsidR="00D71D4F" w:rsidRPr="00323B0A" w:rsidRDefault="00D71D4F" w:rsidP="00512475">
      <w:pPr>
        <w:pStyle w:val="H4G"/>
      </w:pPr>
      <w:r w:rsidRPr="00323B0A">
        <w:tab/>
        <w:t>3</w:t>
      </w:r>
      <w:r w:rsidR="00411A20" w:rsidRPr="00323B0A">
        <w:t>.</w:t>
      </w:r>
      <w:r w:rsidRPr="00323B0A">
        <w:t>1</w:t>
      </w:r>
      <w:r w:rsidRPr="00323B0A">
        <w:tab/>
        <w:t>Groupe de travail</w:t>
      </w:r>
      <w:r w:rsidRPr="00323B0A">
        <w:rPr>
          <w:rFonts w:eastAsiaTheme="minorEastAsia"/>
          <w:lang w:eastAsia="fr-FR"/>
        </w:rPr>
        <w:t xml:space="preserve"> de la sécurité passive (GRSP) </w:t>
      </w:r>
      <w:r w:rsidRPr="00323B0A">
        <w:t xml:space="preserve">(soixante-sixième session, </w:t>
      </w:r>
      <w:r w:rsidR="00512475" w:rsidRPr="00323B0A">
        <w:br/>
      </w:r>
      <w:r w:rsidRPr="00323B0A">
        <w:t>10-13 décembre 2019)</w:t>
      </w:r>
    </w:p>
    <w:p w14:paraId="73936611"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w:t>
      </w:r>
      <w:r w:rsidR="00E907A5" w:rsidRPr="00323B0A">
        <w:rPr>
          <w:b/>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01CFBDB9" w14:textId="77777777" w:rsidTr="00C25EFE">
        <w:trPr>
          <w:cantSplit/>
        </w:trPr>
        <w:tc>
          <w:tcPr>
            <w:tcW w:w="3261" w:type="dxa"/>
            <w:shd w:val="clear" w:color="auto" w:fill="auto"/>
          </w:tcPr>
          <w:p w14:paraId="78BF85FF" w14:textId="77777777" w:rsidR="00D71D4F" w:rsidRPr="00323B0A" w:rsidRDefault="00D71D4F" w:rsidP="00C25EFE">
            <w:pPr>
              <w:spacing w:after="120"/>
              <w:rPr>
                <w:spacing w:val="-5"/>
                <w:szCs w:val="24"/>
              </w:rPr>
            </w:pPr>
            <w:r w:rsidRPr="00323B0A">
              <w:rPr>
                <w:spacing w:val="-5"/>
                <w:szCs w:val="24"/>
              </w:rPr>
              <w:t>ECE/TRANS/WP</w:t>
            </w:r>
            <w:r w:rsidR="00411A20" w:rsidRPr="00323B0A">
              <w:rPr>
                <w:spacing w:val="-5"/>
                <w:szCs w:val="24"/>
              </w:rPr>
              <w:t>.</w:t>
            </w:r>
            <w:r w:rsidRPr="00323B0A">
              <w:rPr>
                <w:spacing w:val="-5"/>
                <w:szCs w:val="24"/>
              </w:rPr>
              <w:t>29/GRSP/66 et Add</w:t>
            </w:r>
            <w:r w:rsidR="00411A20" w:rsidRPr="00323B0A">
              <w:rPr>
                <w:spacing w:val="-5"/>
                <w:szCs w:val="24"/>
              </w:rPr>
              <w:t>.</w:t>
            </w:r>
            <w:r w:rsidRPr="00323B0A">
              <w:rPr>
                <w:spacing w:val="-5"/>
                <w:szCs w:val="24"/>
              </w:rPr>
              <w:t>1</w:t>
            </w:r>
          </w:p>
        </w:tc>
        <w:tc>
          <w:tcPr>
            <w:tcW w:w="4110" w:type="dxa"/>
            <w:shd w:val="clear" w:color="auto" w:fill="auto"/>
          </w:tcPr>
          <w:p w14:paraId="66847029" w14:textId="77777777" w:rsidR="00D71D4F" w:rsidRPr="00323B0A" w:rsidRDefault="00D71D4F" w:rsidP="00C25EFE">
            <w:pPr>
              <w:keepNext/>
              <w:keepLines/>
              <w:spacing w:after="120"/>
              <w:rPr>
                <w:szCs w:val="24"/>
              </w:rPr>
            </w:pPr>
            <w:r w:rsidRPr="00323B0A">
              <w:rPr>
                <w:szCs w:val="24"/>
              </w:rPr>
              <w:t>Rapport de la soixante-sixième session du GRSP</w:t>
            </w:r>
          </w:p>
        </w:tc>
      </w:tr>
    </w:tbl>
    <w:p w14:paraId="19AE1A1B" w14:textId="77777777" w:rsidR="00D71D4F" w:rsidRPr="00323B0A" w:rsidRDefault="00D71D4F" w:rsidP="00512475">
      <w:pPr>
        <w:pStyle w:val="H4G"/>
      </w:pPr>
      <w:r w:rsidRPr="00323B0A">
        <w:tab/>
        <w:t>3</w:t>
      </w:r>
      <w:r w:rsidR="00411A20" w:rsidRPr="00323B0A">
        <w:t>.</w:t>
      </w:r>
      <w:r w:rsidRPr="00323B0A">
        <w:t>2</w:t>
      </w:r>
      <w:r w:rsidRPr="00323B0A">
        <w:tab/>
        <w:t xml:space="preserve">Groupe de travail </w:t>
      </w:r>
      <w:r w:rsidRPr="00323B0A">
        <w:rPr>
          <w:rFonts w:eastAsiaTheme="minorEastAsia"/>
          <w:lang w:eastAsia="fr-FR"/>
        </w:rPr>
        <w:t xml:space="preserve">de la pollution et de l’énergie (GRPE) </w:t>
      </w:r>
      <w:r w:rsidRPr="00323B0A">
        <w:t>(quatre-vingtième session, 14</w:t>
      </w:r>
      <w:r w:rsidRPr="00323B0A">
        <w:noBreakHyphen/>
        <w:t>17 janvier 2020)</w:t>
      </w:r>
    </w:p>
    <w:p w14:paraId="472C449E"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w:t>
      </w:r>
      <w:r w:rsidR="00E907A5" w:rsidRPr="00323B0A">
        <w:rPr>
          <w:b/>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5D100AC6" w14:textId="77777777" w:rsidTr="00C25EFE">
        <w:tc>
          <w:tcPr>
            <w:tcW w:w="3261" w:type="dxa"/>
            <w:shd w:val="clear" w:color="auto" w:fill="auto"/>
          </w:tcPr>
          <w:p w14:paraId="085144D5"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29/GRPE/80</w:t>
            </w:r>
          </w:p>
        </w:tc>
        <w:tc>
          <w:tcPr>
            <w:tcW w:w="4110" w:type="dxa"/>
            <w:shd w:val="clear" w:color="auto" w:fill="auto"/>
          </w:tcPr>
          <w:p w14:paraId="30CA5448" w14:textId="77777777" w:rsidR="00D71D4F" w:rsidRPr="00323B0A" w:rsidRDefault="00D71D4F" w:rsidP="00C25EFE">
            <w:pPr>
              <w:keepNext/>
              <w:keepLines/>
              <w:spacing w:after="120"/>
              <w:rPr>
                <w:szCs w:val="24"/>
              </w:rPr>
            </w:pPr>
            <w:r w:rsidRPr="00323B0A">
              <w:rPr>
                <w:szCs w:val="24"/>
              </w:rPr>
              <w:t>Rapport de la quatre-vingtième session du GRPE</w:t>
            </w:r>
          </w:p>
        </w:tc>
      </w:tr>
    </w:tbl>
    <w:p w14:paraId="4B7A25BF" w14:textId="77777777" w:rsidR="00D71D4F" w:rsidRPr="00323B0A" w:rsidRDefault="00D71D4F" w:rsidP="00D71D4F">
      <w:pPr>
        <w:keepNext/>
        <w:keepLines/>
        <w:tabs>
          <w:tab w:val="right" w:pos="851"/>
        </w:tabs>
        <w:spacing w:before="240" w:after="120" w:line="240" w:lineRule="exact"/>
        <w:ind w:left="1134" w:right="1134" w:hanging="1134"/>
        <w:rPr>
          <w:i/>
          <w:szCs w:val="24"/>
        </w:rPr>
      </w:pPr>
      <w:r w:rsidRPr="00323B0A">
        <w:rPr>
          <w:i/>
        </w:rPr>
        <w:tab/>
        <w:t>3</w:t>
      </w:r>
      <w:r w:rsidR="00411A20" w:rsidRPr="00323B0A">
        <w:rPr>
          <w:i/>
        </w:rPr>
        <w:t>.</w:t>
      </w:r>
      <w:r w:rsidRPr="00323B0A">
        <w:rPr>
          <w:i/>
        </w:rPr>
        <w:t>3</w:t>
      </w:r>
      <w:r w:rsidRPr="00323B0A">
        <w:rPr>
          <w:i/>
        </w:rPr>
        <w:tab/>
        <w:t xml:space="preserve">Groupe de travail du bruit et des pneumatiques (GRBP) </w:t>
      </w:r>
      <w:r w:rsidRPr="00323B0A">
        <w:rPr>
          <w:i/>
          <w:szCs w:val="24"/>
        </w:rPr>
        <w:t>(soixante et onzième session, 28</w:t>
      </w:r>
      <w:r w:rsidRPr="00323B0A">
        <w:rPr>
          <w:i/>
          <w:szCs w:val="24"/>
        </w:rPr>
        <w:noBreakHyphen/>
        <w:t>31 janvier 2020)</w:t>
      </w:r>
    </w:p>
    <w:p w14:paraId="2806E5BB"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w:t>
      </w:r>
      <w:r w:rsidR="00E907A5" w:rsidRPr="00323B0A">
        <w:rPr>
          <w:b/>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05385292" w14:textId="77777777" w:rsidTr="00C25EFE">
        <w:trPr>
          <w:cantSplit/>
        </w:trPr>
        <w:tc>
          <w:tcPr>
            <w:tcW w:w="3261" w:type="dxa"/>
            <w:shd w:val="clear" w:color="auto" w:fill="auto"/>
          </w:tcPr>
          <w:p w14:paraId="2BA80C81"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29/GRBP/69</w:t>
            </w:r>
          </w:p>
        </w:tc>
        <w:tc>
          <w:tcPr>
            <w:tcW w:w="4110" w:type="dxa"/>
            <w:shd w:val="clear" w:color="auto" w:fill="auto"/>
          </w:tcPr>
          <w:p w14:paraId="68F474F9" w14:textId="77777777" w:rsidR="00D71D4F" w:rsidRPr="00323B0A" w:rsidRDefault="00D71D4F" w:rsidP="00C25EFE">
            <w:pPr>
              <w:keepNext/>
              <w:keepLines/>
              <w:spacing w:after="120"/>
              <w:rPr>
                <w:spacing w:val="-2"/>
                <w:szCs w:val="24"/>
              </w:rPr>
            </w:pPr>
            <w:r w:rsidRPr="00323B0A">
              <w:rPr>
                <w:spacing w:val="-2"/>
                <w:szCs w:val="24"/>
              </w:rPr>
              <w:t>Rapport de la soixante et onzième session du GRSG</w:t>
            </w:r>
          </w:p>
        </w:tc>
      </w:tr>
    </w:tbl>
    <w:p w14:paraId="5CC463E9"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3</w:t>
      </w:r>
      <w:r w:rsidR="00411A20" w:rsidRPr="00323B0A">
        <w:rPr>
          <w:i/>
        </w:rPr>
        <w:t>.</w:t>
      </w:r>
      <w:r w:rsidRPr="00323B0A">
        <w:rPr>
          <w:i/>
        </w:rPr>
        <w:t>4</w:t>
      </w:r>
      <w:r w:rsidRPr="00323B0A">
        <w:rPr>
          <w:i/>
        </w:rPr>
        <w:tab/>
        <w:t xml:space="preserve">Groupe de travail des véhicules automatisés/autonomes et connectés (GRVA) </w:t>
      </w:r>
      <w:r w:rsidR="00512475" w:rsidRPr="00323B0A">
        <w:rPr>
          <w:i/>
        </w:rPr>
        <w:br/>
      </w:r>
      <w:r w:rsidRPr="00323B0A">
        <w:rPr>
          <w:i/>
        </w:rPr>
        <w:t>(cinquième session, 10-14 février 2020, et sixième session, 3 et 4 mars 2020)</w:t>
      </w:r>
    </w:p>
    <w:p w14:paraId="7539B650"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w:t>
      </w:r>
      <w:r w:rsidR="00E907A5" w:rsidRPr="00323B0A">
        <w:rPr>
          <w:b/>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2E6C06E7" w14:textId="77777777" w:rsidTr="00C25EFE">
        <w:trPr>
          <w:cantSplit/>
        </w:trPr>
        <w:tc>
          <w:tcPr>
            <w:tcW w:w="3261" w:type="dxa"/>
            <w:shd w:val="clear" w:color="auto" w:fill="auto"/>
          </w:tcPr>
          <w:p w14:paraId="4213FEA4" w14:textId="77777777" w:rsidR="00D71D4F" w:rsidRPr="00323B0A" w:rsidRDefault="00D71D4F" w:rsidP="00C25EFE">
            <w:pPr>
              <w:keepNext/>
              <w:keepLines/>
              <w:spacing w:after="120"/>
            </w:pPr>
            <w:r w:rsidRPr="00323B0A">
              <w:t>ECE/TRANS/WP</w:t>
            </w:r>
            <w:r w:rsidR="00411A20" w:rsidRPr="00323B0A">
              <w:t>.</w:t>
            </w:r>
            <w:r w:rsidRPr="00323B0A">
              <w:t>29/GRVA/5</w:t>
            </w:r>
          </w:p>
        </w:tc>
        <w:tc>
          <w:tcPr>
            <w:tcW w:w="4110" w:type="dxa"/>
            <w:shd w:val="clear" w:color="auto" w:fill="auto"/>
          </w:tcPr>
          <w:p w14:paraId="141CC2DB" w14:textId="77777777" w:rsidR="00D71D4F" w:rsidRPr="00323B0A" w:rsidRDefault="00D71D4F" w:rsidP="00C25EFE">
            <w:pPr>
              <w:keepNext/>
              <w:keepLines/>
              <w:spacing w:after="120"/>
            </w:pPr>
            <w:r w:rsidRPr="00323B0A">
              <w:rPr>
                <w:szCs w:val="24"/>
              </w:rPr>
              <w:t xml:space="preserve">Rapport de la </w:t>
            </w:r>
            <w:r w:rsidRPr="00323B0A">
              <w:t>cinquième</w:t>
            </w:r>
            <w:r w:rsidRPr="00323B0A">
              <w:rPr>
                <w:szCs w:val="24"/>
              </w:rPr>
              <w:t xml:space="preserve"> session du GRVA</w:t>
            </w:r>
          </w:p>
        </w:tc>
      </w:tr>
      <w:tr w:rsidR="00D71D4F" w:rsidRPr="00323B0A" w14:paraId="18402412" w14:textId="77777777" w:rsidTr="00C25EFE">
        <w:trPr>
          <w:cantSplit/>
        </w:trPr>
        <w:tc>
          <w:tcPr>
            <w:tcW w:w="3261" w:type="dxa"/>
            <w:shd w:val="clear" w:color="auto" w:fill="auto"/>
          </w:tcPr>
          <w:p w14:paraId="0151A05E" w14:textId="77777777" w:rsidR="00D71D4F" w:rsidRPr="00323B0A" w:rsidRDefault="00D71D4F" w:rsidP="00C25EFE">
            <w:pPr>
              <w:keepNext/>
              <w:keepLines/>
              <w:spacing w:after="120"/>
            </w:pPr>
            <w:r w:rsidRPr="00323B0A">
              <w:t>ECE/TRANS/WP</w:t>
            </w:r>
            <w:r w:rsidR="00411A20" w:rsidRPr="00323B0A">
              <w:t>.</w:t>
            </w:r>
            <w:r w:rsidRPr="00323B0A">
              <w:t xml:space="preserve">29/GRVA/6 </w:t>
            </w:r>
          </w:p>
        </w:tc>
        <w:tc>
          <w:tcPr>
            <w:tcW w:w="4110" w:type="dxa"/>
            <w:shd w:val="clear" w:color="auto" w:fill="auto"/>
          </w:tcPr>
          <w:p w14:paraId="3381DE76" w14:textId="77777777" w:rsidR="00D71D4F" w:rsidRPr="00323B0A" w:rsidRDefault="00D71D4F" w:rsidP="00C25EFE">
            <w:pPr>
              <w:keepNext/>
              <w:keepLines/>
              <w:spacing w:after="120"/>
            </w:pPr>
            <w:r w:rsidRPr="00323B0A">
              <w:t>Rapport de la sixième session du GRVA</w:t>
            </w:r>
          </w:p>
        </w:tc>
      </w:tr>
    </w:tbl>
    <w:p w14:paraId="6FB4854A" w14:textId="77777777" w:rsidR="00D71D4F" w:rsidRPr="00323B0A" w:rsidRDefault="00D71D4F" w:rsidP="00512475">
      <w:pPr>
        <w:keepNext/>
        <w:keepLines/>
        <w:tabs>
          <w:tab w:val="right" w:pos="851"/>
        </w:tabs>
        <w:spacing w:before="240" w:after="120" w:line="240" w:lineRule="exact"/>
        <w:ind w:right="1134"/>
        <w:rPr>
          <w:i/>
          <w:iCs/>
        </w:rPr>
      </w:pPr>
      <w:r w:rsidRPr="00323B0A">
        <w:rPr>
          <w:i/>
        </w:rPr>
        <w:tab/>
        <w:t>3</w:t>
      </w:r>
      <w:r w:rsidR="00411A20" w:rsidRPr="00323B0A">
        <w:rPr>
          <w:i/>
        </w:rPr>
        <w:t>.</w:t>
      </w:r>
      <w:r w:rsidRPr="00323B0A">
        <w:rPr>
          <w:i/>
        </w:rPr>
        <w:t>5</w:t>
      </w:r>
      <w:r w:rsidRPr="00323B0A">
        <w:rPr>
          <w:i/>
        </w:rPr>
        <w:tab/>
        <w:t>Faits marquants des dernières sessions</w:t>
      </w:r>
    </w:p>
    <w:p w14:paraId="7B6A59A8" w14:textId="77777777" w:rsidR="00D71D4F" w:rsidRPr="00323B0A" w:rsidRDefault="00D71D4F" w:rsidP="00512475">
      <w:pPr>
        <w:pStyle w:val="SingleTxtG"/>
        <w:ind w:firstLine="567"/>
      </w:pPr>
      <w:bookmarkStart w:id="20" w:name="_Hlk42003197"/>
      <w:r w:rsidRPr="00323B0A">
        <w:t>Les débats au titre de ce point de l’ordre du jour sont reportés à la 182</w:t>
      </w:r>
      <w:r w:rsidRPr="00323B0A">
        <w:rPr>
          <w:vertAlign w:val="superscript"/>
        </w:rPr>
        <w:t>e</w:t>
      </w:r>
      <w:r w:rsidRPr="00323B0A">
        <w:t xml:space="preserve"> session du WP</w:t>
      </w:r>
      <w:r w:rsidR="00411A20" w:rsidRPr="00323B0A">
        <w:t>.</w:t>
      </w:r>
      <w:r w:rsidRPr="00323B0A">
        <w:t>29</w:t>
      </w:r>
      <w:bookmarkEnd w:id="20"/>
      <w:r w:rsidR="00411A20" w:rsidRPr="00323B0A">
        <w:t>.</w:t>
      </w:r>
    </w:p>
    <w:p w14:paraId="39FE8EAC" w14:textId="77777777" w:rsidR="00D71D4F" w:rsidRPr="00323B0A" w:rsidRDefault="00D71D4F" w:rsidP="00512475">
      <w:pPr>
        <w:pStyle w:val="H23G"/>
      </w:pPr>
      <w:r w:rsidRPr="00323B0A">
        <w:tab/>
        <w:t>4</w:t>
      </w:r>
      <w:r w:rsidR="00411A20" w:rsidRPr="00323B0A">
        <w:t>.</w:t>
      </w:r>
      <w:r w:rsidRPr="00323B0A">
        <w:tab/>
        <w:t>Accord de 1958</w:t>
      </w:r>
    </w:p>
    <w:p w14:paraId="75B43413" w14:textId="77777777" w:rsidR="00D71D4F" w:rsidRPr="00323B0A" w:rsidRDefault="00D71D4F" w:rsidP="00512475">
      <w:pPr>
        <w:pStyle w:val="H4G"/>
      </w:pPr>
      <w:r w:rsidRPr="00323B0A">
        <w:tab/>
        <w:t>4</w:t>
      </w:r>
      <w:r w:rsidR="00411A20" w:rsidRPr="00323B0A">
        <w:t>.</w:t>
      </w:r>
      <w:r w:rsidRPr="00323B0A">
        <w:t>1</w:t>
      </w:r>
      <w:r w:rsidRPr="00323B0A">
        <w:tab/>
        <w:t xml:space="preserve">État de l’Accord et des Règlements </w:t>
      </w:r>
      <w:r w:rsidR="00253561" w:rsidRPr="00323B0A">
        <w:t>ONU</w:t>
      </w:r>
      <w:r w:rsidRPr="00323B0A">
        <w:t xml:space="preserve"> annexés</w:t>
      </w:r>
    </w:p>
    <w:p w14:paraId="1D3EA3B5"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071B1253" w14:textId="77777777" w:rsidR="00D71D4F" w:rsidRPr="00323B0A" w:rsidRDefault="00D71D4F" w:rsidP="00D71D4F">
      <w:pPr>
        <w:keepNext/>
        <w:keepLines/>
        <w:tabs>
          <w:tab w:val="right" w:pos="851"/>
        </w:tabs>
        <w:spacing w:before="240" w:after="120" w:line="240" w:lineRule="exact"/>
        <w:ind w:left="1134" w:right="1134" w:hanging="1134"/>
        <w:rPr>
          <w:i/>
          <w:iCs/>
        </w:rPr>
      </w:pPr>
      <w:r w:rsidRPr="00323B0A">
        <w:rPr>
          <w:i/>
        </w:rPr>
        <w:lastRenderedPageBreak/>
        <w:tab/>
        <w:t>4</w:t>
      </w:r>
      <w:r w:rsidR="00411A20" w:rsidRPr="00323B0A">
        <w:rPr>
          <w:i/>
        </w:rPr>
        <w:t>.</w:t>
      </w:r>
      <w:r w:rsidRPr="00323B0A">
        <w:rPr>
          <w:i/>
        </w:rPr>
        <w:t>2</w:t>
      </w:r>
      <w:r w:rsidRPr="00323B0A">
        <w:rPr>
          <w:i/>
        </w:rPr>
        <w:tab/>
        <w:t xml:space="preserve">Orientations demandées par les groupes de travail à propos de questions relatives </w:t>
      </w:r>
      <w:r w:rsidR="00512475" w:rsidRPr="00323B0A">
        <w:rPr>
          <w:i/>
        </w:rPr>
        <w:br/>
      </w:r>
      <w:r w:rsidRPr="00323B0A">
        <w:rPr>
          <w:i/>
        </w:rPr>
        <w:t xml:space="preserve">aux Règlements </w:t>
      </w:r>
      <w:r w:rsidR="00253561" w:rsidRPr="00323B0A">
        <w:rPr>
          <w:i/>
        </w:rPr>
        <w:t>ONU</w:t>
      </w:r>
      <w:r w:rsidRPr="00323B0A">
        <w:rPr>
          <w:i/>
        </w:rPr>
        <w:t xml:space="preserve"> annexés à l’Accord de 1958</w:t>
      </w:r>
    </w:p>
    <w:p w14:paraId="349ABD24"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2F56D064" w14:textId="77777777" w:rsidR="00D71D4F" w:rsidRPr="00323B0A" w:rsidRDefault="00D71D4F" w:rsidP="00512475">
      <w:pPr>
        <w:pStyle w:val="H56G"/>
      </w:pPr>
      <w:r w:rsidRPr="00323B0A">
        <w:tab/>
        <w:t>4</w:t>
      </w:r>
      <w:r w:rsidR="00411A20" w:rsidRPr="00323B0A">
        <w:t>.</w:t>
      </w:r>
      <w:r w:rsidRPr="00323B0A">
        <w:t>2</w:t>
      </w:r>
      <w:r w:rsidR="00411A20" w:rsidRPr="00323B0A">
        <w:t>.</w:t>
      </w:r>
      <w:r w:rsidRPr="00323B0A">
        <w:t>1</w:t>
      </w:r>
      <w:r w:rsidRPr="00323B0A">
        <w:tab/>
        <w:t xml:space="preserve">Reproduction de normes privées et renvoi à celles-ci dans les Règlements </w:t>
      </w:r>
      <w:r w:rsidR="00253561" w:rsidRPr="00323B0A">
        <w:t>ONU</w:t>
      </w:r>
      <w:r w:rsidRPr="00323B0A">
        <w:t xml:space="preserve">, les Règlements techniques mondiaux </w:t>
      </w:r>
      <w:r w:rsidR="00253561" w:rsidRPr="00323B0A">
        <w:t>ONU</w:t>
      </w:r>
      <w:r w:rsidRPr="00323B0A">
        <w:t xml:space="preserve"> (RTM </w:t>
      </w:r>
      <w:r w:rsidR="00253561" w:rsidRPr="00323B0A">
        <w:t>ONU</w:t>
      </w:r>
      <w:r w:rsidRPr="00323B0A">
        <w:t>) et les Règles de l’</w:t>
      </w:r>
      <w:r w:rsidR="00253561" w:rsidRPr="00323B0A">
        <w:t>ONU</w:t>
      </w:r>
    </w:p>
    <w:p w14:paraId="30855CA7"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685C60" w:rsidRPr="00323B0A">
        <w:rPr>
          <w:szCs w:val="24"/>
        </w:rPr>
        <w:t>.</w:t>
      </w:r>
    </w:p>
    <w:p w14:paraId="074041B9" w14:textId="77777777" w:rsidR="00D71D4F" w:rsidRPr="00323B0A" w:rsidRDefault="00D71D4F" w:rsidP="00D71D4F">
      <w:pPr>
        <w:keepNext/>
        <w:keepLines/>
        <w:tabs>
          <w:tab w:val="right" w:pos="851"/>
        </w:tabs>
        <w:spacing w:before="240" w:after="120" w:line="240" w:lineRule="exact"/>
        <w:ind w:left="1134" w:right="1134" w:hanging="1134"/>
        <w:rPr>
          <w:spacing w:val="-1"/>
        </w:rPr>
      </w:pPr>
      <w:r w:rsidRPr="00323B0A">
        <w:tab/>
        <w:t>4</w:t>
      </w:r>
      <w:r w:rsidR="00411A20" w:rsidRPr="00323B0A">
        <w:t>.</w:t>
      </w:r>
      <w:r w:rsidRPr="00323B0A">
        <w:t>2</w:t>
      </w:r>
      <w:r w:rsidR="00411A20" w:rsidRPr="00323B0A">
        <w:t>.</w:t>
      </w:r>
      <w:r w:rsidRPr="00323B0A">
        <w:t>2</w:t>
      </w:r>
      <w:r w:rsidRPr="00323B0A">
        <w:tab/>
      </w:r>
      <w:r w:rsidRPr="00323B0A">
        <w:rPr>
          <w:spacing w:val="-1"/>
        </w:rPr>
        <w:t xml:space="preserve">Orientations concernant les amendements aux Règlements </w:t>
      </w:r>
      <w:r w:rsidR="00253561" w:rsidRPr="00323B0A">
        <w:rPr>
          <w:spacing w:val="-1"/>
        </w:rPr>
        <w:t>ONU</w:t>
      </w:r>
      <w:r w:rsidRPr="00323B0A">
        <w:rPr>
          <w:spacing w:val="-1"/>
        </w:rPr>
        <w:t xml:space="preserve"> annexés à l’Accord de 1958</w:t>
      </w:r>
    </w:p>
    <w:p w14:paraId="4725FB85"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172F08B1" w14:textId="77777777" w:rsidR="00D71D4F" w:rsidRPr="00323B0A" w:rsidRDefault="00D71D4F" w:rsidP="00D71D4F">
      <w:pPr>
        <w:keepNext/>
        <w:keepLines/>
        <w:tabs>
          <w:tab w:val="right" w:pos="851"/>
        </w:tabs>
        <w:spacing w:before="240" w:after="120" w:line="240" w:lineRule="exact"/>
        <w:ind w:left="1134" w:right="1134" w:hanging="1134"/>
        <w:rPr>
          <w:i/>
          <w:iCs/>
          <w:spacing w:val="-2"/>
        </w:rPr>
      </w:pPr>
      <w:r w:rsidRPr="00323B0A">
        <w:rPr>
          <w:i/>
        </w:rPr>
        <w:tab/>
      </w:r>
      <w:r w:rsidRPr="00323B0A">
        <w:rPr>
          <w:i/>
          <w:iCs/>
        </w:rPr>
        <w:t>4</w:t>
      </w:r>
      <w:r w:rsidR="00411A20" w:rsidRPr="00323B0A">
        <w:rPr>
          <w:i/>
          <w:iCs/>
        </w:rPr>
        <w:t>.</w:t>
      </w:r>
      <w:r w:rsidRPr="00323B0A">
        <w:rPr>
          <w:i/>
          <w:iCs/>
        </w:rPr>
        <w:t>3</w:t>
      </w:r>
      <w:r w:rsidRPr="00323B0A">
        <w:rPr>
          <w:i/>
          <w:iCs/>
        </w:rPr>
        <w:tab/>
      </w:r>
      <w:r w:rsidRPr="00323B0A">
        <w:rPr>
          <w:i/>
          <w:spacing w:val="-2"/>
        </w:rPr>
        <w:t>Mise au point d’une homologation de type internationale de l’ensemble du véhicule (IWVTA)</w:t>
      </w:r>
    </w:p>
    <w:p w14:paraId="026D2CF2" w14:textId="77777777" w:rsidR="00D71D4F" w:rsidRPr="00323B0A" w:rsidRDefault="00D71D4F" w:rsidP="00D71D4F">
      <w:pPr>
        <w:spacing w:after="120"/>
        <w:ind w:left="1134" w:right="1134" w:firstLine="567"/>
        <w:jc w:val="both"/>
        <w:rPr>
          <w:szCs w:val="24"/>
          <w:lang w:eastAsia="es-ES"/>
        </w:rPr>
      </w:pPr>
      <w:r w:rsidRPr="00323B0A">
        <w:rPr>
          <w:szCs w:val="24"/>
          <w:lang w:eastAsia="es-ES"/>
        </w:rPr>
        <w:t xml:space="preserve">Le Président du groupe de travail informel de l’homologation de type internationale de l’ensemble du véhicule rendra compte des progrès accomplis durant les réunions du groupe et des deux sous-groupes chargés de rédiger les amendements à l’Accord et au Règlement </w:t>
      </w:r>
      <w:r w:rsidR="00253561" w:rsidRPr="00323B0A">
        <w:rPr>
          <w:szCs w:val="24"/>
          <w:lang w:eastAsia="es-ES"/>
        </w:rPr>
        <w:t>ONU</w:t>
      </w:r>
      <w:r w:rsidRPr="00323B0A">
        <w:rPr>
          <w:szCs w:val="24"/>
          <w:lang w:eastAsia="es-ES"/>
        </w:rPr>
        <w:t xml:space="preserve"> n</w:t>
      </w:r>
      <w:r w:rsidRPr="00323B0A">
        <w:rPr>
          <w:szCs w:val="24"/>
          <w:vertAlign w:val="superscript"/>
          <w:lang w:eastAsia="es-ES"/>
        </w:rPr>
        <w:t>o</w:t>
      </w:r>
      <w:r w:rsidRPr="00323B0A">
        <w:rPr>
          <w:szCs w:val="24"/>
          <w:lang w:eastAsia="es-ES"/>
        </w:rPr>
        <w:t> 0</w:t>
      </w:r>
      <w:r w:rsidR="00411A20" w:rsidRPr="00323B0A">
        <w:rPr>
          <w:szCs w:val="24"/>
          <w:lang w:eastAsia="es-ES"/>
        </w:rPr>
        <w:t>.</w:t>
      </w:r>
    </w:p>
    <w:p w14:paraId="3161EDB2" w14:textId="77777777" w:rsidR="00D71D4F" w:rsidRPr="00323B0A" w:rsidRDefault="00D71D4F" w:rsidP="00685C60">
      <w:pPr>
        <w:pStyle w:val="SingleTxtG"/>
        <w:rPr>
          <w:b/>
          <w:bCs/>
        </w:rPr>
      </w:pPr>
      <w:r w:rsidRPr="00323B0A">
        <w:rPr>
          <w:b/>
          <w:bCs/>
        </w:rPr>
        <w:t>Documents</w:t>
      </w:r>
      <w:r w:rsidR="00685C60" w:rsidRPr="00323B0A">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3176"/>
        <w:gridCol w:w="3219"/>
      </w:tblGrid>
      <w:tr w:rsidR="00D71D4F" w:rsidRPr="00323B0A" w14:paraId="2773C571" w14:textId="77777777" w:rsidTr="00C25EFE">
        <w:trPr>
          <w:trHeight w:val="360"/>
        </w:trPr>
        <w:tc>
          <w:tcPr>
            <w:tcW w:w="3176" w:type="dxa"/>
            <w:hideMark/>
          </w:tcPr>
          <w:p w14:paraId="14E89ED6" w14:textId="77777777" w:rsidR="00D71D4F" w:rsidRPr="00323B0A" w:rsidRDefault="00D71D4F" w:rsidP="00C25EFE">
            <w:pPr>
              <w:widowControl w:val="0"/>
              <w:suppressAutoHyphens w:val="0"/>
              <w:spacing w:before="60" w:line="240" w:lineRule="auto"/>
              <w:ind w:left="-130" w:firstLine="130"/>
              <w:rPr>
                <w:szCs w:val="22"/>
                <w:lang w:val="en-US"/>
              </w:rPr>
            </w:pPr>
            <w:r w:rsidRPr="00323B0A">
              <w:rPr>
                <w:szCs w:val="22"/>
                <w:lang w:val="en-US"/>
              </w:rPr>
              <w:t>WP</w:t>
            </w:r>
            <w:r w:rsidR="00411A20" w:rsidRPr="00323B0A">
              <w:rPr>
                <w:szCs w:val="22"/>
                <w:lang w:val="en-US"/>
              </w:rPr>
              <w:t>.</w:t>
            </w:r>
            <w:r w:rsidRPr="00323B0A">
              <w:rPr>
                <w:szCs w:val="22"/>
                <w:lang w:val="en-US"/>
              </w:rPr>
              <w:t>29-181-03</w:t>
            </w:r>
          </w:p>
        </w:tc>
        <w:tc>
          <w:tcPr>
            <w:tcW w:w="3219" w:type="dxa"/>
            <w:hideMark/>
          </w:tcPr>
          <w:p w14:paraId="3B2221B4" w14:textId="77777777" w:rsidR="00D71D4F" w:rsidRPr="00323B0A" w:rsidRDefault="00D71D4F" w:rsidP="00685C60">
            <w:pPr>
              <w:widowControl w:val="0"/>
              <w:suppressAutoHyphens w:val="0"/>
              <w:spacing w:before="60" w:line="240" w:lineRule="auto"/>
              <w:rPr>
                <w:szCs w:val="22"/>
                <w:lang w:val="fr-FR"/>
              </w:rPr>
            </w:pPr>
            <w:r w:rsidRPr="00323B0A">
              <w:rPr>
                <w:szCs w:val="22"/>
                <w:lang w:val="fr-FR"/>
              </w:rPr>
              <w:t xml:space="preserve">Proposition d’amendements au Règlement </w:t>
            </w:r>
            <w:r w:rsidR="00253561" w:rsidRPr="00323B0A">
              <w:rPr>
                <w:szCs w:val="22"/>
                <w:lang w:val="fr-FR"/>
              </w:rPr>
              <w:t>ONU</w:t>
            </w:r>
            <w:r w:rsidRPr="00323B0A">
              <w:rPr>
                <w:szCs w:val="22"/>
                <w:lang w:val="fr-FR"/>
              </w:rPr>
              <w:t xml:space="preserve"> </w:t>
            </w:r>
            <w:r w:rsidR="00512475" w:rsidRPr="00323B0A">
              <w:rPr>
                <w:rFonts w:eastAsia="MS Mincho"/>
                <w:szCs w:val="22"/>
                <w:lang w:val="fr-FR"/>
              </w:rPr>
              <w:t>n</w:t>
            </w:r>
            <w:r w:rsidR="00512475" w:rsidRPr="00323B0A">
              <w:rPr>
                <w:rFonts w:eastAsia="MS Mincho"/>
                <w:szCs w:val="22"/>
                <w:vertAlign w:val="superscript"/>
                <w:lang w:val="fr-FR"/>
              </w:rPr>
              <w:t>o</w:t>
            </w:r>
            <w:r w:rsidR="00512475" w:rsidRPr="00323B0A">
              <w:rPr>
                <w:szCs w:val="22"/>
                <w:lang w:val="fr-FR"/>
              </w:rPr>
              <w:t> </w:t>
            </w:r>
            <w:r w:rsidRPr="00323B0A">
              <w:rPr>
                <w:szCs w:val="22"/>
                <w:lang w:val="fr-FR"/>
              </w:rPr>
              <w:t>0 (IWVTA)</w:t>
            </w:r>
          </w:p>
        </w:tc>
      </w:tr>
    </w:tbl>
    <w:p w14:paraId="1F6A4BBB" w14:textId="77777777" w:rsidR="00D71D4F" w:rsidRPr="00323B0A" w:rsidRDefault="00D71D4F" w:rsidP="00E93D5A">
      <w:pPr>
        <w:keepNext/>
        <w:keepLines/>
        <w:tabs>
          <w:tab w:val="right" w:pos="851"/>
        </w:tabs>
        <w:spacing w:before="240" w:after="120" w:line="240" w:lineRule="exact"/>
        <w:ind w:left="1134" w:right="1134" w:hanging="1134"/>
        <w:rPr>
          <w:i/>
          <w:lang w:eastAsia="es-ES"/>
        </w:rPr>
      </w:pPr>
      <w:r w:rsidRPr="00323B0A">
        <w:rPr>
          <w:i/>
          <w:lang w:eastAsia="es-ES"/>
        </w:rPr>
        <w:tab/>
        <w:t>4</w:t>
      </w:r>
      <w:r w:rsidR="00411A20" w:rsidRPr="00323B0A">
        <w:rPr>
          <w:i/>
          <w:lang w:eastAsia="es-ES"/>
        </w:rPr>
        <w:t>.</w:t>
      </w:r>
      <w:r w:rsidRPr="00323B0A">
        <w:rPr>
          <w:i/>
          <w:lang w:eastAsia="es-ES"/>
        </w:rPr>
        <w:t>4</w:t>
      </w:r>
      <w:r w:rsidRPr="00323B0A">
        <w:rPr>
          <w:i/>
          <w:lang w:eastAsia="es-ES"/>
        </w:rPr>
        <w:tab/>
        <w:t>Révision 3 de l’Accord de 1958</w:t>
      </w:r>
    </w:p>
    <w:p w14:paraId="4BE809F1" w14:textId="77777777" w:rsidR="00D71D4F" w:rsidRPr="00323B0A" w:rsidRDefault="00D71D4F" w:rsidP="00E93D5A">
      <w:pPr>
        <w:spacing w:after="120"/>
        <w:ind w:left="1134" w:right="1134" w:firstLine="567"/>
        <w:jc w:val="both"/>
        <w:rPr>
          <w:szCs w:val="24"/>
          <w:lang w:eastAsia="es-ES"/>
        </w:rPr>
      </w:pPr>
      <w:r w:rsidRPr="00323B0A">
        <w:rPr>
          <w:szCs w:val="24"/>
          <w:lang w:eastAsia="es-ES"/>
        </w:rPr>
        <w:t>Les débats au titre de ce point de l’ordre du jour sont reportés à la 182</w:t>
      </w:r>
      <w:r w:rsidRPr="00323B0A">
        <w:rPr>
          <w:szCs w:val="24"/>
          <w:vertAlign w:val="superscript"/>
          <w:lang w:eastAsia="es-ES"/>
        </w:rPr>
        <w:t>e</w:t>
      </w:r>
      <w:r w:rsidRPr="00323B0A">
        <w:rPr>
          <w:szCs w:val="24"/>
          <w:lang w:eastAsia="es-ES"/>
        </w:rPr>
        <w:t xml:space="preserve"> session du WP</w:t>
      </w:r>
      <w:r w:rsidR="00411A20" w:rsidRPr="00323B0A">
        <w:rPr>
          <w:szCs w:val="24"/>
          <w:lang w:eastAsia="es-ES"/>
        </w:rPr>
        <w:t>.</w:t>
      </w:r>
      <w:r w:rsidRPr="00323B0A">
        <w:rPr>
          <w:szCs w:val="24"/>
          <w:lang w:eastAsia="es-ES"/>
        </w:rPr>
        <w:t>29</w:t>
      </w:r>
      <w:r w:rsidR="00411A20" w:rsidRPr="00323B0A">
        <w:rPr>
          <w:szCs w:val="24"/>
          <w:lang w:eastAsia="es-ES"/>
        </w:rPr>
        <w:t>.</w:t>
      </w:r>
    </w:p>
    <w:p w14:paraId="1FD2478E"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4</w:t>
      </w:r>
      <w:r w:rsidR="00411A20" w:rsidRPr="00323B0A">
        <w:rPr>
          <w:i/>
        </w:rPr>
        <w:t>.</w:t>
      </w:r>
      <w:r w:rsidRPr="00323B0A">
        <w:rPr>
          <w:i/>
        </w:rPr>
        <w:t>5</w:t>
      </w:r>
      <w:r w:rsidRPr="00323B0A">
        <w:rPr>
          <w:i/>
        </w:rPr>
        <w:tab/>
        <w:t>Élaboration d’une base de données pour l’échange d’informations concernant l’homologation de type (DETA)</w:t>
      </w:r>
    </w:p>
    <w:p w14:paraId="610FE6BB" w14:textId="77777777" w:rsidR="00D71D4F" w:rsidRPr="00323B0A" w:rsidRDefault="00D71D4F" w:rsidP="00D71D4F">
      <w:pPr>
        <w:spacing w:after="120"/>
        <w:ind w:left="1134" w:right="1134" w:firstLine="567"/>
        <w:jc w:val="both"/>
        <w:rPr>
          <w:szCs w:val="24"/>
        </w:rPr>
      </w:pPr>
      <w:bookmarkStart w:id="21" w:name="_Hlk42067178"/>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bookmarkEnd w:id="21"/>
    <w:p w14:paraId="3A136D19"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4</w:t>
      </w:r>
      <w:r w:rsidR="00411A20" w:rsidRPr="00323B0A">
        <w:rPr>
          <w:i/>
        </w:rPr>
        <w:t>.</w:t>
      </w:r>
      <w:r w:rsidRPr="00323B0A">
        <w:rPr>
          <w:i/>
        </w:rPr>
        <w:t>6</w:t>
      </w:r>
      <w:r w:rsidRPr="00323B0A">
        <w:rPr>
          <w:i/>
        </w:rPr>
        <w:tab/>
        <w:t xml:space="preserve">Examen de projets d’amendements à des Règlements </w:t>
      </w:r>
      <w:r w:rsidR="00253561" w:rsidRPr="00323B0A">
        <w:rPr>
          <w:i/>
        </w:rPr>
        <w:t>ONU</w:t>
      </w:r>
      <w:r w:rsidRPr="00323B0A">
        <w:rPr>
          <w:i/>
        </w:rPr>
        <w:t xml:space="preserve"> existants soumis par le GRSP</w:t>
      </w:r>
    </w:p>
    <w:p w14:paraId="164D37C5" w14:textId="77777777" w:rsidR="00D71D4F" w:rsidRPr="00323B0A" w:rsidRDefault="00D71D4F" w:rsidP="00D71D4F">
      <w:pPr>
        <w:spacing w:after="120"/>
        <w:ind w:left="1134" w:right="1134" w:firstLine="567"/>
        <w:jc w:val="both"/>
        <w:rPr>
          <w:szCs w:val="24"/>
        </w:rPr>
      </w:pPr>
      <w:r w:rsidRPr="00323B0A">
        <w:rPr>
          <w:szCs w:val="24"/>
        </w:rPr>
        <w:t>Le Forum mondial examinera les propositions ci-après et pourra décider de les soumettre au Comité d’administration de l’Accord de 1958 (AC</w:t>
      </w:r>
      <w:r w:rsidR="00411A20" w:rsidRPr="00323B0A">
        <w:rPr>
          <w:szCs w:val="24"/>
        </w:rPr>
        <w:t>.</w:t>
      </w:r>
      <w:r w:rsidRPr="00323B0A">
        <w:rPr>
          <w:szCs w:val="24"/>
        </w:rPr>
        <w:t xml:space="preserve">1), assorties de </w:t>
      </w:r>
      <w:r w:rsidRPr="00323B0A">
        <w:t>recommandations</w:t>
      </w:r>
      <w:r w:rsidRPr="00323B0A">
        <w:rPr>
          <w:szCs w:val="24"/>
        </w:rPr>
        <w:t xml:space="preserve"> concernant leur adoption par vote</w:t>
      </w:r>
      <w:r w:rsidR="00411A20" w:rsidRPr="00323B0A">
        <w:rPr>
          <w:szCs w:val="24"/>
        </w:rPr>
        <w:t>.</w:t>
      </w:r>
    </w:p>
    <w:p w14:paraId="2B613252" w14:textId="77777777" w:rsidR="00D71D4F" w:rsidRPr="00323B0A" w:rsidRDefault="00D71D4F" w:rsidP="00E93D5A">
      <w:pPr>
        <w:pStyle w:val="H56G"/>
      </w:pPr>
      <w:r w:rsidRPr="00323B0A">
        <w:tab/>
      </w:r>
      <w:r w:rsidRPr="00323B0A">
        <w:tab/>
        <w:t>Propositions ne devant pas être présentées par le Président du GRSP (points A) :</w:t>
      </w:r>
    </w:p>
    <w:tbl>
      <w:tblPr>
        <w:tblW w:w="8505" w:type="dxa"/>
        <w:tblLayout w:type="fixed"/>
        <w:tblCellMar>
          <w:left w:w="0" w:type="dxa"/>
          <w:right w:w="0" w:type="dxa"/>
        </w:tblCellMar>
        <w:tblLook w:val="01E0" w:firstRow="1" w:lastRow="1" w:firstColumn="1" w:lastColumn="1" w:noHBand="0" w:noVBand="0"/>
      </w:tblPr>
      <w:tblGrid>
        <w:gridCol w:w="1134"/>
        <w:gridCol w:w="3260"/>
        <w:gridCol w:w="4111"/>
      </w:tblGrid>
      <w:tr w:rsidR="00D71D4F" w:rsidRPr="00323B0A" w14:paraId="1D0CDF32" w14:textId="77777777" w:rsidTr="00C25EFE">
        <w:trPr>
          <w:cantSplit/>
          <w:trHeight w:val="136"/>
        </w:trPr>
        <w:tc>
          <w:tcPr>
            <w:tcW w:w="1134" w:type="dxa"/>
          </w:tcPr>
          <w:p w14:paraId="4AD43EA4"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1</w:t>
            </w:r>
          </w:p>
        </w:tc>
        <w:tc>
          <w:tcPr>
            <w:tcW w:w="3260" w:type="dxa"/>
          </w:tcPr>
          <w:p w14:paraId="4B740506" w14:textId="77777777" w:rsidR="00D71D4F" w:rsidRPr="00323B0A" w:rsidRDefault="00D71D4F" w:rsidP="00C25EFE">
            <w:pPr>
              <w:spacing w:after="120"/>
            </w:pPr>
            <w:r w:rsidRPr="00323B0A">
              <w:t>ECE/TRANS/WP</w:t>
            </w:r>
            <w:r w:rsidR="00411A20" w:rsidRPr="00323B0A">
              <w:t>.</w:t>
            </w:r>
            <w:r w:rsidRPr="00323B0A">
              <w:t>29/2020/50</w:t>
            </w:r>
          </w:p>
        </w:tc>
        <w:tc>
          <w:tcPr>
            <w:tcW w:w="4111" w:type="dxa"/>
          </w:tcPr>
          <w:p w14:paraId="3CF1A327" w14:textId="77777777" w:rsidR="00D71D4F" w:rsidRPr="00323B0A" w:rsidRDefault="00D71D4F" w:rsidP="00C25EFE">
            <w:pPr>
              <w:keepNext/>
              <w:keepLines/>
              <w:spacing w:after="120"/>
            </w:pPr>
            <w:r w:rsidRPr="00323B0A">
              <w:rPr>
                <w:bCs/>
              </w:rPr>
              <w:t xml:space="preserve">Proposition de complément 1 à la série 09 d’amendements au Règlement </w:t>
            </w:r>
            <w:r w:rsidR="00253561" w:rsidRPr="00323B0A">
              <w:rPr>
                <w:bCs/>
              </w:rPr>
              <w:t>ONU</w:t>
            </w:r>
            <w:r w:rsidRPr="00323B0A">
              <w:rPr>
                <w:bCs/>
              </w:rPr>
              <w:t xml:space="preserve"> n</w:t>
            </w:r>
            <w:r w:rsidRPr="00323B0A">
              <w:rPr>
                <w:bCs/>
                <w:vertAlign w:val="superscript"/>
              </w:rPr>
              <w:t>o</w:t>
            </w:r>
            <w:r w:rsidRPr="00323B0A">
              <w:rPr>
                <w:bCs/>
              </w:rPr>
              <w:t> 14</w:t>
            </w:r>
            <w:r w:rsidRPr="00323B0A">
              <w:rPr>
                <w:bCs/>
              </w:rPr>
              <w:br/>
              <w:t>(</w:t>
            </w:r>
            <w:r w:rsidRPr="00323B0A">
              <w:rPr>
                <w:rFonts w:eastAsiaTheme="minorEastAsia"/>
                <w:lang w:eastAsia="fr-FR"/>
              </w:rPr>
              <w:t>Ancrages des ceintures de sécurité</w:t>
            </w:r>
            <w:r w:rsidRPr="00323B0A">
              <w:rPr>
                <w:bCs/>
              </w:rPr>
              <w:t>)</w:t>
            </w:r>
          </w:p>
        </w:tc>
      </w:tr>
      <w:tr w:rsidR="00D71D4F" w:rsidRPr="00323B0A" w14:paraId="769021FD" w14:textId="77777777" w:rsidTr="00C25EFE">
        <w:trPr>
          <w:cantSplit/>
          <w:trHeight w:val="648"/>
        </w:trPr>
        <w:tc>
          <w:tcPr>
            <w:tcW w:w="1134" w:type="dxa"/>
          </w:tcPr>
          <w:p w14:paraId="11DB3458" w14:textId="77777777" w:rsidR="00D71D4F" w:rsidRPr="00323B0A" w:rsidRDefault="00D71D4F" w:rsidP="00C25EFE">
            <w:pPr>
              <w:spacing w:after="120"/>
              <w:ind w:right="284"/>
              <w:jc w:val="right"/>
              <w:rPr>
                <w:szCs w:val="24"/>
              </w:rPr>
            </w:pPr>
          </w:p>
        </w:tc>
        <w:tc>
          <w:tcPr>
            <w:tcW w:w="3260" w:type="dxa"/>
          </w:tcPr>
          <w:p w14:paraId="2173C9C5" w14:textId="77777777" w:rsidR="00D71D4F" w:rsidRPr="00323B0A" w:rsidRDefault="00D71D4F" w:rsidP="00C25EFE">
            <w:pPr>
              <w:spacing w:after="120"/>
              <w:rPr>
                <w:szCs w:val="24"/>
              </w:rPr>
            </w:pPr>
          </w:p>
        </w:tc>
        <w:tc>
          <w:tcPr>
            <w:tcW w:w="4111" w:type="dxa"/>
          </w:tcPr>
          <w:p w14:paraId="72104E13"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16, </w:t>
            </w:r>
            <w:r w:rsidRPr="00323B0A">
              <w:rPr>
                <w:bCs/>
                <w:szCs w:val="24"/>
              </w:rPr>
              <w:br/>
              <w:t>fondé sur le document GRSP-66-16, tel qu’il est reproduit à l’annexe II du rapport)</w:t>
            </w:r>
          </w:p>
        </w:tc>
      </w:tr>
      <w:tr w:rsidR="00D71D4F" w:rsidRPr="00323B0A" w14:paraId="4E31D10F" w14:textId="77777777" w:rsidTr="00C25EFE">
        <w:trPr>
          <w:cantSplit/>
          <w:trHeight w:val="648"/>
        </w:trPr>
        <w:tc>
          <w:tcPr>
            <w:tcW w:w="1134" w:type="dxa"/>
          </w:tcPr>
          <w:p w14:paraId="1274E71E"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2</w:t>
            </w:r>
          </w:p>
        </w:tc>
        <w:tc>
          <w:tcPr>
            <w:tcW w:w="3260" w:type="dxa"/>
          </w:tcPr>
          <w:p w14:paraId="29D31549"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29/2020/51</w:t>
            </w:r>
          </w:p>
        </w:tc>
        <w:tc>
          <w:tcPr>
            <w:tcW w:w="4111" w:type="dxa"/>
          </w:tcPr>
          <w:p w14:paraId="21E44B84" w14:textId="77777777" w:rsidR="00D71D4F" w:rsidRPr="00323B0A" w:rsidRDefault="00D71D4F" w:rsidP="00C25EFE">
            <w:pPr>
              <w:keepNext/>
              <w:keepLines/>
              <w:spacing w:after="120"/>
              <w:rPr>
                <w:szCs w:val="24"/>
              </w:rPr>
            </w:pPr>
            <w:r w:rsidRPr="00323B0A">
              <w:rPr>
                <w:bCs/>
                <w:szCs w:val="24"/>
              </w:rPr>
              <w:t xml:space="preserve">Proposition de complément 1 à la série 08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16 (C</w:t>
            </w:r>
            <w:r w:rsidRPr="00323B0A">
              <w:rPr>
                <w:rFonts w:eastAsiaTheme="minorEastAsia"/>
                <w:lang w:eastAsia="fr-FR"/>
              </w:rPr>
              <w:t>eintures de sécurité</w:t>
            </w:r>
            <w:r w:rsidRPr="00323B0A">
              <w:rPr>
                <w:bCs/>
                <w:szCs w:val="24"/>
              </w:rPr>
              <w:t>)</w:t>
            </w:r>
          </w:p>
        </w:tc>
      </w:tr>
      <w:tr w:rsidR="00D71D4F" w:rsidRPr="00323B0A" w14:paraId="1F6DD5F1" w14:textId="77777777" w:rsidTr="00C25EFE">
        <w:trPr>
          <w:cantSplit/>
          <w:trHeight w:val="637"/>
        </w:trPr>
        <w:tc>
          <w:tcPr>
            <w:tcW w:w="1134" w:type="dxa"/>
          </w:tcPr>
          <w:p w14:paraId="682DF893" w14:textId="77777777" w:rsidR="00D71D4F" w:rsidRPr="00323B0A" w:rsidRDefault="00D71D4F" w:rsidP="00C25EFE">
            <w:pPr>
              <w:spacing w:after="120"/>
              <w:ind w:right="284"/>
              <w:jc w:val="right"/>
              <w:rPr>
                <w:szCs w:val="24"/>
              </w:rPr>
            </w:pPr>
          </w:p>
        </w:tc>
        <w:tc>
          <w:tcPr>
            <w:tcW w:w="3260" w:type="dxa"/>
          </w:tcPr>
          <w:p w14:paraId="46A60E39" w14:textId="77777777" w:rsidR="00D71D4F" w:rsidRPr="00323B0A" w:rsidRDefault="00D71D4F" w:rsidP="00C25EFE">
            <w:pPr>
              <w:spacing w:after="120"/>
              <w:rPr>
                <w:szCs w:val="24"/>
              </w:rPr>
            </w:pPr>
          </w:p>
        </w:tc>
        <w:tc>
          <w:tcPr>
            <w:tcW w:w="4111" w:type="dxa"/>
          </w:tcPr>
          <w:p w14:paraId="6B7C6CFB"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20, </w:t>
            </w:r>
            <w:r w:rsidRPr="00323B0A">
              <w:rPr>
                <w:bCs/>
                <w:szCs w:val="24"/>
              </w:rPr>
              <w:br/>
              <w:t>fondé sur le document ECE/TRANS/WP</w:t>
            </w:r>
            <w:r w:rsidR="00411A20" w:rsidRPr="00323B0A">
              <w:rPr>
                <w:bCs/>
                <w:szCs w:val="24"/>
              </w:rPr>
              <w:t>.</w:t>
            </w:r>
            <w:r w:rsidRPr="00323B0A">
              <w:rPr>
                <w:bCs/>
                <w:szCs w:val="24"/>
              </w:rPr>
              <w:t>29/GRSP/2019/24)</w:t>
            </w:r>
          </w:p>
        </w:tc>
      </w:tr>
      <w:tr w:rsidR="00D71D4F" w:rsidRPr="00323B0A" w14:paraId="73BF3AD3" w14:textId="77777777" w:rsidTr="00C25EFE">
        <w:trPr>
          <w:cantSplit/>
          <w:trHeight w:val="648"/>
        </w:trPr>
        <w:tc>
          <w:tcPr>
            <w:tcW w:w="1134" w:type="dxa"/>
          </w:tcPr>
          <w:p w14:paraId="53B542A9" w14:textId="77777777" w:rsidR="00D71D4F" w:rsidRPr="00323B0A" w:rsidRDefault="00D71D4F" w:rsidP="00C25EFE">
            <w:pPr>
              <w:spacing w:after="120"/>
              <w:ind w:right="284"/>
              <w:jc w:val="right"/>
              <w:rPr>
                <w:szCs w:val="24"/>
              </w:rPr>
            </w:pPr>
            <w:r w:rsidRPr="00323B0A">
              <w:rPr>
                <w:szCs w:val="24"/>
              </w:rPr>
              <w:lastRenderedPageBreak/>
              <w:t>4</w:t>
            </w:r>
            <w:r w:rsidR="00411A20" w:rsidRPr="00323B0A">
              <w:rPr>
                <w:szCs w:val="24"/>
              </w:rPr>
              <w:t>.</w:t>
            </w:r>
            <w:r w:rsidRPr="00323B0A">
              <w:rPr>
                <w:szCs w:val="24"/>
              </w:rPr>
              <w:t>6</w:t>
            </w:r>
            <w:r w:rsidR="00411A20" w:rsidRPr="00323B0A">
              <w:rPr>
                <w:szCs w:val="24"/>
              </w:rPr>
              <w:t>.</w:t>
            </w:r>
            <w:r w:rsidRPr="00323B0A">
              <w:rPr>
                <w:szCs w:val="24"/>
              </w:rPr>
              <w:t>3</w:t>
            </w:r>
          </w:p>
        </w:tc>
        <w:tc>
          <w:tcPr>
            <w:tcW w:w="3260" w:type="dxa"/>
          </w:tcPr>
          <w:p w14:paraId="6BCB2B81"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29/2020/52</w:t>
            </w:r>
          </w:p>
        </w:tc>
        <w:tc>
          <w:tcPr>
            <w:tcW w:w="4111" w:type="dxa"/>
          </w:tcPr>
          <w:p w14:paraId="6C50D318" w14:textId="77777777" w:rsidR="00D71D4F" w:rsidRPr="00323B0A" w:rsidRDefault="00D71D4F" w:rsidP="00C25EFE">
            <w:pPr>
              <w:keepNext/>
              <w:keepLines/>
              <w:spacing w:after="120"/>
              <w:rPr>
                <w:szCs w:val="24"/>
              </w:rPr>
            </w:pPr>
            <w:r w:rsidRPr="00323B0A">
              <w:rPr>
                <w:bCs/>
                <w:szCs w:val="24"/>
              </w:rPr>
              <w:t xml:space="preserve">Proposition de complément 2 à la version initiale du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xml:space="preserve"> 42 </w:t>
            </w:r>
            <w:r w:rsidRPr="00323B0A">
              <w:rPr>
                <w:rFonts w:eastAsiaTheme="minorEastAsia"/>
                <w:lang w:eastAsia="fr-FR"/>
              </w:rPr>
              <w:t>(Dispositifs de protection à l’avant et à l’arrière)</w:t>
            </w:r>
          </w:p>
        </w:tc>
      </w:tr>
      <w:tr w:rsidR="00D71D4F" w:rsidRPr="00323B0A" w14:paraId="5488F785" w14:textId="77777777" w:rsidTr="00C25EFE">
        <w:trPr>
          <w:cantSplit/>
          <w:trHeight w:val="840"/>
        </w:trPr>
        <w:tc>
          <w:tcPr>
            <w:tcW w:w="1134" w:type="dxa"/>
          </w:tcPr>
          <w:p w14:paraId="0A409B47" w14:textId="77777777" w:rsidR="00D71D4F" w:rsidRPr="00323B0A" w:rsidRDefault="00D71D4F" w:rsidP="00C25EFE">
            <w:pPr>
              <w:spacing w:after="120"/>
              <w:ind w:right="284"/>
              <w:jc w:val="right"/>
              <w:rPr>
                <w:szCs w:val="24"/>
              </w:rPr>
            </w:pPr>
          </w:p>
        </w:tc>
        <w:tc>
          <w:tcPr>
            <w:tcW w:w="3260" w:type="dxa"/>
          </w:tcPr>
          <w:p w14:paraId="6B91B88D" w14:textId="77777777" w:rsidR="00D71D4F" w:rsidRPr="00323B0A" w:rsidRDefault="00D71D4F" w:rsidP="00C25EFE">
            <w:pPr>
              <w:spacing w:after="120"/>
              <w:rPr>
                <w:szCs w:val="24"/>
              </w:rPr>
            </w:pPr>
          </w:p>
        </w:tc>
        <w:tc>
          <w:tcPr>
            <w:tcW w:w="4111" w:type="dxa"/>
          </w:tcPr>
          <w:p w14:paraId="5061D72F" w14:textId="77777777" w:rsidR="00D71D4F" w:rsidRPr="00323B0A" w:rsidRDefault="00D71D4F" w:rsidP="00C25EFE">
            <w:pPr>
              <w:keepNext/>
              <w:keepLines/>
              <w:spacing w:after="120"/>
              <w:rPr>
                <w:bCs/>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25, </w:t>
            </w:r>
            <w:r w:rsidRPr="00323B0A">
              <w:rPr>
                <w:bCs/>
                <w:szCs w:val="24"/>
              </w:rPr>
              <w:br/>
              <w:t>fondé sur le document ECE/TRANS/WP</w:t>
            </w:r>
            <w:r w:rsidR="00411A20" w:rsidRPr="00323B0A">
              <w:rPr>
                <w:bCs/>
                <w:szCs w:val="24"/>
              </w:rPr>
              <w:t>.</w:t>
            </w:r>
            <w:r w:rsidRPr="00323B0A">
              <w:rPr>
                <w:bCs/>
                <w:szCs w:val="24"/>
              </w:rPr>
              <w:t>29/GRSP/2019/31, tel que modifié par l’annexe IV du présent rapport)</w:t>
            </w:r>
          </w:p>
        </w:tc>
      </w:tr>
      <w:tr w:rsidR="00D71D4F" w:rsidRPr="00323B0A" w14:paraId="3F062969" w14:textId="77777777" w:rsidTr="00C25EFE">
        <w:trPr>
          <w:cantSplit/>
          <w:trHeight w:val="637"/>
        </w:trPr>
        <w:tc>
          <w:tcPr>
            <w:tcW w:w="1134" w:type="dxa"/>
          </w:tcPr>
          <w:p w14:paraId="258C942B"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4</w:t>
            </w:r>
          </w:p>
        </w:tc>
        <w:tc>
          <w:tcPr>
            <w:tcW w:w="3260" w:type="dxa"/>
          </w:tcPr>
          <w:p w14:paraId="1D1CE9D9" w14:textId="77777777" w:rsidR="00D71D4F" w:rsidRPr="00323B0A" w:rsidRDefault="00D71D4F" w:rsidP="00C25EFE">
            <w:pPr>
              <w:spacing w:after="120"/>
            </w:pPr>
            <w:r w:rsidRPr="00323B0A">
              <w:t>ECE/TRANS/WP</w:t>
            </w:r>
            <w:r w:rsidR="00411A20" w:rsidRPr="00323B0A">
              <w:t>.</w:t>
            </w:r>
            <w:r w:rsidRPr="00323B0A">
              <w:t>29/2020/53</w:t>
            </w:r>
          </w:p>
        </w:tc>
        <w:tc>
          <w:tcPr>
            <w:tcW w:w="4111" w:type="dxa"/>
          </w:tcPr>
          <w:p w14:paraId="7943F475" w14:textId="77777777" w:rsidR="00D71D4F" w:rsidRPr="00323B0A" w:rsidRDefault="00D71D4F" w:rsidP="00C25EFE">
            <w:pPr>
              <w:keepNext/>
              <w:keepLines/>
              <w:spacing w:after="120"/>
              <w:rPr>
                <w:bCs/>
              </w:rPr>
            </w:pPr>
            <w:r w:rsidRPr="00323B0A">
              <w:rPr>
                <w:bCs/>
              </w:rPr>
              <w:t xml:space="preserve">Proposition de complément 18 à la série 04 d’amendements au Règlement </w:t>
            </w:r>
            <w:r w:rsidR="00253561" w:rsidRPr="00323B0A">
              <w:rPr>
                <w:bCs/>
              </w:rPr>
              <w:t>ONU</w:t>
            </w:r>
            <w:r w:rsidRPr="00323B0A">
              <w:rPr>
                <w:bCs/>
              </w:rPr>
              <w:t xml:space="preserve"> n</w:t>
            </w:r>
            <w:r w:rsidRPr="00323B0A">
              <w:rPr>
                <w:bCs/>
                <w:vertAlign w:val="superscript"/>
              </w:rPr>
              <w:t>o</w:t>
            </w:r>
            <w:r w:rsidRPr="00323B0A">
              <w:rPr>
                <w:bCs/>
              </w:rPr>
              <w:t> 44</w:t>
            </w:r>
            <w:r w:rsidRPr="00323B0A">
              <w:rPr>
                <w:bCs/>
              </w:rPr>
              <w:br/>
              <w:t>(</w:t>
            </w:r>
            <w:r w:rsidRPr="00323B0A">
              <w:rPr>
                <w:rFonts w:eastAsiaTheme="minorEastAsia"/>
                <w:lang w:eastAsia="fr-FR"/>
              </w:rPr>
              <w:t>Dispositifs de retenue pour enfants</w:t>
            </w:r>
            <w:r w:rsidRPr="00323B0A">
              <w:rPr>
                <w:bCs/>
              </w:rPr>
              <w:t>)</w:t>
            </w:r>
          </w:p>
        </w:tc>
      </w:tr>
      <w:tr w:rsidR="00D71D4F" w:rsidRPr="00323B0A" w14:paraId="5922ED6F" w14:textId="77777777" w:rsidTr="00C25EFE">
        <w:trPr>
          <w:cantSplit/>
          <w:trHeight w:val="974"/>
        </w:trPr>
        <w:tc>
          <w:tcPr>
            <w:tcW w:w="1134" w:type="dxa"/>
          </w:tcPr>
          <w:p w14:paraId="6A6F7330" w14:textId="77777777" w:rsidR="00D71D4F" w:rsidRPr="00323B0A" w:rsidRDefault="00D71D4F" w:rsidP="00C25EFE">
            <w:pPr>
              <w:spacing w:after="120"/>
              <w:ind w:right="284"/>
              <w:jc w:val="right"/>
              <w:rPr>
                <w:szCs w:val="24"/>
              </w:rPr>
            </w:pPr>
          </w:p>
        </w:tc>
        <w:tc>
          <w:tcPr>
            <w:tcW w:w="3260" w:type="dxa"/>
          </w:tcPr>
          <w:p w14:paraId="50A2F4AB" w14:textId="77777777" w:rsidR="00D71D4F" w:rsidRPr="00323B0A" w:rsidRDefault="00D71D4F" w:rsidP="00C25EFE">
            <w:pPr>
              <w:spacing w:after="120"/>
              <w:rPr>
                <w:szCs w:val="24"/>
              </w:rPr>
            </w:pPr>
          </w:p>
        </w:tc>
        <w:tc>
          <w:tcPr>
            <w:tcW w:w="4111" w:type="dxa"/>
          </w:tcPr>
          <w:p w14:paraId="1691241B"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26, </w:t>
            </w:r>
            <w:r w:rsidRPr="00323B0A">
              <w:rPr>
                <w:bCs/>
                <w:szCs w:val="24"/>
              </w:rPr>
              <w:br/>
              <w:t>fondé sur le document ECE/TRANS/WP</w:t>
            </w:r>
            <w:r w:rsidR="00411A20" w:rsidRPr="00323B0A">
              <w:rPr>
                <w:bCs/>
                <w:szCs w:val="24"/>
              </w:rPr>
              <w:t>.</w:t>
            </w:r>
            <w:r w:rsidRPr="00323B0A">
              <w:rPr>
                <w:bCs/>
                <w:szCs w:val="24"/>
              </w:rPr>
              <w:t>29/GRSP/2019/23, tel que modifié par l’annexe V du rapport et par le document ECE/TRANS/WP</w:t>
            </w:r>
            <w:r w:rsidR="00411A20" w:rsidRPr="00323B0A">
              <w:rPr>
                <w:bCs/>
                <w:szCs w:val="24"/>
              </w:rPr>
              <w:t>.</w:t>
            </w:r>
            <w:r w:rsidRPr="00323B0A">
              <w:rPr>
                <w:bCs/>
                <w:szCs w:val="24"/>
              </w:rPr>
              <w:t>29/GRSP/2019/28)</w:t>
            </w:r>
          </w:p>
        </w:tc>
      </w:tr>
      <w:tr w:rsidR="00D71D4F" w:rsidRPr="00323B0A" w14:paraId="57AAC826" w14:textId="77777777" w:rsidTr="00C25EFE">
        <w:trPr>
          <w:cantSplit/>
          <w:trHeight w:val="637"/>
        </w:trPr>
        <w:tc>
          <w:tcPr>
            <w:tcW w:w="1134" w:type="dxa"/>
          </w:tcPr>
          <w:p w14:paraId="2BFB9C0F"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5</w:t>
            </w:r>
          </w:p>
        </w:tc>
        <w:tc>
          <w:tcPr>
            <w:tcW w:w="3260" w:type="dxa"/>
          </w:tcPr>
          <w:p w14:paraId="6E9EB207"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29/2020/54</w:t>
            </w:r>
          </w:p>
        </w:tc>
        <w:tc>
          <w:tcPr>
            <w:tcW w:w="4111" w:type="dxa"/>
          </w:tcPr>
          <w:p w14:paraId="5920BACA" w14:textId="77777777" w:rsidR="00D71D4F" w:rsidRPr="00323B0A" w:rsidRDefault="00D71D4F" w:rsidP="00C25EFE">
            <w:pPr>
              <w:keepNext/>
              <w:keepLines/>
              <w:spacing w:after="120"/>
              <w:rPr>
                <w:bCs/>
                <w:szCs w:val="24"/>
              </w:rPr>
            </w:pPr>
            <w:r w:rsidRPr="00323B0A">
              <w:rPr>
                <w:szCs w:val="24"/>
              </w:rPr>
              <w:t>Proposition</w:t>
            </w:r>
            <w:r w:rsidRPr="00323B0A">
              <w:rPr>
                <w:bCs/>
                <w:szCs w:val="24"/>
              </w:rPr>
              <w:t xml:space="preserve"> de complément 2 à la série 03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94 (Choc avant)</w:t>
            </w:r>
          </w:p>
        </w:tc>
      </w:tr>
      <w:tr w:rsidR="00D71D4F" w:rsidRPr="00323B0A" w14:paraId="67DE5C25" w14:textId="77777777" w:rsidTr="00C25EFE">
        <w:trPr>
          <w:cantSplit/>
          <w:trHeight w:val="1051"/>
        </w:trPr>
        <w:tc>
          <w:tcPr>
            <w:tcW w:w="1134" w:type="dxa"/>
          </w:tcPr>
          <w:p w14:paraId="4DCD41CE" w14:textId="77777777" w:rsidR="00D71D4F" w:rsidRPr="00323B0A" w:rsidRDefault="00D71D4F" w:rsidP="00C25EFE">
            <w:pPr>
              <w:spacing w:after="120"/>
              <w:ind w:right="284"/>
              <w:jc w:val="right"/>
              <w:rPr>
                <w:szCs w:val="24"/>
              </w:rPr>
            </w:pPr>
          </w:p>
        </w:tc>
        <w:tc>
          <w:tcPr>
            <w:tcW w:w="3260" w:type="dxa"/>
          </w:tcPr>
          <w:p w14:paraId="56625A2B" w14:textId="77777777" w:rsidR="00D71D4F" w:rsidRPr="00323B0A" w:rsidRDefault="00D71D4F" w:rsidP="00C25EFE">
            <w:pPr>
              <w:spacing w:after="120"/>
              <w:rPr>
                <w:szCs w:val="24"/>
              </w:rPr>
            </w:pPr>
          </w:p>
        </w:tc>
        <w:tc>
          <w:tcPr>
            <w:tcW w:w="4111" w:type="dxa"/>
          </w:tcPr>
          <w:p w14:paraId="162A17C3"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31, </w:t>
            </w:r>
            <w:r w:rsidRPr="00323B0A">
              <w:rPr>
                <w:bCs/>
                <w:szCs w:val="24"/>
              </w:rPr>
              <w:br/>
              <w:t>fondé sur le document ECE/TRANS/WP</w:t>
            </w:r>
            <w:r w:rsidR="00411A20" w:rsidRPr="00323B0A">
              <w:rPr>
                <w:bCs/>
                <w:szCs w:val="24"/>
              </w:rPr>
              <w:t>.</w:t>
            </w:r>
            <w:r w:rsidRPr="00323B0A">
              <w:rPr>
                <w:bCs/>
                <w:szCs w:val="24"/>
              </w:rPr>
              <w:t>29/GRSP/2019/29, tel que modifié par l’annexe VI du rapport)</w:t>
            </w:r>
          </w:p>
        </w:tc>
      </w:tr>
      <w:tr w:rsidR="00D71D4F" w:rsidRPr="00323B0A" w14:paraId="38C7FF69" w14:textId="77777777" w:rsidTr="00C25EFE">
        <w:trPr>
          <w:cantSplit/>
          <w:trHeight w:val="722"/>
        </w:trPr>
        <w:tc>
          <w:tcPr>
            <w:tcW w:w="1134" w:type="dxa"/>
          </w:tcPr>
          <w:p w14:paraId="5881DC25"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6</w:t>
            </w:r>
          </w:p>
        </w:tc>
        <w:tc>
          <w:tcPr>
            <w:tcW w:w="3260" w:type="dxa"/>
          </w:tcPr>
          <w:p w14:paraId="08E75614"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29/2020/55</w:t>
            </w:r>
          </w:p>
        </w:tc>
        <w:tc>
          <w:tcPr>
            <w:tcW w:w="4111" w:type="dxa"/>
          </w:tcPr>
          <w:p w14:paraId="2DDE008D" w14:textId="77777777" w:rsidR="00D71D4F" w:rsidRPr="00323B0A" w:rsidRDefault="00D71D4F" w:rsidP="00C25EFE">
            <w:pPr>
              <w:keepNext/>
              <w:keepLines/>
              <w:spacing w:after="120"/>
              <w:rPr>
                <w:szCs w:val="24"/>
              </w:rPr>
            </w:pPr>
            <w:r w:rsidRPr="00323B0A">
              <w:rPr>
                <w:bCs/>
                <w:szCs w:val="24"/>
              </w:rPr>
              <w:t xml:space="preserve">Proposition de complément 10 à la version initiale du </w:t>
            </w:r>
            <w:r w:rsidRPr="00323B0A">
              <w:rPr>
                <w:szCs w:val="24"/>
              </w:rPr>
              <w:t>Règlement</w:t>
            </w:r>
            <w:r w:rsidRPr="00323B0A">
              <w:rPr>
                <w:bCs/>
                <w:szCs w:val="24"/>
              </w:rPr>
              <w:t xml:space="preserve"> </w:t>
            </w:r>
            <w:r w:rsidR="00253561" w:rsidRPr="00323B0A">
              <w:rPr>
                <w:bCs/>
                <w:szCs w:val="24"/>
              </w:rPr>
              <w:t>ONU</w:t>
            </w:r>
            <w:r w:rsidRPr="00323B0A">
              <w:rPr>
                <w:bCs/>
                <w:szCs w:val="24"/>
              </w:rPr>
              <w:t xml:space="preserve"> </w:t>
            </w:r>
            <w:r w:rsidRPr="00323B0A">
              <w:rPr>
                <w:rFonts w:eastAsia="MS Mincho"/>
                <w:bCs/>
                <w:szCs w:val="24"/>
              </w:rPr>
              <w:t>n</w:t>
            </w:r>
            <w:r w:rsidRPr="00323B0A">
              <w:rPr>
                <w:rFonts w:eastAsia="MS Mincho"/>
                <w:bCs/>
                <w:szCs w:val="24"/>
                <w:vertAlign w:val="superscript"/>
              </w:rPr>
              <w:t>o</w:t>
            </w:r>
            <w:r w:rsidRPr="00323B0A">
              <w:rPr>
                <w:bCs/>
                <w:szCs w:val="24"/>
              </w:rPr>
              <w:t xml:space="preserve"> 129 </w:t>
            </w:r>
            <w:r w:rsidRPr="00323B0A">
              <w:rPr>
                <w:rFonts w:eastAsiaTheme="minorEastAsia"/>
                <w:lang w:eastAsia="fr-FR"/>
              </w:rPr>
              <w:t>(Dispositifs avancés de retenue pour enfants)</w:t>
            </w:r>
          </w:p>
        </w:tc>
      </w:tr>
      <w:tr w:rsidR="00D71D4F" w:rsidRPr="00323B0A" w14:paraId="5C0F6208" w14:textId="77777777" w:rsidTr="00C25EFE">
        <w:trPr>
          <w:cantSplit/>
          <w:trHeight w:val="945"/>
        </w:trPr>
        <w:tc>
          <w:tcPr>
            <w:tcW w:w="1134" w:type="dxa"/>
          </w:tcPr>
          <w:p w14:paraId="6B9E1EFB" w14:textId="77777777" w:rsidR="00D71D4F" w:rsidRPr="00323B0A" w:rsidRDefault="00D71D4F" w:rsidP="00C25EFE">
            <w:pPr>
              <w:spacing w:after="120"/>
              <w:ind w:right="284"/>
              <w:jc w:val="right"/>
              <w:rPr>
                <w:szCs w:val="24"/>
              </w:rPr>
            </w:pPr>
          </w:p>
        </w:tc>
        <w:tc>
          <w:tcPr>
            <w:tcW w:w="3260" w:type="dxa"/>
          </w:tcPr>
          <w:p w14:paraId="2C177A19" w14:textId="77777777" w:rsidR="00D71D4F" w:rsidRPr="00323B0A" w:rsidRDefault="00D71D4F" w:rsidP="00C25EFE">
            <w:pPr>
              <w:spacing w:after="120"/>
              <w:rPr>
                <w:szCs w:val="24"/>
              </w:rPr>
            </w:pPr>
          </w:p>
        </w:tc>
        <w:tc>
          <w:tcPr>
            <w:tcW w:w="4111" w:type="dxa"/>
          </w:tcPr>
          <w:p w14:paraId="1BB3CEC0"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40, </w:t>
            </w:r>
            <w:r w:rsidRPr="00323B0A">
              <w:rPr>
                <w:bCs/>
                <w:szCs w:val="24"/>
              </w:rPr>
              <w:br/>
              <w:t>fondé sur le document ECE/TRANS/WP</w:t>
            </w:r>
            <w:r w:rsidR="00411A20" w:rsidRPr="00323B0A">
              <w:rPr>
                <w:bCs/>
                <w:szCs w:val="24"/>
              </w:rPr>
              <w:t>.</w:t>
            </w:r>
            <w:r w:rsidRPr="00323B0A">
              <w:rPr>
                <w:bCs/>
                <w:szCs w:val="24"/>
              </w:rPr>
              <w:t xml:space="preserve">29/GRSP/2019/32, tel que modifié par l’annexe VIII du rapport) </w:t>
            </w:r>
          </w:p>
        </w:tc>
      </w:tr>
      <w:tr w:rsidR="00D71D4F" w:rsidRPr="00323B0A" w14:paraId="65A77CAA" w14:textId="77777777" w:rsidTr="00C25EFE">
        <w:trPr>
          <w:cantSplit/>
        </w:trPr>
        <w:tc>
          <w:tcPr>
            <w:tcW w:w="1134" w:type="dxa"/>
          </w:tcPr>
          <w:p w14:paraId="5530B548"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7</w:t>
            </w:r>
          </w:p>
        </w:tc>
        <w:tc>
          <w:tcPr>
            <w:tcW w:w="3260" w:type="dxa"/>
          </w:tcPr>
          <w:p w14:paraId="48A765F8"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29/2020/56</w:t>
            </w:r>
          </w:p>
        </w:tc>
        <w:tc>
          <w:tcPr>
            <w:tcW w:w="4111" w:type="dxa"/>
          </w:tcPr>
          <w:p w14:paraId="58FFBAA0" w14:textId="77777777" w:rsidR="00D71D4F" w:rsidRPr="00323B0A" w:rsidRDefault="00D71D4F" w:rsidP="00C25EFE">
            <w:pPr>
              <w:keepNext/>
              <w:keepLines/>
              <w:spacing w:after="120"/>
              <w:rPr>
                <w:szCs w:val="24"/>
              </w:rPr>
            </w:pPr>
            <w:r w:rsidRPr="00323B0A">
              <w:rPr>
                <w:bCs/>
                <w:szCs w:val="24"/>
              </w:rPr>
              <w:t xml:space="preserve">Proposition de complément 7 à la série 01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xml:space="preserve"> 129 </w:t>
            </w:r>
            <w:r w:rsidRPr="00323B0A">
              <w:rPr>
                <w:bCs/>
              </w:rPr>
              <w:t>(</w:t>
            </w:r>
            <w:r w:rsidRPr="00323B0A">
              <w:rPr>
                <w:rFonts w:eastAsiaTheme="minorEastAsia"/>
                <w:lang w:eastAsia="fr-FR"/>
              </w:rPr>
              <w:t>Dispositifs améliorés de retenue pour enfants</w:t>
            </w:r>
            <w:r w:rsidRPr="00323B0A">
              <w:rPr>
                <w:bCs/>
                <w:szCs w:val="24"/>
              </w:rPr>
              <w:t>)</w:t>
            </w:r>
          </w:p>
        </w:tc>
      </w:tr>
      <w:tr w:rsidR="00D71D4F" w:rsidRPr="00323B0A" w14:paraId="32C3D728" w14:textId="77777777" w:rsidTr="00C25EFE">
        <w:trPr>
          <w:cantSplit/>
        </w:trPr>
        <w:tc>
          <w:tcPr>
            <w:tcW w:w="1134" w:type="dxa"/>
          </w:tcPr>
          <w:p w14:paraId="65667F37" w14:textId="77777777" w:rsidR="00D71D4F" w:rsidRPr="00323B0A" w:rsidRDefault="00D71D4F" w:rsidP="00C25EFE">
            <w:pPr>
              <w:spacing w:after="120"/>
              <w:ind w:right="284"/>
              <w:jc w:val="right"/>
              <w:rPr>
                <w:szCs w:val="24"/>
              </w:rPr>
            </w:pPr>
          </w:p>
        </w:tc>
        <w:tc>
          <w:tcPr>
            <w:tcW w:w="3260" w:type="dxa"/>
          </w:tcPr>
          <w:p w14:paraId="282B4BAE" w14:textId="77777777" w:rsidR="00D71D4F" w:rsidRPr="00323B0A" w:rsidRDefault="00D71D4F" w:rsidP="00C25EFE">
            <w:pPr>
              <w:spacing w:after="120"/>
              <w:rPr>
                <w:szCs w:val="24"/>
              </w:rPr>
            </w:pPr>
          </w:p>
        </w:tc>
        <w:tc>
          <w:tcPr>
            <w:tcW w:w="4111" w:type="dxa"/>
          </w:tcPr>
          <w:p w14:paraId="20031EDD" w14:textId="77777777" w:rsidR="00D71D4F" w:rsidRPr="00323B0A" w:rsidRDefault="00D71D4F" w:rsidP="00C25EFE">
            <w:pPr>
              <w:keepNext/>
              <w:keepLines/>
              <w:spacing w:after="120"/>
              <w:rPr>
                <w:bCs/>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40, </w:t>
            </w:r>
            <w:r w:rsidRPr="00323B0A">
              <w:rPr>
                <w:bCs/>
                <w:szCs w:val="24"/>
              </w:rPr>
              <w:br/>
              <w:t>fondé sur le document ECE/TRANS/WP</w:t>
            </w:r>
            <w:r w:rsidR="00411A20" w:rsidRPr="00323B0A">
              <w:rPr>
                <w:bCs/>
                <w:szCs w:val="24"/>
              </w:rPr>
              <w:t>.</w:t>
            </w:r>
            <w:r w:rsidRPr="00323B0A">
              <w:rPr>
                <w:bCs/>
                <w:szCs w:val="24"/>
              </w:rPr>
              <w:t>29/GRSP/2019/33, tel que modifié par l’annexe VIII du rapport)</w:t>
            </w:r>
          </w:p>
        </w:tc>
      </w:tr>
      <w:tr w:rsidR="00D71D4F" w:rsidRPr="00323B0A" w14:paraId="4C2D4981" w14:textId="77777777" w:rsidTr="00C25EFE">
        <w:trPr>
          <w:cantSplit/>
        </w:trPr>
        <w:tc>
          <w:tcPr>
            <w:tcW w:w="1134" w:type="dxa"/>
          </w:tcPr>
          <w:p w14:paraId="1E21EF54"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8</w:t>
            </w:r>
          </w:p>
        </w:tc>
        <w:tc>
          <w:tcPr>
            <w:tcW w:w="3260" w:type="dxa"/>
          </w:tcPr>
          <w:p w14:paraId="16E71C2C"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29/2020/57</w:t>
            </w:r>
          </w:p>
        </w:tc>
        <w:tc>
          <w:tcPr>
            <w:tcW w:w="4111" w:type="dxa"/>
          </w:tcPr>
          <w:p w14:paraId="3B306F5E" w14:textId="77777777" w:rsidR="00D71D4F" w:rsidRPr="00323B0A" w:rsidRDefault="00D71D4F" w:rsidP="00C25EFE">
            <w:pPr>
              <w:keepNext/>
              <w:keepLines/>
              <w:spacing w:after="120"/>
              <w:rPr>
                <w:szCs w:val="24"/>
              </w:rPr>
            </w:pPr>
            <w:r w:rsidRPr="00323B0A">
              <w:rPr>
                <w:bCs/>
                <w:szCs w:val="24"/>
              </w:rPr>
              <w:t xml:space="preserve">Proposition de complément 6 à la série 02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xml:space="preserve"> 129 </w:t>
            </w:r>
            <w:r w:rsidRPr="00323B0A">
              <w:rPr>
                <w:bCs/>
              </w:rPr>
              <w:t>(</w:t>
            </w:r>
            <w:r w:rsidRPr="00323B0A">
              <w:rPr>
                <w:rFonts w:eastAsiaTheme="minorEastAsia"/>
                <w:lang w:eastAsia="fr-FR"/>
              </w:rPr>
              <w:t>Dispositifs améliorés de retenue pour enfants</w:t>
            </w:r>
            <w:r w:rsidRPr="00323B0A">
              <w:rPr>
                <w:bCs/>
                <w:szCs w:val="24"/>
              </w:rPr>
              <w:t>)</w:t>
            </w:r>
          </w:p>
        </w:tc>
      </w:tr>
      <w:tr w:rsidR="00D71D4F" w:rsidRPr="00323B0A" w14:paraId="5E0509D0" w14:textId="77777777" w:rsidTr="00C25EFE">
        <w:trPr>
          <w:cantSplit/>
        </w:trPr>
        <w:tc>
          <w:tcPr>
            <w:tcW w:w="1134" w:type="dxa"/>
          </w:tcPr>
          <w:p w14:paraId="0069CA56" w14:textId="77777777" w:rsidR="00D71D4F" w:rsidRPr="00323B0A" w:rsidRDefault="00D71D4F" w:rsidP="00C25EFE">
            <w:pPr>
              <w:spacing w:after="120"/>
              <w:ind w:right="284"/>
              <w:jc w:val="right"/>
              <w:rPr>
                <w:szCs w:val="24"/>
              </w:rPr>
            </w:pPr>
          </w:p>
        </w:tc>
        <w:tc>
          <w:tcPr>
            <w:tcW w:w="3260" w:type="dxa"/>
          </w:tcPr>
          <w:p w14:paraId="7583EB01" w14:textId="77777777" w:rsidR="00D71D4F" w:rsidRPr="00323B0A" w:rsidRDefault="00D71D4F" w:rsidP="00C25EFE">
            <w:pPr>
              <w:spacing w:after="120"/>
              <w:rPr>
                <w:szCs w:val="24"/>
              </w:rPr>
            </w:pPr>
          </w:p>
        </w:tc>
        <w:tc>
          <w:tcPr>
            <w:tcW w:w="4111" w:type="dxa"/>
          </w:tcPr>
          <w:p w14:paraId="60DB742F"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40, </w:t>
            </w:r>
            <w:r w:rsidRPr="00323B0A">
              <w:rPr>
                <w:bCs/>
                <w:szCs w:val="24"/>
              </w:rPr>
              <w:br/>
              <w:t>fondé sur le document ECE/TRANS/WP</w:t>
            </w:r>
            <w:r w:rsidR="00411A20" w:rsidRPr="00323B0A">
              <w:rPr>
                <w:bCs/>
                <w:szCs w:val="24"/>
              </w:rPr>
              <w:t>.</w:t>
            </w:r>
            <w:r w:rsidRPr="00323B0A">
              <w:rPr>
                <w:bCs/>
                <w:szCs w:val="24"/>
              </w:rPr>
              <w:t xml:space="preserve">29/GRSP/2019/34, tel que modifié par l’annexe VIII du rapport) </w:t>
            </w:r>
          </w:p>
        </w:tc>
      </w:tr>
      <w:tr w:rsidR="00D71D4F" w:rsidRPr="00323B0A" w14:paraId="3AD0EB2B" w14:textId="77777777" w:rsidTr="00C25EFE">
        <w:trPr>
          <w:cantSplit/>
        </w:trPr>
        <w:tc>
          <w:tcPr>
            <w:tcW w:w="1134" w:type="dxa"/>
          </w:tcPr>
          <w:p w14:paraId="02564922"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9</w:t>
            </w:r>
          </w:p>
        </w:tc>
        <w:tc>
          <w:tcPr>
            <w:tcW w:w="3260" w:type="dxa"/>
          </w:tcPr>
          <w:p w14:paraId="4340454A"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29/2020/58</w:t>
            </w:r>
          </w:p>
        </w:tc>
        <w:tc>
          <w:tcPr>
            <w:tcW w:w="4111" w:type="dxa"/>
          </w:tcPr>
          <w:p w14:paraId="13AEFA9C" w14:textId="77777777" w:rsidR="00D71D4F" w:rsidRPr="00323B0A" w:rsidRDefault="00D71D4F" w:rsidP="00C25EFE">
            <w:pPr>
              <w:keepNext/>
              <w:keepLines/>
              <w:spacing w:after="120"/>
              <w:rPr>
                <w:szCs w:val="24"/>
              </w:rPr>
            </w:pPr>
            <w:r w:rsidRPr="00323B0A">
              <w:rPr>
                <w:bCs/>
                <w:szCs w:val="24"/>
              </w:rPr>
              <w:t xml:space="preserve">Proposition de complément 4 à la série 03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xml:space="preserve"> 129 </w:t>
            </w:r>
            <w:r w:rsidRPr="00323B0A">
              <w:rPr>
                <w:bCs/>
              </w:rPr>
              <w:t>(</w:t>
            </w:r>
            <w:r w:rsidRPr="00323B0A">
              <w:rPr>
                <w:rFonts w:eastAsiaTheme="minorEastAsia"/>
                <w:lang w:eastAsia="fr-FR"/>
              </w:rPr>
              <w:t>Dispositifs améliorés de retenue pour enfants</w:t>
            </w:r>
            <w:r w:rsidRPr="00323B0A">
              <w:rPr>
                <w:bCs/>
                <w:szCs w:val="24"/>
              </w:rPr>
              <w:t xml:space="preserve">) </w:t>
            </w:r>
          </w:p>
        </w:tc>
      </w:tr>
      <w:tr w:rsidR="00D71D4F" w:rsidRPr="00323B0A" w14:paraId="5551DB71" w14:textId="77777777" w:rsidTr="00C25EFE">
        <w:trPr>
          <w:cantSplit/>
        </w:trPr>
        <w:tc>
          <w:tcPr>
            <w:tcW w:w="1134" w:type="dxa"/>
          </w:tcPr>
          <w:p w14:paraId="7BDAA8CF" w14:textId="77777777" w:rsidR="00D71D4F" w:rsidRPr="00323B0A" w:rsidRDefault="00D71D4F" w:rsidP="00C25EFE">
            <w:pPr>
              <w:spacing w:after="120"/>
              <w:ind w:right="284"/>
              <w:jc w:val="right"/>
              <w:rPr>
                <w:szCs w:val="24"/>
              </w:rPr>
            </w:pPr>
          </w:p>
        </w:tc>
        <w:tc>
          <w:tcPr>
            <w:tcW w:w="3260" w:type="dxa"/>
          </w:tcPr>
          <w:p w14:paraId="0E8B0563" w14:textId="77777777" w:rsidR="00D71D4F" w:rsidRPr="00323B0A" w:rsidRDefault="00D71D4F" w:rsidP="00C25EFE">
            <w:pPr>
              <w:spacing w:after="120"/>
              <w:rPr>
                <w:szCs w:val="24"/>
              </w:rPr>
            </w:pPr>
          </w:p>
        </w:tc>
        <w:tc>
          <w:tcPr>
            <w:tcW w:w="4111" w:type="dxa"/>
          </w:tcPr>
          <w:p w14:paraId="065A67EE"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40, </w:t>
            </w:r>
            <w:r w:rsidRPr="00323B0A">
              <w:rPr>
                <w:bCs/>
                <w:szCs w:val="24"/>
              </w:rPr>
              <w:br/>
              <w:t>fondé sur le document ECE/TRANS/WP</w:t>
            </w:r>
            <w:r w:rsidR="00411A20" w:rsidRPr="00323B0A">
              <w:rPr>
                <w:bCs/>
                <w:szCs w:val="24"/>
              </w:rPr>
              <w:t>.</w:t>
            </w:r>
            <w:r w:rsidRPr="00323B0A">
              <w:rPr>
                <w:bCs/>
                <w:szCs w:val="24"/>
              </w:rPr>
              <w:t xml:space="preserve">29/GRSP/2019/35, tel que modifié par l’annexe VIII du rapport) </w:t>
            </w:r>
          </w:p>
        </w:tc>
      </w:tr>
      <w:tr w:rsidR="00D71D4F" w:rsidRPr="00323B0A" w14:paraId="2B21B6C7" w14:textId="77777777" w:rsidTr="00C25EFE">
        <w:trPr>
          <w:cantSplit/>
        </w:trPr>
        <w:tc>
          <w:tcPr>
            <w:tcW w:w="1134" w:type="dxa"/>
          </w:tcPr>
          <w:p w14:paraId="405C70EB" w14:textId="77777777" w:rsidR="00D71D4F" w:rsidRPr="00323B0A" w:rsidRDefault="00D71D4F" w:rsidP="00C25EFE">
            <w:pPr>
              <w:spacing w:after="120"/>
              <w:ind w:right="284"/>
              <w:jc w:val="right"/>
              <w:rPr>
                <w:szCs w:val="24"/>
              </w:rPr>
            </w:pPr>
            <w:r w:rsidRPr="00323B0A">
              <w:rPr>
                <w:szCs w:val="24"/>
              </w:rPr>
              <w:lastRenderedPageBreak/>
              <w:t>4</w:t>
            </w:r>
            <w:r w:rsidR="00411A20" w:rsidRPr="00323B0A">
              <w:rPr>
                <w:szCs w:val="24"/>
              </w:rPr>
              <w:t>.</w:t>
            </w:r>
            <w:r w:rsidRPr="00323B0A">
              <w:rPr>
                <w:szCs w:val="24"/>
              </w:rPr>
              <w:t>6</w:t>
            </w:r>
            <w:r w:rsidR="00411A20" w:rsidRPr="00323B0A">
              <w:rPr>
                <w:szCs w:val="24"/>
              </w:rPr>
              <w:t>.</w:t>
            </w:r>
            <w:r w:rsidRPr="00323B0A">
              <w:rPr>
                <w:szCs w:val="24"/>
              </w:rPr>
              <w:t>10</w:t>
            </w:r>
          </w:p>
        </w:tc>
        <w:tc>
          <w:tcPr>
            <w:tcW w:w="3260" w:type="dxa"/>
          </w:tcPr>
          <w:p w14:paraId="3564AC4E" w14:textId="77777777" w:rsidR="00D71D4F" w:rsidRPr="00323B0A" w:rsidRDefault="00D71D4F" w:rsidP="00C25EFE">
            <w:pPr>
              <w:spacing w:after="120"/>
            </w:pPr>
            <w:r w:rsidRPr="00323B0A">
              <w:t>ECE/TRANS/WP</w:t>
            </w:r>
            <w:r w:rsidR="00411A20" w:rsidRPr="00323B0A">
              <w:t>.</w:t>
            </w:r>
            <w:r w:rsidRPr="00323B0A">
              <w:t>29/2020/59</w:t>
            </w:r>
          </w:p>
        </w:tc>
        <w:tc>
          <w:tcPr>
            <w:tcW w:w="4111" w:type="dxa"/>
          </w:tcPr>
          <w:p w14:paraId="72330A5E" w14:textId="77777777" w:rsidR="00D71D4F" w:rsidRPr="00323B0A" w:rsidRDefault="00D71D4F" w:rsidP="00C25EFE">
            <w:pPr>
              <w:keepNext/>
              <w:keepLines/>
              <w:spacing w:after="120"/>
              <w:rPr>
                <w:bCs/>
              </w:rPr>
            </w:pPr>
            <w:r w:rsidRPr="00323B0A">
              <w:rPr>
                <w:bCs/>
              </w:rPr>
              <w:t xml:space="preserve">Proposition de complément 3 à la série 01 d’amendements au Règlement </w:t>
            </w:r>
            <w:r w:rsidR="00253561" w:rsidRPr="00323B0A">
              <w:rPr>
                <w:bCs/>
              </w:rPr>
              <w:t>ONU</w:t>
            </w:r>
            <w:r w:rsidRPr="00323B0A">
              <w:rPr>
                <w:bCs/>
              </w:rPr>
              <w:t xml:space="preserve"> n</w:t>
            </w:r>
            <w:r w:rsidRPr="00323B0A">
              <w:rPr>
                <w:bCs/>
                <w:vertAlign w:val="superscript"/>
              </w:rPr>
              <w:t>o</w:t>
            </w:r>
            <w:r w:rsidRPr="00323B0A">
              <w:rPr>
                <w:bCs/>
              </w:rPr>
              <w:t> 137 (</w:t>
            </w:r>
            <w:r w:rsidRPr="00323B0A">
              <w:rPr>
                <w:rFonts w:eastAsiaTheme="minorEastAsia"/>
                <w:lang w:eastAsia="fr-FR"/>
              </w:rPr>
              <w:t>Choc avant, l’accent étant mis sur les systèmes de retenue</w:t>
            </w:r>
            <w:r w:rsidRPr="00323B0A">
              <w:rPr>
                <w:bCs/>
              </w:rPr>
              <w:t>)</w:t>
            </w:r>
          </w:p>
        </w:tc>
      </w:tr>
      <w:tr w:rsidR="00D71D4F" w:rsidRPr="00323B0A" w14:paraId="0BAEFBD6" w14:textId="77777777" w:rsidTr="00C25EFE">
        <w:trPr>
          <w:cantSplit/>
        </w:trPr>
        <w:tc>
          <w:tcPr>
            <w:tcW w:w="1134" w:type="dxa"/>
          </w:tcPr>
          <w:p w14:paraId="476DC93C" w14:textId="77777777" w:rsidR="00D71D4F" w:rsidRPr="00323B0A" w:rsidRDefault="00D71D4F" w:rsidP="00C25EFE">
            <w:pPr>
              <w:spacing w:after="120"/>
              <w:ind w:right="284"/>
              <w:jc w:val="right"/>
              <w:rPr>
                <w:szCs w:val="24"/>
              </w:rPr>
            </w:pPr>
          </w:p>
        </w:tc>
        <w:tc>
          <w:tcPr>
            <w:tcW w:w="3260" w:type="dxa"/>
          </w:tcPr>
          <w:p w14:paraId="59CDCD93" w14:textId="77777777" w:rsidR="00D71D4F" w:rsidRPr="00323B0A" w:rsidRDefault="00D71D4F" w:rsidP="00C25EFE">
            <w:pPr>
              <w:spacing w:after="120"/>
              <w:rPr>
                <w:szCs w:val="24"/>
              </w:rPr>
            </w:pPr>
          </w:p>
        </w:tc>
        <w:tc>
          <w:tcPr>
            <w:tcW w:w="4111" w:type="dxa"/>
          </w:tcPr>
          <w:p w14:paraId="475464E2" w14:textId="77777777" w:rsidR="00D71D4F" w:rsidRPr="00323B0A" w:rsidRDefault="00D71D4F" w:rsidP="00154622">
            <w:pPr>
              <w:keepNext/>
              <w:keepLines/>
              <w:spacing w:after="120"/>
              <w:rPr>
                <w:bCs/>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29/GRSP/66, par</w:t>
            </w:r>
            <w:r w:rsidR="00411A20" w:rsidRPr="00323B0A">
              <w:rPr>
                <w:bCs/>
                <w:szCs w:val="24"/>
              </w:rPr>
              <w:t>.</w:t>
            </w:r>
            <w:r w:rsidRPr="00323B0A">
              <w:rPr>
                <w:bCs/>
                <w:szCs w:val="24"/>
              </w:rPr>
              <w:t> 45, fondé sur le document ECE/TRANS/WP</w:t>
            </w:r>
            <w:r w:rsidR="00411A20" w:rsidRPr="00323B0A">
              <w:rPr>
                <w:bCs/>
                <w:szCs w:val="24"/>
              </w:rPr>
              <w:t>.</w:t>
            </w:r>
            <w:r w:rsidRPr="00323B0A">
              <w:rPr>
                <w:bCs/>
                <w:szCs w:val="24"/>
              </w:rPr>
              <w:t>29/GRSP/2019/37)</w:t>
            </w:r>
          </w:p>
        </w:tc>
      </w:tr>
    </w:tbl>
    <w:p w14:paraId="52FFEA07" w14:textId="77777777" w:rsidR="00D71D4F" w:rsidRPr="00323B0A" w:rsidRDefault="00D71D4F" w:rsidP="00E93D5A">
      <w:pPr>
        <w:pStyle w:val="H56G"/>
      </w:pPr>
      <w:r w:rsidRPr="00323B0A">
        <w:tab/>
      </w:r>
      <w:r w:rsidRPr="00323B0A">
        <w:tab/>
        <w:t>Propositions devant être présentées par le Président du GRSP</w:t>
      </w:r>
    </w:p>
    <w:tbl>
      <w:tblPr>
        <w:tblW w:w="8505" w:type="dxa"/>
        <w:tblLayout w:type="fixed"/>
        <w:tblCellMar>
          <w:left w:w="0" w:type="dxa"/>
          <w:right w:w="0" w:type="dxa"/>
        </w:tblCellMar>
        <w:tblLook w:val="01E0" w:firstRow="1" w:lastRow="1" w:firstColumn="1" w:lastColumn="1" w:noHBand="0" w:noVBand="0"/>
      </w:tblPr>
      <w:tblGrid>
        <w:gridCol w:w="1134"/>
        <w:gridCol w:w="3260"/>
        <w:gridCol w:w="4111"/>
      </w:tblGrid>
      <w:tr w:rsidR="00D71D4F" w:rsidRPr="00323B0A" w14:paraId="3C1ACE3C" w14:textId="77777777" w:rsidTr="00C25EFE">
        <w:trPr>
          <w:cantSplit/>
        </w:trPr>
        <w:tc>
          <w:tcPr>
            <w:tcW w:w="1134" w:type="dxa"/>
          </w:tcPr>
          <w:p w14:paraId="3EC1EB9B"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11</w:t>
            </w:r>
          </w:p>
        </w:tc>
        <w:tc>
          <w:tcPr>
            <w:tcW w:w="3260" w:type="dxa"/>
          </w:tcPr>
          <w:p w14:paraId="307863B7"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29/2020/60</w:t>
            </w:r>
          </w:p>
        </w:tc>
        <w:tc>
          <w:tcPr>
            <w:tcW w:w="4111" w:type="dxa"/>
          </w:tcPr>
          <w:p w14:paraId="1596251F" w14:textId="77777777" w:rsidR="00D71D4F" w:rsidRPr="00323B0A" w:rsidRDefault="00D71D4F" w:rsidP="00C25EFE">
            <w:pPr>
              <w:keepNext/>
              <w:keepLines/>
              <w:spacing w:after="120"/>
              <w:rPr>
                <w:szCs w:val="24"/>
              </w:rPr>
            </w:pPr>
            <w:r w:rsidRPr="00323B0A">
              <w:rPr>
                <w:bCs/>
                <w:szCs w:val="24"/>
              </w:rPr>
              <w:t xml:space="preserve">Proposition série 06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w:t>
            </w:r>
            <w:r w:rsidRPr="00323B0A">
              <w:rPr>
                <w:bCs/>
              </w:rPr>
              <w:t>22 (</w:t>
            </w:r>
            <w:r w:rsidRPr="00323B0A">
              <w:rPr>
                <w:rFonts w:eastAsiaTheme="minorEastAsia"/>
                <w:lang w:eastAsia="fr-FR"/>
              </w:rPr>
              <w:t>Casques de protection</w:t>
            </w:r>
            <w:r w:rsidRPr="00323B0A">
              <w:rPr>
                <w:bCs/>
              </w:rPr>
              <w:t>)</w:t>
            </w:r>
          </w:p>
        </w:tc>
      </w:tr>
      <w:tr w:rsidR="00D71D4F" w:rsidRPr="00323B0A" w14:paraId="55336702" w14:textId="77777777" w:rsidTr="00C25EFE">
        <w:trPr>
          <w:cantSplit/>
        </w:trPr>
        <w:tc>
          <w:tcPr>
            <w:tcW w:w="1134" w:type="dxa"/>
          </w:tcPr>
          <w:p w14:paraId="6B66A192" w14:textId="77777777" w:rsidR="00D71D4F" w:rsidRPr="00323B0A" w:rsidRDefault="00D71D4F" w:rsidP="00C25EFE">
            <w:pPr>
              <w:spacing w:after="120"/>
              <w:ind w:right="284"/>
              <w:jc w:val="right"/>
              <w:rPr>
                <w:szCs w:val="24"/>
              </w:rPr>
            </w:pPr>
          </w:p>
        </w:tc>
        <w:tc>
          <w:tcPr>
            <w:tcW w:w="3260" w:type="dxa"/>
          </w:tcPr>
          <w:p w14:paraId="5B514CB5" w14:textId="77777777" w:rsidR="00D71D4F" w:rsidRPr="00323B0A" w:rsidRDefault="00D71D4F" w:rsidP="00C25EFE">
            <w:pPr>
              <w:spacing w:after="120"/>
              <w:rPr>
                <w:szCs w:val="24"/>
              </w:rPr>
            </w:pPr>
          </w:p>
        </w:tc>
        <w:tc>
          <w:tcPr>
            <w:tcW w:w="4111" w:type="dxa"/>
          </w:tcPr>
          <w:p w14:paraId="58F8A088" w14:textId="77777777" w:rsidR="00D71D4F" w:rsidRPr="00323B0A" w:rsidRDefault="00D71D4F" w:rsidP="00C25EFE">
            <w:pPr>
              <w:keepNext/>
              <w:keepLines/>
              <w:spacing w:after="120"/>
              <w:rPr>
                <w:bCs/>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23, </w:t>
            </w:r>
            <w:r w:rsidRPr="00323B0A">
              <w:rPr>
                <w:bCs/>
                <w:szCs w:val="24"/>
              </w:rPr>
              <w:br/>
              <w:t>fondé sur le document ECE/TRANS/WP</w:t>
            </w:r>
            <w:r w:rsidR="00411A20" w:rsidRPr="00323B0A">
              <w:rPr>
                <w:bCs/>
                <w:szCs w:val="24"/>
              </w:rPr>
              <w:t>.</w:t>
            </w:r>
            <w:r w:rsidRPr="00323B0A">
              <w:rPr>
                <w:bCs/>
                <w:szCs w:val="24"/>
              </w:rPr>
              <w:t>29/GRSP/2019/25, tel que modifié par l’annexe III du rapport)</w:t>
            </w:r>
          </w:p>
        </w:tc>
      </w:tr>
      <w:tr w:rsidR="00D71D4F" w:rsidRPr="00323B0A" w14:paraId="58FC3B10" w14:textId="77777777" w:rsidTr="00C25EFE">
        <w:trPr>
          <w:cantSplit/>
        </w:trPr>
        <w:tc>
          <w:tcPr>
            <w:tcW w:w="1134" w:type="dxa"/>
          </w:tcPr>
          <w:p w14:paraId="30039D41"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6</w:t>
            </w:r>
            <w:r w:rsidR="00411A20" w:rsidRPr="00323B0A">
              <w:rPr>
                <w:szCs w:val="24"/>
              </w:rPr>
              <w:t>.</w:t>
            </w:r>
            <w:r w:rsidRPr="00323B0A">
              <w:rPr>
                <w:szCs w:val="24"/>
              </w:rPr>
              <w:t>12</w:t>
            </w:r>
          </w:p>
        </w:tc>
        <w:tc>
          <w:tcPr>
            <w:tcW w:w="3260" w:type="dxa"/>
          </w:tcPr>
          <w:p w14:paraId="15B4A52D"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29/2020/61</w:t>
            </w:r>
          </w:p>
        </w:tc>
        <w:tc>
          <w:tcPr>
            <w:tcW w:w="4111" w:type="dxa"/>
          </w:tcPr>
          <w:p w14:paraId="4E316BAA" w14:textId="77777777" w:rsidR="00D71D4F" w:rsidRPr="00323B0A" w:rsidRDefault="00D71D4F" w:rsidP="00C25EFE">
            <w:pPr>
              <w:keepNext/>
              <w:keepLines/>
              <w:spacing w:after="120"/>
              <w:rPr>
                <w:szCs w:val="24"/>
              </w:rPr>
            </w:pPr>
            <w:r w:rsidRPr="00323B0A">
              <w:rPr>
                <w:bCs/>
                <w:szCs w:val="24"/>
              </w:rPr>
              <w:t xml:space="preserve">Proposition série 04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w:t>
            </w:r>
            <w:r w:rsidRPr="00323B0A">
              <w:rPr>
                <w:bCs/>
              </w:rPr>
              <w:t>95 (</w:t>
            </w:r>
            <w:r w:rsidRPr="00323B0A">
              <w:rPr>
                <w:rFonts w:eastAsiaTheme="minorEastAsia"/>
                <w:lang w:eastAsia="fr-FR"/>
              </w:rPr>
              <w:t>Choc latéral</w:t>
            </w:r>
            <w:r w:rsidRPr="00323B0A">
              <w:rPr>
                <w:bCs/>
              </w:rPr>
              <w:t>)</w:t>
            </w:r>
          </w:p>
        </w:tc>
      </w:tr>
      <w:tr w:rsidR="00D71D4F" w:rsidRPr="00323B0A" w14:paraId="23343D4E" w14:textId="77777777" w:rsidTr="00C25EFE">
        <w:trPr>
          <w:cantSplit/>
        </w:trPr>
        <w:tc>
          <w:tcPr>
            <w:tcW w:w="1134" w:type="dxa"/>
          </w:tcPr>
          <w:p w14:paraId="5F72BAA3" w14:textId="77777777" w:rsidR="00D71D4F" w:rsidRPr="00323B0A" w:rsidRDefault="00D71D4F" w:rsidP="00C25EFE">
            <w:pPr>
              <w:spacing w:after="120"/>
              <w:ind w:right="284"/>
              <w:jc w:val="right"/>
              <w:rPr>
                <w:szCs w:val="24"/>
              </w:rPr>
            </w:pPr>
          </w:p>
        </w:tc>
        <w:tc>
          <w:tcPr>
            <w:tcW w:w="3260" w:type="dxa"/>
          </w:tcPr>
          <w:p w14:paraId="4F6EF9A6" w14:textId="77777777" w:rsidR="00D71D4F" w:rsidRPr="00323B0A" w:rsidRDefault="00D71D4F" w:rsidP="00C25EFE">
            <w:pPr>
              <w:spacing w:after="120"/>
              <w:rPr>
                <w:szCs w:val="24"/>
              </w:rPr>
            </w:pPr>
          </w:p>
        </w:tc>
        <w:tc>
          <w:tcPr>
            <w:tcW w:w="4111" w:type="dxa"/>
          </w:tcPr>
          <w:p w14:paraId="6F6C2780"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29/GRSP/66, par</w:t>
            </w:r>
            <w:r w:rsidR="00411A20" w:rsidRPr="00323B0A">
              <w:rPr>
                <w:bCs/>
                <w:szCs w:val="24"/>
              </w:rPr>
              <w:t>.</w:t>
            </w:r>
            <w:r w:rsidRPr="00323B0A">
              <w:rPr>
                <w:bCs/>
                <w:szCs w:val="24"/>
              </w:rPr>
              <w:t xml:space="preserve"> 34, </w:t>
            </w:r>
            <w:r w:rsidRPr="00323B0A">
              <w:rPr>
                <w:bCs/>
                <w:szCs w:val="24"/>
              </w:rPr>
              <w:br/>
              <w:t>fondé sur le document ECE/TRANS/WP</w:t>
            </w:r>
            <w:r w:rsidR="00411A20" w:rsidRPr="00323B0A">
              <w:rPr>
                <w:bCs/>
                <w:szCs w:val="24"/>
              </w:rPr>
              <w:t>.</w:t>
            </w:r>
            <w:r w:rsidRPr="00323B0A">
              <w:rPr>
                <w:bCs/>
                <w:szCs w:val="24"/>
              </w:rPr>
              <w:t>29/GRSP/2019/30, tel que modifié par l’annexe VII du rapport)</w:t>
            </w:r>
          </w:p>
        </w:tc>
      </w:tr>
    </w:tbl>
    <w:p w14:paraId="2620B114" w14:textId="77777777" w:rsidR="00D71D4F" w:rsidRPr="00323B0A" w:rsidRDefault="00D71D4F" w:rsidP="00E93D5A">
      <w:pPr>
        <w:pStyle w:val="H4G"/>
      </w:pPr>
      <w:r w:rsidRPr="00323B0A">
        <w:tab/>
        <w:t>4</w:t>
      </w:r>
      <w:r w:rsidR="00411A20" w:rsidRPr="00323B0A">
        <w:t>.</w:t>
      </w:r>
      <w:r w:rsidRPr="00323B0A">
        <w:t>7</w:t>
      </w:r>
      <w:r w:rsidRPr="00323B0A">
        <w:tab/>
        <w:t xml:space="preserve">Examen de projets d’amendements à des Règlements </w:t>
      </w:r>
      <w:r w:rsidR="00253561" w:rsidRPr="00323B0A">
        <w:t>ONU</w:t>
      </w:r>
      <w:r w:rsidRPr="00323B0A">
        <w:t xml:space="preserve"> existants soumis par le GRPE</w:t>
      </w:r>
    </w:p>
    <w:p w14:paraId="4F361AA4" w14:textId="77777777" w:rsidR="00D71D4F" w:rsidRPr="00323B0A" w:rsidRDefault="00D71D4F" w:rsidP="00D71D4F">
      <w:pPr>
        <w:spacing w:after="120"/>
        <w:ind w:left="1134" w:right="1134" w:firstLine="567"/>
        <w:jc w:val="both"/>
        <w:rPr>
          <w:szCs w:val="24"/>
        </w:rPr>
      </w:pPr>
      <w:r w:rsidRPr="00323B0A">
        <w:rPr>
          <w:szCs w:val="24"/>
        </w:rPr>
        <w:t>Le Forum mondial examinera les propositions ci-après et pourra décider de les soumettre à l’AC</w:t>
      </w:r>
      <w:r w:rsidR="00411A20" w:rsidRPr="00323B0A">
        <w:rPr>
          <w:szCs w:val="24"/>
        </w:rPr>
        <w:t>.</w:t>
      </w:r>
      <w:r w:rsidRPr="00323B0A">
        <w:rPr>
          <w:szCs w:val="24"/>
        </w:rPr>
        <w:t>1, assorties de recommandations concernant leur adoption par vote</w:t>
      </w:r>
      <w:r w:rsidR="00411A20" w:rsidRPr="00323B0A">
        <w:rPr>
          <w:szCs w:val="24"/>
        </w:rPr>
        <w:t>.</w:t>
      </w:r>
    </w:p>
    <w:p w14:paraId="69A8DF44" w14:textId="77777777" w:rsidR="00D71D4F" w:rsidRPr="00323B0A" w:rsidRDefault="00D71D4F" w:rsidP="00D71D4F">
      <w:pPr>
        <w:keepNext/>
        <w:keepLines/>
        <w:tabs>
          <w:tab w:val="right" w:pos="851"/>
        </w:tabs>
        <w:spacing w:before="240" w:after="120" w:line="240" w:lineRule="exact"/>
        <w:ind w:left="1134" w:right="1134" w:hanging="1134"/>
      </w:pPr>
      <w:r w:rsidRPr="00323B0A">
        <w:tab/>
      </w:r>
      <w:r w:rsidRPr="00323B0A">
        <w:tab/>
        <w:t>Propositions ne devant pas être présentées par le Président du GRPE (points A) :</w:t>
      </w:r>
    </w:p>
    <w:tbl>
      <w:tblPr>
        <w:tblW w:w="8505" w:type="dxa"/>
        <w:tblLayout w:type="fixed"/>
        <w:tblCellMar>
          <w:left w:w="0" w:type="dxa"/>
          <w:right w:w="0" w:type="dxa"/>
        </w:tblCellMar>
        <w:tblLook w:val="01E0" w:firstRow="1" w:lastRow="1" w:firstColumn="1" w:lastColumn="1" w:noHBand="0" w:noVBand="0"/>
      </w:tblPr>
      <w:tblGrid>
        <w:gridCol w:w="1134"/>
        <w:gridCol w:w="3262"/>
        <w:gridCol w:w="4109"/>
      </w:tblGrid>
      <w:tr w:rsidR="00D71D4F" w:rsidRPr="00323B0A" w14:paraId="72B51350" w14:textId="77777777" w:rsidTr="00C25EFE">
        <w:trPr>
          <w:cantSplit/>
        </w:trPr>
        <w:tc>
          <w:tcPr>
            <w:tcW w:w="1133" w:type="dxa"/>
          </w:tcPr>
          <w:p w14:paraId="0E8A1DCE"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7</w:t>
            </w:r>
            <w:r w:rsidR="00411A20" w:rsidRPr="00323B0A">
              <w:rPr>
                <w:szCs w:val="24"/>
              </w:rPr>
              <w:t>.</w:t>
            </w:r>
            <w:r w:rsidRPr="00323B0A">
              <w:rPr>
                <w:szCs w:val="24"/>
              </w:rPr>
              <w:t>1</w:t>
            </w:r>
          </w:p>
        </w:tc>
        <w:tc>
          <w:tcPr>
            <w:tcW w:w="3261" w:type="dxa"/>
          </w:tcPr>
          <w:p w14:paraId="63A6231A"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29/2020/62</w:t>
            </w:r>
          </w:p>
        </w:tc>
        <w:tc>
          <w:tcPr>
            <w:tcW w:w="4111" w:type="dxa"/>
          </w:tcPr>
          <w:p w14:paraId="779D9048" w14:textId="77777777" w:rsidR="00D71D4F" w:rsidRPr="00323B0A" w:rsidRDefault="00D71D4F" w:rsidP="00C25EFE">
            <w:pPr>
              <w:keepNext/>
              <w:keepLines/>
              <w:spacing w:after="120"/>
              <w:rPr>
                <w:szCs w:val="24"/>
              </w:rPr>
            </w:pPr>
            <w:r w:rsidRPr="00323B0A">
              <w:rPr>
                <w:bCs/>
                <w:szCs w:val="24"/>
              </w:rPr>
              <w:t xml:space="preserve">Proposition de complément 14 à la série 06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xml:space="preserve"> 83 </w:t>
            </w:r>
            <w:r w:rsidRPr="00323B0A">
              <w:rPr>
                <w:bCs/>
              </w:rPr>
              <w:t>(</w:t>
            </w:r>
            <w:r w:rsidRPr="00323B0A">
              <w:rPr>
                <w:rFonts w:eastAsiaTheme="minorEastAsia"/>
                <w:lang w:eastAsia="fr-FR"/>
              </w:rPr>
              <w:t>Émissions polluantes des véhicules des catégories M</w:t>
            </w:r>
            <w:r w:rsidRPr="00323B0A">
              <w:rPr>
                <w:rFonts w:eastAsiaTheme="minorEastAsia"/>
                <w:vertAlign w:val="subscript"/>
                <w:lang w:eastAsia="fr-FR"/>
              </w:rPr>
              <w:t>1</w:t>
            </w:r>
            <w:r w:rsidRPr="00323B0A">
              <w:rPr>
                <w:rFonts w:eastAsiaTheme="minorEastAsia"/>
                <w:lang w:eastAsia="fr-FR"/>
              </w:rPr>
              <w:t xml:space="preserve"> et N</w:t>
            </w:r>
            <w:r w:rsidRPr="00323B0A">
              <w:rPr>
                <w:rFonts w:eastAsiaTheme="minorEastAsia"/>
                <w:vertAlign w:val="subscript"/>
                <w:lang w:eastAsia="fr-FR"/>
              </w:rPr>
              <w:t>1</w:t>
            </w:r>
            <w:r w:rsidRPr="00323B0A">
              <w:rPr>
                <w:bCs/>
              </w:rPr>
              <w:t>)</w:t>
            </w:r>
          </w:p>
        </w:tc>
      </w:tr>
      <w:tr w:rsidR="00D71D4F" w:rsidRPr="00323B0A" w14:paraId="3FCD7D37" w14:textId="77777777" w:rsidTr="00C25EFE">
        <w:trPr>
          <w:cantSplit/>
        </w:trPr>
        <w:tc>
          <w:tcPr>
            <w:tcW w:w="1133" w:type="dxa"/>
          </w:tcPr>
          <w:p w14:paraId="27B2D954" w14:textId="77777777" w:rsidR="00D71D4F" w:rsidRPr="00323B0A" w:rsidRDefault="00D71D4F" w:rsidP="00C25EFE">
            <w:pPr>
              <w:spacing w:after="120"/>
              <w:ind w:right="284"/>
              <w:jc w:val="right"/>
              <w:rPr>
                <w:szCs w:val="24"/>
              </w:rPr>
            </w:pPr>
          </w:p>
        </w:tc>
        <w:tc>
          <w:tcPr>
            <w:tcW w:w="3261" w:type="dxa"/>
          </w:tcPr>
          <w:p w14:paraId="13482956" w14:textId="77777777" w:rsidR="00D71D4F" w:rsidRPr="00323B0A" w:rsidRDefault="00D71D4F" w:rsidP="00C25EFE">
            <w:pPr>
              <w:spacing w:after="120"/>
              <w:rPr>
                <w:szCs w:val="24"/>
              </w:rPr>
            </w:pPr>
          </w:p>
        </w:tc>
        <w:tc>
          <w:tcPr>
            <w:tcW w:w="4111" w:type="dxa"/>
          </w:tcPr>
          <w:p w14:paraId="52667619" w14:textId="77777777" w:rsidR="00D71D4F" w:rsidRPr="00323B0A" w:rsidRDefault="00D71D4F" w:rsidP="00C25EFE">
            <w:pPr>
              <w:keepNext/>
              <w:keepLines/>
              <w:spacing w:after="120"/>
              <w:rPr>
                <w:bCs/>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29/GRPE/80, par</w:t>
            </w:r>
            <w:r w:rsidR="00411A20" w:rsidRPr="00323B0A">
              <w:rPr>
                <w:bCs/>
                <w:szCs w:val="24"/>
              </w:rPr>
              <w:t>.</w:t>
            </w:r>
            <w:r w:rsidRPr="00323B0A">
              <w:rPr>
                <w:bCs/>
                <w:szCs w:val="24"/>
              </w:rPr>
              <w:t xml:space="preserve"> 11, </w:t>
            </w:r>
            <w:r w:rsidRPr="00323B0A">
              <w:rPr>
                <w:bCs/>
                <w:szCs w:val="24"/>
              </w:rPr>
              <w:br/>
              <w:t>sur la base des documents ECE/TRANS/WP</w:t>
            </w:r>
            <w:r w:rsidR="00411A20" w:rsidRPr="00323B0A">
              <w:rPr>
                <w:bCs/>
                <w:szCs w:val="24"/>
              </w:rPr>
              <w:t>.</w:t>
            </w:r>
            <w:r w:rsidRPr="00323B0A">
              <w:rPr>
                <w:bCs/>
                <w:szCs w:val="24"/>
              </w:rPr>
              <w:t>29/GRPE/2020/2, ECE/TRANS/WP</w:t>
            </w:r>
            <w:r w:rsidR="00411A20" w:rsidRPr="00323B0A">
              <w:rPr>
                <w:bCs/>
                <w:szCs w:val="24"/>
              </w:rPr>
              <w:t>.</w:t>
            </w:r>
            <w:r w:rsidRPr="00323B0A">
              <w:rPr>
                <w:bCs/>
                <w:szCs w:val="24"/>
              </w:rPr>
              <w:t>29/GRPE/2020/5 et GRPE</w:t>
            </w:r>
            <w:r w:rsidR="00154622" w:rsidRPr="00323B0A">
              <w:rPr>
                <w:bCs/>
                <w:szCs w:val="24"/>
              </w:rPr>
              <w:noBreakHyphen/>
            </w:r>
            <w:r w:rsidRPr="00323B0A">
              <w:rPr>
                <w:bCs/>
                <w:szCs w:val="24"/>
              </w:rPr>
              <w:t>80</w:t>
            </w:r>
            <w:r w:rsidR="00154622" w:rsidRPr="00323B0A">
              <w:rPr>
                <w:bCs/>
                <w:szCs w:val="24"/>
              </w:rPr>
              <w:noBreakHyphen/>
            </w:r>
            <w:r w:rsidRPr="00323B0A">
              <w:rPr>
                <w:bCs/>
                <w:szCs w:val="24"/>
              </w:rPr>
              <w:t>18-Rev</w:t>
            </w:r>
            <w:r w:rsidR="00411A20" w:rsidRPr="00323B0A">
              <w:rPr>
                <w:bCs/>
                <w:szCs w:val="24"/>
              </w:rPr>
              <w:t>.</w:t>
            </w:r>
            <w:r w:rsidRPr="00323B0A">
              <w:rPr>
                <w:bCs/>
                <w:szCs w:val="24"/>
              </w:rPr>
              <w:t xml:space="preserve">1 tels que modifiés par les annexes V, VI et VII, respectivement) </w:t>
            </w:r>
          </w:p>
        </w:tc>
      </w:tr>
      <w:tr w:rsidR="00D71D4F" w:rsidRPr="00323B0A" w14:paraId="0232045F" w14:textId="77777777" w:rsidTr="00C25EFE">
        <w:trPr>
          <w:cantSplit/>
        </w:trPr>
        <w:tc>
          <w:tcPr>
            <w:tcW w:w="1133" w:type="dxa"/>
          </w:tcPr>
          <w:p w14:paraId="4949828B"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7</w:t>
            </w:r>
            <w:r w:rsidR="00411A20" w:rsidRPr="00323B0A">
              <w:rPr>
                <w:szCs w:val="24"/>
              </w:rPr>
              <w:t>.</w:t>
            </w:r>
            <w:r w:rsidRPr="00323B0A">
              <w:rPr>
                <w:szCs w:val="24"/>
              </w:rPr>
              <w:t>2</w:t>
            </w:r>
          </w:p>
        </w:tc>
        <w:tc>
          <w:tcPr>
            <w:tcW w:w="3261" w:type="dxa"/>
          </w:tcPr>
          <w:p w14:paraId="2421E6FD"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29/2020/63</w:t>
            </w:r>
          </w:p>
        </w:tc>
        <w:tc>
          <w:tcPr>
            <w:tcW w:w="4111" w:type="dxa"/>
          </w:tcPr>
          <w:p w14:paraId="43A73F3E" w14:textId="77777777" w:rsidR="00D71D4F" w:rsidRPr="00323B0A" w:rsidRDefault="00D71D4F" w:rsidP="00C25EFE">
            <w:pPr>
              <w:keepNext/>
              <w:keepLines/>
              <w:spacing w:after="120"/>
              <w:rPr>
                <w:bCs/>
                <w:szCs w:val="24"/>
              </w:rPr>
            </w:pPr>
            <w:r w:rsidRPr="00323B0A">
              <w:rPr>
                <w:bCs/>
                <w:szCs w:val="24"/>
              </w:rPr>
              <w:t xml:space="preserve">Proposition de complément 11 à la série 07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xml:space="preserve"> 83 </w:t>
            </w:r>
            <w:r w:rsidRPr="00323B0A">
              <w:rPr>
                <w:bCs/>
              </w:rPr>
              <w:t>(</w:t>
            </w:r>
            <w:r w:rsidRPr="00323B0A">
              <w:rPr>
                <w:rFonts w:eastAsiaTheme="minorEastAsia"/>
                <w:lang w:eastAsia="fr-FR"/>
              </w:rPr>
              <w:t>Émissions polluantes des véhicules des catégories M</w:t>
            </w:r>
            <w:r w:rsidRPr="00323B0A">
              <w:rPr>
                <w:rFonts w:eastAsiaTheme="minorEastAsia"/>
                <w:vertAlign w:val="subscript"/>
                <w:lang w:eastAsia="fr-FR"/>
              </w:rPr>
              <w:t>1</w:t>
            </w:r>
            <w:r w:rsidRPr="00323B0A">
              <w:rPr>
                <w:rFonts w:eastAsiaTheme="minorEastAsia"/>
                <w:lang w:eastAsia="fr-FR"/>
              </w:rPr>
              <w:t xml:space="preserve"> et N</w:t>
            </w:r>
            <w:r w:rsidRPr="00323B0A">
              <w:rPr>
                <w:rFonts w:eastAsiaTheme="minorEastAsia"/>
                <w:vertAlign w:val="subscript"/>
                <w:lang w:eastAsia="fr-FR"/>
              </w:rPr>
              <w:t>1</w:t>
            </w:r>
            <w:r w:rsidRPr="00323B0A">
              <w:rPr>
                <w:bCs/>
              </w:rPr>
              <w:t>)</w:t>
            </w:r>
          </w:p>
        </w:tc>
      </w:tr>
      <w:tr w:rsidR="00D71D4F" w:rsidRPr="00323B0A" w14:paraId="58938E29" w14:textId="77777777" w:rsidTr="00C25EFE">
        <w:trPr>
          <w:cantSplit/>
        </w:trPr>
        <w:tc>
          <w:tcPr>
            <w:tcW w:w="1133" w:type="dxa"/>
          </w:tcPr>
          <w:p w14:paraId="53DE51A1" w14:textId="77777777" w:rsidR="00D71D4F" w:rsidRPr="00323B0A" w:rsidRDefault="00D71D4F" w:rsidP="00C25EFE">
            <w:pPr>
              <w:spacing w:after="120"/>
              <w:ind w:right="284"/>
              <w:jc w:val="right"/>
              <w:rPr>
                <w:szCs w:val="24"/>
              </w:rPr>
            </w:pPr>
          </w:p>
        </w:tc>
        <w:tc>
          <w:tcPr>
            <w:tcW w:w="3261" w:type="dxa"/>
          </w:tcPr>
          <w:p w14:paraId="12EE7246" w14:textId="77777777" w:rsidR="00D71D4F" w:rsidRPr="00323B0A" w:rsidRDefault="00D71D4F" w:rsidP="00C25EFE">
            <w:pPr>
              <w:spacing w:after="120"/>
              <w:rPr>
                <w:szCs w:val="24"/>
              </w:rPr>
            </w:pPr>
          </w:p>
        </w:tc>
        <w:tc>
          <w:tcPr>
            <w:tcW w:w="4111" w:type="dxa"/>
          </w:tcPr>
          <w:p w14:paraId="60A2974F" w14:textId="77777777" w:rsidR="00D71D4F" w:rsidRPr="00323B0A" w:rsidRDefault="00D71D4F" w:rsidP="00C25EFE">
            <w:pPr>
              <w:keepNext/>
              <w:keepLines/>
              <w:spacing w:after="120"/>
              <w:rPr>
                <w:bCs/>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29/GRPE/80, par</w:t>
            </w:r>
            <w:r w:rsidR="00411A20" w:rsidRPr="00323B0A">
              <w:rPr>
                <w:bCs/>
                <w:szCs w:val="24"/>
              </w:rPr>
              <w:t>.</w:t>
            </w:r>
            <w:r w:rsidRPr="00323B0A">
              <w:rPr>
                <w:bCs/>
                <w:szCs w:val="24"/>
              </w:rPr>
              <w:t xml:space="preserve"> 11, </w:t>
            </w:r>
            <w:r w:rsidRPr="00323B0A">
              <w:rPr>
                <w:bCs/>
                <w:szCs w:val="24"/>
              </w:rPr>
              <w:br/>
              <w:t>sur la base des documents ECE/TRANS/WP</w:t>
            </w:r>
            <w:r w:rsidR="00411A20" w:rsidRPr="00323B0A">
              <w:rPr>
                <w:bCs/>
                <w:szCs w:val="24"/>
              </w:rPr>
              <w:t>.</w:t>
            </w:r>
            <w:r w:rsidRPr="00323B0A">
              <w:rPr>
                <w:bCs/>
                <w:szCs w:val="24"/>
              </w:rPr>
              <w:t>29/GRPE/2020/2, ECE/TRANS/WP</w:t>
            </w:r>
            <w:r w:rsidR="00411A20" w:rsidRPr="00323B0A">
              <w:rPr>
                <w:bCs/>
                <w:szCs w:val="24"/>
              </w:rPr>
              <w:t>.</w:t>
            </w:r>
            <w:r w:rsidRPr="00323B0A">
              <w:rPr>
                <w:bCs/>
                <w:szCs w:val="24"/>
              </w:rPr>
              <w:t>29/GRPE/2020/5 et GRPE</w:t>
            </w:r>
            <w:r w:rsidR="00154622" w:rsidRPr="00323B0A">
              <w:rPr>
                <w:bCs/>
                <w:szCs w:val="24"/>
              </w:rPr>
              <w:noBreakHyphen/>
            </w:r>
            <w:r w:rsidRPr="00323B0A">
              <w:rPr>
                <w:bCs/>
                <w:szCs w:val="24"/>
              </w:rPr>
              <w:t>80</w:t>
            </w:r>
            <w:r w:rsidR="00154622" w:rsidRPr="00323B0A">
              <w:rPr>
                <w:bCs/>
                <w:szCs w:val="24"/>
              </w:rPr>
              <w:noBreakHyphen/>
            </w:r>
            <w:r w:rsidRPr="00323B0A">
              <w:rPr>
                <w:bCs/>
                <w:szCs w:val="24"/>
              </w:rPr>
              <w:t>18-Rev</w:t>
            </w:r>
            <w:r w:rsidR="00411A20" w:rsidRPr="00323B0A">
              <w:rPr>
                <w:bCs/>
                <w:szCs w:val="24"/>
              </w:rPr>
              <w:t>.</w:t>
            </w:r>
            <w:r w:rsidRPr="00323B0A">
              <w:rPr>
                <w:bCs/>
                <w:szCs w:val="24"/>
              </w:rPr>
              <w:t>1 tels que modifiés par les annexes V, VI et VII, respectivement)</w:t>
            </w:r>
          </w:p>
        </w:tc>
      </w:tr>
      <w:tr w:rsidR="00D71D4F" w:rsidRPr="00323B0A" w14:paraId="5C2B3246" w14:textId="77777777" w:rsidTr="00C25EFE">
        <w:trPr>
          <w:cantSplit/>
        </w:trPr>
        <w:tc>
          <w:tcPr>
            <w:tcW w:w="1135" w:type="dxa"/>
          </w:tcPr>
          <w:p w14:paraId="2FC19A48" w14:textId="77777777" w:rsidR="00D71D4F" w:rsidRPr="00323B0A" w:rsidRDefault="00D71D4F" w:rsidP="00E93D5A">
            <w:pPr>
              <w:keepNext/>
              <w:spacing w:after="120"/>
              <w:ind w:right="284"/>
              <w:jc w:val="right"/>
              <w:rPr>
                <w:szCs w:val="24"/>
              </w:rPr>
            </w:pPr>
            <w:r w:rsidRPr="00323B0A">
              <w:rPr>
                <w:szCs w:val="24"/>
              </w:rPr>
              <w:lastRenderedPageBreak/>
              <w:t>4</w:t>
            </w:r>
            <w:r w:rsidR="00411A20" w:rsidRPr="00323B0A">
              <w:rPr>
                <w:szCs w:val="24"/>
              </w:rPr>
              <w:t>.</w:t>
            </w:r>
            <w:r w:rsidRPr="00323B0A">
              <w:rPr>
                <w:szCs w:val="24"/>
              </w:rPr>
              <w:t>7</w:t>
            </w:r>
            <w:r w:rsidR="00411A20" w:rsidRPr="00323B0A">
              <w:rPr>
                <w:szCs w:val="24"/>
              </w:rPr>
              <w:t>.</w:t>
            </w:r>
            <w:r w:rsidRPr="00323B0A">
              <w:rPr>
                <w:szCs w:val="24"/>
              </w:rPr>
              <w:t>3</w:t>
            </w:r>
          </w:p>
        </w:tc>
        <w:tc>
          <w:tcPr>
            <w:tcW w:w="3264" w:type="dxa"/>
          </w:tcPr>
          <w:p w14:paraId="31487866" w14:textId="77777777" w:rsidR="00D71D4F" w:rsidRPr="00323B0A" w:rsidRDefault="00D71D4F" w:rsidP="00E93D5A">
            <w:pPr>
              <w:keepNext/>
              <w:spacing w:after="120"/>
              <w:rPr>
                <w:szCs w:val="24"/>
              </w:rPr>
            </w:pPr>
            <w:r w:rsidRPr="00323B0A">
              <w:rPr>
                <w:szCs w:val="24"/>
              </w:rPr>
              <w:t>ECE/TRANS/WP</w:t>
            </w:r>
            <w:r w:rsidR="00411A20" w:rsidRPr="00323B0A">
              <w:rPr>
                <w:szCs w:val="24"/>
              </w:rPr>
              <w:t>.</w:t>
            </w:r>
            <w:r w:rsidRPr="00323B0A">
              <w:rPr>
                <w:szCs w:val="24"/>
              </w:rPr>
              <w:t>29/2020/64</w:t>
            </w:r>
          </w:p>
        </w:tc>
        <w:tc>
          <w:tcPr>
            <w:tcW w:w="4106" w:type="dxa"/>
          </w:tcPr>
          <w:p w14:paraId="443FBC64" w14:textId="77777777" w:rsidR="00D71D4F" w:rsidRPr="00323B0A" w:rsidRDefault="00D71D4F" w:rsidP="00E93D5A">
            <w:pPr>
              <w:keepNext/>
              <w:keepLines/>
              <w:spacing w:after="120"/>
              <w:rPr>
                <w:bCs/>
                <w:szCs w:val="24"/>
              </w:rPr>
            </w:pPr>
            <w:r w:rsidRPr="00323B0A">
              <w:rPr>
                <w:bCs/>
                <w:szCs w:val="24"/>
              </w:rPr>
              <w:t xml:space="preserve">Proposition de complément 9 à la série 01 d’amendements au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101 (</w:t>
            </w:r>
            <w:r w:rsidRPr="00323B0A">
              <w:rPr>
                <w:rFonts w:eastAsiaTheme="minorEastAsia"/>
                <w:lang w:eastAsia="fr-FR"/>
              </w:rPr>
              <w:t>Émissions de CO</w:t>
            </w:r>
            <w:r w:rsidRPr="00323B0A">
              <w:rPr>
                <w:rFonts w:eastAsiaTheme="minorEastAsia"/>
                <w:vertAlign w:val="subscript"/>
                <w:lang w:eastAsia="fr-FR"/>
              </w:rPr>
              <w:t>2</w:t>
            </w:r>
            <w:r w:rsidRPr="00323B0A">
              <w:rPr>
                <w:rFonts w:eastAsiaTheme="minorEastAsia"/>
                <w:lang w:eastAsia="fr-FR"/>
              </w:rPr>
              <w:t>/consommation de carburant</w:t>
            </w:r>
            <w:r w:rsidRPr="00323B0A">
              <w:rPr>
                <w:bCs/>
              </w:rPr>
              <w:t>)</w:t>
            </w:r>
          </w:p>
        </w:tc>
      </w:tr>
      <w:tr w:rsidR="00D71D4F" w:rsidRPr="00323B0A" w14:paraId="2E3F6F9A" w14:textId="77777777" w:rsidTr="00C25EFE">
        <w:trPr>
          <w:cantSplit/>
        </w:trPr>
        <w:tc>
          <w:tcPr>
            <w:tcW w:w="1135" w:type="dxa"/>
          </w:tcPr>
          <w:p w14:paraId="0034A17E" w14:textId="77777777" w:rsidR="00D71D4F" w:rsidRPr="00323B0A" w:rsidRDefault="00D71D4F" w:rsidP="00C25EFE">
            <w:pPr>
              <w:spacing w:after="120"/>
              <w:ind w:right="284"/>
              <w:jc w:val="right"/>
              <w:rPr>
                <w:szCs w:val="24"/>
              </w:rPr>
            </w:pPr>
          </w:p>
        </w:tc>
        <w:tc>
          <w:tcPr>
            <w:tcW w:w="3264" w:type="dxa"/>
          </w:tcPr>
          <w:p w14:paraId="7E240E20" w14:textId="77777777" w:rsidR="00D71D4F" w:rsidRPr="00323B0A" w:rsidRDefault="00D71D4F" w:rsidP="00C25EFE">
            <w:pPr>
              <w:spacing w:after="120"/>
              <w:rPr>
                <w:szCs w:val="24"/>
              </w:rPr>
            </w:pPr>
          </w:p>
        </w:tc>
        <w:tc>
          <w:tcPr>
            <w:tcW w:w="4106" w:type="dxa"/>
          </w:tcPr>
          <w:p w14:paraId="483EDA09"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29/GRPE/80, par</w:t>
            </w:r>
            <w:r w:rsidR="00411A20" w:rsidRPr="00323B0A">
              <w:rPr>
                <w:bCs/>
                <w:szCs w:val="24"/>
              </w:rPr>
              <w:t>.</w:t>
            </w:r>
            <w:r w:rsidRPr="00323B0A">
              <w:rPr>
                <w:bCs/>
                <w:szCs w:val="24"/>
              </w:rPr>
              <w:t xml:space="preserve"> 13, </w:t>
            </w:r>
            <w:r w:rsidRPr="00323B0A">
              <w:rPr>
                <w:bCs/>
                <w:szCs w:val="24"/>
              </w:rPr>
              <w:br/>
              <w:t>fondé sur le document ECE/TRANS/WP</w:t>
            </w:r>
            <w:r w:rsidR="00411A20" w:rsidRPr="00323B0A">
              <w:rPr>
                <w:bCs/>
                <w:szCs w:val="24"/>
              </w:rPr>
              <w:t>.</w:t>
            </w:r>
            <w:r w:rsidRPr="00323B0A">
              <w:rPr>
                <w:bCs/>
                <w:szCs w:val="24"/>
              </w:rPr>
              <w:t>29/GRPE/2020/6, tel que modifié par l’annexe VIII)</w:t>
            </w:r>
          </w:p>
        </w:tc>
      </w:tr>
    </w:tbl>
    <w:p w14:paraId="52A922BD"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4</w:t>
      </w:r>
      <w:r w:rsidR="00411A20" w:rsidRPr="00323B0A">
        <w:rPr>
          <w:i/>
        </w:rPr>
        <w:t>.</w:t>
      </w:r>
      <w:r w:rsidRPr="00323B0A">
        <w:rPr>
          <w:i/>
        </w:rPr>
        <w:t>8</w:t>
      </w:r>
      <w:r w:rsidRPr="00323B0A">
        <w:rPr>
          <w:i/>
        </w:rPr>
        <w:tab/>
        <w:t xml:space="preserve">Examen de projets d’amendements à des Règlements </w:t>
      </w:r>
      <w:r w:rsidR="00253561" w:rsidRPr="00323B0A">
        <w:rPr>
          <w:i/>
        </w:rPr>
        <w:t>ONU</w:t>
      </w:r>
      <w:r w:rsidRPr="00323B0A">
        <w:rPr>
          <w:i/>
        </w:rPr>
        <w:t xml:space="preserve"> existants soumis par le GRVA</w:t>
      </w:r>
    </w:p>
    <w:p w14:paraId="3DA6848D" w14:textId="77777777" w:rsidR="00D71D4F" w:rsidRPr="00323B0A" w:rsidRDefault="00D71D4F" w:rsidP="00D71D4F">
      <w:pPr>
        <w:spacing w:after="120"/>
        <w:ind w:left="1134" w:right="1134" w:firstLine="567"/>
        <w:jc w:val="both"/>
        <w:rPr>
          <w:szCs w:val="24"/>
        </w:rPr>
      </w:pPr>
      <w:r w:rsidRPr="00323B0A">
        <w:rPr>
          <w:szCs w:val="24"/>
        </w:rPr>
        <w:t>Le Forum mondial examinera les propositions ci-après et pourra décider de les soumettre à l’AC</w:t>
      </w:r>
      <w:r w:rsidR="00411A20" w:rsidRPr="00323B0A">
        <w:rPr>
          <w:szCs w:val="24"/>
        </w:rPr>
        <w:t>.</w:t>
      </w:r>
      <w:r w:rsidRPr="00323B0A">
        <w:rPr>
          <w:szCs w:val="24"/>
        </w:rPr>
        <w:t>1, assorties de recommandations concernant leur adoption par vote</w:t>
      </w:r>
      <w:r w:rsidR="00411A20" w:rsidRPr="00323B0A">
        <w:rPr>
          <w:szCs w:val="24"/>
        </w:rPr>
        <w:t>.</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D71D4F" w:rsidRPr="00323B0A" w14:paraId="590FBD9A" w14:textId="77777777" w:rsidTr="00C25EFE">
        <w:trPr>
          <w:cantSplit/>
          <w:trHeight w:val="20"/>
        </w:trPr>
        <w:tc>
          <w:tcPr>
            <w:tcW w:w="1134" w:type="dxa"/>
          </w:tcPr>
          <w:p w14:paraId="3837F189"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8</w:t>
            </w:r>
            <w:r w:rsidR="00411A20" w:rsidRPr="00323B0A">
              <w:rPr>
                <w:szCs w:val="24"/>
              </w:rPr>
              <w:t>.</w:t>
            </w:r>
            <w:r w:rsidRPr="00323B0A">
              <w:rPr>
                <w:szCs w:val="24"/>
              </w:rPr>
              <w:t>1</w:t>
            </w:r>
          </w:p>
        </w:tc>
        <w:tc>
          <w:tcPr>
            <w:tcW w:w="3261" w:type="dxa"/>
          </w:tcPr>
          <w:p w14:paraId="5539E637"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29/2020/65</w:t>
            </w:r>
          </w:p>
        </w:tc>
        <w:tc>
          <w:tcPr>
            <w:tcW w:w="4110" w:type="dxa"/>
          </w:tcPr>
          <w:p w14:paraId="2941B6D4" w14:textId="77777777" w:rsidR="00D71D4F" w:rsidRPr="00323B0A" w:rsidRDefault="00D71D4F" w:rsidP="00C25EFE">
            <w:pPr>
              <w:keepNext/>
              <w:keepLines/>
              <w:spacing w:after="120"/>
              <w:rPr>
                <w:szCs w:val="24"/>
              </w:rPr>
            </w:pPr>
            <w:r w:rsidRPr="00323B0A">
              <w:rPr>
                <w:szCs w:val="24"/>
              </w:rPr>
              <w:t xml:space="preserve">Proposition de série 05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78 (F</w:t>
            </w:r>
            <w:r w:rsidRPr="00323B0A">
              <w:rPr>
                <w:rFonts w:eastAsiaTheme="minorEastAsia"/>
                <w:lang w:eastAsia="fr-FR"/>
              </w:rPr>
              <w:t>reinage des motocycles</w:t>
            </w:r>
            <w:r w:rsidRPr="00323B0A">
              <w:rPr>
                <w:szCs w:val="24"/>
              </w:rPr>
              <w:t>)</w:t>
            </w:r>
          </w:p>
        </w:tc>
      </w:tr>
      <w:tr w:rsidR="00D71D4F" w:rsidRPr="00323B0A" w14:paraId="7E52042D" w14:textId="77777777" w:rsidTr="00C25EFE">
        <w:trPr>
          <w:cantSplit/>
          <w:trHeight w:val="20"/>
        </w:trPr>
        <w:tc>
          <w:tcPr>
            <w:tcW w:w="1134" w:type="dxa"/>
          </w:tcPr>
          <w:p w14:paraId="4BE9ADF0" w14:textId="77777777" w:rsidR="00D71D4F" w:rsidRPr="00323B0A" w:rsidRDefault="00D71D4F" w:rsidP="00C25EFE">
            <w:pPr>
              <w:spacing w:after="120"/>
              <w:ind w:right="284"/>
              <w:jc w:val="right"/>
              <w:rPr>
                <w:szCs w:val="24"/>
              </w:rPr>
            </w:pPr>
          </w:p>
        </w:tc>
        <w:tc>
          <w:tcPr>
            <w:tcW w:w="3261" w:type="dxa"/>
          </w:tcPr>
          <w:p w14:paraId="5EC2A6BA" w14:textId="77777777" w:rsidR="00D71D4F" w:rsidRPr="00323B0A" w:rsidRDefault="00D71D4F" w:rsidP="00C25EFE">
            <w:pPr>
              <w:spacing w:after="120"/>
              <w:rPr>
                <w:szCs w:val="24"/>
              </w:rPr>
            </w:pPr>
          </w:p>
        </w:tc>
        <w:tc>
          <w:tcPr>
            <w:tcW w:w="4110" w:type="dxa"/>
          </w:tcPr>
          <w:p w14:paraId="6C8325E7" w14:textId="77777777" w:rsidR="00D71D4F" w:rsidRPr="00323B0A" w:rsidRDefault="00D71D4F" w:rsidP="00C25EFE">
            <w:pPr>
              <w:keepNext/>
              <w:keepLines/>
              <w:spacing w:after="120"/>
              <w:rPr>
                <w:szCs w:val="24"/>
              </w:rPr>
            </w:pPr>
            <w:r w:rsidRPr="00323B0A">
              <w:rPr>
                <w:bCs/>
                <w:szCs w:val="24"/>
              </w:rPr>
              <w:t>(ECE/TRANS/WP</w:t>
            </w:r>
            <w:r w:rsidR="00411A20" w:rsidRPr="00323B0A">
              <w:rPr>
                <w:bCs/>
                <w:szCs w:val="24"/>
              </w:rPr>
              <w:t>.</w:t>
            </w:r>
            <w:r w:rsidRPr="00323B0A">
              <w:rPr>
                <w:bCs/>
                <w:szCs w:val="24"/>
              </w:rPr>
              <w:t>29/GRVA/5, par</w:t>
            </w:r>
            <w:r w:rsidR="00411A20" w:rsidRPr="00323B0A">
              <w:rPr>
                <w:bCs/>
                <w:szCs w:val="24"/>
              </w:rPr>
              <w:t>.</w:t>
            </w:r>
            <w:r w:rsidRPr="00323B0A">
              <w:rPr>
                <w:bCs/>
                <w:szCs w:val="24"/>
              </w:rPr>
              <w:t xml:space="preserve"> 75, </w:t>
            </w:r>
            <w:r w:rsidRPr="00323B0A">
              <w:rPr>
                <w:bCs/>
                <w:szCs w:val="24"/>
              </w:rPr>
              <w:br/>
              <w:t xml:space="preserve">fondé sur le document </w:t>
            </w:r>
            <w:r w:rsidRPr="00323B0A">
              <w:rPr>
                <w:szCs w:val="24"/>
              </w:rPr>
              <w:t>ECE/TRANS/WP</w:t>
            </w:r>
            <w:r w:rsidR="00411A20" w:rsidRPr="00323B0A">
              <w:rPr>
                <w:szCs w:val="24"/>
              </w:rPr>
              <w:t>.</w:t>
            </w:r>
            <w:r w:rsidRPr="00323B0A">
              <w:rPr>
                <w:szCs w:val="24"/>
              </w:rPr>
              <w:t>29/GRVA/2020/15)</w:t>
            </w:r>
          </w:p>
        </w:tc>
      </w:tr>
      <w:tr w:rsidR="00D71D4F" w:rsidRPr="00323B0A" w14:paraId="4AA0063A" w14:textId="77777777" w:rsidTr="00C25EFE">
        <w:trPr>
          <w:cantSplit/>
          <w:trHeight w:val="20"/>
        </w:trPr>
        <w:tc>
          <w:tcPr>
            <w:tcW w:w="1134" w:type="dxa"/>
          </w:tcPr>
          <w:p w14:paraId="2B773CE4"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8</w:t>
            </w:r>
            <w:r w:rsidR="00411A20" w:rsidRPr="00323B0A">
              <w:rPr>
                <w:szCs w:val="24"/>
              </w:rPr>
              <w:t>.</w:t>
            </w:r>
            <w:r w:rsidRPr="00323B0A">
              <w:rPr>
                <w:szCs w:val="24"/>
              </w:rPr>
              <w:t>2</w:t>
            </w:r>
          </w:p>
        </w:tc>
        <w:tc>
          <w:tcPr>
            <w:tcW w:w="3261" w:type="dxa"/>
          </w:tcPr>
          <w:p w14:paraId="1867CB20"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29/2020/66</w:t>
            </w:r>
          </w:p>
        </w:tc>
        <w:tc>
          <w:tcPr>
            <w:tcW w:w="4110" w:type="dxa"/>
          </w:tcPr>
          <w:p w14:paraId="60E84B5D" w14:textId="77777777" w:rsidR="00D71D4F" w:rsidRPr="00323B0A" w:rsidRDefault="00D71D4F" w:rsidP="00C25EFE">
            <w:pPr>
              <w:keepNext/>
              <w:keepLines/>
              <w:spacing w:after="120"/>
              <w:rPr>
                <w:szCs w:val="24"/>
              </w:rPr>
            </w:pPr>
            <w:r w:rsidRPr="00323B0A">
              <w:rPr>
                <w:szCs w:val="24"/>
              </w:rPr>
              <w:t xml:space="preserve">Proposition de complément 2 à la série 02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79 </w:t>
            </w:r>
            <w:r w:rsidRPr="00323B0A">
              <w:t>(</w:t>
            </w:r>
            <w:r w:rsidRPr="00323B0A">
              <w:rPr>
                <w:rFonts w:eastAsiaTheme="minorEastAsia"/>
                <w:lang w:eastAsia="fr-FR"/>
              </w:rPr>
              <w:t>Équipement de direction</w:t>
            </w:r>
            <w:r w:rsidRPr="00323B0A">
              <w:t>)</w:t>
            </w:r>
          </w:p>
        </w:tc>
      </w:tr>
      <w:tr w:rsidR="00D71D4F" w:rsidRPr="00323B0A" w14:paraId="005BAD64" w14:textId="77777777" w:rsidTr="00C25EFE">
        <w:trPr>
          <w:cantSplit/>
          <w:trHeight w:val="20"/>
        </w:trPr>
        <w:tc>
          <w:tcPr>
            <w:tcW w:w="1134" w:type="dxa"/>
          </w:tcPr>
          <w:p w14:paraId="781BB7EF" w14:textId="77777777" w:rsidR="00D71D4F" w:rsidRPr="00323B0A" w:rsidRDefault="00D71D4F" w:rsidP="00C25EFE">
            <w:pPr>
              <w:spacing w:after="120"/>
              <w:ind w:right="284"/>
              <w:jc w:val="right"/>
              <w:rPr>
                <w:szCs w:val="24"/>
              </w:rPr>
            </w:pPr>
          </w:p>
        </w:tc>
        <w:tc>
          <w:tcPr>
            <w:tcW w:w="3261" w:type="dxa"/>
          </w:tcPr>
          <w:p w14:paraId="5A6C35FF" w14:textId="77777777" w:rsidR="00D71D4F" w:rsidRPr="00323B0A" w:rsidRDefault="00D71D4F" w:rsidP="00C25EFE">
            <w:pPr>
              <w:spacing w:after="120"/>
              <w:rPr>
                <w:szCs w:val="24"/>
              </w:rPr>
            </w:pPr>
          </w:p>
        </w:tc>
        <w:tc>
          <w:tcPr>
            <w:tcW w:w="4110" w:type="dxa"/>
          </w:tcPr>
          <w:p w14:paraId="04606051" w14:textId="77777777" w:rsidR="00D71D4F" w:rsidRPr="00323B0A" w:rsidRDefault="00D71D4F" w:rsidP="00C25EFE">
            <w:pPr>
              <w:keepNext/>
              <w:keepLines/>
              <w:spacing w:after="120"/>
              <w:rPr>
                <w:szCs w:val="24"/>
              </w:rPr>
            </w:pPr>
            <w:r w:rsidRPr="00323B0A">
              <w:rPr>
                <w:bCs/>
                <w:szCs w:val="24"/>
              </w:rPr>
              <w:t>(ECE/TRANS/WP</w:t>
            </w:r>
            <w:r w:rsidR="00411A20" w:rsidRPr="00323B0A">
              <w:rPr>
                <w:bCs/>
                <w:szCs w:val="24"/>
              </w:rPr>
              <w:t>.</w:t>
            </w:r>
            <w:r w:rsidRPr="00323B0A">
              <w:rPr>
                <w:bCs/>
                <w:szCs w:val="24"/>
              </w:rPr>
              <w:t>29/GRVA/5, par</w:t>
            </w:r>
            <w:r w:rsidR="00411A20" w:rsidRPr="00323B0A">
              <w:rPr>
                <w:bCs/>
                <w:szCs w:val="24"/>
              </w:rPr>
              <w:t>.</w:t>
            </w:r>
            <w:r w:rsidRPr="00323B0A">
              <w:rPr>
                <w:bCs/>
                <w:szCs w:val="24"/>
              </w:rPr>
              <w:t xml:space="preserve"> 46 et 52, </w:t>
            </w:r>
            <w:r w:rsidRPr="00323B0A">
              <w:rPr>
                <w:bCs/>
                <w:szCs w:val="24"/>
              </w:rPr>
              <w:br/>
              <w:t xml:space="preserve">sur la base </w:t>
            </w:r>
            <w:r w:rsidRPr="00323B0A">
              <w:rPr>
                <w:szCs w:val="24"/>
              </w:rPr>
              <w:t>des</w:t>
            </w:r>
            <w:r w:rsidRPr="00323B0A">
              <w:rPr>
                <w:bCs/>
                <w:szCs w:val="24"/>
              </w:rPr>
              <w:t xml:space="preserve"> documents </w:t>
            </w:r>
            <w:r w:rsidRPr="00323B0A">
              <w:rPr>
                <w:szCs w:val="24"/>
              </w:rPr>
              <w:t>ECE/TRANS/WP</w:t>
            </w:r>
            <w:r w:rsidR="00411A20" w:rsidRPr="00323B0A">
              <w:rPr>
                <w:szCs w:val="24"/>
              </w:rPr>
              <w:t>.</w:t>
            </w:r>
            <w:r w:rsidRPr="00323B0A">
              <w:rPr>
                <w:szCs w:val="24"/>
              </w:rPr>
              <w:t>29/GRVA/2020/10 et ECE/TRANS/WP</w:t>
            </w:r>
            <w:r w:rsidR="00411A20" w:rsidRPr="00323B0A">
              <w:rPr>
                <w:szCs w:val="24"/>
              </w:rPr>
              <w:t>.</w:t>
            </w:r>
            <w:r w:rsidRPr="00323B0A">
              <w:rPr>
                <w:szCs w:val="24"/>
              </w:rPr>
              <w:t>29/GRVA/2020/11,</w:t>
            </w:r>
            <w:r w:rsidRPr="00323B0A">
              <w:rPr>
                <w:bCs/>
                <w:szCs w:val="24"/>
              </w:rPr>
              <w:t xml:space="preserve"> </w:t>
            </w:r>
            <w:r w:rsidRPr="00323B0A">
              <w:rPr>
                <w:szCs w:val="24"/>
              </w:rPr>
              <w:t>ainsi que ECE/TRANS/WP</w:t>
            </w:r>
            <w:r w:rsidR="00411A20" w:rsidRPr="00323B0A">
              <w:rPr>
                <w:szCs w:val="24"/>
              </w:rPr>
              <w:t>.</w:t>
            </w:r>
            <w:r w:rsidRPr="00323B0A">
              <w:rPr>
                <w:szCs w:val="24"/>
              </w:rPr>
              <w:t>29/GRVA/2019/19, tel que modifié</w:t>
            </w:r>
            <w:r w:rsidR="00411A20" w:rsidRPr="00323B0A">
              <w:rPr>
                <w:szCs w:val="24"/>
              </w:rPr>
              <w:t>.</w:t>
            </w:r>
            <w:r w:rsidRPr="00323B0A">
              <w:rPr>
                <w:szCs w:val="24"/>
              </w:rPr>
              <w:t xml:space="preserve"> </w:t>
            </w:r>
          </w:p>
        </w:tc>
      </w:tr>
      <w:tr w:rsidR="00D71D4F" w:rsidRPr="00323B0A" w14:paraId="0288A199" w14:textId="77777777" w:rsidTr="00C25EFE">
        <w:trPr>
          <w:cantSplit/>
          <w:trHeight w:val="20"/>
        </w:trPr>
        <w:tc>
          <w:tcPr>
            <w:tcW w:w="1134" w:type="dxa"/>
          </w:tcPr>
          <w:p w14:paraId="58177E03"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8</w:t>
            </w:r>
            <w:r w:rsidR="00411A20" w:rsidRPr="00323B0A">
              <w:rPr>
                <w:szCs w:val="24"/>
              </w:rPr>
              <w:t>.</w:t>
            </w:r>
            <w:r w:rsidRPr="00323B0A">
              <w:rPr>
                <w:szCs w:val="24"/>
              </w:rPr>
              <w:t>3</w:t>
            </w:r>
          </w:p>
        </w:tc>
        <w:tc>
          <w:tcPr>
            <w:tcW w:w="3261" w:type="dxa"/>
          </w:tcPr>
          <w:p w14:paraId="184A2B23"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29/2020/67</w:t>
            </w:r>
          </w:p>
        </w:tc>
        <w:tc>
          <w:tcPr>
            <w:tcW w:w="4110" w:type="dxa"/>
          </w:tcPr>
          <w:p w14:paraId="70658ABE" w14:textId="77777777" w:rsidR="00D71D4F" w:rsidRPr="00323B0A" w:rsidRDefault="00D71D4F" w:rsidP="00C25EFE">
            <w:pPr>
              <w:keepNext/>
              <w:keepLines/>
              <w:spacing w:after="120"/>
              <w:rPr>
                <w:i/>
                <w:iCs/>
                <w:szCs w:val="24"/>
              </w:rPr>
            </w:pPr>
            <w:r w:rsidRPr="00323B0A">
              <w:rPr>
                <w:szCs w:val="24"/>
              </w:rPr>
              <w:t xml:space="preserve">Proposition de complément 3 à la série 03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79 </w:t>
            </w:r>
            <w:r w:rsidRPr="00323B0A">
              <w:t>(</w:t>
            </w:r>
            <w:r w:rsidRPr="00323B0A">
              <w:rPr>
                <w:rFonts w:eastAsiaTheme="minorEastAsia"/>
                <w:lang w:eastAsia="fr-FR"/>
              </w:rPr>
              <w:t>Équipement de direction</w:t>
            </w:r>
            <w:r w:rsidRPr="00323B0A">
              <w:t>)</w:t>
            </w:r>
          </w:p>
        </w:tc>
      </w:tr>
      <w:tr w:rsidR="00D71D4F" w:rsidRPr="00323B0A" w14:paraId="536959B6" w14:textId="77777777" w:rsidTr="00C25EFE">
        <w:trPr>
          <w:cantSplit/>
          <w:trHeight w:val="20"/>
        </w:trPr>
        <w:tc>
          <w:tcPr>
            <w:tcW w:w="1134" w:type="dxa"/>
          </w:tcPr>
          <w:p w14:paraId="4EAC26C0" w14:textId="77777777" w:rsidR="00D71D4F" w:rsidRPr="00323B0A" w:rsidRDefault="00D71D4F" w:rsidP="00C25EFE">
            <w:pPr>
              <w:spacing w:after="120"/>
              <w:ind w:right="284"/>
              <w:jc w:val="right"/>
              <w:rPr>
                <w:szCs w:val="24"/>
              </w:rPr>
            </w:pPr>
          </w:p>
        </w:tc>
        <w:tc>
          <w:tcPr>
            <w:tcW w:w="3261" w:type="dxa"/>
          </w:tcPr>
          <w:p w14:paraId="3D57681F" w14:textId="77777777" w:rsidR="00D71D4F" w:rsidRPr="00323B0A" w:rsidRDefault="00D71D4F" w:rsidP="00C25EFE">
            <w:pPr>
              <w:spacing w:after="120"/>
              <w:rPr>
                <w:szCs w:val="24"/>
              </w:rPr>
            </w:pPr>
          </w:p>
        </w:tc>
        <w:tc>
          <w:tcPr>
            <w:tcW w:w="4110" w:type="dxa"/>
          </w:tcPr>
          <w:p w14:paraId="5D424BF8"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29/GRVA/5, par</w:t>
            </w:r>
            <w:r w:rsidR="00411A20" w:rsidRPr="00323B0A">
              <w:rPr>
                <w:bCs/>
                <w:szCs w:val="24"/>
              </w:rPr>
              <w:t>.</w:t>
            </w:r>
            <w:r w:rsidRPr="00323B0A">
              <w:rPr>
                <w:bCs/>
                <w:szCs w:val="24"/>
              </w:rPr>
              <w:t xml:space="preserve"> 45, 46 et 52, </w:t>
            </w:r>
            <w:r w:rsidRPr="00323B0A">
              <w:rPr>
                <w:bCs/>
                <w:szCs w:val="24"/>
              </w:rPr>
              <w:br/>
              <w:t xml:space="preserve">fondé sur le document </w:t>
            </w:r>
            <w:r w:rsidRPr="00323B0A">
              <w:rPr>
                <w:szCs w:val="24"/>
              </w:rPr>
              <w:t>ECE/TRANS/WP</w:t>
            </w:r>
            <w:r w:rsidR="00411A20" w:rsidRPr="00323B0A">
              <w:rPr>
                <w:szCs w:val="24"/>
              </w:rPr>
              <w:t>.</w:t>
            </w:r>
            <w:r w:rsidRPr="00323B0A">
              <w:rPr>
                <w:szCs w:val="24"/>
              </w:rPr>
              <w:t>29/GRVA/2020/9 modifié par le document informel GRVA-05-09/Rev</w:t>
            </w:r>
            <w:r w:rsidR="00411A20" w:rsidRPr="00323B0A">
              <w:rPr>
                <w:szCs w:val="24"/>
              </w:rPr>
              <w:t>.</w:t>
            </w:r>
            <w:r w:rsidRPr="00323B0A">
              <w:rPr>
                <w:szCs w:val="24"/>
              </w:rPr>
              <w:t>3, ainsi que des documents ECE/TRANS/WP</w:t>
            </w:r>
            <w:r w:rsidR="00411A20" w:rsidRPr="00323B0A">
              <w:rPr>
                <w:szCs w:val="24"/>
              </w:rPr>
              <w:t>.</w:t>
            </w:r>
            <w:r w:rsidRPr="00323B0A">
              <w:rPr>
                <w:szCs w:val="24"/>
              </w:rPr>
              <w:t>29/GRVA/2020/10 et ECE/TRANS/WP</w:t>
            </w:r>
            <w:r w:rsidR="00411A20" w:rsidRPr="00323B0A">
              <w:rPr>
                <w:szCs w:val="24"/>
              </w:rPr>
              <w:t>.</w:t>
            </w:r>
            <w:r w:rsidRPr="00323B0A">
              <w:rPr>
                <w:szCs w:val="24"/>
              </w:rPr>
              <w:t>29/GRVA/2020/11)</w:t>
            </w:r>
          </w:p>
        </w:tc>
      </w:tr>
      <w:tr w:rsidR="00D71D4F" w:rsidRPr="00323B0A" w14:paraId="2F91DCFF" w14:textId="77777777" w:rsidTr="00C25EFE">
        <w:trPr>
          <w:cantSplit/>
          <w:trHeight w:val="20"/>
        </w:trPr>
        <w:tc>
          <w:tcPr>
            <w:tcW w:w="1134" w:type="dxa"/>
          </w:tcPr>
          <w:p w14:paraId="0BA3752F"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8</w:t>
            </w:r>
            <w:r w:rsidR="00411A20" w:rsidRPr="00323B0A">
              <w:rPr>
                <w:szCs w:val="24"/>
              </w:rPr>
              <w:t>.</w:t>
            </w:r>
            <w:r w:rsidRPr="00323B0A">
              <w:rPr>
                <w:szCs w:val="24"/>
              </w:rPr>
              <w:t>4</w:t>
            </w:r>
          </w:p>
        </w:tc>
        <w:tc>
          <w:tcPr>
            <w:tcW w:w="3261" w:type="dxa"/>
          </w:tcPr>
          <w:p w14:paraId="18D34C4A"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29/2020/68</w:t>
            </w:r>
          </w:p>
        </w:tc>
        <w:tc>
          <w:tcPr>
            <w:tcW w:w="4110" w:type="dxa"/>
          </w:tcPr>
          <w:p w14:paraId="7D227FE8" w14:textId="77777777" w:rsidR="00D71D4F" w:rsidRPr="00323B0A" w:rsidRDefault="00D71D4F" w:rsidP="00C25EFE">
            <w:pPr>
              <w:keepNext/>
              <w:keepLines/>
              <w:spacing w:after="120"/>
              <w:rPr>
                <w:szCs w:val="24"/>
              </w:rPr>
            </w:pPr>
            <w:r w:rsidRPr="00323B0A">
              <w:rPr>
                <w:bCs/>
                <w:szCs w:val="24"/>
              </w:rPr>
              <w:t xml:space="preserve">Proposition de complément 4 à la version initiale du Règlement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140 (</w:t>
            </w:r>
            <w:r w:rsidRPr="00323B0A">
              <w:rPr>
                <w:rFonts w:eastAsiaTheme="minorEastAsia"/>
                <w:lang w:eastAsia="fr-FR"/>
              </w:rPr>
              <w:t>Contrôle de contrôle électronique de stabilité</w:t>
            </w:r>
            <w:r w:rsidRPr="00323B0A">
              <w:rPr>
                <w:bCs/>
                <w:szCs w:val="24"/>
              </w:rPr>
              <w:t>)</w:t>
            </w:r>
          </w:p>
        </w:tc>
      </w:tr>
      <w:tr w:rsidR="00D71D4F" w:rsidRPr="00323B0A" w14:paraId="5B6BB779" w14:textId="77777777" w:rsidTr="00C25EFE">
        <w:trPr>
          <w:cantSplit/>
          <w:trHeight w:val="20"/>
        </w:trPr>
        <w:tc>
          <w:tcPr>
            <w:tcW w:w="1134" w:type="dxa"/>
          </w:tcPr>
          <w:p w14:paraId="09D7E3E7" w14:textId="77777777" w:rsidR="00D71D4F" w:rsidRPr="00323B0A" w:rsidRDefault="00D71D4F" w:rsidP="00C25EFE">
            <w:pPr>
              <w:spacing w:after="120"/>
              <w:ind w:right="284"/>
              <w:jc w:val="right"/>
              <w:rPr>
                <w:szCs w:val="24"/>
              </w:rPr>
            </w:pPr>
          </w:p>
        </w:tc>
        <w:tc>
          <w:tcPr>
            <w:tcW w:w="3261" w:type="dxa"/>
          </w:tcPr>
          <w:p w14:paraId="3A4ED069" w14:textId="77777777" w:rsidR="00D71D4F" w:rsidRPr="00323B0A" w:rsidRDefault="00D71D4F" w:rsidP="00C25EFE">
            <w:pPr>
              <w:spacing w:after="120"/>
              <w:rPr>
                <w:szCs w:val="24"/>
              </w:rPr>
            </w:pPr>
          </w:p>
        </w:tc>
        <w:tc>
          <w:tcPr>
            <w:tcW w:w="4110" w:type="dxa"/>
          </w:tcPr>
          <w:p w14:paraId="7C9E2E86" w14:textId="77777777" w:rsidR="00D71D4F" w:rsidRPr="00323B0A" w:rsidRDefault="00D71D4F" w:rsidP="00C25EFE">
            <w:pPr>
              <w:keepNext/>
              <w:keepLines/>
              <w:spacing w:after="120"/>
              <w:rPr>
                <w:bCs/>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29/GRVA/5, par</w:t>
            </w:r>
            <w:r w:rsidR="00411A20" w:rsidRPr="00323B0A">
              <w:rPr>
                <w:bCs/>
                <w:szCs w:val="24"/>
              </w:rPr>
              <w:t>.</w:t>
            </w:r>
            <w:r w:rsidRPr="00323B0A">
              <w:rPr>
                <w:bCs/>
                <w:szCs w:val="24"/>
              </w:rPr>
              <w:t xml:space="preserve"> 63, </w:t>
            </w:r>
            <w:r w:rsidRPr="00323B0A">
              <w:rPr>
                <w:bCs/>
                <w:szCs w:val="24"/>
              </w:rPr>
              <w:br/>
              <w:t xml:space="preserve">fondé sur le document </w:t>
            </w:r>
            <w:r w:rsidRPr="00323B0A">
              <w:rPr>
                <w:szCs w:val="24"/>
              </w:rPr>
              <w:t>ECE/TRANS/WP</w:t>
            </w:r>
            <w:r w:rsidR="00411A20" w:rsidRPr="00323B0A">
              <w:rPr>
                <w:szCs w:val="24"/>
              </w:rPr>
              <w:t>.</w:t>
            </w:r>
            <w:r w:rsidRPr="00323B0A">
              <w:rPr>
                <w:szCs w:val="24"/>
              </w:rPr>
              <w:t xml:space="preserve">29/GRVA/2020/12, tel que modifié par l’annexe V) </w:t>
            </w:r>
          </w:p>
        </w:tc>
      </w:tr>
      <w:tr w:rsidR="00D71D4F" w:rsidRPr="00323B0A" w14:paraId="6A7BFAA2" w14:textId="77777777" w:rsidTr="00C25EFE">
        <w:trPr>
          <w:cantSplit/>
          <w:trHeight w:val="20"/>
        </w:trPr>
        <w:tc>
          <w:tcPr>
            <w:tcW w:w="1134" w:type="dxa"/>
          </w:tcPr>
          <w:p w14:paraId="4E6A9345"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8</w:t>
            </w:r>
            <w:r w:rsidR="00411A20" w:rsidRPr="00323B0A">
              <w:rPr>
                <w:szCs w:val="24"/>
              </w:rPr>
              <w:t>.</w:t>
            </w:r>
            <w:r w:rsidRPr="00323B0A">
              <w:rPr>
                <w:szCs w:val="24"/>
              </w:rPr>
              <w:t>5</w:t>
            </w:r>
          </w:p>
        </w:tc>
        <w:tc>
          <w:tcPr>
            <w:tcW w:w="3261" w:type="dxa"/>
          </w:tcPr>
          <w:p w14:paraId="69A090A3"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29/2020/69</w:t>
            </w:r>
          </w:p>
        </w:tc>
        <w:tc>
          <w:tcPr>
            <w:tcW w:w="4110" w:type="dxa"/>
          </w:tcPr>
          <w:p w14:paraId="4FD99D7F" w14:textId="77777777" w:rsidR="00D71D4F" w:rsidRPr="00323B0A" w:rsidRDefault="00D71D4F" w:rsidP="00C25EFE">
            <w:pPr>
              <w:keepNext/>
              <w:keepLines/>
              <w:spacing w:after="120"/>
              <w:rPr>
                <w:bCs/>
                <w:szCs w:val="24"/>
              </w:rPr>
            </w:pPr>
            <w:r w:rsidRPr="00323B0A">
              <w:rPr>
                <w:szCs w:val="24"/>
              </w:rPr>
              <w:t xml:space="preserve">Proposition de complément 1 à la série 01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152 (Systèmes </w:t>
            </w:r>
            <w:r w:rsidRPr="00323B0A">
              <w:rPr>
                <w:rFonts w:eastAsiaTheme="minorEastAsia"/>
                <w:lang w:eastAsia="fr-FR"/>
              </w:rPr>
              <w:t>actifs de freinage d’urgence</w:t>
            </w:r>
            <w:r w:rsidRPr="00323B0A">
              <w:rPr>
                <w:szCs w:val="24"/>
              </w:rPr>
              <w:t>)</w:t>
            </w:r>
          </w:p>
        </w:tc>
      </w:tr>
      <w:tr w:rsidR="00D71D4F" w:rsidRPr="00323B0A" w14:paraId="20998EEC" w14:textId="77777777" w:rsidTr="00C25EFE">
        <w:trPr>
          <w:cantSplit/>
          <w:trHeight w:val="20"/>
        </w:trPr>
        <w:tc>
          <w:tcPr>
            <w:tcW w:w="1134" w:type="dxa"/>
          </w:tcPr>
          <w:p w14:paraId="314B0F77" w14:textId="77777777" w:rsidR="00D71D4F" w:rsidRPr="00323B0A" w:rsidRDefault="00D71D4F" w:rsidP="00C25EFE">
            <w:pPr>
              <w:spacing w:after="120"/>
              <w:ind w:right="284"/>
              <w:jc w:val="right"/>
              <w:rPr>
                <w:szCs w:val="24"/>
              </w:rPr>
            </w:pPr>
          </w:p>
        </w:tc>
        <w:tc>
          <w:tcPr>
            <w:tcW w:w="3261" w:type="dxa"/>
          </w:tcPr>
          <w:p w14:paraId="279D1050" w14:textId="77777777" w:rsidR="00D71D4F" w:rsidRPr="00323B0A" w:rsidRDefault="00D71D4F" w:rsidP="00C25EFE">
            <w:pPr>
              <w:spacing w:after="120"/>
              <w:rPr>
                <w:szCs w:val="24"/>
              </w:rPr>
            </w:pPr>
          </w:p>
        </w:tc>
        <w:tc>
          <w:tcPr>
            <w:tcW w:w="4110" w:type="dxa"/>
          </w:tcPr>
          <w:p w14:paraId="4F879CDC" w14:textId="77777777" w:rsidR="00D71D4F" w:rsidRPr="00323B0A" w:rsidRDefault="00D71D4F" w:rsidP="00C25EFE">
            <w:pPr>
              <w:keepNext/>
              <w:keepLines/>
              <w:spacing w:after="120"/>
              <w:rPr>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29/GRVA/5, par</w:t>
            </w:r>
            <w:r w:rsidR="00411A20" w:rsidRPr="00323B0A">
              <w:rPr>
                <w:bCs/>
                <w:szCs w:val="24"/>
              </w:rPr>
              <w:t>.</w:t>
            </w:r>
            <w:r w:rsidRPr="00323B0A">
              <w:rPr>
                <w:bCs/>
                <w:szCs w:val="24"/>
              </w:rPr>
              <w:t xml:space="preserve"> 59, </w:t>
            </w:r>
            <w:r w:rsidRPr="00323B0A">
              <w:rPr>
                <w:bCs/>
                <w:szCs w:val="24"/>
              </w:rPr>
              <w:br/>
              <w:t xml:space="preserve">fondé sur le document </w:t>
            </w:r>
            <w:r w:rsidRPr="00323B0A">
              <w:rPr>
                <w:szCs w:val="24"/>
              </w:rPr>
              <w:t>ECE/TRANS/WP</w:t>
            </w:r>
            <w:r w:rsidR="00411A20" w:rsidRPr="00323B0A">
              <w:rPr>
                <w:szCs w:val="24"/>
              </w:rPr>
              <w:t>.</w:t>
            </w:r>
            <w:r w:rsidRPr="00323B0A">
              <w:rPr>
                <w:szCs w:val="24"/>
              </w:rPr>
              <w:t xml:space="preserve">29/GRVA/2020/17, tel que modifié par le document informel GRVA-05-35) </w:t>
            </w:r>
          </w:p>
        </w:tc>
      </w:tr>
      <w:tr w:rsidR="00D71D4F" w:rsidRPr="00323B0A" w14:paraId="4EFE1765" w14:textId="77777777" w:rsidTr="00C25EFE">
        <w:trPr>
          <w:cantSplit/>
          <w:trHeight w:val="20"/>
        </w:trPr>
        <w:tc>
          <w:tcPr>
            <w:tcW w:w="1134" w:type="dxa"/>
          </w:tcPr>
          <w:p w14:paraId="3E0CB5E6" w14:textId="77777777" w:rsidR="00D71D4F" w:rsidRPr="00323B0A" w:rsidRDefault="00D71D4F" w:rsidP="009075A5">
            <w:pPr>
              <w:keepNext/>
              <w:spacing w:after="120"/>
              <w:ind w:right="284"/>
              <w:jc w:val="right"/>
              <w:rPr>
                <w:szCs w:val="24"/>
              </w:rPr>
            </w:pPr>
            <w:r w:rsidRPr="00323B0A">
              <w:rPr>
                <w:szCs w:val="24"/>
              </w:rPr>
              <w:lastRenderedPageBreak/>
              <w:t>4</w:t>
            </w:r>
            <w:r w:rsidR="00411A20" w:rsidRPr="00323B0A">
              <w:rPr>
                <w:szCs w:val="24"/>
              </w:rPr>
              <w:t>.</w:t>
            </w:r>
            <w:r w:rsidRPr="00323B0A">
              <w:rPr>
                <w:szCs w:val="24"/>
              </w:rPr>
              <w:t>8</w:t>
            </w:r>
            <w:r w:rsidR="00411A20" w:rsidRPr="00323B0A">
              <w:rPr>
                <w:szCs w:val="24"/>
              </w:rPr>
              <w:t>.</w:t>
            </w:r>
            <w:r w:rsidRPr="00323B0A">
              <w:rPr>
                <w:szCs w:val="24"/>
              </w:rPr>
              <w:t>6</w:t>
            </w:r>
          </w:p>
        </w:tc>
        <w:tc>
          <w:tcPr>
            <w:tcW w:w="3261" w:type="dxa"/>
          </w:tcPr>
          <w:p w14:paraId="08AAFAF2" w14:textId="77777777" w:rsidR="00D71D4F" w:rsidRPr="00323B0A" w:rsidRDefault="00D71D4F" w:rsidP="009075A5">
            <w:pPr>
              <w:keepNext/>
              <w:spacing w:after="120"/>
              <w:rPr>
                <w:szCs w:val="24"/>
              </w:rPr>
            </w:pPr>
            <w:r w:rsidRPr="00323B0A">
              <w:rPr>
                <w:szCs w:val="24"/>
              </w:rPr>
              <w:t>ECE/TRANS/WP</w:t>
            </w:r>
            <w:r w:rsidR="00411A20" w:rsidRPr="00323B0A">
              <w:rPr>
                <w:szCs w:val="24"/>
              </w:rPr>
              <w:t>.</w:t>
            </w:r>
            <w:r w:rsidRPr="00323B0A">
              <w:rPr>
                <w:szCs w:val="24"/>
              </w:rPr>
              <w:t>29/2020/98</w:t>
            </w:r>
          </w:p>
        </w:tc>
        <w:tc>
          <w:tcPr>
            <w:tcW w:w="4110" w:type="dxa"/>
          </w:tcPr>
          <w:p w14:paraId="2269C6D8" w14:textId="77777777" w:rsidR="00D71D4F" w:rsidRPr="00323B0A" w:rsidRDefault="00D71D4F" w:rsidP="009075A5">
            <w:pPr>
              <w:keepNext/>
              <w:keepLines/>
              <w:spacing w:after="120"/>
              <w:rPr>
                <w:szCs w:val="24"/>
              </w:rPr>
            </w:pPr>
            <w:r w:rsidRPr="00323B0A">
              <w:rPr>
                <w:szCs w:val="24"/>
              </w:rPr>
              <w:t xml:space="preserve">Proposition de complément 2 à la version initiale du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152 (Systèmes </w:t>
            </w:r>
            <w:r w:rsidRPr="00323B0A">
              <w:rPr>
                <w:rFonts w:eastAsiaTheme="minorEastAsia"/>
                <w:lang w:eastAsia="fr-FR"/>
              </w:rPr>
              <w:t>actifs de freinage d’urgence</w:t>
            </w:r>
            <w:r w:rsidRPr="00323B0A">
              <w:rPr>
                <w:szCs w:val="24"/>
              </w:rPr>
              <w:t>)</w:t>
            </w:r>
          </w:p>
        </w:tc>
      </w:tr>
      <w:tr w:rsidR="00D71D4F" w:rsidRPr="00323B0A" w14:paraId="1193F3C4" w14:textId="77777777" w:rsidTr="00C25EFE">
        <w:trPr>
          <w:cantSplit/>
          <w:trHeight w:val="20"/>
        </w:trPr>
        <w:tc>
          <w:tcPr>
            <w:tcW w:w="1134" w:type="dxa"/>
          </w:tcPr>
          <w:p w14:paraId="04D4701C" w14:textId="77777777" w:rsidR="00D71D4F" w:rsidRPr="00323B0A" w:rsidRDefault="00D71D4F" w:rsidP="00C25EFE">
            <w:pPr>
              <w:spacing w:after="120"/>
              <w:ind w:right="284"/>
              <w:jc w:val="right"/>
              <w:rPr>
                <w:szCs w:val="24"/>
              </w:rPr>
            </w:pPr>
          </w:p>
        </w:tc>
        <w:tc>
          <w:tcPr>
            <w:tcW w:w="3261" w:type="dxa"/>
          </w:tcPr>
          <w:p w14:paraId="64DDA3A8" w14:textId="77777777" w:rsidR="00D71D4F" w:rsidRPr="00323B0A" w:rsidRDefault="00D71D4F" w:rsidP="00C25EFE">
            <w:pPr>
              <w:spacing w:after="120"/>
              <w:rPr>
                <w:szCs w:val="24"/>
              </w:rPr>
            </w:pPr>
          </w:p>
        </w:tc>
        <w:tc>
          <w:tcPr>
            <w:tcW w:w="4110" w:type="dxa"/>
          </w:tcPr>
          <w:p w14:paraId="25DC5ACB" w14:textId="77777777" w:rsidR="00D71D4F" w:rsidRPr="00323B0A" w:rsidRDefault="00D71D4F" w:rsidP="00C25EFE">
            <w:pPr>
              <w:keepNext/>
              <w:keepLines/>
              <w:spacing w:after="120"/>
              <w:rPr>
                <w:szCs w:val="24"/>
              </w:rPr>
            </w:pPr>
            <w:r w:rsidRPr="00323B0A">
              <w:rPr>
                <w:bCs/>
                <w:szCs w:val="24"/>
              </w:rPr>
              <w:t>(ECE/TRANS/WP</w:t>
            </w:r>
            <w:r w:rsidR="00411A20" w:rsidRPr="00323B0A">
              <w:rPr>
                <w:bCs/>
                <w:szCs w:val="24"/>
              </w:rPr>
              <w:t>.</w:t>
            </w:r>
            <w:r w:rsidRPr="00323B0A">
              <w:rPr>
                <w:bCs/>
                <w:szCs w:val="24"/>
              </w:rPr>
              <w:t>29/GRVA/5, par</w:t>
            </w:r>
            <w:r w:rsidR="00411A20" w:rsidRPr="00323B0A">
              <w:rPr>
                <w:bCs/>
                <w:szCs w:val="24"/>
              </w:rPr>
              <w:t>.</w:t>
            </w:r>
            <w:r w:rsidRPr="00323B0A">
              <w:rPr>
                <w:bCs/>
                <w:szCs w:val="24"/>
              </w:rPr>
              <w:t xml:space="preserve"> 59, </w:t>
            </w:r>
            <w:r w:rsidRPr="00323B0A">
              <w:rPr>
                <w:bCs/>
                <w:szCs w:val="24"/>
              </w:rPr>
              <w:br/>
              <w:t xml:space="preserve">fondé sur le document </w:t>
            </w:r>
            <w:r w:rsidRPr="00323B0A">
              <w:rPr>
                <w:szCs w:val="24"/>
              </w:rPr>
              <w:t>ECE/TRANS/WP</w:t>
            </w:r>
            <w:r w:rsidR="00411A20" w:rsidRPr="00323B0A">
              <w:rPr>
                <w:szCs w:val="24"/>
              </w:rPr>
              <w:t>.</w:t>
            </w:r>
            <w:r w:rsidRPr="00323B0A">
              <w:rPr>
                <w:szCs w:val="24"/>
              </w:rPr>
              <w:t>29/GRVA/2020/17, tel que modifié par l’annexe V)</w:t>
            </w:r>
          </w:p>
        </w:tc>
      </w:tr>
    </w:tbl>
    <w:p w14:paraId="73FB6DC2" w14:textId="77777777" w:rsidR="00D71D4F" w:rsidRPr="00323B0A" w:rsidRDefault="00D71D4F" w:rsidP="00E93D5A">
      <w:pPr>
        <w:pStyle w:val="H4G"/>
      </w:pPr>
      <w:r w:rsidRPr="00323B0A">
        <w:tab/>
        <w:t>4</w:t>
      </w:r>
      <w:r w:rsidR="00411A20" w:rsidRPr="00323B0A">
        <w:t>.</w:t>
      </w:r>
      <w:r w:rsidRPr="00323B0A">
        <w:t>9</w:t>
      </w:r>
      <w:r w:rsidRPr="00323B0A">
        <w:tab/>
        <w:t xml:space="preserve">Examen de projets d’amendements à des Règlements </w:t>
      </w:r>
      <w:r w:rsidR="00253561" w:rsidRPr="00323B0A">
        <w:t>ONU</w:t>
      </w:r>
      <w:r w:rsidRPr="00323B0A">
        <w:t xml:space="preserve"> existants soumis par le GRBP</w:t>
      </w:r>
    </w:p>
    <w:p w14:paraId="0FAE973A" w14:textId="77777777" w:rsidR="00D71D4F" w:rsidRPr="00323B0A" w:rsidRDefault="00D71D4F" w:rsidP="00D71D4F">
      <w:pPr>
        <w:spacing w:after="120"/>
        <w:ind w:left="1134" w:right="1134" w:firstLine="567"/>
        <w:jc w:val="both"/>
        <w:rPr>
          <w:szCs w:val="24"/>
        </w:rPr>
      </w:pPr>
      <w:r w:rsidRPr="00323B0A">
        <w:rPr>
          <w:szCs w:val="24"/>
        </w:rPr>
        <w:t>Le Forum mondial examinera les propositions ci-après et pourra décider de les soumettre à l’AC</w:t>
      </w:r>
      <w:r w:rsidR="00411A20" w:rsidRPr="00323B0A">
        <w:rPr>
          <w:szCs w:val="24"/>
        </w:rPr>
        <w:t>.</w:t>
      </w:r>
      <w:r w:rsidRPr="00323B0A">
        <w:rPr>
          <w:szCs w:val="24"/>
        </w:rPr>
        <w:t>1, assorties de recommandations concernant leur adoption par vote</w:t>
      </w:r>
      <w:r w:rsidR="00411A20" w:rsidRPr="00323B0A">
        <w:rPr>
          <w:szCs w:val="24"/>
        </w:rPr>
        <w:t>.</w:t>
      </w:r>
    </w:p>
    <w:p w14:paraId="37EC4757" w14:textId="77777777" w:rsidR="00D71D4F" w:rsidRPr="00323B0A" w:rsidRDefault="00D71D4F" w:rsidP="00D71D4F">
      <w:pPr>
        <w:keepNext/>
        <w:keepLines/>
        <w:tabs>
          <w:tab w:val="right" w:pos="851"/>
        </w:tabs>
        <w:spacing w:before="240" w:after="120" w:line="240" w:lineRule="exact"/>
        <w:ind w:left="1134" w:right="1134" w:hanging="1134"/>
      </w:pPr>
      <w:r w:rsidRPr="00323B0A">
        <w:tab/>
      </w:r>
      <w:r w:rsidRPr="00323B0A">
        <w:tab/>
        <w:t>Propositions ne devant pas être présentées par le Président du GRBP (points A)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D71D4F" w:rsidRPr="00323B0A" w14:paraId="5E9FE23D" w14:textId="77777777" w:rsidTr="00C25EFE">
        <w:trPr>
          <w:cantSplit/>
        </w:trPr>
        <w:tc>
          <w:tcPr>
            <w:tcW w:w="1134" w:type="dxa"/>
          </w:tcPr>
          <w:p w14:paraId="7E79A214"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9</w:t>
            </w:r>
            <w:r w:rsidR="00411A20" w:rsidRPr="00323B0A">
              <w:rPr>
                <w:szCs w:val="24"/>
              </w:rPr>
              <w:t>.</w:t>
            </w:r>
            <w:r w:rsidRPr="00323B0A">
              <w:rPr>
                <w:szCs w:val="24"/>
              </w:rPr>
              <w:t>1</w:t>
            </w:r>
          </w:p>
        </w:tc>
        <w:tc>
          <w:tcPr>
            <w:tcW w:w="3261" w:type="dxa"/>
          </w:tcPr>
          <w:p w14:paraId="1B4BD26D"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29/2020/70</w:t>
            </w:r>
          </w:p>
        </w:tc>
        <w:tc>
          <w:tcPr>
            <w:tcW w:w="4110" w:type="dxa"/>
          </w:tcPr>
          <w:p w14:paraId="46D46E7F" w14:textId="77777777" w:rsidR="00D71D4F" w:rsidRPr="00323B0A" w:rsidRDefault="00D71D4F" w:rsidP="00C25EFE">
            <w:pPr>
              <w:keepNext/>
              <w:keepLines/>
              <w:spacing w:after="120"/>
              <w:rPr>
                <w:szCs w:val="24"/>
              </w:rPr>
            </w:pPr>
            <w:r w:rsidRPr="00323B0A">
              <w:rPr>
                <w:szCs w:val="24"/>
              </w:rPr>
              <w:t xml:space="preserve">Proposition de complément 8 à la série 04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41 (</w:t>
            </w:r>
            <w:r w:rsidRPr="00323B0A">
              <w:rPr>
                <w:rFonts w:eastAsiaTheme="minorEastAsia"/>
                <w:lang w:eastAsia="fr-FR"/>
              </w:rPr>
              <w:t>Bruit émis par les motocycles</w:t>
            </w:r>
            <w:r w:rsidRPr="00323B0A">
              <w:rPr>
                <w:szCs w:val="24"/>
              </w:rPr>
              <w:t>)</w:t>
            </w:r>
          </w:p>
        </w:tc>
      </w:tr>
      <w:tr w:rsidR="00D71D4F" w:rsidRPr="00323B0A" w14:paraId="290C795A" w14:textId="77777777" w:rsidTr="00C25EFE">
        <w:trPr>
          <w:cantSplit/>
        </w:trPr>
        <w:tc>
          <w:tcPr>
            <w:tcW w:w="1134" w:type="dxa"/>
          </w:tcPr>
          <w:p w14:paraId="36B731C7" w14:textId="77777777" w:rsidR="00D71D4F" w:rsidRPr="00323B0A" w:rsidRDefault="00D71D4F" w:rsidP="00C25EFE">
            <w:pPr>
              <w:spacing w:after="120"/>
              <w:ind w:right="284"/>
              <w:jc w:val="right"/>
              <w:rPr>
                <w:szCs w:val="24"/>
              </w:rPr>
            </w:pPr>
          </w:p>
        </w:tc>
        <w:tc>
          <w:tcPr>
            <w:tcW w:w="3261" w:type="dxa"/>
          </w:tcPr>
          <w:p w14:paraId="2CFD5D2F" w14:textId="77777777" w:rsidR="00D71D4F" w:rsidRPr="00323B0A" w:rsidRDefault="00D71D4F" w:rsidP="00C25EFE">
            <w:pPr>
              <w:spacing w:after="120"/>
              <w:rPr>
                <w:szCs w:val="24"/>
              </w:rPr>
            </w:pPr>
          </w:p>
        </w:tc>
        <w:tc>
          <w:tcPr>
            <w:tcW w:w="4110" w:type="dxa"/>
          </w:tcPr>
          <w:p w14:paraId="0EECAF44"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29/GRBP/69, par</w:t>
            </w:r>
            <w:r w:rsidR="00411A20" w:rsidRPr="00323B0A">
              <w:rPr>
                <w:szCs w:val="24"/>
              </w:rPr>
              <w:t>.</w:t>
            </w:r>
            <w:r w:rsidRPr="00323B0A">
              <w:rPr>
                <w:szCs w:val="24"/>
              </w:rPr>
              <w:t xml:space="preserve"> 3 et 5, </w:t>
            </w:r>
            <w:r w:rsidRPr="00323B0A">
              <w:rPr>
                <w:szCs w:val="24"/>
              </w:rPr>
              <w:br/>
              <w:t>fondé sur les annexes II et III du rapport ainsi que sur le document ECE/TRANS/WP</w:t>
            </w:r>
            <w:r w:rsidR="00411A20" w:rsidRPr="00323B0A">
              <w:rPr>
                <w:szCs w:val="24"/>
              </w:rPr>
              <w:t>.</w:t>
            </w:r>
            <w:r w:rsidRPr="00323B0A">
              <w:rPr>
                <w:szCs w:val="24"/>
              </w:rPr>
              <w:t>29/GRBP/2019/24)</w:t>
            </w:r>
          </w:p>
        </w:tc>
      </w:tr>
      <w:tr w:rsidR="00D71D4F" w:rsidRPr="00323B0A" w14:paraId="346D82F4" w14:textId="77777777" w:rsidTr="00C25EFE">
        <w:trPr>
          <w:cantSplit/>
        </w:trPr>
        <w:tc>
          <w:tcPr>
            <w:tcW w:w="1134" w:type="dxa"/>
          </w:tcPr>
          <w:p w14:paraId="5E984DA1"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9</w:t>
            </w:r>
            <w:r w:rsidR="00411A20" w:rsidRPr="00323B0A">
              <w:rPr>
                <w:szCs w:val="24"/>
              </w:rPr>
              <w:t>.</w:t>
            </w:r>
            <w:r w:rsidRPr="00323B0A">
              <w:rPr>
                <w:szCs w:val="24"/>
              </w:rPr>
              <w:t>2</w:t>
            </w:r>
          </w:p>
        </w:tc>
        <w:tc>
          <w:tcPr>
            <w:tcW w:w="3261" w:type="dxa"/>
          </w:tcPr>
          <w:p w14:paraId="13E714D3"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29/2020/71</w:t>
            </w:r>
          </w:p>
        </w:tc>
        <w:tc>
          <w:tcPr>
            <w:tcW w:w="4110" w:type="dxa"/>
          </w:tcPr>
          <w:p w14:paraId="23169562" w14:textId="77777777" w:rsidR="00D71D4F" w:rsidRPr="00323B0A" w:rsidRDefault="00D71D4F" w:rsidP="00C25EFE">
            <w:pPr>
              <w:keepNext/>
              <w:keepLines/>
              <w:spacing w:after="120"/>
              <w:rPr>
                <w:szCs w:val="24"/>
              </w:rPr>
            </w:pPr>
            <w:r w:rsidRPr="00323B0A">
              <w:rPr>
                <w:szCs w:val="24"/>
              </w:rPr>
              <w:t xml:space="preserve">Proposition de complément 2 à la série 01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138</w:t>
            </w:r>
            <w:r w:rsidRPr="00323B0A">
              <w:rPr>
                <w:rFonts w:eastAsiaTheme="minorEastAsia"/>
                <w:lang w:eastAsia="fr-FR"/>
              </w:rPr>
              <w:t xml:space="preserve"> (Véhicules à moteur silencieux)</w:t>
            </w:r>
          </w:p>
        </w:tc>
      </w:tr>
      <w:tr w:rsidR="00D71D4F" w:rsidRPr="00323B0A" w14:paraId="06F4907F" w14:textId="77777777" w:rsidTr="00C25EFE">
        <w:trPr>
          <w:cantSplit/>
        </w:trPr>
        <w:tc>
          <w:tcPr>
            <w:tcW w:w="1134" w:type="dxa"/>
          </w:tcPr>
          <w:p w14:paraId="6845A6E0" w14:textId="77777777" w:rsidR="00D71D4F" w:rsidRPr="00323B0A" w:rsidRDefault="00D71D4F" w:rsidP="00C25EFE">
            <w:pPr>
              <w:spacing w:after="120"/>
              <w:ind w:right="284"/>
              <w:jc w:val="right"/>
              <w:rPr>
                <w:szCs w:val="24"/>
              </w:rPr>
            </w:pPr>
          </w:p>
        </w:tc>
        <w:tc>
          <w:tcPr>
            <w:tcW w:w="3261" w:type="dxa"/>
          </w:tcPr>
          <w:p w14:paraId="531FD037" w14:textId="77777777" w:rsidR="00D71D4F" w:rsidRPr="00323B0A" w:rsidRDefault="00D71D4F" w:rsidP="00C25EFE">
            <w:pPr>
              <w:spacing w:after="120"/>
              <w:rPr>
                <w:szCs w:val="24"/>
              </w:rPr>
            </w:pPr>
          </w:p>
        </w:tc>
        <w:tc>
          <w:tcPr>
            <w:tcW w:w="4110" w:type="dxa"/>
          </w:tcPr>
          <w:p w14:paraId="0683BCF4"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29/GRBP/69, par</w:t>
            </w:r>
            <w:r w:rsidR="00411A20" w:rsidRPr="00323B0A">
              <w:rPr>
                <w:szCs w:val="24"/>
              </w:rPr>
              <w:t>.</w:t>
            </w:r>
            <w:r w:rsidRPr="00323B0A">
              <w:rPr>
                <w:szCs w:val="24"/>
              </w:rPr>
              <w:t xml:space="preserve"> 11, </w:t>
            </w:r>
            <w:r w:rsidRPr="00323B0A">
              <w:rPr>
                <w:szCs w:val="24"/>
              </w:rPr>
              <w:br/>
              <w:t>fondé sur l’annexe V du rapport)</w:t>
            </w:r>
          </w:p>
        </w:tc>
      </w:tr>
      <w:tr w:rsidR="00D71D4F" w:rsidRPr="00323B0A" w14:paraId="37E3FDC7" w14:textId="77777777" w:rsidTr="00C25EFE">
        <w:trPr>
          <w:cantSplit/>
        </w:trPr>
        <w:tc>
          <w:tcPr>
            <w:tcW w:w="1134" w:type="dxa"/>
          </w:tcPr>
          <w:p w14:paraId="6F57FFEC"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9</w:t>
            </w:r>
            <w:r w:rsidR="00411A20" w:rsidRPr="00323B0A">
              <w:rPr>
                <w:szCs w:val="24"/>
              </w:rPr>
              <w:t>.</w:t>
            </w:r>
            <w:r w:rsidRPr="00323B0A">
              <w:rPr>
                <w:szCs w:val="24"/>
              </w:rPr>
              <w:t>3</w:t>
            </w:r>
          </w:p>
        </w:tc>
        <w:tc>
          <w:tcPr>
            <w:tcW w:w="3261" w:type="dxa"/>
          </w:tcPr>
          <w:p w14:paraId="1E01EBE2"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29/2020/72</w:t>
            </w:r>
          </w:p>
        </w:tc>
        <w:tc>
          <w:tcPr>
            <w:tcW w:w="4110" w:type="dxa"/>
          </w:tcPr>
          <w:p w14:paraId="4AC30D59" w14:textId="77777777" w:rsidR="00D71D4F" w:rsidRPr="00323B0A" w:rsidRDefault="00D71D4F" w:rsidP="00C25EFE">
            <w:pPr>
              <w:keepNext/>
              <w:keepLines/>
              <w:spacing w:after="120"/>
              <w:rPr>
                <w:szCs w:val="24"/>
              </w:rPr>
            </w:pPr>
            <w:r w:rsidRPr="00323B0A">
              <w:rPr>
                <w:szCs w:val="24"/>
              </w:rPr>
              <w:t xml:space="preserve">Proposition de complément 22 à la série 02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30 </w:t>
            </w:r>
            <w:r w:rsidRPr="00323B0A">
              <w:rPr>
                <w:rFonts w:eastAsiaTheme="minorEastAsia"/>
                <w:lang w:eastAsia="fr-FR"/>
              </w:rPr>
              <w:t>(Pneumatiques pour voitures particulières et leurs remorques)</w:t>
            </w:r>
            <w:r w:rsidRPr="00323B0A">
              <w:t xml:space="preserve"> </w:t>
            </w:r>
          </w:p>
        </w:tc>
      </w:tr>
      <w:tr w:rsidR="00D71D4F" w:rsidRPr="00323B0A" w14:paraId="6E7DBA17" w14:textId="77777777" w:rsidTr="00C25EFE">
        <w:trPr>
          <w:cantSplit/>
        </w:trPr>
        <w:tc>
          <w:tcPr>
            <w:tcW w:w="1134" w:type="dxa"/>
          </w:tcPr>
          <w:p w14:paraId="408B8B18" w14:textId="77777777" w:rsidR="00D71D4F" w:rsidRPr="00323B0A" w:rsidRDefault="00D71D4F" w:rsidP="00C25EFE">
            <w:pPr>
              <w:spacing w:after="120"/>
              <w:ind w:right="284"/>
              <w:jc w:val="right"/>
              <w:rPr>
                <w:szCs w:val="24"/>
              </w:rPr>
            </w:pPr>
          </w:p>
        </w:tc>
        <w:tc>
          <w:tcPr>
            <w:tcW w:w="3261" w:type="dxa"/>
          </w:tcPr>
          <w:p w14:paraId="4463DC5A" w14:textId="77777777" w:rsidR="00D71D4F" w:rsidRPr="00323B0A" w:rsidRDefault="00D71D4F" w:rsidP="00C25EFE">
            <w:pPr>
              <w:spacing w:after="120"/>
              <w:rPr>
                <w:szCs w:val="24"/>
              </w:rPr>
            </w:pPr>
          </w:p>
        </w:tc>
        <w:tc>
          <w:tcPr>
            <w:tcW w:w="4110" w:type="dxa"/>
          </w:tcPr>
          <w:p w14:paraId="46095138"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29/GRBP/69, par</w:t>
            </w:r>
            <w:r w:rsidR="00411A20" w:rsidRPr="00323B0A">
              <w:rPr>
                <w:szCs w:val="24"/>
              </w:rPr>
              <w:t>.</w:t>
            </w:r>
            <w:r w:rsidRPr="00323B0A">
              <w:rPr>
                <w:szCs w:val="24"/>
              </w:rPr>
              <w:t xml:space="preserve"> 12, </w:t>
            </w:r>
            <w:r w:rsidRPr="00323B0A">
              <w:rPr>
                <w:szCs w:val="24"/>
              </w:rPr>
              <w:br/>
              <w:t>fondé sur l’annexe VI du rapport)</w:t>
            </w:r>
          </w:p>
        </w:tc>
      </w:tr>
      <w:tr w:rsidR="00D71D4F" w:rsidRPr="00323B0A" w14:paraId="5F7ACD63" w14:textId="77777777" w:rsidTr="00C25EFE">
        <w:trPr>
          <w:cantSplit/>
        </w:trPr>
        <w:tc>
          <w:tcPr>
            <w:tcW w:w="1134" w:type="dxa"/>
          </w:tcPr>
          <w:p w14:paraId="68590202"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9</w:t>
            </w:r>
            <w:r w:rsidR="00411A20" w:rsidRPr="00323B0A">
              <w:rPr>
                <w:szCs w:val="24"/>
              </w:rPr>
              <w:t>.</w:t>
            </w:r>
            <w:r w:rsidRPr="00323B0A">
              <w:rPr>
                <w:szCs w:val="24"/>
              </w:rPr>
              <w:t>4</w:t>
            </w:r>
          </w:p>
        </w:tc>
        <w:tc>
          <w:tcPr>
            <w:tcW w:w="3261" w:type="dxa"/>
          </w:tcPr>
          <w:p w14:paraId="39AEF818"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29/2020/73</w:t>
            </w:r>
          </w:p>
        </w:tc>
        <w:tc>
          <w:tcPr>
            <w:tcW w:w="4110" w:type="dxa"/>
          </w:tcPr>
          <w:p w14:paraId="087083BE" w14:textId="77777777" w:rsidR="00D71D4F" w:rsidRPr="00323B0A" w:rsidRDefault="00D71D4F" w:rsidP="00C25EFE">
            <w:pPr>
              <w:keepNext/>
              <w:keepLines/>
              <w:spacing w:after="120"/>
              <w:rPr>
                <w:szCs w:val="24"/>
              </w:rPr>
            </w:pPr>
            <w:r w:rsidRPr="00323B0A">
              <w:rPr>
                <w:szCs w:val="24"/>
              </w:rPr>
              <w:t xml:space="preserve">Proposition de complément 5 à la version initiale du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108 (</w:t>
            </w:r>
            <w:r w:rsidRPr="00323B0A">
              <w:rPr>
                <w:rFonts w:eastAsiaTheme="minorEastAsia"/>
                <w:lang w:eastAsia="fr-FR"/>
              </w:rPr>
              <w:t>Pneumatiques rechapés pour les voitures particulières et leurs remorques)</w:t>
            </w:r>
          </w:p>
        </w:tc>
      </w:tr>
      <w:tr w:rsidR="00D71D4F" w:rsidRPr="00323B0A" w14:paraId="132576E9" w14:textId="77777777" w:rsidTr="00C25EFE">
        <w:trPr>
          <w:cantSplit/>
        </w:trPr>
        <w:tc>
          <w:tcPr>
            <w:tcW w:w="1134" w:type="dxa"/>
          </w:tcPr>
          <w:p w14:paraId="0526461B" w14:textId="77777777" w:rsidR="00D71D4F" w:rsidRPr="00323B0A" w:rsidRDefault="00D71D4F" w:rsidP="00C25EFE">
            <w:pPr>
              <w:spacing w:after="120"/>
              <w:ind w:right="284"/>
              <w:jc w:val="right"/>
              <w:rPr>
                <w:szCs w:val="24"/>
              </w:rPr>
            </w:pPr>
          </w:p>
        </w:tc>
        <w:tc>
          <w:tcPr>
            <w:tcW w:w="3261" w:type="dxa"/>
          </w:tcPr>
          <w:p w14:paraId="285C25F1" w14:textId="77777777" w:rsidR="00D71D4F" w:rsidRPr="00323B0A" w:rsidRDefault="00D71D4F" w:rsidP="00C25EFE">
            <w:pPr>
              <w:spacing w:after="120"/>
              <w:rPr>
                <w:szCs w:val="24"/>
              </w:rPr>
            </w:pPr>
          </w:p>
        </w:tc>
        <w:tc>
          <w:tcPr>
            <w:tcW w:w="4110" w:type="dxa"/>
          </w:tcPr>
          <w:p w14:paraId="722867DD"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29/GRBP/69, par</w:t>
            </w:r>
            <w:r w:rsidR="00411A20" w:rsidRPr="00323B0A">
              <w:rPr>
                <w:szCs w:val="24"/>
              </w:rPr>
              <w:t>.</w:t>
            </w:r>
            <w:r w:rsidRPr="00323B0A">
              <w:rPr>
                <w:szCs w:val="24"/>
              </w:rPr>
              <w:t xml:space="preserve"> 15, </w:t>
            </w:r>
            <w:r w:rsidRPr="00323B0A">
              <w:rPr>
                <w:szCs w:val="24"/>
              </w:rPr>
              <w:br/>
              <w:t>fondé sur le document ECE/TRANS/WP</w:t>
            </w:r>
            <w:r w:rsidR="00411A20" w:rsidRPr="00323B0A">
              <w:rPr>
                <w:szCs w:val="24"/>
              </w:rPr>
              <w:t>.</w:t>
            </w:r>
            <w:r w:rsidRPr="00323B0A">
              <w:rPr>
                <w:szCs w:val="24"/>
              </w:rPr>
              <w:t>29/GRBP/2019/16)</w:t>
            </w:r>
          </w:p>
        </w:tc>
      </w:tr>
      <w:tr w:rsidR="00D71D4F" w:rsidRPr="00323B0A" w14:paraId="19E68571" w14:textId="77777777" w:rsidTr="00C25EFE">
        <w:trPr>
          <w:cantSplit/>
        </w:trPr>
        <w:tc>
          <w:tcPr>
            <w:tcW w:w="1134" w:type="dxa"/>
          </w:tcPr>
          <w:p w14:paraId="1F4F723B" w14:textId="77777777" w:rsidR="00D71D4F" w:rsidRPr="00323B0A" w:rsidRDefault="00D71D4F" w:rsidP="00C25EFE">
            <w:pPr>
              <w:spacing w:after="120"/>
              <w:ind w:right="284"/>
              <w:jc w:val="right"/>
              <w:rPr>
                <w:szCs w:val="24"/>
              </w:rPr>
            </w:pPr>
            <w:r w:rsidRPr="00323B0A">
              <w:rPr>
                <w:szCs w:val="24"/>
              </w:rPr>
              <w:t>4</w:t>
            </w:r>
            <w:r w:rsidR="00411A20" w:rsidRPr="00323B0A">
              <w:rPr>
                <w:szCs w:val="24"/>
              </w:rPr>
              <w:t>.</w:t>
            </w:r>
            <w:r w:rsidRPr="00323B0A">
              <w:rPr>
                <w:szCs w:val="24"/>
              </w:rPr>
              <w:t>9</w:t>
            </w:r>
            <w:r w:rsidR="00411A20" w:rsidRPr="00323B0A">
              <w:rPr>
                <w:szCs w:val="24"/>
              </w:rPr>
              <w:t>.</w:t>
            </w:r>
            <w:r w:rsidRPr="00323B0A">
              <w:rPr>
                <w:szCs w:val="24"/>
              </w:rPr>
              <w:t>5</w:t>
            </w:r>
          </w:p>
        </w:tc>
        <w:tc>
          <w:tcPr>
            <w:tcW w:w="3261" w:type="dxa"/>
          </w:tcPr>
          <w:p w14:paraId="45DE1401"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29/2020/74</w:t>
            </w:r>
          </w:p>
        </w:tc>
        <w:tc>
          <w:tcPr>
            <w:tcW w:w="4110" w:type="dxa"/>
          </w:tcPr>
          <w:p w14:paraId="73B24AA5" w14:textId="77777777" w:rsidR="00D71D4F" w:rsidRPr="00323B0A" w:rsidRDefault="00D71D4F" w:rsidP="00C25EFE">
            <w:pPr>
              <w:keepNext/>
              <w:keepLines/>
              <w:spacing w:after="120"/>
              <w:rPr>
                <w:szCs w:val="24"/>
              </w:rPr>
            </w:pPr>
            <w:r w:rsidRPr="00323B0A">
              <w:rPr>
                <w:szCs w:val="24"/>
              </w:rPr>
              <w:t xml:space="preserve">Proposition de complément 10 à la version initiale du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109 (</w:t>
            </w:r>
            <w:r w:rsidRPr="00323B0A">
              <w:rPr>
                <w:rFonts w:eastAsiaTheme="minorEastAsia"/>
                <w:lang w:eastAsia="fr-FR"/>
              </w:rPr>
              <w:t>Pneumatiques rechapés pour les véhicules utilitaires et leurs remorques)</w:t>
            </w:r>
          </w:p>
        </w:tc>
      </w:tr>
      <w:tr w:rsidR="00D71D4F" w:rsidRPr="00323B0A" w14:paraId="452DC319" w14:textId="77777777" w:rsidTr="00C25EFE">
        <w:trPr>
          <w:cantSplit/>
        </w:trPr>
        <w:tc>
          <w:tcPr>
            <w:tcW w:w="1134" w:type="dxa"/>
          </w:tcPr>
          <w:p w14:paraId="3B9A104D" w14:textId="77777777" w:rsidR="00D71D4F" w:rsidRPr="00323B0A" w:rsidRDefault="00D71D4F" w:rsidP="00C25EFE">
            <w:pPr>
              <w:spacing w:after="120"/>
              <w:ind w:right="284"/>
              <w:jc w:val="right"/>
              <w:rPr>
                <w:szCs w:val="24"/>
              </w:rPr>
            </w:pPr>
          </w:p>
        </w:tc>
        <w:tc>
          <w:tcPr>
            <w:tcW w:w="3261" w:type="dxa"/>
          </w:tcPr>
          <w:p w14:paraId="2070220E" w14:textId="77777777" w:rsidR="00D71D4F" w:rsidRPr="00323B0A" w:rsidRDefault="00D71D4F" w:rsidP="00C25EFE">
            <w:pPr>
              <w:spacing w:after="120"/>
              <w:rPr>
                <w:szCs w:val="24"/>
              </w:rPr>
            </w:pPr>
          </w:p>
        </w:tc>
        <w:tc>
          <w:tcPr>
            <w:tcW w:w="4110" w:type="dxa"/>
          </w:tcPr>
          <w:p w14:paraId="08D742E3"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29/GRBP/69, par</w:t>
            </w:r>
            <w:r w:rsidR="00411A20" w:rsidRPr="00323B0A">
              <w:rPr>
                <w:szCs w:val="24"/>
              </w:rPr>
              <w:t>.</w:t>
            </w:r>
            <w:r w:rsidRPr="00323B0A">
              <w:rPr>
                <w:szCs w:val="24"/>
              </w:rPr>
              <w:t xml:space="preserve"> 16 et 17, </w:t>
            </w:r>
            <w:r w:rsidRPr="00323B0A">
              <w:rPr>
                <w:szCs w:val="24"/>
              </w:rPr>
              <w:br/>
              <w:t>fondé sur les documents ECE/TRANS/WP</w:t>
            </w:r>
            <w:r w:rsidR="00411A20" w:rsidRPr="00323B0A">
              <w:rPr>
                <w:szCs w:val="24"/>
              </w:rPr>
              <w:t>.</w:t>
            </w:r>
            <w:r w:rsidRPr="00323B0A">
              <w:rPr>
                <w:szCs w:val="24"/>
              </w:rPr>
              <w:t>29/GRBP/2020/4 et ECE/TRANS/WP</w:t>
            </w:r>
            <w:r w:rsidR="00411A20" w:rsidRPr="00323B0A">
              <w:rPr>
                <w:szCs w:val="24"/>
              </w:rPr>
              <w:t>.</w:t>
            </w:r>
            <w:r w:rsidRPr="00323B0A">
              <w:rPr>
                <w:szCs w:val="24"/>
              </w:rPr>
              <w:t>29/GRBP/2020/5)</w:t>
            </w:r>
          </w:p>
        </w:tc>
      </w:tr>
      <w:tr w:rsidR="00D71D4F" w:rsidRPr="00323B0A" w14:paraId="39BB3307" w14:textId="77777777" w:rsidTr="00C25EFE">
        <w:trPr>
          <w:cantSplit/>
        </w:trPr>
        <w:tc>
          <w:tcPr>
            <w:tcW w:w="1134" w:type="dxa"/>
          </w:tcPr>
          <w:p w14:paraId="07A27E9C" w14:textId="77777777" w:rsidR="00D71D4F" w:rsidRPr="00323B0A" w:rsidRDefault="00D71D4F" w:rsidP="009075A5">
            <w:pPr>
              <w:keepNext/>
              <w:spacing w:after="120"/>
              <w:ind w:right="284"/>
              <w:jc w:val="right"/>
              <w:rPr>
                <w:szCs w:val="24"/>
              </w:rPr>
            </w:pPr>
            <w:r w:rsidRPr="00323B0A">
              <w:rPr>
                <w:szCs w:val="24"/>
              </w:rPr>
              <w:lastRenderedPageBreak/>
              <w:t>4</w:t>
            </w:r>
            <w:r w:rsidR="00411A20" w:rsidRPr="00323B0A">
              <w:rPr>
                <w:szCs w:val="24"/>
              </w:rPr>
              <w:t>.</w:t>
            </w:r>
            <w:r w:rsidRPr="00323B0A">
              <w:rPr>
                <w:szCs w:val="24"/>
              </w:rPr>
              <w:t>9</w:t>
            </w:r>
            <w:r w:rsidR="00411A20" w:rsidRPr="00323B0A">
              <w:rPr>
                <w:szCs w:val="24"/>
              </w:rPr>
              <w:t>.</w:t>
            </w:r>
            <w:r w:rsidRPr="00323B0A">
              <w:rPr>
                <w:szCs w:val="24"/>
              </w:rPr>
              <w:t>6</w:t>
            </w:r>
          </w:p>
        </w:tc>
        <w:tc>
          <w:tcPr>
            <w:tcW w:w="3261" w:type="dxa"/>
          </w:tcPr>
          <w:p w14:paraId="7FDFE90E" w14:textId="77777777" w:rsidR="00D71D4F" w:rsidRPr="00323B0A" w:rsidRDefault="00D71D4F" w:rsidP="009075A5">
            <w:pPr>
              <w:keepNext/>
              <w:spacing w:after="120"/>
              <w:rPr>
                <w:szCs w:val="24"/>
              </w:rPr>
            </w:pPr>
            <w:r w:rsidRPr="00323B0A">
              <w:rPr>
                <w:szCs w:val="24"/>
              </w:rPr>
              <w:t>ECE/TRANS/WP</w:t>
            </w:r>
            <w:r w:rsidR="00411A20" w:rsidRPr="00323B0A">
              <w:rPr>
                <w:szCs w:val="24"/>
              </w:rPr>
              <w:t>.</w:t>
            </w:r>
            <w:r w:rsidRPr="00323B0A">
              <w:rPr>
                <w:szCs w:val="24"/>
              </w:rPr>
              <w:t>29/2020/75</w:t>
            </w:r>
          </w:p>
        </w:tc>
        <w:tc>
          <w:tcPr>
            <w:tcW w:w="4109" w:type="dxa"/>
          </w:tcPr>
          <w:p w14:paraId="4BFCBBBE" w14:textId="77777777" w:rsidR="00D71D4F" w:rsidRPr="00323B0A" w:rsidRDefault="00D71D4F" w:rsidP="009075A5">
            <w:pPr>
              <w:keepNext/>
              <w:spacing w:after="120"/>
              <w:rPr>
                <w:rFonts w:ascii="Times" w:hAnsi="Times"/>
                <w:lang w:eastAsia="fr-FR"/>
              </w:rPr>
            </w:pPr>
            <w:r w:rsidRPr="00323B0A">
              <w:rPr>
                <w:szCs w:val="24"/>
              </w:rPr>
              <w:t xml:space="preserve">Proposition de complément 12 à la série 02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117 (</w:t>
            </w:r>
            <w:r w:rsidRPr="00323B0A">
              <w:rPr>
                <w:rFonts w:eastAsiaTheme="minorEastAsia"/>
                <w:lang w:eastAsia="fr-FR"/>
              </w:rPr>
              <w:t>Pneumatiques − Résistance au roulement, bruit de roulement et adhérence sur sol mouillé</w:t>
            </w:r>
            <w:r w:rsidRPr="00323B0A">
              <w:rPr>
                <w:szCs w:val="24"/>
              </w:rPr>
              <w:t>)</w:t>
            </w:r>
          </w:p>
        </w:tc>
      </w:tr>
      <w:tr w:rsidR="00D71D4F" w:rsidRPr="00323B0A" w14:paraId="5B6E6C10" w14:textId="77777777" w:rsidTr="00C25EFE">
        <w:trPr>
          <w:cantSplit/>
        </w:trPr>
        <w:tc>
          <w:tcPr>
            <w:tcW w:w="1134" w:type="dxa"/>
          </w:tcPr>
          <w:p w14:paraId="5DA16690" w14:textId="77777777" w:rsidR="00D71D4F" w:rsidRPr="00323B0A" w:rsidRDefault="00D71D4F" w:rsidP="00C25EFE">
            <w:pPr>
              <w:spacing w:after="120"/>
              <w:ind w:right="284"/>
              <w:jc w:val="right"/>
              <w:rPr>
                <w:szCs w:val="24"/>
              </w:rPr>
            </w:pPr>
          </w:p>
        </w:tc>
        <w:tc>
          <w:tcPr>
            <w:tcW w:w="3261" w:type="dxa"/>
          </w:tcPr>
          <w:p w14:paraId="13E8860C" w14:textId="77777777" w:rsidR="00D71D4F" w:rsidRPr="00323B0A" w:rsidRDefault="00D71D4F" w:rsidP="00C25EFE">
            <w:pPr>
              <w:spacing w:after="120"/>
              <w:rPr>
                <w:szCs w:val="24"/>
              </w:rPr>
            </w:pPr>
          </w:p>
        </w:tc>
        <w:tc>
          <w:tcPr>
            <w:tcW w:w="4109" w:type="dxa"/>
          </w:tcPr>
          <w:p w14:paraId="5A6B24C4"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29/GRBP/69, par</w:t>
            </w:r>
            <w:r w:rsidR="00411A20" w:rsidRPr="00323B0A">
              <w:rPr>
                <w:szCs w:val="24"/>
              </w:rPr>
              <w:t>.</w:t>
            </w:r>
            <w:r w:rsidRPr="00323B0A">
              <w:rPr>
                <w:szCs w:val="24"/>
              </w:rPr>
              <w:t xml:space="preserve"> 21, </w:t>
            </w:r>
            <w:r w:rsidRPr="00323B0A">
              <w:rPr>
                <w:szCs w:val="24"/>
              </w:rPr>
              <w:br/>
              <w:t>fondé sur l’annexe VII du rapport)</w:t>
            </w:r>
          </w:p>
        </w:tc>
      </w:tr>
    </w:tbl>
    <w:p w14:paraId="36347B21"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4</w:t>
      </w:r>
      <w:r w:rsidR="00411A20" w:rsidRPr="00323B0A">
        <w:rPr>
          <w:i/>
        </w:rPr>
        <w:t>.</w:t>
      </w:r>
      <w:r w:rsidRPr="00323B0A">
        <w:rPr>
          <w:i/>
        </w:rPr>
        <w:t>10</w:t>
      </w:r>
      <w:r w:rsidRPr="00323B0A">
        <w:rPr>
          <w:i/>
        </w:rPr>
        <w:tab/>
        <w:t xml:space="preserve">Examen, s’il y a lieu, de projets de rectificatifs à des Règlements </w:t>
      </w:r>
      <w:r w:rsidR="00253561" w:rsidRPr="00323B0A">
        <w:rPr>
          <w:i/>
        </w:rPr>
        <w:t>ONU</w:t>
      </w:r>
      <w:r w:rsidRPr="00323B0A">
        <w:rPr>
          <w:i/>
        </w:rPr>
        <w:t xml:space="preserve"> existants </w:t>
      </w:r>
      <w:r w:rsidR="00E93D5A" w:rsidRPr="00323B0A">
        <w:rPr>
          <w:i/>
        </w:rPr>
        <w:br/>
      </w:r>
      <w:r w:rsidRPr="00323B0A">
        <w:rPr>
          <w:i/>
        </w:rPr>
        <w:t>soumis par les groupes de travail</w:t>
      </w:r>
    </w:p>
    <w:p w14:paraId="1664683F" w14:textId="77777777" w:rsidR="00D71D4F" w:rsidRPr="00323B0A" w:rsidRDefault="00D71D4F" w:rsidP="00D71D4F">
      <w:pPr>
        <w:spacing w:after="120"/>
        <w:ind w:left="4395" w:right="1134" w:hanging="3261"/>
      </w:pPr>
      <w:r w:rsidRPr="00323B0A">
        <w:rPr>
          <w:szCs w:val="24"/>
        </w:rPr>
        <w:t>ECE/TRANS/WP</w:t>
      </w:r>
      <w:r w:rsidR="00411A20" w:rsidRPr="00323B0A">
        <w:rPr>
          <w:szCs w:val="24"/>
        </w:rPr>
        <w:t>.</w:t>
      </w:r>
      <w:r w:rsidRPr="00323B0A">
        <w:rPr>
          <w:szCs w:val="24"/>
        </w:rPr>
        <w:t>29/2020/84</w:t>
      </w:r>
      <w:r w:rsidRPr="00323B0A">
        <w:rPr>
          <w:szCs w:val="24"/>
        </w:rPr>
        <w:tab/>
        <w:t xml:space="preserve">Proposition de rectificatif 1 à la série 11 d’amendements au Règlement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13 </w:t>
      </w:r>
      <w:r w:rsidRPr="00323B0A">
        <w:rPr>
          <w:rFonts w:eastAsiaTheme="minorEastAsia"/>
          <w:lang w:eastAsia="fr-FR"/>
        </w:rPr>
        <w:t>(Freinage des véhicules lourds) (en russe seulement)</w:t>
      </w:r>
    </w:p>
    <w:p w14:paraId="250008C3"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4</w:t>
      </w:r>
      <w:r w:rsidR="00411A20" w:rsidRPr="00323B0A">
        <w:rPr>
          <w:i/>
        </w:rPr>
        <w:t>.</w:t>
      </w:r>
      <w:r w:rsidRPr="00323B0A">
        <w:rPr>
          <w:i/>
        </w:rPr>
        <w:t>11</w:t>
      </w:r>
      <w:r w:rsidRPr="00323B0A">
        <w:rPr>
          <w:i/>
        </w:rPr>
        <w:tab/>
        <w:t xml:space="preserve">Examen, s’il y a lieu, de projets de rectificatifs à des Règlements </w:t>
      </w:r>
      <w:r w:rsidR="00253561" w:rsidRPr="00323B0A">
        <w:rPr>
          <w:i/>
        </w:rPr>
        <w:t>ONU</w:t>
      </w:r>
      <w:r w:rsidRPr="00323B0A">
        <w:rPr>
          <w:i/>
        </w:rPr>
        <w:t xml:space="preserve"> existants </w:t>
      </w:r>
      <w:r w:rsidR="00E93D5A" w:rsidRPr="00323B0A">
        <w:rPr>
          <w:i/>
        </w:rPr>
        <w:br/>
      </w:r>
      <w:r w:rsidRPr="00323B0A">
        <w:rPr>
          <w:i/>
        </w:rPr>
        <w:t>soumis par le secrétariat</w:t>
      </w:r>
    </w:p>
    <w:p w14:paraId="0D5CEC72" w14:textId="77777777" w:rsidR="00D71D4F" w:rsidRPr="00323B0A" w:rsidRDefault="00D71D4F" w:rsidP="00D71D4F">
      <w:pPr>
        <w:spacing w:after="120"/>
        <w:ind w:left="1134" w:right="1134" w:firstLine="567"/>
        <w:jc w:val="both"/>
      </w:pPr>
      <w:r w:rsidRPr="00323B0A">
        <w:t>Aucune proposition de rectificatif n’a été soumise</w:t>
      </w:r>
      <w:r w:rsidR="00411A20" w:rsidRPr="00323B0A">
        <w:t>.</w:t>
      </w:r>
    </w:p>
    <w:p w14:paraId="40E78F74"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4</w:t>
      </w:r>
      <w:r w:rsidR="00411A20" w:rsidRPr="00323B0A">
        <w:rPr>
          <w:i/>
        </w:rPr>
        <w:t>.</w:t>
      </w:r>
      <w:r w:rsidRPr="00323B0A">
        <w:rPr>
          <w:i/>
        </w:rPr>
        <w:t>12</w:t>
      </w:r>
      <w:r w:rsidRPr="00323B0A">
        <w:rPr>
          <w:i/>
        </w:rPr>
        <w:tab/>
        <w:t xml:space="preserve">Examen, s’il y a lieu, de propositions de nouveaux Règlements </w:t>
      </w:r>
      <w:r w:rsidR="00253561" w:rsidRPr="00323B0A">
        <w:rPr>
          <w:i/>
        </w:rPr>
        <w:t>ONU</w:t>
      </w:r>
      <w:r w:rsidRPr="00323B0A">
        <w:rPr>
          <w:i/>
        </w:rPr>
        <w:t xml:space="preserve"> soumises </w:t>
      </w:r>
      <w:r w:rsidR="00E93D5A" w:rsidRPr="00323B0A">
        <w:rPr>
          <w:i/>
        </w:rPr>
        <w:br/>
      </w:r>
      <w:r w:rsidRPr="00323B0A">
        <w:rPr>
          <w:i/>
        </w:rPr>
        <w:t>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1145"/>
        <w:gridCol w:w="3250"/>
        <w:gridCol w:w="4110"/>
      </w:tblGrid>
      <w:tr w:rsidR="00D71D4F" w:rsidRPr="00323B0A" w14:paraId="58E627DE" w14:textId="77777777" w:rsidTr="00C25EFE">
        <w:trPr>
          <w:cantSplit/>
        </w:trPr>
        <w:tc>
          <w:tcPr>
            <w:tcW w:w="1145" w:type="dxa"/>
            <w:shd w:val="clear" w:color="auto" w:fill="auto"/>
          </w:tcPr>
          <w:p w14:paraId="0E773E45" w14:textId="77777777" w:rsidR="00D71D4F" w:rsidRPr="00323B0A" w:rsidRDefault="00D71D4F" w:rsidP="00C25EFE">
            <w:pPr>
              <w:tabs>
                <w:tab w:val="left" w:pos="571"/>
              </w:tabs>
              <w:spacing w:after="120"/>
              <w:ind w:left="142" w:right="284"/>
              <w:jc w:val="right"/>
            </w:pPr>
            <w:r w:rsidRPr="00323B0A">
              <w:t>4</w:t>
            </w:r>
            <w:r w:rsidR="00411A20" w:rsidRPr="00323B0A">
              <w:t>.</w:t>
            </w:r>
            <w:r w:rsidRPr="00323B0A">
              <w:t>12</w:t>
            </w:r>
            <w:r w:rsidR="00411A20" w:rsidRPr="00323B0A">
              <w:t>.</w:t>
            </w:r>
            <w:r w:rsidRPr="00323B0A">
              <w:t>1</w:t>
            </w:r>
          </w:p>
        </w:tc>
        <w:tc>
          <w:tcPr>
            <w:tcW w:w="3250" w:type="dxa"/>
            <w:shd w:val="clear" w:color="auto" w:fill="auto"/>
          </w:tcPr>
          <w:p w14:paraId="0F9C8A7A" w14:textId="77777777" w:rsidR="00D71D4F" w:rsidRPr="00323B0A" w:rsidRDefault="00D71D4F" w:rsidP="00C25EFE">
            <w:pPr>
              <w:spacing w:after="120"/>
            </w:pPr>
            <w:r w:rsidRPr="00323B0A">
              <w:t>ECE/TRANS/WP</w:t>
            </w:r>
            <w:r w:rsidR="00411A20" w:rsidRPr="00323B0A">
              <w:t>.</w:t>
            </w:r>
            <w:r w:rsidRPr="00323B0A">
              <w:t>29/2020/76</w:t>
            </w:r>
          </w:p>
        </w:tc>
        <w:tc>
          <w:tcPr>
            <w:tcW w:w="4110" w:type="dxa"/>
            <w:shd w:val="clear" w:color="auto" w:fill="auto"/>
          </w:tcPr>
          <w:p w14:paraId="037920A6" w14:textId="77777777" w:rsidR="00D71D4F" w:rsidRPr="00323B0A" w:rsidRDefault="00D71D4F" w:rsidP="00C25EFE">
            <w:pPr>
              <w:spacing w:after="120"/>
              <w:rPr>
                <w:bCs/>
              </w:rPr>
            </w:pPr>
            <w:r w:rsidRPr="00323B0A">
              <w:rPr>
                <w:bCs/>
              </w:rPr>
              <w:t xml:space="preserve">Proposition de nouveau Règlement </w:t>
            </w:r>
            <w:r w:rsidR="00253561" w:rsidRPr="00323B0A">
              <w:rPr>
                <w:bCs/>
              </w:rPr>
              <w:t>ONU</w:t>
            </w:r>
            <w:r w:rsidRPr="00323B0A">
              <w:rPr>
                <w:bCs/>
              </w:rPr>
              <w:t xml:space="preserve"> </w:t>
            </w:r>
            <w:r w:rsidRPr="00323B0A">
              <w:t xml:space="preserve">sur </w:t>
            </w:r>
            <w:r w:rsidRPr="00323B0A">
              <w:rPr>
                <w:rFonts w:eastAsiaTheme="minorEastAsia"/>
                <w:lang w:eastAsia="fr-FR"/>
              </w:rPr>
              <w:t>l’homologation des véhicules en ce qui concerne l’intégrité du système d’alimentation en carburant et la sécurité électrique des chaînes de traction électrique en cas de choc arrière</w:t>
            </w:r>
          </w:p>
        </w:tc>
      </w:tr>
      <w:tr w:rsidR="00D71D4F" w:rsidRPr="00323B0A" w14:paraId="5234494F" w14:textId="77777777" w:rsidTr="00C25EFE">
        <w:trPr>
          <w:cantSplit/>
        </w:trPr>
        <w:tc>
          <w:tcPr>
            <w:tcW w:w="1145" w:type="dxa"/>
            <w:shd w:val="clear" w:color="auto" w:fill="auto"/>
          </w:tcPr>
          <w:p w14:paraId="109445E5" w14:textId="77777777" w:rsidR="00D71D4F" w:rsidRPr="00323B0A" w:rsidRDefault="00D71D4F" w:rsidP="00C25EFE">
            <w:pPr>
              <w:tabs>
                <w:tab w:val="left" w:pos="571"/>
              </w:tabs>
              <w:spacing w:after="120"/>
              <w:ind w:left="142" w:right="284"/>
              <w:jc w:val="right"/>
            </w:pPr>
          </w:p>
        </w:tc>
        <w:tc>
          <w:tcPr>
            <w:tcW w:w="3250" w:type="dxa"/>
            <w:shd w:val="clear" w:color="auto" w:fill="auto"/>
          </w:tcPr>
          <w:p w14:paraId="234A184B" w14:textId="77777777" w:rsidR="00D71D4F" w:rsidRPr="00323B0A" w:rsidRDefault="00D71D4F" w:rsidP="00C25EFE">
            <w:pPr>
              <w:spacing w:after="120"/>
            </w:pPr>
          </w:p>
        </w:tc>
        <w:tc>
          <w:tcPr>
            <w:tcW w:w="4110" w:type="dxa"/>
            <w:shd w:val="clear" w:color="auto" w:fill="auto"/>
          </w:tcPr>
          <w:p w14:paraId="6C92AE44" w14:textId="77777777" w:rsidR="00D71D4F" w:rsidRPr="00323B0A" w:rsidRDefault="00D71D4F" w:rsidP="00C25EFE">
            <w:pPr>
              <w:spacing w:after="120"/>
              <w:rPr>
                <w:bCs/>
              </w:rPr>
            </w:pPr>
            <w:r w:rsidRPr="00323B0A">
              <w:t>(ECE/TRANS/WP</w:t>
            </w:r>
            <w:r w:rsidR="00411A20" w:rsidRPr="00323B0A">
              <w:t>.</w:t>
            </w:r>
            <w:r w:rsidRPr="00323B0A">
              <w:t>29/GRSP/66, par</w:t>
            </w:r>
            <w:r w:rsidR="00411A20" w:rsidRPr="00323B0A">
              <w:t>.</w:t>
            </w:r>
            <w:r w:rsidRPr="00323B0A">
              <w:t> 49, fondé sur le document ECE/TRANS/WP</w:t>
            </w:r>
            <w:r w:rsidR="00411A20" w:rsidRPr="00323B0A">
              <w:t>.</w:t>
            </w:r>
            <w:r w:rsidRPr="00323B0A">
              <w:t>29/GRSP/2019/38, tel qu’il est reproduit par l’additif 1 au rapport)</w:t>
            </w:r>
          </w:p>
        </w:tc>
      </w:tr>
      <w:tr w:rsidR="00D71D4F" w:rsidRPr="00323B0A" w14:paraId="29575B5A" w14:textId="77777777" w:rsidTr="00C25EFE">
        <w:trPr>
          <w:cantSplit/>
        </w:trPr>
        <w:tc>
          <w:tcPr>
            <w:tcW w:w="1145" w:type="dxa"/>
            <w:shd w:val="clear" w:color="auto" w:fill="auto"/>
          </w:tcPr>
          <w:p w14:paraId="3AED370A" w14:textId="77777777" w:rsidR="00D71D4F" w:rsidRPr="00323B0A" w:rsidRDefault="00D71D4F" w:rsidP="00C25EFE">
            <w:pPr>
              <w:tabs>
                <w:tab w:val="left" w:pos="571"/>
              </w:tabs>
              <w:spacing w:after="120"/>
              <w:ind w:right="284"/>
              <w:jc w:val="right"/>
            </w:pPr>
            <w:r w:rsidRPr="00323B0A">
              <w:t>4</w:t>
            </w:r>
            <w:r w:rsidR="00411A20" w:rsidRPr="00323B0A">
              <w:t>.</w:t>
            </w:r>
            <w:r w:rsidRPr="00323B0A">
              <w:t>12</w:t>
            </w:r>
            <w:r w:rsidR="00411A20" w:rsidRPr="00323B0A">
              <w:t>.</w:t>
            </w:r>
            <w:r w:rsidRPr="00323B0A">
              <w:t>2</w:t>
            </w:r>
          </w:p>
        </w:tc>
        <w:tc>
          <w:tcPr>
            <w:tcW w:w="3250" w:type="dxa"/>
            <w:shd w:val="clear" w:color="auto" w:fill="auto"/>
          </w:tcPr>
          <w:p w14:paraId="39653E38" w14:textId="77777777" w:rsidR="00D71D4F" w:rsidRPr="00323B0A" w:rsidRDefault="00D71D4F" w:rsidP="00C25EFE">
            <w:pPr>
              <w:spacing w:after="120"/>
            </w:pPr>
            <w:r w:rsidRPr="00323B0A">
              <w:t>ECE/TRANS/WP</w:t>
            </w:r>
            <w:r w:rsidR="00411A20" w:rsidRPr="00323B0A">
              <w:t>.</w:t>
            </w:r>
            <w:r w:rsidRPr="00323B0A">
              <w:t>29/2020/77</w:t>
            </w:r>
          </w:p>
        </w:tc>
        <w:tc>
          <w:tcPr>
            <w:tcW w:w="4110" w:type="dxa"/>
            <w:shd w:val="clear" w:color="auto" w:fill="auto"/>
          </w:tcPr>
          <w:p w14:paraId="7C10BE09" w14:textId="77777777" w:rsidR="00D71D4F" w:rsidRPr="00323B0A" w:rsidRDefault="00D71D4F" w:rsidP="00C25EFE">
            <w:pPr>
              <w:spacing w:after="120"/>
              <w:rPr>
                <w:bCs/>
              </w:rPr>
            </w:pPr>
            <w:r w:rsidRPr="00323B0A">
              <w:t>Proposition de</w:t>
            </w:r>
            <w:r w:rsidRPr="00323B0A">
              <w:rPr>
                <w:lang w:eastAsia="fr-FR"/>
              </w:rPr>
              <w:t xml:space="preserve"> nouveau Règlement </w:t>
            </w:r>
            <w:r w:rsidR="00253561" w:rsidRPr="00323B0A">
              <w:rPr>
                <w:lang w:eastAsia="fr-FR"/>
              </w:rPr>
              <w:t>ONU</w:t>
            </w:r>
            <w:r w:rsidRPr="00323B0A">
              <w:rPr>
                <w:lang w:eastAsia="fr-FR"/>
              </w:rPr>
              <w:t xml:space="preserve"> sur la procédure d’essai mondiale harmonisée pour les voitures particulières et les véhicules utilitaires légers</w:t>
            </w:r>
          </w:p>
        </w:tc>
      </w:tr>
      <w:tr w:rsidR="00D71D4F" w:rsidRPr="00323B0A" w14:paraId="1F24AA31" w14:textId="77777777" w:rsidTr="00C25EFE">
        <w:trPr>
          <w:cantSplit/>
        </w:trPr>
        <w:tc>
          <w:tcPr>
            <w:tcW w:w="1145" w:type="dxa"/>
            <w:shd w:val="clear" w:color="auto" w:fill="auto"/>
          </w:tcPr>
          <w:p w14:paraId="17585DBF" w14:textId="77777777" w:rsidR="00D71D4F" w:rsidRPr="00323B0A" w:rsidRDefault="00D71D4F" w:rsidP="00C25EFE">
            <w:pPr>
              <w:tabs>
                <w:tab w:val="left" w:pos="571"/>
              </w:tabs>
              <w:spacing w:after="120"/>
              <w:ind w:right="284"/>
              <w:jc w:val="right"/>
            </w:pPr>
          </w:p>
        </w:tc>
        <w:tc>
          <w:tcPr>
            <w:tcW w:w="3250" w:type="dxa"/>
            <w:shd w:val="clear" w:color="auto" w:fill="auto"/>
          </w:tcPr>
          <w:p w14:paraId="341117E4" w14:textId="77777777" w:rsidR="00D71D4F" w:rsidRPr="00323B0A" w:rsidRDefault="00D71D4F" w:rsidP="00C25EFE">
            <w:pPr>
              <w:spacing w:after="120"/>
            </w:pPr>
          </w:p>
        </w:tc>
        <w:tc>
          <w:tcPr>
            <w:tcW w:w="4110" w:type="dxa"/>
            <w:shd w:val="clear" w:color="auto" w:fill="auto"/>
          </w:tcPr>
          <w:p w14:paraId="0ECE65D1" w14:textId="77777777" w:rsidR="00D71D4F" w:rsidRPr="00323B0A" w:rsidRDefault="00D71D4F" w:rsidP="00C25EFE">
            <w:pPr>
              <w:spacing w:after="120"/>
              <w:rPr>
                <w:bCs/>
              </w:rPr>
            </w:pPr>
            <w:r w:rsidRPr="00323B0A">
              <w:rPr>
                <w:bCs/>
              </w:rPr>
              <w:t>(ECE/TRANS/WP</w:t>
            </w:r>
            <w:r w:rsidR="00411A20" w:rsidRPr="00323B0A">
              <w:rPr>
                <w:bCs/>
              </w:rPr>
              <w:t>.</w:t>
            </w:r>
            <w:r w:rsidRPr="00323B0A">
              <w:rPr>
                <w:bCs/>
              </w:rPr>
              <w:t>29/GRPE/80, par</w:t>
            </w:r>
            <w:r w:rsidR="00411A20" w:rsidRPr="00323B0A">
              <w:rPr>
                <w:bCs/>
              </w:rPr>
              <w:t>.</w:t>
            </w:r>
            <w:r w:rsidRPr="00323B0A">
              <w:rPr>
                <w:bCs/>
              </w:rPr>
              <w:t xml:space="preserve"> 19, </w:t>
            </w:r>
            <w:r w:rsidRPr="00323B0A">
              <w:t>fondé sur le document</w:t>
            </w:r>
            <w:r w:rsidRPr="00323B0A">
              <w:rPr>
                <w:bCs/>
              </w:rPr>
              <w:t xml:space="preserve"> ECE/TRANS/WP</w:t>
            </w:r>
            <w:r w:rsidR="00411A20" w:rsidRPr="00323B0A">
              <w:rPr>
                <w:bCs/>
              </w:rPr>
              <w:t>.</w:t>
            </w:r>
            <w:r w:rsidRPr="00323B0A">
              <w:rPr>
                <w:bCs/>
              </w:rPr>
              <w:t>29/GRPE/2020/3, tel que modifié par le document informel GRPE</w:t>
            </w:r>
            <w:r w:rsidR="009075A5" w:rsidRPr="00323B0A">
              <w:rPr>
                <w:bCs/>
              </w:rPr>
              <w:noBreakHyphen/>
            </w:r>
            <w:r w:rsidRPr="00323B0A">
              <w:rPr>
                <w:bCs/>
              </w:rPr>
              <w:t>80-38 et Add</w:t>
            </w:r>
            <w:r w:rsidR="00411A20" w:rsidRPr="00323B0A">
              <w:rPr>
                <w:bCs/>
              </w:rPr>
              <w:t>.</w:t>
            </w:r>
            <w:r w:rsidRPr="00323B0A">
              <w:rPr>
                <w:bCs/>
              </w:rPr>
              <w:t>1)</w:t>
            </w:r>
          </w:p>
        </w:tc>
      </w:tr>
      <w:tr w:rsidR="00E93D5A" w:rsidRPr="00323B0A" w14:paraId="42A788A4" w14:textId="77777777" w:rsidTr="00C25EFE">
        <w:trPr>
          <w:cantSplit/>
        </w:trPr>
        <w:tc>
          <w:tcPr>
            <w:tcW w:w="1145" w:type="dxa"/>
            <w:shd w:val="clear" w:color="auto" w:fill="auto"/>
          </w:tcPr>
          <w:p w14:paraId="5CA1D42B" w14:textId="77777777" w:rsidR="00E93D5A" w:rsidRPr="00323B0A" w:rsidRDefault="00E93D5A" w:rsidP="00C25EFE">
            <w:pPr>
              <w:tabs>
                <w:tab w:val="left" w:pos="571"/>
              </w:tabs>
              <w:spacing w:after="120"/>
              <w:ind w:right="284"/>
              <w:jc w:val="right"/>
            </w:pPr>
          </w:p>
        </w:tc>
        <w:tc>
          <w:tcPr>
            <w:tcW w:w="3250" w:type="dxa"/>
            <w:shd w:val="clear" w:color="auto" w:fill="auto"/>
          </w:tcPr>
          <w:p w14:paraId="47556291" w14:textId="77777777" w:rsidR="00E93D5A" w:rsidRPr="00323B0A" w:rsidRDefault="00E93D5A" w:rsidP="00C25EFE">
            <w:pPr>
              <w:spacing w:after="120"/>
            </w:pPr>
            <w:r w:rsidRPr="00323B0A">
              <w:t>ECE/TRANS/WP</w:t>
            </w:r>
            <w:r w:rsidR="00411A20" w:rsidRPr="00323B0A">
              <w:t>.</w:t>
            </w:r>
            <w:r w:rsidRPr="00323B0A">
              <w:t>29/2020/92</w:t>
            </w:r>
          </w:p>
        </w:tc>
        <w:tc>
          <w:tcPr>
            <w:tcW w:w="4110" w:type="dxa"/>
            <w:shd w:val="clear" w:color="auto" w:fill="auto"/>
          </w:tcPr>
          <w:p w14:paraId="31B33290" w14:textId="77777777" w:rsidR="00E93D5A" w:rsidRPr="00323B0A" w:rsidRDefault="00E93D5A" w:rsidP="00C25EFE">
            <w:pPr>
              <w:spacing w:after="120"/>
              <w:rPr>
                <w:bCs/>
              </w:rPr>
            </w:pPr>
            <w:r w:rsidRPr="00323B0A">
              <w:rPr>
                <w:bCs/>
              </w:rPr>
              <w:t>Proposition d’amendements au document ECE/TRANS/WP</w:t>
            </w:r>
            <w:r w:rsidR="00411A20" w:rsidRPr="00323B0A">
              <w:rPr>
                <w:bCs/>
              </w:rPr>
              <w:t>.</w:t>
            </w:r>
            <w:r w:rsidRPr="00323B0A">
              <w:rPr>
                <w:bCs/>
              </w:rPr>
              <w:t>29/2020/77</w:t>
            </w:r>
          </w:p>
        </w:tc>
      </w:tr>
      <w:tr w:rsidR="00D71D4F" w:rsidRPr="00323B0A" w14:paraId="5DB11227" w14:textId="77777777" w:rsidTr="00C25EFE">
        <w:trPr>
          <w:cantSplit/>
        </w:trPr>
        <w:tc>
          <w:tcPr>
            <w:tcW w:w="1145" w:type="dxa"/>
            <w:shd w:val="clear" w:color="auto" w:fill="auto"/>
          </w:tcPr>
          <w:p w14:paraId="3031DC9D" w14:textId="77777777" w:rsidR="00D71D4F" w:rsidRPr="00323B0A" w:rsidRDefault="00D71D4F" w:rsidP="00C25EFE">
            <w:pPr>
              <w:tabs>
                <w:tab w:val="left" w:pos="571"/>
              </w:tabs>
              <w:spacing w:after="120"/>
              <w:ind w:right="284"/>
              <w:jc w:val="right"/>
            </w:pPr>
            <w:r w:rsidRPr="00323B0A">
              <w:t>4</w:t>
            </w:r>
            <w:r w:rsidR="00411A20" w:rsidRPr="00323B0A">
              <w:t>.</w:t>
            </w:r>
            <w:r w:rsidRPr="00323B0A">
              <w:t>12</w:t>
            </w:r>
            <w:r w:rsidR="00411A20" w:rsidRPr="00323B0A">
              <w:t>.</w:t>
            </w:r>
            <w:r w:rsidRPr="00323B0A">
              <w:t>3</w:t>
            </w:r>
          </w:p>
        </w:tc>
        <w:tc>
          <w:tcPr>
            <w:tcW w:w="3250" w:type="dxa"/>
            <w:shd w:val="clear" w:color="auto" w:fill="auto"/>
          </w:tcPr>
          <w:p w14:paraId="03E92F22" w14:textId="77777777" w:rsidR="00D71D4F" w:rsidRPr="00323B0A" w:rsidRDefault="00D71D4F" w:rsidP="00C25EFE">
            <w:pPr>
              <w:spacing w:after="120"/>
            </w:pPr>
            <w:r w:rsidRPr="00323B0A">
              <w:t>ECE/TRANS/WP</w:t>
            </w:r>
            <w:r w:rsidR="00411A20" w:rsidRPr="00323B0A">
              <w:t>.</w:t>
            </w:r>
            <w:r w:rsidRPr="00323B0A">
              <w:t>29/2020/78</w:t>
            </w:r>
          </w:p>
        </w:tc>
        <w:tc>
          <w:tcPr>
            <w:tcW w:w="4110" w:type="dxa"/>
            <w:shd w:val="clear" w:color="auto" w:fill="auto"/>
          </w:tcPr>
          <w:p w14:paraId="23C1D264" w14:textId="77777777" w:rsidR="00D71D4F" w:rsidRPr="00323B0A" w:rsidRDefault="00D71D4F" w:rsidP="00C25EFE">
            <w:pPr>
              <w:spacing w:after="120"/>
            </w:pPr>
            <w:r w:rsidRPr="00323B0A">
              <w:t>Proposition de</w:t>
            </w:r>
            <w:r w:rsidRPr="00323B0A">
              <w:rPr>
                <w:lang w:eastAsia="fr-FR"/>
              </w:rPr>
              <w:t xml:space="preserve"> nouvelle série 01 d’amendements </w:t>
            </w:r>
            <w:r w:rsidRPr="00323B0A">
              <w:t xml:space="preserve">à un </w:t>
            </w:r>
            <w:r w:rsidRPr="00323B0A">
              <w:rPr>
                <w:lang w:eastAsia="fr-FR"/>
              </w:rPr>
              <w:t xml:space="preserve">nouveau Règlement </w:t>
            </w:r>
            <w:r w:rsidR="00253561" w:rsidRPr="00323B0A">
              <w:rPr>
                <w:lang w:eastAsia="fr-FR"/>
              </w:rPr>
              <w:t>ONU</w:t>
            </w:r>
            <w:r w:rsidRPr="00323B0A">
              <w:rPr>
                <w:lang w:eastAsia="fr-FR"/>
              </w:rPr>
              <w:t xml:space="preserve"> sur la procédure d’essai mondiale harmonisée pour les voitures particulières et les véhicules utilitaires légers</w:t>
            </w:r>
          </w:p>
        </w:tc>
      </w:tr>
      <w:tr w:rsidR="00E93D5A" w:rsidRPr="00323B0A" w14:paraId="2D494C9E" w14:textId="77777777" w:rsidTr="00C25EFE">
        <w:trPr>
          <w:cantSplit/>
        </w:trPr>
        <w:tc>
          <w:tcPr>
            <w:tcW w:w="1145" w:type="dxa"/>
            <w:shd w:val="clear" w:color="auto" w:fill="auto"/>
          </w:tcPr>
          <w:p w14:paraId="6D125B79" w14:textId="77777777" w:rsidR="00E93D5A" w:rsidRPr="00323B0A" w:rsidRDefault="00E93D5A" w:rsidP="00C25EFE">
            <w:pPr>
              <w:tabs>
                <w:tab w:val="left" w:pos="571"/>
              </w:tabs>
              <w:spacing w:after="120"/>
              <w:ind w:right="284"/>
              <w:jc w:val="right"/>
            </w:pPr>
          </w:p>
        </w:tc>
        <w:tc>
          <w:tcPr>
            <w:tcW w:w="3250" w:type="dxa"/>
            <w:shd w:val="clear" w:color="auto" w:fill="auto"/>
          </w:tcPr>
          <w:p w14:paraId="744C3414" w14:textId="77777777" w:rsidR="00E93D5A" w:rsidRPr="00323B0A" w:rsidRDefault="00E93D5A" w:rsidP="00C25EFE">
            <w:pPr>
              <w:spacing w:after="120"/>
            </w:pPr>
          </w:p>
        </w:tc>
        <w:tc>
          <w:tcPr>
            <w:tcW w:w="4110" w:type="dxa"/>
            <w:shd w:val="clear" w:color="auto" w:fill="auto"/>
          </w:tcPr>
          <w:p w14:paraId="2A76DEAD" w14:textId="77777777" w:rsidR="00E93D5A" w:rsidRPr="00323B0A" w:rsidRDefault="00E93D5A" w:rsidP="00C25EFE">
            <w:pPr>
              <w:spacing w:after="120"/>
            </w:pPr>
            <w:r w:rsidRPr="00323B0A">
              <w:rPr>
                <w:bCs/>
              </w:rPr>
              <w:t>(ECE/TRANS/WP</w:t>
            </w:r>
            <w:r w:rsidR="00411A20" w:rsidRPr="00323B0A">
              <w:rPr>
                <w:bCs/>
              </w:rPr>
              <w:t>.</w:t>
            </w:r>
            <w:r w:rsidRPr="00323B0A">
              <w:rPr>
                <w:bCs/>
              </w:rPr>
              <w:t>29/GRPE/80, par</w:t>
            </w:r>
            <w:r w:rsidR="00411A20" w:rsidRPr="00323B0A">
              <w:rPr>
                <w:bCs/>
              </w:rPr>
              <w:t>.</w:t>
            </w:r>
            <w:r w:rsidRPr="00323B0A">
              <w:rPr>
                <w:bCs/>
              </w:rPr>
              <w:t xml:space="preserve"> 19, </w:t>
            </w:r>
            <w:r w:rsidRPr="00323B0A">
              <w:t>fondé sur le document</w:t>
            </w:r>
            <w:r w:rsidRPr="00323B0A">
              <w:rPr>
                <w:bCs/>
              </w:rPr>
              <w:t xml:space="preserve"> ECE/TRANS/WP</w:t>
            </w:r>
            <w:r w:rsidR="00411A20" w:rsidRPr="00323B0A">
              <w:rPr>
                <w:bCs/>
              </w:rPr>
              <w:t>.</w:t>
            </w:r>
            <w:r w:rsidRPr="00323B0A">
              <w:rPr>
                <w:bCs/>
              </w:rPr>
              <w:t>29/GRPE/2020/4, tel que modifié par le document informel GRPE</w:t>
            </w:r>
            <w:r w:rsidR="009075A5" w:rsidRPr="00323B0A">
              <w:rPr>
                <w:bCs/>
              </w:rPr>
              <w:noBreakHyphen/>
            </w:r>
            <w:r w:rsidRPr="00323B0A">
              <w:rPr>
                <w:bCs/>
              </w:rPr>
              <w:t>80-39 et Add</w:t>
            </w:r>
            <w:r w:rsidR="00411A20" w:rsidRPr="00323B0A">
              <w:rPr>
                <w:bCs/>
              </w:rPr>
              <w:t>.</w:t>
            </w:r>
            <w:r w:rsidRPr="00323B0A">
              <w:rPr>
                <w:bCs/>
              </w:rPr>
              <w:t>2)</w:t>
            </w:r>
          </w:p>
        </w:tc>
      </w:tr>
      <w:tr w:rsidR="00D71D4F" w:rsidRPr="00323B0A" w14:paraId="7D1BA853" w14:textId="77777777" w:rsidTr="00C25EFE">
        <w:trPr>
          <w:cantSplit/>
        </w:trPr>
        <w:tc>
          <w:tcPr>
            <w:tcW w:w="1145" w:type="dxa"/>
            <w:shd w:val="clear" w:color="auto" w:fill="auto"/>
          </w:tcPr>
          <w:p w14:paraId="700D24F5" w14:textId="77777777" w:rsidR="00D71D4F" w:rsidRPr="00323B0A" w:rsidRDefault="00D71D4F" w:rsidP="00C25EFE">
            <w:pPr>
              <w:tabs>
                <w:tab w:val="left" w:pos="571"/>
              </w:tabs>
              <w:spacing w:after="120"/>
              <w:ind w:right="284"/>
              <w:jc w:val="right"/>
            </w:pPr>
          </w:p>
        </w:tc>
        <w:tc>
          <w:tcPr>
            <w:tcW w:w="3250" w:type="dxa"/>
            <w:shd w:val="clear" w:color="auto" w:fill="auto"/>
          </w:tcPr>
          <w:p w14:paraId="434FC9DC" w14:textId="77777777" w:rsidR="00D71D4F" w:rsidRPr="00323B0A" w:rsidRDefault="00D71D4F" w:rsidP="00C25EFE">
            <w:pPr>
              <w:spacing w:after="120"/>
            </w:pPr>
            <w:r w:rsidRPr="00323B0A">
              <w:t>ECE/TRANS/WP</w:t>
            </w:r>
            <w:r w:rsidR="00411A20" w:rsidRPr="00323B0A">
              <w:t>.</w:t>
            </w:r>
            <w:r w:rsidRPr="00323B0A">
              <w:t>29/2020/93</w:t>
            </w:r>
          </w:p>
        </w:tc>
        <w:tc>
          <w:tcPr>
            <w:tcW w:w="4110" w:type="dxa"/>
            <w:shd w:val="clear" w:color="auto" w:fill="auto"/>
          </w:tcPr>
          <w:p w14:paraId="66FFC454" w14:textId="77777777" w:rsidR="00D71D4F" w:rsidRPr="00323B0A" w:rsidRDefault="00D71D4F" w:rsidP="00C25EFE">
            <w:pPr>
              <w:spacing w:after="120"/>
            </w:pPr>
            <w:r w:rsidRPr="00323B0A">
              <w:rPr>
                <w:bCs/>
              </w:rPr>
              <w:t>Proposition d’amendements au document ECE/TRANS/WP</w:t>
            </w:r>
            <w:r w:rsidR="00411A20" w:rsidRPr="00323B0A">
              <w:rPr>
                <w:bCs/>
              </w:rPr>
              <w:t>.</w:t>
            </w:r>
            <w:r w:rsidRPr="00323B0A">
              <w:rPr>
                <w:bCs/>
              </w:rPr>
              <w:t>29/2020/78</w:t>
            </w:r>
          </w:p>
        </w:tc>
      </w:tr>
      <w:tr w:rsidR="00D71D4F" w:rsidRPr="00323B0A" w14:paraId="71791A6F" w14:textId="77777777" w:rsidTr="00C25EFE">
        <w:trPr>
          <w:cantSplit/>
        </w:trPr>
        <w:tc>
          <w:tcPr>
            <w:tcW w:w="1145" w:type="dxa"/>
            <w:shd w:val="clear" w:color="auto" w:fill="auto"/>
          </w:tcPr>
          <w:p w14:paraId="291561E1" w14:textId="77777777" w:rsidR="00D71D4F" w:rsidRPr="00323B0A" w:rsidRDefault="00D71D4F" w:rsidP="009075A5">
            <w:pPr>
              <w:keepNext/>
              <w:tabs>
                <w:tab w:val="left" w:pos="571"/>
              </w:tabs>
              <w:spacing w:after="120"/>
              <w:ind w:right="284"/>
              <w:jc w:val="right"/>
            </w:pPr>
            <w:r w:rsidRPr="00323B0A">
              <w:lastRenderedPageBreak/>
              <w:t>4</w:t>
            </w:r>
            <w:r w:rsidR="00411A20" w:rsidRPr="00323B0A">
              <w:t>.</w:t>
            </w:r>
            <w:r w:rsidRPr="00323B0A">
              <w:t>12</w:t>
            </w:r>
            <w:r w:rsidR="00411A20" w:rsidRPr="00323B0A">
              <w:t>.</w:t>
            </w:r>
            <w:r w:rsidRPr="00323B0A">
              <w:t>4</w:t>
            </w:r>
          </w:p>
        </w:tc>
        <w:tc>
          <w:tcPr>
            <w:tcW w:w="3250" w:type="dxa"/>
            <w:shd w:val="clear" w:color="auto" w:fill="auto"/>
          </w:tcPr>
          <w:p w14:paraId="3458B39B" w14:textId="77777777" w:rsidR="00D71D4F" w:rsidRPr="00323B0A" w:rsidRDefault="00D71D4F" w:rsidP="009075A5">
            <w:pPr>
              <w:keepNext/>
              <w:spacing w:after="120"/>
            </w:pPr>
            <w:r w:rsidRPr="00323B0A">
              <w:t>ECE/TRANS/WP</w:t>
            </w:r>
            <w:r w:rsidR="00411A20" w:rsidRPr="00323B0A">
              <w:t>.</w:t>
            </w:r>
            <w:r w:rsidRPr="00323B0A">
              <w:t>29/2020/79</w:t>
            </w:r>
          </w:p>
        </w:tc>
        <w:tc>
          <w:tcPr>
            <w:tcW w:w="4110" w:type="dxa"/>
            <w:shd w:val="clear" w:color="auto" w:fill="auto"/>
          </w:tcPr>
          <w:p w14:paraId="49EF03FF" w14:textId="77777777" w:rsidR="00D71D4F" w:rsidRPr="00323B0A" w:rsidRDefault="00D71D4F" w:rsidP="009075A5">
            <w:pPr>
              <w:keepNext/>
              <w:spacing w:after="120"/>
            </w:pPr>
            <w:r w:rsidRPr="00323B0A">
              <w:t xml:space="preserve">Proposition de </w:t>
            </w:r>
            <w:r w:rsidRPr="00323B0A">
              <w:rPr>
                <w:lang w:eastAsia="fr-FR"/>
              </w:rPr>
              <w:t xml:space="preserve">nouveau Règlement </w:t>
            </w:r>
            <w:r w:rsidR="00253561" w:rsidRPr="00323B0A">
              <w:rPr>
                <w:lang w:eastAsia="fr-FR"/>
              </w:rPr>
              <w:t>ONU</w:t>
            </w:r>
            <w:r w:rsidRPr="00323B0A">
              <w:rPr>
                <w:lang w:eastAsia="fr-FR"/>
              </w:rPr>
              <w:t xml:space="preserve"> sur des prescriptions uniformes relatives à l’homologation des véhicules </w:t>
            </w:r>
            <w:r w:rsidRPr="00323B0A">
              <w:rPr>
                <w:rFonts w:eastAsiaTheme="minorEastAsia"/>
                <w:lang w:eastAsia="fr-FR"/>
              </w:rPr>
              <w:t>en ce qui concerne la cybersécurité et le système de gestion de la cybersécurité</w:t>
            </w:r>
          </w:p>
        </w:tc>
      </w:tr>
      <w:tr w:rsidR="00D71D4F" w:rsidRPr="00323B0A" w14:paraId="1E0D3D19" w14:textId="77777777" w:rsidTr="00C25EFE">
        <w:trPr>
          <w:cantSplit/>
        </w:trPr>
        <w:tc>
          <w:tcPr>
            <w:tcW w:w="1145" w:type="dxa"/>
            <w:shd w:val="clear" w:color="auto" w:fill="auto"/>
          </w:tcPr>
          <w:p w14:paraId="4DF81B7F" w14:textId="77777777" w:rsidR="00D71D4F" w:rsidRPr="00323B0A" w:rsidRDefault="00D71D4F" w:rsidP="00C25EFE">
            <w:pPr>
              <w:tabs>
                <w:tab w:val="left" w:pos="571"/>
              </w:tabs>
              <w:spacing w:after="120"/>
              <w:ind w:right="284"/>
              <w:jc w:val="right"/>
            </w:pPr>
          </w:p>
        </w:tc>
        <w:tc>
          <w:tcPr>
            <w:tcW w:w="3250" w:type="dxa"/>
            <w:shd w:val="clear" w:color="auto" w:fill="auto"/>
          </w:tcPr>
          <w:p w14:paraId="4243A4B0" w14:textId="77777777" w:rsidR="00D71D4F" w:rsidRPr="00323B0A" w:rsidRDefault="00D71D4F" w:rsidP="00C25EFE">
            <w:pPr>
              <w:spacing w:after="120"/>
            </w:pPr>
          </w:p>
        </w:tc>
        <w:tc>
          <w:tcPr>
            <w:tcW w:w="4110" w:type="dxa"/>
            <w:shd w:val="clear" w:color="auto" w:fill="auto"/>
          </w:tcPr>
          <w:p w14:paraId="3811CDB4" w14:textId="77777777" w:rsidR="00D71D4F" w:rsidRPr="00323B0A" w:rsidRDefault="00D71D4F" w:rsidP="00C25EFE">
            <w:pPr>
              <w:spacing w:after="120"/>
            </w:pPr>
            <w:r w:rsidRPr="00323B0A">
              <w:t>(ECE/TRANS/WP</w:t>
            </w:r>
            <w:r w:rsidR="00411A20" w:rsidRPr="00323B0A">
              <w:t>.</w:t>
            </w:r>
            <w:r w:rsidRPr="00323B0A">
              <w:t>29/GRVA/6, par</w:t>
            </w:r>
            <w:r w:rsidR="00411A20" w:rsidRPr="00323B0A">
              <w:t>.</w:t>
            </w:r>
            <w:r w:rsidRPr="00323B0A">
              <w:t> 23, fondé sur le document</w:t>
            </w:r>
            <w:r w:rsidRPr="00323B0A">
              <w:rPr>
                <w:bCs/>
              </w:rPr>
              <w:t xml:space="preserve"> </w:t>
            </w:r>
            <w:r w:rsidRPr="00323B0A">
              <w:t>ECE/TRANS/WP29/GRVA/2020/3, tel qu</w:t>
            </w:r>
            <w:r w:rsidRPr="00323B0A">
              <w:rPr>
                <w:bCs/>
              </w:rPr>
              <w:t xml:space="preserve">e modifié par le document informel </w:t>
            </w:r>
            <w:r w:rsidRPr="00323B0A">
              <w:t>GRVA</w:t>
            </w:r>
            <w:r w:rsidR="009075A5" w:rsidRPr="00323B0A">
              <w:noBreakHyphen/>
            </w:r>
            <w:r w:rsidRPr="00323B0A">
              <w:t>06-19/Rev</w:t>
            </w:r>
            <w:r w:rsidR="00411A20" w:rsidRPr="00323B0A">
              <w:t>.</w:t>
            </w:r>
            <w:r w:rsidRPr="00323B0A">
              <w:t>1)</w:t>
            </w:r>
          </w:p>
        </w:tc>
      </w:tr>
      <w:tr w:rsidR="00D71D4F" w:rsidRPr="00323B0A" w14:paraId="74D43732" w14:textId="77777777" w:rsidTr="00C25EFE">
        <w:trPr>
          <w:cantSplit/>
        </w:trPr>
        <w:tc>
          <w:tcPr>
            <w:tcW w:w="1145" w:type="dxa"/>
            <w:shd w:val="clear" w:color="auto" w:fill="auto"/>
          </w:tcPr>
          <w:p w14:paraId="7CED9F3A" w14:textId="77777777" w:rsidR="00D71D4F" w:rsidRPr="00323B0A" w:rsidRDefault="00D71D4F" w:rsidP="00C25EFE">
            <w:pPr>
              <w:tabs>
                <w:tab w:val="left" w:pos="571"/>
              </w:tabs>
              <w:spacing w:after="120"/>
              <w:ind w:right="284"/>
              <w:jc w:val="right"/>
            </w:pPr>
          </w:p>
        </w:tc>
        <w:tc>
          <w:tcPr>
            <w:tcW w:w="3250" w:type="dxa"/>
            <w:shd w:val="clear" w:color="auto" w:fill="auto"/>
          </w:tcPr>
          <w:p w14:paraId="43026849" w14:textId="77777777" w:rsidR="00D71D4F" w:rsidRPr="00323B0A" w:rsidRDefault="00D71D4F" w:rsidP="00C25EFE">
            <w:pPr>
              <w:spacing w:after="120"/>
              <w:rPr>
                <w:lang w:val="en-US"/>
              </w:rPr>
            </w:pPr>
            <w:r w:rsidRPr="00323B0A">
              <w:rPr>
                <w:lang w:val="en-US"/>
              </w:rPr>
              <w:t>ECE/TRANS/WP</w:t>
            </w:r>
            <w:r w:rsidR="00411A20" w:rsidRPr="00323B0A">
              <w:rPr>
                <w:lang w:val="en-US"/>
              </w:rPr>
              <w:t>.</w:t>
            </w:r>
            <w:r w:rsidRPr="00323B0A">
              <w:rPr>
                <w:lang w:val="en-US"/>
              </w:rPr>
              <w:t>29/2020/97</w:t>
            </w:r>
          </w:p>
        </w:tc>
        <w:tc>
          <w:tcPr>
            <w:tcW w:w="4110" w:type="dxa"/>
            <w:shd w:val="clear" w:color="auto" w:fill="auto"/>
          </w:tcPr>
          <w:p w14:paraId="4E6787DE" w14:textId="77777777" w:rsidR="00D71D4F" w:rsidRPr="00323B0A" w:rsidRDefault="00D71D4F" w:rsidP="00C25EFE">
            <w:pPr>
              <w:spacing w:after="120"/>
            </w:pPr>
            <w:r w:rsidRPr="00323B0A">
              <w:t>Proposition d’amendements au document ECE/TRANS/WP</w:t>
            </w:r>
            <w:r w:rsidR="00411A20" w:rsidRPr="00323B0A">
              <w:t>.</w:t>
            </w:r>
            <w:r w:rsidRPr="00323B0A">
              <w:t>29/2020/79</w:t>
            </w:r>
          </w:p>
        </w:tc>
      </w:tr>
      <w:tr w:rsidR="00E93D5A" w:rsidRPr="00323B0A" w14:paraId="2F9BD72B" w14:textId="77777777" w:rsidTr="00C25EFE">
        <w:trPr>
          <w:cantSplit/>
        </w:trPr>
        <w:tc>
          <w:tcPr>
            <w:tcW w:w="1145" w:type="dxa"/>
            <w:shd w:val="clear" w:color="auto" w:fill="auto"/>
          </w:tcPr>
          <w:p w14:paraId="0C567A6B" w14:textId="77777777" w:rsidR="00E93D5A" w:rsidRPr="00323B0A" w:rsidRDefault="00E93D5A" w:rsidP="00C25EFE">
            <w:pPr>
              <w:tabs>
                <w:tab w:val="left" w:pos="571"/>
              </w:tabs>
              <w:spacing w:after="120"/>
              <w:ind w:right="284"/>
              <w:jc w:val="right"/>
            </w:pPr>
          </w:p>
        </w:tc>
        <w:tc>
          <w:tcPr>
            <w:tcW w:w="3250" w:type="dxa"/>
            <w:shd w:val="clear" w:color="auto" w:fill="auto"/>
          </w:tcPr>
          <w:p w14:paraId="6CA31B15" w14:textId="77777777" w:rsidR="00E93D5A" w:rsidRPr="00323B0A" w:rsidRDefault="00E93D5A" w:rsidP="00C25EFE">
            <w:pPr>
              <w:spacing w:after="120"/>
            </w:pPr>
            <w:r w:rsidRPr="00323B0A">
              <w:rPr>
                <w:lang w:val="en-US"/>
              </w:rPr>
              <w:t>ECE/TRANS/WP</w:t>
            </w:r>
            <w:r w:rsidR="00411A20" w:rsidRPr="00323B0A">
              <w:rPr>
                <w:lang w:val="en-US"/>
              </w:rPr>
              <w:t>.</w:t>
            </w:r>
            <w:r w:rsidRPr="00323B0A">
              <w:rPr>
                <w:lang w:val="en-US"/>
              </w:rPr>
              <w:t>29/2020/94</w:t>
            </w:r>
          </w:p>
        </w:tc>
        <w:tc>
          <w:tcPr>
            <w:tcW w:w="4110" w:type="dxa"/>
            <w:shd w:val="clear" w:color="auto" w:fill="auto"/>
          </w:tcPr>
          <w:p w14:paraId="4852E805" w14:textId="77777777" w:rsidR="00E93D5A" w:rsidRPr="00323B0A" w:rsidRDefault="00E93D5A" w:rsidP="00C25EFE">
            <w:pPr>
              <w:spacing w:after="120"/>
            </w:pPr>
            <w:r w:rsidRPr="00323B0A">
              <w:t>Proposition d’amendements au document ECE/TRANS/WP</w:t>
            </w:r>
            <w:r w:rsidR="00411A20" w:rsidRPr="00323B0A">
              <w:t>.</w:t>
            </w:r>
            <w:r w:rsidRPr="00323B0A">
              <w:t>29/2020/79</w:t>
            </w:r>
          </w:p>
        </w:tc>
      </w:tr>
      <w:tr w:rsidR="00D71D4F" w:rsidRPr="00323B0A" w14:paraId="5F6C5931" w14:textId="77777777" w:rsidTr="00C25EFE">
        <w:trPr>
          <w:cantSplit/>
        </w:trPr>
        <w:tc>
          <w:tcPr>
            <w:tcW w:w="1145" w:type="dxa"/>
            <w:shd w:val="clear" w:color="auto" w:fill="auto"/>
          </w:tcPr>
          <w:p w14:paraId="089A4DD0" w14:textId="77777777" w:rsidR="00D71D4F" w:rsidRPr="00323B0A" w:rsidRDefault="00D71D4F" w:rsidP="00C25EFE">
            <w:pPr>
              <w:tabs>
                <w:tab w:val="left" w:pos="571"/>
              </w:tabs>
              <w:spacing w:after="120"/>
              <w:ind w:right="284"/>
              <w:jc w:val="right"/>
            </w:pPr>
            <w:r w:rsidRPr="00323B0A">
              <w:t>4</w:t>
            </w:r>
            <w:r w:rsidR="00411A20" w:rsidRPr="00323B0A">
              <w:t>.</w:t>
            </w:r>
            <w:r w:rsidRPr="00323B0A">
              <w:t>12</w:t>
            </w:r>
            <w:r w:rsidR="00411A20" w:rsidRPr="00323B0A">
              <w:t>.</w:t>
            </w:r>
            <w:r w:rsidRPr="00323B0A">
              <w:t>5</w:t>
            </w:r>
          </w:p>
        </w:tc>
        <w:tc>
          <w:tcPr>
            <w:tcW w:w="3250" w:type="dxa"/>
            <w:shd w:val="clear" w:color="auto" w:fill="auto"/>
          </w:tcPr>
          <w:p w14:paraId="22A7D917" w14:textId="77777777" w:rsidR="00D71D4F" w:rsidRPr="00323B0A" w:rsidRDefault="00D71D4F" w:rsidP="00C25EFE">
            <w:pPr>
              <w:spacing w:after="120"/>
            </w:pPr>
            <w:r w:rsidRPr="00323B0A">
              <w:t>ECE/TRANS/WP</w:t>
            </w:r>
            <w:r w:rsidR="00411A20" w:rsidRPr="00323B0A">
              <w:t>.</w:t>
            </w:r>
            <w:r w:rsidRPr="00323B0A">
              <w:t>29/2020/80</w:t>
            </w:r>
          </w:p>
        </w:tc>
        <w:tc>
          <w:tcPr>
            <w:tcW w:w="4110" w:type="dxa"/>
            <w:shd w:val="clear" w:color="auto" w:fill="auto"/>
          </w:tcPr>
          <w:p w14:paraId="1C40077F" w14:textId="77777777" w:rsidR="00D71D4F" w:rsidRPr="00323B0A" w:rsidRDefault="00D71D4F" w:rsidP="00C25EFE">
            <w:pPr>
              <w:spacing w:after="120"/>
            </w:pPr>
            <w:r w:rsidRPr="00323B0A">
              <w:t xml:space="preserve">Proposition de </w:t>
            </w:r>
            <w:r w:rsidRPr="00323B0A">
              <w:rPr>
                <w:lang w:eastAsia="fr-FR"/>
              </w:rPr>
              <w:t xml:space="preserve">nouveau Règlement </w:t>
            </w:r>
            <w:r w:rsidR="00253561" w:rsidRPr="00323B0A">
              <w:rPr>
                <w:lang w:eastAsia="fr-FR"/>
              </w:rPr>
              <w:t>ONU</w:t>
            </w:r>
            <w:r w:rsidRPr="00323B0A">
              <w:rPr>
                <w:lang w:eastAsia="fr-FR"/>
              </w:rPr>
              <w:t xml:space="preserve"> sur des prescriptions uniformes relatives à l’homologation des véhicules </w:t>
            </w:r>
            <w:r w:rsidRPr="00323B0A">
              <w:rPr>
                <w:rFonts w:eastAsiaTheme="minorEastAsia"/>
                <w:lang w:eastAsia="fr-FR"/>
              </w:rPr>
              <w:t xml:space="preserve">en ce qui concerne </w:t>
            </w:r>
            <w:r w:rsidRPr="00323B0A">
              <w:rPr>
                <w:lang w:eastAsia="fr-FR"/>
              </w:rPr>
              <w:t>les processus de mise à jour logicielle et les systèmes de gestion des mises à jour logicielles</w:t>
            </w:r>
          </w:p>
        </w:tc>
      </w:tr>
      <w:tr w:rsidR="00D71D4F" w:rsidRPr="00323B0A" w14:paraId="5E13C362" w14:textId="77777777" w:rsidTr="00C25EFE">
        <w:trPr>
          <w:cantSplit/>
        </w:trPr>
        <w:tc>
          <w:tcPr>
            <w:tcW w:w="1145" w:type="dxa"/>
            <w:shd w:val="clear" w:color="auto" w:fill="auto"/>
          </w:tcPr>
          <w:p w14:paraId="5AA6A6A2" w14:textId="77777777" w:rsidR="00D71D4F" w:rsidRPr="00323B0A" w:rsidRDefault="00D71D4F" w:rsidP="00C25EFE">
            <w:pPr>
              <w:tabs>
                <w:tab w:val="left" w:pos="571"/>
              </w:tabs>
              <w:spacing w:after="120"/>
              <w:ind w:right="284"/>
              <w:jc w:val="right"/>
            </w:pPr>
          </w:p>
        </w:tc>
        <w:tc>
          <w:tcPr>
            <w:tcW w:w="3250" w:type="dxa"/>
            <w:shd w:val="clear" w:color="auto" w:fill="auto"/>
          </w:tcPr>
          <w:p w14:paraId="46537C07" w14:textId="77777777" w:rsidR="00D71D4F" w:rsidRPr="00323B0A" w:rsidRDefault="00D71D4F" w:rsidP="00C25EFE">
            <w:pPr>
              <w:spacing w:after="120"/>
            </w:pPr>
          </w:p>
        </w:tc>
        <w:tc>
          <w:tcPr>
            <w:tcW w:w="4110" w:type="dxa"/>
            <w:shd w:val="clear" w:color="auto" w:fill="auto"/>
          </w:tcPr>
          <w:p w14:paraId="0BC9F6F5" w14:textId="77777777" w:rsidR="00D71D4F" w:rsidRPr="00323B0A" w:rsidRDefault="00D71D4F" w:rsidP="00C25EFE">
            <w:pPr>
              <w:spacing w:after="120"/>
            </w:pPr>
            <w:r w:rsidRPr="00323B0A">
              <w:t>(ECE/TRANS/WP</w:t>
            </w:r>
            <w:r w:rsidR="00411A20" w:rsidRPr="00323B0A">
              <w:t>.</w:t>
            </w:r>
            <w:r w:rsidRPr="00323B0A">
              <w:t>29/GRVA/5, par</w:t>
            </w:r>
            <w:r w:rsidR="00411A20" w:rsidRPr="00323B0A">
              <w:t>.</w:t>
            </w:r>
            <w:r w:rsidRPr="00323B0A">
              <w:t> 37, fondé sur le document</w:t>
            </w:r>
            <w:r w:rsidRPr="00323B0A">
              <w:rPr>
                <w:bCs/>
              </w:rPr>
              <w:t xml:space="preserve"> </w:t>
            </w:r>
            <w:r w:rsidRPr="00323B0A">
              <w:t>ECE/TRANS/WP29/GRVA/2020/4, tel que modifié par l’annexe III)</w:t>
            </w:r>
          </w:p>
        </w:tc>
      </w:tr>
      <w:tr w:rsidR="00D71D4F" w:rsidRPr="00323B0A" w14:paraId="764B4305" w14:textId="77777777" w:rsidTr="00C25EFE">
        <w:trPr>
          <w:cantSplit/>
        </w:trPr>
        <w:tc>
          <w:tcPr>
            <w:tcW w:w="1145" w:type="dxa"/>
            <w:shd w:val="clear" w:color="auto" w:fill="auto"/>
          </w:tcPr>
          <w:p w14:paraId="373B7127" w14:textId="77777777" w:rsidR="00D71D4F" w:rsidRPr="00323B0A" w:rsidRDefault="00D71D4F" w:rsidP="00C25EFE">
            <w:pPr>
              <w:tabs>
                <w:tab w:val="left" w:pos="571"/>
              </w:tabs>
              <w:spacing w:after="120"/>
              <w:ind w:right="284"/>
              <w:jc w:val="right"/>
            </w:pPr>
            <w:r w:rsidRPr="00323B0A">
              <w:t>4</w:t>
            </w:r>
            <w:r w:rsidR="00411A20" w:rsidRPr="00323B0A">
              <w:t>.</w:t>
            </w:r>
            <w:r w:rsidRPr="00323B0A">
              <w:t>12</w:t>
            </w:r>
            <w:r w:rsidR="00411A20" w:rsidRPr="00323B0A">
              <w:t>.</w:t>
            </w:r>
            <w:r w:rsidRPr="00323B0A">
              <w:t>6</w:t>
            </w:r>
          </w:p>
        </w:tc>
        <w:tc>
          <w:tcPr>
            <w:tcW w:w="3250" w:type="dxa"/>
            <w:shd w:val="clear" w:color="auto" w:fill="auto"/>
          </w:tcPr>
          <w:p w14:paraId="7E70A3E1" w14:textId="77777777" w:rsidR="00D71D4F" w:rsidRPr="00323B0A" w:rsidRDefault="00D71D4F" w:rsidP="00C25EFE">
            <w:pPr>
              <w:spacing w:after="120"/>
            </w:pPr>
            <w:r w:rsidRPr="00323B0A">
              <w:t>ECE/TRANS/WP</w:t>
            </w:r>
            <w:r w:rsidR="00411A20" w:rsidRPr="00323B0A">
              <w:t>.</w:t>
            </w:r>
            <w:r w:rsidRPr="00323B0A">
              <w:t>29/2020/81</w:t>
            </w:r>
          </w:p>
        </w:tc>
        <w:tc>
          <w:tcPr>
            <w:tcW w:w="4110" w:type="dxa"/>
            <w:shd w:val="clear" w:color="auto" w:fill="auto"/>
          </w:tcPr>
          <w:p w14:paraId="424BF037" w14:textId="77777777" w:rsidR="00D71D4F" w:rsidRPr="00323B0A" w:rsidRDefault="00D71D4F" w:rsidP="00C25EFE">
            <w:pPr>
              <w:spacing w:after="120"/>
            </w:pPr>
            <w:r w:rsidRPr="00323B0A">
              <w:t xml:space="preserve">Proposition de </w:t>
            </w:r>
            <w:r w:rsidRPr="00323B0A">
              <w:rPr>
                <w:lang w:eastAsia="fr-FR"/>
              </w:rPr>
              <w:t xml:space="preserve">nouveau Règlement </w:t>
            </w:r>
            <w:r w:rsidR="00253561" w:rsidRPr="00323B0A">
              <w:rPr>
                <w:lang w:eastAsia="fr-FR"/>
              </w:rPr>
              <w:t>ONU</w:t>
            </w:r>
            <w:r w:rsidRPr="00323B0A">
              <w:rPr>
                <w:lang w:eastAsia="fr-FR"/>
              </w:rPr>
              <w:t xml:space="preserve"> sur des prescriptions uniformes relatives à l’homologation des véhicules </w:t>
            </w:r>
            <w:r w:rsidRPr="00323B0A">
              <w:rPr>
                <w:rFonts w:eastAsiaTheme="minorEastAsia"/>
                <w:lang w:eastAsia="fr-FR"/>
              </w:rPr>
              <w:t xml:space="preserve">en ce qui concerne le </w:t>
            </w:r>
            <w:r w:rsidRPr="00323B0A">
              <w:t>s</w:t>
            </w:r>
            <w:r w:rsidRPr="00323B0A">
              <w:rPr>
                <w:lang w:eastAsia="fr-FR"/>
              </w:rPr>
              <w:t>ystème d’aide automatisé de maintien dans la voie</w:t>
            </w:r>
          </w:p>
        </w:tc>
      </w:tr>
      <w:tr w:rsidR="00D71D4F" w:rsidRPr="00323B0A" w14:paraId="45466B4F" w14:textId="77777777" w:rsidTr="00C25EFE">
        <w:trPr>
          <w:cantSplit/>
        </w:trPr>
        <w:tc>
          <w:tcPr>
            <w:tcW w:w="1145" w:type="dxa"/>
            <w:shd w:val="clear" w:color="auto" w:fill="auto"/>
          </w:tcPr>
          <w:p w14:paraId="40571D3D" w14:textId="77777777" w:rsidR="00D71D4F" w:rsidRPr="00323B0A" w:rsidRDefault="00D71D4F" w:rsidP="00C25EFE">
            <w:pPr>
              <w:tabs>
                <w:tab w:val="left" w:pos="571"/>
              </w:tabs>
              <w:spacing w:after="120"/>
              <w:ind w:right="284"/>
              <w:jc w:val="right"/>
            </w:pPr>
          </w:p>
        </w:tc>
        <w:tc>
          <w:tcPr>
            <w:tcW w:w="3250" w:type="dxa"/>
            <w:shd w:val="clear" w:color="auto" w:fill="auto"/>
          </w:tcPr>
          <w:p w14:paraId="690981E7" w14:textId="77777777" w:rsidR="00D71D4F" w:rsidRPr="00323B0A" w:rsidRDefault="00D71D4F" w:rsidP="00C25EFE">
            <w:pPr>
              <w:spacing w:after="120"/>
            </w:pPr>
          </w:p>
        </w:tc>
        <w:tc>
          <w:tcPr>
            <w:tcW w:w="4110" w:type="dxa"/>
            <w:shd w:val="clear" w:color="auto" w:fill="auto"/>
          </w:tcPr>
          <w:p w14:paraId="2CC96578" w14:textId="77777777" w:rsidR="00D71D4F" w:rsidRPr="00323B0A" w:rsidRDefault="00D71D4F" w:rsidP="00C25EFE">
            <w:pPr>
              <w:spacing w:after="120"/>
            </w:pPr>
            <w:r w:rsidRPr="00323B0A">
              <w:t>(ECE/TRANS/WP</w:t>
            </w:r>
            <w:r w:rsidR="00411A20" w:rsidRPr="00323B0A">
              <w:t>.</w:t>
            </w:r>
            <w:r w:rsidRPr="00323B0A">
              <w:t>29/GRVA/6, par</w:t>
            </w:r>
            <w:r w:rsidR="00411A20" w:rsidRPr="00323B0A">
              <w:t>.</w:t>
            </w:r>
            <w:r w:rsidRPr="00323B0A">
              <w:t> 13, fondé sur le document</w:t>
            </w:r>
            <w:r w:rsidRPr="00323B0A">
              <w:rPr>
                <w:bCs/>
              </w:rPr>
              <w:t xml:space="preserve"> informel</w:t>
            </w:r>
            <w:r w:rsidRPr="00323B0A">
              <w:t xml:space="preserve"> GRVA-06-02-Rev</w:t>
            </w:r>
            <w:r w:rsidR="00411A20" w:rsidRPr="00323B0A">
              <w:t>.</w:t>
            </w:r>
            <w:r w:rsidRPr="00323B0A">
              <w:t>4)</w:t>
            </w:r>
          </w:p>
        </w:tc>
      </w:tr>
    </w:tbl>
    <w:p w14:paraId="398F90D0" w14:textId="77777777" w:rsidR="00D71D4F" w:rsidRPr="00323B0A" w:rsidRDefault="00D71D4F" w:rsidP="00D71D4F">
      <w:pPr>
        <w:keepNext/>
        <w:keepLines/>
        <w:tabs>
          <w:tab w:val="right" w:pos="851"/>
        </w:tabs>
        <w:spacing w:before="240" w:after="120" w:line="240" w:lineRule="exact"/>
        <w:ind w:left="1134" w:right="1134" w:hanging="1134"/>
        <w:rPr>
          <w:i/>
          <w:iCs/>
        </w:rPr>
      </w:pPr>
      <w:r w:rsidRPr="00323B0A">
        <w:rPr>
          <w:i/>
        </w:rPr>
        <w:tab/>
        <w:t>4</w:t>
      </w:r>
      <w:r w:rsidR="00411A20" w:rsidRPr="00323B0A">
        <w:rPr>
          <w:i/>
        </w:rPr>
        <w:t>.</w:t>
      </w:r>
      <w:r w:rsidRPr="00323B0A">
        <w:rPr>
          <w:i/>
        </w:rPr>
        <w:t>13</w:t>
      </w:r>
      <w:r w:rsidRPr="00323B0A">
        <w:rPr>
          <w:i/>
        </w:rPr>
        <w:tab/>
        <w:t>Proposition d’amendement à la Résolution d’ensemble sur la construction des véhicules (R</w:t>
      </w:r>
      <w:r w:rsidR="00411A20" w:rsidRPr="00323B0A">
        <w:rPr>
          <w:i/>
        </w:rPr>
        <w:t>.</w:t>
      </w:r>
      <w:r w:rsidRPr="00323B0A">
        <w:rPr>
          <w:i/>
        </w:rPr>
        <w:t>E</w:t>
      </w:r>
      <w:r w:rsidR="00411A20" w:rsidRPr="00323B0A">
        <w:rPr>
          <w:i/>
        </w:rPr>
        <w:t>.</w:t>
      </w:r>
      <w:r w:rsidRPr="00323B0A">
        <w:rPr>
          <w:i/>
        </w:rPr>
        <w:t>3) soumise pour examen au Forum mondial par les groupes de travail</w:t>
      </w:r>
    </w:p>
    <w:tbl>
      <w:tblPr>
        <w:tblW w:w="8504" w:type="dxa"/>
        <w:tblLayout w:type="fixed"/>
        <w:tblCellMar>
          <w:left w:w="0" w:type="dxa"/>
          <w:right w:w="0" w:type="dxa"/>
        </w:tblCellMar>
        <w:tblLook w:val="01E0" w:firstRow="1" w:lastRow="1" w:firstColumn="1" w:lastColumn="1" w:noHBand="0" w:noVBand="0"/>
      </w:tblPr>
      <w:tblGrid>
        <w:gridCol w:w="1134"/>
        <w:gridCol w:w="3261"/>
        <w:gridCol w:w="4109"/>
      </w:tblGrid>
      <w:tr w:rsidR="00D71D4F" w:rsidRPr="00323B0A" w14:paraId="783751A2" w14:textId="77777777" w:rsidTr="00C25EFE">
        <w:trPr>
          <w:cantSplit/>
        </w:trPr>
        <w:tc>
          <w:tcPr>
            <w:tcW w:w="1134" w:type="dxa"/>
          </w:tcPr>
          <w:p w14:paraId="53B3509B" w14:textId="77777777" w:rsidR="00D71D4F" w:rsidRPr="00323B0A" w:rsidRDefault="00D71D4F" w:rsidP="00C25EFE">
            <w:pPr>
              <w:spacing w:after="120"/>
              <w:ind w:right="284"/>
              <w:jc w:val="right"/>
              <w:rPr>
                <w:szCs w:val="24"/>
              </w:rPr>
            </w:pPr>
          </w:p>
        </w:tc>
        <w:tc>
          <w:tcPr>
            <w:tcW w:w="3261" w:type="dxa"/>
          </w:tcPr>
          <w:p w14:paraId="21282A5E" w14:textId="77777777" w:rsidR="00D71D4F" w:rsidRPr="00323B0A" w:rsidRDefault="00D71D4F" w:rsidP="00C25EFE">
            <w:pPr>
              <w:spacing w:after="120"/>
              <w:ind w:left="5" w:right="240"/>
              <w:jc w:val="both"/>
              <w:rPr>
                <w:szCs w:val="24"/>
              </w:rPr>
            </w:pPr>
            <w:r w:rsidRPr="00323B0A">
              <w:rPr>
                <w:szCs w:val="24"/>
              </w:rPr>
              <w:t>ECE/TRANS/WP</w:t>
            </w:r>
            <w:r w:rsidR="00411A20" w:rsidRPr="00323B0A">
              <w:rPr>
                <w:szCs w:val="24"/>
              </w:rPr>
              <w:t>.</w:t>
            </w:r>
            <w:r w:rsidRPr="00323B0A">
              <w:rPr>
                <w:szCs w:val="24"/>
              </w:rPr>
              <w:t>29/2020/82</w:t>
            </w:r>
          </w:p>
        </w:tc>
        <w:tc>
          <w:tcPr>
            <w:tcW w:w="4109" w:type="dxa"/>
          </w:tcPr>
          <w:p w14:paraId="1CEE2CBF" w14:textId="77777777" w:rsidR="00D71D4F" w:rsidRPr="00323B0A" w:rsidRDefault="00D71D4F" w:rsidP="00C25EFE">
            <w:pPr>
              <w:spacing w:after="120"/>
              <w:rPr>
                <w:szCs w:val="24"/>
              </w:rPr>
            </w:pPr>
            <w:r w:rsidRPr="00323B0A">
              <w:rPr>
                <w:szCs w:val="24"/>
              </w:rPr>
              <w:t xml:space="preserve">Proposition d’amendements à la Résolution d’ensemble sur </w:t>
            </w:r>
            <w:r w:rsidRPr="00323B0A">
              <w:rPr>
                <w:lang w:eastAsia="fr-FR"/>
              </w:rPr>
              <w:t>la construction des véhicule</w:t>
            </w:r>
            <w:r w:rsidR="00CB42D4" w:rsidRPr="00323B0A">
              <w:rPr>
                <w:lang w:eastAsia="fr-FR"/>
              </w:rPr>
              <w:t xml:space="preserve">s </w:t>
            </w:r>
            <w:r w:rsidRPr="00323B0A">
              <w:rPr>
                <w:lang w:eastAsia="fr-FR"/>
              </w:rPr>
              <w:br/>
            </w:r>
            <w:r w:rsidRPr="00323B0A">
              <w:rPr>
                <w:szCs w:val="24"/>
              </w:rPr>
              <w:t>(R</w:t>
            </w:r>
            <w:r w:rsidR="00411A20" w:rsidRPr="00323B0A">
              <w:rPr>
                <w:szCs w:val="24"/>
              </w:rPr>
              <w:t>.</w:t>
            </w:r>
            <w:r w:rsidRPr="00323B0A">
              <w:rPr>
                <w:szCs w:val="24"/>
              </w:rPr>
              <w:t>E</w:t>
            </w:r>
            <w:r w:rsidR="00411A20" w:rsidRPr="00323B0A">
              <w:rPr>
                <w:szCs w:val="24"/>
              </w:rPr>
              <w:t>.</w:t>
            </w:r>
            <w:r w:rsidRPr="00323B0A">
              <w:rPr>
                <w:szCs w:val="24"/>
              </w:rPr>
              <w:t>3)</w:t>
            </w:r>
          </w:p>
        </w:tc>
      </w:tr>
      <w:tr w:rsidR="00D71D4F" w:rsidRPr="00323B0A" w14:paraId="6BDF0689" w14:textId="77777777" w:rsidTr="00C25EFE">
        <w:trPr>
          <w:cantSplit/>
        </w:trPr>
        <w:tc>
          <w:tcPr>
            <w:tcW w:w="1134" w:type="dxa"/>
          </w:tcPr>
          <w:p w14:paraId="7D43A12B" w14:textId="77777777" w:rsidR="00D71D4F" w:rsidRPr="00323B0A" w:rsidRDefault="00D71D4F" w:rsidP="00C25EFE">
            <w:pPr>
              <w:spacing w:after="120"/>
              <w:ind w:right="284"/>
              <w:jc w:val="right"/>
              <w:rPr>
                <w:szCs w:val="24"/>
              </w:rPr>
            </w:pPr>
          </w:p>
        </w:tc>
        <w:tc>
          <w:tcPr>
            <w:tcW w:w="3261" w:type="dxa"/>
          </w:tcPr>
          <w:p w14:paraId="268AEF6D" w14:textId="77777777" w:rsidR="00D71D4F" w:rsidRPr="00323B0A" w:rsidRDefault="00D71D4F" w:rsidP="00C25EFE">
            <w:pPr>
              <w:spacing w:after="120"/>
              <w:ind w:left="5" w:right="240"/>
              <w:jc w:val="both"/>
              <w:rPr>
                <w:szCs w:val="24"/>
              </w:rPr>
            </w:pPr>
          </w:p>
        </w:tc>
        <w:tc>
          <w:tcPr>
            <w:tcW w:w="4109" w:type="dxa"/>
          </w:tcPr>
          <w:p w14:paraId="3B0FE55D"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29/GRVA/5, par</w:t>
            </w:r>
            <w:r w:rsidR="00411A20" w:rsidRPr="00323B0A">
              <w:rPr>
                <w:szCs w:val="24"/>
              </w:rPr>
              <w:t>.</w:t>
            </w:r>
            <w:r w:rsidRPr="00323B0A">
              <w:rPr>
                <w:szCs w:val="24"/>
              </w:rPr>
              <w:t xml:space="preserve"> 38, </w:t>
            </w:r>
            <w:r w:rsidRPr="00323B0A">
              <w:rPr>
                <w:szCs w:val="24"/>
              </w:rPr>
              <w:br/>
              <w:t>fondé sur les documents ECE/TRANS/WP</w:t>
            </w:r>
            <w:r w:rsidR="00411A20" w:rsidRPr="00323B0A">
              <w:rPr>
                <w:szCs w:val="24"/>
              </w:rPr>
              <w:t>.</w:t>
            </w:r>
            <w:r w:rsidRPr="00323B0A">
              <w:rPr>
                <w:szCs w:val="24"/>
              </w:rPr>
              <w:t>29/GRVA/2020/5 et ECE/TRANS/WP</w:t>
            </w:r>
            <w:r w:rsidR="00411A20" w:rsidRPr="00323B0A">
              <w:rPr>
                <w:szCs w:val="24"/>
              </w:rPr>
              <w:t>.</w:t>
            </w:r>
            <w:r w:rsidRPr="00323B0A">
              <w:rPr>
                <w:szCs w:val="24"/>
              </w:rPr>
              <w:t>29/1151, par</w:t>
            </w:r>
            <w:r w:rsidR="00411A20" w:rsidRPr="00323B0A">
              <w:rPr>
                <w:szCs w:val="24"/>
              </w:rPr>
              <w:t>.</w:t>
            </w:r>
            <w:r w:rsidRPr="00323B0A">
              <w:rPr>
                <w:szCs w:val="24"/>
              </w:rPr>
              <w:t> 69)</w:t>
            </w:r>
          </w:p>
        </w:tc>
      </w:tr>
    </w:tbl>
    <w:p w14:paraId="660AA93B" w14:textId="77777777" w:rsidR="00D71D4F" w:rsidRPr="00323B0A" w:rsidRDefault="00D71D4F" w:rsidP="00E93D5A">
      <w:pPr>
        <w:pStyle w:val="H4G"/>
      </w:pPr>
      <w:r w:rsidRPr="00323B0A">
        <w:tab/>
        <w:t>4</w:t>
      </w:r>
      <w:r w:rsidR="00411A20" w:rsidRPr="00323B0A">
        <w:t>.</w:t>
      </w:r>
      <w:r w:rsidRPr="00323B0A">
        <w:t>14</w:t>
      </w:r>
      <w:r w:rsidRPr="00323B0A">
        <w:tab/>
        <w:t xml:space="preserve">Propositions en suspens d’amendements à des Règlements </w:t>
      </w:r>
      <w:r w:rsidR="00253561" w:rsidRPr="00323B0A">
        <w:t>ONU</w:t>
      </w:r>
      <w:r w:rsidRPr="00323B0A">
        <w:t xml:space="preserve"> existants soumises </w:t>
      </w:r>
      <w:r w:rsidR="00E93D5A" w:rsidRPr="00323B0A">
        <w:br/>
      </w:r>
      <w:r w:rsidRPr="00323B0A">
        <w:t>par les groupes de travail au Forum mondial</w:t>
      </w:r>
    </w:p>
    <w:tbl>
      <w:tblPr>
        <w:tblW w:w="8505" w:type="dxa"/>
        <w:tblLayout w:type="fixed"/>
        <w:tblCellMar>
          <w:left w:w="0" w:type="dxa"/>
          <w:right w:w="0" w:type="dxa"/>
        </w:tblCellMar>
        <w:tblLook w:val="01E0" w:firstRow="1" w:lastRow="1" w:firstColumn="1" w:lastColumn="1" w:noHBand="0" w:noVBand="0"/>
      </w:tblPr>
      <w:tblGrid>
        <w:gridCol w:w="1167"/>
        <w:gridCol w:w="3228"/>
        <w:gridCol w:w="4110"/>
      </w:tblGrid>
      <w:tr w:rsidR="00D71D4F" w:rsidRPr="00323B0A" w14:paraId="6E675974" w14:textId="77777777" w:rsidTr="00C25EFE">
        <w:trPr>
          <w:cantSplit/>
        </w:trPr>
        <w:tc>
          <w:tcPr>
            <w:tcW w:w="1167" w:type="dxa"/>
            <w:shd w:val="clear" w:color="auto" w:fill="auto"/>
          </w:tcPr>
          <w:p w14:paraId="420B3930" w14:textId="77777777" w:rsidR="00D71D4F" w:rsidRPr="00323B0A" w:rsidRDefault="00D71D4F" w:rsidP="00C25EFE">
            <w:pPr>
              <w:spacing w:after="120"/>
              <w:ind w:right="284"/>
              <w:jc w:val="right"/>
            </w:pPr>
            <w:r w:rsidRPr="00323B0A">
              <w:t>4</w:t>
            </w:r>
            <w:r w:rsidR="00411A20" w:rsidRPr="00323B0A">
              <w:t>.</w:t>
            </w:r>
            <w:r w:rsidRPr="00323B0A">
              <w:t>14</w:t>
            </w:r>
            <w:r w:rsidR="00411A20" w:rsidRPr="00323B0A">
              <w:t>.</w:t>
            </w:r>
            <w:r w:rsidRPr="00323B0A">
              <w:t>1</w:t>
            </w:r>
          </w:p>
        </w:tc>
        <w:tc>
          <w:tcPr>
            <w:tcW w:w="3228" w:type="dxa"/>
            <w:shd w:val="clear" w:color="auto" w:fill="auto"/>
          </w:tcPr>
          <w:p w14:paraId="439DD0D6" w14:textId="77777777" w:rsidR="00D71D4F" w:rsidRPr="00323B0A" w:rsidRDefault="00D71D4F" w:rsidP="00C25EFE">
            <w:pPr>
              <w:spacing w:after="120"/>
            </w:pPr>
            <w:r w:rsidRPr="00323B0A">
              <w:t>ECE/TRANS/WP</w:t>
            </w:r>
            <w:r w:rsidR="00411A20" w:rsidRPr="00323B0A">
              <w:t>.</w:t>
            </w:r>
            <w:r w:rsidRPr="00323B0A">
              <w:t>29/2020/83</w:t>
            </w:r>
          </w:p>
        </w:tc>
        <w:tc>
          <w:tcPr>
            <w:tcW w:w="4110" w:type="dxa"/>
            <w:shd w:val="clear" w:color="auto" w:fill="auto"/>
          </w:tcPr>
          <w:p w14:paraId="186178E3" w14:textId="77777777" w:rsidR="00D71D4F" w:rsidRPr="00323B0A" w:rsidRDefault="00D71D4F" w:rsidP="00C25EFE">
            <w:pPr>
              <w:spacing w:after="120"/>
              <w:rPr>
                <w:bCs/>
              </w:rPr>
            </w:pPr>
            <w:r w:rsidRPr="00323B0A">
              <w:t xml:space="preserve">Proposition de série 01 d’amendements au Règlement </w:t>
            </w:r>
            <w:r w:rsidR="00253561" w:rsidRPr="00323B0A">
              <w:t>ONU</w:t>
            </w:r>
            <w:r w:rsidRPr="00323B0A">
              <w:t xml:space="preserve"> </w:t>
            </w:r>
            <w:r w:rsidRPr="00323B0A">
              <w:rPr>
                <w:rFonts w:eastAsia="MS Mincho"/>
              </w:rPr>
              <w:t>n</w:t>
            </w:r>
            <w:r w:rsidRPr="00323B0A">
              <w:rPr>
                <w:rFonts w:eastAsia="MS Mincho"/>
                <w:vertAlign w:val="superscript"/>
              </w:rPr>
              <w:t>o</w:t>
            </w:r>
            <w:r w:rsidRPr="00323B0A">
              <w:t> 93</w:t>
            </w:r>
          </w:p>
        </w:tc>
      </w:tr>
      <w:tr w:rsidR="00D71D4F" w:rsidRPr="00323B0A" w14:paraId="1A87CB35" w14:textId="77777777" w:rsidTr="00C25EFE">
        <w:trPr>
          <w:cantSplit/>
        </w:trPr>
        <w:tc>
          <w:tcPr>
            <w:tcW w:w="1167" w:type="dxa"/>
            <w:shd w:val="clear" w:color="auto" w:fill="auto"/>
          </w:tcPr>
          <w:p w14:paraId="0DDFB1CD" w14:textId="77777777" w:rsidR="00D71D4F" w:rsidRPr="00323B0A" w:rsidRDefault="00D71D4F" w:rsidP="00C25EFE">
            <w:pPr>
              <w:tabs>
                <w:tab w:val="left" w:pos="571"/>
              </w:tabs>
              <w:spacing w:after="120"/>
              <w:ind w:left="142" w:right="167" w:hanging="284"/>
              <w:jc w:val="right"/>
            </w:pPr>
          </w:p>
        </w:tc>
        <w:tc>
          <w:tcPr>
            <w:tcW w:w="3228" w:type="dxa"/>
            <w:shd w:val="clear" w:color="auto" w:fill="auto"/>
          </w:tcPr>
          <w:p w14:paraId="59B4C649" w14:textId="77777777" w:rsidR="00D71D4F" w:rsidRPr="00323B0A" w:rsidRDefault="00D71D4F" w:rsidP="00C25EFE">
            <w:pPr>
              <w:spacing w:after="120"/>
            </w:pPr>
          </w:p>
        </w:tc>
        <w:tc>
          <w:tcPr>
            <w:tcW w:w="4110" w:type="dxa"/>
            <w:shd w:val="clear" w:color="auto" w:fill="auto"/>
          </w:tcPr>
          <w:p w14:paraId="0727BCEF" w14:textId="77777777" w:rsidR="00D71D4F" w:rsidRPr="00323B0A" w:rsidRDefault="00D71D4F" w:rsidP="00C25EFE">
            <w:pPr>
              <w:spacing w:after="120"/>
            </w:pPr>
            <w:r w:rsidRPr="00323B0A">
              <w:t>(ECE/TRANS/WP</w:t>
            </w:r>
            <w:r w:rsidR="00411A20" w:rsidRPr="00323B0A">
              <w:t>.</w:t>
            </w:r>
            <w:r w:rsidRPr="00323B0A">
              <w:t xml:space="preserve">29/GRSG/2019/19, tel que modifié par le document informel </w:t>
            </w:r>
            <w:r w:rsidRPr="00323B0A">
              <w:rPr>
                <w:szCs w:val="24"/>
              </w:rPr>
              <w:t>GRSG-117</w:t>
            </w:r>
            <w:r w:rsidRPr="00323B0A">
              <w:rPr>
                <w:szCs w:val="24"/>
              </w:rPr>
              <w:noBreakHyphen/>
              <w:t>55)</w:t>
            </w:r>
          </w:p>
        </w:tc>
      </w:tr>
    </w:tbl>
    <w:p w14:paraId="668B7470" w14:textId="77777777" w:rsidR="00D71D4F" w:rsidRPr="00323B0A" w:rsidRDefault="00D71D4F" w:rsidP="00E93D5A">
      <w:pPr>
        <w:pStyle w:val="H4G"/>
      </w:pPr>
      <w:r w:rsidRPr="00323B0A">
        <w:tab/>
        <w:t>4</w:t>
      </w:r>
      <w:r w:rsidR="00411A20" w:rsidRPr="00323B0A">
        <w:t>.</w:t>
      </w:r>
      <w:r w:rsidRPr="00323B0A">
        <w:t>15</w:t>
      </w:r>
      <w:r w:rsidRPr="00323B0A">
        <w:tab/>
        <w:t>Proposition d’amendements aux Résolutions mutuelles</w:t>
      </w:r>
    </w:p>
    <w:p w14:paraId="0EFED1C5"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60C22750" w14:textId="77777777" w:rsidR="00D71D4F" w:rsidRPr="00323B0A" w:rsidRDefault="00D71D4F" w:rsidP="00E93D5A">
      <w:pPr>
        <w:pStyle w:val="H23G"/>
      </w:pPr>
      <w:r w:rsidRPr="00323B0A">
        <w:lastRenderedPageBreak/>
        <w:tab/>
        <w:t>5</w:t>
      </w:r>
      <w:r w:rsidR="00411A20" w:rsidRPr="00323B0A">
        <w:t>.</w:t>
      </w:r>
      <w:r w:rsidRPr="00323B0A">
        <w:tab/>
        <w:t>Accord de 1998</w:t>
      </w:r>
    </w:p>
    <w:p w14:paraId="136B2379" w14:textId="77777777" w:rsidR="00D71D4F" w:rsidRPr="00323B0A" w:rsidRDefault="00D71D4F" w:rsidP="00E93D5A">
      <w:pPr>
        <w:pStyle w:val="H4G"/>
      </w:pPr>
      <w:r w:rsidRPr="00323B0A">
        <w:tab/>
        <w:t>5</w:t>
      </w:r>
      <w:r w:rsidR="00411A20" w:rsidRPr="00323B0A">
        <w:t>.</w:t>
      </w:r>
      <w:r w:rsidRPr="00323B0A">
        <w:t>1</w:t>
      </w:r>
      <w:r w:rsidRPr="00323B0A">
        <w:tab/>
        <w:t>État de l’Accord, y compris l’application de son paragraphe 7</w:t>
      </w:r>
      <w:r w:rsidR="00411A20" w:rsidRPr="00323B0A">
        <w:t>.</w:t>
      </w:r>
      <w:r w:rsidRPr="00323B0A">
        <w:t>1</w:t>
      </w:r>
    </w:p>
    <w:p w14:paraId="103C92A8" w14:textId="77777777" w:rsidR="00D71D4F" w:rsidRPr="00323B0A" w:rsidRDefault="00D71D4F" w:rsidP="00E93D5A">
      <w:pPr>
        <w:pStyle w:val="SingleTxtG"/>
        <w:ind w:firstLine="567"/>
      </w:pPr>
      <w:r w:rsidRPr="00323B0A">
        <w:t>Les débats au titre de ce point de l’ordre du jour sont reportés à la 182</w:t>
      </w:r>
      <w:r w:rsidRPr="00323B0A">
        <w:rPr>
          <w:vertAlign w:val="superscript"/>
        </w:rPr>
        <w:t>e</w:t>
      </w:r>
      <w:r w:rsidRPr="00323B0A">
        <w:t xml:space="preserve"> session du WP</w:t>
      </w:r>
      <w:r w:rsidR="00411A20" w:rsidRPr="00323B0A">
        <w:t>.</w:t>
      </w:r>
      <w:r w:rsidRPr="00323B0A">
        <w:t>29</w:t>
      </w:r>
      <w:r w:rsidR="00411A20" w:rsidRPr="00323B0A">
        <w:t>.</w:t>
      </w:r>
    </w:p>
    <w:p w14:paraId="7ED2E542" w14:textId="77777777" w:rsidR="00D71D4F" w:rsidRPr="00323B0A" w:rsidRDefault="00D71D4F" w:rsidP="00E93D5A">
      <w:pPr>
        <w:pStyle w:val="H4G"/>
      </w:pPr>
      <w:r w:rsidRPr="00323B0A">
        <w:tab/>
      </w:r>
      <w:bookmarkStart w:id="22" w:name="_Hlk42522193"/>
      <w:r w:rsidRPr="00323B0A">
        <w:t>5</w:t>
      </w:r>
      <w:r w:rsidR="00411A20" w:rsidRPr="00323B0A">
        <w:t>.</w:t>
      </w:r>
      <w:r w:rsidRPr="00323B0A">
        <w:t>2-5</w:t>
      </w:r>
      <w:r w:rsidR="00411A20" w:rsidRPr="00323B0A">
        <w:t>.</w:t>
      </w:r>
      <w:r w:rsidRPr="00323B0A">
        <w:t>5</w:t>
      </w:r>
      <w:r w:rsidRPr="00323B0A">
        <w:tab/>
        <w:t>Le Forum mondial voudra peut-être prendre note des points 5</w:t>
      </w:r>
      <w:r w:rsidR="00253561" w:rsidRPr="00323B0A">
        <w:t>.</w:t>
      </w:r>
      <w:r w:rsidRPr="00323B0A">
        <w:t>2 à 5</w:t>
      </w:r>
      <w:r w:rsidR="00253561" w:rsidRPr="00323B0A">
        <w:t>.</w:t>
      </w:r>
      <w:r w:rsidRPr="00323B0A">
        <w:t>5 de l’ordre du jour et décider qu’ils seront examinés en détail par le Comité exécutif de l’Accord de 1998 (AC</w:t>
      </w:r>
      <w:r w:rsidR="00411A20" w:rsidRPr="00323B0A">
        <w:t>.</w:t>
      </w:r>
      <w:r w:rsidRPr="00323B0A">
        <w:t>3)</w:t>
      </w:r>
      <w:bookmarkEnd w:id="22"/>
    </w:p>
    <w:p w14:paraId="7BB217F3" w14:textId="77777777" w:rsidR="00D71D4F" w:rsidRPr="00323B0A" w:rsidRDefault="00D71D4F" w:rsidP="00E93D5A">
      <w:pPr>
        <w:pStyle w:val="H23G"/>
      </w:pPr>
      <w:r w:rsidRPr="00323B0A">
        <w:tab/>
        <w:t>6</w:t>
      </w:r>
      <w:r w:rsidR="00411A20" w:rsidRPr="00323B0A">
        <w:t>.</w:t>
      </w:r>
      <w:r w:rsidRPr="00323B0A">
        <w:tab/>
        <w:t xml:space="preserve">Échange de vues sur les procédures législatives nationales ou régionales </w:t>
      </w:r>
      <w:r w:rsidR="00E93D5A" w:rsidRPr="00323B0A">
        <w:br/>
      </w:r>
      <w:r w:rsidRPr="00323B0A">
        <w:t xml:space="preserve">et sur la transposition dans la réglementation nationale ou régionale </w:t>
      </w:r>
      <w:r w:rsidR="00E93D5A" w:rsidRPr="00323B0A">
        <w:br/>
      </w:r>
      <w:r w:rsidRPr="00323B0A">
        <w:t xml:space="preserve">des Règlements </w:t>
      </w:r>
      <w:r w:rsidR="00253561" w:rsidRPr="00323B0A">
        <w:t>ONU</w:t>
      </w:r>
      <w:r w:rsidRPr="00323B0A">
        <w:t xml:space="preserve"> ou</w:t>
      </w:r>
      <w:r w:rsidR="00CB42D4" w:rsidRPr="00323B0A">
        <w:t xml:space="preserve"> </w:t>
      </w:r>
      <w:r w:rsidRPr="00323B0A">
        <w:t xml:space="preserve">de RTM </w:t>
      </w:r>
      <w:r w:rsidR="00253561" w:rsidRPr="00323B0A">
        <w:t>ONU</w:t>
      </w:r>
      <w:r w:rsidRPr="00323B0A">
        <w:t xml:space="preserve"> en vigueur</w:t>
      </w:r>
    </w:p>
    <w:p w14:paraId="7A4DB298"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11C97206" w14:textId="77777777" w:rsidR="00D71D4F" w:rsidRPr="00323B0A" w:rsidRDefault="00D71D4F" w:rsidP="00E93D5A">
      <w:pPr>
        <w:pStyle w:val="H23G"/>
      </w:pPr>
      <w:r w:rsidRPr="00323B0A">
        <w:tab/>
        <w:t>7</w:t>
      </w:r>
      <w:r w:rsidR="00411A20" w:rsidRPr="00323B0A">
        <w:t>.</w:t>
      </w:r>
      <w:r w:rsidRPr="00323B0A">
        <w:tab/>
        <w:t>Accord de 1997 (Contrôles techniques périodiques)</w:t>
      </w:r>
    </w:p>
    <w:p w14:paraId="78280CF2" w14:textId="77777777" w:rsidR="00D71D4F" w:rsidRPr="00323B0A" w:rsidRDefault="00D71D4F" w:rsidP="00E93D5A">
      <w:pPr>
        <w:keepNext/>
        <w:keepLines/>
        <w:tabs>
          <w:tab w:val="right" w:pos="851"/>
        </w:tabs>
        <w:spacing w:before="240" w:after="120" w:line="240" w:lineRule="exact"/>
        <w:ind w:left="1134" w:right="1134" w:hanging="1134"/>
        <w:rPr>
          <w:i/>
        </w:rPr>
      </w:pPr>
      <w:r w:rsidRPr="00323B0A">
        <w:rPr>
          <w:i/>
        </w:rPr>
        <w:tab/>
        <w:t>7</w:t>
      </w:r>
      <w:r w:rsidR="00411A20" w:rsidRPr="00323B0A">
        <w:rPr>
          <w:i/>
        </w:rPr>
        <w:t>.</w:t>
      </w:r>
      <w:r w:rsidRPr="00323B0A">
        <w:rPr>
          <w:i/>
        </w:rPr>
        <w:t>1</w:t>
      </w:r>
      <w:r w:rsidRPr="00323B0A">
        <w:rPr>
          <w:i/>
        </w:rPr>
        <w:tab/>
        <w:t>État de l’Accord</w:t>
      </w:r>
    </w:p>
    <w:p w14:paraId="338585AB" w14:textId="77777777" w:rsidR="00E93D5A" w:rsidRPr="00323B0A" w:rsidRDefault="00E93D5A" w:rsidP="00E93D5A">
      <w:pPr>
        <w:pStyle w:val="SingleTxtG"/>
        <w:ind w:firstLine="567"/>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2465BE60" w14:textId="2714B518" w:rsidR="00D71D4F" w:rsidRDefault="00D71D4F" w:rsidP="00E93D5A">
      <w:pPr>
        <w:pStyle w:val="H4G"/>
      </w:pPr>
      <w:r w:rsidRPr="00323B0A">
        <w:tab/>
        <w:t>7</w:t>
      </w:r>
      <w:r w:rsidR="00411A20" w:rsidRPr="00323B0A">
        <w:t>.</w:t>
      </w:r>
      <w:r w:rsidRPr="00323B0A">
        <w:t>2</w:t>
      </w:r>
      <w:r w:rsidRPr="00323B0A">
        <w:tab/>
        <w:t>Amendements à l’Accord de 1997</w:t>
      </w:r>
    </w:p>
    <w:p w14:paraId="607428C4" w14:textId="634CD93E" w:rsidR="00FD484B" w:rsidRPr="00FD484B" w:rsidRDefault="00FD484B" w:rsidP="00FD484B">
      <w:pPr>
        <w:pStyle w:val="SingleTxtG"/>
        <w:ind w:firstLine="567"/>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WP.29.</w:t>
      </w:r>
    </w:p>
    <w:p w14:paraId="6E4526C3" w14:textId="77777777" w:rsidR="00D71D4F" w:rsidRPr="00323B0A" w:rsidRDefault="00D71D4F" w:rsidP="00E93D5A">
      <w:pPr>
        <w:pStyle w:val="H4G"/>
      </w:pPr>
      <w:r w:rsidRPr="00323B0A">
        <w:tab/>
        <w:t>7</w:t>
      </w:r>
      <w:r w:rsidR="00411A20" w:rsidRPr="00323B0A">
        <w:t>.</w:t>
      </w:r>
      <w:r w:rsidRPr="00323B0A">
        <w:t>3</w:t>
      </w:r>
      <w:r w:rsidRPr="00323B0A">
        <w:tab/>
        <w:t>Élaboration de nouvelles Règles à annexer à l’Accord de 1997</w:t>
      </w:r>
    </w:p>
    <w:p w14:paraId="6DED0863"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3967C06A"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7</w:t>
      </w:r>
      <w:r w:rsidR="00411A20" w:rsidRPr="00323B0A">
        <w:rPr>
          <w:i/>
        </w:rPr>
        <w:t>.</w:t>
      </w:r>
      <w:r w:rsidRPr="00323B0A">
        <w:rPr>
          <w:i/>
        </w:rPr>
        <w:t>4</w:t>
      </w:r>
      <w:r w:rsidRPr="00323B0A">
        <w:rPr>
          <w:i/>
        </w:rPr>
        <w:tab/>
        <w:t>Mise à jour des Règles annexées à l’Accord de 1997</w:t>
      </w:r>
    </w:p>
    <w:p w14:paraId="5C4D857D"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2506E43A"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r>
      <w:bookmarkStart w:id="23" w:name="_Toc416186037"/>
      <w:r w:rsidRPr="00323B0A">
        <w:rPr>
          <w:i/>
        </w:rPr>
        <w:t>7</w:t>
      </w:r>
      <w:r w:rsidR="00411A20" w:rsidRPr="00323B0A">
        <w:rPr>
          <w:i/>
        </w:rPr>
        <w:t>.</w:t>
      </w:r>
      <w:r w:rsidRPr="00323B0A">
        <w:rPr>
          <w:i/>
        </w:rPr>
        <w:t>5</w:t>
      </w:r>
      <w:r w:rsidRPr="00323B0A">
        <w:rPr>
          <w:i/>
        </w:rPr>
        <w:tab/>
      </w:r>
      <w:bookmarkEnd w:id="23"/>
      <w:r w:rsidRPr="00323B0A">
        <w:rPr>
          <w:i/>
        </w:rPr>
        <w:t>Mise à jour de la Résolution d’ensemble n</w:t>
      </w:r>
      <w:r w:rsidRPr="00323B0A">
        <w:rPr>
          <w:i/>
          <w:vertAlign w:val="superscript"/>
        </w:rPr>
        <w:t>o</w:t>
      </w:r>
      <w:r w:rsidRPr="00323B0A">
        <w:t> </w:t>
      </w:r>
      <w:r w:rsidRPr="00323B0A">
        <w:rPr>
          <w:i/>
        </w:rPr>
        <w:t>6 (R</w:t>
      </w:r>
      <w:r w:rsidR="00411A20" w:rsidRPr="00323B0A">
        <w:rPr>
          <w:i/>
        </w:rPr>
        <w:t>.</w:t>
      </w:r>
      <w:r w:rsidRPr="00323B0A">
        <w:rPr>
          <w:i/>
        </w:rPr>
        <w:t>E</w:t>
      </w:r>
      <w:r w:rsidR="00411A20" w:rsidRPr="00323B0A">
        <w:rPr>
          <w:i/>
        </w:rPr>
        <w:t>.</w:t>
      </w:r>
      <w:r w:rsidRPr="00323B0A">
        <w:rPr>
          <w:i/>
        </w:rPr>
        <w:t xml:space="preserve">6), relative aux prescriptions </w:t>
      </w:r>
      <w:r w:rsidR="00E93D5A" w:rsidRPr="00323B0A">
        <w:rPr>
          <w:i/>
        </w:rPr>
        <w:br/>
      </w:r>
      <w:r w:rsidRPr="00323B0A">
        <w:rPr>
          <w:i/>
        </w:rPr>
        <w:t xml:space="preserve">applicables au matériel d’essai, aux qualifications et à la formation </w:t>
      </w:r>
      <w:r w:rsidR="00E93D5A" w:rsidRPr="00323B0A">
        <w:rPr>
          <w:i/>
        </w:rPr>
        <w:br/>
      </w:r>
      <w:r w:rsidRPr="00323B0A">
        <w:rPr>
          <w:i/>
        </w:rPr>
        <w:t>des inspecteurs et à la supervision des centres d’essai</w:t>
      </w:r>
    </w:p>
    <w:p w14:paraId="146E5A6B" w14:textId="77777777" w:rsidR="00D71D4F" w:rsidRPr="00323B0A" w:rsidRDefault="00D71D4F" w:rsidP="00D71D4F">
      <w:pPr>
        <w:spacing w:after="120"/>
        <w:ind w:left="1134" w:right="1134" w:firstLine="567"/>
        <w:jc w:val="both"/>
        <w:rPr>
          <w:szCs w:val="24"/>
        </w:rPr>
      </w:pPr>
      <w:r w:rsidRPr="00323B0A">
        <w:rPr>
          <w:szCs w:val="24"/>
        </w:rPr>
        <w:t xml:space="preserve">Le Forum mondial souhaitera peut-être examiner les éventuelles propositions d’amendements aux </w:t>
      </w:r>
      <w:r w:rsidRPr="00323B0A">
        <w:t>prescriptions</w:t>
      </w:r>
      <w:r w:rsidRPr="00323B0A">
        <w:rPr>
          <w:szCs w:val="24"/>
        </w:rPr>
        <w:t xml:space="preserve"> pour le matériel d’essai, les qualifications et la formation des inspecteurs et la supervision des centres d’essai suivante</w:t>
      </w:r>
      <w:r w:rsidR="00411A20" w:rsidRPr="00323B0A">
        <w:rPr>
          <w:szCs w:val="24"/>
        </w:rPr>
        <w:t>.</w:t>
      </w:r>
    </w:p>
    <w:p w14:paraId="688F6A13"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413"/>
      </w:tblGrid>
      <w:tr w:rsidR="00D71D4F" w:rsidRPr="00323B0A" w14:paraId="528D0FC8" w14:textId="77777777" w:rsidTr="00C25EFE">
        <w:tc>
          <w:tcPr>
            <w:tcW w:w="3261" w:type="dxa"/>
            <w:shd w:val="clear" w:color="auto" w:fill="auto"/>
          </w:tcPr>
          <w:p w14:paraId="60E54560" w14:textId="77777777" w:rsidR="00D71D4F" w:rsidRPr="00323B0A" w:rsidRDefault="00D71D4F" w:rsidP="00C25EFE">
            <w:pPr>
              <w:keepLines/>
              <w:spacing w:after="120"/>
              <w:ind w:right="113"/>
              <w:jc w:val="both"/>
              <w:rPr>
                <w:szCs w:val="24"/>
              </w:rPr>
            </w:pPr>
            <w:r w:rsidRPr="00323B0A">
              <w:rPr>
                <w:szCs w:val="24"/>
              </w:rPr>
              <w:t>ECE/TRANS/WP</w:t>
            </w:r>
            <w:r w:rsidR="00411A20" w:rsidRPr="00323B0A">
              <w:rPr>
                <w:szCs w:val="24"/>
              </w:rPr>
              <w:t>.</w:t>
            </w:r>
            <w:r w:rsidRPr="00323B0A">
              <w:rPr>
                <w:szCs w:val="24"/>
              </w:rPr>
              <w:t>29/2019/120/Rev</w:t>
            </w:r>
            <w:r w:rsidR="00411A20" w:rsidRPr="00323B0A">
              <w:rPr>
                <w:szCs w:val="24"/>
              </w:rPr>
              <w:t>.</w:t>
            </w:r>
            <w:r w:rsidRPr="00323B0A">
              <w:rPr>
                <w:szCs w:val="24"/>
              </w:rPr>
              <w:t>1</w:t>
            </w:r>
          </w:p>
        </w:tc>
        <w:tc>
          <w:tcPr>
            <w:tcW w:w="4413" w:type="dxa"/>
            <w:shd w:val="clear" w:color="auto" w:fill="auto"/>
          </w:tcPr>
          <w:p w14:paraId="56A351FC" w14:textId="77777777" w:rsidR="00D71D4F" w:rsidRPr="00323B0A" w:rsidRDefault="00D71D4F" w:rsidP="00C25EFE">
            <w:pPr>
              <w:keepLines/>
              <w:spacing w:after="120"/>
              <w:rPr>
                <w:szCs w:val="24"/>
              </w:rPr>
            </w:pPr>
            <w:r w:rsidRPr="00323B0A">
              <w:rPr>
                <w:szCs w:val="24"/>
              </w:rPr>
              <w:t>Proposition révisée d’amendements à la Résolution d’ensemble n</w:t>
            </w:r>
            <w:r w:rsidRPr="00323B0A">
              <w:rPr>
                <w:szCs w:val="24"/>
                <w:vertAlign w:val="superscript"/>
              </w:rPr>
              <w:t>o</w:t>
            </w:r>
            <w:r w:rsidRPr="00323B0A">
              <w:rPr>
                <w:szCs w:val="24"/>
              </w:rPr>
              <w:t> 6 (R</w:t>
            </w:r>
            <w:r w:rsidR="00411A20" w:rsidRPr="00323B0A">
              <w:rPr>
                <w:szCs w:val="24"/>
              </w:rPr>
              <w:t>.</w:t>
            </w:r>
            <w:r w:rsidRPr="00323B0A">
              <w:rPr>
                <w:szCs w:val="24"/>
              </w:rPr>
              <w:t>E</w:t>
            </w:r>
            <w:r w:rsidR="00411A20" w:rsidRPr="00323B0A">
              <w:rPr>
                <w:szCs w:val="24"/>
              </w:rPr>
              <w:t>.</w:t>
            </w:r>
            <w:r w:rsidRPr="00323B0A">
              <w:rPr>
                <w:szCs w:val="24"/>
              </w:rPr>
              <w:t>6), relative aux prescriptions applicables au matériel d’essai, aux qualifications et à la formation des inspecteurs et à la supervision des centres d’essai</w:t>
            </w:r>
          </w:p>
        </w:tc>
      </w:tr>
    </w:tbl>
    <w:p w14:paraId="08A34054"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t>8</w:t>
      </w:r>
      <w:r w:rsidR="00411A20" w:rsidRPr="00323B0A">
        <w:rPr>
          <w:b/>
        </w:rPr>
        <w:t>.</w:t>
      </w:r>
      <w:r w:rsidRPr="00323B0A">
        <w:rPr>
          <w:b/>
        </w:rPr>
        <w:tab/>
        <w:t>Questions diverses</w:t>
      </w:r>
    </w:p>
    <w:p w14:paraId="79E793BB"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8</w:t>
      </w:r>
      <w:r w:rsidR="00411A20" w:rsidRPr="00323B0A">
        <w:rPr>
          <w:i/>
        </w:rPr>
        <w:t>.</w:t>
      </w:r>
      <w:r w:rsidRPr="00323B0A">
        <w:rPr>
          <w:i/>
        </w:rPr>
        <w:t>1</w:t>
      </w:r>
      <w:r w:rsidRPr="00323B0A">
        <w:rPr>
          <w:i/>
        </w:rPr>
        <w:tab/>
        <w:t>Échange d’informations sur les mesures appliquées en cas de défaut et de non-conformité, notamment les systèmes de rappel</w:t>
      </w:r>
    </w:p>
    <w:p w14:paraId="441B5622" w14:textId="77777777" w:rsidR="00D71D4F" w:rsidRPr="00323B0A" w:rsidRDefault="00D71D4F" w:rsidP="00D71D4F">
      <w:pPr>
        <w:spacing w:after="120"/>
        <w:ind w:left="1134" w:right="1134" w:firstLine="567"/>
        <w:jc w:val="both"/>
        <w:rPr>
          <w:rFonts w:eastAsia="Times New Roman"/>
        </w:rPr>
      </w:pPr>
      <w:r w:rsidRPr="00323B0A">
        <w:t>Les débats au titre de ce point de l’ordre du jour sont reportés à la 182</w:t>
      </w:r>
      <w:r w:rsidRPr="00323B0A">
        <w:rPr>
          <w:vertAlign w:val="superscript"/>
        </w:rPr>
        <w:t>e</w:t>
      </w:r>
      <w:r w:rsidRPr="00323B0A">
        <w:t xml:space="preserve"> session du WP</w:t>
      </w:r>
      <w:r w:rsidR="00411A20" w:rsidRPr="00323B0A">
        <w:t>.</w:t>
      </w:r>
      <w:r w:rsidRPr="00323B0A">
        <w:t>29</w:t>
      </w:r>
      <w:r w:rsidR="00411A20" w:rsidRPr="00323B0A">
        <w:t>.</w:t>
      </w:r>
    </w:p>
    <w:p w14:paraId="67C43116" w14:textId="77777777" w:rsidR="00D71D4F" w:rsidRPr="00323B0A" w:rsidRDefault="00D71D4F" w:rsidP="00D71D4F">
      <w:pPr>
        <w:keepNext/>
        <w:keepLines/>
        <w:tabs>
          <w:tab w:val="right" w:pos="851"/>
        </w:tabs>
        <w:spacing w:before="240" w:after="120" w:line="240" w:lineRule="exact"/>
        <w:ind w:left="1134" w:right="1134" w:hanging="1134"/>
        <w:rPr>
          <w:i/>
          <w:szCs w:val="24"/>
        </w:rPr>
      </w:pPr>
      <w:r w:rsidRPr="00323B0A">
        <w:rPr>
          <w:i/>
        </w:rPr>
        <w:lastRenderedPageBreak/>
        <w:tab/>
        <w:t>8</w:t>
      </w:r>
      <w:r w:rsidR="00411A20" w:rsidRPr="00323B0A">
        <w:rPr>
          <w:i/>
        </w:rPr>
        <w:t>.</w:t>
      </w:r>
      <w:r w:rsidRPr="00323B0A">
        <w:rPr>
          <w:i/>
        </w:rPr>
        <w:t>2</w:t>
      </w:r>
      <w:r w:rsidRPr="00323B0A">
        <w:rPr>
          <w:i/>
        </w:rPr>
        <w:tab/>
        <w:t xml:space="preserve">Cohérence entre les dispositions de la Convention de Vienne de 1968 et les dispositions techniques concernant les véhicules des Règlements </w:t>
      </w:r>
      <w:r w:rsidR="00253561" w:rsidRPr="00323B0A">
        <w:rPr>
          <w:i/>
        </w:rPr>
        <w:t>ONU</w:t>
      </w:r>
      <w:r w:rsidRPr="00323B0A">
        <w:rPr>
          <w:i/>
        </w:rPr>
        <w:t xml:space="preserve"> et des RTM </w:t>
      </w:r>
      <w:r w:rsidR="00253561" w:rsidRPr="00323B0A">
        <w:rPr>
          <w:i/>
        </w:rPr>
        <w:t>ONU</w:t>
      </w:r>
      <w:r w:rsidRPr="00323B0A">
        <w:rPr>
          <w:i/>
        </w:rPr>
        <w:t xml:space="preserve"> </w:t>
      </w:r>
      <w:r w:rsidR="00E93D5A" w:rsidRPr="00323B0A">
        <w:rPr>
          <w:i/>
        </w:rPr>
        <w:br/>
      </w:r>
      <w:r w:rsidRPr="00323B0A">
        <w:rPr>
          <w:i/>
        </w:rPr>
        <w:t>adoptées dans le cadre des accords de 1958 et de 1998</w:t>
      </w:r>
    </w:p>
    <w:p w14:paraId="6C9C17EB" w14:textId="77777777" w:rsidR="00D71D4F" w:rsidRPr="00323B0A" w:rsidRDefault="00D71D4F" w:rsidP="00D71D4F">
      <w:pPr>
        <w:spacing w:after="120"/>
        <w:ind w:left="1134" w:right="1134" w:firstLine="567"/>
        <w:jc w:val="both"/>
        <w:rPr>
          <w:szCs w:val="24"/>
        </w:rPr>
      </w:pPr>
      <w:r w:rsidRPr="00323B0A">
        <w:rPr>
          <w:szCs w:val="24"/>
        </w:rPr>
        <w:t>Les débats au titre de ce point de l’ordre du jour sont reportés à la 182</w:t>
      </w:r>
      <w:r w:rsidRPr="00323B0A">
        <w:rPr>
          <w:szCs w:val="24"/>
          <w:vertAlign w:val="superscript"/>
        </w:rPr>
        <w:t>e</w:t>
      </w:r>
      <w:r w:rsidRPr="00323B0A">
        <w:rPr>
          <w:szCs w:val="24"/>
        </w:rPr>
        <w:t xml:space="preserve"> session du WP</w:t>
      </w:r>
      <w:r w:rsidR="00411A20" w:rsidRPr="00323B0A">
        <w:rPr>
          <w:szCs w:val="24"/>
        </w:rPr>
        <w:t>.</w:t>
      </w:r>
      <w:r w:rsidRPr="00323B0A">
        <w:rPr>
          <w:szCs w:val="24"/>
        </w:rPr>
        <w:t>29</w:t>
      </w:r>
      <w:r w:rsidR="00411A20" w:rsidRPr="00323B0A">
        <w:rPr>
          <w:szCs w:val="24"/>
        </w:rPr>
        <w:t>.</w:t>
      </w:r>
    </w:p>
    <w:p w14:paraId="3B4E8709" w14:textId="77777777" w:rsidR="00D71D4F" w:rsidRPr="00323B0A" w:rsidRDefault="00D71D4F" w:rsidP="00E93D5A">
      <w:pPr>
        <w:pStyle w:val="H4G"/>
      </w:pPr>
      <w:r w:rsidRPr="00323B0A">
        <w:tab/>
        <w:t>8</w:t>
      </w:r>
      <w:r w:rsidR="00411A20" w:rsidRPr="00323B0A">
        <w:t>.</w:t>
      </w:r>
      <w:r w:rsidRPr="00323B0A">
        <w:t>3</w:t>
      </w:r>
      <w:r w:rsidRPr="00323B0A">
        <w:tab/>
        <w:t>Proposition d’amendements à la Résolution d’ensemble sur la construction des véhicules (R</w:t>
      </w:r>
      <w:r w:rsidR="00411A20" w:rsidRPr="00323B0A">
        <w:t>.</w:t>
      </w:r>
      <w:r w:rsidRPr="00323B0A">
        <w:t>E</w:t>
      </w:r>
      <w:r w:rsidR="00411A20" w:rsidRPr="00323B0A">
        <w:t>.</w:t>
      </w:r>
      <w:r w:rsidRPr="00323B0A">
        <w:t>3)</w:t>
      </w:r>
    </w:p>
    <w:p w14:paraId="4E9F3711" w14:textId="77777777" w:rsidR="00D71D4F" w:rsidRPr="00323B0A" w:rsidRDefault="00D71D4F" w:rsidP="00D71D4F">
      <w:pPr>
        <w:spacing w:after="120"/>
        <w:ind w:left="1134" w:right="1134" w:firstLine="567"/>
        <w:jc w:val="both"/>
        <w:rPr>
          <w:szCs w:val="24"/>
        </w:rPr>
      </w:pPr>
      <w:r w:rsidRPr="00323B0A">
        <w:t>Aucune proposition n’a été présentée pour examen parallèlement au point 4</w:t>
      </w:r>
      <w:r w:rsidR="00411A20" w:rsidRPr="00323B0A">
        <w:t>.</w:t>
      </w:r>
      <w:r w:rsidRPr="00323B0A">
        <w:t>14</w:t>
      </w:r>
      <w:r w:rsidR="00411A20" w:rsidRPr="00323B0A">
        <w:t>.</w:t>
      </w:r>
    </w:p>
    <w:p w14:paraId="4D105600" w14:textId="77777777" w:rsidR="00D71D4F" w:rsidRPr="00323B0A" w:rsidRDefault="00D71D4F" w:rsidP="00E93D5A">
      <w:pPr>
        <w:pStyle w:val="H4G"/>
      </w:pPr>
      <w:r w:rsidRPr="00323B0A">
        <w:tab/>
        <w:t>8</w:t>
      </w:r>
      <w:r w:rsidR="00411A20" w:rsidRPr="00323B0A">
        <w:t>.</w:t>
      </w:r>
      <w:r w:rsidRPr="00323B0A">
        <w:t>4</w:t>
      </w:r>
      <w:r w:rsidRPr="00323B0A">
        <w:tab/>
        <w:t>Documents destinés à la publication</w:t>
      </w:r>
    </w:p>
    <w:p w14:paraId="06C01B24" w14:textId="77777777" w:rsidR="00D71D4F" w:rsidRPr="00323B0A" w:rsidRDefault="00D71D4F" w:rsidP="00D71D4F">
      <w:pPr>
        <w:spacing w:after="120"/>
        <w:ind w:left="1134" w:right="1134" w:firstLine="567"/>
        <w:jc w:val="both"/>
        <w:rPr>
          <w:iCs/>
          <w:szCs w:val="24"/>
        </w:rPr>
      </w:pPr>
      <w:r w:rsidRPr="00323B0A">
        <w:rPr>
          <w:iCs/>
          <w:szCs w:val="24"/>
        </w:rPr>
        <w:t>Les débats au titre de ce point de l’ordre du jour sont reportés à la 182</w:t>
      </w:r>
      <w:r w:rsidRPr="00323B0A">
        <w:rPr>
          <w:iCs/>
          <w:szCs w:val="24"/>
          <w:vertAlign w:val="superscript"/>
        </w:rPr>
        <w:t>e</w:t>
      </w:r>
      <w:r w:rsidRPr="00323B0A">
        <w:rPr>
          <w:iCs/>
          <w:szCs w:val="24"/>
        </w:rPr>
        <w:t xml:space="preserve"> session du WP</w:t>
      </w:r>
      <w:r w:rsidR="00411A20" w:rsidRPr="00323B0A">
        <w:rPr>
          <w:iCs/>
          <w:szCs w:val="24"/>
        </w:rPr>
        <w:t>.</w:t>
      </w:r>
      <w:r w:rsidRPr="00323B0A">
        <w:rPr>
          <w:iCs/>
          <w:szCs w:val="24"/>
        </w:rPr>
        <w:t>29</w:t>
      </w:r>
      <w:r w:rsidR="00411A20" w:rsidRPr="00323B0A">
        <w:rPr>
          <w:iCs/>
          <w:szCs w:val="24"/>
        </w:rPr>
        <w:t>.</w:t>
      </w:r>
    </w:p>
    <w:p w14:paraId="12DDDF17" w14:textId="77777777" w:rsidR="00D71D4F" w:rsidRPr="00323B0A" w:rsidRDefault="00D71D4F" w:rsidP="00E93D5A">
      <w:pPr>
        <w:pStyle w:val="H23G"/>
      </w:pPr>
      <w:r w:rsidRPr="00323B0A">
        <w:tab/>
        <w:t>9</w:t>
      </w:r>
      <w:r w:rsidR="00411A20" w:rsidRPr="00323B0A">
        <w:t>.</w:t>
      </w:r>
      <w:r w:rsidRPr="00323B0A">
        <w:tab/>
        <w:t>Adoption du rapport</w:t>
      </w:r>
    </w:p>
    <w:p w14:paraId="64C432DF" w14:textId="77777777" w:rsidR="00D71D4F" w:rsidRPr="00323B0A" w:rsidRDefault="00D71D4F" w:rsidP="00D71D4F">
      <w:pPr>
        <w:spacing w:after="120"/>
        <w:ind w:left="1134" w:right="1134" w:firstLine="567"/>
        <w:jc w:val="both"/>
        <w:rPr>
          <w:szCs w:val="24"/>
        </w:rPr>
      </w:pPr>
      <w:r w:rsidRPr="00323B0A">
        <w:rPr>
          <w:szCs w:val="24"/>
        </w:rPr>
        <w:t>Conformément à l’usage établi, le Forum mondial adoptera le rapport de sa 181</w:t>
      </w:r>
      <w:r w:rsidRPr="00323B0A">
        <w:rPr>
          <w:szCs w:val="24"/>
          <w:vertAlign w:val="superscript"/>
        </w:rPr>
        <w:t>e</w:t>
      </w:r>
      <w:r w:rsidRPr="00323B0A">
        <w:rPr>
          <w:szCs w:val="24"/>
        </w:rPr>
        <w:t xml:space="preserve"> session sur la </w:t>
      </w:r>
      <w:r w:rsidRPr="00323B0A">
        <w:t>base</w:t>
      </w:r>
      <w:r w:rsidRPr="00323B0A">
        <w:rPr>
          <w:szCs w:val="24"/>
        </w:rPr>
        <w:t xml:space="preserve"> d’un projet élaboré par le secrétariat</w:t>
      </w:r>
      <w:r w:rsidR="00411A20" w:rsidRPr="00323B0A">
        <w:rPr>
          <w:szCs w:val="24"/>
        </w:rPr>
        <w:t>.</w:t>
      </w:r>
    </w:p>
    <w:p w14:paraId="55E073B8" w14:textId="77777777" w:rsidR="00D71D4F" w:rsidRPr="00323B0A" w:rsidRDefault="00D71D4F" w:rsidP="00D71D4F">
      <w:pPr>
        <w:keepNext/>
        <w:spacing w:after="120"/>
        <w:ind w:left="1134" w:right="1134" w:firstLine="567"/>
        <w:jc w:val="both"/>
        <w:rPr>
          <w:szCs w:val="24"/>
        </w:rPr>
      </w:pPr>
      <w:r w:rsidRPr="00323B0A">
        <w:rPr>
          <w:szCs w:val="24"/>
        </w:rPr>
        <w:t xml:space="preserve">Ce </w:t>
      </w:r>
      <w:r w:rsidRPr="00323B0A">
        <w:t>rapport</w:t>
      </w:r>
      <w:r w:rsidRPr="00323B0A">
        <w:rPr>
          <w:szCs w:val="24"/>
        </w:rPr>
        <w:t xml:space="preserve"> comprendra aussi des sections concernant :</w:t>
      </w:r>
    </w:p>
    <w:p w14:paraId="1EC44A77" w14:textId="77777777" w:rsidR="00D71D4F" w:rsidRPr="00323B0A" w:rsidRDefault="00D71D4F" w:rsidP="00D71D4F">
      <w:pPr>
        <w:spacing w:after="120"/>
        <w:ind w:left="2268" w:right="1134" w:hanging="567"/>
        <w:jc w:val="both"/>
      </w:pPr>
      <w:r w:rsidRPr="00323B0A">
        <w:t>a)</w:t>
      </w:r>
      <w:r w:rsidRPr="00323B0A">
        <w:tab/>
        <w:t>La soixante-quinzième session du Comité d’administration de l’Accord de 1958 </w:t>
      </w:r>
      <w:r w:rsidR="00253561" w:rsidRPr="00323B0A">
        <w:t>;</w:t>
      </w:r>
    </w:p>
    <w:p w14:paraId="6B696AEE" w14:textId="77777777" w:rsidR="00D71D4F" w:rsidRPr="00323B0A" w:rsidRDefault="00D71D4F" w:rsidP="00D71D4F">
      <w:pPr>
        <w:spacing w:after="120"/>
        <w:ind w:left="2268" w:right="1134" w:hanging="567"/>
        <w:jc w:val="both"/>
      </w:pPr>
      <w:r w:rsidRPr="00323B0A">
        <w:t>b)</w:t>
      </w:r>
      <w:r w:rsidRPr="00323B0A">
        <w:tab/>
        <w:t>La cinquante-neuvième session du Comité exécutif de l’Accord de 1998 </w:t>
      </w:r>
      <w:r w:rsidR="00253561" w:rsidRPr="00323B0A">
        <w:t>;</w:t>
      </w:r>
    </w:p>
    <w:p w14:paraId="4638130A" w14:textId="77777777" w:rsidR="00D71D4F" w:rsidRPr="00323B0A" w:rsidRDefault="00D71D4F" w:rsidP="00D71D4F">
      <w:pPr>
        <w:spacing w:after="120"/>
        <w:ind w:left="2268" w:right="1134" w:hanging="567"/>
        <w:jc w:val="both"/>
      </w:pPr>
      <w:r w:rsidRPr="00323B0A">
        <w:t>c)</w:t>
      </w:r>
      <w:r w:rsidRPr="00323B0A">
        <w:tab/>
        <w:t>La quinzième session du Comité d’administration de l’Accord de 1997</w:t>
      </w:r>
      <w:r w:rsidR="00411A20" w:rsidRPr="00323B0A">
        <w:t>.</w:t>
      </w:r>
    </w:p>
    <w:p w14:paraId="703F33BB" w14:textId="77777777" w:rsidR="00D71D4F" w:rsidRPr="00323B0A" w:rsidRDefault="00D71D4F" w:rsidP="00E93D5A">
      <w:pPr>
        <w:pStyle w:val="H1G"/>
      </w:pPr>
      <w:r w:rsidRPr="00323B0A">
        <w:tab/>
        <w:t>B</w:t>
      </w:r>
      <w:r w:rsidR="00411A20" w:rsidRPr="00323B0A">
        <w:t>.</w:t>
      </w:r>
      <w:r w:rsidRPr="00323B0A">
        <w:tab/>
        <w:t>Comité d’administration de l’Accord de 1958 (AC</w:t>
      </w:r>
      <w:r w:rsidR="00411A20" w:rsidRPr="00323B0A">
        <w:t>.</w:t>
      </w:r>
      <w:r w:rsidRPr="00323B0A">
        <w:t>1)</w:t>
      </w:r>
    </w:p>
    <w:p w14:paraId="43B0899D"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t>10</w:t>
      </w:r>
      <w:r w:rsidR="00411A20" w:rsidRPr="00323B0A">
        <w:rPr>
          <w:b/>
        </w:rPr>
        <w:t>.</w:t>
      </w:r>
      <w:r w:rsidRPr="00323B0A">
        <w:rPr>
          <w:b/>
        </w:rPr>
        <w:tab/>
        <w:t>Constitution du Comité d’administration (AC</w:t>
      </w:r>
      <w:r w:rsidR="00411A20" w:rsidRPr="00323B0A">
        <w:rPr>
          <w:b/>
        </w:rPr>
        <w:t>.</w:t>
      </w:r>
      <w:r w:rsidRPr="00323B0A">
        <w:rPr>
          <w:b/>
        </w:rPr>
        <w:t>1)</w:t>
      </w:r>
    </w:p>
    <w:p w14:paraId="669C2F77" w14:textId="77777777" w:rsidR="00D71D4F" w:rsidRPr="00323B0A" w:rsidRDefault="00D71D4F" w:rsidP="00D71D4F">
      <w:pPr>
        <w:spacing w:after="120"/>
        <w:ind w:left="1134" w:right="1134" w:firstLine="567"/>
        <w:jc w:val="both"/>
        <w:rPr>
          <w:szCs w:val="24"/>
        </w:rPr>
      </w:pPr>
      <w:r w:rsidRPr="00323B0A">
        <w:rPr>
          <w:szCs w:val="24"/>
        </w:rPr>
        <w:t xml:space="preserve">Le </w:t>
      </w:r>
      <w:r w:rsidRPr="00323B0A">
        <w:t>Comité</w:t>
      </w:r>
      <w:r w:rsidRPr="00323B0A">
        <w:rPr>
          <w:szCs w:val="24"/>
        </w:rPr>
        <w:t xml:space="preserve"> d’administration est composé de toutes les Parties contractantes, conformément au Règlement intérieur reproduit à l’appendice de l’Accord de 1958 (E/ECE/TRANS/505/Rev</w:t>
      </w:r>
      <w:r w:rsidR="00411A20" w:rsidRPr="00323B0A">
        <w:rPr>
          <w:szCs w:val="24"/>
        </w:rPr>
        <w:t>.</w:t>
      </w:r>
      <w:r w:rsidRPr="00323B0A">
        <w:rPr>
          <w:szCs w:val="24"/>
        </w:rPr>
        <w:t>3, art</w:t>
      </w:r>
      <w:r w:rsidR="00411A20" w:rsidRPr="00323B0A">
        <w:rPr>
          <w:szCs w:val="24"/>
        </w:rPr>
        <w:t>.</w:t>
      </w:r>
      <w:r w:rsidRPr="00323B0A">
        <w:rPr>
          <w:szCs w:val="24"/>
        </w:rPr>
        <w:t> 1, par</w:t>
      </w:r>
      <w:r w:rsidR="00411A20" w:rsidRPr="00323B0A">
        <w:rPr>
          <w:szCs w:val="24"/>
        </w:rPr>
        <w:t>.</w:t>
      </w:r>
      <w:r w:rsidRPr="00323B0A">
        <w:rPr>
          <w:szCs w:val="24"/>
        </w:rPr>
        <w:t> 2)</w:t>
      </w:r>
      <w:r w:rsidR="00411A20" w:rsidRPr="00323B0A">
        <w:rPr>
          <w:szCs w:val="24"/>
        </w:rPr>
        <w:t>.</w:t>
      </w:r>
    </w:p>
    <w:p w14:paraId="10D5C37F" w14:textId="77777777" w:rsidR="00D71D4F" w:rsidRPr="00323B0A" w:rsidRDefault="00D71D4F" w:rsidP="00D71D4F">
      <w:pPr>
        <w:keepNext/>
        <w:keepLines/>
        <w:tabs>
          <w:tab w:val="right" w:pos="851"/>
        </w:tabs>
        <w:spacing w:before="240" w:after="120" w:line="240" w:lineRule="exact"/>
        <w:ind w:left="1134" w:right="1134" w:hanging="1134"/>
        <w:rPr>
          <w:b/>
          <w:spacing w:val="-1"/>
        </w:rPr>
      </w:pPr>
      <w:r w:rsidRPr="00323B0A">
        <w:rPr>
          <w:b/>
          <w:spacing w:val="-1"/>
        </w:rPr>
        <w:tab/>
        <w:t>11</w:t>
      </w:r>
      <w:r w:rsidR="00411A20" w:rsidRPr="00323B0A">
        <w:rPr>
          <w:b/>
          <w:spacing w:val="-1"/>
        </w:rPr>
        <w:t>.</w:t>
      </w:r>
      <w:r w:rsidRPr="00323B0A">
        <w:rPr>
          <w:b/>
          <w:spacing w:val="-1"/>
        </w:rPr>
        <w:tab/>
        <w:t xml:space="preserve">Propositions d’amendements et de rectificatifs à des Règlements existants </w:t>
      </w:r>
      <w:r w:rsidR="00E93D5A" w:rsidRPr="00323B0A">
        <w:rPr>
          <w:b/>
          <w:spacing w:val="-1"/>
        </w:rPr>
        <w:br/>
      </w:r>
      <w:r w:rsidRPr="00323B0A">
        <w:rPr>
          <w:b/>
          <w:spacing w:val="-1"/>
        </w:rPr>
        <w:t xml:space="preserve">et propositions de nouveaux Règlements </w:t>
      </w:r>
      <w:r w:rsidR="00E93D5A" w:rsidRPr="00323B0A">
        <w:rPr>
          <w:b/>
          <w:spacing w:val="-1"/>
        </w:rPr>
        <w:t>− </w:t>
      </w:r>
      <w:r w:rsidRPr="00323B0A">
        <w:rPr>
          <w:b/>
          <w:spacing w:val="-1"/>
        </w:rPr>
        <w:t>Vote du Comité d’administration (AC</w:t>
      </w:r>
      <w:r w:rsidR="00411A20" w:rsidRPr="00323B0A">
        <w:rPr>
          <w:b/>
          <w:spacing w:val="-1"/>
        </w:rPr>
        <w:t>.</w:t>
      </w:r>
      <w:r w:rsidRPr="00323B0A">
        <w:rPr>
          <w:b/>
          <w:spacing w:val="-1"/>
        </w:rPr>
        <w:t>1)</w:t>
      </w:r>
    </w:p>
    <w:p w14:paraId="73B99BC0" w14:textId="77777777" w:rsidR="00D71D4F" w:rsidRPr="00323B0A" w:rsidRDefault="00D71D4F" w:rsidP="00D71D4F">
      <w:pPr>
        <w:spacing w:after="120"/>
        <w:ind w:left="1134" w:right="1134" w:firstLine="567"/>
        <w:jc w:val="both"/>
        <w:rPr>
          <w:szCs w:val="24"/>
        </w:rPr>
      </w:pPr>
      <w:r w:rsidRPr="00323B0A">
        <w:rPr>
          <w:szCs w:val="24"/>
        </w:rPr>
        <w:t>Conformément à la procédure indiquée à l’appendice</w:t>
      </w:r>
      <w:r w:rsidR="005C4655" w:rsidRPr="00323B0A">
        <w:rPr>
          <w:szCs w:val="24"/>
        </w:rPr>
        <w:t> </w:t>
      </w:r>
      <w:r w:rsidRPr="00323B0A">
        <w:rPr>
          <w:szCs w:val="24"/>
        </w:rPr>
        <w:t>1 de l’Accord de 1958, le Comité d’administration établit de nouveaux Règlements et des amendements aux Règlements existants</w:t>
      </w:r>
      <w:r w:rsidR="00411A20" w:rsidRPr="00323B0A">
        <w:rPr>
          <w:szCs w:val="24"/>
        </w:rPr>
        <w:t>.</w:t>
      </w:r>
      <w:r w:rsidRPr="00323B0A">
        <w:rPr>
          <w:szCs w:val="24"/>
        </w:rPr>
        <w:t xml:space="preserve"> Les projets de Règlements et les propositions d’amendements à des Règlements existants sont mis aux voix : i) lorsqu’il s’agit de nouveaux Règlements, chaque pays qui est Partie contractante à l’Accord dispose d’une voix</w:t>
      </w:r>
      <w:r w:rsidR="00411A20" w:rsidRPr="00323B0A">
        <w:rPr>
          <w:szCs w:val="24"/>
        </w:rPr>
        <w:t>.</w:t>
      </w:r>
      <w:r w:rsidRPr="00323B0A">
        <w:rPr>
          <w:szCs w:val="24"/>
        </w:rPr>
        <w:t xml:space="preserve"> Le quorum nécessaire pour prendre des décisions est constitué par au moins la moitié des Parties contractantes</w:t>
      </w:r>
      <w:r w:rsidR="00411A20" w:rsidRPr="00323B0A">
        <w:rPr>
          <w:szCs w:val="24"/>
        </w:rPr>
        <w:t>.</w:t>
      </w:r>
      <w:r w:rsidRPr="00323B0A">
        <w:rPr>
          <w:szCs w:val="24"/>
        </w:rPr>
        <w:t xml:space="preserve"> Pour le calcul du quorum, les organisations d’intégration économique régionale qui sont Parties contractantes à l’Accord disposent d’autant de voix qu’elles comptent d’États membres</w:t>
      </w:r>
      <w:r w:rsidR="00411A20" w:rsidRPr="00323B0A">
        <w:rPr>
          <w:szCs w:val="24"/>
        </w:rPr>
        <w:t>.</w:t>
      </w:r>
      <w:r w:rsidRPr="00323B0A">
        <w:rPr>
          <w:szCs w:val="24"/>
        </w:rPr>
        <w:t xml:space="preserve"> Le représentant d’une organisation d’intégration économique régionale peut exprimer les votes des États souverains qui en sont membres</w:t>
      </w:r>
      <w:r w:rsidR="00411A20" w:rsidRPr="00323B0A">
        <w:rPr>
          <w:szCs w:val="24"/>
        </w:rPr>
        <w:t>.</w:t>
      </w:r>
      <w:r w:rsidRPr="00323B0A">
        <w:rPr>
          <w:szCs w:val="24"/>
        </w:rPr>
        <w:t xml:space="preserve"> Pour être adopté, tout projet de Règlement doit recueillir les quatre cinquièmes des voix des membres présents et votants (art</w:t>
      </w:r>
      <w:r w:rsidR="00411A20" w:rsidRPr="00323B0A">
        <w:rPr>
          <w:szCs w:val="24"/>
        </w:rPr>
        <w:t>.</w:t>
      </w:r>
      <w:r w:rsidRPr="00323B0A">
        <w:rPr>
          <w:szCs w:val="24"/>
        </w:rPr>
        <w:t> 1 et appendice) </w:t>
      </w:r>
      <w:r w:rsidR="00253561" w:rsidRPr="00323B0A">
        <w:rPr>
          <w:szCs w:val="24"/>
        </w:rPr>
        <w:t>;</w:t>
      </w:r>
      <w:r w:rsidRPr="00323B0A">
        <w:rPr>
          <w:szCs w:val="24"/>
        </w:rPr>
        <w:t xml:space="preserve"> ii) lorsqu’il s’agit d’amendements à des Règlements existants, chaque pays Partie contractante à l’Accord et appliquant le Règlement en question dispose d’une voix</w:t>
      </w:r>
      <w:r w:rsidR="00411A20" w:rsidRPr="00323B0A">
        <w:rPr>
          <w:szCs w:val="24"/>
        </w:rPr>
        <w:t>.</w:t>
      </w:r>
      <w:r w:rsidRPr="00323B0A">
        <w:rPr>
          <w:szCs w:val="24"/>
        </w:rPr>
        <w:t xml:space="preserve"> Le quorum nécessaire pour prendre des décisions est constitué par au moins la moitié des Parties contractantes appliquant le Règlement</w:t>
      </w:r>
      <w:r w:rsidR="00411A20" w:rsidRPr="00323B0A">
        <w:rPr>
          <w:szCs w:val="24"/>
        </w:rPr>
        <w:t>.</w:t>
      </w:r>
      <w:r w:rsidRPr="00323B0A">
        <w:rPr>
          <w:szCs w:val="24"/>
        </w:rPr>
        <w:t xml:space="preserve"> Pour le calcul du quorum, les organisations d’intégration économique régionale qui sont Parties contractantes à l’Accord disposent d’autant de voix qu’elles comptent d’États membres</w:t>
      </w:r>
      <w:r w:rsidR="00411A20" w:rsidRPr="00323B0A">
        <w:rPr>
          <w:szCs w:val="24"/>
        </w:rPr>
        <w:t>.</w:t>
      </w:r>
      <w:r w:rsidRPr="00323B0A">
        <w:rPr>
          <w:szCs w:val="24"/>
        </w:rPr>
        <w:t xml:space="preserve"> Le représentant d’une organisation d’intégration économique régionale peut exprimer les votes de ceux de ses États membres souverains qui appliquent le Règlement en question</w:t>
      </w:r>
      <w:r w:rsidR="00411A20" w:rsidRPr="00323B0A">
        <w:rPr>
          <w:szCs w:val="24"/>
        </w:rPr>
        <w:t>.</w:t>
      </w:r>
      <w:r w:rsidRPr="00323B0A">
        <w:rPr>
          <w:szCs w:val="24"/>
        </w:rPr>
        <w:t xml:space="preserve"> Pour être adopté, tout projet d’amendement à un Règlement </w:t>
      </w:r>
      <w:r w:rsidRPr="00323B0A">
        <w:rPr>
          <w:szCs w:val="24"/>
        </w:rPr>
        <w:lastRenderedPageBreak/>
        <w:t>existant doit recueillir les quatre cinquièmes des voix des membres présents et votants (art</w:t>
      </w:r>
      <w:r w:rsidR="00411A20" w:rsidRPr="00323B0A">
        <w:rPr>
          <w:szCs w:val="24"/>
        </w:rPr>
        <w:t>.</w:t>
      </w:r>
      <w:r w:rsidRPr="00323B0A">
        <w:rPr>
          <w:szCs w:val="24"/>
        </w:rPr>
        <w:t> 12 et appendice)</w:t>
      </w:r>
      <w:r w:rsidR="00411A20" w:rsidRPr="00323B0A">
        <w:rPr>
          <w:szCs w:val="24"/>
        </w:rPr>
        <w:t>.</w:t>
      </w:r>
    </w:p>
    <w:p w14:paraId="329912EE" w14:textId="77777777" w:rsidR="00D71D4F" w:rsidRPr="00323B0A" w:rsidRDefault="00D71D4F" w:rsidP="00D71D4F">
      <w:pPr>
        <w:spacing w:after="120"/>
        <w:ind w:left="1134" w:right="1134" w:firstLine="567"/>
        <w:jc w:val="both"/>
      </w:pPr>
      <w:r w:rsidRPr="00323B0A">
        <w:t>Les Parties contractantes qui auraient des difficultés à assister à une session du Comité d’administration (AC</w:t>
      </w:r>
      <w:r w:rsidR="00411A20" w:rsidRPr="00323B0A">
        <w:t>.</w:t>
      </w:r>
      <w:r w:rsidRPr="00323B0A">
        <w:t>1) peuvent être autorisées, à titre exceptionnel, à faire connaître par écrit leur position sur les questions examinées ou à donner procuration à d’autres participants à la session (TRANS/WP</w:t>
      </w:r>
      <w:r w:rsidR="00411A20" w:rsidRPr="00323B0A">
        <w:t>.</w:t>
      </w:r>
      <w:r w:rsidRPr="00323B0A">
        <w:t>29/482, par</w:t>
      </w:r>
      <w:r w:rsidR="00411A20" w:rsidRPr="00323B0A">
        <w:t>.</w:t>
      </w:r>
      <w:r w:rsidRPr="00323B0A">
        <w:t> 11)</w:t>
      </w:r>
      <w:r w:rsidR="00411A20" w:rsidRPr="00323B0A">
        <w:t>.</w:t>
      </w:r>
      <w:r w:rsidRPr="00323B0A">
        <w:t xml:space="preserve"> </w:t>
      </w:r>
      <w:r w:rsidRPr="00323B0A">
        <w:rPr>
          <w:b/>
          <w:bCs/>
        </w:rPr>
        <w:t>La procédure écrite, qui durera 72 heures, commencera le 16 juin 2020 à 12 heures</w:t>
      </w:r>
      <w:r w:rsidR="00B40529" w:rsidRPr="00323B0A">
        <w:rPr>
          <w:b/>
          <w:bCs/>
        </w:rPr>
        <w:t xml:space="preserve"> </w:t>
      </w:r>
      <w:r w:rsidRPr="00323B0A">
        <w:rPr>
          <w:b/>
          <w:bCs/>
        </w:rPr>
        <w:t>HEC et s’achèvera le 19</w:t>
      </w:r>
      <w:r w:rsidR="00C25EFE" w:rsidRPr="00323B0A">
        <w:rPr>
          <w:b/>
          <w:bCs/>
        </w:rPr>
        <w:t> </w:t>
      </w:r>
      <w:r w:rsidRPr="00323B0A">
        <w:rPr>
          <w:b/>
          <w:bCs/>
        </w:rPr>
        <w:t>juin 2020 à 12 heures</w:t>
      </w:r>
      <w:r w:rsidR="00B40529" w:rsidRPr="00323B0A">
        <w:rPr>
          <w:b/>
          <w:bCs/>
        </w:rPr>
        <w:t xml:space="preserve"> </w:t>
      </w:r>
      <w:r w:rsidRPr="00323B0A">
        <w:rPr>
          <w:b/>
          <w:bCs/>
        </w:rPr>
        <w:t>HEC</w:t>
      </w:r>
      <w:r w:rsidR="00411A20" w:rsidRPr="00323B0A">
        <w:rPr>
          <w:b/>
          <w:bCs/>
        </w:rPr>
        <w:t>.</w:t>
      </w:r>
    </w:p>
    <w:p w14:paraId="357809CE" w14:textId="77777777" w:rsidR="00D71D4F" w:rsidRPr="00323B0A" w:rsidRDefault="00D71D4F" w:rsidP="00D71D4F">
      <w:pPr>
        <w:spacing w:after="120"/>
        <w:ind w:left="1134" w:right="1134" w:firstLine="567"/>
        <w:jc w:val="both"/>
        <w:rPr>
          <w:szCs w:val="24"/>
        </w:rPr>
      </w:pPr>
      <w:r w:rsidRPr="00323B0A">
        <w:rPr>
          <w:szCs w:val="24"/>
        </w:rPr>
        <w:t xml:space="preserve">Si toutes les Parties contractantes à l’Accord en conviennent, tout Règlement adopté en vertu </w:t>
      </w:r>
      <w:r w:rsidRPr="00323B0A">
        <w:t xml:space="preserve">de versions précédentes de </w:t>
      </w:r>
      <w:r w:rsidRPr="00323B0A">
        <w:rPr>
          <w:szCs w:val="24"/>
        </w:rPr>
        <w:t xml:space="preserve">l’Accord peut être considéré comme un Règlement adopté en vertu </w:t>
      </w:r>
      <w:r w:rsidRPr="00323B0A">
        <w:rPr>
          <w:lang w:eastAsia="fr-FR"/>
        </w:rPr>
        <w:t>de la version actuelle</w:t>
      </w:r>
      <w:r w:rsidRPr="00323B0A">
        <w:rPr>
          <w:szCs w:val="24"/>
        </w:rPr>
        <w:t xml:space="preserve"> de </w:t>
      </w:r>
      <w:r w:rsidRPr="00323B0A">
        <w:t>l’Accord</w:t>
      </w:r>
      <w:r w:rsidRPr="00323B0A">
        <w:rPr>
          <w:szCs w:val="24"/>
        </w:rPr>
        <w:t xml:space="preserve"> modifié (art</w:t>
      </w:r>
      <w:r w:rsidR="00411A20" w:rsidRPr="00323B0A">
        <w:rPr>
          <w:szCs w:val="24"/>
        </w:rPr>
        <w:t>.</w:t>
      </w:r>
      <w:r w:rsidRPr="00323B0A">
        <w:rPr>
          <w:szCs w:val="24"/>
        </w:rPr>
        <w:t> 15, par</w:t>
      </w:r>
      <w:r w:rsidR="00411A20" w:rsidRPr="00323B0A">
        <w:rPr>
          <w:szCs w:val="24"/>
        </w:rPr>
        <w:t>.</w:t>
      </w:r>
      <w:r w:rsidRPr="00323B0A">
        <w:rPr>
          <w:szCs w:val="24"/>
        </w:rPr>
        <w:t> 3)</w:t>
      </w:r>
      <w:r w:rsidR="00411A20" w:rsidRPr="00323B0A">
        <w:rPr>
          <w:szCs w:val="24"/>
        </w:rPr>
        <w:t>.</w:t>
      </w:r>
    </w:p>
    <w:p w14:paraId="591CF967" w14:textId="77777777" w:rsidR="00D71D4F" w:rsidRPr="00323B0A" w:rsidRDefault="00D71D4F" w:rsidP="00D71D4F">
      <w:pPr>
        <w:spacing w:after="120"/>
        <w:ind w:left="1134" w:right="1134" w:firstLine="567"/>
        <w:jc w:val="both"/>
        <w:rPr>
          <w:szCs w:val="24"/>
        </w:rPr>
      </w:pPr>
      <w:r w:rsidRPr="00323B0A">
        <w:rPr>
          <w:szCs w:val="24"/>
        </w:rPr>
        <w:t xml:space="preserve">Le Comité d’administration mettra aux voix les projets d’amendements et de </w:t>
      </w:r>
      <w:r w:rsidRPr="00323B0A">
        <w:t>rectificatifs</w:t>
      </w:r>
      <w:r w:rsidRPr="00323B0A">
        <w:rPr>
          <w:szCs w:val="24"/>
        </w:rPr>
        <w:t xml:space="preserve"> à des Règlements </w:t>
      </w:r>
      <w:r w:rsidR="00253561" w:rsidRPr="00323B0A">
        <w:rPr>
          <w:szCs w:val="24"/>
        </w:rPr>
        <w:t>ONU</w:t>
      </w:r>
      <w:r w:rsidRPr="00323B0A">
        <w:rPr>
          <w:szCs w:val="24"/>
        </w:rPr>
        <w:t xml:space="preserve"> existants visés aux points 4</w:t>
      </w:r>
      <w:r w:rsidR="00411A20" w:rsidRPr="00323B0A">
        <w:rPr>
          <w:szCs w:val="24"/>
        </w:rPr>
        <w:t>.</w:t>
      </w:r>
      <w:r w:rsidRPr="00323B0A">
        <w:rPr>
          <w:szCs w:val="24"/>
        </w:rPr>
        <w:t>6 à 4</w:t>
      </w:r>
      <w:r w:rsidR="00411A20" w:rsidRPr="00323B0A">
        <w:rPr>
          <w:szCs w:val="24"/>
        </w:rPr>
        <w:t>.</w:t>
      </w:r>
      <w:r w:rsidRPr="00323B0A">
        <w:rPr>
          <w:szCs w:val="24"/>
        </w:rPr>
        <w:t>14 de l’ordre du jour, en tenant compte des recommandations du Forum mondial</w:t>
      </w:r>
      <w:r w:rsidR="00411A20" w:rsidRPr="00323B0A">
        <w:rPr>
          <w:szCs w:val="24"/>
        </w:rPr>
        <w:t>.</w:t>
      </w:r>
    </w:p>
    <w:p w14:paraId="4798CEE4" w14:textId="77777777" w:rsidR="00D71D4F" w:rsidRPr="00323B0A" w:rsidRDefault="00D71D4F" w:rsidP="00C25EFE">
      <w:pPr>
        <w:pStyle w:val="H1G"/>
      </w:pPr>
      <w:r w:rsidRPr="00323B0A">
        <w:tab/>
        <w:t>C</w:t>
      </w:r>
      <w:r w:rsidR="00411A20" w:rsidRPr="00323B0A">
        <w:t>.</w:t>
      </w:r>
      <w:r w:rsidRPr="00323B0A">
        <w:tab/>
        <w:t>Comité exécutif de l’Accord de 1998 (AC</w:t>
      </w:r>
      <w:r w:rsidR="00411A20" w:rsidRPr="00323B0A">
        <w:t>.</w:t>
      </w:r>
      <w:r w:rsidRPr="00323B0A">
        <w:t>3)</w:t>
      </w:r>
    </w:p>
    <w:p w14:paraId="4C45DEF0"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t>12</w:t>
      </w:r>
      <w:r w:rsidR="00411A20" w:rsidRPr="00323B0A">
        <w:rPr>
          <w:b/>
        </w:rPr>
        <w:t>.</w:t>
      </w:r>
      <w:r w:rsidRPr="00323B0A">
        <w:rPr>
          <w:b/>
        </w:rPr>
        <w:tab/>
        <w:t>Constitution du Comité exécutif AC</w:t>
      </w:r>
      <w:r w:rsidR="00411A20" w:rsidRPr="00323B0A">
        <w:rPr>
          <w:b/>
        </w:rPr>
        <w:t>.</w:t>
      </w:r>
      <w:r w:rsidRPr="00323B0A">
        <w:rPr>
          <w:b/>
        </w:rPr>
        <w:t>3</w:t>
      </w:r>
    </w:p>
    <w:p w14:paraId="2F867C6C" w14:textId="77777777" w:rsidR="00D71D4F" w:rsidRPr="00323B0A" w:rsidRDefault="00D71D4F" w:rsidP="00D71D4F">
      <w:pPr>
        <w:spacing w:after="120"/>
        <w:ind w:left="1134" w:right="1134" w:firstLine="567"/>
        <w:jc w:val="both"/>
        <w:rPr>
          <w:szCs w:val="24"/>
        </w:rPr>
      </w:pPr>
      <w:r w:rsidRPr="00323B0A">
        <w:rPr>
          <w:szCs w:val="24"/>
        </w:rPr>
        <w:t>Le Comité exécutif est constitué de toutes les Parties contractantes, conformément au Règlement intérieur reproduit à l’annexe B de l’Accord de 1998 (ECE/TRANS/132 et</w:t>
      </w:r>
      <w:r w:rsidR="005C4655" w:rsidRPr="00323B0A">
        <w:rPr>
          <w:szCs w:val="24"/>
        </w:rPr>
        <w:t> </w:t>
      </w:r>
      <w:r w:rsidRPr="00323B0A">
        <w:rPr>
          <w:szCs w:val="24"/>
        </w:rPr>
        <w:t>Corr</w:t>
      </w:r>
      <w:r w:rsidR="00411A20" w:rsidRPr="00323B0A">
        <w:rPr>
          <w:szCs w:val="24"/>
        </w:rPr>
        <w:t>.</w:t>
      </w:r>
      <w:r w:rsidRPr="00323B0A">
        <w:rPr>
          <w:szCs w:val="24"/>
        </w:rPr>
        <w:t>1)</w:t>
      </w:r>
      <w:r w:rsidR="00411A20" w:rsidRPr="00323B0A">
        <w:rPr>
          <w:szCs w:val="24"/>
        </w:rPr>
        <w:t>.</w:t>
      </w:r>
    </w:p>
    <w:p w14:paraId="55600FE7" w14:textId="77777777" w:rsidR="00D71D4F" w:rsidRPr="00323B0A" w:rsidRDefault="00D71D4F" w:rsidP="00C25EFE">
      <w:pPr>
        <w:pStyle w:val="H23G"/>
      </w:pPr>
      <w:r w:rsidRPr="00323B0A">
        <w:tab/>
        <w:t>13</w:t>
      </w:r>
      <w:r w:rsidR="00411A20" w:rsidRPr="00323B0A">
        <w:t>.</w:t>
      </w:r>
      <w:r w:rsidRPr="00323B0A">
        <w:tab/>
        <w:t xml:space="preserve">Suivi de la mise en œuvre de l’Accord de 1998 : Rapports des Parties contractantes sur la transposition des RTM </w:t>
      </w:r>
      <w:r w:rsidR="00253561" w:rsidRPr="00323B0A">
        <w:t>ONU</w:t>
      </w:r>
      <w:r w:rsidRPr="00323B0A">
        <w:t xml:space="preserve"> et de leurs amendements </w:t>
      </w:r>
      <w:r w:rsidR="00C25EFE" w:rsidRPr="00323B0A">
        <w:br/>
      </w:r>
      <w:r w:rsidRPr="00323B0A">
        <w:t>dans la réglementation nationale ou régionale</w:t>
      </w:r>
    </w:p>
    <w:p w14:paraId="614EF47F" w14:textId="77777777" w:rsidR="00D71D4F" w:rsidRPr="00323B0A" w:rsidRDefault="00D71D4F" w:rsidP="00C25EFE">
      <w:pPr>
        <w:pStyle w:val="SingleTxtG"/>
        <w:ind w:firstLine="567"/>
      </w:pPr>
      <w:r w:rsidRPr="00323B0A">
        <w:t>Les débats au titre de ce point de l’ordre du jour sont reportés à la soixantième session du Comité exécutif</w:t>
      </w:r>
      <w:r w:rsidR="00411A20" w:rsidRPr="00323B0A">
        <w:t>.</w:t>
      </w:r>
    </w:p>
    <w:p w14:paraId="2D069556"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t>14</w:t>
      </w:r>
      <w:r w:rsidR="00411A20" w:rsidRPr="00323B0A">
        <w:rPr>
          <w:b/>
        </w:rPr>
        <w:t>.</w:t>
      </w:r>
      <w:r w:rsidRPr="00323B0A">
        <w:rPr>
          <w:b/>
        </w:rPr>
        <w:tab/>
        <w:t xml:space="preserve">Examen et mise aux voix par le Comité exécutif de projets de RTM </w:t>
      </w:r>
      <w:r w:rsidR="00253561" w:rsidRPr="00323B0A">
        <w:rPr>
          <w:b/>
        </w:rPr>
        <w:t>ONU</w:t>
      </w:r>
      <w:r w:rsidRPr="00323B0A">
        <w:rPr>
          <w:b/>
        </w:rPr>
        <w:t xml:space="preserve"> </w:t>
      </w:r>
      <w:r w:rsidR="00C25EFE" w:rsidRPr="00323B0A">
        <w:rPr>
          <w:b/>
        </w:rPr>
        <w:br/>
      </w:r>
      <w:r w:rsidRPr="00323B0A">
        <w:rPr>
          <w:b/>
        </w:rPr>
        <w:t xml:space="preserve">et/ou de projets d’amendements à des RTM </w:t>
      </w:r>
      <w:r w:rsidR="00253561" w:rsidRPr="00323B0A">
        <w:rPr>
          <w:b/>
        </w:rPr>
        <w:t>ONU</w:t>
      </w:r>
      <w:r w:rsidRPr="00323B0A">
        <w:rPr>
          <w:b/>
        </w:rPr>
        <w:t xml:space="preserve"> existants, s’il y a lieu</w:t>
      </w:r>
    </w:p>
    <w:p w14:paraId="709BDEFA" w14:textId="77777777" w:rsidR="00D71D4F" w:rsidRPr="00323B0A" w:rsidRDefault="00D71D4F" w:rsidP="00D71D4F">
      <w:pPr>
        <w:spacing w:after="120"/>
        <w:ind w:left="1134" w:right="1134" w:firstLine="567"/>
        <w:jc w:val="both"/>
        <w:rPr>
          <w:szCs w:val="24"/>
        </w:rPr>
      </w:pPr>
      <w:r w:rsidRPr="00323B0A">
        <w:rPr>
          <w:szCs w:val="24"/>
        </w:rPr>
        <w:t xml:space="preserve">Par l’intermédiaire du Comité exécutif, constitué de toutes les Parties contractantes conformément au Règlement intérieur reproduit à l’annexe B, et sur la base des dispositions des articles et paragraphes qui suivent, les Parties contractantes établissent des règlements techniques mondiaux concernant la sécurité, la protection de l’environnement, le rendement énergétique et la </w:t>
      </w:r>
      <w:r w:rsidRPr="00323B0A">
        <w:t>protection</w:t>
      </w:r>
      <w:r w:rsidRPr="00323B0A">
        <w:rPr>
          <w:szCs w:val="24"/>
        </w:rPr>
        <w:t xml:space="preserve"> contre le vol des véhicules à roues, ainsi que des équipements et pièces qui peuvent être montés et/ou utilisés sur ces véhicules (art</w:t>
      </w:r>
      <w:r w:rsidR="00411A20" w:rsidRPr="00323B0A">
        <w:rPr>
          <w:szCs w:val="24"/>
        </w:rPr>
        <w:t>.</w:t>
      </w:r>
      <w:r w:rsidRPr="00323B0A">
        <w:rPr>
          <w:szCs w:val="24"/>
        </w:rPr>
        <w:t> 1, par</w:t>
      </w:r>
      <w:r w:rsidR="00411A20" w:rsidRPr="00323B0A">
        <w:rPr>
          <w:szCs w:val="24"/>
        </w:rPr>
        <w:t>.</w:t>
      </w:r>
      <w:r w:rsidRPr="00323B0A">
        <w:rPr>
          <w:szCs w:val="24"/>
        </w:rPr>
        <w:t> 1</w:t>
      </w:r>
      <w:r w:rsidR="00411A20" w:rsidRPr="00323B0A">
        <w:rPr>
          <w:szCs w:val="24"/>
        </w:rPr>
        <w:t>.</w:t>
      </w:r>
      <w:r w:rsidRPr="00323B0A">
        <w:rPr>
          <w:szCs w:val="24"/>
        </w:rPr>
        <w:t>1</w:t>
      </w:r>
      <w:r w:rsidR="00411A20" w:rsidRPr="00323B0A">
        <w:rPr>
          <w:szCs w:val="24"/>
        </w:rPr>
        <w:t>.</w:t>
      </w:r>
      <w:r w:rsidRPr="00323B0A">
        <w:rPr>
          <w:szCs w:val="24"/>
        </w:rPr>
        <w:t>1)</w:t>
      </w:r>
      <w:r w:rsidR="00411A20" w:rsidRPr="00323B0A">
        <w:rPr>
          <w:szCs w:val="24"/>
        </w:rPr>
        <w:t>.</w:t>
      </w:r>
    </w:p>
    <w:p w14:paraId="26C61BC0" w14:textId="77777777" w:rsidR="00D71D4F" w:rsidRPr="00323B0A" w:rsidRDefault="00D71D4F" w:rsidP="00D71D4F">
      <w:pPr>
        <w:spacing w:after="120"/>
        <w:ind w:left="1134" w:right="1134" w:firstLine="567"/>
        <w:jc w:val="both"/>
        <w:rPr>
          <w:szCs w:val="24"/>
        </w:rPr>
      </w:pPr>
      <w:r w:rsidRPr="00323B0A">
        <w:rPr>
          <w:szCs w:val="24"/>
        </w:rPr>
        <w:t xml:space="preserve">Les projets de nouveaux RTM </w:t>
      </w:r>
      <w:r w:rsidR="00253561" w:rsidRPr="00323B0A">
        <w:rPr>
          <w:szCs w:val="24"/>
        </w:rPr>
        <w:t>ONU</w:t>
      </w:r>
      <w:r w:rsidRPr="00323B0A">
        <w:rPr>
          <w:szCs w:val="24"/>
        </w:rPr>
        <w:t xml:space="preserve"> et les propositions d’amendements à des RTM </w:t>
      </w:r>
      <w:r w:rsidR="00253561" w:rsidRPr="00323B0A">
        <w:rPr>
          <w:szCs w:val="24"/>
        </w:rPr>
        <w:t>ONU</w:t>
      </w:r>
      <w:r w:rsidRPr="00323B0A">
        <w:rPr>
          <w:szCs w:val="24"/>
        </w:rPr>
        <w:t xml:space="preserve"> existants doivent être mis aux voix</w:t>
      </w:r>
      <w:r w:rsidR="00411A20" w:rsidRPr="00323B0A">
        <w:rPr>
          <w:szCs w:val="24"/>
        </w:rPr>
        <w:t>.</w:t>
      </w:r>
      <w:r w:rsidRPr="00323B0A">
        <w:rPr>
          <w:szCs w:val="24"/>
        </w:rPr>
        <w:t xml:space="preserve"> Chaque pays Partie contractante à l’Accord appliquant le Règlement dispose d’une voix</w:t>
      </w:r>
      <w:r w:rsidR="00411A20" w:rsidRPr="00323B0A">
        <w:rPr>
          <w:szCs w:val="24"/>
        </w:rPr>
        <w:t>.</w:t>
      </w:r>
      <w:r w:rsidRPr="00323B0A">
        <w:rPr>
          <w:szCs w:val="24"/>
        </w:rPr>
        <w:t xml:space="preserve"> Le quorum nécessaire pour la prise de décisions est constitué par au moins la moitié des Parties contractantes à l’Accord</w:t>
      </w:r>
      <w:r w:rsidR="00411A20" w:rsidRPr="00323B0A">
        <w:rPr>
          <w:szCs w:val="24"/>
        </w:rPr>
        <w:t>.</w:t>
      </w:r>
      <w:r w:rsidRPr="00323B0A">
        <w:rPr>
          <w:szCs w:val="24"/>
        </w:rPr>
        <w:t xml:space="preserve"> Pour le calcul du quorum, une organisation d’intégration économique régionale et ses États membres qui sont Parties contractantes à l’Accord sont comptés comme une seule Partie contractante</w:t>
      </w:r>
      <w:r w:rsidR="00411A20" w:rsidRPr="00323B0A">
        <w:rPr>
          <w:szCs w:val="24"/>
        </w:rPr>
        <w:t>.</w:t>
      </w:r>
      <w:r w:rsidRPr="00323B0A">
        <w:rPr>
          <w:szCs w:val="24"/>
        </w:rPr>
        <w:t xml:space="preserve"> Le représentant d’une organisation d’intégration économique régionale peut exprimer les votes de ses États membres souverains qui sont Parties contractantes à l’Accord (annexe B, art</w:t>
      </w:r>
      <w:r w:rsidR="00411A20" w:rsidRPr="00323B0A">
        <w:rPr>
          <w:szCs w:val="24"/>
        </w:rPr>
        <w:t>.</w:t>
      </w:r>
      <w:r w:rsidRPr="00323B0A">
        <w:rPr>
          <w:szCs w:val="24"/>
        </w:rPr>
        <w:t> 3 et 5)</w:t>
      </w:r>
      <w:r w:rsidR="00411A20" w:rsidRPr="00323B0A">
        <w:rPr>
          <w:szCs w:val="24"/>
        </w:rPr>
        <w:t>.</w:t>
      </w:r>
      <w:r w:rsidRPr="00323B0A">
        <w:rPr>
          <w:szCs w:val="24"/>
        </w:rPr>
        <w:t xml:space="preserve"> Pour être adoptés, les projets de nouveaux RTM </w:t>
      </w:r>
      <w:r w:rsidR="00253561" w:rsidRPr="00323B0A">
        <w:rPr>
          <w:szCs w:val="24"/>
        </w:rPr>
        <w:t>ONU</w:t>
      </w:r>
      <w:r w:rsidRPr="00323B0A">
        <w:rPr>
          <w:szCs w:val="24"/>
        </w:rPr>
        <w:t xml:space="preserve"> et les projets d’amendements à des RTM </w:t>
      </w:r>
      <w:r w:rsidR="00253561" w:rsidRPr="00323B0A">
        <w:rPr>
          <w:szCs w:val="24"/>
        </w:rPr>
        <w:t>ONU</w:t>
      </w:r>
      <w:r w:rsidRPr="00323B0A">
        <w:rPr>
          <w:szCs w:val="24"/>
        </w:rPr>
        <w:t xml:space="preserve"> existants doivent recueillir les voix de toutes les Parties contractantes présentes et votantes (annexe B, art</w:t>
      </w:r>
      <w:r w:rsidR="00411A20" w:rsidRPr="00323B0A">
        <w:rPr>
          <w:szCs w:val="24"/>
        </w:rPr>
        <w:t>.</w:t>
      </w:r>
      <w:r w:rsidRPr="00323B0A">
        <w:rPr>
          <w:szCs w:val="24"/>
        </w:rPr>
        <w:t> 7</w:t>
      </w:r>
      <w:r w:rsidR="00411A20" w:rsidRPr="00323B0A">
        <w:rPr>
          <w:szCs w:val="24"/>
        </w:rPr>
        <w:t>.</w:t>
      </w:r>
      <w:r w:rsidRPr="00323B0A">
        <w:rPr>
          <w:szCs w:val="24"/>
        </w:rPr>
        <w:t>2)</w:t>
      </w:r>
      <w:r w:rsidR="00411A20" w:rsidRPr="00323B0A">
        <w:rPr>
          <w:szCs w:val="24"/>
        </w:rPr>
        <w:t>.</w:t>
      </w:r>
    </w:p>
    <w:p w14:paraId="19236334" w14:textId="77777777" w:rsidR="00D71D4F" w:rsidRPr="00323B0A" w:rsidRDefault="00D71D4F" w:rsidP="00C25EFE">
      <w:pPr>
        <w:pStyle w:val="H4G"/>
        <w:rPr>
          <w:bCs/>
        </w:rPr>
      </w:pPr>
      <w:r w:rsidRPr="00323B0A">
        <w:lastRenderedPageBreak/>
        <w:tab/>
        <w:t>14</w:t>
      </w:r>
      <w:r w:rsidR="00411A20" w:rsidRPr="00323B0A">
        <w:t>.</w:t>
      </w:r>
      <w:r w:rsidRPr="00323B0A">
        <w:t>1</w:t>
      </w:r>
      <w:r w:rsidRPr="00323B0A">
        <w:tab/>
        <w:t xml:space="preserve">Proposition de nouveau RTM </w:t>
      </w:r>
      <w:r w:rsidR="00253561" w:rsidRPr="00323B0A">
        <w:t>ONU</w:t>
      </w:r>
    </w:p>
    <w:p w14:paraId="7DA17C2E" w14:textId="77777777" w:rsidR="00D71D4F" w:rsidRPr="00323B0A" w:rsidRDefault="00D71D4F" w:rsidP="00C25EFE">
      <w:pPr>
        <w:pStyle w:val="H4G"/>
      </w:pPr>
      <w:bookmarkStart w:id="24" w:name="_Hlk27043964"/>
      <w:r w:rsidRPr="00323B0A">
        <w:tab/>
        <w:t>14</w:t>
      </w:r>
      <w:r w:rsidR="00411A20" w:rsidRPr="00323B0A">
        <w:t>.</w:t>
      </w:r>
      <w:r w:rsidRPr="00323B0A">
        <w:t>2</w:t>
      </w:r>
      <w:r w:rsidRPr="00323B0A">
        <w:tab/>
        <w:t xml:space="preserve">Proposition d’amendement 3 au RTM </w:t>
      </w:r>
      <w:r w:rsidR="00253561" w:rsidRPr="00323B0A">
        <w:t>ONU</w:t>
      </w:r>
      <w:r w:rsidRPr="00323B0A">
        <w:t xml:space="preserve"> n</w:t>
      </w:r>
      <w:r w:rsidRPr="00323B0A">
        <w:rPr>
          <w:vertAlign w:val="superscript"/>
        </w:rPr>
        <w:t>o</w:t>
      </w:r>
      <w:r w:rsidRPr="00323B0A">
        <w:t> 3 (Systèmes de freinage des motocycles)</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D71D4F" w:rsidRPr="00323B0A" w14:paraId="1B90EAE9" w14:textId="77777777" w:rsidTr="00C25EFE">
        <w:trPr>
          <w:cantSplit/>
        </w:trPr>
        <w:tc>
          <w:tcPr>
            <w:tcW w:w="1134" w:type="dxa"/>
          </w:tcPr>
          <w:p w14:paraId="3725FD0D" w14:textId="77777777" w:rsidR="00D71D4F" w:rsidRPr="00323B0A" w:rsidRDefault="00D71D4F" w:rsidP="009075A5">
            <w:pPr>
              <w:keepNext/>
              <w:spacing w:after="120"/>
              <w:ind w:right="284"/>
              <w:jc w:val="right"/>
              <w:rPr>
                <w:szCs w:val="24"/>
              </w:rPr>
            </w:pPr>
          </w:p>
        </w:tc>
        <w:tc>
          <w:tcPr>
            <w:tcW w:w="3261" w:type="dxa"/>
            <w:shd w:val="clear" w:color="auto" w:fill="auto"/>
          </w:tcPr>
          <w:p w14:paraId="4769BDCE" w14:textId="77777777" w:rsidR="00D71D4F" w:rsidRPr="00323B0A" w:rsidRDefault="00D71D4F" w:rsidP="009075A5">
            <w:pPr>
              <w:keepNext/>
              <w:spacing w:after="120"/>
              <w:rPr>
                <w:szCs w:val="24"/>
              </w:rPr>
            </w:pPr>
            <w:r w:rsidRPr="00323B0A">
              <w:rPr>
                <w:szCs w:val="24"/>
              </w:rPr>
              <w:t>ECE/TRANS/WP</w:t>
            </w:r>
            <w:r w:rsidR="00411A20" w:rsidRPr="00323B0A">
              <w:rPr>
                <w:szCs w:val="24"/>
              </w:rPr>
              <w:t>.</w:t>
            </w:r>
            <w:r w:rsidRPr="00323B0A">
              <w:rPr>
                <w:szCs w:val="24"/>
              </w:rPr>
              <w:t>29/2020/47</w:t>
            </w:r>
          </w:p>
        </w:tc>
        <w:tc>
          <w:tcPr>
            <w:tcW w:w="4110" w:type="dxa"/>
            <w:shd w:val="clear" w:color="auto" w:fill="auto"/>
          </w:tcPr>
          <w:p w14:paraId="3EA358C2" w14:textId="77777777" w:rsidR="00D71D4F" w:rsidRPr="00323B0A" w:rsidRDefault="00D71D4F" w:rsidP="009075A5">
            <w:pPr>
              <w:keepNext/>
              <w:keepLines/>
              <w:spacing w:after="120"/>
              <w:rPr>
                <w:bCs/>
                <w:szCs w:val="24"/>
              </w:rPr>
            </w:pPr>
            <w:r w:rsidRPr="00323B0A">
              <w:rPr>
                <w:szCs w:val="24"/>
              </w:rPr>
              <w:t xml:space="preserve">Proposition d’amendement 3 au RTM </w:t>
            </w:r>
            <w:r w:rsidR="00253561" w:rsidRPr="00323B0A">
              <w:rPr>
                <w:szCs w:val="24"/>
              </w:rPr>
              <w:t>ONU</w:t>
            </w:r>
            <w:r w:rsidRPr="00323B0A">
              <w:rPr>
                <w:szCs w:val="24"/>
              </w:rPr>
              <w:t xml:space="preserve"> n</w:t>
            </w:r>
            <w:r w:rsidRPr="00323B0A">
              <w:rPr>
                <w:szCs w:val="24"/>
                <w:vertAlign w:val="superscript"/>
              </w:rPr>
              <w:t>o</w:t>
            </w:r>
            <w:r w:rsidRPr="00323B0A">
              <w:rPr>
                <w:szCs w:val="24"/>
              </w:rPr>
              <w:t> 3 (Systèmes de freinage des motocycles)</w:t>
            </w:r>
          </w:p>
        </w:tc>
      </w:tr>
      <w:tr w:rsidR="00D71D4F" w:rsidRPr="00323B0A" w14:paraId="7F65544B" w14:textId="77777777" w:rsidTr="00C25EFE">
        <w:trPr>
          <w:cantSplit/>
        </w:trPr>
        <w:tc>
          <w:tcPr>
            <w:tcW w:w="1134" w:type="dxa"/>
          </w:tcPr>
          <w:p w14:paraId="2190BDB8" w14:textId="77777777" w:rsidR="00D71D4F" w:rsidRPr="00323B0A" w:rsidRDefault="00D71D4F" w:rsidP="00C25EFE">
            <w:pPr>
              <w:spacing w:after="120"/>
              <w:ind w:right="284"/>
              <w:jc w:val="right"/>
              <w:rPr>
                <w:szCs w:val="24"/>
              </w:rPr>
            </w:pPr>
          </w:p>
        </w:tc>
        <w:tc>
          <w:tcPr>
            <w:tcW w:w="3261" w:type="dxa"/>
            <w:shd w:val="clear" w:color="auto" w:fill="auto"/>
          </w:tcPr>
          <w:p w14:paraId="48CB03DA" w14:textId="77777777" w:rsidR="00D71D4F" w:rsidRPr="00323B0A" w:rsidRDefault="00D71D4F" w:rsidP="00C25EFE">
            <w:pPr>
              <w:spacing w:after="120"/>
              <w:rPr>
                <w:szCs w:val="24"/>
              </w:rPr>
            </w:pPr>
          </w:p>
        </w:tc>
        <w:tc>
          <w:tcPr>
            <w:tcW w:w="4110" w:type="dxa"/>
            <w:shd w:val="clear" w:color="auto" w:fill="auto"/>
          </w:tcPr>
          <w:p w14:paraId="2F5F8B07" w14:textId="77777777" w:rsidR="00D71D4F" w:rsidRPr="00323B0A" w:rsidRDefault="00D71D4F" w:rsidP="00C25EFE">
            <w:pPr>
              <w:keepNext/>
              <w:keepLines/>
              <w:spacing w:after="120"/>
              <w:rPr>
                <w:szCs w:val="24"/>
              </w:rPr>
            </w:pPr>
            <w:r w:rsidRPr="00323B0A">
              <w:rPr>
                <w:szCs w:val="24"/>
              </w:rPr>
              <w:t>(ECE/TRANS/WP</w:t>
            </w:r>
            <w:r w:rsidR="00411A20" w:rsidRPr="00323B0A">
              <w:rPr>
                <w:szCs w:val="24"/>
              </w:rPr>
              <w:t>.</w:t>
            </w:r>
            <w:r w:rsidRPr="00323B0A">
              <w:rPr>
                <w:szCs w:val="24"/>
              </w:rPr>
              <w:t>29/GRVA/4, par</w:t>
            </w:r>
            <w:r w:rsidR="00411A20" w:rsidRPr="00323B0A">
              <w:rPr>
                <w:szCs w:val="24"/>
              </w:rPr>
              <w:t>.</w:t>
            </w:r>
            <w:r w:rsidRPr="00323B0A">
              <w:rPr>
                <w:szCs w:val="24"/>
              </w:rPr>
              <w:t xml:space="preserve"> 63, </w:t>
            </w:r>
            <w:r w:rsidRPr="00323B0A">
              <w:rPr>
                <w:szCs w:val="24"/>
              </w:rPr>
              <w:br/>
              <w:t>fondé sur le document ECE/TRANS/WP</w:t>
            </w:r>
            <w:r w:rsidR="00411A20" w:rsidRPr="00323B0A">
              <w:rPr>
                <w:szCs w:val="24"/>
              </w:rPr>
              <w:t>.</w:t>
            </w:r>
            <w:r w:rsidRPr="00323B0A">
              <w:rPr>
                <w:szCs w:val="24"/>
              </w:rPr>
              <w:t>29/GRVA/2019/23, tel que modifié par le document informel GRVA-04-23)</w:t>
            </w:r>
          </w:p>
        </w:tc>
      </w:tr>
      <w:tr w:rsidR="00D71D4F" w:rsidRPr="00323B0A" w14:paraId="70766539" w14:textId="77777777" w:rsidTr="00C25EFE">
        <w:trPr>
          <w:cantSplit/>
        </w:trPr>
        <w:tc>
          <w:tcPr>
            <w:tcW w:w="1134" w:type="dxa"/>
          </w:tcPr>
          <w:p w14:paraId="6D5FCFC2" w14:textId="77777777" w:rsidR="00D71D4F" w:rsidRPr="00323B0A" w:rsidRDefault="00D71D4F" w:rsidP="00C25EFE">
            <w:pPr>
              <w:spacing w:after="120"/>
              <w:ind w:right="284"/>
              <w:jc w:val="right"/>
              <w:rPr>
                <w:szCs w:val="24"/>
              </w:rPr>
            </w:pPr>
            <w:bookmarkStart w:id="25" w:name="_Hlk42522307"/>
          </w:p>
        </w:tc>
        <w:tc>
          <w:tcPr>
            <w:tcW w:w="3261" w:type="dxa"/>
            <w:shd w:val="clear" w:color="auto" w:fill="auto"/>
          </w:tcPr>
          <w:p w14:paraId="0FB231E7"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29/2020/48</w:t>
            </w:r>
          </w:p>
        </w:tc>
        <w:tc>
          <w:tcPr>
            <w:tcW w:w="4110" w:type="dxa"/>
            <w:shd w:val="clear" w:color="auto" w:fill="auto"/>
          </w:tcPr>
          <w:p w14:paraId="4231181A" w14:textId="77777777" w:rsidR="00D71D4F" w:rsidRPr="00323B0A" w:rsidRDefault="00D71D4F" w:rsidP="00C25EFE">
            <w:pPr>
              <w:keepNext/>
              <w:keepLines/>
              <w:spacing w:after="120"/>
              <w:rPr>
                <w:bCs/>
                <w:szCs w:val="24"/>
              </w:rPr>
            </w:pPr>
            <w:r w:rsidRPr="00323B0A">
              <w:rPr>
                <w:szCs w:val="24"/>
              </w:rPr>
              <w:t xml:space="preserve">Proposition de rapport technique pour l’amendement 3 au </w:t>
            </w:r>
            <w:r w:rsidRPr="00323B0A">
              <w:t>RTM</w:t>
            </w:r>
            <w:r w:rsidRPr="00323B0A">
              <w:rPr>
                <w:szCs w:val="24"/>
              </w:rPr>
              <w:t xml:space="preserve"> </w:t>
            </w:r>
            <w:r w:rsidR="00253561" w:rsidRPr="00323B0A">
              <w:rPr>
                <w:szCs w:val="24"/>
              </w:rPr>
              <w:t>ONU</w:t>
            </w:r>
            <w:r w:rsidRPr="00323B0A">
              <w:rPr>
                <w:szCs w:val="24"/>
              </w:rPr>
              <w:t xml:space="preserve"> n</w:t>
            </w:r>
            <w:r w:rsidRPr="00323B0A">
              <w:rPr>
                <w:szCs w:val="24"/>
                <w:vertAlign w:val="superscript"/>
              </w:rPr>
              <w:t>o</w:t>
            </w:r>
            <w:r w:rsidRPr="00323B0A">
              <w:rPr>
                <w:szCs w:val="24"/>
              </w:rPr>
              <w:t> 3 (Systèmes de freinage des motocycles)</w:t>
            </w:r>
          </w:p>
        </w:tc>
      </w:tr>
      <w:bookmarkEnd w:id="25"/>
      <w:tr w:rsidR="00D71D4F" w:rsidRPr="00323B0A" w14:paraId="3185BA42" w14:textId="77777777" w:rsidTr="00C25EFE">
        <w:trPr>
          <w:cantSplit/>
        </w:trPr>
        <w:tc>
          <w:tcPr>
            <w:tcW w:w="1134" w:type="dxa"/>
          </w:tcPr>
          <w:p w14:paraId="09163C5D" w14:textId="77777777" w:rsidR="00D71D4F" w:rsidRPr="00323B0A" w:rsidRDefault="00D71D4F" w:rsidP="00C25EFE">
            <w:pPr>
              <w:spacing w:after="120"/>
              <w:ind w:right="284"/>
              <w:jc w:val="right"/>
              <w:rPr>
                <w:szCs w:val="24"/>
              </w:rPr>
            </w:pPr>
          </w:p>
        </w:tc>
        <w:tc>
          <w:tcPr>
            <w:tcW w:w="3261" w:type="dxa"/>
            <w:shd w:val="clear" w:color="auto" w:fill="auto"/>
          </w:tcPr>
          <w:p w14:paraId="35166A9E" w14:textId="77777777" w:rsidR="00D71D4F" w:rsidRPr="00323B0A" w:rsidRDefault="00D71D4F" w:rsidP="00C25EFE">
            <w:pPr>
              <w:spacing w:after="120"/>
              <w:rPr>
                <w:szCs w:val="24"/>
              </w:rPr>
            </w:pPr>
          </w:p>
        </w:tc>
        <w:tc>
          <w:tcPr>
            <w:tcW w:w="4110" w:type="dxa"/>
            <w:shd w:val="clear" w:color="auto" w:fill="auto"/>
          </w:tcPr>
          <w:p w14:paraId="3804F708" w14:textId="77777777" w:rsidR="00D71D4F" w:rsidRPr="00323B0A" w:rsidRDefault="00D71D4F" w:rsidP="00C25EFE">
            <w:pPr>
              <w:keepNext/>
              <w:keepLines/>
              <w:spacing w:after="120"/>
              <w:rPr>
                <w:szCs w:val="24"/>
              </w:rPr>
            </w:pPr>
            <w:r w:rsidRPr="00323B0A">
              <w:rPr>
                <w:szCs w:val="24"/>
              </w:rPr>
              <w:t>(Voir le rapport de la session dans le document ECE/TRANS/WP</w:t>
            </w:r>
            <w:r w:rsidR="00411A20" w:rsidRPr="00323B0A">
              <w:rPr>
                <w:szCs w:val="24"/>
              </w:rPr>
              <w:t>.</w:t>
            </w:r>
            <w:r w:rsidRPr="00323B0A">
              <w:rPr>
                <w:szCs w:val="24"/>
              </w:rPr>
              <w:t>29/GRVA/4, par</w:t>
            </w:r>
            <w:r w:rsidR="00411A20" w:rsidRPr="00323B0A">
              <w:rPr>
                <w:szCs w:val="24"/>
              </w:rPr>
              <w:t>.</w:t>
            </w:r>
            <w:r w:rsidRPr="00323B0A">
              <w:rPr>
                <w:szCs w:val="24"/>
              </w:rPr>
              <w:t> 64, et dans le document informel GRVA-04-24)</w:t>
            </w:r>
          </w:p>
        </w:tc>
      </w:tr>
      <w:tr w:rsidR="00D71D4F" w:rsidRPr="00323B0A" w14:paraId="7835AC14" w14:textId="77777777" w:rsidTr="00C25EFE">
        <w:trPr>
          <w:cantSplit/>
        </w:trPr>
        <w:tc>
          <w:tcPr>
            <w:tcW w:w="1134" w:type="dxa"/>
          </w:tcPr>
          <w:p w14:paraId="72475356" w14:textId="77777777" w:rsidR="00D71D4F" w:rsidRPr="00323B0A" w:rsidRDefault="00D71D4F" w:rsidP="00C25EFE">
            <w:pPr>
              <w:spacing w:after="120"/>
              <w:ind w:right="284"/>
              <w:jc w:val="right"/>
              <w:rPr>
                <w:szCs w:val="24"/>
              </w:rPr>
            </w:pPr>
          </w:p>
        </w:tc>
        <w:tc>
          <w:tcPr>
            <w:tcW w:w="3261" w:type="dxa"/>
            <w:shd w:val="clear" w:color="auto" w:fill="auto"/>
          </w:tcPr>
          <w:p w14:paraId="3554F085"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29/AC</w:t>
            </w:r>
            <w:r w:rsidR="00411A20" w:rsidRPr="00323B0A">
              <w:rPr>
                <w:szCs w:val="24"/>
              </w:rPr>
              <w:t>.</w:t>
            </w:r>
            <w:r w:rsidRPr="00323B0A">
              <w:rPr>
                <w:szCs w:val="24"/>
              </w:rPr>
              <w:t>3/47</w:t>
            </w:r>
          </w:p>
        </w:tc>
        <w:tc>
          <w:tcPr>
            <w:tcW w:w="4110" w:type="dxa"/>
            <w:shd w:val="clear" w:color="auto" w:fill="auto"/>
          </w:tcPr>
          <w:p w14:paraId="169BF5E9" w14:textId="77777777" w:rsidR="00D71D4F" w:rsidRPr="00323B0A" w:rsidRDefault="00D71D4F" w:rsidP="00C25EFE">
            <w:pPr>
              <w:keepNext/>
              <w:keepLines/>
              <w:spacing w:after="120"/>
              <w:rPr>
                <w:szCs w:val="24"/>
              </w:rPr>
            </w:pPr>
            <w:r w:rsidRPr="00323B0A">
              <w:rPr>
                <w:szCs w:val="24"/>
              </w:rPr>
              <w:t xml:space="preserve">Autorisation pour l’élaboration des amendements au RTM </w:t>
            </w:r>
            <w:r w:rsidR="00253561" w:rsidRPr="00323B0A">
              <w:rPr>
                <w:szCs w:val="24"/>
              </w:rPr>
              <w:t>ONU</w:t>
            </w:r>
            <w:r w:rsidRPr="00323B0A">
              <w:rPr>
                <w:szCs w:val="24"/>
              </w:rPr>
              <w:t xml:space="preserve"> n</w:t>
            </w:r>
            <w:r w:rsidRPr="00323B0A">
              <w:rPr>
                <w:szCs w:val="24"/>
                <w:vertAlign w:val="superscript"/>
              </w:rPr>
              <w:t>o</w:t>
            </w:r>
            <w:r w:rsidRPr="00323B0A">
              <w:rPr>
                <w:szCs w:val="24"/>
              </w:rPr>
              <w:t> 3</w:t>
            </w:r>
          </w:p>
        </w:tc>
      </w:tr>
    </w:tbl>
    <w:p w14:paraId="3E178390" w14:textId="77777777" w:rsidR="00D71D4F" w:rsidRPr="00323B0A" w:rsidRDefault="00D71D4F" w:rsidP="00C25EFE">
      <w:pPr>
        <w:pStyle w:val="H4G"/>
      </w:pPr>
      <w:r w:rsidRPr="00323B0A">
        <w:tab/>
        <w:t>14</w:t>
      </w:r>
      <w:r w:rsidR="00411A20" w:rsidRPr="00323B0A">
        <w:t>.</w:t>
      </w:r>
      <w:r w:rsidRPr="00323B0A">
        <w:t>3</w:t>
      </w:r>
      <w:r w:rsidRPr="00323B0A">
        <w:tab/>
        <w:t xml:space="preserve">Proposition d’amendement 2 au RTM </w:t>
      </w:r>
      <w:r w:rsidR="00253561" w:rsidRPr="00323B0A">
        <w:t>ONU</w:t>
      </w:r>
      <w:r w:rsidRPr="00323B0A">
        <w:t xml:space="preserve"> n</w:t>
      </w:r>
      <w:r w:rsidRPr="00323B0A">
        <w:rPr>
          <w:vertAlign w:val="superscript"/>
        </w:rPr>
        <w:t>o</w:t>
      </w:r>
      <w:r w:rsidRPr="00323B0A">
        <w:t> 6 (Vitrages de sécurité)</w:t>
      </w:r>
    </w:p>
    <w:tbl>
      <w:tblPr>
        <w:tblW w:w="8505" w:type="dxa"/>
        <w:tblLayout w:type="fixed"/>
        <w:tblCellMar>
          <w:left w:w="0" w:type="dxa"/>
          <w:right w:w="0" w:type="dxa"/>
        </w:tblCellMar>
        <w:tblLook w:val="01E0" w:firstRow="1" w:lastRow="1" w:firstColumn="1" w:lastColumn="1" w:noHBand="0" w:noVBand="0"/>
      </w:tblPr>
      <w:tblGrid>
        <w:gridCol w:w="1134"/>
        <w:gridCol w:w="3266"/>
        <w:gridCol w:w="4105"/>
      </w:tblGrid>
      <w:tr w:rsidR="00D71D4F" w:rsidRPr="00323B0A" w14:paraId="7E548FB8" w14:textId="77777777" w:rsidTr="00C25EFE">
        <w:trPr>
          <w:cantSplit/>
        </w:trPr>
        <w:tc>
          <w:tcPr>
            <w:tcW w:w="1134" w:type="dxa"/>
          </w:tcPr>
          <w:p w14:paraId="271EEE60" w14:textId="77777777" w:rsidR="00D71D4F" w:rsidRPr="00323B0A" w:rsidRDefault="00D71D4F" w:rsidP="00C25EFE">
            <w:pPr>
              <w:spacing w:after="120"/>
              <w:ind w:right="284"/>
              <w:jc w:val="right"/>
              <w:rPr>
                <w:szCs w:val="24"/>
              </w:rPr>
            </w:pPr>
          </w:p>
        </w:tc>
        <w:tc>
          <w:tcPr>
            <w:tcW w:w="3266" w:type="dxa"/>
            <w:shd w:val="clear" w:color="auto" w:fill="auto"/>
          </w:tcPr>
          <w:p w14:paraId="68ABA227"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29/2020/43</w:t>
            </w:r>
          </w:p>
        </w:tc>
        <w:tc>
          <w:tcPr>
            <w:tcW w:w="4105" w:type="dxa"/>
            <w:shd w:val="clear" w:color="auto" w:fill="auto"/>
          </w:tcPr>
          <w:p w14:paraId="1B78A4BC" w14:textId="77777777" w:rsidR="00D71D4F" w:rsidRPr="00323B0A" w:rsidRDefault="00D71D4F" w:rsidP="00C25EFE">
            <w:pPr>
              <w:keepNext/>
              <w:keepLines/>
              <w:spacing w:after="120"/>
              <w:rPr>
                <w:bCs/>
                <w:szCs w:val="24"/>
              </w:rPr>
            </w:pPr>
            <w:r w:rsidRPr="00323B0A">
              <w:rPr>
                <w:bCs/>
                <w:szCs w:val="24"/>
              </w:rPr>
              <w:t xml:space="preserve">Proposition d’amendement 2 au RTM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6 (</w:t>
            </w:r>
            <w:r w:rsidRPr="00323B0A">
              <w:rPr>
                <w:szCs w:val="24"/>
              </w:rPr>
              <w:t>Vitrages</w:t>
            </w:r>
            <w:r w:rsidRPr="00323B0A">
              <w:rPr>
                <w:bCs/>
                <w:szCs w:val="24"/>
              </w:rPr>
              <w:t xml:space="preserve"> de sécurité)</w:t>
            </w:r>
          </w:p>
        </w:tc>
      </w:tr>
      <w:tr w:rsidR="00D71D4F" w:rsidRPr="00323B0A" w14:paraId="403BB3DF" w14:textId="77777777" w:rsidTr="00C25EFE">
        <w:trPr>
          <w:cantSplit/>
        </w:trPr>
        <w:tc>
          <w:tcPr>
            <w:tcW w:w="1134" w:type="dxa"/>
          </w:tcPr>
          <w:p w14:paraId="0D1A745E" w14:textId="77777777" w:rsidR="00D71D4F" w:rsidRPr="00323B0A" w:rsidRDefault="00D71D4F" w:rsidP="00C25EFE">
            <w:pPr>
              <w:spacing w:after="120"/>
              <w:ind w:right="284"/>
              <w:jc w:val="right"/>
              <w:rPr>
                <w:szCs w:val="24"/>
              </w:rPr>
            </w:pPr>
          </w:p>
        </w:tc>
        <w:tc>
          <w:tcPr>
            <w:tcW w:w="3266" w:type="dxa"/>
            <w:shd w:val="clear" w:color="auto" w:fill="auto"/>
          </w:tcPr>
          <w:p w14:paraId="4AEEEAA0" w14:textId="77777777" w:rsidR="00D71D4F" w:rsidRPr="00323B0A" w:rsidRDefault="00D71D4F" w:rsidP="00C25EFE">
            <w:pPr>
              <w:spacing w:after="120"/>
              <w:rPr>
                <w:szCs w:val="24"/>
              </w:rPr>
            </w:pPr>
          </w:p>
        </w:tc>
        <w:tc>
          <w:tcPr>
            <w:tcW w:w="4105" w:type="dxa"/>
            <w:shd w:val="clear" w:color="auto" w:fill="auto"/>
          </w:tcPr>
          <w:p w14:paraId="4AABE9F8"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29/GRSG/96, par</w:t>
            </w:r>
            <w:r w:rsidR="00411A20" w:rsidRPr="00323B0A">
              <w:rPr>
                <w:bCs/>
                <w:szCs w:val="24"/>
              </w:rPr>
              <w:t>.</w:t>
            </w:r>
            <w:r w:rsidRPr="00323B0A">
              <w:rPr>
                <w:bCs/>
                <w:szCs w:val="24"/>
              </w:rPr>
              <w:t xml:space="preserve"> 21, </w:t>
            </w:r>
            <w:r w:rsidRPr="00323B0A">
              <w:rPr>
                <w:bCs/>
                <w:szCs w:val="24"/>
              </w:rPr>
              <w:br/>
              <w:t xml:space="preserve">fondé sur le </w:t>
            </w:r>
            <w:r w:rsidRPr="00323B0A">
              <w:rPr>
                <w:szCs w:val="24"/>
              </w:rPr>
              <w:t>document</w:t>
            </w:r>
            <w:r w:rsidRPr="00323B0A">
              <w:rPr>
                <w:bCs/>
                <w:szCs w:val="24"/>
              </w:rPr>
              <w:t xml:space="preserve"> </w:t>
            </w:r>
            <w:r w:rsidRPr="00323B0A">
              <w:rPr>
                <w:szCs w:val="24"/>
              </w:rPr>
              <w:t>ECE/TRANS/WP</w:t>
            </w:r>
            <w:r w:rsidR="00411A20" w:rsidRPr="00323B0A">
              <w:rPr>
                <w:szCs w:val="24"/>
              </w:rPr>
              <w:t>.</w:t>
            </w:r>
            <w:r w:rsidRPr="00323B0A">
              <w:rPr>
                <w:szCs w:val="24"/>
              </w:rPr>
              <w:t>29/GRSG/2019/35)</w:t>
            </w:r>
          </w:p>
        </w:tc>
      </w:tr>
      <w:tr w:rsidR="00D71D4F" w:rsidRPr="00323B0A" w14:paraId="571C36B1" w14:textId="77777777" w:rsidTr="00C25EFE">
        <w:trPr>
          <w:cantSplit/>
        </w:trPr>
        <w:tc>
          <w:tcPr>
            <w:tcW w:w="1134" w:type="dxa"/>
          </w:tcPr>
          <w:p w14:paraId="4D70579D" w14:textId="77777777" w:rsidR="00D71D4F" w:rsidRPr="00323B0A" w:rsidRDefault="00D71D4F" w:rsidP="00C25EFE">
            <w:pPr>
              <w:spacing w:after="120"/>
              <w:ind w:right="284"/>
              <w:jc w:val="right"/>
              <w:rPr>
                <w:szCs w:val="24"/>
              </w:rPr>
            </w:pPr>
          </w:p>
        </w:tc>
        <w:tc>
          <w:tcPr>
            <w:tcW w:w="3266" w:type="dxa"/>
            <w:shd w:val="clear" w:color="auto" w:fill="auto"/>
          </w:tcPr>
          <w:p w14:paraId="69DE0790"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29/2020/44</w:t>
            </w:r>
          </w:p>
        </w:tc>
        <w:tc>
          <w:tcPr>
            <w:tcW w:w="4105" w:type="dxa"/>
            <w:shd w:val="clear" w:color="auto" w:fill="auto"/>
          </w:tcPr>
          <w:p w14:paraId="05D4FDE0" w14:textId="77777777" w:rsidR="00D71D4F" w:rsidRPr="00323B0A" w:rsidRDefault="00D71D4F" w:rsidP="00C25EFE">
            <w:pPr>
              <w:keepNext/>
              <w:keepLines/>
              <w:spacing w:after="120"/>
              <w:rPr>
                <w:bCs/>
                <w:szCs w:val="24"/>
              </w:rPr>
            </w:pPr>
            <w:r w:rsidRPr="00323B0A">
              <w:rPr>
                <w:bCs/>
                <w:szCs w:val="24"/>
              </w:rPr>
              <w:t xml:space="preserve">Proposition de rapport technique pour l’amendement 2 au </w:t>
            </w:r>
            <w:r w:rsidRPr="00323B0A">
              <w:rPr>
                <w:szCs w:val="24"/>
              </w:rPr>
              <w:t>RTM</w:t>
            </w:r>
            <w:r w:rsidRPr="00323B0A">
              <w:rPr>
                <w:bCs/>
                <w:szCs w:val="24"/>
              </w:rPr>
              <w:t xml:space="preserve">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w:t>
            </w:r>
            <w:r w:rsidRPr="00323B0A">
              <w:rPr>
                <w:szCs w:val="24"/>
              </w:rPr>
              <w:t>6 (Vitrages de sécurité)</w:t>
            </w:r>
          </w:p>
        </w:tc>
      </w:tr>
      <w:tr w:rsidR="00D71D4F" w:rsidRPr="00323B0A" w14:paraId="3B2E9916" w14:textId="77777777" w:rsidTr="00C25EFE">
        <w:trPr>
          <w:cantSplit/>
        </w:trPr>
        <w:tc>
          <w:tcPr>
            <w:tcW w:w="1134" w:type="dxa"/>
          </w:tcPr>
          <w:p w14:paraId="706B069B" w14:textId="77777777" w:rsidR="00D71D4F" w:rsidRPr="00323B0A" w:rsidRDefault="00D71D4F" w:rsidP="00C25EFE">
            <w:pPr>
              <w:spacing w:after="120"/>
              <w:ind w:right="284"/>
              <w:jc w:val="right"/>
              <w:rPr>
                <w:szCs w:val="24"/>
              </w:rPr>
            </w:pPr>
          </w:p>
        </w:tc>
        <w:tc>
          <w:tcPr>
            <w:tcW w:w="3266" w:type="dxa"/>
            <w:shd w:val="clear" w:color="auto" w:fill="auto"/>
          </w:tcPr>
          <w:p w14:paraId="54E94E23"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29/AC</w:t>
            </w:r>
            <w:r w:rsidR="00411A20" w:rsidRPr="00323B0A">
              <w:rPr>
                <w:szCs w:val="24"/>
              </w:rPr>
              <w:t>.</w:t>
            </w:r>
            <w:r w:rsidRPr="00323B0A">
              <w:rPr>
                <w:szCs w:val="24"/>
              </w:rPr>
              <w:t>3/52</w:t>
            </w:r>
          </w:p>
        </w:tc>
        <w:tc>
          <w:tcPr>
            <w:tcW w:w="4105" w:type="dxa"/>
            <w:shd w:val="clear" w:color="auto" w:fill="auto"/>
          </w:tcPr>
          <w:p w14:paraId="156768DD" w14:textId="77777777" w:rsidR="00D71D4F" w:rsidRPr="00323B0A" w:rsidRDefault="00D71D4F" w:rsidP="00C25EFE">
            <w:pPr>
              <w:keepNext/>
              <w:keepLines/>
              <w:spacing w:after="120"/>
              <w:rPr>
                <w:bCs/>
                <w:szCs w:val="24"/>
              </w:rPr>
            </w:pPr>
            <w:r w:rsidRPr="00323B0A">
              <w:t>Autorisation</w:t>
            </w:r>
            <w:r w:rsidRPr="00323B0A">
              <w:rPr>
                <w:szCs w:val="24"/>
              </w:rPr>
              <w:t xml:space="preserve"> d’élaborer des amendements au RTM </w:t>
            </w:r>
            <w:r w:rsidR="00253561" w:rsidRPr="00323B0A">
              <w:rPr>
                <w:szCs w:val="24"/>
              </w:rPr>
              <w:t>ONU</w:t>
            </w:r>
            <w:r w:rsidRPr="00323B0A">
              <w:rPr>
                <w:szCs w:val="24"/>
              </w:rPr>
              <w:t xml:space="preserve"> n</w:t>
            </w:r>
            <w:r w:rsidRPr="00323B0A">
              <w:rPr>
                <w:szCs w:val="24"/>
                <w:vertAlign w:val="superscript"/>
              </w:rPr>
              <w:t>o</w:t>
            </w:r>
            <w:r w:rsidRPr="00323B0A">
              <w:rPr>
                <w:szCs w:val="24"/>
              </w:rPr>
              <w:t> 6</w:t>
            </w:r>
          </w:p>
        </w:tc>
      </w:tr>
    </w:tbl>
    <w:p w14:paraId="05B3C0AE" w14:textId="77777777" w:rsidR="00D71D4F" w:rsidRPr="00323B0A" w:rsidRDefault="00D71D4F" w:rsidP="00C25EFE">
      <w:pPr>
        <w:pStyle w:val="H4G"/>
      </w:pPr>
      <w:r w:rsidRPr="00323B0A">
        <w:tab/>
        <w:t>14</w:t>
      </w:r>
      <w:r w:rsidR="00411A20" w:rsidRPr="00323B0A">
        <w:t>.</w:t>
      </w:r>
      <w:r w:rsidRPr="00323B0A">
        <w:t>4</w:t>
      </w:r>
      <w:r w:rsidRPr="00323B0A">
        <w:tab/>
        <w:t xml:space="preserve">Proposition d’amendement 3 au RTM </w:t>
      </w:r>
      <w:r w:rsidR="00253561" w:rsidRPr="00323B0A">
        <w:t>ONU</w:t>
      </w:r>
      <w:r w:rsidRPr="00323B0A">
        <w:t xml:space="preserve"> n</w:t>
      </w:r>
      <w:r w:rsidRPr="00323B0A">
        <w:rPr>
          <w:vertAlign w:val="superscript"/>
        </w:rPr>
        <w:t>o</w:t>
      </w:r>
      <w:r w:rsidRPr="00323B0A">
        <w:t> 6 (Vitrages de sécurité)</w:t>
      </w:r>
    </w:p>
    <w:tbl>
      <w:tblPr>
        <w:tblW w:w="8505" w:type="dxa"/>
        <w:tblLayout w:type="fixed"/>
        <w:tblCellMar>
          <w:left w:w="0" w:type="dxa"/>
          <w:right w:w="0" w:type="dxa"/>
        </w:tblCellMar>
        <w:tblLook w:val="01E0" w:firstRow="1" w:lastRow="1" w:firstColumn="1" w:lastColumn="1" w:noHBand="0" w:noVBand="0"/>
      </w:tblPr>
      <w:tblGrid>
        <w:gridCol w:w="1134"/>
        <w:gridCol w:w="3266"/>
        <w:gridCol w:w="4105"/>
      </w:tblGrid>
      <w:tr w:rsidR="00D71D4F" w:rsidRPr="00323B0A" w14:paraId="5A5D285F" w14:textId="77777777" w:rsidTr="00C25EFE">
        <w:trPr>
          <w:cantSplit/>
        </w:trPr>
        <w:tc>
          <w:tcPr>
            <w:tcW w:w="1134" w:type="dxa"/>
          </w:tcPr>
          <w:p w14:paraId="5BF384F6" w14:textId="77777777" w:rsidR="00D71D4F" w:rsidRPr="00323B0A" w:rsidRDefault="00D71D4F" w:rsidP="00C25EFE">
            <w:pPr>
              <w:spacing w:after="120"/>
              <w:ind w:right="284"/>
              <w:jc w:val="right"/>
              <w:rPr>
                <w:szCs w:val="24"/>
              </w:rPr>
            </w:pPr>
          </w:p>
        </w:tc>
        <w:tc>
          <w:tcPr>
            <w:tcW w:w="3266" w:type="dxa"/>
            <w:shd w:val="clear" w:color="auto" w:fill="auto"/>
          </w:tcPr>
          <w:p w14:paraId="2840C296"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29/2020/45</w:t>
            </w:r>
          </w:p>
        </w:tc>
        <w:tc>
          <w:tcPr>
            <w:tcW w:w="4105" w:type="dxa"/>
            <w:shd w:val="clear" w:color="auto" w:fill="auto"/>
          </w:tcPr>
          <w:p w14:paraId="5775B993" w14:textId="77777777" w:rsidR="00D71D4F" w:rsidRPr="00323B0A" w:rsidRDefault="00D71D4F" w:rsidP="00C25EFE">
            <w:pPr>
              <w:keepNext/>
              <w:keepLines/>
              <w:spacing w:after="120"/>
              <w:rPr>
                <w:bCs/>
                <w:szCs w:val="24"/>
              </w:rPr>
            </w:pPr>
            <w:r w:rsidRPr="00323B0A">
              <w:rPr>
                <w:szCs w:val="24"/>
              </w:rPr>
              <w:t xml:space="preserve">Proposition d’amendement 3 au RTM </w:t>
            </w:r>
            <w:r w:rsidR="00253561" w:rsidRPr="00323B0A">
              <w:rPr>
                <w:szCs w:val="24"/>
              </w:rPr>
              <w:t>ONU</w:t>
            </w:r>
            <w:r w:rsidRPr="00323B0A">
              <w:rPr>
                <w:szCs w:val="24"/>
              </w:rPr>
              <w:t xml:space="preserve"> n</w:t>
            </w:r>
            <w:r w:rsidRPr="00323B0A">
              <w:rPr>
                <w:szCs w:val="24"/>
                <w:vertAlign w:val="superscript"/>
              </w:rPr>
              <w:t>o</w:t>
            </w:r>
            <w:r w:rsidRPr="00323B0A">
              <w:rPr>
                <w:szCs w:val="24"/>
              </w:rPr>
              <w:t> 6 (Vitrages de sécurité)</w:t>
            </w:r>
          </w:p>
        </w:tc>
      </w:tr>
      <w:tr w:rsidR="00D71D4F" w:rsidRPr="00323B0A" w14:paraId="5512009C" w14:textId="77777777" w:rsidTr="00C25EFE">
        <w:trPr>
          <w:cantSplit/>
        </w:trPr>
        <w:tc>
          <w:tcPr>
            <w:tcW w:w="1134" w:type="dxa"/>
          </w:tcPr>
          <w:p w14:paraId="42E2BAE6" w14:textId="77777777" w:rsidR="00D71D4F" w:rsidRPr="00323B0A" w:rsidRDefault="00D71D4F" w:rsidP="00C25EFE">
            <w:pPr>
              <w:spacing w:after="120"/>
              <w:ind w:right="284"/>
              <w:jc w:val="right"/>
              <w:rPr>
                <w:szCs w:val="24"/>
              </w:rPr>
            </w:pPr>
          </w:p>
        </w:tc>
        <w:tc>
          <w:tcPr>
            <w:tcW w:w="3266" w:type="dxa"/>
            <w:shd w:val="clear" w:color="auto" w:fill="auto"/>
          </w:tcPr>
          <w:p w14:paraId="0F28E319" w14:textId="77777777" w:rsidR="00D71D4F" w:rsidRPr="00323B0A" w:rsidRDefault="00D71D4F" w:rsidP="00C25EFE">
            <w:pPr>
              <w:spacing w:after="120"/>
              <w:rPr>
                <w:szCs w:val="24"/>
              </w:rPr>
            </w:pPr>
          </w:p>
        </w:tc>
        <w:tc>
          <w:tcPr>
            <w:tcW w:w="4105" w:type="dxa"/>
            <w:shd w:val="clear" w:color="auto" w:fill="auto"/>
          </w:tcPr>
          <w:p w14:paraId="2E9CEBE2" w14:textId="77777777" w:rsidR="00D71D4F" w:rsidRPr="00323B0A" w:rsidRDefault="00D71D4F" w:rsidP="00C25EFE">
            <w:pPr>
              <w:keepNext/>
              <w:keepLines/>
              <w:spacing w:after="120"/>
              <w:rPr>
                <w:szCs w:val="24"/>
              </w:rPr>
            </w:pPr>
            <w:r w:rsidRPr="00323B0A">
              <w:rPr>
                <w:bCs/>
                <w:szCs w:val="24"/>
              </w:rPr>
              <w:t>(ECE/</w:t>
            </w:r>
            <w:r w:rsidRPr="00323B0A">
              <w:rPr>
                <w:szCs w:val="24"/>
              </w:rPr>
              <w:t>TRANS</w:t>
            </w:r>
            <w:r w:rsidRPr="00323B0A">
              <w:rPr>
                <w:bCs/>
                <w:szCs w:val="24"/>
              </w:rPr>
              <w:t>/WP</w:t>
            </w:r>
            <w:r w:rsidR="00411A20" w:rsidRPr="00323B0A">
              <w:rPr>
                <w:bCs/>
                <w:szCs w:val="24"/>
              </w:rPr>
              <w:t>.</w:t>
            </w:r>
            <w:r w:rsidRPr="00323B0A">
              <w:rPr>
                <w:bCs/>
                <w:szCs w:val="24"/>
              </w:rPr>
              <w:t>29/GRSG/96, par</w:t>
            </w:r>
            <w:r w:rsidR="00411A20" w:rsidRPr="00323B0A">
              <w:rPr>
                <w:bCs/>
                <w:szCs w:val="24"/>
              </w:rPr>
              <w:t>.</w:t>
            </w:r>
            <w:r w:rsidRPr="00323B0A">
              <w:rPr>
                <w:bCs/>
                <w:szCs w:val="24"/>
              </w:rPr>
              <w:t xml:space="preserve"> 23, </w:t>
            </w:r>
            <w:r w:rsidRPr="00323B0A">
              <w:rPr>
                <w:bCs/>
                <w:szCs w:val="24"/>
              </w:rPr>
              <w:br/>
              <w:t xml:space="preserve">fondé sur le document </w:t>
            </w:r>
            <w:r w:rsidRPr="00323B0A">
              <w:rPr>
                <w:szCs w:val="24"/>
              </w:rPr>
              <w:t>ECE/TRANS/WP</w:t>
            </w:r>
            <w:r w:rsidR="00411A20" w:rsidRPr="00323B0A">
              <w:rPr>
                <w:szCs w:val="24"/>
              </w:rPr>
              <w:t>.</w:t>
            </w:r>
            <w:r w:rsidRPr="00323B0A">
              <w:rPr>
                <w:szCs w:val="24"/>
              </w:rPr>
              <w:t>29/GRSG/2019/33, tel que modifié par le document informel GRSG-117-43)</w:t>
            </w:r>
          </w:p>
        </w:tc>
      </w:tr>
      <w:tr w:rsidR="00D71D4F" w:rsidRPr="00323B0A" w14:paraId="12B94CA5" w14:textId="77777777" w:rsidTr="00C25EFE">
        <w:trPr>
          <w:cantSplit/>
        </w:trPr>
        <w:tc>
          <w:tcPr>
            <w:tcW w:w="1134" w:type="dxa"/>
          </w:tcPr>
          <w:p w14:paraId="2EAE53C3" w14:textId="77777777" w:rsidR="00D71D4F" w:rsidRPr="00323B0A" w:rsidRDefault="00D71D4F" w:rsidP="00C25EFE">
            <w:pPr>
              <w:spacing w:after="120"/>
              <w:ind w:right="284"/>
              <w:jc w:val="right"/>
              <w:rPr>
                <w:szCs w:val="24"/>
              </w:rPr>
            </w:pPr>
            <w:bookmarkStart w:id="26" w:name="_Hlk26892052"/>
          </w:p>
        </w:tc>
        <w:tc>
          <w:tcPr>
            <w:tcW w:w="3266" w:type="dxa"/>
            <w:shd w:val="clear" w:color="auto" w:fill="auto"/>
          </w:tcPr>
          <w:p w14:paraId="70D039AD"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29/2020/46</w:t>
            </w:r>
          </w:p>
        </w:tc>
        <w:tc>
          <w:tcPr>
            <w:tcW w:w="4105" w:type="dxa"/>
            <w:shd w:val="clear" w:color="auto" w:fill="auto"/>
          </w:tcPr>
          <w:p w14:paraId="7F4199E1" w14:textId="77777777" w:rsidR="00D71D4F" w:rsidRPr="00323B0A" w:rsidRDefault="00D71D4F" w:rsidP="00C25EFE">
            <w:pPr>
              <w:keepNext/>
              <w:keepLines/>
              <w:spacing w:after="120"/>
              <w:rPr>
                <w:szCs w:val="24"/>
              </w:rPr>
            </w:pPr>
            <w:r w:rsidRPr="00323B0A">
              <w:rPr>
                <w:bCs/>
                <w:szCs w:val="24"/>
              </w:rPr>
              <w:t xml:space="preserve">Proposition de rapport technique pour l’amendement 3 au RTM </w:t>
            </w:r>
            <w:r w:rsidR="00253561" w:rsidRPr="00323B0A">
              <w:rPr>
                <w:bCs/>
                <w:szCs w:val="24"/>
              </w:rPr>
              <w:t>ONU</w:t>
            </w:r>
            <w:r w:rsidRPr="00323B0A">
              <w:rPr>
                <w:bCs/>
                <w:szCs w:val="24"/>
              </w:rPr>
              <w:t xml:space="preserve"> </w:t>
            </w:r>
            <w:r w:rsidRPr="00323B0A">
              <w:rPr>
                <w:rFonts w:eastAsia="MS Mincho"/>
                <w:bCs/>
                <w:szCs w:val="24"/>
              </w:rPr>
              <w:t>n</w:t>
            </w:r>
            <w:r w:rsidRPr="00323B0A">
              <w:rPr>
                <w:rFonts w:eastAsia="MS Mincho"/>
                <w:bCs/>
                <w:szCs w:val="24"/>
                <w:vertAlign w:val="superscript"/>
              </w:rPr>
              <w:t>o</w:t>
            </w:r>
            <w:r w:rsidRPr="00323B0A">
              <w:rPr>
                <w:bCs/>
                <w:szCs w:val="24"/>
              </w:rPr>
              <w:t> </w:t>
            </w:r>
            <w:r w:rsidRPr="00323B0A">
              <w:rPr>
                <w:szCs w:val="24"/>
              </w:rPr>
              <w:t>6 (Vitrages de sécurité)</w:t>
            </w:r>
          </w:p>
        </w:tc>
      </w:tr>
      <w:tr w:rsidR="00D71D4F" w:rsidRPr="00323B0A" w14:paraId="0EFA092F" w14:textId="77777777" w:rsidTr="00C25EFE">
        <w:trPr>
          <w:cantSplit/>
        </w:trPr>
        <w:tc>
          <w:tcPr>
            <w:tcW w:w="1134" w:type="dxa"/>
          </w:tcPr>
          <w:p w14:paraId="69BE0BD0" w14:textId="77777777" w:rsidR="00D71D4F" w:rsidRPr="00323B0A" w:rsidRDefault="00D71D4F" w:rsidP="00C25EFE">
            <w:pPr>
              <w:spacing w:after="120"/>
              <w:ind w:right="284"/>
              <w:jc w:val="right"/>
              <w:rPr>
                <w:szCs w:val="24"/>
              </w:rPr>
            </w:pPr>
          </w:p>
        </w:tc>
        <w:tc>
          <w:tcPr>
            <w:tcW w:w="3266" w:type="dxa"/>
            <w:shd w:val="clear" w:color="auto" w:fill="auto"/>
          </w:tcPr>
          <w:p w14:paraId="3AD81B68"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29/AC</w:t>
            </w:r>
            <w:r w:rsidR="00411A20" w:rsidRPr="00323B0A">
              <w:rPr>
                <w:szCs w:val="24"/>
              </w:rPr>
              <w:t>.</w:t>
            </w:r>
            <w:r w:rsidRPr="00323B0A">
              <w:rPr>
                <w:szCs w:val="24"/>
              </w:rPr>
              <w:t>3/55</w:t>
            </w:r>
          </w:p>
        </w:tc>
        <w:tc>
          <w:tcPr>
            <w:tcW w:w="4105" w:type="dxa"/>
            <w:shd w:val="clear" w:color="auto" w:fill="auto"/>
          </w:tcPr>
          <w:p w14:paraId="0FA02D64" w14:textId="77777777" w:rsidR="00D71D4F" w:rsidRPr="00323B0A" w:rsidRDefault="00D71D4F" w:rsidP="00C25EFE">
            <w:pPr>
              <w:keepNext/>
              <w:keepLines/>
              <w:spacing w:after="120"/>
              <w:rPr>
                <w:bCs/>
                <w:szCs w:val="24"/>
              </w:rPr>
            </w:pPr>
            <w:r w:rsidRPr="00323B0A">
              <w:t>Autorisation</w:t>
            </w:r>
            <w:r w:rsidRPr="00323B0A">
              <w:rPr>
                <w:szCs w:val="24"/>
              </w:rPr>
              <w:t xml:space="preserve"> d’élaborer un amendement au RTM </w:t>
            </w:r>
            <w:r w:rsidR="00253561" w:rsidRPr="00323B0A">
              <w:rPr>
                <w:szCs w:val="24"/>
              </w:rPr>
              <w:t>ONU</w:t>
            </w:r>
            <w:r w:rsidRPr="00323B0A">
              <w:rPr>
                <w:szCs w:val="24"/>
              </w:rPr>
              <w:t xml:space="preserve"> </w:t>
            </w:r>
            <w:r w:rsidRPr="00323B0A">
              <w:rPr>
                <w:rFonts w:eastAsia="MS Mincho"/>
                <w:szCs w:val="24"/>
              </w:rPr>
              <w:t>n</w:t>
            </w:r>
            <w:r w:rsidRPr="00323B0A">
              <w:rPr>
                <w:rFonts w:eastAsia="MS Mincho"/>
                <w:szCs w:val="24"/>
                <w:vertAlign w:val="superscript"/>
              </w:rPr>
              <w:t>o</w:t>
            </w:r>
            <w:r w:rsidRPr="00323B0A">
              <w:rPr>
                <w:szCs w:val="24"/>
              </w:rPr>
              <w:t> 6</w:t>
            </w:r>
          </w:p>
        </w:tc>
      </w:tr>
    </w:tbl>
    <w:p w14:paraId="293EF7DD" w14:textId="77777777" w:rsidR="00D71D4F" w:rsidRPr="00323B0A" w:rsidRDefault="00D71D4F" w:rsidP="00C25EFE">
      <w:pPr>
        <w:pStyle w:val="H4G"/>
      </w:pPr>
      <w:r w:rsidRPr="00323B0A">
        <w:tab/>
        <w:t>14</w:t>
      </w:r>
      <w:r w:rsidR="00411A20" w:rsidRPr="00323B0A">
        <w:t>.</w:t>
      </w:r>
      <w:r w:rsidRPr="00323B0A">
        <w:t>5</w:t>
      </w:r>
      <w:r w:rsidRPr="00323B0A">
        <w:tab/>
        <w:t xml:space="preserve">Proposition d’amendement 2 au RTM </w:t>
      </w:r>
      <w:r w:rsidR="00253561" w:rsidRPr="00323B0A">
        <w:t>ONU</w:t>
      </w:r>
      <w:r w:rsidRPr="00323B0A">
        <w:t xml:space="preserve"> n</w:t>
      </w:r>
      <w:r w:rsidRPr="00323B0A">
        <w:rPr>
          <w:vertAlign w:val="superscript"/>
        </w:rPr>
        <w:t>o</w:t>
      </w:r>
      <w:r w:rsidRPr="00323B0A">
        <w:t> 16 (Pneumatiques)</w:t>
      </w:r>
    </w:p>
    <w:tbl>
      <w:tblPr>
        <w:tblW w:w="8505" w:type="dxa"/>
        <w:tblLayout w:type="fixed"/>
        <w:tblCellMar>
          <w:left w:w="0" w:type="dxa"/>
          <w:right w:w="0" w:type="dxa"/>
        </w:tblCellMar>
        <w:tblLook w:val="01E0" w:firstRow="1" w:lastRow="1" w:firstColumn="1" w:lastColumn="1" w:noHBand="0" w:noVBand="0"/>
      </w:tblPr>
      <w:tblGrid>
        <w:gridCol w:w="1134"/>
        <w:gridCol w:w="3266"/>
        <w:gridCol w:w="4105"/>
      </w:tblGrid>
      <w:tr w:rsidR="00D71D4F" w:rsidRPr="00323B0A" w14:paraId="0D539232" w14:textId="77777777" w:rsidTr="00C25EFE">
        <w:trPr>
          <w:cantSplit/>
        </w:trPr>
        <w:tc>
          <w:tcPr>
            <w:tcW w:w="1134" w:type="dxa"/>
          </w:tcPr>
          <w:p w14:paraId="6FB79E11" w14:textId="77777777" w:rsidR="00D71D4F" w:rsidRPr="00323B0A" w:rsidRDefault="00D71D4F" w:rsidP="00C25EFE">
            <w:pPr>
              <w:spacing w:after="120"/>
              <w:ind w:right="284"/>
              <w:jc w:val="right"/>
              <w:rPr>
                <w:szCs w:val="24"/>
              </w:rPr>
            </w:pPr>
          </w:p>
        </w:tc>
        <w:tc>
          <w:tcPr>
            <w:tcW w:w="3266" w:type="dxa"/>
            <w:shd w:val="clear" w:color="auto" w:fill="auto"/>
          </w:tcPr>
          <w:p w14:paraId="7237E8A2"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29/2020/41</w:t>
            </w:r>
          </w:p>
        </w:tc>
        <w:tc>
          <w:tcPr>
            <w:tcW w:w="4105" w:type="dxa"/>
            <w:shd w:val="clear" w:color="auto" w:fill="auto"/>
          </w:tcPr>
          <w:p w14:paraId="65E495CC" w14:textId="77777777" w:rsidR="00D71D4F" w:rsidRPr="00323B0A" w:rsidRDefault="00D71D4F" w:rsidP="00C25EFE">
            <w:pPr>
              <w:keepNext/>
              <w:keepLines/>
              <w:spacing w:after="120"/>
              <w:rPr>
                <w:bCs/>
                <w:szCs w:val="24"/>
              </w:rPr>
            </w:pPr>
            <w:r w:rsidRPr="00323B0A">
              <w:rPr>
                <w:bCs/>
                <w:szCs w:val="24"/>
              </w:rPr>
              <w:t xml:space="preserve">Proposition d’amendement 2 au RTM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16 (</w:t>
            </w:r>
            <w:r w:rsidRPr="00323B0A">
              <w:rPr>
                <w:szCs w:val="24"/>
              </w:rPr>
              <w:t>Pneumatiques</w:t>
            </w:r>
            <w:r w:rsidRPr="00323B0A">
              <w:rPr>
                <w:bCs/>
                <w:szCs w:val="24"/>
              </w:rPr>
              <w:t>)</w:t>
            </w:r>
          </w:p>
        </w:tc>
      </w:tr>
      <w:tr w:rsidR="00D71D4F" w:rsidRPr="00323B0A" w14:paraId="4F1B09EA" w14:textId="77777777" w:rsidTr="00C25EFE">
        <w:trPr>
          <w:cantSplit/>
        </w:trPr>
        <w:tc>
          <w:tcPr>
            <w:tcW w:w="1134" w:type="dxa"/>
          </w:tcPr>
          <w:p w14:paraId="5A1C4EE5" w14:textId="77777777" w:rsidR="00D71D4F" w:rsidRPr="00323B0A" w:rsidRDefault="00D71D4F" w:rsidP="00C25EFE">
            <w:pPr>
              <w:spacing w:after="120"/>
              <w:ind w:right="284"/>
              <w:jc w:val="right"/>
              <w:rPr>
                <w:szCs w:val="24"/>
              </w:rPr>
            </w:pPr>
          </w:p>
        </w:tc>
        <w:tc>
          <w:tcPr>
            <w:tcW w:w="3266" w:type="dxa"/>
            <w:shd w:val="clear" w:color="auto" w:fill="auto"/>
          </w:tcPr>
          <w:p w14:paraId="0B0B9304" w14:textId="77777777" w:rsidR="00D71D4F" w:rsidRPr="00323B0A" w:rsidRDefault="00D71D4F" w:rsidP="00C25EFE">
            <w:pPr>
              <w:spacing w:after="120"/>
              <w:rPr>
                <w:szCs w:val="24"/>
              </w:rPr>
            </w:pPr>
          </w:p>
        </w:tc>
        <w:tc>
          <w:tcPr>
            <w:tcW w:w="4105" w:type="dxa"/>
            <w:shd w:val="clear" w:color="auto" w:fill="auto"/>
          </w:tcPr>
          <w:p w14:paraId="5613C28A"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29/GRBP/68, par</w:t>
            </w:r>
            <w:r w:rsidR="00411A20" w:rsidRPr="00323B0A">
              <w:rPr>
                <w:bCs/>
                <w:szCs w:val="24"/>
              </w:rPr>
              <w:t>.</w:t>
            </w:r>
            <w:r w:rsidRPr="00323B0A">
              <w:rPr>
                <w:bCs/>
                <w:szCs w:val="24"/>
              </w:rPr>
              <w:t xml:space="preserve"> 19, </w:t>
            </w:r>
            <w:r w:rsidRPr="00323B0A">
              <w:rPr>
                <w:bCs/>
                <w:szCs w:val="24"/>
              </w:rPr>
              <w:br/>
              <w:t xml:space="preserve">fondé sur le </w:t>
            </w:r>
            <w:r w:rsidRPr="00323B0A">
              <w:rPr>
                <w:szCs w:val="24"/>
              </w:rPr>
              <w:t>document</w:t>
            </w:r>
            <w:r w:rsidRPr="00323B0A">
              <w:rPr>
                <w:bCs/>
                <w:szCs w:val="24"/>
              </w:rPr>
              <w:t xml:space="preserve"> ECE/TRANS/WP</w:t>
            </w:r>
            <w:r w:rsidR="00411A20" w:rsidRPr="00323B0A">
              <w:rPr>
                <w:bCs/>
                <w:szCs w:val="24"/>
              </w:rPr>
              <w:t>.</w:t>
            </w:r>
            <w:r w:rsidRPr="00323B0A">
              <w:rPr>
                <w:bCs/>
                <w:szCs w:val="24"/>
              </w:rPr>
              <w:t>29/GRBP/2019/21, tel que modifié par l’annexe V du rapport)</w:t>
            </w:r>
          </w:p>
        </w:tc>
      </w:tr>
      <w:tr w:rsidR="00D71D4F" w:rsidRPr="00323B0A" w14:paraId="65654718" w14:textId="77777777" w:rsidTr="00C25EFE">
        <w:trPr>
          <w:cantSplit/>
        </w:trPr>
        <w:tc>
          <w:tcPr>
            <w:tcW w:w="1134" w:type="dxa"/>
          </w:tcPr>
          <w:p w14:paraId="5B58316B" w14:textId="77777777" w:rsidR="00D71D4F" w:rsidRPr="00323B0A" w:rsidRDefault="00D71D4F" w:rsidP="00C25EFE">
            <w:pPr>
              <w:spacing w:after="120"/>
              <w:ind w:right="284"/>
              <w:jc w:val="right"/>
              <w:rPr>
                <w:szCs w:val="24"/>
              </w:rPr>
            </w:pPr>
          </w:p>
        </w:tc>
        <w:tc>
          <w:tcPr>
            <w:tcW w:w="3266" w:type="dxa"/>
            <w:shd w:val="clear" w:color="auto" w:fill="auto"/>
          </w:tcPr>
          <w:p w14:paraId="616CC6C9"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29/2020/42</w:t>
            </w:r>
          </w:p>
        </w:tc>
        <w:tc>
          <w:tcPr>
            <w:tcW w:w="4105" w:type="dxa"/>
            <w:shd w:val="clear" w:color="auto" w:fill="auto"/>
          </w:tcPr>
          <w:p w14:paraId="251302F5" w14:textId="77777777" w:rsidR="00D71D4F" w:rsidRPr="00323B0A" w:rsidRDefault="00D71D4F" w:rsidP="00C25EFE">
            <w:pPr>
              <w:keepNext/>
              <w:keepLines/>
              <w:spacing w:after="120"/>
              <w:rPr>
                <w:bCs/>
                <w:szCs w:val="24"/>
              </w:rPr>
            </w:pPr>
            <w:r w:rsidRPr="00323B0A">
              <w:rPr>
                <w:bCs/>
                <w:szCs w:val="24"/>
              </w:rPr>
              <w:t xml:space="preserve">Proposition de rapport technique pour l’amendement 2 au RTM </w:t>
            </w:r>
            <w:r w:rsidR="00253561" w:rsidRPr="00323B0A">
              <w:rPr>
                <w:bCs/>
                <w:szCs w:val="24"/>
              </w:rPr>
              <w:t>ONU</w:t>
            </w:r>
            <w:r w:rsidRPr="00323B0A">
              <w:rPr>
                <w:bCs/>
                <w:szCs w:val="24"/>
              </w:rPr>
              <w:t xml:space="preserve"> n</w:t>
            </w:r>
            <w:r w:rsidRPr="00323B0A">
              <w:rPr>
                <w:bCs/>
                <w:szCs w:val="24"/>
                <w:vertAlign w:val="superscript"/>
              </w:rPr>
              <w:t>o</w:t>
            </w:r>
            <w:r w:rsidRPr="00323B0A">
              <w:rPr>
                <w:bCs/>
                <w:szCs w:val="24"/>
              </w:rPr>
              <w:t> 16 (Pneumatiques)</w:t>
            </w:r>
          </w:p>
        </w:tc>
      </w:tr>
      <w:tr w:rsidR="00D71D4F" w:rsidRPr="00323B0A" w14:paraId="64BC2076" w14:textId="77777777" w:rsidTr="00C25EFE">
        <w:trPr>
          <w:cantSplit/>
        </w:trPr>
        <w:tc>
          <w:tcPr>
            <w:tcW w:w="1134" w:type="dxa"/>
          </w:tcPr>
          <w:p w14:paraId="7965589B" w14:textId="77777777" w:rsidR="00D71D4F" w:rsidRPr="00323B0A" w:rsidRDefault="00D71D4F" w:rsidP="00C25EFE">
            <w:pPr>
              <w:spacing w:after="120"/>
              <w:ind w:right="284"/>
              <w:jc w:val="right"/>
              <w:rPr>
                <w:szCs w:val="24"/>
              </w:rPr>
            </w:pPr>
          </w:p>
        </w:tc>
        <w:tc>
          <w:tcPr>
            <w:tcW w:w="3266" w:type="dxa"/>
            <w:shd w:val="clear" w:color="auto" w:fill="auto"/>
          </w:tcPr>
          <w:p w14:paraId="400519EF" w14:textId="77777777" w:rsidR="00D71D4F" w:rsidRPr="00323B0A" w:rsidRDefault="00D71D4F" w:rsidP="00C25EFE">
            <w:pPr>
              <w:spacing w:after="120"/>
              <w:rPr>
                <w:szCs w:val="24"/>
              </w:rPr>
            </w:pPr>
          </w:p>
        </w:tc>
        <w:tc>
          <w:tcPr>
            <w:tcW w:w="4105" w:type="dxa"/>
            <w:shd w:val="clear" w:color="auto" w:fill="auto"/>
          </w:tcPr>
          <w:p w14:paraId="1EC0C7C2" w14:textId="77777777" w:rsidR="00D71D4F" w:rsidRPr="00323B0A" w:rsidRDefault="00D71D4F" w:rsidP="00C25EFE">
            <w:pPr>
              <w:keepNext/>
              <w:keepLines/>
              <w:spacing w:after="120"/>
              <w:rPr>
                <w:bCs/>
                <w:szCs w:val="24"/>
              </w:rPr>
            </w:pPr>
            <w:r w:rsidRPr="00323B0A">
              <w:rPr>
                <w:bCs/>
                <w:szCs w:val="24"/>
              </w:rPr>
              <w:t>(ECE/TRANS/WP</w:t>
            </w:r>
            <w:r w:rsidR="00411A20" w:rsidRPr="00323B0A">
              <w:rPr>
                <w:bCs/>
                <w:szCs w:val="24"/>
              </w:rPr>
              <w:t>.</w:t>
            </w:r>
            <w:r w:rsidRPr="00323B0A">
              <w:rPr>
                <w:bCs/>
                <w:szCs w:val="24"/>
              </w:rPr>
              <w:t>29/GRBP/68, par</w:t>
            </w:r>
            <w:r w:rsidR="00411A20" w:rsidRPr="00323B0A">
              <w:rPr>
                <w:bCs/>
                <w:szCs w:val="24"/>
              </w:rPr>
              <w:t>.</w:t>
            </w:r>
            <w:r w:rsidRPr="00323B0A">
              <w:rPr>
                <w:bCs/>
                <w:szCs w:val="24"/>
              </w:rPr>
              <w:t xml:space="preserve"> 19, </w:t>
            </w:r>
            <w:r w:rsidRPr="00323B0A">
              <w:rPr>
                <w:bCs/>
                <w:szCs w:val="24"/>
              </w:rPr>
              <w:br/>
              <w:t>fondé sur le document ECE/TRANS/WP</w:t>
            </w:r>
            <w:r w:rsidR="00411A20" w:rsidRPr="00323B0A">
              <w:rPr>
                <w:bCs/>
                <w:szCs w:val="24"/>
              </w:rPr>
              <w:t>.</w:t>
            </w:r>
            <w:r w:rsidRPr="00323B0A">
              <w:rPr>
                <w:bCs/>
                <w:szCs w:val="24"/>
              </w:rPr>
              <w:t>29/GRBP/2019/20)</w:t>
            </w:r>
          </w:p>
        </w:tc>
      </w:tr>
      <w:tr w:rsidR="00D71D4F" w:rsidRPr="00323B0A" w14:paraId="5D3E7748" w14:textId="77777777" w:rsidTr="00C25EFE">
        <w:trPr>
          <w:cantSplit/>
        </w:trPr>
        <w:tc>
          <w:tcPr>
            <w:tcW w:w="1134" w:type="dxa"/>
          </w:tcPr>
          <w:p w14:paraId="2036378B" w14:textId="77777777" w:rsidR="00D71D4F" w:rsidRPr="00323B0A" w:rsidRDefault="00D71D4F" w:rsidP="00C25EFE">
            <w:pPr>
              <w:spacing w:after="120"/>
              <w:ind w:right="284"/>
              <w:jc w:val="right"/>
              <w:rPr>
                <w:szCs w:val="24"/>
              </w:rPr>
            </w:pPr>
          </w:p>
        </w:tc>
        <w:tc>
          <w:tcPr>
            <w:tcW w:w="3266" w:type="dxa"/>
            <w:shd w:val="clear" w:color="auto" w:fill="auto"/>
          </w:tcPr>
          <w:p w14:paraId="5AFD9FD1" w14:textId="77777777" w:rsidR="00D71D4F" w:rsidRPr="00323B0A" w:rsidRDefault="00D71D4F" w:rsidP="00C25EFE">
            <w:pPr>
              <w:spacing w:after="120"/>
              <w:rPr>
                <w:szCs w:val="24"/>
                <w:lang w:val="en-US"/>
              </w:rPr>
            </w:pPr>
            <w:r w:rsidRPr="00323B0A">
              <w:rPr>
                <w:szCs w:val="24"/>
                <w:lang w:val="en-US"/>
              </w:rPr>
              <w:t>ECE/TRANS/WP</w:t>
            </w:r>
            <w:r w:rsidR="00411A20" w:rsidRPr="00323B0A">
              <w:rPr>
                <w:szCs w:val="24"/>
                <w:lang w:val="en-US"/>
              </w:rPr>
              <w:t>.</w:t>
            </w:r>
            <w:r w:rsidRPr="00323B0A">
              <w:rPr>
                <w:szCs w:val="24"/>
                <w:lang w:val="en-US"/>
              </w:rPr>
              <w:t>29/AC</w:t>
            </w:r>
            <w:r w:rsidR="00411A20" w:rsidRPr="00323B0A">
              <w:rPr>
                <w:szCs w:val="24"/>
                <w:lang w:val="en-US"/>
              </w:rPr>
              <w:t>.</w:t>
            </w:r>
            <w:r w:rsidRPr="00323B0A">
              <w:rPr>
                <w:szCs w:val="24"/>
                <w:lang w:val="en-US"/>
              </w:rPr>
              <w:t>3/48/Rev</w:t>
            </w:r>
            <w:r w:rsidR="00411A20" w:rsidRPr="00323B0A">
              <w:rPr>
                <w:szCs w:val="24"/>
                <w:lang w:val="en-US"/>
              </w:rPr>
              <w:t>.</w:t>
            </w:r>
            <w:r w:rsidRPr="00323B0A">
              <w:rPr>
                <w:szCs w:val="24"/>
                <w:lang w:val="en-US"/>
              </w:rPr>
              <w:t>1</w:t>
            </w:r>
          </w:p>
        </w:tc>
        <w:tc>
          <w:tcPr>
            <w:tcW w:w="4105" w:type="dxa"/>
            <w:shd w:val="clear" w:color="auto" w:fill="auto"/>
          </w:tcPr>
          <w:p w14:paraId="4EE90A56" w14:textId="77777777" w:rsidR="00D71D4F" w:rsidRPr="00323B0A" w:rsidRDefault="00D71D4F" w:rsidP="00C25EFE">
            <w:pPr>
              <w:keepNext/>
              <w:keepLines/>
              <w:spacing w:after="120"/>
              <w:rPr>
                <w:bCs/>
                <w:szCs w:val="24"/>
              </w:rPr>
            </w:pPr>
            <w:r w:rsidRPr="00323B0A">
              <w:t>Autorisation</w:t>
            </w:r>
            <w:r w:rsidRPr="00323B0A">
              <w:rPr>
                <w:szCs w:val="24"/>
              </w:rPr>
              <w:t xml:space="preserve"> d’élaborer des amendements au RTM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16 </w:t>
            </w:r>
          </w:p>
        </w:tc>
      </w:tr>
    </w:tbl>
    <w:bookmarkEnd w:id="24"/>
    <w:bookmarkEnd w:id="26"/>
    <w:p w14:paraId="4072F087" w14:textId="77777777" w:rsidR="00D71D4F" w:rsidRPr="00323B0A" w:rsidRDefault="00D71D4F" w:rsidP="00DD2B93">
      <w:pPr>
        <w:pStyle w:val="H4G"/>
      </w:pPr>
      <w:r w:rsidRPr="00323B0A">
        <w:tab/>
        <w:t>14</w:t>
      </w:r>
      <w:r w:rsidR="00411A20" w:rsidRPr="00323B0A">
        <w:t>.</w:t>
      </w:r>
      <w:r w:rsidRPr="00323B0A">
        <w:t>6</w:t>
      </w:r>
      <w:r w:rsidRPr="00323B0A">
        <w:tab/>
        <w:t>Proposition d’amendements 1 au RTM</w:t>
      </w:r>
      <w:r w:rsidR="00C34512" w:rsidRPr="00323B0A">
        <w:t xml:space="preserve"> </w:t>
      </w:r>
      <w:r w:rsidR="00253561" w:rsidRPr="00323B0A">
        <w:t>ONU</w:t>
      </w:r>
      <w:r w:rsidRPr="00323B0A">
        <w:t xml:space="preserve"> </w:t>
      </w:r>
      <w:r w:rsidRPr="00323B0A">
        <w:rPr>
          <w:rFonts w:eastAsia="MS Mincho"/>
        </w:rPr>
        <w:t>n</w:t>
      </w:r>
      <w:r w:rsidRPr="00323B0A">
        <w:rPr>
          <w:rFonts w:eastAsia="MS Mincho"/>
          <w:vertAlign w:val="superscript"/>
        </w:rPr>
        <w:t>o</w:t>
      </w:r>
      <w:r w:rsidRPr="00323B0A">
        <w:t> 7 (Appuie-tête)</w:t>
      </w:r>
    </w:p>
    <w:p w14:paraId="1482500D"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 :</w:t>
      </w:r>
    </w:p>
    <w:tbl>
      <w:tblPr>
        <w:tblW w:w="7371" w:type="dxa"/>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4C39D23A" w14:textId="77777777" w:rsidTr="00C25EFE">
        <w:trPr>
          <w:cantSplit/>
        </w:trPr>
        <w:tc>
          <w:tcPr>
            <w:tcW w:w="3261" w:type="dxa"/>
          </w:tcPr>
          <w:p w14:paraId="6645B080" w14:textId="77777777" w:rsidR="00D71D4F" w:rsidRPr="00323B0A" w:rsidRDefault="00D71D4F" w:rsidP="00C25EFE">
            <w:pPr>
              <w:keepNext/>
              <w:keepLines/>
              <w:spacing w:after="120"/>
              <w:ind w:right="113"/>
            </w:pPr>
            <w:r w:rsidRPr="00323B0A">
              <w:t>ECE/TRANS/WP</w:t>
            </w:r>
            <w:r w:rsidR="00411A20" w:rsidRPr="00323B0A">
              <w:t>.</w:t>
            </w:r>
            <w:r w:rsidRPr="00323B0A">
              <w:t>29/2020/85</w:t>
            </w:r>
          </w:p>
        </w:tc>
        <w:tc>
          <w:tcPr>
            <w:tcW w:w="4110" w:type="dxa"/>
          </w:tcPr>
          <w:p w14:paraId="1A911E08" w14:textId="77777777" w:rsidR="00D71D4F" w:rsidRPr="00323B0A" w:rsidRDefault="00D71D4F" w:rsidP="00C25EFE">
            <w:pPr>
              <w:spacing w:after="120"/>
            </w:pPr>
            <w:r w:rsidRPr="00323B0A">
              <w:rPr>
                <w:bCs/>
                <w:szCs w:val="24"/>
              </w:rPr>
              <w:t xml:space="preserve">Proposition d’amendement 1 au RTM </w:t>
            </w:r>
            <w:r w:rsidR="00253561" w:rsidRPr="00323B0A">
              <w:rPr>
                <w:bCs/>
                <w:szCs w:val="24"/>
              </w:rPr>
              <w:t>ONU</w:t>
            </w:r>
            <w:r w:rsidRPr="00323B0A">
              <w:rPr>
                <w:bCs/>
                <w:szCs w:val="24"/>
              </w:rPr>
              <w:t xml:space="preserve"> n</w:t>
            </w:r>
            <w:r w:rsidRPr="00323B0A">
              <w:rPr>
                <w:bCs/>
                <w:szCs w:val="24"/>
                <w:vertAlign w:val="superscript"/>
              </w:rPr>
              <w:t>o</w:t>
            </w:r>
            <w:r w:rsidRPr="00323B0A">
              <w:t> 7</w:t>
            </w:r>
          </w:p>
        </w:tc>
      </w:tr>
      <w:tr w:rsidR="00D71D4F" w:rsidRPr="00323B0A" w14:paraId="09013955" w14:textId="77777777" w:rsidTr="00C25EFE">
        <w:trPr>
          <w:cantSplit/>
        </w:trPr>
        <w:tc>
          <w:tcPr>
            <w:tcW w:w="3261" w:type="dxa"/>
          </w:tcPr>
          <w:p w14:paraId="6142D32F" w14:textId="77777777" w:rsidR="00D71D4F" w:rsidRPr="00323B0A" w:rsidRDefault="00D71D4F" w:rsidP="00C25EFE">
            <w:pPr>
              <w:keepNext/>
              <w:keepLines/>
              <w:spacing w:after="120"/>
              <w:ind w:right="113"/>
            </w:pPr>
          </w:p>
        </w:tc>
        <w:tc>
          <w:tcPr>
            <w:tcW w:w="4110" w:type="dxa"/>
          </w:tcPr>
          <w:p w14:paraId="5BACA34A" w14:textId="77777777" w:rsidR="00D71D4F" w:rsidRPr="00323B0A" w:rsidRDefault="00D71D4F" w:rsidP="00C25EFE">
            <w:pPr>
              <w:spacing w:after="120"/>
              <w:rPr>
                <w:bCs/>
                <w:szCs w:val="24"/>
              </w:rPr>
            </w:pPr>
            <w:r w:rsidRPr="00323B0A">
              <w:t>(ECE/TRANS/WP</w:t>
            </w:r>
            <w:r w:rsidR="00411A20" w:rsidRPr="00323B0A">
              <w:t>.</w:t>
            </w:r>
            <w:r w:rsidRPr="00323B0A">
              <w:t>29/GRSP/66, par</w:t>
            </w:r>
            <w:r w:rsidR="00411A20" w:rsidRPr="00323B0A">
              <w:t>.</w:t>
            </w:r>
            <w:r w:rsidRPr="00323B0A">
              <w:t xml:space="preserve"> 5, </w:t>
            </w:r>
            <w:r w:rsidRPr="00323B0A">
              <w:rPr>
                <w:bCs/>
                <w:szCs w:val="24"/>
              </w:rPr>
              <w:t xml:space="preserve">fondé sur le </w:t>
            </w:r>
            <w:r w:rsidRPr="00323B0A">
              <w:rPr>
                <w:szCs w:val="24"/>
              </w:rPr>
              <w:t>document</w:t>
            </w:r>
            <w:r w:rsidRPr="00323B0A">
              <w:rPr>
                <w:bCs/>
                <w:szCs w:val="24"/>
              </w:rPr>
              <w:t xml:space="preserve"> </w:t>
            </w:r>
            <w:r w:rsidRPr="00323B0A">
              <w:t>ECE/TRANS/WP</w:t>
            </w:r>
            <w:r w:rsidR="00411A20" w:rsidRPr="00323B0A">
              <w:t>.</w:t>
            </w:r>
            <w:r w:rsidRPr="00323B0A">
              <w:t>29/GRSP/2019/26, tel que modifié par le paragraphe 5 du rapport)</w:t>
            </w:r>
          </w:p>
        </w:tc>
      </w:tr>
      <w:tr w:rsidR="00D71D4F" w:rsidRPr="00323B0A" w14:paraId="5AC429DD" w14:textId="77777777" w:rsidTr="00C25EFE">
        <w:trPr>
          <w:cantSplit/>
        </w:trPr>
        <w:tc>
          <w:tcPr>
            <w:tcW w:w="3261" w:type="dxa"/>
          </w:tcPr>
          <w:p w14:paraId="0F01377E" w14:textId="77777777" w:rsidR="00D71D4F" w:rsidRPr="00323B0A" w:rsidRDefault="00D71D4F" w:rsidP="00C25EFE">
            <w:pPr>
              <w:spacing w:after="120"/>
              <w:ind w:right="113"/>
              <w:rPr>
                <w:bCs/>
              </w:rPr>
            </w:pPr>
            <w:r w:rsidRPr="00323B0A">
              <w:t>ECE/TRANS/WP</w:t>
            </w:r>
            <w:r w:rsidR="00411A20" w:rsidRPr="00323B0A">
              <w:t>.</w:t>
            </w:r>
            <w:r w:rsidRPr="00323B0A">
              <w:t>29/2020/86</w:t>
            </w:r>
          </w:p>
        </w:tc>
        <w:tc>
          <w:tcPr>
            <w:tcW w:w="4110" w:type="dxa"/>
          </w:tcPr>
          <w:p w14:paraId="3CBA866F" w14:textId="77777777" w:rsidR="00D71D4F" w:rsidRPr="00323B0A" w:rsidRDefault="00D71D4F" w:rsidP="00C25EFE">
            <w:pPr>
              <w:suppressAutoHyphens w:val="0"/>
              <w:spacing w:after="120"/>
            </w:pPr>
            <w:r w:rsidRPr="00323B0A">
              <w:rPr>
                <w:lang w:eastAsia="fr-FR"/>
              </w:rPr>
              <w:t xml:space="preserve">Rapport de situation final du groupe de travail informel </w:t>
            </w:r>
            <w:r w:rsidRPr="00323B0A">
              <w:t xml:space="preserve">sur la phase II du RTM </w:t>
            </w:r>
            <w:r w:rsidR="00253561" w:rsidRPr="00323B0A">
              <w:t>ONU</w:t>
            </w:r>
            <w:r w:rsidRPr="00323B0A">
              <w:t xml:space="preserve"> </w:t>
            </w:r>
            <w:r w:rsidRPr="00323B0A">
              <w:rPr>
                <w:rFonts w:eastAsia="MS Mincho"/>
              </w:rPr>
              <w:t>n</w:t>
            </w:r>
            <w:r w:rsidRPr="00323B0A">
              <w:rPr>
                <w:rFonts w:eastAsia="MS Mincho"/>
                <w:vertAlign w:val="superscript"/>
              </w:rPr>
              <w:t>o</w:t>
            </w:r>
            <w:r w:rsidRPr="00323B0A">
              <w:t> 7</w:t>
            </w:r>
          </w:p>
        </w:tc>
      </w:tr>
      <w:tr w:rsidR="00D71D4F" w:rsidRPr="00323B0A" w14:paraId="085F9D9D" w14:textId="77777777" w:rsidTr="00C25EFE">
        <w:trPr>
          <w:cantSplit/>
        </w:trPr>
        <w:tc>
          <w:tcPr>
            <w:tcW w:w="3261" w:type="dxa"/>
          </w:tcPr>
          <w:p w14:paraId="3286DF73" w14:textId="77777777" w:rsidR="00D71D4F" w:rsidRPr="00323B0A" w:rsidRDefault="00D71D4F" w:rsidP="00C25EFE">
            <w:pPr>
              <w:spacing w:after="120"/>
              <w:ind w:right="113"/>
            </w:pPr>
          </w:p>
        </w:tc>
        <w:tc>
          <w:tcPr>
            <w:tcW w:w="4110" w:type="dxa"/>
          </w:tcPr>
          <w:p w14:paraId="7B370249" w14:textId="77777777" w:rsidR="00D71D4F" w:rsidRPr="00323B0A" w:rsidRDefault="00D71D4F" w:rsidP="00C25EFE">
            <w:pPr>
              <w:suppressAutoHyphens w:val="0"/>
              <w:spacing w:after="120"/>
              <w:rPr>
                <w:lang w:eastAsia="fr-FR"/>
              </w:rPr>
            </w:pPr>
            <w:r w:rsidRPr="00323B0A">
              <w:t>(ECE/TRANS/WP</w:t>
            </w:r>
            <w:r w:rsidR="00411A20" w:rsidRPr="00323B0A">
              <w:t>.</w:t>
            </w:r>
            <w:r w:rsidRPr="00323B0A">
              <w:t>29/GRSP/66, par</w:t>
            </w:r>
            <w:r w:rsidR="00411A20" w:rsidRPr="00323B0A">
              <w:t>.</w:t>
            </w:r>
            <w:r w:rsidRPr="00323B0A">
              <w:t xml:space="preserve"> 5, </w:t>
            </w:r>
            <w:r w:rsidRPr="00323B0A">
              <w:rPr>
                <w:bCs/>
                <w:szCs w:val="24"/>
              </w:rPr>
              <w:t xml:space="preserve">fondé sur le </w:t>
            </w:r>
            <w:r w:rsidRPr="00323B0A">
              <w:rPr>
                <w:szCs w:val="24"/>
              </w:rPr>
              <w:t>document</w:t>
            </w:r>
            <w:r w:rsidRPr="00323B0A">
              <w:t xml:space="preserve"> ECE/TRANS/WP</w:t>
            </w:r>
            <w:r w:rsidR="00411A20" w:rsidRPr="00323B0A">
              <w:t>.</w:t>
            </w:r>
            <w:r w:rsidRPr="00323B0A">
              <w:t>29/GRSP/2019/21)</w:t>
            </w:r>
          </w:p>
        </w:tc>
      </w:tr>
      <w:tr w:rsidR="00D71D4F" w:rsidRPr="00323B0A" w14:paraId="5EBC45BA" w14:textId="77777777" w:rsidTr="00C25EFE">
        <w:trPr>
          <w:cantSplit/>
        </w:trPr>
        <w:tc>
          <w:tcPr>
            <w:tcW w:w="3261" w:type="dxa"/>
          </w:tcPr>
          <w:p w14:paraId="572E4383" w14:textId="77777777" w:rsidR="00D71D4F" w:rsidRPr="00323B0A" w:rsidRDefault="00D71D4F" w:rsidP="00C25EFE">
            <w:pPr>
              <w:spacing w:after="120"/>
              <w:ind w:right="113"/>
              <w:rPr>
                <w:lang w:val="en-US"/>
              </w:rPr>
            </w:pPr>
            <w:r w:rsidRPr="00323B0A">
              <w:rPr>
                <w:lang w:val="en-US"/>
              </w:rPr>
              <w:t>ECE/TRANS/WP</w:t>
            </w:r>
            <w:r w:rsidR="00411A20" w:rsidRPr="00323B0A">
              <w:rPr>
                <w:lang w:val="en-US"/>
              </w:rPr>
              <w:t>.</w:t>
            </w:r>
            <w:r w:rsidRPr="00323B0A">
              <w:rPr>
                <w:lang w:val="en-US"/>
              </w:rPr>
              <w:t>29/AC</w:t>
            </w:r>
            <w:r w:rsidR="00411A20" w:rsidRPr="00323B0A">
              <w:rPr>
                <w:lang w:val="en-US"/>
              </w:rPr>
              <w:t>.</w:t>
            </w:r>
            <w:r w:rsidRPr="00323B0A">
              <w:rPr>
                <w:lang w:val="en-US"/>
              </w:rPr>
              <w:t>3/25/Rev</w:t>
            </w:r>
            <w:r w:rsidR="00411A20" w:rsidRPr="00323B0A">
              <w:rPr>
                <w:lang w:val="en-US"/>
              </w:rPr>
              <w:t>.</w:t>
            </w:r>
            <w:r w:rsidRPr="00323B0A">
              <w:rPr>
                <w:lang w:val="en-US"/>
              </w:rPr>
              <w:t>1</w:t>
            </w:r>
          </w:p>
        </w:tc>
        <w:tc>
          <w:tcPr>
            <w:tcW w:w="4110" w:type="dxa"/>
          </w:tcPr>
          <w:p w14:paraId="24E0CA43" w14:textId="77777777" w:rsidR="00D71D4F" w:rsidRPr="00323B0A" w:rsidRDefault="00D71D4F" w:rsidP="00C25EFE">
            <w:pPr>
              <w:suppressAutoHyphens w:val="0"/>
              <w:spacing w:after="120"/>
            </w:pPr>
            <w:r w:rsidRPr="00323B0A">
              <w:rPr>
                <w:lang w:eastAsia="fr-FR"/>
              </w:rPr>
              <w:t xml:space="preserve">Autorisation d’élaborer l’amendement 1 au </w:t>
            </w:r>
            <w:r w:rsidRPr="00323B0A">
              <w:t>Règlement technique mondial</w:t>
            </w:r>
          </w:p>
        </w:tc>
      </w:tr>
    </w:tbl>
    <w:p w14:paraId="77CBE528" w14:textId="77777777" w:rsidR="00D71D4F" w:rsidRPr="00323B0A" w:rsidRDefault="00D71D4F" w:rsidP="00D71D4F">
      <w:pPr>
        <w:keepNext/>
        <w:keepLines/>
        <w:tabs>
          <w:tab w:val="right" w:pos="851"/>
        </w:tabs>
        <w:spacing w:before="240" w:after="120" w:line="240" w:lineRule="exact"/>
        <w:ind w:left="1134" w:right="1134" w:hanging="1134"/>
        <w:rPr>
          <w:i/>
          <w:lang w:eastAsia="fr-FR"/>
        </w:rPr>
      </w:pPr>
      <w:r w:rsidRPr="00323B0A">
        <w:rPr>
          <w:i/>
          <w:szCs w:val="24"/>
        </w:rPr>
        <w:tab/>
        <w:t>14</w:t>
      </w:r>
      <w:r w:rsidR="00411A20" w:rsidRPr="00323B0A">
        <w:rPr>
          <w:i/>
          <w:szCs w:val="24"/>
        </w:rPr>
        <w:t>.</w:t>
      </w:r>
      <w:r w:rsidRPr="00323B0A">
        <w:rPr>
          <w:i/>
          <w:szCs w:val="24"/>
        </w:rPr>
        <w:t>7</w:t>
      </w:r>
      <w:r w:rsidRPr="00323B0A">
        <w:rPr>
          <w:i/>
          <w:szCs w:val="24"/>
        </w:rPr>
        <w:tab/>
        <w:t>Proposition d’amendements 3 au RTM</w:t>
      </w:r>
      <w:r w:rsidR="006D474D" w:rsidRPr="00323B0A">
        <w:rPr>
          <w:i/>
          <w:szCs w:val="24"/>
        </w:rPr>
        <w:t xml:space="preserve"> </w:t>
      </w:r>
      <w:r w:rsidR="00253561" w:rsidRPr="00323B0A">
        <w:rPr>
          <w:i/>
          <w:szCs w:val="24"/>
        </w:rPr>
        <w:t>ONU</w:t>
      </w:r>
      <w:r w:rsidRPr="00323B0A">
        <w:rPr>
          <w:i/>
          <w:szCs w:val="24"/>
        </w:rPr>
        <w:t xml:space="preserve"> </w:t>
      </w:r>
      <w:r w:rsidRPr="00323B0A">
        <w:rPr>
          <w:rFonts w:eastAsia="MS Mincho"/>
          <w:i/>
          <w:szCs w:val="24"/>
        </w:rPr>
        <w:t>n</w:t>
      </w:r>
      <w:r w:rsidRPr="00323B0A">
        <w:rPr>
          <w:rFonts w:eastAsia="MS Mincho"/>
          <w:i/>
          <w:szCs w:val="24"/>
          <w:vertAlign w:val="superscript"/>
        </w:rPr>
        <w:t>o</w:t>
      </w:r>
      <w:r w:rsidRPr="00323B0A">
        <w:rPr>
          <w:i/>
          <w:szCs w:val="24"/>
        </w:rPr>
        <w:t> 19</w:t>
      </w:r>
      <w:r w:rsidRPr="00323B0A">
        <w:rPr>
          <w:szCs w:val="24"/>
        </w:rPr>
        <w:t xml:space="preserve"> </w:t>
      </w:r>
      <w:r w:rsidRPr="00323B0A">
        <w:rPr>
          <w:i/>
          <w:lang w:eastAsia="fr-FR"/>
        </w:rPr>
        <w:t xml:space="preserve">(Procédure de mesure des émissions </w:t>
      </w:r>
      <w:r w:rsidR="00DD2B93" w:rsidRPr="00323B0A">
        <w:rPr>
          <w:i/>
          <w:lang w:eastAsia="fr-FR"/>
        </w:rPr>
        <w:br/>
      </w:r>
      <w:r w:rsidRPr="00323B0A">
        <w:rPr>
          <w:i/>
          <w:lang w:eastAsia="fr-FR"/>
        </w:rPr>
        <w:t xml:space="preserve">par évaporation dans le cadre de la procédure d’essai mondiale harmonisée </w:t>
      </w:r>
      <w:r w:rsidR="00DD2B93" w:rsidRPr="00323B0A">
        <w:rPr>
          <w:i/>
          <w:lang w:eastAsia="fr-FR"/>
        </w:rPr>
        <w:br/>
      </w:r>
      <w:r w:rsidRPr="00323B0A">
        <w:rPr>
          <w:i/>
          <w:lang w:eastAsia="fr-FR"/>
        </w:rPr>
        <w:t>pour les voitures particulières et véhicules utilitaires légers (WLTP EVAP)</w:t>
      </w:r>
    </w:p>
    <w:p w14:paraId="642321A5"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 :</w:t>
      </w:r>
    </w:p>
    <w:tbl>
      <w:tblPr>
        <w:tblW w:w="7664" w:type="dxa"/>
        <w:tblInd w:w="1134" w:type="dxa"/>
        <w:tblLayout w:type="fixed"/>
        <w:tblCellMar>
          <w:left w:w="0" w:type="dxa"/>
          <w:right w:w="0" w:type="dxa"/>
        </w:tblCellMar>
        <w:tblLook w:val="01E0" w:firstRow="1" w:lastRow="1" w:firstColumn="1" w:lastColumn="1" w:noHBand="0" w:noVBand="0"/>
      </w:tblPr>
      <w:tblGrid>
        <w:gridCol w:w="3261"/>
        <w:gridCol w:w="4403"/>
      </w:tblGrid>
      <w:tr w:rsidR="00D71D4F" w:rsidRPr="00323B0A" w14:paraId="72578E0A" w14:textId="77777777" w:rsidTr="00C25EFE">
        <w:trPr>
          <w:cantSplit/>
        </w:trPr>
        <w:tc>
          <w:tcPr>
            <w:tcW w:w="3261" w:type="dxa"/>
          </w:tcPr>
          <w:p w14:paraId="32CEA95C" w14:textId="77777777" w:rsidR="00D71D4F" w:rsidRPr="00323B0A" w:rsidRDefault="00D71D4F" w:rsidP="00C25EFE">
            <w:pPr>
              <w:spacing w:after="120"/>
            </w:pPr>
            <w:r w:rsidRPr="00323B0A">
              <w:t>ECE/TRANS/WP</w:t>
            </w:r>
            <w:r w:rsidR="00411A20" w:rsidRPr="00323B0A">
              <w:t>.</w:t>
            </w:r>
            <w:r w:rsidRPr="00323B0A">
              <w:t>29/2020/87</w:t>
            </w:r>
          </w:p>
        </w:tc>
        <w:tc>
          <w:tcPr>
            <w:tcW w:w="4403" w:type="dxa"/>
          </w:tcPr>
          <w:p w14:paraId="3D43EFE9" w14:textId="77777777" w:rsidR="00D71D4F" w:rsidRPr="00323B0A" w:rsidRDefault="00D71D4F" w:rsidP="00C25EFE">
            <w:pPr>
              <w:spacing w:after="120"/>
            </w:pPr>
            <w:r w:rsidRPr="00323B0A">
              <w:rPr>
                <w:bCs/>
                <w:szCs w:val="24"/>
              </w:rPr>
              <w:t xml:space="preserve">Proposition d’amendement 3 au RTM </w:t>
            </w:r>
            <w:r w:rsidR="00253561" w:rsidRPr="00323B0A">
              <w:rPr>
                <w:bCs/>
                <w:szCs w:val="24"/>
              </w:rPr>
              <w:t>ONU</w:t>
            </w:r>
            <w:r w:rsidRPr="00323B0A">
              <w:rPr>
                <w:bCs/>
                <w:szCs w:val="24"/>
              </w:rPr>
              <w:t xml:space="preserve"> </w:t>
            </w:r>
            <w:r w:rsidRPr="00323B0A">
              <w:rPr>
                <w:rFonts w:eastAsia="MS Mincho"/>
                <w:bCs/>
                <w:szCs w:val="24"/>
              </w:rPr>
              <w:t>n</w:t>
            </w:r>
            <w:r w:rsidRPr="00323B0A">
              <w:rPr>
                <w:rFonts w:eastAsia="MS Mincho"/>
                <w:bCs/>
                <w:szCs w:val="24"/>
                <w:vertAlign w:val="superscript"/>
              </w:rPr>
              <w:t>o</w:t>
            </w:r>
            <w:r w:rsidRPr="00323B0A">
              <w:rPr>
                <w:bCs/>
                <w:szCs w:val="24"/>
              </w:rPr>
              <w:t> </w:t>
            </w:r>
            <w:r w:rsidRPr="00323B0A">
              <w:t xml:space="preserve">19 </w:t>
            </w:r>
            <w:r w:rsidRPr="00323B0A">
              <w:rPr>
                <w:lang w:eastAsia="fr-FR"/>
              </w:rPr>
              <w:t>(Procédure de mesure des émissions par évaporation dans le cadre de la procédure d’essai mondiale harmonisée pour les voitures particulières et véhicules utilitaires légers (WLTP EVAP))</w:t>
            </w:r>
          </w:p>
        </w:tc>
      </w:tr>
      <w:tr w:rsidR="00D71D4F" w:rsidRPr="00323B0A" w14:paraId="0BE0977A" w14:textId="77777777" w:rsidTr="00C25EFE">
        <w:trPr>
          <w:cantSplit/>
        </w:trPr>
        <w:tc>
          <w:tcPr>
            <w:tcW w:w="3261" w:type="dxa"/>
          </w:tcPr>
          <w:p w14:paraId="23F11204" w14:textId="77777777" w:rsidR="00D71D4F" w:rsidRPr="00323B0A" w:rsidRDefault="00D71D4F" w:rsidP="00C25EFE">
            <w:pPr>
              <w:spacing w:after="120"/>
            </w:pPr>
          </w:p>
        </w:tc>
        <w:tc>
          <w:tcPr>
            <w:tcW w:w="4403" w:type="dxa"/>
          </w:tcPr>
          <w:p w14:paraId="724CEB02" w14:textId="77777777" w:rsidR="00D71D4F" w:rsidRPr="00323B0A" w:rsidRDefault="00D71D4F" w:rsidP="00C25EFE">
            <w:pPr>
              <w:spacing w:after="120"/>
              <w:rPr>
                <w:bCs/>
                <w:spacing w:val="-2"/>
                <w:szCs w:val="24"/>
              </w:rPr>
            </w:pPr>
            <w:r w:rsidRPr="00323B0A">
              <w:rPr>
                <w:bCs/>
                <w:spacing w:val="-2"/>
              </w:rPr>
              <w:t>(ECE/TRANS/WP</w:t>
            </w:r>
            <w:r w:rsidR="00411A20" w:rsidRPr="00323B0A">
              <w:rPr>
                <w:bCs/>
                <w:spacing w:val="-2"/>
              </w:rPr>
              <w:t>.</w:t>
            </w:r>
            <w:r w:rsidRPr="00323B0A">
              <w:rPr>
                <w:bCs/>
                <w:spacing w:val="-2"/>
              </w:rPr>
              <w:t>29/GRPE/80, par</w:t>
            </w:r>
            <w:r w:rsidR="00411A20" w:rsidRPr="00323B0A">
              <w:rPr>
                <w:bCs/>
                <w:spacing w:val="-2"/>
              </w:rPr>
              <w:t>.</w:t>
            </w:r>
            <w:r w:rsidRPr="00323B0A">
              <w:rPr>
                <w:bCs/>
                <w:spacing w:val="-2"/>
              </w:rPr>
              <w:t xml:space="preserve"> 27, </w:t>
            </w:r>
            <w:r w:rsidRPr="00323B0A">
              <w:rPr>
                <w:bCs/>
                <w:spacing w:val="-2"/>
                <w:szCs w:val="24"/>
              </w:rPr>
              <w:t xml:space="preserve">fondé sur le </w:t>
            </w:r>
            <w:r w:rsidRPr="00323B0A">
              <w:rPr>
                <w:spacing w:val="-2"/>
                <w:szCs w:val="24"/>
              </w:rPr>
              <w:t>document</w:t>
            </w:r>
            <w:r w:rsidRPr="00323B0A">
              <w:rPr>
                <w:bCs/>
                <w:spacing w:val="-2"/>
                <w:szCs w:val="24"/>
              </w:rPr>
              <w:t xml:space="preserve"> </w:t>
            </w:r>
            <w:r w:rsidRPr="00323B0A">
              <w:rPr>
                <w:bCs/>
                <w:spacing w:val="-2"/>
              </w:rPr>
              <w:t>ECE/TRANS/WP</w:t>
            </w:r>
            <w:r w:rsidR="00411A20" w:rsidRPr="00323B0A">
              <w:rPr>
                <w:bCs/>
                <w:spacing w:val="-2"/>
              </w:rPr>
              <w:t>.</w:t>
            </w:r>
            <w:r w:rsidRPr="00323B0A">
              <w:rPr>
                <w:bCs/>
                <w:spacing w:val="-2"/>
              </w:rPr>
              <w:t>29/GRPE/2020/7, tel qu</w:t>
            </w:r>
            <w:r w:rsidRPr="00323B0A">
              <w:rPr>
                <w:spacing w:val="-2"/>
              </w:rPr>
              <w:t>e modifié par</w:t>
            </w:r>
            <w:r w:rsidRPr="00323B0A">
              <w:rPr>
                <w:bCs/>
                <w:spacing w:val="-2"/>
              </w:rPr>
              <w:t xml:space="preserve"> le document informel GRPE-80-34 et Add</w:t>
            </w:r>
            <w:r w:rsidR="00411A20" w:rsidRPr="00323B0A">
              <w:rPr>
                <w:bCs/>
                <w:spacing w:val="-2"/>
              </w:rPr>
              <w:t>.</w:t>
            </w:r>
            <w:r w:rsidRPr="00323B0A">
              <w:rPr>
                <w:bCs/>
                <w:spacing w:val="-2"/>
              </w:rPr>
              <w:t>3)</w:t>
            </w:r>
          </w:p>
        </w:tc>
      </w:tr>
      <w:tr w:rsidR="00D71D4F" w:rsidRPr="00323B0A" w14:paraId="4D37D3AD" w14:textId="77777777" w:rsidTr="00C25EFE">
        <w:trPr>
          <w:cantSplit/>
        </w:trPr>
        <w:tc>
          <w:tcPr>
            <w:tcW w:w="3261" w:type="dxa"/>
          </w:tcPr>
          <w:p w14:paraId="421FDE97" w14:textId="77777777" w:rsidR="00D71D4F" w:rsidRPr="00323B0A" w:rsidRDefault="00D71D4F" w:rsidP="00C25EFE">
            <w:pPr>
              <w:spacing w:after="120"/>
              <w:rPr>
                <w:bCs/>
              </w:rPr>
            </w:pPr>
            <w:r w:rsidRPr="00323B0A">
              <w:t>ECE/TRANS/WP</w:t>
            </w:r>
            <w:r w:rsidR="00411A20" w:rsidRPr="00323B0A">
              <w:t>.</w:t>
            </w:r>
            <w:r w:rsidRPr="00323B0A">
              <w:t>29/2020/88</w:t>
            </w:r>
          </w:p>
        </w:tc>
        <w:tc>
          <w:tcPr>
            <w:tcW w:w="4403" w:type="dxa"/>
          </w:tcPr>
          <w:p w14:paraId="5BAB1454" w14:textId="77777777" w:rsidR="00D71D4F" w:rsidRPr="00323B0A" w:rsidRDefault="00D71D4F" w:rsidP="00C25EFE">
            <w:pPr>
              <w:spacing w:after="120"/>
              <w:rPr>
                <w:spacing w:val="-1"/>
              </w:rPr>
            </w:pPr>
            <w:r w:rsidRPr="00323B0A">
              <w:rPr>
                <w:spacing w:val="-1"/>
                <w:lang w:eastAsia="fr-FR"/>
              </w:rPr>
              <w:t xml:space="preserve">Rapport technique sur l’élaboration de l’amendement 3 au RTM </w:t>
            </w:r>
            <w:r w:rsidR="00253561" w:rsidRPr="00323B0A">
              <w:rPr>
                <w:spacing w:val="-1"/>
                <w:lang w:eastAsia="fr-FR"/>
              </w:rPr>
              <w:t>ONU</w:t>
            </w:r>
            <w:r w:rsidRPr="00323B0A">
              <w:rPr>
                <w:spacing w:val="-1"/>
                <w:lang w:eastAsia="fr-FR"/>
              </w:rPr>
              <w:t xml:space="preserve"> </w:t>
            </w:r>
            <w:r w:rsidRPr="00323B0A">
              <w:rPr>
                <w:rFonts w:eastAsia="MS Mincho"/>
                <w:spacing w:val="-1"/>
                <w:lang w:eastAsia="fr-FR"/>
              </w:rPr>
              <w:t>n</w:t>
            </w:r>
            <w:r w:rsidRPr="00323B0A">
              <w:rPr>
                <w:rFonts w:eastAsia="MS Mincho"/>
                <w:spacing w:val="-1"/>
                <w:vertAlign w:val="superscript"/>
                <w:lang w:eastAsia="fr-FR"/>
              </w:rPr>
              <w:t>o</w:t>
            </w:r>
            <w:r w:rsidRPr="00323B0A">
              <w:rPr>
                <w:spacing w:val="-1"/>
                <w:lang w:eastAsia="fr-FR"/>
              </w:rPr>
              <w:t> 19 (Procédure de mesure des émissions par évaporation dans le cadre de la procédure d’essai mondiale harmonisée pour les voitures particulières et véhicules utilitaires légers (WLTP EVAP))</w:t>
            </w:r>
          </w:p>
        </w:tc>
      </w:tr>
      <w:tr w:rsidR="00D71D4F" w:rsidRPr="00323B0A" w14:paraId="2AC6CE36" w14:textId="77777777" w:rsidTr="00C25EFE">
        <w:trPr>
          <w:cantSplit/>
        </w:trPr>
        <w:tc>
          <w:tcPr>
            <w:tcW w:w="3261" w:type="dxa"/>
          </w:tcPr>
          <w:p w14:paraId="71C062AB" w14:textId="77777777" w:rsidR="00D71D4F" w:rsidRPr="00323B0A" w:rsidRDefault="00D71D4F" w:rsidP="00C25EFE">
            <w:pPr>
              <w:spacing w:after="120"/>
            </w:pPr>
          </w:p>
        </w:tc>
        <w:tc>
          <w:tcPr>
            <w:tcW w:w="4403" w:type="dxa"/>
          </w:tcPr>
          <w:p w14:paraId="7C963D9E" w14:textId="77777777" w:rsidR="00D71D4F" w:rsidRPr="00323B0A" w:rsidRDefault="00D71D4F" w:rsidP="00C25EFE">
            <w:pPr>
              <w:spacing w:after="120"/>
              <w:rPr>
                <w:lang w:eastAsia="fr-FR"/>
              </w:rPr>
            </w:pPr>
            <w:r w:rsidRPr="00323B0A">
              <w:t>(ECE/TRANS/WP</w:t>
            </w:r>
            <w:r w:rsidR="00411A20" w:rsidRPr="00323B0A">
              <w:t>.</w:t>
            </w:r>
            <w:r w:rsidRPr="00323B0A">
              <w:t>29/GRPE/80, par</w:t>
            </w:r>
            <w:r w:rsidR="00411A20" w:rsidRPr="00323B0A">
              <w:t>.</w:t>
            </w:r>
            <w:r w:rsidRPr="00323B0A">
              <w:t xml:space="preserve"> 27, </w:t>
            </w:r>
            <w:r w:rsidRPr="00323B0A">
              <w:rPr>
                <w:bCs/>
                <w:szCs w:val="24"/>
              </w:rPr>
              <w:t xml:space="preserve">fondé sur le </w:t>
            </w:r>
            <w:r w:rsidRPr="00323B0A">
              <w:rPr>
                <w:szCs w:val="24"/>
              </w:rPr>
              <w:t>document</w:t>
            </w:r>
            <w:r w:rsidRPr="00323B0A">
              <w:rPr>
                <w:bCs/>
                <w:szCs w:val="24"/>
              </w:rPr>
              <w:t xml:space="preserve"> </w:t>
            </w:r>
            <w:r w:rsidRPr="00323B0A">
              <w:t>informel GRPE-80-35, tel que modifié par l’annexe IX)</w:t>
            </w:r>
          </w:p>
        </w:tc>
      </w:tr>
      <w:tr w:rsidR="00D71D4F" w:rsidRPr="00323B0A" w14:paraId="19890FCB" w14:textId="77777777" w:rsidTr="00C25EFE">
        <w:trPr>
          <w:cantSplit/>
        </w:trPr>
        <w:tc>
          <w:tcPr>
            <w:tcW w:w="3261" w:type="dxa"/>
          </w:tcPr>
          <w:p w14:paraId="27E1B22E" w14:textId="77777777" w:rsidR="00D71D4F" w:rsidRPr="00323B0A" w:rsidRDefault="00D71D4F" w:rsidP="00C25EFE">
            <w:pPr>
              <w:spacing w:after="120"/>
            </w:pPr>
            <w:r w:rsidRPr="00323B0A">
              <w:t>ECE/TRANS/WP</w:t>
            </w:r>
            <w:r w:rsidR="00411A20" w:rsidRPr="00323B0A">
              <w:t>.</w:t>
            </w:r>
            <w:r w:rsidRPr="00323B0A">
              <w:t>29/AC</w:t>
            </w:r>
            <w:r w:rsidR="00411A20" w:rsidRPr="00323B0A">
              <w:t>.</w:t>
            </w:r>
            <w:r w:rsidRPr="00323B0A">
              <w:t>3/44</w:t>
            </w:r>
          </w:p>
        </w:tc>
        <w:tc>
          <w:tcPr>
            <w:tcW w:w="4403" w:type="dxa"/>
          </w:tcPr>
          <w:p w14:paraId="187D49E8" w14:textId="77777777" w:rsidR="00D71D4F" w:rsidRPr="00323B0A" w:rsidRDefault="00D71D4F" w:rsidP="00C25EFE">
            <w:pPr>
              <w:suppressAutoHyphens w:val="0"/>
              <w:spacing w:after="120"/>
            </w:pPr>
            <w:r w:rsidRPr="00323B0A">
              <w:rPr>
                <w:lang w:eastAsia="fr-FR"/>
              </w:rPr>
              <w:t xml:space="preserve">Autorisation d’élaborer l’amendement 2 au </w:t>
            </w:r>
            <w:r w:rsidRPr="00323B0A">
              <w:t>Règlement technique mondial</w:t>
            </w:r>
          </w:p>
        </w:tc>
      </w:tr>
    </w:tbl>
    <w:p w14:paraId="3A2F8F4D"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lastRenderedPageBreak/>
        <w:tab/>
        <w:t>15</w:t>
      </w:r>
      <w:r w:rsidR="00411A20" w:rsidRPr="00323B0A">
        <w:rPr>
          <w:b/>
        </w:rPr>
        <w:t>.</w:t>
      </w:r>
      <w:r w:rsidRPr="00323B0A">
        <w:rPr>
          <w:b/>
        </w:rPr>
        <w:tab/>
        <w:t xml:space="preserve">Examen des Règlements techniques à inscrire dans le Recueil des RTM </w:t>
      </w:r>
      <w:r w:rsidR="00253561" w:rsidRPr="00323B0A">
        <w:rPr>
          <w:b/>
        </w:rPr>
        <w:t>ONU</w:t>
      </w:r>
      <w:r w:rsidRPr="00323B0A">
        <w:rPr>
          <w:b/>
        </w:rPr>
        <w:t xml:space="preserve"> admissibles, s’il y a lieu</w:t>
      </w:r>
    </w:p>
    <w:p w14:paraId="4D994B6C" w14:textId="77777777" w:rsidR="00D71D4F" w:rsidRPr="00323B0A" w:rsidRDefault="00D71D4F" w:rsidP="00DD2B93">
      <w:pPr>
        <w:pStyle w:val="SingleTxtG"/>
        <w:ind w:firstLine="567"/>
      </w:pPr>
      <w:bookmarkStart w:id="27" w:name="_Hlk42067687"/>
      <w:r w:rsidRPr="00323B0A">
        <w:t>Les débats au titre de ce point de l’ordre du jour sont reportés à la soixantième session du Comité exécutif</w:t>
      </w:r>
      <w:r w:rsidR="00411A20" w:rsidRPr="00323B0A">
        <w:t>.</w:t>
      </w:r>
      <w:r w:rsidRPr="00323B0A">
        <w:t xml:space="preserve"> </w:t>
      </w:r>
      <w:bookmarkEnd w:id="27"/>
    </w:p>
    <w:p w14:paraId="0CEF4EE5" w14:textId="77777777" w:rsidR="00D71D4F" w:rsidRPr="00323B0A" w:rsidRDefault="00DD2B93" w:rsidP="00DD2B93">
      <w:pPr>
        <w:pStyle w:val="H23G"/>
      </w:pPr>
      <w:r w:rsidRPr="00323B0A">
        <w:tab/>
      </w:r>
      <w:r w:rsidR="00D71D4F" w:rsidRPr="00323B0A">
        <w:t>16</w:t>
      </w:r>
      <w:r w:rsidR="00411A20" w:rsidRPr="00323B0A">
        <w:t>.</w:t>
      </w:r>
      <w:r w:rsidR="00D71D4F" w:rsidRPr="00323B0A">
        <w:tab/>
      </w:r>
      <w:r w:rsidR="00D71D4F" w:rsidRPr="00323B0A">
        <w:rPr>
          <w:lang w:eastAsia="fr-FR"/>
        </w:rPr>
        <w:t>Examen des amendements à la Résolution mutuelle,</w:t>
      </w:r>
      <w:r w:rsidR="00D71D4F" w:rsidRPr="00323B0A">
        <w:t xml:space="preserve"> s’il y a lieu</w:t>
      </w:r>
    </w:p>
    <w:p w14:paraId="53B266CE" w14:textId="77777777" w:rsidR="00D71D4F" w:rsidRPr="00323B0A" w:rsidRDefault="00D71D4F" w:rsidP="00D71D4F">
      <w:pPr>
        <w:suppressAutoHyphens w:val="0"/>
        <w:kinsoku/>
        <w:overflowPunct/>
        <w:autoSpaceDE/>
        <w:autoSpaceDN/>
        <w:adjustRightInd/>
        <w:snapToGrid/>
        <w:spacing w:line="240" w:lineRule="auto"/>
        <w:ind w:left="1134" w:firstLine="567"/>
        <w:rPr>
          <w:b/>
        </w:rPr>
      </w:pPr>
      <w:r w:rsidRPr="00323B0A">
        <w:rPr>
          <w:rFonts w:ascii="Times" w:hAnsi="Times"/>
          <w:bCs/>
          <w:lang w:eastAsia="fr-FR"/>
        </w:rPr>
        <w:t>Les débats au titre de ce point de l’ordre du jour sont reportés à la soixantième session du Comité exécutif</w:t>
      </w:r>
      <w:r w:rsidR="00411A20" w:rsidRPr="00323B0A">
        <w:rPr>
          <w:rFonts w:ascii="Times" w:hAnsi="Times"/>
          <w:bCs/>
          <w:lang w:eastAsia="fr-FR"/>
        </w:rPr>
        <w:t>.</w:t>
      </w:r>
    </w:p>
    <w:p w14:paraId="7E1ECED7" w14:textId="77777777" w:rsidR="00D71D4F" w:rsidRPr="00323B0A" w:rsidRDefault="00D71D4F" w:rsidP="00DD2B93">
      <w:pPr>
        <w:pStyle w:val="H23G"/>
      </w:pPr>
      <w:r w:rsidRPr="00323B0A">
        <w:tab/>
        <w:t>17</w:t>
      </w:r>
      <w:r w:rsidR="00411A20" w:rsidRPr="00323B0A">
        <w:t>.</w:t>
      </w:r>
      <w:r w:rsidRPr="00323B0A">
        <w:tab/>
        <w:t xml:space="preserve">Orientations, adoptées par consensus, concernant les éléments de projets </w:t>
      </w:r>
      <w:r w:rsidR="00DD2B93" w:rsidRPr="00323B0A">
        <w:br/>
      </w:r>
      <w:r w:rsidRPr="00323B0A">
        <w:t xml:space="preserve">de RTM </w:t>
      </w:r>
      <w:r w:rsidR="00253561" w:rsidRPr="00323B0A">
        <w:t>ONU</w:t>
      </w:r>
      <w:r w:rsidRPr="00323B0A">
        <w:t xml:space="preserve"> qui n’ont pas été réglés par les groupes de travail </w:t>
      </w:r>
      <w:r w:rsidR="00DD2B93" w:rsidRPr="00323B0A">
        <w:br/>
      </w:r>
      <w:r w:rsidRPr="00323B0A">
        <w:t>subsidiaires du Forum mondial, s’il y a lieu</w:t>
      </w:r>
    </w:p>
    <w:p w14:paraId="7EF1FE6B" w14:textId="77777777" w:rsidR="00D71D4F" w:rsidRPr="00323B0A" w:rsidRDefault="00D71D4F" w:rsidP="00D71D4F">
      <w:pPr>
        <w:spacing w:after="120"/>
        <w:ind w:left="1134" w:right="1134" w:firstLine="567"/>
        <w:jc w:val="both"/>
        <w:rPr>
          <w:bCs/>
          <w:szCs w:val="24"/>
        </w:rPr>
      </w:pPr>
      <w:r w:rsidRPr="00323B0A">
        <w:rPr>
          <w:bCs/>
          <w:szCs w:val="24"/>
        </w:rPr>
        <w:t>Les débats au titre de ce point de l’ordre du jour sont reportés à la soixantième session du Comité exécutif</w:t>
      </w:r>
      <w:r w:rsidR="00411A20" w:rsidRPr="00323B0A">
        <w:rPr>
          <w:bCs/>
          <w:szCs w:val="24"/>
        </w:rPr>
        <w:t>.</w:t>
      </w:r>
    </w:p>
    <w:p w14:paraId="24BA59DD" w14:textId="77777777" w:rsidR="00D71D4F" w:rsidRPr="00323B0A" w:rsidRDefault="00D71D4F" w:rsidP="00DD2B93">
      <w:pPr>
        <w:pStyle w:val="H23G"/>
      </w:pPr>
      <w:bookmarkStart w:id="28" w:name="_Toc416186073"/>
      <w:r w:rsidRPr="00323B0A">
        <w:tab/>
        <w:t>18</w:t>
      </w:r>
      <w:r w:rsidR="00411A20" w:rsidRPr="00323B0A">
        <w:t>.</w:t>
      </w:r>
      <w:r w:rsidRPr="00323B0A">
        <w:tab/>
        <w:t xml:space="preserve">Échange d’informations sur les nouvelles priorités à inclure </w:t>
      </w:r>
      <w:r w:rsidR="00DD2B93" w:rsidRPr="00323B0A">
        <w:br/>
      </w:r>
      <w:r w:rsidRPr="00323B0A">
        <w:t>dans le programme de</w:t>
      </w:r>
      <w:r w:rsidR="001A05D0" w:rsidRPr="00323B0A">
        <w:t xml:space="preserve"> </w:t>
      </w:r>
      <w:r w:rsidRPr="00323B0A">
        <w:t>travail</w:t>
      </w:r>
    </w:p>
    <w:p w14:paraId="1C164B07" w14:textId="77777777" w:rsidR="00D71D4F" w:rsidRPr="00323B0A" w:rsidRDefault="00D71D4F" w:rsidP="00DD2B93">
      <w:pPr>
        <w:pStyle w:val="SingleTxtG"/>
        <w:ind w:firstLine="567"/>
      </w:pPr>
      <w:r w:rsidRPr="00323B0A">
        <w:t>Les débats au titre de ce point de l’ordre du jour sont reportés à la soixantième session du Comité exécutif</w:t>
      </w:r>
      <w:r w:rsidR="00411A20" w:rsidRPr="00323B0A">
        <w:t>.</w:t>
      </w:r>
      <w:bookmarkStart w:id="29" w:name="_Toc416186054"/>
    </w:p>
    <w:p w14:paraId="1E4919EC" w14:textId="77777777" w:rsidR="00D71D4F" w:rsidRPr="00323B0A" w:rsidRDefault="00DD2B93" w:rsidP="00DD2B93">
      <w:pPr>
        <w:pStyle w:val="H23G"/>
      </w:pPr>
      <w:r w:rsidRPr="00323B0A">
        <w:tab/>
      </w:r>
      <w:r w:rsidR="00D71D4F" w:rsidRPr="00323B0A">
        <w:t>19</w:t>
      </w:r>
      <w:r w:rsidR="00411A20" w:rsidRPr="00323B0A">
        <w:t>.</w:t>
      </w:r>
      <w:r w:rsidR="00D71D4F" w:rsidRPr="00323B0A">
        <w:tab/>
      </w:r>
      <w:bookmarkEnd w:id="29"/>
      <w:r w:rsidR="00D71D4F" w:rsidRPr="00323B0A">
        <w:t xml:space="preserve">État d’avancement de l’élaboration de nouveaux RTM </w:t>
      </w:r>
      <w:r w:rsidR="00253561" w:rsidRPr="00323B0A">
        <w:t>ONU</w:t>
      </w:r>
      <w:r w:rsidR="00D71D4F" w:rsidRPr="00323B0A">
        <w:t xml:space="preserve"> </w:t>
      </w:r>
      <w:r w:rsidRPr="00323B0A">
        <w:br/>
      </w:r>
      <w:r w:rsidR="00D71D4F" w:rsidRPr="00323B0A">
        <w:t>ou d’amendements à des</w:t>
      </w:r>
      <w:r w:rsidR="001A05D0" w:rsidRPr="00323B0A">
        <w:t xml:space="preserve"> </w:t>
      </w:r>
      <w:r w:rsidR="00D71D4F" w:rsidRPr="00323B0A">
        <w:t xml:space="preserve">RTM </w:t>
      </w:r>
      <w:r w:rsidR="00253561" w:rsidRPr="00323B0A">
        <w:t>ONU</w:t>
      </w:r>
      <w:r w:rsidR="00D71D4F" w:rsidRPr="00323B0A">
        <w:t xml:space="preserve"> existants</w:t>
      </w:r>
    </w:p>
    <w:p w14:paraId="7574260F" w14:textId="77777777" w:rsidR="00D71D4F" w:rsidRPr="00323B0A" w:rsidRDefault="00D71D4F" w:rsidP="00DD2B93">
      <w:pPr>
        <w:pStyle w:val="SingleTxtG"/>
        <w:ind w:firstLine="567"/>
        <w:rPr>
          <w:szCs w:val="24"/>
        </w:rPr>
      </w:pPr>
      <w:r w:rsidRPr="00323B0A">
        <w:t>Le Comité exécutif souhaitera peut-être examiner les progrès réalisés par les groupes</w:t>
      </w:r>
      <w:r w:rsidRPr="00323B0A">
        <w:rPr>
          <w:szCs w:val="24"/>
        </w:rPr>
        <w:t xml:space="preserve"> de travail subsidiaires du Forum mondial sur les projets de nouveaux RTM </w:t>
      </w:r>
      <w:r w:rsidR="00253561" w:rsidRPr="00323B0A">
        <w:rPr>
          <w:szCs w:val="24"/>
        </w:rPr>
        <w:t>ONU</w:t>
      </w:r>
      <w:r w:rsidRPr="00323B0A">
        <w:rPr>
          <w:szCs w:val="24"/>
        </w:rPr>
        <w:t xml:space="preserve"> et d’amendements à des RTM </w:t>
      </w:r>
      <w:r w:rsidR="00253561" w:rsidRPr="00323B0A">
        <w:rPr>
          <w:szCs w:val="24"/>
        </w:rPr>
        <w:t>ONU</w:t>
      </w:r>
      <w:r w:rsidRPr="00323B0A">
        <w:rPr>
          <w:szCs w:val="24"/>
        </w:rPr>
        <w:t xml:space="preserve"> existants, énumérés dans le programme de travail (ECE/TRANS/WP</w:t>
      </w:r>
      <w:r w:rsidR="00411A20" w:rsidRPr="00323B0A">
        <w:rPr>
          <w:szCs w:val="24"/>
        </w:rPr>
        <w:t>.</w:t>
      </w:r>
      <w:r w:rsidRPr="00323B0A">
        <w:rPr>
          <w:szCs w:val="24"/>
        </w:rPr>
        <w:t>29/1106, par</w:t>
      </w:r>
      <w:r w:rsidR="00411A20" w:rsidRPr="00323B0A">
        <w:rPr>
          <w:szCs w:val="24"/>
        </w:rPr>
        <w:t>.</w:t>
      </w:r>
      <w:r w:rsidRPr="00323B0A">
        <w:rPr>
          <w:szCs w:val="24"/>
        </w:rPr>
        <w:t> 95 à 106 et annexe IV)</w:t>
      </w:r>
      <w:r w:rsidR="00411A20" w:rsidRPr="00323B0A">
        <w:rPr>
          <w:szCs w:val="24"/>
        </w:rPr>
        <w:t>.</w:t>
      </w:r>
      <w:r w:rsidRPr="00323B0A">
        <w:rPr>
          <w:szCs w:val="24"/>
        </w:rPr>
        <w:t xml:space="preserve"> Parmi les documents inscrits à l’ordre du jour provisoire, seuls ceux dont la cote n’est pas mise entre parenthèses devraient être examinés et éventuellement adoptés par le Comité exécutif</w:t>
      </w:r>
      <w:r w:rsidR="00411A20" w:rsidRPr="00323B0A">
        <w:rPr>
          <w:szCs w:val="24"/>
        </w:rPr>
        <w:t>.</w:t>
      </w:r>
      <w:r w:rsidRPr="00323B0A">
        <w:rPr>
          <w:szCs w:val="24"/>
        </w:rPr>
        <w:t xml:space="preserve"> Ceux dont la cote figure entre </w:t>
      </w:r>
      <w:r w:rsidRPr="00323B0A">
        <w:t>parenthèses</w:t>
      </w:r>
      <w:r w:rsidRPr="00323B0A">
        <w:rPr>
          <w:szCs w:val="24"/>
        </w:rPr>
        <w:t xml:space="preserve"> ne sont mentionnés que pour référence et, par conséquent, n’ont pas à être examinés par le Comité exécutif (AC</w:t>
      </w:r>
      <w:r w:rsidR="00411A20" w:rsidRPr="00323B0A">
        <w:rPr>
          <w:szCs w:val="24"/>
        </w:rPr>
        <w:t>.</w:t>
      </w:r>
      <w:r w:rsidRPr="00323B0A">
        <w:rPr>
          <w:szCs w:val="24"/>
        </w:rPr>
        <w:t>3)</w:t>
      </w:r>
      <w:r w:rsidR="00411A20" w:rsidRPr="00323B0A">
        <w:rPr>
          <w:szCs w:val="24"/>
        </w:rPr>
        <w:t>.</w:t>
      </w:r>
    </w:p>
    <w:p w14:paraId="03E4F78D" w14:textId="77777777" w:rsidR="00D71D4F" w:rsidRPr="00323B0A" w:rsidRDefault="00D71D4F" w:rsidP="00DD2B93">
      <w:pPr>
        <w:pStyle w:val="H4G"/>
      </w:pPr>
      <w:r w:rsidRPr="00323B0A">
        <w:tab/>
        <w:t>19</w:t>
      </w:r>
      <w:r w:rsidR="00411A20" w:rsidRPr="00323B0A">
        <w:t>.</w:t>
      </w:r>
      <w:r w:rsidRPr="00323B0A">
        <w:t>1</w:t>
      </w:r>
      <w:r w:rsidRPr="00323B0A">
        <w:tab/>
        <w:t xml:space="preserve">RTM </w:t>
      </w:r>
      <w:r w:rsidR="00253561" w:rsidRPr="00323B0A">
        <w:t>ONU</w:t>
      </w:r>
      <w:r w:rsidRPr="00323B0A">
        <w:t xml:space="preserve"> n</w:t>
      </w:r>
      <w:r w:rsidRPr="00323B0A">
        <w:rPr>
          <w:vertAlign w:val="superscript"/>
        </w:rPr>
        <w:t>o</w:t>
      </w:r>
      <w:r w:rsidRPr="00323B0A">
        <w:t> 1 (Serrures et organes de fixation des portes)</w:t>
      </w:r>
    </w:p>
    <w:p w14:paraId="01F9977F" w14:textId="77777777" w:rsidR="00DD2B93" w:rsidRPr="00323B0A" w:rsidRDefault="00D71D4F" w:rsidP="00DD2B93">
      <w:pPr>
        <w:pStyle w:val="SingleTxtG"/>
        <w:ind w:firstLine="567"/>
      </w:pPr>
      <w:r w:rsidRPr="00323B0A">
        <w:t>Les débats au titre de ce point de l’ordre du jour sont reportés à la soixantième session du Comité exécutif</w:t>
      </w:r>
      <w:r w:rsidR="00411A20" w:rsidRPr="00323B0A">
        <w:t>.</w:t>
      </w:r>
    </w:p>
    <w:p w14:paraId="5F358A3F" w14:textId="77777777" w:rsidR="00D71D4F" w:rsidRPr="00323B0A" w:rsidRDefault="00D71D4F" w:rsidP="00DD2B93">
      <w:pPr>
        <w:pStyle w:val="H4G"/>
      </w:pPr>
      <w:r w:rsidRPr="00323B0A">
        <w:tab/>
        <w:t>19</w:t>
      </w:r>
      <w:r w:rsidR="00411A20" w:rsidRPr="00323B0A">
        <w:t>.</w:t>
      </w:r>
      <w:r w:rsidRPr="00323B0A">
        <w:t>2</w:t>
      </w:r>
      <w:r w:rsidRPr="00323B0A">
        <w:tab/>
        <w:t xml:space="preserve">RTM </w:t>
      </w:r>
      <w:r w:rsidR="00253561" w:rsidRPr="00323B0A">
        <w:t>ONU</w:t>
      </w:r>
      <w:r w:rsidRPr="00323B0A">
        <w:t xml:space="preserve"> n</w:t>
      </w:r>
      <w:r w:rsidRPr="00323B0A">
        <w:rPr>
          <w:vertAlign w:val="superscript"/>
        </w:rPr>
        <w:t>o</w:t>
      </w:r>
      <w:r w:rsidRPr="00323B0A">
        <w:t xml:space="preserve"> 2 (Cycle d’essai mondial harmonisé de mesure des émissions </w:t>
      </w:r>
      <w:r w:rsidR="00DD2B93" w:rsidRPr="00323B0A">
        <w:br/>
      </w:r>
      <w:r w:rsidRPr="00323B0A">
        <w:t>des motocycles (WMTC))</w:t>
      </w:r>
    </w:p>
    <w:p w14:paraId="24058C0D" w14:textId="77777777" w:rsidR="00D71D4F" w:rsidRPr="00323B0A" w:rsidRDefault="00D71D4F" w:rsidP="00DD2B93">
      <w:pPr>
        <w:pStyle w:val="SingleTxtG"/>
        <w:ind w:firstLine="567"/>
        <w:rPr>
          <w:bCs/>
        </w:rPr>
      </w:pPr>
      <w:r w:rsidRPr="00323B0A">
        <w:rPr>
          <w:bCs/>
        </w:rPr>
        <w:t>Les débats au titre de ce point de l’ordre du jour sont reportés à la soixantième session du Comité exécutif</w:t>
      </w:r>
      <w:r w:rsidR="00411A20" w:rsidRPr="00323B0A">
        <w:rPr>
          <w:bCs/>
        </w:rPr>
        <w:t>.</w:t>
      </w:r>
    </w:p>
    <w:p w14:paraId="03DA8E31"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19</w:t>
      </w:r>
      <w:r w:rsidR="00411A20" w:rsidRPr="00323B0A">
        <w:rPr>
          <w:i/>
        </w:rPr>
        <w:t>.</w:t>
      </w:r>
      <w:r w:rsidRPr="00323B0A">
        <w:rPr>
          <w:i/>
        </w:rPr>
        <w:t>3</w:t>
      </w:r>
      <w:r w:rsidRPr="00323B0A">
        <w:rPr>
          <w:i/>
        </w:rPr>
        <w:tab/>
        <w:t xml:space="preserve">RTM </w:t>
      </w:r>
      <w:r w:rsidR="00253561" w:rsidRPr="00323B0A">
        <w:rPr>
          <w:i/>
        </w:rPr>
        <w:t>ONU</w:t>
      </w:r>
      <w:r w:rsidRPr="00323B0A">
        <w:rPr>
          <w:i/>
        </w:rPr>
        <w:t xml:space="preserve"> n</w:t>
      </w:r>
      <w:r w:rsidRPr="00323B0A">
        <w:rPr>
          <w:i/>
          <w:vertAlign w:val="superscript"/>
        </w:rPr>
        <w:t>o</w:t>
      </w:r>
      <w:r w:rsidRPr="00323B0A">
        <w:t> </w:t>
      </w:r>
      <w:r w:rsidRPr="00323B0A">
        <w:rPr>
          <w:i/>
        </w:rPr>
        <w:t>3 (Systèmes de freinage des motocycles)</w:t>
      </w:r>
    </w:p>
    <w:p w14:paraId="728D9B81" w14:textId="77777777" w:rsidR="00D71D4F" w:rsidRPr="00323B0A" w:rsidRDefault="00D71D4F" w:rsidP="00DD2B93">
      <w:pPr>
        <w:pStyle w:val="SingleTxtG"/>
        <w:ind w:firstLine="567"/>
        <w:rPr>
          <w:bCs/>
          <w:iCs/>
        </w:rPr>
      </w:pPr>
      <w:r w:rsidRPr="00323B0A">
        <w:rPr>
          <w:bCs/>
          <w:iCs/>
        </w:rPr>
        <w:t>Les débats au titre de ce point de l’ordre du jour sont reportés à la soixantième session du Comité exécutif</w:t>
      </w:r>
      <w:r w:rsidR="00411A20" w:rsidRPr="00323B0A">
        <w:rPr>
          <w:bCs/>
          <w:iCs/>
        </w:rPr>
        <w:t>.</w:t>
      </w:r>
    </w:p>
    <w:p w14:paraId="3D939C6C"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19</w:t>
      </w:r>
      <w:r w:rsidR="00411A20" w:rsidRPr="00323B0A">
        <w:rPr>
          <w:i/>
        </w:rPr>
        <w:t>.</w:t>
      </w:r>
      <w:r w:rsidRPr="00323B0A">
        <w:rPr>
          <w:i/>
        </w:rPr>
        <w:t>4</w:t>
      </w:r>
      <w:r w:rsidRPr="00323B0A">
        <w:rPr>
          <w:i/>
        </w:rPr>
        <w:tab/>
        <w:t xml:space="preserve">RTM </w:t>
      </w:r>
      <w:r w:rsidR="00253561" w:rsidRPr="00323B0A">
        <w:rPr>
          <w:i/>
        </w:rPr>
        <w:t>ONU</w:t>
      </w:r>
      <w:r w:rsidRPr="00323B0A">
        <w:rPr>
          <w:i/>
        </w:rPr>
        <w:t xml:space="preserve"> n</w:t>
      </w:r>
      <w:r w:rsidRPr="00323B0A">
        <w:rPr>
          <w:i/>
          <w:vertAlign w:val="superscript"/>
        </w:rPr>
        <w:t>o</w:t>
      </w:r>
      <w:r w:rsidRPr="00323B0A">
        <w:t> </w:t>
      </w:r>
      <w:r w:rsidRPr="00323B0A">
        <w:rPr>
          <w:i/>
        </w:rPr>
        <w:t>4 (Procédure mondiale harmonisée d’homologation des véhicules utilitaires lourds) (WHDC)</w:t>
      </w:r>
    </w:p>
    <w:p w14:paraId="62E4BF1D" w14:textId="77777777" w:rsidR="00B40529" w:rsidRPr="00323B0A" w:rsidRDefault="00D71D4F" w:rsidP="00DD2B93">
      <w:pPr>
        <w:pStyle w:val="SingleTxtG"/>
        <w:ind w:firstLine="567"/>
        <w:rPr>
          <w:b/>
          <w:szCs w:val="24"/>
        </w:rPr>
      </w:pPr>
      <w:bookmarkStart w:id="30" w:name="_Hlk42068968"/>
      <w:r w:rsidRPr="00323B0A">
        <w:rPr>
          <w:bCs/>
          <w:szCs w:val="24"/>
        </w:rPr>
        <w:t>Les débats au titre de ce point de l’ordre du jour sont reportés à la soixantième session du Comité exécutif</w:t>
      </w:r>
      <w:bookmarkEnd w:id="30"/>
      <w:r w:rsidR="00411A20" w:rsidRPr="00323B0A">
        <w:rPr>
          <w:bCs/>
          <w:szCs w:val="24"/>
        </w:rPr>
        <w:t>.</w:t>
      </w:r>
    </w:p>
    <w:p w14:paraId="7C849A3E" w14:textId="77777777" w:rsidR="00D71D4F" w:rsidRPr="00323B0A" w:rsidRDefault="00D71D4F" w:rsidP="00B40529">
      <w:pPr>
        <w:pStyle w:val="H4G"/>
      </w:pPr>
      <w:r w:rsidRPr="00323B0A">
        <w:tab/>
        <w:t>19</w:t>
      </w:r>
      <w:r w:rsidR="00411A20" w:rsidRPr="00323B0A">
        <w:t>.</w:t>
      </w:r>
      <w:r w:rsidRPr="00323B0A">
        <w:t>5</w:t>
      </w:r>
      <w:r w:rsidRPr="00323B0A">
        <w:tab/>
        <w:t xml:space="preserve">RTM </w:t>
      </w:r>
      <w:r w:rsidR="00253561" w:rsidRPr="00323B0A">
        <w:t>ONU</w:t>
      </w:r>
      <w:r w:rsidRPr="00323B0A">
        <w:t xml:space="preserve"> n</w:t>
      </w:r>
      <w:r w:rsidRPr="00323B0A">
        <w:rPr>
          <w:vertAlign w:val="superscript"/>
        </w:rPr>
        <w:t>o</w:t>
      </w:r>
      <w:r w:rsidRPr="00323B0A">
        <w:t> 5 (Systèmes d’autodiagnostic)</w:t>
      </w:r>
    </w:p>
    <w:p w14:paraId="061E2D25" w14:textId="77777777" w:rsidR="00D71D4F" w:rsidRPr="00323B0A" w:rsidRDefault="00D71D4F" w:rsidP="00DD2B93">
      <w:pPr>
        <w:pStyle w:val="SingleTxtG"/>
        <w:ind w:firstLine="567"/>
        <w:rPr>
          <w:bCs/>
          <w:szCs w:val="24"/>
        </w:rPr>
      </w:pPr>
      <w:r w:rsidRPr="00323B0A">
        <w:rPr>
          <w:bCs/>
          <w:szCs w:val="24"/>
        </w:rPr>
        <w:t>Les débats au titre de ce point de l’ordre du jour sont reportés à la soixantième session du Comité exécutif</w:t>
      </w:r>
      <w:r w:rsidR="00411A20" w:rsidRPr="00323B0A">
        <w:rPr>
          <w:bCs/>
          <w:szCs w:val="24"/>
        </w:rPr>
        <w:t>.</w:t>
      </w:r>
    </w:p>
    <w:p w14:paraId="4EB69837"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lastRenderedPageBreak/>
        <w:tab/>
        <w:t>19</w:t>
      </w:r>
      <w:r w:rsidR="00411A20" w:rsidRPr="00323B0A">
        <w:rPr>
          <w:i/>
        </w:rPr>
        <w:t>.</w:t>
      </w:r>
      <w:r w:rsidRPr="00323B0A">
        <w:rPr>
          <w:i/>
        </w:rPr>
        <w:t>6</w:t>
      </w:r>
      <w:r w:rsidRPr="00323B0A">
        <w:rPr>
          <w:i/>
        </w:rPr>
        <w:tab/>
        <w:t xml:space="preserve">RTM </w:t>
      </w:r>
      <w:r w:rsidR="00253561" w:rsidRPr="00323B0A">
        <w:rPr>
          <w:i/>
        </w:rPr>
        <w:t>ONU</w:t>
      </w:r>
      <w:r w:rsidRPr="00323B0A">
        <w:rPr>
          <w:i/>
        </w:rPr>
        <w:t xml:space="preserve"> n</w:t>
      </w:r>
      <w:r w:rsidRPr="00323B0A">
        <w:rPr>
          <w:i/>
          <w:vertAlign w:val="superscript"/>
        </w:rPr>
        <w:t>o</w:t>
      </w:r>
      <w:r w:rsidRPr="00323B0A">
        <w:t> </w:t>
      </w:r>
      <w:r w:rsidRPr="00323B0A">
        <w:rPr>
          <w:i/>
        </w:rPr>
        <w:t>6 (Vitrages de sécurité)</w:t>
      </w:r>
    </w:p>
    <w:p w14:paraId="4DFA6386" w14:textId="77777777" w:rsidR="00D71D4F" w:rsidRPr="00323B0A" w:rsidRDefault="00D71D4F" w:rsidP="00B40529">
      <w:pPr>
        <w:pStyle w:val="SingleTxtG"/>
        <w:ind w:firstLine="567"/>
        <w:rPr>
          <w:iCs/>
        </w:rPr>
      </w:pPr>
      <w:r w:rsidRPr="00323B0A">
        <w:rPr>
          <w:bCs/>
          <w:iCs/>
        </w:rPr>
        <w:t>Les débats au titre de ce point de l’ordre du jour sont reportés à la soixantième session du Comité exécutif</w:t>
      </w:r>
      <w:r w:rsidR="00411A20" w:rsidRPr="00323B0A">
        <w:rPr>
          <w:bCs/>
          <w:iCs/>
        </w:rPr>
        <w:t>.</w:t>
      </w:r>
    </w:p>
    <w:p w14:paraId="19C8FAF3"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19</w:t>
      </w:r>
      <w:r w:rsidR="00411A20" w:rsidRPr="00323B0A">
        <w:rPr>
          <w:i/>
        </w:rPr>
        <w:t>.</w:t>
      </w:r>
      <w:r w:rsidRPr="00323B0A">
        <w:rPr>
          <w:i/>
        </w:rPr>
        <w:t>7</w:t>
      </w:r>
      <w:r w:rsidRPr="00323B0A">
        <w:rPr>
          <w:i/>
        </w:rPr>
        <w:tab/>
        <w:t xml:space="preserve">RTM </w:t>
      </w:r>
      <w:r w:rsidR="00253561" w:rsidRPr="00323B0A">
        <w:rPr>
          <w:i/>
        </w:rPr>
        <w:t>ONU</w:t>
      </w:r>
      <w:r w:rsidRPr="00323B0A">
        <w:rPr>
          <w:i/>
        </w:rPr>
        <w:t xml:space="preserve"> n</w:t>
      </w:r>
      <w:r w:rsidRPr="00323B0A">
        <w:rPr>
          <w:i/>
          <w:vertAlign w:val="superscript"/>
        </w:rPr>
        <w:t>o</w:t>
      </w:r>
      <w:r w:rsidRPr="00323B0A">
        <w:t> </w:t>
      </w:r>
      <w:r w:rsidRPr="00323B0A">
        <w:rPr>
          <w:i/>
        </w:rPr>
        <w:t>7 (Appuie-tête)</w:t>
      </w:r>
    </w:p>
    <w:p w14:paraId="4E500C00" w14:textId="77777777" w:rsidR="00D71D4F" w:rsidRPr="00323B0A" w:rsidRDefault="00D71D4F" w:rsidP="00B40529">
      <w:pPr>
        <w:pStyle w:val="SingleTxtG"/>
        <w:ind w:firstLine="567"/>
        <w:rPr>
          <w:iCs/>
        </w:rPr>
      </w:pPr>
      <w:r w:rsidRPr="00323B0A">
        <w:rPr>
          <w:bCs/>
          <w:iCs/>
        </w:rPr>
        <w:t>Les débats au titre de ce point de l’ordre du jour sont reportés à la soixantième session du Comité exécutif</w:t>
      </w:r>
      <w:r w:rsidR="00411A20" w:rsidRPr="00323B0A">
        <w:rPr>
          <w:bCs/>
          <w:iCs/>
        </w:rPr>
        <w:t>.</w:t>
      </w:r>
    </w:p>
    <w:p w14:paraId="6FE94007" w14:textId="77777777" w:rsidR="00D71D4F" w:rsidRPr="00323B0A" w:rsidRDefault="00B40529" w:rsidP="00B40529">
      <w:pPr>
        <w:pStyle w:val="H4G"/>
      </w:pPr>
      <w:r w:rsidRPr="00323B0A">
        <w:tab/>
      </w:r>
      <w:r w:rsidR="00D71D4F" w:rsidRPr="00323B0A">
        <w:t>19</w:t>
      </w:r>
      <w:r w:rsidR="00411A20" w:rsidRPr="00323B0A">
        <w:t>.</w:t>
      </w:r>
      <w:r w:rsidR="00D71D4F" w:rsidRPr="00323B0A">
        <w:t>8</w:t>
      </w:r>
      <w:r w:rsidR="00D71D4F" w:rsidRPr="00323B0A">
        <w:tab/>
        <w:t xml:space="preserve">RTM </w:t>
      </w:r>
      <w:r w:rsidR="00253561" w:rsidRPr="00323B0A">
        <w:t>ONU</w:t>
      </w:r>
      <w:r w:rsidR="00D71D4F" w:rsidRPr="00323B0A">
        <w:t xml:space="preserve"> n</w:t>
      </w:r>
      <w:r w:rsidR="00D71D4F" w:rsidRPr="00323B0A">
        <w:rPr>
          <w:vertAlign w:val="superscript"/>
        </w:rPr>
        <w:t>o</w:t>
      </w:r>
      <w:r w:rsidR="00D71D4F" w:rsidRPr="00323B0A">
        <w:t> 8 (Systèmes de contrôle électronique de la stabilité directionnelle)</w:t>
      </w:r>
    </w:p>
    <w:p w14:paraId="624A3930"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02C20232" w14:textId="77777777" w:rsidTr="00C25EFE">
        <w:trPr>
          <w:trHeight w:val="364"/>
        </w:trPr>
        <w:tc>
          <w:tcPr>
            <w:tcW w:w="3261" w:type="dxa"/>
          </w:tcPr>
          <w:p w14:paraId="5480CEF6"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29/2020/99</w:t>
            </w:r>
          </w:p>
        </w:tc>
        <w:tc>
          <w:tcPr>
            <w:tcW w:w="4110" w:type="dxa"/>
          </w:tcPr>
          <w:p w14:paraId="6C909C1D" w14:textId="77777777" w:rsidR="00D71D4F" w:rsidRPr="00323B0A" w:rsidRDefault="00D71D4F" w:rsidP="00C25EFE">
            <w:pPr>
              <w:suppressAutoHyphens w:val="0"/>
              <w:spacing w:after="120"/>
              <w:rPr>
                <w:szCs w:val="24"/>
              </w:rPr>
            </w:pPr>
            <w:r w:rsidRPr="00323B0A">
              <w:rPr>
                <w:szCs w:val="24"/>
              </w:rPr>
              <w:t>Demande d’autorisation</w:t>
            </w:r>
            <w:r w:rsidRPr="00323B0A">
              <w:rPr>
                <w:lang w:eastAsia="fr-FR"/>
              </w:rPr>
              <w:t xml:space="preserve"> d’élaborer des amendements au RTM </w:t>
            </w:r>
            <w:r w:rsidR="00253561" w:rsidRPr="00323B0A">
              <w:rPr>
                <w:lang w:eastAsia="fr-FR"/>
              </w:rPr>
              <w:t>ONU</w:t>
            </w:r>
            <w:r w:rsidRPr="00323B0A">
              <w:rPr>
                <w:lang w:eastAsia="fr-FR"/>
              </w:rPr>
              <w:t xml:space="preserve"> </w:t>
            </w:r>
            <w:r w:rsidRPr="00323B0A">
              <w:rPr>
                <w:rFonts w:eastAsia="MS Mincho"/>
                <w:lang w:eastAsia="fr-FR"/>
              </w:rPr>
              <w:t>n</w:t>
            </w:r>
            <w:r w:rsidRPr="00323B0A">
              <w:rPr>
                <w:rFonts w:eastAsia="MS Mincho"/>
                <w:vertAlign w:val="superscript"/>
                <w:lang w:eastAsia="fr-FR"/>
              </w:rPr>
              <w:t>o</w:t>
            </w:r>
            <w:r w:rsidRPr="00323B0A">
              <w:rPr>
                <w:lang w:eastAsia="fr-FR"/>
              </w:rPr>
              <w:t> 8</w:t>
            </w:r>
          </w:p>
        </w:tc>
      </w:tr>
    </w:tbl>
    <w:p w14:paraId="67DADCCD" w14:textId="77777777" w:rsidR="00D71D4F" w:rsidRPr="00323B0A" w:rsidRDefault="00D71D4F" w:rsidP="00B40529">
      <w:pPr>
        <w:pStyle w:val="H4G"/>
      </w:pPr>
      <w:r w:rsidRPr="00323B0A">
        <w:rPr>
          <w:bCs/>
          <w:szCs w:val="24"/>
        </w:rPr>
        <w:tab/>
      </w:r>
      <w:r w:rsidRPr="00323B0A">
        <w:t>19</w:t>
      </w:r>
      <w:r w:rsidR="00411A20" w:rsidRPr="00323B0A">
        <w:t>.</w:t>
      </w:r>
      <w:r w:rsidRPr="00323B0A">
        <w:t>9</w:t>
      </w:r>
      <w:r w:rsidRPr="00323B0A">
        <w:tab/>
      </w:r>
      <w:r w:rsidRPr="00323B0A">
        <w:rPr>
          <w:bCs/>
        </w:rPr>
        <w:t xml:space="preserve">RTM </w:t>
      </w:r>
      <w:r w:rsidR="00253561" w:rsidRPr="00323B0A">
        <w:rPr>
          <w:bCs/>
        </w:rPr>
        <w:t>ONU</w:t>
      </w:r>
      <w:r w:rsidRPr="00323B0A">
        <w:rPr>
          <w:bCs/>
        </w:rPr>
        <w:t xml:space="preserve"> </w:t>
      </w:r>
      <w:r w:rsidRPr="00323B0A">
        <w:rPr>
          <w:rFonts w:eastAsia="MS Mincho"/>
          <w:bCs/>
        </w:rPr>
        <w:t>n</w:t>
      </w:r>
      <w:r w:rsidRPr="00323B0A">
        <w:rPr>
          <w:rFonts w:eastAsia="MS Mincho"/>
          <w:bCs/>
          <w:vertAlign w:val="superscript"/>
        </w:rPr>
        <w:t>o</w:t>
      </w:r>
      <w:r w:rsidRPr="00323B0A">
        <w:rPr>
          <w:bCs/>
        </w:rPr>
        <w:t> </w:t>
      </w:r>
      <w:r w:rsidRPr="00323B0A">
        <w:t>9 (Sécurité des piétons)</w:t>
      </w:r>
    </w:p>
    <w:p w14:paraId="52559DDC"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0AF8FA9C" w14:textId="77777777" w:rsidTr="00C25EFE">
        <w:trPr>
          <w:cantSplit/>
        </w:trPr>
        <w:tc>
          <w:tcPr>
            <w:tcW w:w="3261" w:type="dxa"/>
          </w:tcPr>
          <w:p w14:paraId="3995D54B" w14:textId="77777777" w:rsidR="00B40529" w:rsidRPr="00323B0A" w:rsidRDefault="00D71D4F" w:rsidP="00B40529">
            <w:pPr>
              <w:spacing w:after="120"/>
              <w:jc w:val="both"/>
              <w:rPr>
                <w:szCs w:val="24"/>
                <w:lang w:val="en-US"/>
              </w:rPr>
            </w:pPr>
            <w:r w:rsidRPr="00323B0A">
              <w:rPr>
                <w:szCs w:val="24"/>
                <w:lang w:val="en-US"/>
              </w:rPr>
              <w:t>(ECE/TRANS/WP</w:t>
            </w:r>
            <w:r w:rsidR="00411A20" w:rsidRPr="00323B0A">
              <w:rPr>
                <w:szCs w:val="24"/>
                <w:lang w:val="en-US"/>
              </w:rPr>
              <w:t>.</w:t>
            </w:r>
            <w:r w:rsidRPr="00323B0A">
              <w:rPr>
                <w:szCs w:val="24"/>
                <w:lang w:val="en-US"/>
              </w:rPr>
              <w:t>29/AC</w:t>
            </w:r>
            <w:r w:rsidR="00411A20" w:rsidRPr="00323B0A">
              <w:rPr>
                <w:szCs w:val="24"/>
                <w:lang w:val="en-US"/>
              </w:rPr>
              <w:t>.</w:t>
            </w:r>
            <w:r w:rsidRPr="00323B0A">
              <w:rPr>
                <w:szCs w:val="24"/>
                <w:lang w:val="en-US"/>
              </w:rPr>
              <w:t>3/45)</w:t>
            </w:r>
            <w:r w:rsidR="00B40529" w:rsidRPr="00323B0A">
              <w:rPr>
                <w:szCs w:val="24"/>
                <w:lang w:val="en-US"/>
              </w:rPr>
              <w:t xml:space="preserve"> </w:t>
            </w:r>
          </w:p>
          <w:p w14:paraId="442465F4" w14:textId="77777777" w:rsidR="00D71D4F" w:rsidRPr="00323B0A" w:rsidRDefault="00D71D4F" w:rsidP="00B40529">
            <w:pPr>
              <w:spacing w:after="120"/>
              <w:jc w:val="both"/>
              <w:rPr>
                <w:szCs w:val="24"/>
                <w:lang w:val="en-US"/>
              </w:rPr>
            </w:pPr>
            <w:r w:rsidRPr="00323B0A">
              <w:rPr>
                <w:szCs w:val="24"/>
                <w:lang w:val="en-US"/>
              </w:rPr>
              <w:t>(ECE/TRANS/WP</w:t>
            </w:r>
            <w:r w:rsidR="00411A20" w:rsidRPr="00323B0A">
              <w:rPr>
                <w:szCs w:val="24"/>
                <w:lang w:val="en-US"/>
              </w:rPr>
              <w:t>.</w:t>
            </w:r>
            <w:r w:rsidRPr="00323B0A">
              <w:rPr>
                <w:szCs w:val="24"/>
                <w:lang w:val="en-US"/>
              </w:rPr>
              <w:t>29/AC</w:t>
            </w:r>
            <w:r w:rsidR="00411A20" w:rsidRPr="00323B0A">
              <w:rPr>
                <w:szCs w:val="24"/>
                <w:lang w:val="en-US"/>
              </w:rPr>
              <w:t>.</w:t>
            </w:r>
            <w:r w:rsidRPr="00323B0A">
              <w:rPr>
                <w:szCs w:val="24"/>
                <w:lang w:val="en-US"/>
              </w:rPr>
              <w:t>3/45/Rev</w:t>
            </w:r>
            <w:r w:rsidR="00411A20" w:rsidRPr="00323B0A">
              <w:rPr>
                <w:szCs w:val="24"/>
                <w:lang w:val="en-US"/>
              </w:rPr>
              <w:t>.</w:t>
            </w:r>
            <w:r w:rsidRPr="00323B0A">
              <w:rPr>
                <w:szCs w:val="24"/>
                <w:lang w:val="en-US"/>
              </w:rPr>
              <w:t>1)</w:t>
            </w:r>
          </w:p>
        </w:tc>
        <w:tc>
          <w:tcPr>
            <w:tcW w:w="4110" w:type="dxa"/>
          </w:tcPr>
          <w:p w14:paraId="436814F6" w14:textId="77777777" w:rsidR="00D71D4F" w:rsidRPr="00323B0A" w:rsidRDefault="00D71D4F" w:rsidP="00C25EFE">
            <w:pPr>
              <w:keepNext/>
              <w:keepLines/>
              <w:spacing w:after="120"/>
              <w:rPr>
                <w:spacing w:val="-4"/>
                <w:szCs w:val="24"/>
              </w:rPr>
            </w:pPr>
            <w:r w:rsidRPr="00323B0A">
              <w:rPr>
                <w:szCs w:val="24"/>
              </w:rPr>
              <w:t xml:space="preserve">Autorisation d’élaborer un amendement 4 au RTM </w:t>
            </w:r>
            <w:r w:rsidR="00253561" w:rsidRPr="00323B0A">
              <w:rPr>
                <w:szCs w:val="24"/>
              </w:rPr>
              <w:t>ONU</w:t>
            </w:r>
            <w:r w:rsidRPr="00323B0A">
              <w:rPr>
                <w:szCs w:val="24"/>
              </w:rPr>
              <w:t xml:space="preserve"> n</w:t>
            </w:r>
            <w:r w:rsidRPr="00323B0A">
              <w:rPr>
                <w:szCs w:val="24"/>
                <w:vertAlign w:val="superscript"/>
              </w:rPr>
              <w:t>o</w:t>
            </w:r>
            <w:r w:rsidRPr="00323B0A">
              <w:rPr>
                <w:szCs w:val="24"/>
              </w:rPr>
              <w:t xml:space="preserve"> 9 </w:t>
            </w:r>
          </w:p>
        </w:tc>
      </w:tr>
      <w:tr w:rsidR="00D71D4F" w:rsidRPr="00323B0A" w14:paraId="7F980A02" w14:textId="77777777" w:rsidTr="00C25EFE">
        <w:trPr>
          <w:cantSplit/>
        </w:trPr>
        <w:tc>
          <w:tcPr>
            <w:tcW w:w="3261" w:type="dxa"/>
          </w:tcPr>
          <w:p w14:paraId="0CB2F2F7" w14:textId="77777777" w:rsidR="00D71D4F" w:rsidRPr="00323B0A" w:rsidRDefault="00D71D4F" w:rsidP="00C25EFE">
            <w:pPr>
              <w:spacing w:after="120"/>
              <w:jc w:val="both"/>
              <w:rPr>
                <w:szCs w:val="24"/>
              </w:rPr>
            </w:pPr>
            <w:r w:rsidRPr="00323B0A">
              <w:rPr>
                <w:szCs w:val="24"/>
              </w:rPr>
              <w:t>ECE/TRANS/WP</w:t>
            </w:r>
            <w:r w:rsidR="00411A20" w:rsidRPr="00323B0A">
              <w:rPr>
                <w:szCs w:val="24"/>
              </w:rPr>
              <w:t>.</w:t>
            </w:r>
            <w:r w:rsidRPr="00323B0A">
              <w:rPr>
                <w:szCs w:val="24"/>
              </w:rPr>
              <w:t>29/2018/162</w:t>
            </w:r>
          </w:p>
        </w:tc>
        <w:tc>
          <w:tcPr>
            <w:tcW w:w="4110" w:type="dxa"/>
          </w:tcPr>
          <w:p w14:paraId="481F9B5D" w14:textId="77777777" w:rsidR="00D71D4F" w:rsidRPr="00323B0A" w:rsidRDefault="00D71D4F" w:rsidP="00C25EFE">
            <w:pPr>
              <w:keepNext/>
              <w:keepLines/>
              <w:spacing w:after="120"/>
              <w:rPr>
                <w:szCs w:val="24"/>
              </w:rPr>
            </w:pPr>
            <w:r w:rsidRPr="00323B0A">
              <w:rPr>
                <w:szCs w:val="24"/>
              </w:rPr>
              <w:t>Mandat du groupe de travail informel des systèmes de capot actif pour la protection des piétons</w:t>
            </w:r>
          </w:p>
        </w:tc>
      </w:tr>
      <w:tr w:rsidR="00D71D4F" w:rsidRPr="00323B0A" w14:paraId="70247F0E" w14:textId="77777777" w:rsidTr="00C25EFE">
        <w:trPr>
          <w:cantSplit/>
        </w:trPr>
        <w:tc>
          <w:tcPr>
            <w:tcW w:w="3261" w:type="dxa"/>
          </w:tcPr>
          <w:p w14:paraId="06C4FD05" w14:textId="77777777" w:rsidR="00D71D4F" w:rsidRPr="00323B0A" w:rsidRDefault="00D71D4F" w:rsidP="00C25EFE">
            <w:pPr>
              <w:spacing w:after="120"/>
              <w:rPr>
                <w:szCs w:val="24"/>
              </w:rPr>
            </w:pPr>
            <w:r w:rsidRPr="00323B0A">
              <w:rPr>
                <w:szCs w:val="24"/>
              </w:rPr>
              <w:t>(ECE/TRANS/WP</w:t>
            </w:r>
            <w:r w:rsidR="00411A20" w:rsidRPr="00323B0A">
              <w:rPr>
                <w:szCs w:val="24"/>
              </w:rPr>
              <w:t>.</w:t>
            </w:r>
            <w:r w:rsidRPr="00323B0A">
              <w:rPr>
                <w:szCs w:val="24"/>
              </w:rPr>
              <w:t>29/AC</w:t>
            </w:r>
            <w:r w:rsidR="00411A20" w:rsidRPr="00323B0A">
              <w:rPr>
                <w:szCs w:val="24"/>
              </w:rPr>
              <w:t>.</w:t>
            </w:r>
            <w:r w:rsidRPr="00323B0A">
              <w:rPr>
                <w:szCs w:val="24"/>
              </w:rPr>
              <w:t>3/31)</w:t>
            </w:r>
          </w:p>
        </w:tc>
        <w:tc>
          <w:tcPr>
            <w:tcW w:w="4110" w:type="dxa"/>
          </w:tcPr>
          <w:p w14:paraId="4E2B59E5" w14:textId="77777777" w:rsidR="00D71D4F" w:rsidRPr="00323B0A" w:rsidRDefault="00D71D4F" w:rsidP="00C25EFE">
            <w:pPr>
              <w:keepNext/>
              <w:keepLines/>
              <w:spacing w:after="120"/>
              <w:rPr>
                <w:szCs w:val="24"/>
              </w:rPr>
            </w:pPr>
            <w:r w:rsidRPr="00323B0A">
              <w:rPr>
                <w:szCs w:val="24"/>
              </w:rPr>
              <w:t xml:space="preserve">Autorisation d’élaborer des amendements au RTM </w:t>
            </w:r>
            <w:r w:rsidR="00253561" w:rsidRPr="00323B0A">
              <w:rPr>
                <w:szCs w:val="24"/>
              </w:rPr>
              <w:t>ONU</w:t>
            </w:r>
            <w:r w:rsidRPr="00323B0A">
              <w:rPr>
                <w:szCs w:val="24"/>
              </w:rPr>
              <w:t xml:space="preserve"> n</w:t>
            </w:r>
            <w:r w:rsidRPr="00323B0A">
              <w:rPr>
                <w:szCs w:val="24"/>
                <w:vertAlign w:val="superscript"/>
              </w:rPr>
              <w:t>o</w:t>
            </w:r>
            <w:r w:rsidRPr="00323B0A">
              <w:rPr>
                <w:szCs w:val="24"/>
              </w:rPr>
              <w:t> 9 (Sécurité des piétons) : proposition visant à clarifier les phases 1 et 2 afin d’éviter les interprétations erronées</w:t>
            </w:r>
          </w:p>
        </w:tc>
      </w:tr>
      <w:tr w:rsidR="00D71D4F" w:rsidRPr="00323B0A" w14:paraId="46A4C8FE" w14:textId="77777777" w:rsidTr="00C25EFE">
        <w:trPr>
          <w:cantSplit/>
        </w:trPr>
        <w:tc>
          <w:tcPr>
            <w:tcW w:w="3261" w:type="dxa"/>
          </w:tcPr>
          <w:p w14:paraId="432B2642" w14:textId="77777777" w:rsidR="00D71D4F" w:rsidRPr="00323B0A" w:rsidRDefault="00D71D4F" w:rsidP="00C25EFE">
            <w:pPr>
              <w:spacing w:after="120"/>
              <w:jc w:val="both"/>
              <w:rPr>
                <w:szCs w:val="24"/>
              </w:rPr>
            </w:pPr>
            <w:r w:rsidRPr="00323B0A">
              <w:rPr>
                <w:szCs w:val="24"/>
              </w:rPr>
              <w:t>(ECE/TRANS/WP</w:t>
            </w:r>
            <w:r w:rsidR="00411A20" w:rsidRPr="00323B0A">
              <w:rPr>
                <w:szCs w:val="24"/>
              </w:rPr>
              <w:t>.</w:t>
            </w:r>
            <w:r w:rsidRPr="00323B0A">
              <w:rPr>
                <w:szCs w:val="24"/>
              </w:rPr>
              <w:t>29/GRSP/2012/2)</w:t>
            </w:r>
          </w:p>
        </w:tc>
        <w:tc>
          <w:tcPr>
            <w:tcW w:w="4110" w:type="dxa"/>
          </w:tcPr>
          <w:p w14:paraId="69679AA6" w14:textId="77777777" w:rsidR="00D71D4F" w:rsidRPr="00323B0A" w:rsidRDefault="00D71D4F" w:rsidP="00C25EFE">
            <w:pPr>
              <w:keepNext/>
              <w:keepLines/>
              <w:spacing w:after="120"/>
              <w:rPr>
                <w:szCs w:val="24"/>
              </w:rPr>
            </w:pPr>
            <w:r w:rsidRPr="00323B0A">
              <w:rPr>
                <w:szCs w:val="24"/>
              </w:rPr>
              <w:t xml:space="preserve">Proposition d’amendement 3 au RTM </w:t>
            </w:r>
            <w:r w:rsidR="00253561" w:rsidRPr="00323B0A">
              <w:rPr>
                <w:szCs w:val="24"/>
              </w:rPr>
              <w:t>ONU</w:t>
            </w:r>
            <w:r w:rsidRPr="00323B0A">
              <w:rPr>
                <w:szCs w:val="24"/>
              </w:rPr>
              <w:t xml:space="preserve"> n</w:t>
            </w:r>
            <w:r w:rsidRPr="00323B0A">
              <w:rPr>
                <w:szCs w:val="24"/>
                <w:vertAlign w:val="superscript"/>
              </w:rPr>
              <w:t>o</w:t>
            </w:r>
            <w:r w:rsidRPr="00323B0A">
              <w:rPr>
                <w:szCs w:val="24"/>
              </w:rPr>
              <w:t> 9 (Sécurité des piétons)</w:t>
            </w:r>
          </w:p>
        </w:tc>
      </w:tr>
      <w:tr w:rsidR="00D71D4F" w:rsidRPr="00323B0A" w14:paraId="72251E63" w14:textId="77777777" w:rsidTr="00C25EFE">
        <w:trPr>
          <w:cantSplit/>
        </w:trPr>
        <w:tc>
          <w:tcPr>
            <w:tcW w:w="3261" w:type="dxa"/>
          </w:tcPr>
          <w:p w14:paraId="3ABF8753" w14:textId="77777777" w:rsidR="00D71D4F" w:rsidRPr="00323B0A" w:rsidRDefault="00D71D4F" w:rsidP="00C25EFE">
            <w:pPr>
              <w:spacing w:after="120"/>
              <w:jc w:val="both"/>
              <w:rPr>
                <w:szCs w:val="24"/>
              </w:rPr>
            </w:pPr>
            <w:r w:rsidRPr="00323B0A">
              <w:rPr>
                <w:szCs w:val="24"/>
              </w:rPr>
              <w:t>(ECE/TRANS/WP</w:t>
            </w:r>
            <w:r w:rsidR="00411A20" w:rsidRPr="00323B0A">
              <w:rPr>
                <w:szCs w:val="24"/>
              </w:rPr>
              <w:t>.</w:t>
            </w:r>
            <w:r w:rsidRPr="00323B0A">
              <w:rPr>
                <w:szCs w:val="24"/>
              </w:rPr>
              <w:t>29/GRSP/2014/5)</w:t>
            </w:r>
          </w:p>
        </w:tc>
        <w:tc>
          <w:tcPr>
            <w:tcW w:w="4110" w:type="dxa"/>
          </w:tcPr>
          <w:p w14:paraId="60B746D4" w14:textId="77777777" w:rsidR="00D71D4F" w:rsidRPr="00323B0A" w:rsidRDefault="00D71D4F" w:rsidP="00C25EFE">
            <w:pPr>
              <w:keepNext/>
              <w:keepLines/>
              <w:spacing w:after="120"/>
              <w:rPr>
                <w:szCs w:val="24"/>
              </w:rPr>
            </w:pPr>
            <w:r w:rsidRPr="00323B0A">
              <w:rPr>
                <w:szCs w:val="24"/>
              </w:rPr>
              <w:t xml:space="preserve">Premier rapport sur l’amendement 3 au RTM </w:t>
            </w:r>
            <w:r w:rsidR="00253561" w:rsidRPr="00323B0A">
              <w:rPr>
                <w:szCs w:val="24"/>
              </w:rPr>
              <w:t>ONU</w:t>
            </w:r>
            <w:r w:rsidRPr="00323B0A">
              <w:rPr>
                <w:szCs w:val="24"/>
              </w:rPr>
              <w:t xml:space="preserve"> n</w:t>
            </w:r>
            <w:r w:rsidRPr="00323B0A">
              <w:rPr>
                <w:szCs w:val="24"/>
                <w:vertAlign w:val="superscript"/>
              </w:rPr>
              <w:t>o</w:t>
            </w:r>
            <w:r w:rsidRPr="00323B0A">
              <w:rPr>
                <w:szCs w:val="24"/>
              </w:rPr>
              <w:t> 9 (Sécurité des piétons)</w:t>
            </w:r>
          </w:p>
        </w:tc>
      </w:tr>
    </w:tbl>
    <w:p w14:paraId="150BA0F9" w14:textId="77777777" w:rsidR="00D71D4F" w:rsidRPr="00323B0A" w:rsidRDefault="00D71D4F" w:rsidP="00B40529">
      <w:pPr>
        <w:pStyle w:val="H4G"/>
      </w:pPr>
      <w:r w:rsidRPr="00323B0A">
        <w:tab/>
        <w:t>19</w:t>
      </w:r>
      <w:r w:rsidR="00411A20" w:rsidRPr="00323B0A">
        <w:t>.</w:t>
      </w:r>
      <w:r w:rsidRPr="00323B0A">
        <w:t>10</w:t>
      </w:r>
      <w:r w:rsidRPr="00323B0A">
        <w:tab/>
        <w:t xml:space="preserve">RTM </w:t>
      </w:r>
      <w:r w:rsidR="00253561" w:rsidRPr="00323B0A">
        <w:t>ONU</w:t>
      </w:r>
      <w:r w:rsidRPr="00323B0A">
        <w:t xml:space="preserve"> n</w:t>
      </w:r>
      <w:r w:rsidRPr="00323B0A">
        <w:rPr>
          <w:vertAlign w:val="superscript"/>
        </w:rPr>
        <w:t>o</w:t>
      </w:r>
      <w:r w:rsidRPr="00323B0A">
        <w:t> 10 (Émissions hors cycle)</w:t>
      </w:r>
    </w:p>
    <w:p w14:paraId="7A2B1E3C" w14:textId="77777777" w:rsidR="00B40529" w:rsidRPr="00323B0A" w:rsidRDefault="00D71D4F" w:rsidP="00B40529">
      <w:pPr>
        <w:pStyle w:val="SingleTxtG"/>
        <w:ind w:firstLine="567"/>
        <w:rPr>
          <w:bCs/>
          <w:szCs w:val="24"/>
        </w:rPr>
      </w:pPr>
      <w:r w:rsidRPr="00323B0A">
        <w:rPr>
          <w:bCs/>
          <w:szCs w:val="24"/>
        </w:rPr>
        <w:t>Les débats au titre de ce point de l’ordre du jour sont reportés à la soixantième session du Comité exécutif</w:t>
      </w:r>
      <w:r w:rsidR="00411A20" w:rsidRPr="00323B0A">
        <w:rPr>
          <w:bCs/>
          <w:szCs w:val="24"/>
        </w:rPr>
        <w:t>.</w:t>
      </w:r>
    </w:p>
    <w:p w14:paraId="6333E353" w14:textId="77777777" w:rsidR="00D71D4F" w:rsidRPr="00323B0A" w:rsidRDefault="00D71D4F" w:rsidP="00B40529">
      <w:pPr>
        <w:pStyle w:val="H4G"/>
      </w:pPr>
      <w:r w:rsidRPr="00323B0A">
        <w:tab/>
        <w:t>19</w:t>
      </w:r>
      <w:r w:rsidR="00411A20" w:rsidRPr="00323B0A">
        <w:t>.</w:t>
      </w:r>
      <w:r w:rsidRPr="00323B0A">
        <w:t>11</w:t>
      </w:r>
      <w:r w:rsidRPr="00323B0A">
        <w:tab/>
        <w:t xml:space="preserve">RTM </w:t>
      </w:r>
      <w:r w:rsidR="00253561" w:rsidRPr="00323B0A">
        <w:t>ONU</w:t>
      </w:r>
      <w:r w:rsidRPr="00323B0A">
        <w:t xml:space="preserve"> n</w:t>
      </w:r>
      <w:r w:rsidRPr="00323B0A">
        <w:rPr>
          <w:vertAlign w:val="superscript"/>
        </w:rPr>
        <w:t>o</w:t>
      </w:r>
      <w:r w:rsidRPr="00323B0A">
        <w:t> 11 (Émissions des moteurs des tracteurs agricoles et forestiers et des engins mobiles non routiers)</w:t>
      </w:r>
    </w:p>
    <w:p w14:paraId="58A4C6FC" w14:textId="77777777" w:rsidR="00B40529" w:rsidRPr="00323B0A" w:rsidRDefault="00D71D4F" w:rsidP="00B40529">
      <w:pPr>
        <w:pStyle w:val="SingleTxtG"/>
        <w:ind w:firstLine="567"/>
        <w:rPr>
          <w:bCs/>
          <w:szCs w:val="24"/>
        </w:rPr>
      </w:pPr>
      <w:r w:rsidRPr="00323B0A">
        <w:rPr>
          <w:bCs/>
          <w:szCs w:val="24"/>
        </w:rPr>
        <w:t>Les débats au titre de ce point de l’ordre du jour sont reportés à la soixantième session du Comité exécutif</w:t>
      </w:r>
      <w:r w:rsidR="00411A20" w:rsidRPr="00323B0A">
        <w:rPr>
          <w:bCs/>
          <w:szCs w:val="24"/>
        </w:rPr>
        <w:t>.</w:t>
      </w:r>
    </w:p>
    <w:p w14:paraId="44729799" w14:textId="77777777" w:rsidR="00D71D4F" w:rsidRPr="00323B0A" w:rsidRDefault="00D71D4F" w:rsidP="00B40529">
      <w:pPr>
        <w:pStyle w:val="H4G"/>
      </w:pPr>
      <w:r w:rsidRPr="00323B0A">
        <w:tab/>
        <w:t>19</w:t>
      </w:r>
      <w:r w:rsidR="00411A20" w:rsidRPr="00323B0A">
        <w:t>.</w:t>
      </w:r>
      <w:r w:rsidRPr="00323B0A">
        <w:t>12</w:t>
      </w:r>
      <w:r w:rsidRPr="00323B0A">
        <w:tab/>
        <w:t xml:space="preserve">RTM </w:t>
      </w:r>
      <w:r w:rsidR="00253561" w:rsidRPr="00323B0A">
        <w:t>ONU</w:t>
      </w:r>
      <w:r w:rsidRPr="00323B0A">
        <w:t xml:space="preserve"> n</w:t>
      </w:r>
      <w:r w:rsidRPr="00323B0A">
        <w:rPr>
          <w:vertAlign w:val="superscript"/>
        </w:rPr>
        <w:t>o</w:t>
      </w:r>
      <w:r w:rsidRPr="00323B0A">
        <w:t> 12 (Commandes, témoins et indicateurs des motocycles)</w:t>
      </w:r>
    </w:p>
    <w:p w14:paraId="7B2EB18E" w14:textId="77777777" w:rsidR="00D71D4F" w:rsidRPr="00323B0A" w:rsidRDefault="00D71D4F" w:rsidP="00D71D4F">
      <w:pPr>
        <w:spacing w:after="120"/>
        <w:ind w:left="1134" w:right="1134" w:firstLine="567"/>
        <w:jc w:val="both"/>
        <w:rPr>
          <w:bCs/>
          <w:szCs w:val="24"/>
        </w:rPr>
      </w:pPr>
      <w:r w:rsidRPr="00323B0A">
        <w:rPr>
          <w:bCs/>
          <w:szCs w:val="24"/>
        </w:rPr>
        <w:t>Les débats au titre de ce point de l’ordre du jour sont reportés à la soixantième session du Comité exécutif</w:t>
      </w:r>
      <w:r w:rsidR="00411A20" w:rsidRPr="00323B0A">
        <w:rPr>
          <w:bCs/>
          <w:szCs w:val="24"/>
        </w:rPr>
        <w:t>.</w:t>
      </w:r>
    </w:p>
    <w:p w14:paraId="495E80C8" w14:textId="77777777" w:rsidR="00D71D4F" w:rsidRPr="00323B0A" w:rsidRDefault="00D71D4F" w:rsidP="00B40529">
      <w:pPr>
        <w:pStyle w:val="H4G"/>
      </w:pPr>
      <w:r w:rsidRPr="00323B0A">
        <w:tab/>
        <w:t>19</w:t>
      </w:r>
      <w:r w:rsidR="00411A20" w:rsidRPr="00323B0A">
        <w:t>.</w:t>
      </w:r>
      <w:r w:rsidRPr="00323B0A">
        <w:t>13</w:t>
      </w:r>
      <w:r w:rsidRPr="00323B0A">
        <w:tab/>
        <w:t xml:space="preserve">RTM </w:t>
      </w:r>
      <w:r w:rsidR="00253561" w:rsidRPr="00323B0A">
        <w:t>ONU</w:t>
      </w:r>
      <w:r w:rsidRPr="00323B0A">
        <w:t xml:space="preserve"> n</w:t>
      </w:r>
      <w:r w:rsidRPr="00323B0A">
        <w:rPr>
          <w:vertAlign w:val="superscript"/>
        </w:rPr>
        <w:t>o</w:t>
      </w:r>
      <w:r w:rsidRPr="00323B0A">
        <w:t> 13 (Véhicules à hydrogène et à pile à combustible (HFCV) − Phase 2)</w:t>
      </w:r>
    </w:p>
    <w:p w14:paraId="497F5D96" w14:textId="77777777" w:rsidR="00D71D4F" w:rsidRPr="00323B0A" w:rsidRDefault="00D71D4F" w:rsidP="00B40529">
      <w:pPr>
        <w:spacing w:after="120"/>
        <w:ind w:left="1134" w:right="1134" w:firstLine="567"/>
        <w:jc w:val="both"/>
        <w:rPr>
          <w:iCs/>
        </w:rPr>
      </w:pPr>
      <w:r w:rsidRPr="00323B0A">
        <w:rPr>
          <w:bCs/>
          <w:iCs/>
        </w:rPr>
        <w:t>Les débats au titre de ce point de l’ordre du jour sont reportés à la soixantième session du Comité exécutif</w:t>
      </w:r>
      <w:r w:rsidR="00411A20" w:rsidRPr="00323B0A">
        <w:rPr>
          <w:bCs/>
          <w:iCs/>
        </w:rPr>
        <w:t>.</w:t>
      </w:r>
    </w:p>
    <w:p w14:paraId="363610AB" w14:textId="77777777" w:rsidR="00D71D4F" w:rsidRPr="00323B0A" w:rsidRDefault="00B40529" w:rsidP="00B40529">
      <w:pPr>
        <w:pStyle w:val="H4G"/>
      </w:pPr>
      <w:r w:rsidRPr="00323B0A">
        <w:tab/>
      </w:r>
      <w:r w:rsidR="00D71D4F" w:rsidRPr="00323B0A">
        <w:t>19</w:t>
      </w:r>
      <w:r w:rsidR="00411A20" w:rsidRPr="00323B0A">
        <w:t>.</w:t>
      </w:r>
      <w:r w:rsidR="00D71D4F" w:rsidRPr="00323B0A">
        <w:t>14</w:t>
      </w:r>
      <w:r w:rsidR="00D71D4F" w:rsidRPr="00323B0A">
        <w:tab/>
        <w:t xml:space="preserve">RTM </w:t>
      </w:r>
      <w:r w:rsidR="00253561" w:rsidRPr="00323B0A">
        <w:t>ONU</w:t>
      </w:r>
      <w:r w:rsidR="00D71D4F" w:rsidRPr="00323B0A">
        <w:t xml:space="preserve"> n</w:t>
      </w:r>
      <w:r w:rsidR="00D71D4F" w:rsidRPr="00323B0A">
        <w:rPr>
          <w:vertAlign w:val="superscript"/>
        </w:rPr>
        <w:t>o</w:t>
      </w:r>
      <w:r w:rsidR="00D71D4F" w:rsidRPr="00323B0A">
        <w:t> 14 (Choc latéral contre un poteau)</w:t>
      </w:r>
    </w:p>
    <w:p w14:paraId="532A4D68" w14:textId="77777777" w:rsidR="00EC1AEF" w:rsidRPr="00323B0A" w:rsidRDefault="00D71D4F" w:rsidP="00B40529">
      <w:pPr>
        <w:spacing w:after="120"/>
        <w:ind w:left="1134" w:right="1134" w:firstLine="567"/>
        <w:jc w:val="both"/>
        <w:rPr>
          <w:i/>
        </w:rPr>
      </w:pPr>
      <w:r w:rsidRPr="00323B0A">
        <w:rPr>
          <w:bCs/>
          <w:szCs w:val="24"/>
        </w:rPr>
        <w:t>Les débats au titre de ce point de l’ordre du jour sont reportés à la soixantième session du Comité exécutif</w:t>
      </w:r>
      <w:r w:rsidR="00411A20" w:rsidRPr="00323B0A">
        <w:rPr>
          <w:bCs/>
          <w:szCs w:val="24"/>
        </w:rPr>
        <w:t>.</w:t>
      </w:r>
      <w:r w:rsidRPr="00323B0A">
        <w:rPr>
          <w:bCs/>
          <w:szCs w:val="24"/>
        </w:rPr>
        <w:t xml:space="preserve"> </w:t>
      </w:r>
    </w:p>
    <w:p w14:paraId="18E86E18" w14:textId="77777777" w:rsidR="00D71D4F" w:rsidRPr="00323B0A" w:rsidRDefault="00EC1AEF" w:rsidP="00EC1AEF">
      <w:pPr>
        <w:pStyle w:val="H4G"/>
      </w:pPr>
      <w:r w:rsidRPr="00323B0A">
        <w:lastRenderedPageBreak/>
        <w:tab/>
      </w:r>
      <w:r w:rsidR="00D71D4F" w:rsidRPr="00323B0A">
        <w:t>19</w:t>
      </w:r>
      <w:r w:rsidR="00411A20" w:rsidRPr="00323B0A">
        <w:t>.</w:t>
      </w:r>
      <w:r w:rsidR="00D71D4F" w:rsidRPr="00323B0A">
        <w:t>15</w:t>
      </w:r>
      <w:r w:rsidR="00D71D4F" w:rsidRPr="00323B0A">
        <w:tab/>
        <w:t xml:space="preserve">RTM </w:t>
      </w:r>
      <w:r w:rsidR="00253561" w:rsidRPr="00323B0A">
        <w:t>ONU</w:t>
      </w:r>
      <w:r w:rsidR="00D71D4F" w:rsidRPr="00323B0A">
        <w:t xml:space="preserve"> n</w:t>
      </w:r>
      <w:r w:rsidR="00D71D4F" w:rsidRPr="00323B0A">
        <w:rPr>
          <w:vertAlign w:val="superscript"/>
        </w:rPr>
        <w:t>o</w:t>
      </w:r>
      <w:r w:rsidR="00D71D4F" w:rsidRPr="00323B0A">
        <w:t> 15 (Procédure d’essai mondiale harmonisée pour les voitures particulières et véhicules utilitaires légers − Phase 2)</w:t>
      </w:r>
    </w:p>
    <w:p w14:paraId="27D443FF" w14:textId="77777777" w:rsidR="00D71D4F" w:rsidRPr="00323B0A" w:rsidRDefault="00D71D4F" w:rsidP="00B40529">
      <w:pPr>
        <w:spacing w:after="120"/>
        <w:ind w:left="1134" w:right="1134" w:firstLine="567"/>
        <w:jc w:val="both"/>
        <w:rPr>
          <w:iCs/>
        </w:rPr>
      </w:pPr>
      <w:r w:rsidRPr="00323B0A">
        <w:rPr>
          <w:bCs/>
          <w:iCs/>
        </w:rPr>
        <w:t>Les débats au titre de ce point de l’ordre du jour sont reportés à la soixantième session du Comité exécutif</w:t>
      </w:r>
      <w:r w:rsidR="00411A20" w:rsidRPr="00323B0A">
        <w:rPr>
          <w:bCs/>
          <w:iCs/>
        </w:rPr>
        <w:t>.</w:t>
      </w:r>
    </w:p>
    <w:p w14:paraId="154146BC" w14:textId="77777777" w:rsidR="00D71D4F" w:rsidRPr="00323B0A" w:rsidRDefault="00D71D4F" w:rsidP="00D71D4F">
      <w:pPr>
        <w:keepNext/>
        <w:keepLines/>
        <w:tabs>
          <w:tab w:val="right" w:pos="851"/>
        </w:tabs>
        <w:spacing w:before="240" w:after="120" w:line="240" w:lineRule="exact"/>
        <w:ind w:left="1134" w:right="1134" w:hanging="1134"/>
        <w:rPr>
          <w:i/>
        </w:rPr>
      </w:pPr>
      <w:r w:rsidRPr="00323B0A">
        <w:rPr>
          <w:i/>
        </w:rPr>
        <w:tab/>
        <w:t>19</w:t>
      </w:r>
      <w:r w:rsidR="00411A20" w:rsidRPr="00323B0A">
        <w:rPr>
          <w:i/>
        </w:rPr>
        <w:t>.</w:t>
      </w:r>
      <w:r w:rsidRPr="00323B0A">
        <w:rPr>
          <w:i/>
        </w:rPr>
        <w:t>16</w:t>
      </w:r>
      <w:r w:rsidRPr="00323B0A">
        <w:rPr>
          <w:i/>
        </w:rPr>
        <w:tab/>
        <w:t xml:space="preserve">RTM </w:t>
      </w:r>
      <w:r w:rsidR="00253561" w:rsidRPr="00323B0A">
        <w:rPr>
          <w:i/>
        </w:rPr>
        <w:t>ONU</w:t>
      </w:r>
      <w:r w:rsidRPr="00323B0A">
        <w:rPr>
          <w:i/>
        </w:rPr>
        <w:t xml:space="preserve"> n</w:t>
      </w:r>
      <w:r w:rsidRPr="00323B0A">
        <w:rPr>
          <w:i/>
          <w:vertAlign w:val="superscript"/>
        </w:rPr>
        <w:t>o</w:t>
      </w:r>
      <w:r w:rsidRPr="00323B0A">
        <w:t> </w:t>
      </w:r>
      <w:r w:rsidRPr="00323B0A">
        <w:rPr>
          <w:i/>
        </w:rPr>
        <w:t>16 (Pneumatiques)</w:t>
      </w:r>
    </w:p>
    <w:p w14:paraId="04435D83" w14:textId="77777777" w:rsidR="00D71D4F" w:rsidRPr="00323B0A" w:rsidRDefault="00D71D4F" w:rsidP="00B40529">
      <w:pPr>
        <w:spacing w:after="120"/>
        <w:ind w:left="1134" w:right="1134" w:firstLine="567"/>
        <w:jc w:val="both"/>
        <w:rPr>
          <w:iCs/>
        </w:rPr>
      </w:pPr>
      <w:r w:rsidRPr="00323B0A">
        <w:rPr>
          <w:bCs/>
          <w:iCs/>
        </w:rPr>
        <w:t>Les débats au titre de ce point de l’ordre du jour sont reportés à la soixantième session du Comité exécutif</w:t>
      </w:r>
      <w:r w:rsidR="00411A20" w:rsidRPr="00323B0A">
        <w:rPr>
          <w:bCs/>
          <w:iCs/>
        </w:rPr>
        <w:t>.</w:t>
      </w:r>
    </w:p>
    <w:p w14:paraId="27671B72" w14:textId="77777777" w:rsidR="00D71D4F" w:rsidRPr="00323B0A" w:rsidRDefault="00B40529" w:rsidP="00B40529">
      <w:pPr>
        <w:pStyle w:val="H4G"/>
      </w:pPr>
      <w:r w:rsidRPr="00323B0A">
        <w:tab/>
      </w:r>
      <w:r w:rsidR="00D71D4F" w:rsidRPr="00323B0A">
        <w:t>19</w:t>
      </w:r>
      <w:r w:rsidR="00411A20" w:rsidRPr="00323B0A">
        <w:t>.</w:t>
      </w:r>
      <w:r w:rsidR="00D71D4F" w:rsidRPr="00323B0A">
        <w:t>17</w:t>
      </w:r>
      <w:r w:rsidR="00D71D4F" w:rsidRPr="00323B0A">
        <w:tab/>
        <w:t xml:space="preserve">RTM </w:t>
      </w:r>
      <w:r w:rsidR="00253561" w:rsidRPr="00323B0A">
        <w:t>ONU</w:t>
      </w:r>
      <w:r w:rsidR="00D71D4F" w:rsidRPr="00323B0A">
        <w:t xml:space="preserve"> n</w:t>
      </w:r>
      <w:r w:rsidR="00D71D4F" w:rsidRPr="00323B0A">
        <w:rPr>
          <w:vertAlign w:val="superscript"/>
        </w:rPr>
        <w:t>o</w:t>
      </w:r>
      <w:r w:rsidR="00D71D4F" w:rsidRPr="00323B0A">
        <w:t xml:space="preserve"> 17 (Émissions de gaz de carter et émissions par évaporation </w:t>
      </w:r>
      <w:r w:rsidRPr="00323B0A">
        <w:br/>
      </w:r>
      <w:r w:rsidR="00D71D4F" w:rsidRPr="00323B0A">
        <w:t>des véhicules à moteur à deux ou trois roues)</w:t>
      </w:r>
    </w:p>
    <w:p w14:paraId="3994A860" w14:textId="77777777" w:rsidR="00D71D4F" w:rsidRPr="00323B0A" w:rsidRDefault="00D71D4F" w:rsidP="00D71D4F">
      <w:pPr>
        <w:spacing w:after="120"/>
        <w:ind w:left="1134" w:right="1134" w:firstLine="567"/>
        <w:jc w:val="both"/>
        <w:rPr>
          <w:bCs/>
          <w:szCs w:val="24"/>
        </w:rPr>
      </w:pPr>
      <w:r w:rsidRPr="00323B0A">
        <w:rPr>
          <w:bCs/>
          <w:szCs w:val="24"/>
        </w:rPr>
        <w:t>Les débats au titre de ce point de l’ordre du jour sont reportés à la soixantième session du Comité exécutif</w:t>
      </w:r>
      <w:r w:rsidR="00411A20" w:rsidRPr="00323B0A">
        <w:rPr>
          <w:szCs w:val="24"/>
        </w:rPr>
        <w:t>.</w:t>
      </w:r>
    </w:p>
    <w:p w14:paraId="170C3B0D" w14:textId="77777777" w:rsidR="00D71D4F" w:rsidRPr="00323B0A" w:rsidRDefault="00D71D4F" w:rsidP="00B40529">
      <w:pPr>
        <w:pStyle w:val="H4G"/>
      </w:pPr>
      <w:r w:rsidRPr="00323B0A">
        <w:tab/>
        <w:t>19</w:t>
      </w:r>
      <w:r w:rsidR="00411A20" w:rsidRPr="00323B0A">
        <w:t>.</w:t>
      </w:r>
      <w:r w:rsidRPr="00323B0A">
        <w:t>18</w:t>
      </w:r>
      <w:r w:rsidRPr="00323B0A">
        <w:tab/>
        <w:t xml:space="preserve">RTM </w:t>
      </w:r>
      <w:r w:rsidR="00253561" w:rsidRPr="00323B0A">
        <w:t>ONU</w:t>
      </w:r>
      <w:r w:rsidRPr="00323B0A">
        <w:t xml:space="preserve"> n</w:t>
      </w:r>
      <w:r w:rsidRPr="00323B0A">
        <w:rPr>
          <w:vertAlign w:val="superscript"/>
        </w:rPr>
        <w:t>o</w:t>
      </w:r>
      <w:r w:rsidRPr="00323B0A">
        <w:t> 18 (Systèmes d’autodiagnostic des véhicules à moteur à deux ou trois roues)</w:t>
      </w:r>
    </w:p>
    <w:p w14:paraId="4B4222D6" w14:textId="77777777" w:rsidR="00D71D4F" w:rsidRPr="00323B0A" w:rsidRDefault="00D71D4F" w:rsidP="00B40529">
      <w:pPr>
        <w:spacing w:after="120"/>
        <w:ind w:left="1134" w:right="1134" w:firstLine="567"/>
        <w:jc w:val="both"/>
        <w:rPr>
          <w:iCs/>
        </w:rPr>
      </w:pPr>
      <w:r w:rsidRPr="00323B0A">
        <w:rPr>
          <w:bCs/>
          <w:iCs/>
        </w:rPr>
        <w:t>Les débats au titre de ce point de l’ordre du jour sont reportés à la soixantième session du Comité exécutif</w:t>
      </w:r>
      <w:r w:rsidR="00411A20" w:rsidRPr="00323B0A">
        <w:rPr>
          <w:bCs/>
          <w:iCs/>
        </w:rPr>
        <w:t>.</w:t>
      </w:r>
    </w:p>
    <w:p w14:paraId="433F3FA9" w14:textId="77777777" w:rsidR="00D71D4F" w:rsidRPr="00323B0A" w:rsidRDefault="00B40529" w:rsidP="00B40529">
      <w:pPr>
        <w:pStyle w:val="H4G"/>
      </w:pPr>
      <w:r w:rsidRPr="00323B0A">
        <w:tab/>
      </w:r>
      <w:r w:rsidR="00D71D4F" w:rsidRPr="00323B0A">
        <w:t>19</w:t>
      </w:r>
      <w:r w:rsidR="00411A20" w:rsidRPr="00323B0A">
        <w:t>.</w:t>
      </w:r>
      <w:r w:rsidR="00D71D4F" w:rsidRPr="00323B0A">
        <w:t>19</w:t>
      </w:r>
      <w:r w:rsidR="00D71D4F" w:rsidRPr="00323B0A">
        <w:tab/>
        <w:t xml:space="preserve">RTM </w:t>
      </w:r>
      <w:r w:rsidR="00253561" w:rsidRPr="00323B0A">
        <w:t>ONU</w:t>
      </w:r>
      <w:r w:rsidR="00D71D4F" w:rsidRPr="00323B0A">
        <w:t xml:space="preserve"> n</w:t>
      </w:r>
      <w:r w:rsidR="00D71D4F" w:rsidRPr="00323B0A">
        <w:rPr>
          <w:vertAlign w:val="superscript"/>
        </w:rPr>
        <w:t>o</w:t>
      </w:r>
      <w:r w:rsidR="00D71D4F" w:rsidRPr="00323B0A">
        <w:t xml:space="preserve"> 19 (Procédure de mesure des émissions par évaporation dans le cadre </w:t>
      </w:r>
      <w:r w:rsidRPr="00323B0A">
        <w:br/>
      </w:r>
      <w:r w:rsidR="00D71D4F" w:rsidRPr="00323B0A">
        <w:t xml:space="preserve">de la procédure d’essai mondiale harmonisée pour les voitures particulières </w:t>
      </w:r>
      <w:r w:rsidRPr="00323B0A">
        <w:br/>
      </w:r>
      <w:r w:rsidR="00D71D4F" w:rsidRPr="00323B0A">
        <w:t>et véhicules utilitaires légers (WLTP EVAP))</w:t>
      </w:r>
    </w:p>
    <w:p w14:paraId="6C7A2104" w14:textId="77777777" w:rsidR="00D71D4F" w:rsidRPr="00323B0A" w:rsidRDefault="00D71D4F" w:rsidP="00B40529">
      <w:pPr>
        <w:spacing w:after="120"/>
        <w:ind w:left="1134" w:right="1134" w:firstLine="567"/>
        <w:jc w:val="both"/>
        <w:rPr>
          <w:iCs/>
        </w:rPr>
      </w:pPr>
      <w:r w:rsidRPr="00323B0A">
        <w:rPr>
          <w:bCs/>
          <w:iCs/>
        </w:rPr>
        <w:t>Les débats au titre de ce point de l’ordre du jour sont reportés à la soixantième session du Comité exécutif</w:t>
      </w:r>
      <w:r w:rsidR="00411A20" w:rsidRPr="00323B0A">
        <w:rPr>
          <w:bCs/>
          <w:iCs/>
        </w:rPr>
        <w:t>.</w:t>
      </w:r>
    </w:p>
    <w:p w14:paraId="24518280" w14:textId="77777777" w:rsidR="00D71D4F" w:rsidRPr="00323B0A" w:rsidRDefault="00B40529" w:rsidP="00B40529">
      <w:pPr>
        <w:pStyle w:val="H4G"/>
      </w:pPr>
      <w:r w:rsidRPr="00323B0A">
        <w:tab/>
      </w:r>
      <w:r w:rsidR="00D71D4F" w:rsidRPr="00323B0A">
        <w:t>19</w:t>
      </w:r>
      <w:r w:rsidR="00411A20" w:rsidRPr="00323B0A">
        <w:t>.</w:t>
      </w:r>
      <w:r w:rsidR="00D71D4F" w:rsidRPr="00323B0A">
        <w:t>20</w:t>
      </w:r>
      <w:r w:rsidRPr="00323B0A">
        <w:tab/>
      </w:r>
      <w:r w:rsidR="00D71D4F" w:rsidRPr="00323B0A">
        <w:t xml:space="preserve">RTM </w:t>
      </w:r>
      <w:r w:rsidR="00253561" w:rsidRPr="00323B0A">
        <w:t>ONU</w:t>
      </w:r>
      <w:r w:rsidR="00D71D4F" w:rsidRPr="00323B0A">
        <w:t xml:space="preserve"> n</w:t>
      </w:r>
      <w:r w:rsidR="00D71D4F" w:rsidRPr="00323B0A">
        <w:rPr>
          <w:vertAlign w:val="superscript"/>
        </w:rPr>
        <w:t>o</w:t>
      </w:r>
      <w:r w:rsidR="00D71D4F" w:rsidRPr="00323B0A">
        <w:t> 20 (Sécurité des véhicules électriques)</w:t>
      </w:r>
    </w:p>
    <w:p w14:paraId="66083FA4" w14:textId="77777777" w:rsidR="00D71D4F" w:rsidRPr="00323B0A" w:rsidRDefault="00D71D4F" w:rsidP="00B40529">
      <w:pPr>
        <w:spacing w:after="120"/>
        <w:ind w:left="1134" w:right="1134" w:firstLine="567"/>
        <w:jc w:val="both"/>
        <w:rPr>
          <w:iCs/>
        </w:rPr>
      </w:pPr>
      <w:bookmarkStart w:id="31" w:name="_Hlk42069880"/>
      <w:r w:rsidRPr="00323B0A">
        <w:rPr>
          <w:bCs/>
          <w:iCs/>
        </w:rPr>
        <w:t>Les débats au titre de ce point de l’ordre du jour sont reportés à la soixantième session du Comité exécutif</w:t>
      </w:r>
      <w:r w:rsidR="00411A20" w:rsidRPr="00323B0A">
        <w:rPr>
          <w:bCs/>
          <w:iCs/>
        </w:rPr>
        <w:t>.</w:t>
      </w:r>
      <w:bookmarkEnd w:id="31"/>
    </w:p>
    <w:p w14:paraId="657E59EE" w14:textId="77777777" w:rsidR="00D71D4F" w:rsidRPr="00323B0A" w:rsidRDefault="00B40529" w:rsidP="00B40529">
      <w:pPr>
        <w:pStyle w:val="H4G"/>
      </w:pPr>
      <w:r w:rsidRPr="00323B0A">
        <w:tab/>
      </w:r>
      <w:r w:rsidR="00D71D4F" w:rsidRPr="00323B0A">
        <w:t>19</w:t>
      </w:r>
      <w:r w:rsidR="00411A20" w:rsidRPr="00323B0A">
        <w:t>.</w:t>
      </w:r>
      <w:r w:rsidR="00D71D4F" w:rsidRPr="00323B0A">
        <w:t>21</w:t>
      </w:r>
      <w:r w:rsidR="00D71D4F" w:rsidRPr="00323B0A">
        <w:tab/>
        <w:t xml:space="preserve">Projet de RTM </w:t>
      </w:r>
      <w:r w:rsidR="00253561" w:rsidRPr="00323B0A">
        <w:t>ONU</w:t>
      </w:r>
      <w:r w:rsidR="00D71D4F" w:rsidRPr="00323B0A">
        <w:t xml:space="preserve"> sur les véhicules routiers silencieux</w:t>
      </w:r>
    </w:p>
    <w:p w14:paraId="3B4CFA1F" w14:textId="77777777" w:rsidR="00D71D4F" w:rsidRPr="00323B0A" w:rsidRDefault="00D71D4F" w:rsidP="00B40529">
      <w:pPr>
        <w:spacing w:after="120"/>
        <w:ind w:left="1134" w:right="1134" w:firstLine="567"/>
        <w:jc w:val="both"/>
      </w:pPr>
      <w:r w:rsidRPr="00323B0A">
        <w:rPr>
          <w:bCs/>
        </w:rPr>
        <w:t>Les débats au titre de ce point de l’ordre du jour sont reportés à la soixantième session du Comité exécutif</w:t>
      </w:r>
      <w:r w:rsidR="00411A20" w:rsidRPr="00323B0A">
        <w:rPr>
          <w:bCs/>
        </w:rPr>
        <w:t>.</w:t>
      </w:r>
    </w:p>
    <w:p w14:paraId="13243801" w14:textId="77777777" w:rsidR="00D71D4F" w:rsidRPr="00323B0A" w:rsidRDefault="00B40529" w:rsidP="00B40529">
      <w:pPr>
        <w:pStyle w:val="H4G"/>
      </w:pPr>
      <w:r w:rsidRPr="00323B0A">
        <w:tab/>
      </w:r>
      <w:r w:rsidR="00D71D4F" w:rsidRPr="00323B0A">
        <w:t>19</w:t>
      </w:r>
      <w:r w:rsidR="00411A20" w:rsidRPr="00323B0A">
        <w:t>.</w:t>
      </w:r>
      <w:r w:rsidR="00D71D4F" w:rsidRPr="00323B0A">
        <w:t>22</w:t>
      </w:r>
      <w:r w:rsidR="00D71D4F" w:rsidRPr="00323B0A">
        <w:tab/>
        <w:t xml:space="preserve">Projet de RTM </w:t>
      </w:r>
      <w:r w:rsidR="00253561" w:rsidRPr="00323B0A">
        <w:t>ONU</w:t>
      </w:r>
      <w:r w:rsidR="00D71D4F" w:rsidRPr="00323B0A">
        <w:t xml:space="preserve"> sur les émissions en conditions réelles de conduite au niveau mondial</w:t>
      </w:r>
    </w:p>
    <w:p w14:paraId="6F852F70" w14:textId="77777777" w:rsidR="00D71D4F" w:rsidRPr="00323B0A" w:rsidRDefault="00D71D4F" w:rsidP="00B40529">
      <w:pPr>
        <w:spacing w:after="120"/>
        <w:ind w:left="1134" w:right="1134" w:firstLine="567"/>
        <w:jc w:val="both"/>
      </w:pPr>
      <w:bookmarkStart w:id="32" w:name="_Toc416186069"/>
      <w:r w:rsidRPr="00323B0A">
        <w:rPr>
          <w:bCs/>
        </w:rPr>
        <w:t>Les débats au titre de ce point de l’ordre du jour sont reportés à la soixantième session du Comité exécutif</w:t>
      </w:r>
      <w:r w:rsidR="00411A20" w:rsidRPr="00323B0A">
        <w:rPr>
          <w:bCs/>
        </w:rPr>
        <w:t>.</w:t>
      </w:r>
    </w:p>
    <w:p w14:paraId="6379DAEA" w14:textId="77777777" w:rsidR="00D71D4F" w:rsidRPr="00323B0A" w:rsidRDefault="00B40529" w:rsidP="00B40529">
      <w:pPr>
        <w:pStyle w:val="H4G"/>
      </w:pPr>
      <w:r w:rsidRPr="00323B0A">
        <w:tab/>
      </w:r>
      <w:r w:rsidR="00D71D4F" w:rsidRPr="00323B0A">
        <w:t>19</w:t>
      </w:r>
      <w:r w:rsidR="00411A20" w:rsidRPr="00323B0A">
        <w:t>.</w:t>
      </w:r>
      <w:r w:rsidR="00D71D4F" w:rsidRPr="00323B0A">
        <w:t>23</w:t>
      </w:r>
      <w:r w:rsidR="00D71D4F" w:rsidRPr="00323B0A">
        <w:tab/>
      </w:r>
      <w:bookmarkEnd w:id="32"/>
      <w:r w:rsidR="00D71D4F" w:rsidRPr="00323B0A">
        <w:t xml:space="preserve">Projet de RTM </w:t>
      </w:r>
      <w:r w:rsidR="00253561" w:rsidRPr="00323B0A">
        <w:t>ONU</w:t>
      </w:r>
      <w:r w:rsidR="00D71D4F" w:rsidRPr="00323B0A">
        <w:t xml:space="preserve"> sur la détermination de la puissance des véhicules </w:t>
      </w:r>
      <w:r w:rsidRPr="00323B0A">
        <w:br/>
      </w:r>
      <w:r w:rsidR="00D71D4F" w:rsidRPr="00323B0A">
        <w:t>électriques (Véhicules électriques et environnement)</w:t>
      </w:r>
    </w:p>
    <w:p w14:paraId="54D02D55" w14:textId="77777777" w:rsidR="00D71D4F" w:rsidRPr="00323B0A" w:rsidRDefault="00D71D4F" w:rsidP="00B40529">
      <w:pPr>
        <w:spacing w:after="120"/>
        <w:ind w:left="1134" w:right="1134" w:firstLine="567"/>
        <w:jc w:val="both"/>
      </w:pPr>
      <w:bookmarkStart w:id="33" w:name="_Toc416186064"/>
      <w:r w:rsidRPr="00323B0A">
        <w:rPr>
          <w:bCs/>
        </w:rPr>
        <w:t>Les débats au titre de ce point de l’ordre du jour sont reportés à la soixantième session du Comité exécutif</w:t>
      </w:r>
      <w:r w:rsidR="00411A20" w:rsidRPr="00323B0A">
        <w:rPr>
          <w:bCs/>
        </w:rPr>
        <w:t>.</w:t>
      </w:r>
    </w:p>
    <w:p w14:paraId="5167E60D" w14:textId="77777777" w:rsidR="00D71D4F" w:rsidRPr="00323B0A" w:rsidRDefault="00B40529" w:rsidP="00B40529">
      <w:pPr>
        <w:pStyle w:val="H4G"/>
      </w:pPr>
      <w:r w:rsidRPr="00323B0A">
        <w:tab/>
      </w:r>
      <w:r w:rsidR="00D71D4F" w:rsidRPr="00323B0A">
        <w:t>19</w:t>
      </w:r>
      <w:r w:rsidR="00411A20" w:rsidRPr="00323B0A">
        <w:t>.</w:t>
      </w:r>
      <w:r w:rsidR="00D71D4F" w:rsidRPr="00323B0A">
        <w:t>24</w:t>
      </w:r>
      <w:r w:rsidR="00D71D4F" w:rsidRPr="00323B0A">
        <w:tab/>
        <w:t xml:space="preserve">Proposition de projet de RTM </w:t>
      </w:r>
      <w:r w:rsidR="00253561" w:rsidRPr="00323B0A">
        <w:t>ONU</w:t>
      </w:r>
      <w:r w:rsidR="00D71D4F" w:rsidRPr="00323B0A">
        <w:t xml:space="preserve"> sur la durabilité des batteries des véhicules </w:t>
      </w:r>
      <w:r w:rsidRPr="00323B0A">
        <w:br/>
      </w:r>
      <w:r w:rsidR="00D71D4F" w:rsidRPr="00323B0A">
        <w:t>électriques (Véhicules électriques et environnement)</w:t>
      </w:r>
    </w:p>
    <w:p w14:paraId="19F16834"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r w:rsidRPr="00323B0A">
        <w:rPr>
          <w:b/>
        </w:rPr>
        <w:tab/>
        <w:t>Document(s)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71D4F" w:rsidRPr="00323B0A" w14:paraId="23958551" w14:textId="77777777" w:rsidTr="00C25EFE">
        <w:trPr>
          <w:trHeight w:val="232"/>
        </w:trPr>
        <w:tc>
          <w:tcPr>
            <w:tcW w:w="3261" w:type="dxa"/>
          </w:tcPr>
          <w:p w14:paraId="5D374072" w14:textId="77777777" w:rsidR="00D71D4F" w:rsidRPr="00323B0A" w:rsidRDefault="00D71D4F" w:rsidP="00C25EFE">
            <w:pPr>
              <w:spacing w:after="120"/>
              <w:ind w:right="176"/>
            </w:pPr>
            <w:r w:rsidRPr="00323B0A">
              <w:t>ECE/TRANS/WP</w:t>
            </w:r>
            <w:r w:rsidR="00411A20" w:rsidRPr="00323B0A">
              <w:t>.</w:t>
            </w:r>
            <w:r w:rsidRPr="00323B0A">
              <w:t>29/2020/96</w:t>
            </w:r>
          </w:p>
        </w:tc>
        <w:tc>
          <w:tcPr>
            <w:tcW w:w="4110" w:type="dxa"/>
          </w:tcPr>
          <w:p w14:paraId="2BB0400A" w14:textId="77777777" w:rsidR="00D71D4F" w:rsidRPr="00323B0A" w:rsidRDefault="00D71D4F" w:rsidP="00C25EFE">
            <w:pPr>
              <w:suppressAutoHyphens w:val="0"/>
              <w:spacing w:after="120"/>
            </w:pPr>
            <w:r w:rsidRPr="00323B0A">
              <w:rPr>
                <w:lang w:eastAsia="fr-FR"/>
              </w:rPr>
              <w:t xml:space="preserve">Demande d’autorisation d’élaborer un nouveau RTM </w:t>
            </w:r>
            <w:r w:rsidR="00253561" w:rsidRPr="00323B0A">
              <w:rPr>
                <w:lang w:eastAsia="fr-FR"/>
              </w:rPr>
              <w:t>ONU</w:t>
            </w:r>
            <w:r w:rsidRPr="00323B0A">
              <w:rPr>
                <w:lang w:eastAsia="fr-FR"/>
              </w:rPr>
              <w:t xml:space="preserve"> relatif à la </w:t>
            </w:r>
            <w:r w:rsidRPr="00323B0A">
              <w:t>durabilité des batteries des véhicules électriques</w:t>
            </w:r>
          </w:p>
        </w:tc>
      </w:tr>
      <w:tr w:rsidR="00D71D4F" w:rsidRPr="00323B0A" w14:paraId="1B8A7C6C" w14:textId="77777777" w:rsidTr="00C25EFE">
        <w:trPr>
          <w:trHeight w:val="232"/>
        </w:trPr>
        <w:tc>
          <w:tcPr>
            <w:tcW w:w="3261" w:type="dxa"/>
          </w:tcPr>
          <w:p w14:paraId="3A284B6B" w14:textId="77777777" w:rsidR="00D71D4F" w:rsidRPr="00323B0A" w:rsidRDefault="00D71D4F" w:rsidP="00C25EFE">
            <w:pPr>
              <w:spacing w:after="120"/>
              <w:ind w:right="176"/>
            </w:pPr>
          </w:p>
        </w:tc>
        <w:tc>
          <w:tcPr>
            <w:tcW w:w="4110" w:type="dxa"/>
          </w:tcPr>
          <w:p w14:paraId="36E21D4A" w14:textId="77777777" w:rsidR="00D71D4F" w:rsidRPr="00323B0A" w:rsidRDefault="00D71D4F" w:rsidP="00C25EFE">
            <w:pPr>
              <w:suppressAutoHyphens w:val="0"/>
              <w:spacing w:after="120"/>
              <w:rPr>
                <w:lang w:eastAsia="fr-FR"/>
              </w:rPr>
            </w:pPr>
            <w:r w:rsidRPr="00323B0A">
              <w:t>(ECE/TRANS/WP</w:t>
            </w:r>
            <w:r w:rsidR="00411A20" w:rsidRPr="00323B0A">
              <w:t>.</w:t>
            </w:r>
            <w:r w:rsidRPr="00323B0A">
              <w:t>29/GRPE/80, par</w:t>
            </w:r>
            <w:r w:rsidR="00411A20" w:rsidRPr="00323B0A">
              <w:t>.</w:t>
            </w:r>
            <w:r w:rsidRPr="00323B0A">
              <w:t> 59, fondé sur le document informel GRPE-80-41, tel que modifié par l’annexe X)</w:t>
            </w:r>
          </w:p>
        </w:tc>
      </w:tr>
    </w:tbl>
    <w:p w14:paraId="2AD3FB3A" w14:textId="77777777" w:rsidR="00D71D4F" w:rsidRPr="00323B0A" w:rsidRDefault="00D71D4F" w:rsidP="00B40529">
      <w:pPr>
        <w:pStyle w:val="H23G"/>
      </w:pPr>
      <w:r w:rsidRPr="00323B0A">
        <w:lastRenderedPageBreak/>
        <w:tab/>
        <w:t>20</w:t>
      </w:r>
      <w:r w:rsidR="00411A20" w:rsidRPr="00323B0A">
        <w:t>.</w:t>
      </w:r>
      <w:r w:rsidRPr="00323B0A">
        <w:tab/>
        <w:t xml:space="preserve">Questions sur lesquelles un échange de vues et de données devrait s’engager </w:t>
      </w:r>
      <w:r w:rsidR="001A05D0" w:rsidRPr="00323B0A">
        <w:br/>
      </w:r>
      <w:r w:rsidRPr="00323B0A">
        <w:t>ou se</w:t>
      </w:r>
      <w:r w:rsidR="001A05D0" w:rsidRPr="00323B0A">
        <w:t xml:space="preserve"> </w:t>
      </w:r>
      <w:r w:rsidRPr="00323B0A">
        <w:t>poursuivre</w:t>
      </w:r>
      <w:bookmarkEnd w:id="33"/>
    </w:p>
    <w:p w14:paraId="21599832" w14:textId="77777777" w:rsidR="00D71D4F" w:rsidRPr="00323B0A" w:rsidRDefault="00D71D4F" w:rsidP="00B40529">
      <w:pPr>
        <w:spacing w:after="120"/>
        <w:ind w:left="1134" w:right="1134" w:firstLine="567"/>
        <w:jc w:val="both"/>
      </w:pPr>
      <w:r w:rsidRPr="00323B0A">
        <w:rPr>
          <w:bCs/>
        </w:rPr>
        <w:t>Les débats au titre de ce point de l’ordre du jour sont reportés à la soixantième session du Comité exécutif</w:t>
      </w:r>
      <w:r w:rsidR="00411A20" w:rsidRPr="00323B0A">
        <w:rPr>
          <w:bCs/>
        </w:rPr>
        <w:t>.</w:t>
      </w:r>
    </w:p>
    <w:p w14:paraId="05306B84" w14:textId="77777777" w:rsidR="00D71D4F" w:rsidRPr="00323B0A" w:rsidRDefault="00D71D4F" w:rsidP="00D71D4F">
      <w:pPr>
        <w:tabs>
          <w:tab w:val="right" w:pos="851"/>
        </w:tabs>
        <w:spacing w:before="240" w:after="120" w:line="240" w:lineRule="exact"/>
        <w:ind w:left="1134" w:right="1134" w:hanging="1134"/>
        <w:rPr>
          <w:b/>
        </w:rPr>
      </w:pPr>
      <w:bookmarkStart w:id="34" w:name="_Toc416186072"/>
      <w:r w:rsidRPr="00323B0A">
        <w:rPr>
          <w:b/>
        </w:rPr>
        <w:tab/>
        <w:t>21</w:t>
      </w:r>
      <w:r w:rsidR="00411A20" w:rsidRPr="00323B0A">
        <w:rPr>
          <w:b/>
        </w:rPr>
        <w:t>.</w:t>
      </w:r>
      <w:r w:rsidRPr="00323B0A">
        <w:rPr>
          <w:b/>
        </w:rPr>
        <w:tab/>
      </w:r>
      <w:bookmarkEnd w:id="34"/>
      <w:r w:rsidRPr="00323B0A">
        <w:rPr>
          <w:b/>
        </w:rPr>
        <w:t>Questions diverses</w:t>
      </w:r>
    </w:p>
    <w:p w14:paraId="2D996705" w14:textId="77777777" w:rsidR="00D71D4F" w:rsidRPr="00323B0A" w:rsidRDefault="00D71D4F" w:rsidP="00D71D4F">
      <w:pPr>
        <w:keepNext/>
        <w:keepLines/>
        <w:tabs>
          <w:tab w:val="right" w:pos="851"/>
        </w:tabs>
        <w:spacing w:before="360" w:after="240" w:line="270" w:lineRule="exact"/>
        <w:ind w:left="1134" w:right="1134" w:hanging="1134"/>
        <w:rPr>
          <w:b/>
          <w:sz w:val="24"/>
        </w:rPr>
      </w:pPr>
      <w:r w:rsidRPr="00323B0A">
        <w:rPr>
          <w:b/>
          <w:sz w:val="24"/>
        </w:rPr>
        <w:tab/>
        <w:t>D</w:t>
      </w:r>
      <w:r w:rsidR="00411A20" w:rsidRPr="00323B0A">
        <w:rPr>
          <w:b/>
          <w:sz w:val="24"/>
        </w:rPr>
        <w:t>.</w:t>
      </w:r>
      <w:r w:rsidRPr="00323B0A">
        <w:rPr>
          <w:b/>
          <w:sz w:val="24"/>
        </w:rPr>
        <w:tab/>
      </w:r>
      <w:bookmarkEnd w:id="28"/>
      <w:r w:rsidRPr="00323B0A">
        <w:rPr>
          <w:b/>
          <w:sz w:val="24"/>
        </w:rPr>
        <w:t>Comité d’administration de l’Accord de 1997 (AC</w:t>
      </w:r>
      <w:r w:rsidR="00411A20" w:rsidRPr="00323B0A">
        <w:rPr>
          <w:b/>
          <w:sz w:val="24"/>
        </w:rPr>
        <w:t>.</w:t>
      </w:r>
      <w:r w:rsidRPr="00323B0A">
        <w:rPr>
          <w:b/>
          <w:sz w:val="24"/>
        </w:rPr>
        <w:t>4)</w:t>
      </w:r>
    </w:p>
    <w:p w14:paraId="7111E9E7"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bookmarkStart w:id="35" w:name="_Toc416186074"/>
      <w:r w:rsidRPr="00323B0A">
        <w:rPr>
          <w:b/>
        </w:rPr>
        <w:t>22</w:t>
      </w:r>
      <w:r w:rsidR="00411A20" w:rsidRPr="00323B0A">
        <w:rPr>
          <w:b/>
        </w:rPr>
        <w:t>.</w:t>
      </w:r>
      <w:r w:rsidRPr="00323B0A">
        <w:rPr>
          <w:b/>
        </w:rPr>
        <w:tab/>
      </w:r>
      <w:bookmarkEnd w:id="35"/>
      <w:r w:rsidRPr="00323B0A">
        <w:rPr>
          <w:b/>
        </w:rPr>
        <w:t>Constitution du Comité AC</w:t>
      </w:r>
      <w:r w:rsidR="00411A20" w:rsidRPr="00323B0A">
        <w:rPr>
          <w:b/>
        </w:rPr>
        <w:t>.</w:t>
      </w:r>
      <w:r w:rsidRPr="00323B0A">
        <w:rPr>
          <w:b/>
        </w:rPr>
        <w:t>4 et élection du Bureau pour l’année 2020</w:t>
      </w:r>
    </w:p>
    <w:p w14:paraId="574740DF" w14:textId="77777777" w:rsidR="00D71D4F" w:rsidRPr="00323B0A" w:rsidRDefault="00D71D4F" w:rsidP="00D71D4F">
      <w:pPr>
        <w:spacing w:after="120"/>
        <w:ind w:left="1134" w:right="1134" w:firstLine="567"/>
        <w:jc w:val="both"/>
        <w:rPr>
          <w:szCs w:val="24"/>
        </w:rPr>
      </w:pPr>
      <w:bookmarkStart w:id="36" w:name="_Hlk42070423"/>
      <w:r w:rsidRPr="00323B0A">
        <w:rPr>
          <w:bCs/>
          <w:iCs/>
          <w:szCs w:val="24"/>
        </w:rPr>
        <w:t>Les débats au titre de ce point de l’ordre du jour sont reportés à la seizième session de l’AC</w:t>
      </w:r>
      <w:r w:rsidR="00411A20" w:rsidRPr="00323B0A">
        <w:rPr>
          <w:bCs/>
          <w:iCs/>
          <w:szCs w:val="24"/>
        </w:rPr>
        <w:t>.</w:t>
      </w:r>
      <w:r w:rsidRPr="00323B0A">
        <w:rPr>
          <w:bCs/>
          <w:iCs/>
          <w:szCs w:val="24"/>
        </w:rPr>
        <w:t>4</w:t>
      </w:r>
      <w:r w:rsidR="00411A20" w:rsidRPr="00323B0A">
        <w:rPr>
          <w:bCs/>
          <w:iCs/>
          <w:szCs w:val="24"/>
        </w:rPr>
        <w:t>.</w:t>
      </w:r>
    </w:p>
    <w:bookmarkEnd w:id="36"/>
    <w:p w14:paraId="639091E3"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bookmarkStart w:id="37" w:name="_Toc416186075"/>
      <w:r w:rsidRPr="00323B0A">
        <w:rPr>
          <w:b/>
        </w:rPr>
        <w:t>23</w:t>
      </w:r>
      <w:r w:rsidR="00411A20" w:rsidRPr="00323B0A">
        <w:rPr>
          <w:b/>
        </w:rPr>
        <w:t>.</w:t>
      </w:r>
      <w:r w:rsidRPr="00323B0A">
        <w:rPr>
          <w:b/>
        </w:rPr>
        <w:tab/>
      </w:r>
      <w:bookmarkEnd w:id="37"/>
      <w:r w:rsidRPr="00323B0A">
        <w:rPr>
          <w:b/>
        </w:rPr>
        <w:t>Amendements aux Règles de l’</w:t>
      </w:r>
      <w:r w:rsidR="00253561" w:rsidRPr="00323B0A">
        <w:rPr>
          <w:b/>
        </w:rPr>
        <w:t>ONU</w:t>
      </w:r>
      <w:r w:rsidRPr="00323B0A">
        <w:rPr>
          <w:b/>
        </w:rPr>
        <w:t xml:space="preserve"> annexées à l’Accord de 1997</w:t>
      </w:r>
    </w:p>
    <w:p w14:paraId="3C399A5D" w14:textId="77777777" w:rsidR="00D71D4F" w:rsidRPr="00323B0A" w:rsidRDefault="00D71D4F" w:rsidP="00D71D4F">
      <w:pPr>
        <w:spacing w:after="120"/>
        <w:ind w:left="1134" w:right="1134" w:firstLine="567"/>
        <w:jc w:val="both"/>
        <w:rPr>
          <w:szCs w:val="24"/>
        </w:rPr>
      </w:pPr>
      <w:r w:rsidRPr="00323B0A">
        <w:rPr>
          <w:bCs/>
          <w:iCs/>
          <w:szCs w:val="24"/>
        </w:rPr>
        <w:t>Les débats au titre de ce point de l’ordre du jour sont reportés à la seizième session de l’AC</w:t>
      </w:r>
      <w:r w:rsidR="00411A20" w:rsidRPr="00323B0A">
        <w:rPr>
          <w:bCs/>
          <w:iCs/>
          <w:szCs w:val="24"/>
        </w:rPr>
        <w:t>.</w:t>
      </w:r>
      <w:r w:rsidRPr="00323B0A">
        <w:rPr>
          <w:bCs/>
          <w:iCs/>
          <w:szCs w:val="24"/>
        </w:rPr>
        <w:t>4</w:t>
      </w:r>
      <w:r w:rsidR="00411A20" w:rsidRPr="00323B0A">
        <w:rPr>
          <w:bCs/>
          <w:iCs/>
          <w:szCs w:val="24"/>
        </w:rPr>
        <w:t>.</w:t>
      </w:r>
    </w:p>
    <w:p w14:paraId="08E3C704"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t>24</w:t>
      </w:r>
      <w:r w:rsidR="00411A20" w:rsidRPr="00323B0A">
        <w:rPr>
          <w:b/>
        </w:rPr>
        <w:t>.</w:t>
      </w:r>
      <w:r w:rsidRPr="00323B0A">
        <w:rPr>
          <w:b/>
        </w:rPr>
        <w:tab/>
        <w:t>Établissement de nouvelles Règles annexées à l’Accord de 1997</w:t>
      </w:r>
    </w:p>
    <w:p w14:paraId="2556A724" w14:textId="77777777" w:rsidR="00D71D4F" w:rsidRPr="00323B0A" w:rsidRDefault="00D71D4F" w:rsidP="00D71D4F">
      <w:pPr>
        <w:spacing w:after="120"/>
        <w:ind w:left="1134" w:right="1134" w:firstLine="567"/>
        <w:jc w:val="both"/>
      </w:pPr>
      <w:r w:rsidRPr="00323B0A">
        <w:rPr>
          <w:bCs/>
          <w:iCs/>
        </w:rPr>
        <w:t>Les débats au titre de ce point de l’ordre du jour sont reportés à la seizième session de l’AC</w:t>
      </w:r>
      <w:r w:rsidR="00411A20" w:rsidRPr="00323B0A">
        <w:rPr>
          <w:bCs/>
          <w:iCs/>
        </w:rPr>
        <w:t>.</w:t>
      </w:r>
      <w:r w:rsidRPr="00323B0A">
        <w:rPr>
          <w:bCs/>
          <w:iCs/>
        </w:rPr>
        <w:t>4</w:t>
      </w:r>
      <w:r w:rsidR="00411A20" w:rsidRPr="00323B0A">
        <w:rPr>
          <w:bCs/>
          <w:iCs/>
        </w:rPr>
        <w:t>.</w:t>
      </w:r>
    </w:p>
    <w:p w14:paraId="0856DCE2" w14:textId="77777777" w:rsidR="00D71D4F" w:rsidRPr="00323B0A" w:rsidRDefault="00D71D4F" w:rsidP="00D71D4F">
      <w:pPr>
        <w:keepNext/>
        <w:keepLines/>
        <w:tabs>
          <w:tab w:val="right" w:pos="851"/>
        </w:tabs>
        <w:spacing w:before="240" w:after="120" w:line="240" w:lineRule="exact"/>
        <w:ind w:left="1134" w:right="1134" w:hanging="1134"/>
        <w:rPr>
          <w:b/>
        </w:rPr>
      </w:pPr>
      <w:r w:rsidRPr="00323B0A">
        <w:rPr>
          <w:b/>
        </w:rPr>
        <w:tab/>
      </w:r>
      <w:bookmarkStart w:id="38" w:name="_Toc416186076"/>
      <w:r w:rsidRPr="00323B0A">
        <w:rPr>
          <w:b/>
        </w:rPr>
        <w:t>25</w:t>
      </w:r>
      <w:r w:rsidR="00411A20" w:rsidRPr="00323B0A">
        <w:rPr>
          <w:b/>
        </w:rPr>
        <w:t>.</w:t>
      </w:r>
      <w:r w:rsidRPr="00323B0A">
        <w:rPr>
          <w:b/>
        </w:rPr>
        <w:tab/>
      </w:r>
      <w:bookmarkEnd w:id="38"/>
      <w:r w:rsidRPr="00323B0A">
        <w:rPr>
          <w:b/>
        </w:rPr>
        <w:t>Questions diverses</w:t>
      </w:r>
    </w:p>
    <w:p w14:paraId="0764848D" w14:textId="77777777" w:rsidR="00A61564" w:rsidRDefault="00D71D4F" w:rsidP="00B40529">
      <w:pPr>
        <w:spacing w:after="120"/>
        <w:ind w:left="1134" w:right="1134" w:firstLine="567"/>
        <w:jc w:val="both"/>
        <w:rPr>
          <w:iCs/>
        </w:rPr>
      </w:pPr>
      <w:r w:rsidRPr="00323B0A">
        <w:rPr>
          <w:iCs/>
        </w:rPr>
        <w:t>Les débats au titre de ce point de l’ordre du jour sont reportés à la seizième session de l’AC</w:t>
      </w:r>
      <w:r w:rsidR="00411A20" w:rsidRPr="00323B0A">
        <w:rPr>
          <w:iCs/>
        </w:rPr>
        <w:t>.</w:t>
      </w:r>
      <w:r w:rsidRPr="00323B0A">
        <w:rPr>
          <w:iCs/>
        </w:rPr>
        <w:t>4</w:t>
      </w:r>
      <w:r w:rsidR="00411A20" w:rsidRPr="00323B0A">
        <w:rPr>
          <w:iCs/>
        </w:rPr>
        <w:t>.</w:t>
      </w:r>
    </w:p>
    <w:p w14:paraId="363DBC69" w14:textId="77777777" w:rsidR="00D71D4F" w:rsidRPr="00D71D4F" w:rsidRDefault="00D71D4F" w:rsidP="00D71D4F">
      <w:pPr>
        <w:pStyle w:val="SingleTxtG"/>
        <w:spacing w:before="240" w:after="0"/>
        <w:jc w:val="center"/>
        <w:rPr>
          <w:u w:val="single"/>
        </w:rPr>
      </w:pPr>
      <w:r>
        <w:rPr>
          <w:u w:val="single"/>
        </w:rPr>
        <w:tab/>
      </w:r>
      <w:r>
        <w:rPr>
          <w:u w:val="single"/>
        </w:rPr>
        <w:tab/>
      </w:r>
      <w:r>
        <w:rPr>
          <w:u w:val="single"/>
        </w:rPr>
        <w:tab/>
      </w:r>
    </w:p>
    <w:sectPr w:rsidR="00D71D4F" w:rsidRPr="00D71D4F" w:rsidSect="00D770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6532" w14:textId="77777777" w:rsidR="00253561" w:rsidRDefault="00253561" w:rsidP="00F95C08">
      <w:pPr>
        <w:spacing w:line="240" w:lineRule="auto"/>
      </w:pPr>
    </w:p>
  </w:endnote>
  <w:endnote w:type="continuationSeparator" w:id="0">
    <w:p w14:paraId="1AB92C5F" w14:textId="77777777" w:rsidR="00253561" w:rsidRPr="00AC3823" w:rsidRDefault="00253561" w:rsidP="00AC3823">
      <w:pPr>
        <w:pStyle w:val="Footer"/>
      </w:pPr>
    </w:p>
  </w:endnote>
  <w:endnote w:type="continuationNotice" w:id="1">
    <w:p w14:paraId="7A158667" w14:textId="77777777" w:rsidR="00253561" w:rsidRDefault="002535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B368" w14:textId="77777777" w:rsidR="00253561" w:rsidRPr="00D7706A" w:rsidRDefault="00253561" w:rsidP="00D7706A">
    <w:pPr>
      <w:pStyle w:val="Footer"/>
      <w:tabs>
        <w:tab w:val="right" w:pos="9638"/>
      </w:tabs>
    </w:pPr>
    <w:r w:rsidRPr="00D7706A">
      <w:rPr>
        <w:b/>
        <w:sz w:val="18"/>
      </w:rPr>
      <w:fldChar w:fldCharType="begin"/>
    </w:r>
    <w:r w:rsidRPr="00D7706A">
      <w:rPr>
        <w:b/>
        <w:sz w:val="18"/>
      </w:rPr>
      <w:instrText xml:space="preserve"> PAGE  \* MERGEFORMAT </w:instrText>
    </w:r>
    <w:r w:rsidRPr="00D7706A">
      <w:rPr>
        <w:b/>
        <w:sz w:val="18"/>
      </w:rPr>
      <w:fldChar w:fldCharType="separate"/>
    </w:r>
    <w:r w:rsidRPr="00D7706A">
      <w:rPr>
        <w:b/>
        <w:noProof/>
        <w:sz w:val="18"/>
      </w:rPr>
      <w:t>2</w:t>
    </w:r>
    <w:r w:rsidRPr="00D7706A">
      <w:rPr>
        <w:b/>
        <w:sz w:val="18"/>
      </w:rPr>
      <w:fldChar w:fldCharType="end"/>
    </w:r>
    <w:r>
      <w:rPr>
        <w:b/>
        <w:sz w:val="18"/>
      </w:rPr>
      <w:tab/>
    </w:r>
    <w:r>
      <w:t>GE</w:t>
    </w:r>
    <w:r w:rsidR="00411A20" w:rsidRPr="00411A20">
      <w:t>.</w:t>
    </w:r>
    <w:r>
      <w:t>20-07071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71BC" w14:textId="77777777" w:rsidR="00253561" w:rsidRPr="00D7706A" w:rsidRDefault="00253561" w:rsidP="00D7706A">
    <w:pPr>
      <w:pStyle w:val="Footer"/>
      <w:tabs>
        <w:tab w:val="right" w:pos="9638"/>
      </w:tabs>
      <w:rPr>
        <w:b/>
        <w:sz w:val="18"/>
      </w:rPr>
    </w:pPr>
    <w:r>
      <w:t>GE</w:t>
    </w:r>
    <w:r w:rsidR="00411A20" w:rsidRPr="00411A20">
      <w:t>.</w:t>
    </w:r>
    <w:r>
      <w:t>20-07071</w:t>
    </w:r>
    <w:r>
      <w:tab/>
    </w:r>
    <w:r w:rsidRPr="00D7706A">
      <w:rPr>
        <w:b/>
        <w:sz w:val="18"/>
      </w:rPr>
      <w:fldChar w:fldCharType="begin"/>
    </w:r>
    <w:r w:rsidRPr="00D7706A">
      <w:rPr>
        <w:b/>
        <w:sz w:val="18"/>
      </w:rPr>
      <w:instrText xml:space="preserve"> PAGE  \* MERGEFORMAT </w:instrText>
    </w:r>
    <w:r w:rsidRPr="00D7706A">
      <w:rPr>
        <w:b/>
        <w:sz w:val="18"/>
      </w:rPr>
      <w:fldChar w:fldCharType="separate"/>
    </w:r>
    <w:r w:rsidRPr="00D7706A">
      <w:rPr>
        <w:b/>
        <w:noProof/>
        <w:sz w:val="18"/>
      </w:rPr>
      <w:t>3</w:t>
    </w:r>
    <w:r w:rsidRPr="00D770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146A" w14:textId="77777777" w:rsidR="00253561" w:rsidRPr="00D7706A" w:rsidRDefault="00253561" w:rsidP="00D7706A">
    <w:pPr>
      <w:pStyle w:val="Footer"/>
      <w:spacing w:before="120"/>
      <w:rPr>
        <w:sz w:val="20"/>
      </w:rPr>
    </w:pPr>
    <w:r>
      <w:rPr>
        <w:sz w:val="20"/>
      </w:rPr>
      <w:t>GE</w:t>
    </w:r>
    <w:r w:rsidR="00411A20" w:rsidRPr="00411A20">
      <w:rPr>
        <w:sz w:val="20"/>
      </w:rPr>
      <w:t>.</w:t>
    </w:r>
    <w:r>
      <w:rPr>
        <w:noProof/>
        <w:lang w:eastAsia="fr-CH"/>
      </w:rPr>
      <w:drawing>
        <wp:anchor distT="0" distB="0" distL="114300" distR="114300" simplePos="0" relativeHeight="251660288" behindDoc="0" locked="0" layoutInCell="1" allowOverlap="0" wp14:anchorId="2B6EEA0B" wp14:editId="59157DD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20-07071  (F)    080620    080620</w:t>
    </w:r>
    <w:r>
      <w:rPr>
        <w:sz w:val="20"/>
      </w:rPr>
      <w:br/>
    </w:r>
    <w:r w:rsidRPr="00D7706A">
      <w:rPr>
        <w:rFonts w:ascii="C39T30Lfz" w:hAnsi="C39T30Lfz"/>
        <w:sz w:val="56"/>
      </w:rPr>
      <w:t></w:t>
    </w:r>
    <w:r w:rsidRPr="00D7706A">
      <w:rPr>
        <w:rFonts w:ascii="C39T30Lfz" w:hAnsi="C39T30Lfz"/>
        <w:sz w:val="56"/>
      </w:rPr>
      <w:t></w:t>
    </w:r>
    <w:r w:rsidRPr="00D7706A">
      <w:rPr>
        <w:rFonts w:ascii="C39T30Lfz" w:hAnsi="C39T30Lfz"/>
        <w:sz w:val="56"/>
      </w:rPr>
      <w:t></w:t>
    </w:r>
    <w:r w:rsidRPr="00D7706A">
      <w:rPr>
        <w:rFonts w:ascii="C39T30Lfz" w:hAnsi="C39T30Lfz"/>
        <w:sz w:val="56"/>
      </w:rPr>
      <w:t></w:t>
    </w:r>
    <w:r w:rsidRPr="00D7706A">
      <w:rPr>
        <w:rFonts w:ascii="C39T30Lfz" w:hAnsi="C39T30Lfz"/>
        <w:sz w:val="56"/>
      </w:rPr>
      <w:t></w:t>
    </w:r>
    <w:r w:rsidRPr="00D7706A">
      <w:rPr>
        <w:rFonts w:ascii="C39T30Lfz" w:hAnsi="C39T30Lfz"/>
        <w:sz w:val="56"/>
      </w:rPr>
      <w:t></w:t>
    </w:r>
    <w:r w:rsidRPr="00D7706A">
      <w:rPr>
        <w:rFonts w:ascii="C39T30Lfz" w:hAnsi="C39T30Lfz"/>
        <w:sz w:val="56"/>
      </w:rPr>
      <w:t></w:t>
    </w:r>
    <w:r w:rsidRPr="00D7706A">
      <w:rPr>
        <w:rFonts w:ascii="C39T30Lfz" w:hAnsi="C39T30Lfz"/>
        <w:sz w:val="56"/>
      </w:rPr>
      <w:t></w:t>
    </w:r>
    <w:r w:rsidRPr="00D7706A">
      <w:rPr>
        <w:rFonts w:ascii="C39T30Lfz" w:hAnsi="C39T30Lfz"/>
        <w:sz w:val="56"/>
      </w:rPr>
      <w:t></w:t>
    </w:r>
    <w:r>
      <w:rPr>
        <w:noProof/>
        <w:sz w:val="20"/>
      </w:rPr>
      <w:drawing>
        <wp:anchor distT="0" distB="0" distL="114300" distR="114300" simplePos="0" relativeHeight="251658240" behindDoc="0" locked="0" layoutInCell="1" allowOverlap="1" wp14:anchorId="118C9A39" wp14:editId="5A052C8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582A" w14:textId="77777777" w:rsidR="00253561" w:rsidRPr="00AC3823" w:rsidRDefault="00253561" w:rsidP="00AC3823">
      <w:pPr>
        <w:pStyle w:val="Footer"/>
        <w:tabs>
          <w:tab w:val="right" w:pos="2155"/>
        </w:tabs>
        <w:spacing w:after="80" w:line="240" w:lineRule="atLeast"/>
        <w:ind w:left="680"/>
        <w:rPr>
          <w:u w:val="single"/>
        </w:rPr>
      </w:pPr>
      <w:r>
        <w:rPr>
          <w:u w:val="single"/>
        </w:rPr>
        <w:tab/>
      </w:r>
    </w:p>
  </w:footnote>
  <w:footnote w:type="continuationSeparator" w:id="0">
    <w:p w14:paraId="2343D11B" w14:textId="77777777" w:rsidR="00253561" w:rsidRPr="00AC3823" w:rsidRDefault="00253561" w:rsidP="00AC3823">
      <w:pPr>
        <w:pStyle w:val="Footer"/>
        <w:tabs>
          <w:tab w:val="right" w:pos="2155"/>
        </w:tabs>
        <w:spacing w:after="80" w:line="240" w:lineRule="atLeast"/>
        <w:ind w:left="680"/>
        <w:rPr>
          <w:u w:val="single"/>
        </w:rPr>
      </w:pPr>
      <w:r>
        <w:rPr>
          <w:u w:val="single"/>
        </w:rPr>
        <w:tab/>
      </w:r>
    </w:p>
  </w:footnote>
  <w:footnote w:type="continuationNotice" w:id="1">
    <w:p w14:paraId="229F3E4E" w14:textId="77777777" w:rsidR="00253561" w:rsidRPr="00AC3823" w:rsidRDefault="00253561">
      <w:pPr>
        <w:spacing w:line="240" w:lineRule="auto"/>
        <w:rPr>
          <w:sz w:val="2"/>
          <w:szCs w:val="2"/>
        </w:rPr>
      </w:pPr>
    </w:p>
  </w:footnote>
  <w:footnote w:id="2">
    <w:p w14:paraId="03F7F3CF" w14:textId="12CACF2B" w:rsidR="001C57C1" w:rsidRPr="001C57C1" w:rsidRDefault="001C57C1">
      <w:pPr>
        <w:pStyle w:val="FootnoteText"/>
        <w:rPr>
          <w:szCs w:val="18"/>
        </w:rPr>
      </w:pPr>
      <w:r>
        <w:rPr>
          <w:rStyle w:val="FootnoteReference"/>
        </w:rPr>
        <w:tab/>
      </w:r>
      <w:r w:rsidRPr="001C57C1">
        <w:rPr>
          <w:rStyle w:val="FootnoteReference"/>
          <w:sz w:val="20"/>
          <w:vertAlign w:val="baseline"/>
        </w:rPr>
        <w:t>*</w:t>
      </w:r>
      <w:r>
        <w:rPr>
          <w:rStyle w:val="FootnoteReference"/>
          <w:sz w:val="20"/>
          <w:vertAlign w:val="baseline"/>
        </w:rPr>
        <w:tab/>
      </w:r>
      <w:r w:rsidRPr="001C57C1">
        <w:rPr>
          <w:szCs w:val="18"/>
        </w:rPr>
        <w:t>Nouveau tirage pour raisons techniques (9 juin 2020).</w:t>
      </w:r>
    </w:p>
  </w:footnote>
  <w:footnote w:id="3">
    <w:p w14:paraId="089363FC" w14:textId="72A8209B" w:rsidR="001C57C1" w:rsidRPr="001C57C1" w:rsidRDefault="001C57C1">
      <w:pPr>
        <w:pStyle w:val="FootnoteText"/>
      </w:pPr>
      <w:r>
        <w:rPr>
          <w:rStyle w:val="FootnoteReference"/>
        </w:rPr>
        <w:tab/>
      </w:r>
      <w:r w:rsidRPr="001C57C1">
        <w:rPr>
          <w:rStyle w:val="FootnoteReference"/>
          <w:sz w:val="20"/>
          <w:vertAlign w:val="baseline"/>
        </w:rPr>
        <w:t>**</w:t>
      </w:r>
      <w:r>
        <w:rPr>
          <w:rStyle w:val="FootnoteReference"/>
          <w:sz w:val="20"/>
          <w:vertAlign w:val="baseline"/>
        </w:rPr>
        <w:tab/>
      </w:r>
      <w:r w:rsidRPr="00036E5C">
        <w:rPr>
          <w:lang w:val="fr-FR"/>
        </w:rPr>
        <w:t>Avant la session, les documents peuvent être téléchargés depuis le site Web de la Division des transports durables de la CEE (</w:t>
      </w:r>
      <w:hyperlink r:id="rId1" w:history="1">
        <w:r w:rsidRPr="00036E5C">
          <w:rPr>
            <w:rStyle w:val="Hyperlink"/>
            <w:spacing w:val="-1"/>
            <w:lang w:val="fr-FR"/>
          </w:rPr>
          <w:t>www</w:t>
        </w:r>
        <w:r w:rsidRPr="00411A20">
          <w:rPr>
            <w:rStyle w:val="Hyperlink"/>
            <w:spacing w:val="-1"/>
            <w:lang w:val="fr-FR"/>
          </w:rPr>
          <w:t>.</w:t>
        </w:r>
        <w:r w:rsidRPr="00036E5C">
          <w:rPr>
            <w:rStyle w:val="Hyperlink"/>
            <w:spacing w:val="-1"/>
            <w:lang w:val="fr-FR"/>
          </w:rPr>
          <w:t>unece</w:t>
        </w:r>
        <w:r w:rsidRPr="00411A20">
          <w:rPr>
            <w:rStyle w:val="Hyperlink"/>
            <w:spacing w:val="-1"/>
            <w:lang w:val="fr-FR"/>
          </w:rPr>
          <w:t>.</w:t>
        </w:r>
        <w:r w:rsidRPr="00036E5C">
          <w:rPr>
            <w:rStyle w:val="Hyperlink"/>
            <w:spacing w:val="-1"/>
            <w:lang w:val="fr-FR"/>
          </w:rPr>
          <w:t>org/trans/main/welcwp29</w:t>
        </w:r>
        <w:r w:rsidRPr="00411A20">
          <w:rPr>
            <w:rStyle w:val="Hyperlink"/>
            <w:spacing w:val="-1"/>
            <w:lang w:val="fr-FR"/>
          </w:rPr>
          <w:t>.</w:t>
        </w:r>
        <w:r w:rsidRPr="00036E5C">
          <w:rPr>
            <w:rStyle w:val="Hyperlink"/>
            <w:spacing w:val="-1"/>
            <w:lang w:val="fr-FR"/>
          </w:rPr>
          <w:t>html</w:t>
        </w:r>
      </w:hyperlink>
      <w:r w:rsidRPr="00036E5C">
        <w:rPr>
          <w:lang w:val="fr-FR"/>
        </w:rPr>
        <w:t>)</w:t>
      </w:r>
      <w:r w:rsidRPr="00411A20">
        <w:rPr>
          <w:lang w:val="fr-FR"/>
        </w:rPr>
        <w:t>.</w:t>
      </w:r>
      <w:r w:rsidRPr="00036E5C">
        <w:rPr>
          <w:lang w:val="fr-FR"/>
        </w:rPr>
        <w:t xml:space="preserve"> Les versions traduites de ces documents sont disponibles en accès public sur le système de diffusion électronique des documents (ODS), à l</w:t>
      </w:r>
      <w:r>
        <w:rPr>
          <w:lang w:val="fr-FR"/>
        </w:rPr>
        <w:t>’</w:t>
      </w:r>
      <w:r w:rsidRPr="00036E5C">
        <w:rPr>
          <w:lang w:val="fr-FR"/>
        </w:rPr>
        <w:t>adresse </w:t>
      </w:r>
      <w:hyperlink r:id="rId2" w:history="1">
        <w:r w:rsidRPr="00036E5C">
          <w:rPr>
            <w:rStyle w:val="Hyperlink"/>
            <w:spacing w:val="-1"/>
            <w:lang w:val="fr-FR"/>
          </w:rPr>
          <w:t>http://documents</w:t>
        </w:r>
        <w:r w:rsidRPr="00411A20">
          <w:rPr>
            <w:rStyle w:val="Hyperlink"/>
            <w:spacing w:val="-1"/>
            <w:lang w:val="fr-FR"/>
          </w:rPr>
          <w:t>.</w:t>
        </w:r>
        <w:r w:rsidRPr="00036E5C">
          <w:rPr>
            <w:rStyle w:val="Hyperlink"/>
            <w:spacing w:val="-1"/>
            <w:lang w:val="fr-FR"/>
          </w:rPr>
          <w:t>un</w:t>
        </w:r>
        <w:r w:rsidRPr="00411A20">
          <w:rPr>
            <w:rStyle w:val="Hyperlink"/>
            <w:spacing w:val="-1"/>
            <w:lang w:val="fr-FR"/>
          </w:rPr>
          <w:t>.</w:t>
        </w:r>
        <w:r w:rsidRPr="00036E5C">
          <w:rPr>
            <w:rStyle w:val="Hyperlink"/>
            <w:spacing w:val="-1"/>
            <w:lang w:val="fr-FR"/>
          </w:rPr>
          <w:t>org</w:t>
        </w:r>
      </w:hyperlink>
      <w:r w:rsidRPr="00411A20">
        <w:rPr>
          <w:lang w:val="fr-FR"/>
        </w:rPr>
        <w:t>.</w:t>
      </w:r>
    </w:p>
  </w:footnote>
  <w:footnote w:id="4">
    <w:p w14:paraId="64FC6F12" w14:textId="64DBBD0C" w:rsidR="001C57C1" w:rsidRPr="001C57C1" w:rsidRDefault="001C57C1">
      <w:pPr>
        <w:pStyle w:val="FootnoteText"/>
      </w:pPr>
      <w:r>
        <w:rPr>
          <w:rStyle w:val="FootnoteReference"/>
        </w:rPr>
        <w:tab/>
      </w:r>
      <w:r w:rsidRPr="001C57C1">
        <w:rPr>
          <w:rStyle w:val="FootnoteReference"/>
          <w:sz w:val="20"/>
          <w:vertAlign w:val="baseline"/>
        </w:rPr>
        <w:t>***</w:t>
      </w:r>
      <w:r>
        <w:rPr>
          <w:rStyle w:val="FootnoteReference"/>
          <w:sz w:val="20"/>
          <w:vertAlign w:val="baseline"/>
        </w:rPr>
        <w:tab/>
      </w:r>
      <w:r w:rsidRPr="00036E5C">
        <w:rPr>
          <w:lang w:val="fr-FR"/>
        </w:rPr>
        <w:t>Les représentants sont priés de remplir le formulaire d</w:t>
      </w:r>
      <w:r>
        <w:rPr>
          <w:lang w:val="fr-FR"/>
        </w:rPr>
        <w:t>’</w:t>
      </w:r>
      <w:r w:rsidRPr="00036E5C">
        <w:rPr>
          <w:lang w:val="fr-FR"/>
        </w:rPr>
        <w:t>inscription disponible sur le site Web de la CEE (</w:t>
      </w:r>
      <w:hyperlink r:id="rId3" w:history="1">
        <w:r w:rsidRPr="00036E5C">
          <w:rPr>
            <w:rStyle w:val="Hyperlink"/>
            <w:lang w:val="fr-FR"/>
          </w:rPr>
          <w:t>https://indico</w:t>
        </w:r>
        <w:r w:rsidRPr="00411A20">
          <w:rPr>
            <w:rStyle w:val="Hyperlink"/>
            <w:lang w:val="fr-FR"/>
          </w:rPr>
          <w:t>.</w:t>
        </w:r>
        <w:r w:rsidRPr="00036E5C">
          <w:rPr>
            <w:rStyle w:val="Hyperlink"/>
            <w:lang w:val="fr-FR"/>
          </w:rPr>
          <w:t>un</w:t>
        </w:r>
        <w:r w:rsidRPr="00411A20">
          <w:rPr>
            <w:rStyle w:val="Hyperlink"/>
            <w:lang w:val="fr-FR"/>
          </w:rPr>
          <w:t>.</w:t>
        </w:r>
        <w:r w:rsidRPr="00036E5C">
          <w:rPr>
            <w:rStyle w:val="Hyperlink"/>
            <w:lang w:val="fr-FR"/>
          </w:rPr>
          <w:t>org/event/31219/registration/</w:t>
        </w:r>
      </w:hyperlink>
      <w:r w:rsidRPr="00036E5C">
        <w:rPr>
          <w:lang w:val="fr-FR"/>
        </w:rPr>
        <w:t>)</w:t>
      </w:r>
      <w:r w:rsidRPr="00411A20">
        <w:rPr>
          <w:lang w:val="fr-FR"/>
        </w:rPr>
        <w:t>.</w:t>
      </w:r>
      <w:r>
        <w:rPr>
          <w:lang w:val="fr-FR"/>
        </w:rPr>
        <w:t xml:space="preserve"> </w:t>
      </w:r>
      <w:r w:rsidRPr="00036E5C">
        <w:rPr>
          <w:lang w:val="fr-FR"/>
        </w:rPr>
        <w:t>Sur la base des inscriptions reçues, des informations seront fournies pour l</w:t>
      </w:r>
      <w:r>
        <w:rPr>
          <w:lang w:val="fr-FR"/>
        </w:rPr>
        <w:t>’</w:t>
      </w:r>
      <w:r w:rsidRPr="00036E5C">
        <w:rPr>
          <w:lang w:val="fr-FR"/>
        </w:rPr>
        <w:t>accès à la réunion virtuelle</w:t>
      </w:r>
      <w:r w:rsidRPr="00411A2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5F3F" w14:textId="5D88461A" w:rsidR="00253561" w:rsidRPr="00D7706A" w:rsidRDefault="0089756B">
    <w:pPr>
      <w:pStyle w:val="Header"/>
    </w:pPr>
    <w:fldSimple w:instr=" TITLE  \* MERGEFORMAT ">
      <w:r>
        <w:t>ECE/TRANS/WP.29/1152/Rev.1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6987" w14:textId="36EE44BF" w:rsidR="00253561" w:rsidRPr="00D7706A" w:rsidRDefault="0089756B" w:rsidP="00D7706A">
    <w:pPr>
      <w:pStyle w:val="Header"/>
      <w:jc w:val="right"/>
    </w:pPr>
    <w:fldSimple w:instr=" TITLE  \* MERGEFORMAT ">
      <w:r>
        <w:t>ECE/TRANS/WP.29/1152/Rev.1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4" w15:restartNumberingAfterBreak="0">
    <w:nsid w:val="51D52D0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48544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9537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2"/>
  </w:num>
  <w:num w:numId="16">
    <w:abstractNumId w:val="14"/>
  </w:num>
  <w:num w:numId="17">
    <w:abstractNumId w:val="19"/>
  </w:num>
  <w:num w:numId="18">
    <w:abstractNumId w:val="16"/>
  </w:num>
  <w:num w:numId="19">
    <w:abstractNumId w:val="10"/>
  </w:num>
  <w:num w:numId="20">
    <w:abstractNumId w:val="28"/>
  </w:num>
  <w:num w:numId="21">
    <w:abstractNumId w:val="15"/>
  </w:num>
  <w:num w:numId="22">
    <w:abstractNumId w:val="12"/>
  </w:num>
  <w:num w:numId="23">
    <w:abstractNumId w:val="25"/>
  </w:num>
  <w:num w:numId="24">
    <w:abstractNumId w:val="20"/>
  </w:num>
  <w:num w:numId="25">
    <w:abstractNumId w:val="17"/>
  </w:num>
  <w:num w:numId="26">
    <w:abstractNumId w:val="36"/>
  </w:num>
  <w:num w:numId="27">
    <w:abstractNumId w:val="27"/>
  </w:num>
  <w:num w:numId="28">
    <w:abstractNumId w:val="35"/>
  </w:num>
  <w:num w:numId="29">
    <w:abstractNumId w:val="24"/>
  </w:num>
  <w:num w:numId="30">
    <w:abstractNumId w:val="29"/>
  </w:num>
  <w:num w:numId="31">
    <w:abstractNumId w:val="34"/>
  </w:num>
  <w:num w:numId="32">
    <w:abstractNumId w:val="11"/>
  </w:num>
  <w:num w:numId="33">
    <w:abstractNumId w:val="18"/>
  </w:num>
  <w:num w:numId="34">
    <w:abstractNumId w:val="33"/>
  </w:num>
  <w:num w:numId="35">
    <w:abstractNumId w:val="31"/>
  </w:num>
  <w:num w:numId="36">
    <w:abstractNumId w:val="13"/>
  </w:num>
  <w:num w:numId="37">
    <w:abstractNumId w:val="21"/>
  </w:num>
  <w:num w:numId="38">
    <w:abstractNumId w:val="23"/>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8E"/>
    <w:rsid w:val="00017F94"/>
    <w:rsid w:val="00023842"/>
    <w:rsid w:val="0002711E"/>
    <w:rsid w:val="000334F9"/>
    <w:rsid w:val="00045FEB"/>
    <w:rsid w:val="0007796D"/>
    <w:rsid w:val="000B7790"/>
    <w:rsid w:val="00111F2F"/>
    <w:rsid w:val="0014365E"/>
    <w:rsid w:val="00143C66"/>
    <w:rsid w:val="00154622"/>
    <w:rsid w:val="00155339"/>
    <w:rsid w:val="00176178"/>
    <w:rsid w:val="001A05D0"/>
    <w:rsid w:val="001C57C1"/>
    <w:rsid w:val="001F525A"/>
    <w:rsid w:val="00223272"/>
    <w:rsid w:val="0024779E"/>
    <w:rsid w:val="00253561"/>
    <w:rsid w:val="00257168"/>
    <w:rsid w:val="002744B8"/>
    <w:rsid w:val="002832AC"/>
    <w:rsid w:val="0029224E"/>
    <w:rsid w:val="002D7C93"/>
    <w:rsid w:val="003021F5"/>
    <w:rsid w:val="00305801"/>
    <w:rsid w:val="00323B0A"/>
    <w:rsid w:val="003916DE"/>
    <w:rsid w:val="003E56CB"/>
    <w:rsid w:val="00411A20"/>
    <w:rsid w:val="00421996"/>
    <w:rsid w:val="00441C3B"/>
    <w:rsid w:val="00446FE5"/>
    <w:rsid w:val="00452396"/>
    <w:rsid w:val="004736D7"/>
    <w:rsid w:val="004837D8"/>
    <w:rsid w:val="004E2EED"/>
    <w:rsid w:val="004E468C"/>
    <w:rsid w:val="00512475"/>
    <w:rsid w:val="005505B7"/>
    <w:rsid w:val="00573BE5"/>
    <w:rsid w:val="00586ED3"/>
    <w:rsid w:val="00596AA9"/>
    <w:rsid w:val="005C4655"/>
    <w:rsid w:val="00685C60"/>
    <w:rsid w:val="006D474D"/>
    <w:rsid w:val="0071601D"/>
    <w:rsid w:val="00797693"/>
    <w:rsid w:val="007A62E6"/>
    <w:rsid w:val="007C399B"/>
    <w:rsid w:val="007F20FA"/>
    <w:rsid w:val="0080684C"/>
    <w:rsid w:val="00871C75"/>
    <w:rsid w:val="008776DC"/>
    <w:rsid w:val="0089756B"/>
    <w:rsid w:val="008B568E"/>
    <w:rsid w:val="008D5AAB"/>
    <w:rsid w:val="009075A5"/>
    <w:rsid w:val="0092575D"/>
    <w:rsid w:val="009446C0"/>
    <w:rsid w:val="00966A36"/>
    <w:rsid w:val="009705C8"/>
    <w:rsid w:val="009C1CF4"/>
    <w:rsid w:val="009F6B74"/>
    <w:rsid w:val="00A03B2A"/>
    <w:rsid w:val="00A3029F"/>
    <w:rsid w:val="00A30353"/>
    <w:rsid w:val="00A60203"/>
    <w:rsid w:val="00A61564"/>
    <w:rsid w:val="00A87615"/>
    <w:rsid w:val="00AC3823"/>
    <w:rsid w:val="00AE323C"/>
    <w:rsid w:val="00AF0CB5"/>
    <w:rsid w:val="00B00181"/>
    <w:rsid w:val="00B00B0D"/>
    <w:rsid w:val="00B40529"/>
    <w:rsid w:val="00B45F2E"/>
    <w:rsid w:val="00B765F7"/>
    <w:rsid w:val="00BA0CA9"/>
    <w:rsid w:val="00BD07A3"/>
    <w:rsid w:val="00C02897"/>
    <w:rsid w:val="00C25EFE"/>
    <w:rsid w:val="00C34512"/>
    <w:rsid w:val="00C97039"/>
    <w:rsid w:val="00CB42D4"/>
    <w:rsid w:val="00D3439C"/>
    <w:rsid w:val="00D71D4F"/>
    <w:rsid w:val="00D7706A"/>
    <w:rsid w:val="00DB1831"/>
    <w:rsid w:val="00DD2B93"/>
    <w:rsid w:val="00DD3BFD"/>
    <w:rsid w:val="00DD5A5D"/>
    <w:rsid w:val="00DE4DE0"/>
    <w:rsid w:val="00DF6678"/>
    <w:rsid w:val="00E0299A"/>
    <w:rsid w:val="00E85C74"/>
    <w:rsid w:val="00E907A5"/>
    <w:rsid w:val="00E93D5A"/>
    <w:rsid w:val="00EA6547"/>
    <w:rsid w:val="00EC1AEF"/>
    <w:rsid w:val="00EC4FB3"/>
    <w:rsid w:val="00ED39A7"/>
    <w:rsid w:val="00EF2E22"/>
    <w:rsid w:val="00EF310E"/>
    <w:rsid w:val="00F35BAF"/>
    <w:rsid w:val="00F660DF"/>
    <w:rsid w:val="00F94664"/>
    <w:rsid w:val="00F9573C"/>
    <w:rsid w:val="00F95C08"/>
    <w:rsid w:val="00FD48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D6AA2"/>
  <w15:docId w15:val="{A479C1F3-DD42-4E30-99C2-C31F23E7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tabs>
        <w:tab w:val="num" w:pos="1494"/>
      </w:tabs>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paragraph" w:customStyle="1" w:styleId="ParaNoG">
    <w:name w:val="_ParaNo._G"/>
    <w:basedOn w:val="SingleTxtG"/>
    <w:rsid w:val="00D71D4F"/>
    <w:pPr>
      <w:numPr>
        <w:numId w:val="19"/>
      </w:numPr>
      <w:tabs>
        <w:tab w:val="clear" w:pos="1494"/>
      </w:tabs>
      <w:kinsoku/>
      <w:overflowPunct/>
      <w:autoSpaceDE/>
      <w:autoSpaceDN/>
      <w:adjustRightInd/>
      <w:snapToGrid/>
    </w:pPr>
    <w:rPr>
      <w:rFonts w:eastAsia="Times New Roman"/>
      <w:lang w:val="en-GB"/>
    </w:rPr>
  </w:style>
  <w:style w:type="paragraph" w:styleId="PlainText">
    <w:name w:val="Plain Text"/>
    <w:basedOn w:val="Normal"/>
    <w:link w:val="PlainTextChar"/>
    <w:semiHidden/>
    <w:rsid w:val="00D71D4F"/>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D71D4F"/>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D71D4F"/>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D71D4F"/>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D71D4F"/>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D71D4F"/>
    <w:rPr>
      <w:rFonts w:ascii="Times New Roman" w:hAnsi="Times New Roman" w:cs="Times New Roman"/>
      <w:sz w:val="20"/>
      <w:szCs w:val="20"/>
      <w:lang w:val="en-GB" w:eastAsia="en-US"/>
    </w:rPr>
  </w:style>
  <w:style w:type="paragraph" w:styleId="BlockText">
    <w:name w:val="Block Text"/>
    <w:basedOn w:val="Normal"/>
    <w:semiHidden/>
    <w:rsid w:val="00D71D4F"/>
    <w:pPr>
      <w:kinsoku/>
      <w:overflowPunct/>
      <w:autoSpaceDE/>
      <w:autoSpaceDN/>
      <w:adjustRightInd/>
      <w:snapToGrid/>
      <w:ind w:left="1440" w:right="1440"/>
    </w:pPr>
    <w:rPr>
      <w:rFonts w:eastAsia="Times New Roman"/>
      <w:lang w:val="en-GB"/>
    </w:rPr>
  </w:style>
  <w:style w:type="character" w:styleId="CommentReference">
    <w:name w:val="annotation reference"/>
    <w:basedOn w:val="DefaultParagraphFont"/>
    <w:semiHidden/>
    <w:rsid w:val="00D71D4F"/>
    <w:rPr>
      <w:sz w:val="6"/>
    </w:rPr>
  </w:style>
  <w:style w:type="paragraph" w:styleId="CommentText">
    <w:name w:val="annotation text"/>
    <w:basedOn w:val="Normal"/>
    <w:link w:val="CommentTextChar"/>
    <w:semiHidden/>
    <w:rsid w:val="00D71D4F"/>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D71D4F"/>
    <w:rPr>
      <w:rFonts w:ascii="Times New Roman" w:hAnsi="Times New Roman" w:cs="Times New Roman"/>
      <w:sz w:val="20"/>
      <w:szCs w:val="20"/>
      <w:lang w:val="en-GB" w:eastAsia="en-US"/>
    </w:rPr>
  </w:style>
  <w:style w:type="character" w:styleId="LineNumber">
    <w:name w:val="line number"/>
    <w:basedOn w:val="DefaultParagraphFont"/>
    <w:semiHidden/>
    <w:rsid w:val="00D71D4F"/>
    <w:rPr>
      <w:sz w:val="14"/>
    </w:rPr>
  </w:style>
  <w:style w:type="numbering" w:styleId="111111">
    <w:name w:val="Outline List 2"/>
    <w:basedOn w:val="NoList"/>
    <w:semiHidden/>
    <w:rsid w:val="00D71D4F"/>
    <w:pPr>
      <w:numPr>
        <w:numId w:val="20"/>
      </w:numPr>
    </w:pPr>
  </w:style>
  <w:style w:type="numbering" w:styleId="1ai">
    <w:name w:val="Outline List 1"/>
    <w:basedOn w:val="NoList"/>
    <w:semiHidden/>
    <w:rsid w:val="00D71D4F"/>
    <w:pPr>
      <w:numPr>
        <w:numId w:val="21"/>
      </w:numPr>
    </w:pPr>
  </w:style>
  <w:style w:type="numbering" w:styleId="ArticleSection">
    <w:name w:val="Outline List 3"/>
    <w:basedOn w:val="NoList"/>
    <w:semiHidden/>
    <w:rsid w:val="00D71D4F"/>
    <w:pPr>
      <w:numPr>
        <w:numId w:val="22"/>
      </w:numPr>
    </w:pPr>
  </w:style>
  <w:style w:type="paragraph" w:styleId="BodyText2">
    <w:name w:val="Body Text 2"/>
    <w:basedOn w:val="Normal"/>
    <w:link w:val="BodyText2Char"/>
    <w:semiHidden/>
    <w:rsid w:val="00D71D4F"/>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D71D4F"/>
    <w:rPr>
      <w:rFonts w:ascii="Times New Roman" w:hAnsi="Times New Roman" w:cs="Times New Roman"/>
      <w:sz w:val="20"/>
      <w:szCs w:val="20"/>
      <w:lang w:val="en-GB" w:eastAsia="en-US"/>
    </w:rPr>
  </w:style>
  <w:style w:type="paragraph" w:styleId="BodyText3">
    <w:name w:val="Body Text 3"/>
    <w:basedOn w:val="Normal"/>
    <w:link w:val="BodyText3Char"/>
    <w:semiHidden/>
    <w:rsid w:val="00D71D4F"/>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D71D4F"/>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D71D4F"/>
    <w:pPr>
      <w:spacing w:after="120"/>
      <w:ind w:firstLine="210"/>
    </w:pPr>
  </w:style>
  <w:style w:type="character" w:customStyle="1" w:styleId="BodyTextFirstIndentChar">
    <w:name w:val="Body Text First Indent Char"/>
    <w:basedOn w:val="BodyTextChar"/>
    <w:link w:val="BodyTextFirstIndent"/>
    <w:semiHidden/>
    <w:rsid w:val="00D71D4F"/>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D71D4F"/>
    <w:pPr>
      <w:ind w:firstLine="210"/>
    </w:pPr>
  </w:style>
  <w:style w:type="character" w:customStyle="1" w:styleId="BodyTextFirstIndent2Char">
    <w:name w:val="Body Text First Indent 2 Char"/>
    <w:basedOn w:val="BodyTextIndentChar"/>
    <w:link w:val="BodyTextFirstIndent2"/>
    <w:semiHidden/>
    <w:rsid w:val="00D71D4F"/>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D71D4F"/>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D71D4F"/>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D71D4F"/>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D71D4F"/>
    <w:rPr>
      <w:rFonts w:ascii="Times New Roman" w:hAnsi="Times New Roman" w:cs="Times New Roman"/>
      <w:sz w:val="16"/>
      <w:szCs w:val="16"/>
      <w:lang w:val="en-GB" w:eastAsia="en-US"/>
    </w:rPr>
  </w:style>
  <w:style w:type="paragraph" w:styleId="Closing">
    <w:name w:val="Closing"/>
    <w:basedOn w:val="Normal"/>
    <w:link w:val="ClosingChar"/>
    <w:semiHidden/>
    <w:rsid w:val="00D71D4F"/>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D71D4F"/>
    <w:rPr>
      <w:rFonts w:ascii="Times New Roman" w:hAnsi="Times New Roman" w:cs="Times New Roman"/>
      <w:sz w:val="20"/>
      <w:szCs w:val="20"/>
      <w:lang w:val="en-GB" w:eastAsia="en-US"/>
    </w:rPr>
  </w:style>
  <w:style w:type="paragraph" w:styleId="Date">
    <w:name w:val="Date"/>
    <w:basedOn w:val="Normal"/>
    <w:next w:val="Normal"/>
    <w:link w:val="DateChar"/>
    <w:semiHidden/>
    <w:rsid w:val="00D71D4F"/>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D71D4F"/>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D71D4F"/>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D71D4F"/>
    <w:rPr>
      <w:rFonts w:ascii="Times New Roman" w:hAnsi="Times New Roman" w:cs="Times New Roman"/>
      <w:sz w:val="20"/>
      <w:szCs w:val="20"/>
      <w:lang w:val="en-GB" w:eastAsia="en-US"/>
    </w:rPr>
  </w:style>
  <w:style w:type="character" w:styleId="Emphasis">
    <w:name w:val="Emphasis"/>
    <w:basedOn w:val="DefaultParagraphFont"/>
    <w:qFormat/>
    <w:rsid w:val="00D71D4F"/>
    <w:rPr>
      <w:i/>
      <w:iCs/>
    </w:rPr>
  </w:style>
  <w:style w:type="paragraph" w:styleId="EnvelopeReturn">
    <w:name w:val="envelope return"/>
    <w:basedOn w:val="Normal"/>
    <w:semiHidden/>
    <w:rsid w:val="00D71D4F"/>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D71D4F"/>
  </w:style>
  <w:style w:type="paragraph" w:styleId="HTMLAddress">
    <w:name w:val="HTML Address"/>
    <w:basedOn w:val="Normal"/>
    <w:link w:val="HTMLAddressChar"/>
    <w:semiHidden/>
    <w:rsid w:val="00D71D4F"/>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D71D4F"/>
    <w:rPr>
      <w:rFonts w:ascii="Times New Roman" w:hAnsi="Times New Roman" w:cs="Times New Roman"/>
      <w:i/>
      <w:iCs/>
      <w:sz w:val="20"/>
      <w:szCs w:val="20"/>
      <w:lang w:val="en-GB" w:eastAsia="en-US"/>
    </w:rPr>
  </w:style>
  <w:style w:type="character" w:styleId="HTMLCite">
    <w:name w:val="HTML Cite"/>
    <w:basedOn w:val="DefaultParagraphFont"/>
    <w:semiHidden/>
    <w:rsid w:val="00D71D4F"/>
    <w:rPr>
      <w:i/>
      <w:iCs/>
    </w:rPr>
  </w:style>
  <w:style w:type="character" w:styleId="HTMLCode">
    <w:name w:val="HTML Code"/>
    <w:basedOn w:val="DefaultParagraphFont"/>
    <w:semiHidden/>
    <w:rsid w:val="00D71D4F"/>
    <w:rPr>
      <w:rFonts w:ascii="Courier New" w:hAnsi="Courier New" w:cs="Courier New"/>
      <w:sz w:val="20"/>
      <w:szCs w:val="20"/>
    </w:rPr>
  </w:style>
  <w:style w:type="character" w:styleId="HTMLDefinition">
    <w:name w:val="HTML Definition"/>
    <w:basedOn w:val="DefaultParagraphFont"/>
    <w:semiHidden/>
    <w:rsid w:val="00D71D4F"/>
    <w:rPr>
      <w:i/>
      <w:iCs/>
    </w:rPr>
  </w:style>
  <w:style w:type="character" w:styleId="HTMLKeyboard">
    <w:name w:val="HTML Keyboard"/>
    <w:basedOn w:val="DefaultParagraphFont"/>
    <w:semiHidden/>
    <w:rsid w:val="00D71D4F"/>
    <w:rPr>
      <w:rFonts w:ascii="Courier New" w:hAnsi="Courier New" w:cs="Courier New"/>
      <w:sz w:val="20"/>
      <w:szCs w:val="20"/>
    </w:rPr>
  </w:style>
  <w:style w:type="paragraph" w:styleId="HTMLPreformatted">
    <w:name w:val="HTML Preformatted"/>
    <w:basedOn w:val="Normal"/>
    <w:link w:val="HTMLPreformattedChar"/>
    <w:semiHidden/>
    <w:rsid w:val="00D71D4F"/>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D71D4F"/>
    <w:rPr>
      <w:rFonts w:ascii="Courier New" w:hAnsi="Courier New" w:cs="Courier New"/>
      <w:sz w:val="20"/>
      <w:szCs w:val="20"/>
      <w:lang w:val="en-GB" w:eastAsia="en-US"/>
    </w:rPr>
  </w:style>
  <w:style w:type="character" w:styleId="HTMLSample">
    <w:name w:val="HTML Sample"/>
    <w:basedOn w:val="DefaultParagraphFont"/>
    <w:semiHidden/>
    <w:rsid w:val="00D71D4F"/>
    <w:rPr>
      <w:rFonts w:ascii="Courier New" w:hAnsi="Courier New" w:cs="Courier New"/>
    </w:rPr>
  </w:style>
  <w:style w:type="character" w:styleId="HTMLTypewriter">
    <w:name w:val="HTML Typewriter"/>
    <w:basedOn w:val="DefaultParagraphFont"/>
    <w:semiHidden/>
    <w:rsid w:val="00D71D4F"/>
    <w:rPr>
      <w:rFonts w:ascii="Courier New" w:hAnsi="Courier New" w:cs="Courier New"/>
      <w:sz w:val="20"/>
      <w:szCs w:val="20"/>
    </w:rPr>
  </w:style>
  <w:style w:type="character" w:styleId="HTMLVariable">
    <w:name w:val="HTML Variable"/>
    <w:basedOn w:val="DefaultParagraphFont"/>
    <w:semiHidden/>
    <w:rsid w:val="00D71D4F"/>
    <w:rPr>
      <w:i/>
      <w:iCs/>
    </w:rPr>
  </w:style>
  <w:style w:type="paragraph" w:styleId="List">
    <w:name w:val="List"/>
    <w:basedOn w:val="Normal"/>
    <w:semiHidden/>
    <w:rsid w:val="00D71D4F"/>
    <w:pPr>
      <w:kinsoku/>
      <w:overflowPunct/>
      <w:autoSpaceDE/>
      <w:autoSpaceDN/>
      <w:adjustRightInd/>
      <w:snapToGrid/>
      <w:ind w:left="283" w:hanging="283"/>
    </w:pPr>
    <w:rPr>
      <w:rFonts w:eastAsia="Times New Roman"/>
      <w:lang w:val="en-GB"/>
    </w:rPr>
  </w:style>
  <w:style w:type="paragraph" w:styleId="List2">
    <w:name w:val="List 2"/>
    <w:basedOn w:val="Normal"/>
    <w:semiHidden/>
    <w:rsid w:val="00D71D4F"/>
    <w:pPr>
      <w:kinsoku/>
      <w:overflowPunct/>
      <w:autoSpaceDE/>
      <w:autoSpaceDN/>
      <w:adjustRightInd/>
      <w:snapToGrid/>
      <w:ind w:left="566" w:hanging="283"/>
    </w:pPr>
    <w:rPr>
      <w:rFonts w:eastAsia="Times New Roman"/>
      <w:lang w:val="en-GB"/>
    </w:rPr>
  </w:style>
  <w:style w:type="paragraph" w:styleId="List3">
    <w:name w:val="List 3"/>
    <w:basedOn w:val="Normal"/>
    <w:semiHidden/>
    <w:rsid w:val="00D71D4F"/>
    <w:pPr>
      <w:kinsoku/>
      <w:overflowPunct/>
      <w:autoSpaceDE/>
      <w:autoSpaceDN/>
      <w:adjustRightInd/>
      <w:snapToGrid/>
      <w:ind w:left="849" w:hanging="283"/>
    </w:pPr>
    <w:rPr>
      <w:rFonts w:eastAsia="Times New Roman"/>
      <w:lang w:val="en-GB"/>
    </w:rPr>
  </w:style>
  <w:style w:type="paragraph" w:styleId="List4">
    <w:name w:val="List 4"/>
    <w:basedOn w:val="Normal"/>
    <w:semiHidden/>
    <w:rsid w:val="00D71D4F"/>
    <w:pPr>
      <w:kinsoku/>
      <w:overflowPunct/>
      <w:autoSpaceDE/>
      <w:autoSpaceDN/>
      <w:adjustRightInd/>
      <w:snapToGrid/>
      <w:ind w:left="1132" w:hanging="283"/>
    </w:pPr>
    <w:rPr>
      <w:rFonts w:eastAsia="Times New Roman"/>
      <w:lang w:val="en-GB"/>
    </w:rPr>
  </w:style>
  <w:style w:type="paragraph" w:styleId="List5">
    <w:name w:val="List 5"/>
    <w:basedOn w:val="Normal"/>
    <w:semiHidden/>
    <w:rsid w:val="00D71D4F"/>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D71D4F"/>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D71D4F"/>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D71D4F"/>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D71D4F"/>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D71D4F"/>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D71D4F"/>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D71D4F"/>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D71D4F"/>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D71D4F"/>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D71D4F"/>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D71D4F"/>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D71D4F"/>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D71D4F"/>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D71D4F"/>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D71D4F"/>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D71D4F"/>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D71D4F"/>
    <w:rPr>
      <w:rFonts w:ascii="Arial" w:hAnsi="Arial" w:cs="Arial"/>
      <w:sz w:val="24"/>
      <w:szCs w:val="24"/>
      <w:shd w:val="pct20" w:color="auto" w:fill="auto"/>
      <w:lang w:val="en-GB" w:eastAsia="en-US"/>
    </w:rPr>
  </w:style>
  <w:style w:type="paragraph" w:styleId="NormalWeb">
    <w:name w:val="Normal (Web)"/>
    <w:basedOn w:val="Normal"/>
    <w:semiHidden/>
    <w:rsid w:val="00D71D4F"/>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D71D4F"/>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D71D4F"/>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D71D4F"/>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D71D4F"/>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D71D4F"/>
    <w:rPr>
      <w:rFonts w:ascii="Times New Roman" w:hAnsi="Times New Roman" w:cs="Times New Roman"/>
      <w:sz w:val="20"/>
      <w:szCs w:val="20"/>
      <w:lang w:val="en-GB" w:eastAsia="en-US"/>
    </w:rPr>
  </w:style>
  <w:style w:type="paragraph" w:styleId="Signature">
    <w:name w:val="Signature"/>
    <w:basedOn w:val="Normal"/>
    <w:link w:val="SignatureChar"/>
    <w:semiHidden/>
    <w:rsid w:val="00D71D4F"/>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D71D4F"/>
    <w:rPr>
      <w:rFonts w:ascii="Times New Roman" w:hAnsi="Times New Roman" w:cs="Times New Roman"/>
      <w:sz w:val="20"/>
      <w:szCs w:val="20"/>
      <w:lang w:val="en-GB" w:eastAsia="en-US"/>
    </w:rPr>
  </w:style>
  <w:style w:type="character" w:styleId="Strong">
    <w:name w:val="Strong"/>
    <w:basedOn w:val="DefaultParagraphFont"/>
    <w:qFormat/>
    <w:rsid w:val="00D71D4F"/>
    <w:rPr>
      <w:b/>
      <w:bCs/>
    </w:rPr>
  </w:style>
  <w:style w:type="paragraph" w:styleId="Subtitle">
    <w:name w:val="Subtitle"/>
    <w:basedOn w:val="Normal"/>
    <w:link w:val="SubtitleChar"/>
    <w:qFormat/>
    <w:rsid w:val="00D71D4F"/>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D71D4F"/>
    <w:rPr>
      <w:rFonts w:ascii="Arial" w:hAnsi="Arial" w:cs="Arial"/>
      <w:sz w:val="24"/>
      <w:szCs w:val="24"/>
      <w:lang w:val="en-GB" w:eastAsia="en-US"/>
    </w:rPr>
  </w:style>
  <w:style w:type="table" w:styleId="Table3Deffects1">
    <w:name w:val="Table 3D effects 1"/>
    <w:basedOn w:val="TableNormal"/>
    <w:semiHidden/>
    <w:rsid w:val="00D71D4F"/>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1D4F"/>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71D4F"/>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1D4F"/>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71D4F"/>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1D4F"/>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1D4F"/>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1D4F"/>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1D4F"/>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71D4F"/>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1D4F"/>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1D4F"/>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1D4F"/>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1D4F"/>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1D4F"/>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1D4F"/>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1D4F"/>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71D4F"/>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71D4F"/>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1D4F"/>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1D4F"/>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71D4F"/>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D71D4F"/>
    <w:rPr>
      <w:rFonts w:ascii="Arial" w:hAnsi="Arial" w:cs="Arial"/>
      <w:b/>
      <w:bCs/>
      <w:kern w:val="28"/>
      <w:sz w:val="32"/>
      <w:szCs w:val="32"/>
      <w:lang w:val="en-GB" w:eastAsia="en-US"/>
    </w:rPr>
  </w:style>
  <w:style w:type="paragraph" w:styleId="EnvelopeAddress">
    <w:name w:val="envelope address"/>
    <w:basedOn w:val="Normal"/>
    <w:semiHidden/>
    <w:rsid w:val="00D71D4F"/>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Revision">
    <w:name w:val="Revision"/>
    <w:hidden/>
    <w:uiPriority w:val="99"/>
    <w:semiHidden/>
    <w:rsid w:val="00D71D4F"/>
    <w:pPr>
      <w:spacing w:after="0" w:line="240" w:lineRule="auto"/>
    </w:pPr>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semiHidden/>
    <w:unhideWhenUsed/>
    <w:rsid w:val="00D71D4F"/>
    <w:pPr>
      <w:spacing w:line="240" w:lineRule="auto"/>
    </w:pPr>
    <w:rPr>
      <w:b/>
      <w:bCs/>
    </w:rPr>
  </w:style>
  <w:style w:type="character" w:customStyle="1" w:styleId="CommentSubjectChar">
    <w:name w:val="Comment Subject Char"/>
    <w:basedOn w:val="CommentTextChar"/>
    <w:link w:val="CommentSubject"/>
    <w:semiHidden/>
    <w:rsid w:val="00D71D4F"/>
    <w:rPr>
      <w:rFonts w:ascii="Times New Roman" w:hAnsi="Times New Roman" w:cs="Times New Roman"/>
      <w:b/>
      <w:bCs/>
      <w:sz w:val="20"/>
      <w:szCs w:val="20"/>
      <w:lang w:val="en-GB" w:eastAsia="en-US"/>
    </w:rPr>
  </w:style>
  <w:style w:type="character" w:styleId="UnresolvedMention">
    <w:name w:val="Unresolved Mention"/>
    <w:basedOn w:val="DefaultParagraphFont"/>
    <w:uiPriority w:val="99"/>
    <w:semiHidden/>
    <w:unhideWhenUsed/>
    <w:rsid w:val="00D71D4F"/>
    <w:rPr>
      <w:color w:val="605E5C"/>
      <w:shd w:val="clear" w:color="auto" w:fill="E1DFDD"/>
    </w:rPr>
  </w:style>
  <w:style w:type="numbering" w:customStyle="1" w:styleId="Aucuneliste1">
    <w:name w:val="Aucune liste1"/>
    <w:next w:val="NoList"/>
    <w:uiPriority w:val="99"/>
    <w:semiHidden/>
    <w:unhideWhenUsed/>
    <w:rsid w:val="00D71D4F"/>
  </w:style>
  <w:style w:type="table" w:customStyle="1" w:styleId="Grilledutableau1">
    <w:name w:val="Grille du tableau1"/>
    <w:basedOn w:val="TableNormal"/>
    <w:next w:val="TableGrid"/>
    <w:rsid w:val="00D71D4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D71D4F"/>
    <w:rPr>
      <w:rFonts w:ascii="Times New Roman" w:eastAsiaTheme="minorHAnsi" w:hAnsi="Times New Roman" w:cs="Times New Roman"/>
      <w:sz w:val="20"/>
      <w:szCs w:val="20"/>
      <w:lang w:eastAsia="en-US"/>
    </w:rPr>
  </w:style>
  <w:style w:type="table" w:customStyle="1" w:styleId="Tableauliste11">
    <w:name w:val="Tableau liste 11"/>
    <w:basedOn w:val="TableNormal"/>
    <w:next w:val="TableList1"/>
    <w:semiHidden/>
    <w:rsid w:val="00D71D4F"/>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1219/registration/" TargetMode="External"/><Relationship Id="rId2" Type="http://schemas.openxmlformats.org/officeDocument/2006/relationships/hyperlink" Target="http://documents.un.org" TargetMode="External"/><Relationship Id="rId1" Type="http://schemas.openxmlformats.org/officeDocument/2006/relationships/hyperlink" Target="http://www.unece.org/trans/main/welcwp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8570</Words>
  <Characters>48854</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ECE/TRANS/WP.29/1152/Rev.1</vt:lpstr>
      <vt:lpstr>ECE/TRANS/WP.29/1152/Rev.1</vt:lpstr>
    </vt:vector>
  </TitlesOfParts>
  <Company>DCM</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ECE/TRANS/WP.29/1152/Rev.1</dc:title>
  <dc:subject/>
  <dc:creator>Maud DARICHE</dc:creator>
  <cp:keywords/>
  <cp:lastModifiedBy>Secretariat</cp:lastModifiedBy>
  <cp:revision>2</cp:revision>
  <cp:lastPrinted>2020-06-09T13:42:00Z</cp:lastPrinted>
  <dcterms:created xsi:type="dcterms:W3CDTF">2020-07-02T15:03:00Z</dcterms:created>
  <dcterms:modified xsi:type="dcterms:W3CDTF">2020-07-02T15:03:00Z</dcterms:modified>
</cp:coreProperties>
</file>