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8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146"/>
      </w:tblGrid>
      <w:tr w:rsidR="00C61425" w:rsidRPr="00FF658F" w:rsidTr="00B42E4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61425" w:rsidRPr="00FF658F" w:rsidRDefault="00C61425" w:rsidP="00025530">
            <w:pPr>
              <w:rPr>
                <w:lang w:eastAsia="en-GB"/>
              </w:rPr>
            </w:pPr>
          </w:p>
        </w:tc>
        <w:tc>
          <w:tcPr>
            <w:tcW w:w="7674" w:type="dxa"/>
            <w:gridSpan w:val="2"/>
            <w:tcBorders>
              <w:bottom w:val="single" w:sz="4" w:space="0" w:color="auto"/>
            </w:tcBorders>
            <w:vAlign w:val="bottom"/>
          </w:tcPr>
          <w:p w:rsidR="00C61425" w:rsidRPr="00FF658F" w:rsidRDefault="00C61425" w:rsidP="00025530">
            <w:pPr>
              <w:jc w:val="right"/>
            </w:pPr>
            <w:r w:rsidRPr="003C435B">
              <w:rPr>
                <w:b/>
                <w:sz w:val="40"/>
                <w:szCs w:val="40"/>
              </w:rPr>
              <w:t>INF.</w:t>
            </w:r>
            <w:r w:rsidR="00B42E44">
              <w:rPr>
                <w:b/>
                <w:sz w:val="40"/>
                <w:szCs w:val="40"/>
              </w:rPr>
              <w:t>3</w:t>
            </w:r>
          </w:p>
        </w:tc>
      </w:tr>
      <w:tr w:rsidR="00C61425" w:rsidRPr="00FF658F" w:rsidTr="00807433">
        <w:trPr>
          <w:cantSplit/>
          <w:trHeight w:hRule="exact" w:val="3547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61425" w:rsidRPr="002E7DCB" w:rsidRDefault="00C61425" w:rsidP="00025530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Economic Commission for Europe</w:t>
            </w:r>
          </w:p>
          <w:p w:rsidR="00C61425" w:rsidRPr="002E7DCB" w:rsidRDefault="00C61425" w:rsidP="0002553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C61425" w:rsidRPr="002E7DCB" w:rsidRDefault="00C61425" w:rsidP="0002553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:rsidR="00C61425" w:rsidRPr="00FF658F" w:rsidRDefault="00C61425" w:rsidP="00025530">
            <w:pPr>
              <w:spacing w:before="120"/>
              <w:rPr>
                <w:b/>
              </w:rPr>
            </w:pPr>
            <w:r>
              <w:rPr>
                <w:b/>
              </w:rPr>
              <w:t>Joint Meeting of Experts on the Regulations annexed to the</w:t>
            </w:r>
          </w:p>
          <w:p w:rsidR="00C61425" w:rsidRPr="00FF658F" w:rsidRDefault="00C61425" w:rsidP="00025530">
            <w:pPr>
              <w:rPr>
                <w:b/>
              </w:rPr>
            </w:pPr>
            <w:r>
              <w:rPr>
                <w:b/>
              </w:rPr>
              <w:t>European Agreement concerning the International Carriage</w:t>
            </w:r>
          </w:p>
          <w:p w:rsidR="00C61425" w:rsidRPr="002E7DCB" w:rsidRDefault="00C61425" w:rsidP="00025530">
            <w:pPr>
              <w:rPr>
                <w:b/>
              </w:rPr>
            </w:pPr>
            <w:r>
              <w:rPr>
                <w:b/>
              </w:rPr>
              <w:t>of Dangerous Goods by Inland Waterways (ADN)</w:t>
            </w:r>
          </w:p>
          <w:p w:rsidR="00C61425" w:rsidRPr="00FF658F" w:rsidRDefault="00C61425" w:rsidP="00025530">
            <w:pPr>
              <w:spacing w:before="120"/>
              <w:rPr>
                <w:b/>
              </w:rPr>
            </w:pPr>
            <w:r>
              <w:rPr>
                <w:b/>
              </w:rPr>
              <w:t>Thirty-</w:t>
            </w:r>
            <w:r w:rsidR="00C841A6">
              <w:rPr>
                <w:b/>
              </w:rPr>
              <w:t>sixth</w:t>
            </w:r>
            <w:r>
              <w:rPr>
                <w:b/>
              </w:rPr>
              <w:t xml:space="preserve"> session</w:t>
            </w:r>
          </w:p>
          <w:p w:rsidR="00C61425" w:rsidRPr="002E7DCB" w:rsidRDefault="00C61425" w:rsidP="00025530">
            <w:r>
              <w:t xml:space="preserve">Geneva, </w:t>
            </w:r>
            <w:r w:rsidR="00C841A6">
              <w:t>27-31</w:t>
            </w:r>
            <w:r>
              <w:t xml:space="preserve"> </w:t>
            </w:r>
            <w:r w:rsidR="00C841A6">
              <w:t>January</w:t>
            </w:r>
            <w:r>
              <w:t xml:space="preserve"> 20</w:t>
            </w:r>
            <w:r w:rsidR="00C841A6">
              <w:t>20</w:t>
            </w:r>
          </w:p>
          <w:p w:rsidR="00C61425" w:rsidRDefault="00C61425" w:rsidP="00025530">
            <w:r>
              <w:t xml:space="preserve">Item </w:t>
            </w:r>
            <w:r w:rsidR="00807433">
              <w:t>5</w:t>
            </w:r>
            <w:r w:rsidR="001E6748">
              <w:t xml:space="preserve"> (</w:t>
            </w:r>
            <w:r w:rsidR="00807433">
              <w:t>b</w:t>
            </w:r>
            <w:r w:rsidR="001E6748">
              <w:t>)</w:t>
            </w:r>
            <w:r>
              <w:t xml:space="preserve"> of the provisional agenda</w:t>
            </w:r>
          </w:p>
          <w:p w:rsidR="001E6748" w:rsidRPr="00807433" w:rsidRDefault="00807433" w:rsidP="00025530">
            <w:pPr>
              <w:rPr>
                <w:b/>
                <w:bCs/>
              </w:rPr>
            </w:pPr>
            <w:r w:rsidRPr="00807433">
              <w:rPr>
                <w:b/>
                <w:bCs/>
              </w:rPr>
              <w:t>Proposals for amendments to the Regulations annexed to ADN</w:t>
            </w:r>
            <w:r w:rsidR="001E6748" w:rsidRPr="00807433">
              <w:rPr>
                <w:b/>
                <w:bCs/>
              </w:rPr>
              <w:t>:</w:t>
            </w:r>
          </w:p>
          <w:p w:rsidR="00D66617" w:rsidRPr="00D66617" w:rsidRDefault="00807433" w:rsidP="00807433">
            <w:pPr>
              <w:ind w:left="5" w:hanging="5"/>
              <w:rPr>
                <w:b/>
                <w:bCs/>
              </w:rPr>
            </w:pPr>
            <w:r w:rsidRPr="00807433">
              <w:rPr>
                <w:b/>
                <w:bCs/>
              </w:rPr>
              <w:t>o</w:t>
            </w:r>
            <w:r w:rsidRPr="00807433">
              <w:rPr>
                <w:b/>
                <w:bCs/>
              </w:rPr>
              <w:t>ther proposals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C61425" w:rsidRPr="00FF658F" w:rsidRDefault="00C61425" w:rsidP="00025530">
            <w:pPr>
              <w:spacing w:before="120"/>
              <w:rPr>
                <w:lang w:eastAsia="en-GB"/>
              </w:rPr>
            </w:pPr>
          </w:p>
          <w:p w:rsidR="00C61425" w:rsidRDefault="00913ADD" w:rsidP="00025530">
            <w:pPr>
              <w:spacing w:before="120"/>
              <w:ind w:left="1695"/>
            </w:pPr>
            <w:r>
              <w:t xml:space="preserve">26 </w:t>
            </w:r>
            <w:r w:rsidR="00C841A6">
              <w:t>November</w:t>
            </w:r>
            <w:r w:rsidR="00DD25FC">
              <w:t xml:space="preserve"> </w:t>
            </w:r>
            <w:r w:rsidR="00C61425">
              <w:t>2019</w:t>
            </w:r>
          </w:p>
          <w:p w:rsidR="00502DB5" w:rsidRPr="00FF658F" w:rsidRDefault="00DD25FC" w:rsidP="00025530">
            <w:pPr>
              <w:spacing w:before="120"/>
              <w:ind w:left="1695"/>
            </w:pPr>
            <w:r>
              <w:t>German</w:t>
            </w:r>
          </w:p>
        </w:tc>
      </w:tr>
    </w:tbl>
    <w:p w:rsidR="00B42E44" w:rsidRPr="00DD25FC" w:rsidRDefault="00C841A6" w:rsidP="00B42E44">
      <w:pPr>
        <w:pStyle w:val="HChG"/>
        <w:rPr>
          <w:lang w:val="de-DE"/>
        </w:rPr>
      </w:pPr>
      <w:r w:rsidRPr="00C841A6">
        <w:rPr>
          <w:iCs/>
        </w:rPr>
        <w:tab/>
      </w:r>
      <w:r w:rsidRPr="00C841A6">
        <w:rPr>
          <w:i/>
        </w:rPr>
        <w:tab/>
      </w:r>
      <w:r w:rsidR="00B42E44" w:rsidRPr="00DD25FC">
        <w:rPr>
          <w:lang w:val="de-DE"/>
        </w:rPr>
        <w:t xml:space="preserve">Vorschläge des Sekretariats der Donaukommission zum </w:t>
      </w:r>
      <w:r w:rsidR="00B42E44" w:rsidRPr="00DD25FC">
        <w:rPr>
          <w:lang w:val="de-DE"/>
        </w:rPr>
        <w:br/>
        <w:t>ADN 2019</w:t>
      </w:r>
    </w:p>
    <w:p w:rsidR="00C841A6" w:rsidRPr="00DD25FC" w:rsidRDefault="00913ADD" w:rsidP="00913ADD">
      <w:pPr>
        <w:pStyle w:val="H1G"/>
        <w:rPr>
          <w:b w:val="0"/>
          <w:bCs/>
          <w:iCs/>
          <w:u w:val="single"/>
          <w:lang w:val="de-DE"/>
        </w:rPr>
      </w:pPr>
      <w:r w:rsidRPr="00DD25FC">
        <w:rPr>
          <w:lang w:val="de-DE"/>
        </w:rPr>
        <w:tab/>
      </w:r>
      <w:r w:rsidRPr="00DD25FC">
        <w:rPr>
          <w:lang w:val="de-DE"/>
        </w:rPr>
        <w:tab/>
      </w:r>
      <w:r w:rsidR="00DD25FC" w:rsidRPr="00DD25FC">
        <w:rPr>
          <w:lang w:val="de-DE"/>
        </w:rPr>
        <w:t>Vorgelegt vom Sekretariat der Donaukommission</w:t>
      </w:r>
    </w:p>
    <w:p w:rsidR="00B42E44" w:rsidRPr="00DD25FC" w:rsidRDefault="00DD25FC" w:rsidP="00B42E44">
      <w:pPr>
        <w:pStyle w:val="SingleTxtG"/>
        <w:rPr>
          <w:lang w:val="de-DE"/>
        </w:rPr>
      </w:pPr>
      <w:r w:rsidRPr="00DD25FC">
        <w:rPr>
          <w:lang w:val="de-DE"/>
        </w:rPr>
        <w:t>Das</w:t>
      </w:r>
      <w:r w:rsidR="00B42E44" w:rsidRPr="00DD25FC">
        <w:rPr>
          <w:lang w:val="de-DE"/>
        </w:rPr>
        <w:t xml:space="preserve"> Sekretariat der Donaukommission </w:t>
      </w:r>
      <w:r w:rsidRPr="00DD25FC">
        <w:rPr>
          <w:lang w:val="de-DE"/>
        </w:rPr>
        <w:t xml:space="preserve">möchte folgende Änderungen </w:t>
      </w:r>
      <w:r w:rsidR="00B42E44" w:rsidRPr="00DD25FC">
        <w:rPr>
          <w:lang w:val="de-DE"/>
        </w:rPr>
        <w:t xml:space="preserve">für das ADN, Fassung 2019 </w:t>
      </w:r>
      <w:r w:rsidRPr="00DD25FC">
        <w:rPr>
          <w:lang w:val="de-DE"/>
        </w:rPr>
        <w:t xml:space="preserve">vorschlagen </w:t>
      </w:r>
      <w:r w:rsidR="00B42E44" w:rsidRPr="00DD25FC">
        <w:rPr>
          <w:lang w:val="de-DE"/>
        </w:rPr>
        <w:t>in Bezug auf die Vorschriften für Schiffe, die Wasserstoffperoxid-Lösungen (Konzentration von 8 bis 60 Vol.-%) befördern.</w:t>
      </w:r>
      <w:bookmarkStart w:id="0" w:name="_GoBack"/>
      <w:bookmarkEnd w:id="0"/>
    </w:p>
    <w:p w:rsidR="00B42E44" w:rsidRPr="00DD25FC" w:rsidRDefault="00B42E44" w:rsidP="00B42E44">
      <w:pPr>
        <w:pStyle w:val="SingleTxtG"/>
        <w:rPr>
          <w:lang w:val="de-DE"/>
        </w:rPr>
      </w:pPr>
      <w:r w:rsidRPr="00DD25FC">
        <w:rPr>
          <w:lang w:val="de-DE"/>
        </w:rPr>
        <w:t>Zu Kapitel 3.2 ADN, Unterabschnitt 3.2.3.1, Ziffer 33, Teil Bauvorschriften wird vorgeschlagen, den Wortlaut wie folgt zu ergänzen:</w:t>
      </w:r>
    </w:p>
    <w:p w:rsidR="00B42E44" w:rsidRPr="00DD25FC" w:rsidRDefault="00B42E44" w:rsidP="00B42E44">
      <w:pPr>
        <w:pStyle w:val="SingleTxtG"/>
        <w:rPr>
          <w:i/>
          <w:iCs/>
          <w:lang w:val="de-DE"/>
        </w:rPr>
      </w:pPr>
      <w:r w:rsidRPr="00DD25FC">
        <w:rPr>
          <w:i/>
          <w:iCs/>
          <w:lang w:val="de-DE"/>
        </w:rPr>
        <w:t>„Die Ladetanks müssen durch Kofferdämme von den Brennstofftanks oder jedem anderen Raum, der Stoffe enthält, die mit Wasserstoffperoxiden reagieren, getrennt sein.</w:t>
      </w:r>
    </w:p>
    <w:p w:rsidR="00B42E44" w:rsidRPr="00DD25FC" w:rsidRDefault="00B42E44" w:rsidP="00B42E44">
      <w:pPr>
        <w:pStyle w:val="SingleTxtG"/>
        <w:rPr>
          <w:i/>
          <w:iCs/>
          <w:lang w:val="de-DE"/>
        </w:rPr>
      </w:pPr>
      <w:r w:rsidRPr="00DD25FC">
        <w:rPr>
          <w:i/>
          <w:iCs/>
          <w:lang w:val="de-DE"/>
        </w:rPr>
        <w:t>Die Verwendung von Aluminium für die Leitungen an Deck ist nicht zulässig.“</w:t>
      </w:r>
    </w:p>
    <w:p w:rsidR="00B42E44" w:rsidRPr="00DD25FC" w:rsidRDefault="00B42E44" w:rsidP="00B42E44">
      <w:pPr>
        <w:pStyle w:val="SingleTxtG"/>
        <w:rPr>
          <w:lang w:val="de-DE"/>
        </w:rPr>
      </w:pPr>
      <w:r w:rsidRPr="00DD25FC">
        <w:rPr>
          <w:lang w:val="de-DE"/>
        </w:rPr>
        <w:t>Zu Kapitel 3.2 ADN, Unterabschnitt 3.2.3.1, Ziffer 33, Teil Betriebsvorschriften wird vorgeschlagen, den Wortlaut wie folgt zu ergänzen:</w:t>
      </w:r>
    </w:p>
    <w:p w:rsidR="00B42E44" w:rsidRPr="00DD25FC" w:rsidRDefault="00B42E44" w:rsidP="00B42E44">
      <w:pPr>
        <w:pStyle w:val="SingleTxtG"/>
        <w:rPr>
          <w:i/>
          <w:iCs/>
          <w:lang w:val="de-DE"/>
        </w:rPr>
      </w:pPr>
      <w:r w:rsidRPr="00DD25FC">
        <w:rPr>
          <w:i/>
          <w:iCs/>
          <w:lang w:val="de-DE"/>
        </w:rPr>
        <w:t>„Die Besatzungsmitglieder, die am Handhaben der Ladung beteiligt sind, müssen mit einer persönlichen Schutzausrüstung ausgestattet sein, die gegen die Einwirkung von Wasserstoffperoxid-Lösungen beständig ist.“</w:t>
      </w:r>
    </w:p>
    <w:p w:rsidR="00B42E44" w:rsidRPr="00DD25FC" w:rsidRDefault="00B42E44" w:rsidP="00B42E44">
      <w:pPr>
        <w:pStyle w:val="SingleTxtG"/>
        <w:rPr>
          <w:lang w:val="de-DE"/>
        </w:rPr>
      </w:pPr>
      <w:r w:rsidRPr="00DD25FC">
        <w:rPr>
          <w:lang w:val="de-DE"/>
        </w:rPr>
        <w:t>Die o.g. Vorschläge wurden auf der Grundlage einer Analyse der Vorschriften der Klassifikationsgesellschaften (Schiffsregister der Republik Moldau, Binnenschiffsregister Russland), die für auf der unteren Donau betriebene Schiffe gelten, erstellt.</w:t>
      </w:r>
    </w:p>
    <w:p w:rsidR="00C841A6" w:rsidRPr="00807433" w:rsidRDefault="001B73C4" w:rsidP="001B73C4">
      <w:pPr>
        <w:spacing w:before="240" w:line="240" w:lineRule="atLeast"/>
        <w:ind w:left="0"/>
        <w:jc w:val="center"/>
        <w:rPr>
          <w:u w:val="single"/>
          <w:lang w:val="de-DE"/>
        </w:rPr>
      </w:pPr>
      <w:r w:rsidRPr="00807433">
        <w:rPr>
          <w:u w:val="single"/>
          <w:lang w:val="de-DE"/>
        </w:rPr>
        <w:tab/>
      </w:r>
      <w:r w:rsidRPr="00807433">
        <w:rPr>
          <w:u w:val="single"/>
          <w:lang w:val="de-DE"/>
        </w:rPr>
        <w:tab/>
      </w:r>
      <w:r w:rsidRPr="00807433">
        <w:rPr>
          <w:u w:val="single"/>
          <w:lang w:val="de-DE"/>
        </w:rPr>
        <w:tab/>
      </w:r>
    </w:p>
    <w:sectPr w:rsidR="00C841A6" w:rsidRPr="00807433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425" w:rsidRDefault="00C61425" w:rsidP="00F95C08"/>
  </w:endnote>
  <w:endnote w:type="continuationSeparator" w:id="0">
    <w:p w:rsidR="00C61425" w:rsidRPr="00AC3823" w:rsidRDefault="00C61425" w:rsidP="00AC3823">
      <w:pPr>
        <w:pStyle w:val="Footer"/>
      </w:pPr>
    </w:p>
  </w:endnote>
  <w:endnote w:type="continuationNotice" w:id="1">
    <w:p w:rsidR="00C61425" w:rsidRDefault="00C61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425" w:rsidRPr="00AC3823" w:rsidRDefault="00C6142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1425" w:rsidRPr="00AC3823" w:rsidRDefault="00C6142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61425" w:rsidRPr="00AC3823" w:rsidRDefault="00C61425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25"/>
    <w:rsid w:val="00017F94"/>
    <w:rsid w:val="00023842"/>
    <w:rsid w:val="000334F9"/>
    <w:rsid w:val="0007796D"/>
    <w:rsid w:val="000B7790"/>
    <w:rsid w:val="000C390E"/>
    <w:rsid w:val="00103267"/>
    <w:rsid w:val="00111F2F"/>
    <w:rsid w:val="00125EAC"/>
    <w:rsid w:val="0014365E"/>
    <w:rsid w:val="0014660A"/>
    <w:rsid w:val="00150DB2"/>
    <w:rsid w:val="00176178"/>
    <w:rsid w:val="001B73C4"/>
    <w:rsid w:val="001E674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610B7"/>
    <w:rsid w:val="004D1CEB"/>
    <w:rsid w:val="00502DB5"/>
    <w:rsid w:val="005126CC"/>
    <w:rsid w:val="005505B7"/>
    <w:rsid w:val="00573BE5"/>
    <w:rsid w:val="00586ED3"/>
    <w:rsid w:val="00596AA9"/>
    <w:rsid w:val="006122C4"/>
    <w:rsid w:val="006E2C9B"/>
    <w:rsid w:val="0071601D"/>
    <w:rsid w:val="00732640"/>
    <w:rsid w:val="00734A4A"/>
    <w:rsid w:val="007650E9"/>
    <w:rsid w:val="0076624F"/>
    <w:rsid w:val="00766CEC"/>
    <w:rsid w:val="0079527C"/>
    <w:rsid w:val="007A62E6"/>
    <w:rsid w:val="007D0A06"/>
    <w:rsid w:val="0080684C"/>
    <w:rsid w:val="00807433"/>
    <w:rsid w:val="00815502"/>
    <w:rsid w:val="00871C75"/>
    <w:rsid w:val="008776DC"/>
    <w:rsid w:val="008F2A1D"/>
    <w:rsid w:val="00913ADD"/>
    <w:rsid w:val="0093050C"/>
    <w:rsid w:val="00957790"/>
    <w:rsid w:val="009705C8"/>
    <w:rsid w:val="009C2635"/>
    <w:rsid w:val="00A05180"/>
    <w:rsid w:val="00A12AB5"/>
    <w:rsid w:val="00AC3823"/>
    <w:rsid w:val="00AD3959"/>
    <w:rsid w:val="00AE323C"/>
    <w:rsid w:val="00AE7D9F"/>
    <w:rsid w:val="00B00181"/>
    <w:rsid w:val="00B42E44"/>
    <w:rsid w:val="00B43C66"/>
    <w:rsid w:val="00B765F7"/>
    <w:rsid w:val="00BA0CA9"/>
    <w:rsid w:val="00BB3E59"/>
    <w:rsid w:val="00BE1F4C"/>
    <w:rsid w:val="00BE4745"/>
    <w:rsid w:val="00BF3C2C"/>
    <w:rsid w:val="00C02897"/>
    <w:rsid w:val="00C61425"/>
    <w:rsid w:val="00C841A6"/>
    <w:rsid w:val="00C94FD2"/>
    <w:rsid w:val="00CF3AE1"/>
    <w:rsid w:val="00D3439C"/>
    <w:rsid w:val="00D40AEB"/>
    <w:rsid w:val="00D66617"/>
    <w:rsid w:val="00DA22F4"/>
    <w:rsid w:val="00DB1831"/>
    <w:rsid w:val="00DD25FC"/>
    <w:rsid w:val="00DD3BFD"/>
    <w:rsid w:val="00DF6678"/>
    <w:rsid w:val="00E22CF2"/>
    <w:rsid w:val="00E33F14"/>
    <w:rsid w:val="00E52D9F"/>
    <w:rsid w:val="00F12269"/>
    <w:rsid w:val="00F164B0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9CEB0E"/>
  <w15:chartTrackingRefBased/>
  <w15:docId w15:val="{1797DEAF-9BE8-499F-A403-6AE4CE26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425"/>
    <w:pPr>
      <w:widowControl w:val="0"/>
      <w:overflowPunct w:val="0"/>
      <w:autoSpaceDE w:val="0"/>
      <w:autoSpaceDN w:val="0"/>
      <w:adjustRightInd w:val="0"/>
      <w:spacing w:after="0" w:line="240" w:lineRule="auto"/>
      <w:ind w:left="1134" w:hanging="1134"/>
      <w:jc w:val="both"/>
      <w:textAlignment w:val="baseline"/>
    </w:pPr>
    <w:rPr>
      <w:rFonts w:eastAsia="Times New Roman"/>
      <w:lang w:val="en-GB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widowControl/>
      <w:pBdr>
        <w:bottom w:val="single" w:sz="4" w:space="4" w:color="auto"/>
      </w:pBdr>
      <w:suppressAutoHyphens/>
      <w:overflowPunct/>
      <w:autoSpaceDE/>
      <w:autoSpaceDN/>
      <w:adjustRightInd/>
      <w:ind w:left="0" w:firstLine="0"/>
      <w:jc w:val="left"/>
      <w:textAlignment w:val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widowControl/>
      <w:suppressAutoHyphens/>
      <w:kinsoku w:val="0"/>
      <w:snapToGrid w:val="0"/>
      <w:ind w:left="0" w:firstLine="0"/>
      <w:jc w:val="left"/>
      <w:textAlignment w:val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240" w:after="240" w:line="360" w:lineRule="exact"/>
      <w:ind w:right="1134"/>
      <w:jc w:val="left"/>
      <w:textAlignment w:val="auto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360" w:after="240" w:line="300" w:lineRule="exact"/>
      <w:ind w:right="1134"/>
      <w:jc w:val="left"/>
      <w:textAlignment w:val="auto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360" w:after="240" w:line="270" w:lineRule="exact"/>
      <w:ind w:right="1134"/>
      <w:jc w:val="left"/>
      <w:textAlignment w:val="auto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240" w:after="120" w:line="240" w:lineRule="exact"/>
      <w:ind w:right="1134"/>
      <w:jc w:val="left"/>
      <w:textAlignment w:val="auto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240" w:after="120" w:line="240" w:lineRule="exact"/>
      <w:ind w:right="1134"/>
      <w:jc w:val="left"/>
      <w:textAlignment w:val="auto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widowControl/>
      <w:tabs>
        <w:tab w:val="right" w:pos="851"/>
      </w:tabs>
      <w:suppressAutoHyphens/>
      <w:kinsoku w:val="0"/>
      <w:snapToGrid w:val="0"/>
      <w:spacing w:before="240" w:after="120" w:line="240" w:lineRule="exact"/>
      <w:ind w:right="1134"/>
      <w:jc w:val="left"/>
      <w:textAlignment w:val="auto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qFormat/>
    <w:rsid w:val="0080684C"/>
    <w:pPr>
      <w:widowControl/>
      <w:suppressAutoHyphens/>
      <w:kinsoku w:val="0"/>
      <w:snapToGrid w:val="0"/>
      <w:spacing w:after="120" w:line="240" w:lineRule="atLeast"/>
      <w:ind w:right="1134" w:firstLine="0"/>
      <w:textAlignment w:val="auto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widowControl/>
      <w:suppressAutoHyphens/>
      <w:kinsoku w:val="0"/>
      <w:snapToGrid w:val="0"/>
      <w:spacing w:before="240" w:after="240" w:line="580" w:lineRule="exact"/>
      <w:ind w:right="1134" w:firstLine="0"/>
      <w:jc w:val="left"/>
      <w:textAlignment w:val="auto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widowControl/>
      <w:suppressAutoHyphens/>
      <w:kinsoku w:val="0"/>
      <w:snapToGrid w:val="0"/>
      <w:spacing w:before="240" w:after="240" w:line="420" w:lineRule="exact"/>
      <w:ind w:right="1134" w:firstLine="0"/>
      <w:jc w:val="left"/>
      <w:textAlignment w:val="auto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widowControl/>
      <w:suppressAutoHyphens/>
      <w:kinsoku w:val="0"/>
      <w:snapToGrid w:val="0"/>
      <w:spacing w:before="240" w:after="240" w:line="300" w:lineRule="exact"/>
      <w:ind w:right="1134" w:firstLine="0"/>
      <w:jc w:val="left"/>
      <w:textAlignment w:val="auto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widowControl/>
      <w:suppressAutoHyphens/>
      <w:kinsoku w:val="0"/>
      <w:snapToGrid w:val="0"/>
      <w:spacing w:before="240" w:after="240" w:line="420" w:lineRule="exact"/>
      <w:ind w:right="1134" w:firstLine="0"/>
      <w:jc w:val="left"/>
      <w:textAlignment w:val="auto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widowControl/>
      <w:numPr>
        <w:numId w:val="1"/>
      </w:numPr>
      <w:suppressAutoHyphens/>
      <w:kinsoku w:val="0"/>
      <w:snapToGrid w:val="0"/>
      <w:spacing w:after="120" w:line="240" w:lineRule="atLeast"/>
      <w:ind w:right="1134"/>
      <w:textAlignment w:val="auto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widowControl/>
      <w:numPr>
        <w:numId w:val="2"/>
      </w:numPr>
      <w:suppressAutoHyphens/>
      <w:kinsoku w:val="0"/>
      <w:snapToGrid w:val="0"/>
      <w:spacing w:after="120" w:line="240" w:lineRule="atLeast"/>
      <w:ind w:right="1134"/>
      <w:textAlignment w:val="auto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widowControl/>
      <w:tabs>
        <w:tab w:val="right" w:pos="1021"/>
      </w:tabs>
      <w:suppressAutoHyphens/>
      <w:kinsoku w:val="0"/>
      <w:snapToGrid w:val="0"/>
      <w:spacing w:line="220" w:lineRule="exact"/>
      <w:ind w:right="1134"/>
      <w:jc w:val="left"/>
      <w:textAlignment w:val="auto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17F9-FB80-4999-8FFF-010B0B1E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ST/SG/AC.10/46/Add.2</cp:lastModifiedBy>
  <cp:revision>5</cp:revision>
  <cp:lastPrinted>2019-11-25T14:00:00Z</cp:lastPrinted>
  <dcterms:created xsi:type="dcterms:W3CDTF">2019-11-26T10:03:00Z</dcterms:created>
  <dcterms:modified xsi:type="dcterms:W3CDTF">2020-01-21T14:26:00Z</dcterms:modified>
</cp:coreProperties>
</file>