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109F9E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F141E69" w14:textId="77777777" w:rsidR="002D5AAC" w:rsidRDefault="002D5AAC" w:rsidP="00106D6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1DF8DB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84D8592" w14:textId="77777777" w:rsidR="002D5AAC" w:rsidRDefault="00106D67" w:rsidP="00106D67">
            <w:pPr>
              <w:jc w:val="right"/>
            </w:pPr>
            <w:r w:rsidRPr="00106D67">
              <w:rPr>
                <w:sz w:val="40"/>
              </w:rPr>
              <w:t>ECE</w:t>
            </w:r>
            <w:r>
              <w:t>/TRANS/WP.15/AC.2/2020/33</w:t>
            </w:r>
          </w:p>
        </w:tc>
      </w:tr>
      <w:tr w:rsidR="002D5AAC" w:rsidRPr="00106D67" w14:paraId="643B785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C4A77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5D8FF10" wp14:editId="70BDB07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58B7C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38F0E55" w14:textId="77777777" w:rsidR="002D5AAC" w:rsidRDefault="00106D6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2259FD5" w14:textId="77777777" w:rsidR="00106D67" w:rsidRDefault="00106D67" w:rsidP="00106D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May 2020</w:t>
            </w:r>
          </w:p>
          <w:p w14:paraId="487176C2" w14:textId="77777777" w:rsidR="00106D67" w:rsidRDefault="00106D67" w:rsidP="00106D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3E5DC26" w14:textId="77777777" w:rsidR="00106D67" w:rsidRPr="008D53B6" w:rsidRDefault="00106D67" w:rsidP="00106D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5883A573" w14:textId="77777777" w:rsidR="00106D67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D6F0771" w14:textId="77777777" w:rsidR="00106D67" w:rsidRPr="00A30BD8" w:rsidRDefault="00106D67" w:rsidP="00106D67">
      <w:pPr>
        <w:tabs>
          <w:tab w:val="left" w:pos="5691"/>
        </w:tabs>
        <w:spacing w:before="120"/>
        <w:rPr>
          <w:sz w:val="28"/>
          <w:szCs w:val="28"/>
        </w:rPr>
      </w:pPr>
      <w:r w:rsidRPr="00A30BD8">
        <w:rPr>
          <w:sz w:val="28"/>
          <w:szCs w:val="28"/>
        </w:rPr>
        <w:t>Комитет по внутреннему транспорту</w:t>
      </w:r>
    </w:p>
    <w:p w14:paraId="377D4BA6" w14:textId="77777777" w:rsidR="00106D67" w:rsidRPr="00A30BD8" w:rsidRDefault="00106D67" w:rsidP="00106D67">
      <w:pPr>
        <w:spacing w:before="120"/>
        <w:rPr>
          <w:b/>
          <w:sz w:val="24"/>
          <w:szCs w:val="24"/>
        </w:rPr>
      </w:pPr>
      <w:r w:rsidRPr="00A30BD8">
        <w:rPr>
          <w:b/>
          <w:bCs/>
          <w:sz w:val="24"/>
          <w:szCs w:val="24"/>
        </w:rPr>
        <w:t>Рабочая группа по перевозкам опасных грузов</w:t>
      </w:r>
    </w:p>
    <w:p w14:paraId="5CCBF1B9" w14:textId="77777777" w:rsidR="00106D67" w:rsidRPr="00A30BD8" w:rsidRDefault="00106D67" w:rsidP="00106D67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14:paraId="17053EEB" w14:textId="77777777" w:rsidR="00106D67" w:rsidRPr="00A30BD8" w:rsidRDefault="00106D67" w:rsidP="00106D67">
      <w:pPr>
        <w:spacing w:before="120"/>
        <w:rPr>
          <w:b/>
        </w:rPr>
      </w:pPr>
      <w:r>
        <w:rPr>
          <w:b/>
          <w:bCs/>
        </w:rPr>
        <w:t>Тридцать седьмая сессия</w:t>
      </w:r>
    </w:p>
    <w:p w14:paraId="3F4B88C0" w14:textId="77777777" w:rsidR="00106D67" w:rsidRPr="00A30BD8" w:rsidRDefault="00106D67" w:rsidP="00106D67">
      <w:r>
        <w:t>Женева, 24–28 августа 2020 года</w:t>
      </w:r>
    </w:p>
    <w:p w14:paraId="4FC9FD40" w14:textId="77777777" w:rsidR="00106D67" w:rsidRDefault="00106D67" w:rsidP="00106D67">
      <w:r>
        <w:t>Пункт 3 c) предварительной повестки дня</w:t>
      </w:r>
    </w:p>
    <w:p w14:paraId="13054F61" w14:textId="77777777" w:rsidR="00E12C5F" w:rsidRDefault="00106D67" w:rsidP="00106D67">
      <w:r>
        <w:rPr>
          <w:b/>
          <w:bCs/>
        </w:rPr>
        <w:t xml:space="preserve">Применение Европейского соглашения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>по внутренним водным путям (ВОПОГ):</w:t>
      </w:r>
      <w:r>
        <w:rPr>
          <w:b/>
          <w:bCs/>
        </w:rPr>
        <w:br/>
        <w:t>толкование Правил, прилагаемых к ВОПОГ</w:t>
      </w:r>
    </w:p>
    <w:p w14:paraId="4DC2E885" w14:textId="77777777" w:rsidR="00106D67" w:rsidRPr="00A30BD8" w:rsidRDefault="00106D67" w:rsidP="00106D67">
      <w:pPr>
        <w:pStyle w:val="HChG"/>
      </w:pPr>
      <w:r>
        <w:tab/>
      </w:r>
      <w:r>
        <w:tab/>
      </w:r>
      <w:r>
        <w:rPr>
          <w:bCs/>
        </w:rPr>
        <w:t>Специализированные свидетельства экспертов – толкование главы 8.2</w:t>
      </w:r>
    </w:p>
    <w:p w14:paraId="495F1D91" w14:textId="77777777" w:rsidR="00106D67" w:rsidRDefault="00106D67" w:rsidP="00106D67">
      <w:pPr>
        <w:pStyle w:val="H1G"/>
      </w:pPr>
      <w:r>
        <w:tab/>
      </w:r>
      <w:r>
        <w:tab/>
        <w:t>Передано правительством Франции</w:t>
      </w:r>
      <w:r w:rsidRPr="00106D67">
        <w:rPr>
          <w:rStyle w:val="FootnoteReference"/>
          <w:b w:val="0"/>
          <w:bCs/>
          <w:snapToGrid w:val="0"/>
          <w:sz w:val="20"/>
          <w:vertAlign w:val="baseline"/>
        </w:rPr>
        <w:footnoteReference w:customMarkFollows="1" w:id="1"/>
        <w:t>*</w:t>
      </w:r>
      <w:r w:rsidRPr="00106D67">
        <w:rPr>
          <w:b w:val="0"/>
          <w:bCs/>
          <w:snapToGrid w:val="0"/>
          <w:sz w:val="20"/>
        </w:rPr>
        <w:t xml:space="preserve"> </w:t>
      </w:r>
      <w:r w:rsidRPr="00106D67">
        <w:rPr>
          <w:rStyle w:val="FootnoteReference"/>
          <w:b w:val="0"/>
          <w:bCs/>
          <w:snapToGrid w:val="0"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106D67" w:rsidRPr="00106D67" w14:paraId="1179CEB6" w14:textId="77777777" w:rsidTr="00106D67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60FE290D" w14:textId="77777777" w:rsidR="00106D67" w:rsidRPr="00106D67" w:rsidRDefault="00106D67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106D67">
              <w:rPr>
                <w:rFonts w:cs="Times New Roman"/>
              </w:rPr>
              <w:tab/>
            </w:r>
            <w:r w:rsidRPr="00106D67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106D67" w:rsidRPr="00106D67" w14:paraId="678677CC" w14:textId="77777777" w:rsidTr="00106D67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08FBE0AE" w14:textId="77777777" w:rsidR="00106D67" w:rsidRDefault="00106D67" w:rsidP="00106D67">
            <w:pPr>
              <w:pStyle w:val="SingleTxtG"/>
              <w:tabs>
                <w:tab w:val="left" w:pos="3674"/>
              </w:tabs>
              <w:ind w:left="3674" w:hanging="2540"/>
            </w:pPr>
            <w:r w:rsidRPr="00106D67">
              <w:rPr>
                <w:b/>
                <w:bCs/>
              </w:rPr>
              <w:t>Существо предложения:</w:t>
            </w:r>
            <w:r>
              <w:tab/>
              <w:t>Франция просит другие Договаривающиеся стороны оказать помощь в прочтении, понимании и надлежащем применении пунктов 8.2.1.9 и 8.2.1.10 Правил, прилагаемых к ВОПОГ.</w:t>
            </w:r>
          </w:p>
          <w:p w14:paraId="41E72E68" w14:textId="77777777" w:rsidR="00106D67" w:rsidRDefault="00106D67" w:rsidP="00106D67">
            <w:pPr>
              <w:pStyle w:val="SingleTxtG"/>
              <w:tabs>
                <w:tab w:val="left" w:pos="3674"/>
              </w:tabs>
            </w:pPr>
            <w:r w:rsidRPr="00106D67">
              <w:rPr>
                <w:b/>
                <w:bCs/>
              </w:rPr>
              <w:t>Предлагаемое решение:</w:t>
            </w:r>
            <w:r>
              <w:tab/>
              <w:t>См. пункт 6.</w:t>
            </w:r>
          </w:p>
          <w:p w14:paraId="5CEC124A" w14:textId="77777777" w:rsidR="00106D67" w:rsidRPr="00106D67" w:rsidRDefault="00106D67" w:rsidP="00106D67">
            <w:pPr>
              <w:pStyle w:val="SingleTxtG"/>
              <w:tabs>
                <w:tab w:val="left" w:pos="3674"/>
              </w:tabs>
            </w:pPr>
            <w:r w:rsidRPr="00106D67">
              <w:rPr>
                <w:b/>
                <w:bCs/>
              </w:rPr>
              <w:t>Справочные документы:</w:t>
            </w:r>
            <w:r>
              <w:tab/>
              <w:t>Отсутствуют.</w:t>
            </w:r>
          </w:p>
        </w:tc>
      </w:tr>
      <w:tr w:rsidR="00106D67" w:rsidRPr="00106D67" w14:paraId="47525B64" w14:textId="77777777" w:rsidTr="00106D67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2CAEC1ED" w14:textId="77777777" w:rsidR="00106D67" w:rsidRPr="00106D67" w:rsidRDefault="00106D67" w:rsidP="00850215">
            <w:pPr>
              <w:rPr>
                <w:rFonts w:cs="Times New Roman"/>
              </w:rPr>
            </w:pPr>
          </w:p>
        </w:tc>
      </w:tr>
    </w:tbl>
    <w:p w14:paraId="3D88F14E" w14:textId="77777777" w:rsidR="00106D67" w:rsidRPr="00A30BD8" w:rsidRDefault="00106D67" w:rsidP="00106D67">
      <w:pPr>
        <w:pStyle w:val="HChG"/>
      </w:pPr>
      <w:r>
        <w:lastRenderedPageBreak/>
        <w:tab/>
      </w:r>
      <w:r>
        <w:tab/>
      </w:r>
      <w:r>
        <w:rPr>
          <w:bCs/>
        </w:rPr>
        <w:t>Пункты 8.2.1.9 и 8.2.1.10 прилагаемых Правил</w:t>
      </w:r>
    </w:p>
    <w:p w14:paraId="499E1F58" w14:textId="77777777" w:rsidR="00106D67" w:rsidRPr="007209DE" w:rsidRDefault="00106D67" w:rsidP="00106D67">
      <w:pPr>
        <w:pStyle w:val="SingleTxtG"/>
      </w:pPr>
      <w:r>
        <w:t>1.</w:t>
      </w:r>
      <w:r>
        <w:tab/>
        <w:t>В пункте 8.2.1.9 Правил, прилагаемых к ВОПОГ, диплом моряка на «газовозе», выданный в соответствии с Конвенцией о ПДНВ, признается эквивалентным первоначальному свидетельству эксперта «по перевозке газов», упомянутому в пункте</w:t>
      </w:r>
      <w:r w:rsidR="00522632">
        <w:rPr>
          <w:lang w:val="en-US"/>
        </w:rPr>
        <w:t> </w:t>
      </w:r>
      <w:r>
        <w:t>8.2.1.5.</w:t>
      </w:r>
    </w:p>
    <w:p w14:paraId="52253CEC" w14:textId="77777777" w:rsidR="00106D67" w:rsidRPr="007209DE" w:rsidRDefault="00106D67" w:rsidP="00106D67">
      <w:pPr>
        <w:pStyle w:val="SingleTxtG"/>
      </w:pPr>
      <w:r>
        <w:t>2.</w:t>
      </w:r>
      <w:r>
        <w:tab/>
        <w:t>Аналогичным образом, в пункте 8.2.1.10 Правил, прилагаемых к ВОПОГ, диплом моряка на «танкере-химовозе», выданный в соответствии с Конвенцией о ПДНВ, признается эквивалентным первоначальному свидетельству эксперта «по</w:t>
      </w:r>
      <w:r w:rsidR="00522632">
        <w:rPr>
          <w:lang w:val="en-US"/>
        </w:rPr>
        <w:t> </w:t>
      </w:r>
      <w:r>
        <w:t>перевозке химических продуктов», упомянутому в пункте 8.2.1.7.</w:t>
      </w:r>
    </w:p>
    <w:p w14:paraId="799F0E49" w14:textId="77777777" w:rsidR="00106D67" w:rsidRPr="00A30BD8" w:rsidRDefault="00106D67" w:rsidP="00106D67">
      <w:pPr>
        <w:pStyle w:val="SingleTxtG"/>
      </w:pPr>
      <w:r>
        <w:t>3.</w:t>
      </w:r>
      <w:r>
        <w:tab/>
        <w:t>Согласно прочтению Францией этих двух пунктов, эквивалентность касается только положений пунктов 8.2.1.5 или 8.2.1.7.</w:t>
      </w:r>
    </w:p>
    <w:p w14:paraId="65F3FD94" w14:textId="77777777" w:rsidR="00106D67" w:rsidRPr="00A30BD8" w:rsidRDefault="00106D67" w:rsidP="00106D67">
      <w:pPr>
        <w:pStyle w:val="SingleTxtG"/>
      </w:pPr>
      <w:r>
        <w:t>4.</w:t>
      </w:r>
      <w:r>
        <w:tab/>
        <w:t>В частности, для получения специализированного свидетельства по газам или химическим продуктам владелец диплома моряка на «газовозе» или «танкере-химовозе», выданного в соответствии с Конвенцией ПДНВ, должен выполнить требования пункта 8.2.2.3.3 в отношении предварительной подготовки, т.</w:t>
      </w:r>
      <w:r w:rsidR="00522632">
        <w:rPr>
          <w:lang w:val="en-US"/>
        </w:rPr>
        <w:t> </w:t>
      </w:r>
      <w:r>
        <w:t>е. иметь базовое свидетельство ВОПОГ в соответствии с пунктом 8.2.1.3, свидетельство «танкеры» или комбинированное свидетельство «сухогрузные суда/танкеры».</w:t>
      </w:r>
    </w:p>
    <w:p w14:paraId="5C5408BB" w14:textId="77777777" w:rsidR="00106D67" w:rsidRPr="00A30BD8" w:rsidRDefault="00106D67" w:rsidP="00106D67">
      <w:pPr>
        <w:pStyle w:val="SingleTxtG"/>
      </w:pPr>
      <w:r>
        <w:t>5.</w:t>
      </w:r>
      <w:r>
        <w:tab/>
        <w:t>Франция хотела бы узнать, придерживаются ли другие Договаривающиеся стороны ВОПОГ идентичной позиции в отношении применения этих двух специальных пунктов (8.1.2.9 и 8.1.2.10).</w:t>
      </w:r>
    </w:p>
    <w:p w14:paraId="1EDFD257" w14:textId="77777777" w:rsidR="00106D67" w:rsidRPr="00A30BD8" w:rsidRDefault="00106D67" w:rsidP="00106D67">
      <w:pPr>
        <w:pStyle w:val="HChG"/>
      </w:pPr>
      <w:r>
        <w:tab/>
      </w:r>
      <w:r>
        <w:tab/>
      </w:r>
      <w:r>
        <w:rPr>
          <w:bCs/>
        </w:rPr>
        <w:t>Последующие действия</w:t>
      </w:r>
    </w:p>
    <w:p w14:paraId="0B95165F" w14:textId="77777777" w:rsidR="00106D67" w:rsidRDefault="00106D67" w:rsidP="00106D67">
      <w:pPr>
        <w:pStyle w:val="SingleTxtG"/>
      </w:pPr>
      <w:r>
        <w:t>6.</w:t>
      </w:r>
      <w:r>
        <w:tab/>
        <w:t>Комитету по вопросам безопасности предлагается принять к сведению пункты</w:t>
      </w:r>
      <w:r w:rsidR="00522632">
        <w:rPr>
          <w:lang w:val="en-US"/>
        </w:rPr>
        <w:t> </w:t>
      </w:r>
      <w:r>
        <w:t>3–5 выше и принять любые меры, которые он сочтет необходимыми, в</w:t>
      </w:r>
      <w:r w:rsidR="00522632">
        <w:rPr>
          <w:lang w:val="en-US"/>
        </w:rPr>
        <w:t> </w:t>
      </w:r>
      <w:r>
        <w:t>частности занять позицию в отношении того, необходимо ли предлагать поправки к прилагаемым Правилам.</w:t>
      </w:r>
    </w:p>
    <w:p w14:paraId="7187E7EA" w14:textId="77777777" w:rsidR="00106D67" w:rsidRPr="00106D67" w:rsidRDefault="00106D67" w:rsidP="00106D6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06D67" w:rsidRPr="00106D67" w:rsidSect="00106D6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6706A" w14:textId="77777777" w:rsidR="00E6217D" w:rsidRPr="00A312BC" w:rsidRDefault="00E6217D" w:rsidP="00A312BC"/>
  </w:endnote>
  <w:endnote w:type="continuationSeparator" w:id="0">
    <w:p w14:paraId="135E6C7D" w14:textId="77777777" w:rsidR="00E6217D" w:rsidRPr="00A312BC" w:rsidRDefault="00E6217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5A4F2" w14:textId="77777777" w:rsidR="00106D67" w:rsidRPr="00106D67" w:rsidRDefault="00106D67">
    <w:pPr>
      <w:pStyle w:val="Footer"/>
    </w:pPr>
    <w:r w:rsidRPr="00106D67">
      <w:rPr>
        <w:b/>
        <w:sz w:val="18"/>
      </w:rPr>
      <w:fldChar w:fldCharType="begin"/>
    </w:r>
    <w:r w:rsidRPr="00106D67">
      <w:rPr>
        <w:b/>
        <w:sz w:val="18"/>
      </w:rPr>
      <w:instrText xml:space="preserve"> PAGE  \* MERGEFORMAT </w:instrText>
    </w:r>
    <w:r w:rsidRPr="00106D67">
      <w:rPr>
        <w:b/>
        <w:sz w:val="18"/>
      </w:rPr>
      <w:fldChar w:fldCharType="separate"/>
    </w:r>
    <w:r w:rsidRPr="00106D67">
      <w:rPr>
        <w:b/>
        <w:noProof/>
        <w:sz w:val="18"/>
      </w:rPr>
      <w:t>2</w:t>
    </w:r>
    <w:r w:rsidRPr="00106D67">
      <w:rPr>
        <w:b/>
        <w:sz w:val="18"/>
      </w:rPr>
      <w:fldChar w:fldCharType="end"/>
    </w:r>
    <w:r>
      <w:rPr>
        <w:b/>
        <w:sz w:val="18"/>
      </w:rPr>
      <w:tab/>
    </w:r>
    <w:r>
      <w:t>GE.20-07187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B0ABB" w14:textId="77777777" w:rsidR="00106D67" w:rsidRPr="00106D67" w:rsidRDefault="00106D67" w:rsidP="00106D67">
    <w:pPr>
      <w:pStyle w:val="Footer"/>
      <w:tabs>
        <w:tab w:val="clear" w:pos="9639"/>
        <w:tab w:val="right" w:pos="9638"/>
      </w:tabs>
      <w:rPr>
        <w:b/>
        <w:sz w:val="18"/>
      </w:rPr>
    </w:pPr>
    <w:r>
      <w:t>GE.20-07187</w:t>
    </w:r>
    <w:r>
      <w:tab/>
    </w:r>
    <w:r w:rsidRPr="00106D67">
      <w:rPr>
        <w:b/>
        <w:sz w:val="18"/>
      </w:rPr>
      <w:fldChar w:fldCharType="begin"/>
    </w:r>
    <w:r w:rsidRPr="00106D67">
      <w:rPr>
        <w:b/>
        <w:sz w:val="18"/>
      </w:rPr>
      <w:instrText xml:space="preserve"> PAGE  \* MERGEFORMAT </w:instrText>
    </w:r>
    <w:r w:rsidRPr="00106D67">
      <w:rPr>
        <w:b/>
        <w:sz w:val="18"/>
      </w:rPr>
      <w:fldChar w:fldCharType="separate"/>
    </w:r>
    <w:r w:rsidRPr="00106D67">
      <w:rPr>
        <w:b/>
        <w:noProof/>
        <w:sz w:val="18"/>
      </w:rPr>
      <w:t>3</w:t>
    </w:r>
    <w:r w:rsidRPr="00106D6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A1A48" w14:textId="77777777" w:rsidR="00042B72" w:rsidRPr="00106D67" w:rsidRDefault="00106D67" w:rsidP="00106D6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9B6A675" wp14:editId="3F1C8DC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20-07187  (R)</w:t>
    </w:r>
    <w:r>
      <w:rPr>
        <w:lang w:val="en-US"/>
      </w:rPr>
      <w:t xml:space="preserve">  020620  030620</w:t>
    </w:r>
    <w:r>
      <w:br/>
    </w:r>
    <w:r w:rsidRPr="00106D67">
      <w:rPr>
        <w:rFonts w:ascii="C39T30Lfz" w:hAnsi="C39T30Lfz"/>
        <w:kern w:val="14"/>
        <w:sz w:val="56"/>
      </w:rPr>
      <w:t></w:t>
    </w:r>
    <w:r w:rsidRPr="00106D67">
      <w:rPr>
        <w:rFonts w:ascii="C39T30Lfz" w:hAnsi="C39T30Lfz"/>
        <w:kern w:val="14"/>
        <w:sz w:val="56"/>
      </w:rPr>
      <w:t></w:t>
    </w:r>
    <w:r w:rsidRPr="00106D67">
      <w:rPr>
        <w:rFonts w:ascii="C39T30Lfz" w:hAnsi="C39T30Lfz"/>
        <w:kern w:val="14"/>
        <w:sz w:val="56"/>
      </w:rPr>
      <w:t></w:t>
    </w:r>
    <w:r w:rsidRPr="00106D67">
      <w:rPr>
        <w:rFonts w:ascii="C39T30Lfz" w:hAnsi="C39T30Lfz"/>
        <w:kern w:val="14"/>
        <w:sz w:val="56"/>
      </w:rPr>
      <w:t></w:t>
    </w:r>
    <w:r w:rsidRPr="00106D67">
      <w:rPr>
        <w:rFonts w:ascii="C39T30Lfz" w:hAnsi="C39T30Lfz"/>
        <w:kern w:val="14"/>
        <w:sz w:val="56"/>
      </w:rPr>
      <w:t></w:t>
    </w:r>
    <w:r w:rsidRPr="00106D67">
      <w:rPr>
        <w:rFonts w:ascii="C39T30Lfz" w:hAnsi="C39T30Lfz"/>
        <w:kern w:val="14"/>
        <w:sz w:val="56"/>
      </w:rPr>
      <w:t></w:t>
    </w:r>
    <w:r w:rsidRPr="00106D67">
      <w:rPr>
        <w:rFonts w:ascii="C39T30Lfz" w:hAnsi="C39T30Lfz"/>
        <w:kern w:val="14"/>
        <w:sz w:val="56"/>
      </w:rPr>
      <w:t></w:t>
    </w:r>
    <w:r w:rsidRPr="00106D67">
      <w:rPr>
        <w:rFonts w:ascii="C39T30Lfz" w:hAnsi="C39T30Lfz"/>
        <w:kern w:val="14"/>
        <w:sz w:val="56"/>
      </w:rPr>
      <w:t></w:t>
    </w:r>
    <w:r w:rsidRPr="00106D67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EBED651" wp14:editId="4A3088C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67B9D" w14:textId="77777777" w:rsidR="00E6217D" w:rsidRPr="001075E9" w:rsidRDefault="00E6217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798A877" w14:textId="77777777" w:rsidR="00E6217D" w:rsidRDefault="00E6217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2FB888A" w14:textId="77777777" w:rsidR="00106D67" w:rsidRPr="00A30BD8" w:rsidRDefault="00106D67" w:rsidP="00106D67">
      <w:pPr>
        <w:pStyle w:val="FootnoteText"/>
      </w:pPr>
      <w:r>
        <w:tab/>
      </w:r>
      <w:r w:rsidRPr="00106D67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CCNR/ZKR/ADN/WP.15/AC.2/2020/33.</w:t>
      </w:r>
    </w:p>
  </w:footnote>
  <w:footnote w:id="2">
    <w:p w14:paraId="46B1FEF5" w14:textId="77777777" w:rsidR="00106D67" w:rsidRPr="00A30BD8" w:rsidRDefault="00106D67" w:rsidP="00106D67">
      <w:pPr>
        <w:pStyle w:val="FootnoteText"/>
      </w:pPr>
      <w:r>
        <w:tab/>
      </w:r>
      <w:r w:rsidRPr="00106D67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2020 год, содержащейся в предлагаемом бюджете по программам на 2020 год (A/74/6 (часть V, раздел</w:t>
      </w:r>
      <w:r>
        <w:rPr>
          <w:lang w:val="en-US"/>
        </w:rPr>
        <w:t> </w:t>
      </w:r>
      <w:r>
        <w:t>20), пункт 20.37).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90A3A" w14:textId="212EBB0D" w:rsidR="00106D67" w:rsidRPr="00106D67" w:rsidRDefault="00472FD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11551">
      <w:t>ECE/TRANS/WP.15/AC.2/2020/33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22204" w14:textId="313A5B23" w:rsidR="00106D67" w:rsidRPr="00106D67" w:rsidRDefault="00472FD3" w:rsidP="00106D6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11551">
      <w:t>ECE/TRANS/WP.15/AC.2/2020/33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7D"/>
    <w:rsid w:val="00033EE1"/>
    <w:rsid w:val="00042B72"/>
    <w:rsid w:val="000558BD"/>
    <w:rsid w:val="000B57E7"/>
    <w:rsid w:val="000B6373"/>
    <w:rsid w:val="000E4E5B"/>
    <w:rsid w:val="000F09DF"/>
    <w:rsid w:val="000F61B2"/>
    <w:rsid w:val="00106D67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72FD3"/>
    <w:rsid w:val="004E05B7"/>
    <w:rsid w:val="0050108D"/>
    <w:rsid w:val="00513081"/>
    <w:rsid w:val="00517901"/>
    <w:rsid w:val="00522632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1551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45056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6217D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999EE9"/>
  <w15:docId w15:val="{59695130-1086-4252-AF4B-FFA30D78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106D67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106D67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ECE/TRANS/WP.15/AC.2/2020/33</vt:lpstr>
      <vt:lpstr>ECE/TRANS/WP.15/AC.2/2020/33</vt:lpstr>
      <vt:lpstr>A/</vt:lpstr>
    </vt:vector>
  </TitlesOfParts>
  <Company>DCM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ECE/TRANS/WP.15/AC.2/2020/33</dc:title>
  <dc:subject/>
  <dc:creator>Marina KOROTKOVA</dc:creator>
  <cp:keywords/>
  <cp:lastModifiedBy>June revision</cp:lastModifiedBy>
  <cp:revision>2</cp:revision>
  <cp:lastPrinted>2020-06-03T05:21:00Z</cp:lastPrinted>
  <dcterms:created xsi:type="dcterms:W3CDTF">2020-06-25T07:28:00Z</dcterms:created>
  <dcterms:modified xsi:type="dcterms:W3CDTF">2020-06-25T07:28:00Z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