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710740" w:rsidTr="00C97039">
        <w:trPr>
          <w:trHeight w:hRule="exact" w:val="851"/>
        </w:trPr>
        <w:tc>
          <w:tcPr>
            <w:tcW w:w="1276" w:type="dxa"/>
            <w:tcBorders>
              <w:bottom w:val="single" w:sz="4" w:space="0" w:color="auto"/>
            </w:tcBorders>
          </w:tcPr>
          <w:p w:rsidR="00F35BAF" w:rsidRPr="00DB58B5" w:rsidRDefault="00F35BAF" w:rsidP="00710740">
            <w:bookmarkStart w:id="0" w:name="_GoBack"/>
            <w:bookmarkEnd w:id="0"/>
          </w:p>
        </w:tc>
        <w:tc>
          <w:tcPr>
            <w:tcW w:w="2268" w:type="dxa"/>
            <w:tcBorders>
              <w:bottom w:val="single" w:sz="4" w:space="0" w:color="auto"/>
            </w:tcBorders>
            <w:vAlign w:val="bottom"/>
          </w:tcPr>
          <w:p w:rsidR="00F35BAF" w:rsidRPr="00710740" w:rsidRDefault="00F35BAF" w:rsidP="00C97039">
            <w:pPr>
              <w:spacing w:after="80" w:line="300" w:lineRule="exact"/>
              <w:rPr>
                <w:sz w:val="28"/>
              </w:rPr>
            </w:pPr>
            <w:r w:rsidRPr="00710740">
              <w:rPr>
                <w:sz w:val="28"/>
              </w:rPr>
              <w:t>Nations Unies</w:t>
            </w:r>
          </w:p>
        </w:tc>
        <w:tc>
          <w:tcPr>
            <w:tcW w:w="6095" w:type="dxa"/>
            <w:gridSpan w:val="2"/>
            <w:tcBorders>
              <w:bottom w:val="single" w:sz="4" w:space="0" w:color="auto"/>
            </w:tcBorders>
            <w:vAlign w:val="bottom"/>
          </w:tcPr>
          <w:p w:rsidR="00F35BAF" w:rsidRPr="00710740" w:rsidRDefault="00710740" w:rsidP="00710740">
            <w:pPr>
              <w:jc w:val="right"/>
            </w:pPr>
            <w:r w:rsidRPr="00710740">
              <w:rPr>
                <w:sz w:val="40"/>
              </w:rPr>
              <w:t>ECE</w:t>
            </w:r>
            <w:r w:rsidRPr="00710740">
              <w:t>/TRANS/WP.15/AC.1/2020/53</w:t>
            </w:r>
          </w:p>
        </w:tc>
      </w:tr>
      <w:tr w:rsidR="00F35BAF" w:rsidRPr="00710740" w:rsidTr="00C97039">
        <w:trPr>
          <w:trHeight w:hRule="exact" w:val="2835"/>
        </w:trPr>
        <w:tc>
          <w:tcPr>
            <w:tcW w:w="1276" w:type="dxa"/>
            <w:tcBorders>
              <w:top w:val="single" w:sz="4" w:space="0" w:color="auto"/>
              <w:bottom w:val="single" w:sz="12" w:space="0" w:color="auto"/>
            </w:tcBorders>
          </w:tcPr>
          <w:p w:rsidR="00F35BAF" w:rsidRPr="00710740" w:rsidRDefault="00F35BAF" w:rsidP="00C97039">
            <w:pPr>
              <w:spacing w:before="120"/>
              <w:jc w:val="center"/>
            </w:pPr>
            <w:r w:rsidRPr="00710740">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10740" w:rsidRDefault="00F35BAF" w:rsidP="00C97039">
            <w:pPr>
              <w:spacing w:before="120" w:line="420" w:lineRule="exact"/>
              <w:rPr>
                <w:b/>
                <w:sz w:val="40"/>
                <w:szCs w:val="40"/>
              </w:rPr>
            </w:pPr>
            <w:r w:rsidRPr="00710740">
              <w:rPr>
                <w:b/>
                <w:sz w:val="40"/>
                <w:szCs w:val="40"/>
              </w:rPr>
              <w:t>Conseil économique et social</w:t>
            </w:r>
          </w:p>
        </w:tc>
        <w:tc>
          <w:tcPr>
            <w:tcW w:w="2835" w:type="dxa"/>
            <w:tcBorders>
              <w:top w:val="single" w:sz="4" w:space="0" w:color="auto"/>
              <w:bottom w:val="single" w:sz="12" w:space="0" w:color="auto"/>
            </w:tcBorders>
          </w:tcPr>
          <w:p w:rsidR="00F35BAF" w:rsidRPr="00710740" w:rsidRDefault="00710740" w:rsidP="00C97039">
            <w:pPr>
              <w:spacing w:before="240"/>
            </w:pPr>
            <w:proofErr w:type="spellStart"/>
            <w:r w:rsidRPr="00710740">
              <w:t>Distr</w:t>
            </w:r>
            <w:proofErr w:type="spellEnd"/>
            <w:r w:rsidRPr="00710740">
              <w:t xml:space="preserve">. </w:t>
            </w:r>
            <w:proofErr w:type="gramStart"/>
            <w:r w:rsidRPr="00710740">
              <w:t>générale</w:t>
            </w:r>
            <w:proofErr w:type="gramEnd"/>
          </w:p>
          <w:p w:rsidR="00710740" w:rsidRPr="00710740" w:rsidRDefault="00710740" w:rsidP="00710740">
            <w:pPr>
              <w:spacing w:line="240" w:lineRule="exact"/>
            </w:pPr>
            <w:r w:rsidRPr="00710740">
              <w:t>15 juin 2020</w:t>
            </w:r>
          </w:p>
          <w:p w:rsidR="00710740" w:rsidRPr="00710740" w:rsidRDefault="00710740" w:rsidP="00710740">
            <w:pPr>
              <w:spacing w:line="240" w:lineRule="exact"/>
            </w:pPr>
            <w:r w:rsidRPr="00710740">
              <w:t>Français</w:t>
            </w:r>
          </w:p>
          <w:p w:rsidR="00710740" w:rsidRPr="00710740" w:rsidRDefault="00710740" w:rsidP="00710740">
            <w:pPr>
              <w:spacing w:line="240" w:lineRule="exact"/>
            </w:pPr>
            <w:r w:rsidRPr="00710740">
              <w:t>Original : anglais</w:t>
            </w:r>
          </w:p>
        </w:tc>
      </w:tr>
    </w:tbl>
    <w:p w:rsidR="007F20FA" w:rsidRPr="00710740" w:rsidRDefault="007F20FA" w:rsidP="007F20FA">
      <w:pPr>
        <w:spacing w:before="120"/>
        <w:rPr>
          <w:b/>
          <w:sz w:val="28"/>
          <w:szCs w:val="28"/>
        </w:rPr>
      </w:pPr>
      <w:r w:rsidRPr="00710740">
        <w:rPr>
          <w:b/>
          <w:sz w:val="28"/>
          <w:szCs w:val="28"/>
        </w:rPr>
        <w:t>Commission économique pour l</w:t>
      </w:r>
      <w:r w:rsidR="00710740" w:rsidRPr="00710740">
        <w:rPr>
          <w:b/>
          <w:sz w:val="28"/>
          <w:szCs w:val="28"/>
        </w:rPr>
        <w:t>’</w:t>
      </w:r>
      <w:r w:rsidRPr="00710740">
        <w:rPr>
          <w:b/>
          <w:sz w:val="28"/>
          <w:szCs w:val="28"/>
        </w:rPr>
        <w:t>Europe</w:t>
      </w:r>
    </w:p>
    <w:p w:rsidR="007F20FA" w:rsidRPr="00710740" w:rsidRDefault="007F20FA" w:rsidP="007F20FA">
      <w:pPr>
        <w:spacing w:before="120"/>
        <w:rPr>
          <w:sz w:val="28"/>
          <w:szCs w:val="28"/>
        </w:rPr>
      </w:pPr>
      <w:r w:rsidRPr="00710740">
        <w:rPr>
          <w:sz w:val="28"/>
          <w:szCs w:val="28"/>
        </w:rPr>
        <w:t>Comité des transports intérieurs</w:t>
      </w:r>
    </w:p>
    <w:p w:rsidR="00710740" w:rsidRPr="00710740" w:rsidRDefault="00710740" w:rsidP="00710740">
      <w:pPr>
        <w:spacing w:before="120" w:after="120"/>
        <w:rPr>
          <w:b/>
          <w:sz w:val="24"/>
          <w:szCs w:val="24"/>
          <w:lang w:val="fr-FR"/>
        </w:rPr>
      </w:pPr>
      <w:r w:rsidRPr="00710740">
        <w:rPr>
          <w:b/>
          <w:bCs/>
          <w:sz w:val="24"/>
          <w:szCs w:val="24"/>
          <w:lang w:val="fr-FR"/>
        </w:rPr>
        <w:t>Groupe de travail des transports de marchandises dangereuses</w:t>
      </w:r>
    </w:p>
    <w:p w:rsidR="00710740" w:rsidRPr="00710740" w:rsidRDefault="00710740" w:rsidP="00710740">
      <w:pPr>
        <w:rPr>
          <w:b/>
          <w:bCs/>
          <w:lang w:val="fr-FR"/>
        </w:rPr>
      </w:pPr>
      <w:r w:rsidRPr="00710740">
        <w:rPr>
          <w:b/>
          <w:bCs/>
          <w:lang w:val="fr-FR"/>
        </w:rPr>
        <w:t>Réunion commune de la Commission d’experts du RID et</w:t>
      </w:r>
      <w:r w:rsidRPr="00710740">
        <w:rPr>
          <w:b/>
          <w:bCs/>
          <w:lang w:val="fr-FR"/>
        </w:rPr>
        <w:br/>
        <w:t>du Groupe de travail des transports de marchandises dangereuses</w:t>
      </w:r>
    </w:p>
    <w:p w:rsidR="00710740" w:rsidRPr="00710740" w:rsidRDefault="00710740" w:rsidP="00710740">
      <w:pPr>
        <w:rPr>
          <w:lang w:val="fr-FR"/>
        </w:rPr>
      </w:pPr>
      <w:r w:rsidRPr="00710740">
        <w:rPr>
          <w:lang w:val="fr-FR"/>
        </w:rPr>
        <w:t>Berne, 10 et 11 septembre 2020 et Genève, 14-18 septembre 2020</w:t>
      </w:r>
    </w:p>
    <w:p w:rsidR="00710740" w:rsidRPr="00710740" w:rsidRDefault="00710740" w:rsidP="00710740">
      <w:pPr>
        <w:rPr>
          <w:lang w:val="fr-FR"/>
        </w:rPr>
      </w:pPr>
      <w:r w:rsidRPr="00710740">
        <w:rPr>
          <w:lang w:val="fr-FR"/>
        </w:rPr>
        <w:t>Point 5 a) de l’ordre du jour provisoire</w:t>
      </w:r>
    </w:p>
    <w:p w:rsidR="00710740" w:rsidRPr="00710740" w:rsidRDefault="00710740" w:rsidP="00710740">
      <w:pPr>
        <w:rPr>
          <w:b/>
          <w:bCs/>
          <w:lang w:val="fr-FR"/>
        </w:rPr>
      </w:pPr>
      <w:r w:rsidRPr="00710740">
        <w:rPr>
          <w:b/>
          <w:bCs/>
          <w:lang w:val="fr-FR"/>
        </w:rPr>
        <w:t>Propositions diverses d’amendements au RID, à l’ADR et à l’ADN</w:t>
      </w:r>
    </w:p>
    <w:p w:rsidR="00710740" w:rsidRPr="00710740" w:rsidRDefault="00710740" w:rsidP="00710740">
      <w:pPr>
        <w:rPr>
          <w:b/>
          <w:bCs/>
          <w:lang w:val="fr-FR"/>
        </w:rPr>
      </w:pPr>
      <w:r w:rsidRPr="00710740">
        <w:rPr>
          <w:b/>
          <w:bCs/>
          <w:lang w:val="fr-FR"/>
        </w:rPr>
        <w:t>Questions en suspens</w:t>
      </w:r>
    </w:p>
    <w:p w:rsidR="00710740" w:rsidRPr="00710740" w:rsidRDefault="00710740" w:rsidP="00710740">
      <w:pPr>
        <w:pStyle w:val="HChG"/>
        <w:rPr>
          <w:lang w:val="fr-FR"/>
        </w:rPr>
      </w:pPr>
      <w:r w:rsidRPr="00710740">
        <w:rPr>
          <w:lang w:val="fr-FR"/>
        </w:rPr>
        <w:tab/>
      </w:r>
      <w:r w:rsidRPr="00710740">
        <w:rPr>
          <w:lang w:val="fr-FR"/>
        </w:rPr>
        <w:tab/>
      </w:r>
      <w:r w:rsidRPr="00710740">
        <w:rPr>
          <w:bCs/>
          <w:lang w:val="fr-FR"/>
        </w:rPr>
        <w:t>Classification du No ONU 1872 (DIOXYDE DE PLOMB)</w:t>
      </w:r>
    </w:p>
    <w:p w:rsidR="00710740" w:rsidRPr="00710740" w:rsidRDefault="00710740" w:rsidP="00710740">
      <w:pPr>
        <w:pStyle w:val="H1G"/>
        <w:rPr>
          <w:lang w:val="fr-FR"/>
        </w:rPr>
      </w:pPr>
      <w:r w:rsidRPr="00710740">
        <w:rPr>
          <w:lang w:val="fr-FR"/>
        </w:rPr>
        <w:tab/>
      </w:r>
      <w:r w:rsidRPr="00710740">
        <w:rPr>
          <w:lang w:val="fr-FR"/>
        </w:rPr>
        <w:tab/>
      </w:r>
      <w:r w:rsidRPr="00710740">
        <w:rPr>
          <w:bCs/>
          <w:lang w:val="fr-FR"/>
        </w:rPr>
        <w:t>Communication du Gouvernement allemand</w:t>
      </w:r>
      <w:r w:rsidRPr="00A761DE">
        <w:rPr>
          <w:rStyle w:val="FootnoteReference"/>
          <w:b w:val="0"/>
          <w:bCs/>
          <w:sz w:val="20"/>
          <w:vertAlign w:val="baseline"/>
        </w:rPr>
        <w:footnoteReference w:customMarkFollows="1" w:id="2"/>
        <w:t>*</w:t>
      </w:r>
      <w:r w:rsidRPr="00A761DE">
        <w:rPr>
          <w:b w:val="0"/>
          <w:bCs/>
          <w:position w:val="6"/>
          <w:sz w:val="20"/>
        </w:rPr>
        <w:t>,</w:t>
      </w:r>
      <w:r w:rsidRPr="00A761DE">
        <w:rPr>
          <w:b w:val="0"/>
          <w:bCs/>
          <w:sz w:val="20"/>
        </w:rPr>
        <w:t xml:space="preserve"> </w:t>
      </w:r>
      <w:r w:rsidRPr="00A761DE">
        <w:rPr>
          <w:rStyle w:val="FootnoteReference"/>
          <w:b w:val="0"/>
          <w:bCs/>
          <w:sz w:val="20"/>
          <w:vertAlign w:val="baseline"/>
        </w:rPr>
        <w:footnoteReference w:customMarkFollows="1" w:id="3"/>
        <w:t>**</w:t>
      </w:r>
    </w:p>
    <w:p w:rsidR="00710740" w:rsidRPr="00710740" w:rsidRDefault="00710740" w:rsidP="00710740">
      <w:pPr>
        <w:pStyle w:val="HChG"/>
        <w:rPr>
          <w:lang w:val="fr-FR"/>
        </w:rPr>
      </w:pPr>
      <w:r w:rsidRPr="00710740">
        <w:rPr>
          <w:lang w:val="fr-FR"/>
        </w:rPr>
        <w:tab/>
      </w:r>
      <w:r w:rsidRPr="00710740">
        <w:rPr>
          <w:lang w:val="fr-FR"/>
        </w:rPr>
        <w:tab/>
        <w:t>Introduction</w:t>
      </w:r>
    </w:p>
    <w:p w:rsidR="00710740" w:rsidRPr="00710740" w:rsidRDefault="00710740" w:rsidP="00710740">
      <w:pPr>
        <w:pStyle w:val="SingleTxtG"/>
        <w:rPr>
          <w:lang w:val="fr-FR"/>
        </w:rPr>
      </w:pPr>
      <w:r w:rsidRPr="00710740">
        <w:rPr>
          <w:lang w:val="fr-FR"/>
        </w:rPr>
        <w:t>1.</w:t>
      </w:r>
      <w:r w:rsidRPr="00710740">
        <w:rPr>
          <w:lang w:val="fr-FR"/>
        </w:rPr>
        <w:tab/>
        <w:t>À la dernière Réunion commune, en septembre 2019, l’Allemagne a présenté le document informel INF.25 concernant l’harmonisation de la classification du No ONU 1872 (DIOXYDE DE PLOMB) ; voir également le paragraphe 41 du rapport de cette session (ECE/TRANS/WP.15/AC.1/156).</w:t>
      </w:r>
    </w:p>
    <w:p w:rsidR="00710740" w:rsidRPr="00710740" w:rsidRDefault="00710740" w:rsidP="00710740">
      <w:pPr>
        <w:pStyle w:val="SingleTxtG"/>
        <w:rPr>
          <w:lang w:val="fr-FR"/>
        </w:rPr>
      </w:pPr>
      <w:r w:rsidRPr="00710740">
        <w:rPr>
          <w:lang w:val="fr-FR"/>
        </w:rPr>
        <w:t>2.</w:t>
      </w:r>
      <w:r w:rsidRPr="00710740">
        <w:rPr>
          <w:lang w:val="fr-FR"/>
        </w:rPr>
        <w:tab/>
        <w:t>Actuellement, le No ONU 1872 (DIOXYDE DE PLOMB) n’est pas classé de la même façon dans le Règlement type de l’ONU, le code IMDG et le RID, l’ADR et l’ADN.</w:t>
      </w:r>
    </w:p>
    <w:p w:rsidR="00710740" w:rsidRPr="00710740" w:rsidRDefault="00710740" w:rsidP="00710740">
      <w:pPr>
        <w:pStyle w:val="SingleTxtG"/>
        <w:rPr>
          <w:lang w:val="fr-FR"/>
        </w:rPr>
      </w:pPr>
      <w:r w:rsidRPr="00710740">
        <w:rPr>
          <w:lang w:val="fr-FR"/>
        </w:rPr>
        <w:t>3.</w:t>
      </w:r>
      <w:r w:rsidRPr="00710740">
        <w:rPr>
          <w:lang w:val="fr-FR"/>
        </w:rPr>
        <w:tab/>
        <w:t>Alors que cette matière est affectée, dans le RID, l’ADR et l’ADN, aux classes 5.1</w:t>
      </w:r>
      <w:r w:rsidR="006765C1">
        <w:rPr>
          <w:lang w:val="fr-FR"/>
        </w:rPr>
        <w:t> </w:t>
      </w:r>
      <w:r w:rsidRPr="00710740">
        <w:rPr>
          <w:lang w:val="fr-FR"/>
        </w:rPr>
        <w:t>+</w:t>
      </w:r>
      <w:r w:rsidR="00965DAA">
        <w:rPr>
          <w:lang w:val="fr-FR"/>
        </w:rPr>
        <w:t> </w:t>
      </w:r>
      <w:r w:rsidRPr="00710740">
        <w:rPr>
          <w:lang w:val="fr-FR"/>
        </w:rPr>
        <w:t>6.1, groupe d’emballage III, elle est affectée, dans le Règlement type de l’ONU et le Code IMDG, à la classe 5.1 et au groupe d’emballage III, sans risque subsidiaire.</w:t>
      </w:r>
    </w:p>
    <w:p w:rsidR="00710740" w:rsidRPr="00710740" w:rsidRDefault="00710740" w:rsidP="00710740">
      <w:pPr>
        <w:pStyle w:val="SingleTxtG"/>
        <w:rPr>
          <w:lang w:val="fr-FR"/>
        </w:rPr>
      </w:pPr>
      <w:r w:rsidRPr="00710740">
        <w:rPr>
          <w:lang w:val="fr-FR"/>
        </w:rPr>
        <w:t>4.</w:t>
      </w:r>
      <w:r w:rsidRPr="00710740">
        <w:rPr>
          <w:lang w:val="fr-FR"/>
        </w:rPr>
        <w:tab/>
        <w:t>Vérification faite, aucune donnée fiable n’atteste d’une toxicité aiguë justifiant le risque subsidiaire relevant de la classe 6.1.</w:t>
      </w:r>
    </w:p>
    <w:p w:rsidR="00710740" w:rsidRPr="00710740" w:rsidRDefault="00710740" w:rsidP="00710740">
      <w:pPr>
        <w:pStyle w:val="SingleTxtG"/>
        <w:rPr>
          <w:lang w:val="fr-FR"/>
        </w:rPr>
      </w:pPr>
      <w:r w:rsidRPr="00710740">
        <w:rPr>
          <w:lang w:val="fr-FR"/>
        </w:rPr>
        <w:t>5.</w:t>
      </w:r>
      <w:r w:rsidRPr="00710740">
        <w:rPr>
          <w:lang w:val="fr-FR"/>
        </w:rPr>
        <w:tab/>
        <w:t>Les motifs de cette affectation dans le RID, l’ADR et l’ADN sont inconnus.</w:t>
      </w:r>
    </w:p>
    <w:p w:rsidR="00710740" w:rsidRPr="00710740" w:rsidRDefault="00710740" w:rsidP="00710740">
      <w:pPr>
        <w:pStyle w:val="SingleTxtG"/>
        <w:rPr>
          <w:lang w:val="fr-FR"/>
        </w:rPr>
      </w:pPr>
      <w:r w:rsidRPr="00710740">
        <w:rPr>
          <w:lang w:val="fr-FR"/>
        </w:rPr>
        <w:t>6.</w:t>
      </w:r>
      <w:r w:rsidRPr="00710740">
        <w:rPr>
          <w:lang w:val="fr-FR"/>
        </w:rPr>
        <w:tab/>
        <w:t>L’Allemagne a examiné la question du transport en vrac, soulevée à la dernière Réunion commune par le Royaume-Uni. Elle estime que le transport terrestre du No ONU</w:t>
      </w:r>
      <w:r>
        <w:rPr>
          <w:lang w:val="fr-FR"/>
        </w:rPr>
        <w:t> </w:t>
      </w:r>
      <w:r w:rsidRPr="00710740">
        <w:rPr>
          <w:lang w:val="fr-FR"/>
        </w:rPr>
        <w:t xml:space="preserve">1872 (DIOXYDE DE PLOMB) en vrac ne pose pas de problème de sécurité. Ainsi, conformément aux dispositions applicables aux autres matières affectées au code de classification O2 du groupe d’emballage III, les deux codes VC1 et VC2 ainsi que les </w:t>
      </w:r>
      <w:r w:rsidRPr="00710740">
        <w:rPr>
          <w:lang w:val="fr-FR"/>
        </w:rPr>
        <w:lastRenderedPageBreak/>
        <w:t>dispositions correspondantes AP6 et AP7 devraient également être ajoutés dans la colonne (17) du tableau A du chapitre 3.2.</w:t>
      </w:r>
    </w:p>
    <w:p w:rsidR="00710740" w:rsidRPr="00710740" w:rsidRDefault="00710740" w:rsidP="00710740">
      <w:pPr>
        <w:pStyle w:val="HChG"/>
        <w:rPr>
          <w:lang w:val="fr-FR"/>
        </w:rPr>
      </w:pPr>
      <w:r w:rsidRPr="00710740">
        <w:rPr>
          <w:lang w:val="fr-FR"/>
        </w:rPr>
        <w:tab/>
      </w:r>
      <w:r w:rsidRPr="00710740">
        <w:rPr>
          <w:lang w:val="fr-FR"/>
        </w:rPr>
        <w:tab/>
      </w:r>
      <w:r w:rsidRPr="00710740">
        <w:rPr>
          <w:bCs/>
          <w:lang w:val="fr-FR"/>
        </w:rPr>
        <w:t>Proposition</w:t>
      </w:r>
    </w:p>
    <w:p w:rsidR="00710740" w:rsidRPr="00710740" w:rsidRDefault="00710740" w:rsidP="00710740">
      <w:pPr>
        <w:pStyle w:val="SingleTxtG"/>
        <w:rPr>
          <w:lang w:val="fr-FR"/>
        </w:rPr>
      </w:pPr>
      <w:r w:rsidRPr="00710740">
        <w:rPr>
          <w:lang w:val="fr-FR"/>
        </w:rPr>
        <w:t>7.</w:t>
      </w:r>
      <w:r w:rsidRPr="00710740">
        <w:rPr>
          <w:lang w:val="fr-FR"/>
        </w:rPr>
        <w:tab/>
        <w:t>L’Allemagne propose d’harmoniser la classification du No ONU 1872 (DIOXYDE DE PLOMB) et de retirer le risque subsidiaire « + 6.1 » de la colonne (5) du tableau A du chapitre 3.2 du RID, de l’ADR et de l’ADN.</w:t>
      </w:r>
    </w:p>
    <w:p w:rsidR="00710740" w:rsidRPr="00710740" w:rsidRDefault="00710740" w:rsidP="00710740">
      <w:pPr>
        <w:pStyle w:val="SingleTxtG"/>
        <w:rPr>
          <w:lang w:val="fr-FR"/>
        </w:rPr>
      </w:pPr>
      <w:r w:rsidRPr="00710740">
        <w:rPr>
          <w:lang w:val="fr-FR"/>
        </w:rPr>
        <w:t>8.</w:t>
      </w:r>
      <w:r w:rsidRPr="00710740">
        <w:rPr>
          <w:lang w:val="fr-FR"/>
        </w:rPr>
        <w:tab/>
        <w:t>Cet amendement rendrait nécessaires les modifications suivantes dans le tableau A du chapitre 3.2 :</w:t>
      </w:r>
    </w:p>
    <w:p w:rsidR="00710740" w:rsidRPr="00710740" w:rsidRDefault="00710740" w:rsidP="00710740">
      <w:pPr>
        <w:pStyle w:val="SingleTxtG"/>
        <w:rPr>
          <w:lang w:val="fr-FR"/>
        </w:rPr>
      </w:pPr>
      <w:r w:rsidRPr="00710740">
        <w:rPr>
          <w:lang w:val="fr-FR"/>
        </w:rPr>
        <w:t>Dans la colonne (3b), remplacer « OT2 » par « O2 ».</w:t>
      </w:r>
    </w:p>
    <w:p w:rsidR="00710740" w:rsidRPr="00710740" w:rsidRDefault="00710740" w:rsidP="00710740">
      <w:pPr>
        <w:pStyle w:val="SingleTxtG"/>
        <w:rPr>
          <w:lang w:val="fr-FR"/>
        </w:rPr>
      </w:pPr>
      <w:r w:rsidRPr="00710740">
        <w:rPr>
          <w:lang w:val="fr-FR"/>
        </w:rPr>
        <w:t>Dans la colonne (12), remplacer « SGAN » par « SGAV ».</w:t>
      </w:r>
    </w:p>
    <w:p w:rsidR="00710740" w:rsidRPr="00710740" w:rsidRDefault="00710740" w:rsidP="00710740">
      <w:pPr>
        <w:pStyle w:val="SingleTxtG"/>
        <w:rPr>
          <w:lang w:val="fr-FR"/>
        </w:rPr>
      </w:pPr>
      <w:r w:rsidRPr="00710740">
        <w:rPr>
          <w:lang w:val="fr-FR"/>
        </w:rPr>
        <w:t>Dans la colonne (17), ajouter :</w:t>
      </w:r>
    </w:p>
    <w:p w:rsidR="00710740" w:rsidRPr="00710740" w:rsidRDefault="00710740" w:rsidP="00710740">
      <w:pPr>
        <w:pStyle w:val="SingleTxtG"/>
        <w:rPr>
          <w:lang w:val="fr-FR"/>
        </w:rPr>
      </w:pPr>
      <w:r w:rsidRPr="00710740">
        <w:rPr>
          <w:lang w:val="fr-FR"/>
        </w:rPr>
        <w:t>« VC1</w:t>
      </w:r>
    </w:p>
    <w:p w:rsidR="00710740" w:rsidRPr="00710740" w:rsidRDefault="00710740" w:rsidP="00710740">
      <w:pPr>
        <w:pStyle w:val="SingleTxtG"/>
        <w:rPr>
          <w:lang w:val="fr-FR"/>
        </w:rPr>
      </w:pPr>
      <w:r w:rsidRPr="00710740">
        <w:rPr>
          <w:lang w:val="fr-FR"/>
        </w:rPr>
        <w:t>VC2</w:t>
      </w:r>
    </w:p>
    <w:p w:rsidR="00710740" w:rsidRPr="00710740" w:rsidRDefault="00710740" w:rsidP="00710740">
      <w:pPr>
        <w:pStyle w:val="SingleTxtG"/>
        <w:rPr>
          <w:lang w:val="fr-FR"/>
        </w:rPr>
      </w:pPr>
      <w:r w:rsidRPr="00710740">
        <w:rPr>
          <w:lang w:val="fr-FR"/>
        </w:rPr>
        <w:t>AP6</w:t>
      </w:r>
    </w:p>
    <w:p w:rsidR="00710740" w:rsidRPr="00710740" w:rsidRDefault="00710740" w:rsidP="00710740">
      <w:pPr>
        <w:pStyle w:val="SingleTxtG"/>
        <w:rPr>
          <w:lang w:val="fr-FR"/>
        </w:rPr>
      </w:pPr>
      <w:r w:rsidRPr="00710740">
        <w:rPr>
          <w:lang w:val="fr-FR"/>
        </w:rPr>
        <w:t>AP7 ».</w:t>
      </w:r>
    </w:p>
    <w:p w:rsidR="00710740" w:rsidRPr="00710740" w:rsidRDefault="00710740" w:rsidP="00710740">
      <w:pPr>
        <w:pStyle w:val="SingleTxtG"/>
        <w:rPr>
          <w:lang w:val="fr-FR"/>
        </w:rPr>
      </w:pPr>
      <w:r w:rsidRPr="00710740">
        <w:rPr>
          <w:lang w:val="fr-FR"/>
        </w:rPr>
        <w:t>Dans la colonne (18), supprimer « CW28/CV28 ».</w:t>
      </w:r>
    </w:p>
    <w:p w:rsidR="00F9573C" w:rsidRDefault="00710740" w:rsidP="00A5266F">
      <w:pPr>
        <w:pStyle w:val="SingleTxtG"/>
        <w:rPr>
          <w:lang w:val="fr-FR"/>
        </w:rPr>
      </w:pPr>
      <w:r w:rsidRPr="00710740">
        <w:rPr>
          <w:lang w:val="fr-FR"/>
        </w:rPr>
        <w:t>Dans la colonne (20), remplacer « 56 » par « 50 ».</w:t>
      </w:r>
    </w:p>
    <w:p w:rsidR="00A5266F" w:rsidRPr="00A5266F" w:rsidRDefault="00A5266F" w:rsidP="00A5266F">
      <w:pPr>
        <w:pStyle w:val="SingleTxtG"/>
        <w:spacing w:before="240" w:after="0"/>
        <w:jc w:val="center"/>
        <w:rPr>
          <w:u w:val="single"/>
        </w:rPr>
      </w:pPr>
      <w:r>
        <w:rPr>
          <w:u w:val="single"/>
        </w:rPr>
        <w:tab/>
      </w:r>
      <w:r>
        <w:rPr>
          <w:u w:val="single"/>
        </w:rPr>
        <w:tab/>
      </w:r>
      <w:r>
        <w:rPr>
          <w:u w:val="single"/>
        </w:rPr>
        <w:tab/>
      </w:r>
    </w:p>
    <w:sectPr w:rsidR="00A5266F" w:rsidRPr="00A5266F" w:rsidSect="0071074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1F7" w:rsidRDefault="001011F7" w:rsidP="00F95C08">
      <w:pPr>
        <w:spacing w:line="240" w:lineRule="auto"/>
      </w:pPr>
    </w:p>
  </w:endnote>
  <w:endnote w:type="continuationSeparator" w:id="0">
    <w:p w:rsidR="001011F7" w:rsidRPr="00AC3823" w:rsidRDefault="001011F7" w:rsidP="00AC3823">
      <w:pPr>
        <w:pStyle w:val="Footer"/>
      </w:pPr>
    </w:p>
  </w:endnote>
  <w:endnote w:type="continuationNotice" w:id="1">
    <w:p w:rsidR="001011F7" w:rsidRDefault="001011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740" w:rsidRPr="00710740" w:rsidRDefault="00710740" w:rsidP="00710740">
    <w:pPr>
      <w:pStyle w:val="Footer"/>
      <w:tabs>
        <w:tab w:val="right" w:pos="9638"/>
      </w:tabs>
    </w:pPr>
    <w:r w:rsidRPr="00710740">
      <w:rPr>
        <w:b/>
        <w:sz w:val="18"/>
      </w:rPr>
      <w:fldChar w:fldCharType="begin"/>
    </w:r>
    <w:r w:rsidRPr="00710740">
      <w:rPr>
        <w:b/>
        <w:sz w:val="18"/>
      </w:rPr>
      <w:instrText xml:space="preserve"> PAGE  \* MERGEFORMAT </w:instrText>
    </w:r>
    <w:r w:rsidRPr="00710740">
      <w:rPr>
        <w:b/>
        <w:sz w:val="18"/>
      </w:rPr>
      <w:fldChar w:fldCharType="separate"/>
    </w:r>
    <w:r w:rsidRPr="00710740">
      <w:rPr>
        <w:b/>
        <w:noProof/>
        <w:sz w:val="18"/>
      </w:rPr>
      <w:t>2</w:t>
    </w:r>
    <w:r w:rsidRPr="00710740">
      <w:rPr>
        <w:b/>
        <w:sz w:val="18"/>
      </w:rPr>
      <w:fldChar w:fldCharType="end"/>
    </w:r>
    <w:r>
      <w:rPr>
        <w:b/>
        <w:sz w:val="18"/>
      </w:rPr>
      <w:tab/>
    </w:r>
    <w:r>
      <w:t>GE.20-07879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740" w:rsidRPr="00710740" w:rsidRDefault="00710740" w:rsidP="00710740">
    <w:pPr>
      <w:pStyle w:val="Footer"/>
      <w:tabs>
        <w:tab w:val="right" w:pos="9638"/>
      </w:tabs>
      <w:rPr>
        <w:b/>
        <w:sz w:val="18"/>
      </w:rPr>
    </w:pPr>
    <w:r>
      <w:t>GE.20-07879</w:t>
    </w:r>
    <w:r>
      <w:tab/>
    </w:r>
    <w:r w:rsidRPr="00710740">
      <w:rPr>
        <w:b/>
        <w:sz w:val="18"/>
      </w:rPr>
      <w:fldChar w:fldCharType="begin"/>
    </w:r>
    <w:r w:rsidRPr="00710740">
      <w:rPr>
        <w:b/>
        <w:sz w:val="18"/>
      </w:rPr>
      <w:instrText xml:space="preserve"> PAGE  \* MERGEFORMAT </w:instrText>
    </w:r>
    <w:r w:rsidRPr="00710740">
      <w:rPr>
        <w:b/>
        <w:sz w:val="18"/>
      </w:rPr>
      <w:fldChar w:fldCharType="separate"/>
    </w:r>
    <w:r w:rsidRPr="00710740">
      <w:rPr>
        <w:b/>
        <w:noProof/>
        <w:sz w:val="18"/>
      </w:rPr>
      <w:t>3</w:t>
    </w:r>
    <w:r w:rsidRPr="007107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710740" w:rsidRDefault="00710740" w:rsidP="00710740">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07879  (</w:t>
    </w:r>
    <w:proofErr w:type="gramEnd"/>
    <w:r>
      <w:rPr>
        <w:sz w:val="20"/>
      </w:rPr>
      <w:t>F)</w:t>
    </w:r>
    <w:r w:rsidR="00965DAA">
      <w:rPr>
        <w:sz w:val="20"/>
      </w:rPr>
      <w:t xml:space="preserve">    030720    060720</w:t>
    </w:r>
    <w:r>
      <w:rPr>
        <w:sz w:val="20"/>
      </w:rPr>
      <w:br/>
    </w:r>
    <w:r w:rsidRPr="00710740">
      <w:rPr>
        <w:rFonts w:ascii="C39T30Lfz" w:hAnsi="C39T30Lfz"/>
        <w:sz w:val="56"/>
      </w:rPr>
      <w:t></w:t>
    </w:r>
    <w:r w:rsidRPr="00710740">
      <w:rPr>
        <w:rFonts w:ascii="C39T30Lfz" w:hAnsi="C39T30Lfz"/>
        <w:sz w:val="56"/>
      </w:rPr>
      <w:t></w:t>
    </w:r>
    <w:r w:rsidRPr="00710740">
      <w:rPr>
        <w:rFonts w:ascii="C39T30Lfz" w:hAnsi="C39T30Lfz"/>
        <w:sz w:val="56"/>
      </w:rPr>
      <w:t></w:t>
    </w:r>
    <w:r w:rsidRPr="00710740">
      <w:rPr>
        <w:rFonts w:ascii="C39T30Lfz" w:hAnsi="C39T30Lfz"/>
        <w:sz w:val="56"/>
      </w:rPr>
      <w:t></w:t>
    </w:r>
    <w:r w:rsidRPr="00710740">
      <w:rPr>
        <w:rFonts w:ascii="C39T30Lfz" w:hAnsi="C39T30Lfz"/>
        <w:sz w:val="56"/>
      </w:rPr>
      <w:t></w:t>
    </w:r>
    <w:r w:rsidRPr="00710740">
      <w:rPr>
        <w:rFonts w:ascii="C39T30Lfz" w:hAnsi="C39T30Lfz"/>
        <w:sz w:val="56"/>
      </w:rPr>
      <w:t></w:t>
    </w:r>
    <w:r w:rsidRPr="00710740">
      <w:rPr>
        <w:rFonts w:ascii="C39T30Lfz" w:hAnsi="C39T30Lfz"/>
        <w:sz w:val="56"/>
      </w:rPr>
      <w:t></w:t>
    </w:r>
    <w:r w:rsidRPr="00710740">
      <w:rPr>
        <w:rFonts w:ascii="C39T30Lfz" w:hAnsi="C39T30Lfz"/>
        <w:sz w:val="56"/>
      </w:rPr>
      <w:t></w:t>
    </w:r>
    <w:r w:rsidRPr="00710740">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20/5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20/5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1F7" w:rsidRPr="00AC3823" w:rsidRDefault="001011F7" w:rsidP="00AC3823">
      <w:pPr>
        <w:pStyle w:val="Footer"/>
        <w:tabs>
          <w:tab w:val="right" w:pos="2155"/>
        </w:tabs>
        <w:spacing w:after="80" w:line="240" w:lineRule="atLeast"/>
        <w:ind w:left="680"/>
        <w:rPr>
          <w:u w:val="single"/>
        </w:rPr>
      </w:pPr>
      <w:r>
        <w:rPr>
          <w:u w:val="single"/>
        </w:rPr>
        <w:tab/>
      </w:r>
    </w:p>
  </w:footnote>
  <w:footnote w:type="continuationSeparator" w:id="0">
    <w:p w:rsidR="001011F7" w:rsidRPr="00AC3823" w:rsidRDefault="001011F7" w:rsidP="00AC3823">
      <w:pPr>
        <w:pStyle w:val="Footer"/>
        <w:tabs>
          <w:tab w:val="right" w:pos="2155"/>
        </w:tabs>
        <w:spacing w:after="80" w:line="240" w:lineRule="atLeast"/>
        <w:ind w:left="680"/>
        <w:rPr>
          <w:u w:val="single"/>
        </w:rPr>
      </w:pPr>
      <w:r>
        <w:rPr>
          <w:u w:val="single"/>
        </w:rPr>
        <w:tab/>
      </w:r>
    </w:p>
  </w:footnote>
  <w:footnote w:type="continuationNotice" w:id="1">
    <w:p w:rsidR="001011F7" w:rsidRPr="00AC3823" w:rsidRDefault="001011F7">
      <w:pPr>
        <w:spacing w:line="240" w:lineRule="auto"/>
        <w:rPr>
          <w:sz w:val="2"/>
          <w:szCs w:val="2"/>
        </w:rPr>
      </w:pPr>
    </w:p>
  </w:footnote>
  <w:footnote w:id="2">
    <w:p w:rsidR="00710740" w:rsidRPr="00710740" w:rsidRDefault="00710740">
      <w:pPr>
        <w:pStyle w:val="FootnoteText"/>
      </w:pPr>
      <w:r>
        <w:rPr>
          <w:rStyle w:val="FootnoteReference"/>
        </w:rPr>
        <w:tab/>
      </w:r>
      <w:r w:rsidRPr="00710740">
        <w:rPr>
          <w:rStyle w:val="FootnoteReference"/>
          <w:sz w:val="20"/>
          <w:vertAlign w:val="baseline"/>
        </w:rPr>
        <w:t>*</w:t>
      </w:r>
      <w:r>
        <w:rPr>
          <w:rStyle w:val="FootnoteReference"/>
          <w:sz w:val="20"/>
          <w:vertAlign w:val="baseline"/>
        </w:rPr>
        <w:tab/>
      </w:r>
      <w:r w:rsidR="00A761DE">
        <w:rPr>
          <w:lang w:val="fr-FR"/>
        </w:rPr>
        <w:t>Sous-programme 2 du budget-programme pour 2020 (A/74/6 (</w:t>
      </w:r>
      <w:r w:rsidR="00965DAA">
        <w:rPr>
          <w:lang w:val="fr-FR"/>
        </w:rPr>
        <w:t>s</w:t>
      </w:r>
      <w:r w:rsidR="00A761DE">
        <w:rPr>
          <w:lang w:val="fr-FR"/>
        </w:rPr>
        <w:t>ect.</w:t>
      </w:r>
      <w:r w:rsidR="00965DAA">
        <w:rPr>
          <w:lang w:val="fr-FR"/>
        </w:rPr>
        <w:t> </w:t>
      </w:r>
      <w:r w:rsidR="00A761DE">
        <w:rPr>
          <w:lang w:val="fr-FR"/>
        </w:rPr>
        <w:t>20)) et informations complémentaires.</w:t>
      </w:r>
    </w:p>
  </w:footnote>
  <w:footnote w:id="3">
    <w:p w:rsidR="00710740" w:rsidRPr="00710740" w:rsidRDefault="00710740">
      <w:pPr>
        <w:pStyle w:val="FootnoteText"/>
      </w:pPr>
      <w:r>
        <w:rPr>
          <w:rStyle w:val="FootnoteReference"/>
        </w:rPr>
        <w:tab/>
      </w:r>
      <w:r w:rsidRPr="00710740">
        <w:rPr>
          <w:rStyle w:val="FootnoteReference"/>
          <w:sz w:val="20"/>
          <w:vertAlign w:val="baseline"/>
        </w:rPr>
        <w:t>**</w:t>
      </w:r>
      <w:r>
        <w:rPr>
          <w:rStyle w:val="FootnoteReference"/>
          <w:sz w:val="20"/>
          <w:vertAlign w:val="baseline"/>
        </w:rPr>
        <w:tab/>
      </w:r>
      <w:r w:rsidR="00A761DE">
        <w:rPr>
          <w:lang w:val="fr-FR"/>
        </w:rPr>
        <w:t>Diffusée par l’Organisation intergouvernementale pour les transports internationaux ferroviaires sous la cote OTIF/RID/RC/2020/53.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740" w:rsidRPr="00710740" w:rsidRDefault="00D27F85">
    <w:pPr>
      <w:pStyle w:val="Header"/>
    </w:pPr>
    <w:r>
      <w:fldChar w:fldCharType="begin"/>
    </w:r>
    <w:r>
      <w:instrText xml:space="preserve"> TITLE  \* MERGEFORMAT </w:instrText>
    </w:r>
    <w:r>
      <w:fldChar w:fldCharType="separate"/>
    </w:r>
    <w:r w:rsidR="00710740">
      <w:t>ECE/TRANS/WP.15/AC.1/2020/53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740" w:rsidRPr="00710740" w:rsidRDefault="00D27F85" w:rsidP="00710740">
    <w:pPr>
      <w:pStyle w:val="Header"/>
      <w:jc w:val="right"/>
    </w:pPr>
    <w:r>
      <w:fldChar w:fldCharType="begin"/>
    </w:r>
    <w:r>
      <w:instrText xml:space="preserve"> TITLE  \* MERGEFORMAT </w:instrText>
    </w:r>
    <w:r>
      <w:fldChar w:fldCharType="separate"/>
    </w:r>
    <w:r w:rsidR="00710740">
      <w:t>ECE/TRANS/WP.15/AC.1/2020/53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F7"/>
    <w:rsid w:val="00017F94"/>
    <w:rsid w:val="00023842"/>
    <w:rsid w:val="000334F9"/>
    <w:rsid w:val="00045FEB"/>
    <w:rsid w:val="0007796D"/>
    <w:rsid w:val="000B7790"/>
    <w:rsid w:val="001011F7"/>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062C"/>
    <w:rsid w:val="00596AA9"/>
    <w:rsid w:val="006765C1"/>
    <w:rsid w:val="00710740"/>
    <w:rsid w:val="0071601D"/>
    <w:rsid w:val="007A62E6"/>
    <w:rsid w:val="007F20FA"/>
    <w:rsid w:val="0080684C"/>
    <w:rsid w:val="00871C75"/>
    <w:rsid w:val="008776DC"/>
    <w:rsid w:val="009446C0"/>
    <w:rsid w:val="00965DAA"/>
    <w:rsid w:val="009705C8"/>
    <w:rsid w:val="009C1CF4"/>
    <w:rsid w:val="009F6B74"/>
    <w:rsid w:val="00A3029F"/>
    <w:rsid w:val="00A30353"/>
    <w:rsid w:val="00A319B3"/>
    <w:rsid w:val="00A5266F"/>
    <w:rsid w:val="00A761DE"/>
    <w:rsid w:val="00AC3823"/>
    <w:rsid w:val="00AE323C"/>
    <w:rsid w:val="00AF0CB5"/>
    <w:rsid w:val="00B00181"/>
    <w:rsid w:val="00B00B0D"/>
    <w:rsid w:val="00B45F2E"/>
    <w:rsid w:val="00B70346"/>
    <w:rsid w:val="00B765F7"/>
    <w:rsid w:val="00BA0CA9"/>
    <w:rsid w:val="00C02897"/>
    <w:rsid w:val="00C97039"/>
    <w:rsid w:val="00D27F85"/>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159093A-DB48-4A0F-BD56-7C18DF85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71074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2305</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ECE/TRANS/WP.15/AC.1/2020/53</vt:lpstr>
      <vt:lpstr>ECE/TRANS/WP.15/AC.1/2020/53</vt:lpstr>
    </vt:vector>
  </TitlesOfParts>
  <Company>DCM</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ECE/TRANS/WP.15/AC.1/2020/53</dc:title>
  <dc:subject/>
  <dc:creator>Fabienne CRELIER</dc:creator>
  <cp:keywords/>
  <cp:lastModifiedBy>Christine Barrio-Champeau</cp:lastModifiedBy>
  <cp:revision>2</cp:revision>
  <cp:lastPrinted>2014-05-14T10:59:00Z</cp:lastPrinted>
  <dcterms:created xsi:type="dcterms:W3CDTF">2020-07-06T08:36:00Z</dcterms:created>
  <dcterms:modified xsi:type="dcterms:W3CDTF">2020-07-06T08:36:00Z</dcterms:modified>
</cp:coreProperties>
</file>