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7CF907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2524770" w14:textId="77777777" w:rsidR="002D5AAC" w:rsidRDefault="002D5AAC" w:rsidP="00E6623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98B6B0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496C9FC" w14:textId="77777777" w:rsidR="002D5AAC" w:rsidRDefault="00E66237" w:rsidP="00E66237">
            <w:pPr>
              <w:jc w:val="right"/>
            </w:pPr>
            <w:r w:rsidRPr="00E66237">
              <w:rPr>
                <w:sz w:val="40"/>
              </w:rPr>
              <w:t>ECE</w:t>
            </w:r>
            <w:r>
              <w:t>/TRANS/WP.15/AC.1/2020/47</w:t>
            </w:r>
          </w:p>
        </w:tc>
      </w:tr>
      <w:tr w:rsidR="002D5AAC" w:rsidRPr="00B6528F" w14:paraId="08FC960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E6808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9B0E75" wp14:editId="2B8686F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DE47C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B75BF05" w14:textId="77777777" w:rsidR="002D5AAC" w:rsidRDefault="00E6623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F2DEF17" w14:textId="77777777" w:rsidR="00E66237" w:rsidRDefault="00E66237" w:rsidP="00E662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June 2020</w:t>
            </w:r>
          </w:p>
          <w:p w14:paraId="203A421D" w14:textId="77777777" w:rsidR="00E66237" w:rsidRDefault="00E66237" w:rsidP="00E662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60716A4" w14:textId="77777777" w:rsidR="00E66237" w:rsidRPr="008D53B6" w:rsidRDefault="00E66237" w:rsidP="00E662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D154FF4" w14:textId="77777777" w:rsidR="00E6623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5A93EAD" w14:textId="77777777" w:rsidR="00E66237" w:rsidRPr="00E66237" w:rsidRDefault="00E66237" w:rsidP="00E66237">
      <w:pPr>
        <w:spacing w:before="120"/>
        <w:rPr>
          <w:sz w:val="28"/>
          <w:szCs w:val="28"/>
        </w:rPr>
      </w:pPr>
      <w:r w:rsidRPr="00E66237">
        <w:rPr>
          <w:sz w:val="28"/>
          <w:szCs w:val="28"/>
        </w:rPr>
        <w:t>Комитет по внутреннему транспорту</w:t>
      </w:r>
    </w:p>
    <w:p w14:paraId="18D63011" w14:textId="77777777" w:rsidR="00E66237" w:rsidRPr="00E66237" w:rsidRDefault="00E66237" w:rsidP="00E66237">
      <w:pPr>
        <w:spacing w:before="120" w:after="120"/>
        <w:rPr>
          <w:b/>
          <w:sz w:val="24"/>
          <w:szCs w:val="24"/>
        </w:rPr>
      </w:pPr>
      <w:r w:rsidRPr="00E66237">
        <w:rPr>
          <w:b/>
          <w:bCs/>
          <w:sz w:val="24"/>
          <w:szCs w:val="24"/>
        </w:rPr>
        <w:t>Рабочая группа по перевозкам опасных грузов</w:t>
      </w:r>
    </w:p>
    <w:p w14:paraId="6BFEBF02" w14:textId="77777777" w:rsidR="00E66237" w:rsidRPr="00535829" w:rsidRDefault="00E66237" w:rsidP="00E66237">
      <w:pPr>
        <w:rPr>
          <w:b/>
          <w:bCs/>
        </w:rPr>
      </w:pPr>
      <w:r w:rsidRPr="00535829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535829">
        <w:rPr>
          <w:b/>
          <w:bCs/>
        </w:rPr>
        <w:t>и Рабочей группы по перевозкам опасных грузов</w:t>
      </w:r>
    </w:p>
    <w:p w14:paraId="26F2B0D4" w14:textId="77777777" w:rsidR="00E66237" w:rsidRPr="00535829" w:rsidRDefault="00E66237" w:rsidP="00E66237">
      <w:r w:rsidRPr="00535829">
        <w:t>Берн, 10</w:t>
      </w:r>
      <w:r w:rsidRPr="00E66237">
        <w:t>–</w:t>
      </w:r>
      <w:r w:rsidRPr="00535829">
        <w:t>11 сентября 2020 года</w:t>
      </w:r>
      <w:r w:rsidR="00CD3B88">
        <w:t>,</w:t>
      </w:r>
      <w:r w:rsidRPr="00535829">
        <w:t xml:space="preserve"> и Женева, 14</w:t>
      </w:r>
      <w:r w:rsidRPr="00E66237">
        <w:t>–</w:t>
      </w:r>
      <w:r w:rsidRPr="00535829">
        <w:t>18 сентября</w:t>
      </w:r>
    </w:p>
    <w:p w14:paraId="47768DA8" w14:textId="77777777" w:rsidR="00E66237" w:rsidRPr="00535829" w:rsidRDefault="00E66237" w:rsidP="00E66237">
      <w:r w:rsidRPr="00535829">
        <w:t>Пункт 2 предварительной повестки дня</w:t>
      </w:r>
    </w:p>
    <w:p w14:paraId="2A253B4D" w14:textId="77777777" w:rsidR="00E12C5F" w:rsidRDefault="00E66237" w:rsidP="00E66237">
      <w:r w:rsidRPr="00535829">
        <w:rPr>
          <w:b/>
          <w:bCs/>
        </w:rPr>
        <w:t>Цистерны</w:t>
      </w:r>
    </w:p>
    <w:p w14:paraId="7160C792" w14:textId="77777777" w:rsidR="00E66237" w:rsidRPr="00535829" w:rsidRDefault="00E66237" w:rsidP="00E66237">
      <w:pPr>
        <w:pStyle w:val="HChG"/>
      </w:pPr>
      <w:r w:rsidRPr="00535829">
        <w:tab/>
      </w:r>
      <w:r w:rsidRPr="00535829">
        <w:tab/>
      </w:r>
      <w:r w:rsidRPr="00EA7A84">
        <w:rPr>
          <w:bCs/>
          <w:spacing w:val="-4"/>
        </w:rPr>
        <w:t>Замечания по документу ECE/TRANS/WP.15/AC.1/2020/20:</w:t>
      </w:r>
      <w:r w:rsidRPr="00535829">
        <w:rPr>
          <w:bCs/>
        </w:rPr>
        <w:t xml:space="preserve"> Дополнительная информация, полученная от</w:t>
      </w:r>
      <w:r w:rsidR="00EA7A84">
        <w:rPr>
          <w:bCs/>
          <w:lang w:val="en-US"/>
        </w:rPr>
        <w:t> </w:t>
      </w:r>
      <w:r w:rsidRPr="00535829">
        <w:rPr>
          <w:bCs/>
        </w:rPr>
        <w:t>неофициальной рабочей группы по проверке и</w:t>
      </w:r>
      <w:r w:rsidR="00EA7A84">
        <w:rPr>
          <w:bCs/>
          <w:lang w:val="en-US"/>
        </w:rPr>
        <w:t> </w:t>
      </w:r>
      <w:r w:rsidRPr="00535829">
        <w:rPr>
          <w:bCs/>
        </w:rPr>
        <w:t xml:space="preserve">утверждению цистерн: предлагаемые поправки </w:t>
      </w:r>
      <w:r w:rsidR="00EA7A84">
        <w:rPr>
          <w:bCs/>
        </w:rPr>
        <w:br/>
      </w:r>
      <w:r w:rsidRPr="00535829">
        <w:rPr>
          <w:bCs/>
        </w:rPr>
        <w:t>к главе 6.8 и к разделам 1.8.6 и</w:t>
      </w:r>
      <w:r>
        <w:rPr>
          <w:bCs/>
          <w:lang w:val="en-US"/>
        </w:rPr>
        <w:t> </w:t>
      </w:r>
      <w:r w:rsidRPr="00535829">
        <w:rPr>
          <w:bCs/>
        </w:rPr>
        <w:t>1.8.7</w:t>
      </w:r>
    </w:p>
    <w:p w14:paraId="28D51AA3" w14:textId="77777777" w:rsidR="00E66237" w:rsidRPr="00E66237" w:rsidRDefault="00E66237" w:rsidP="00E66237">
      <w:pPr>
        <w:pStyle w:val="H1G"/>
        <w:rPr>
          <w:lang w:val="en-US"/>
        </w:rPr>
      </w:pPr>
      <w:r w:rsidRPr="00535829">
        <w:tab/>
      </w:r>
      <w:r w:rsidRPr="00535829">
        <w:tab/>
        <w:t>Передано правительством Ирландии</w:t>
      </w:r>
      <w:r w:rsidRPr="00E66237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E66237">
        <w:rPr>
          <w:b w:val="0"/>
          <w:bCs/>
          <w:sz w:val="20"/>
          <w:lang w:val="en-US"/>
        </w:rPr>
        <w:t xml:space="preserve"> </w:t>
      </w:r>
      <w:r w:rsidRPr="00E66237">
        <w:rPr>
          <w:rStyle w:val="FootnoteReference"/>
          <w:b w:val="0"/>
          <w:bCs/>
          <w:sz w:val="20"/>
          <w:vertAlign w:val="baseline"/>
          <w:lang w:val="en-US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66237" w:rsidRPr="00E66237" w14:paraId="447CDB3F" w14:textId="77777777" w:rsidTr="00E66237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126B9697" w14:textId="77777777" w:rsidR="00E66237" w:rsidRPr="00E66237" w:rsidRDefault="00E66237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66237">
              <w:rPr>
                <w:rFonts w:cs="Times New Roman"/>
              </w:rPr>
              <w:tab/>
            </w:r>
            <w:r w:rsidRPr="00E6623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66237" w:rsidRPr="00E66237" w14:paraId="44C05601" w14:textId="77777777" w:rsidTr="00E66237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4F3E92A" w14:textId="77777777" w:rsidR="00E66237" w:rsidRDefault="00E66237" w:rsidP="00E66237">
            <w:pPr>
              <w:pStyle w:val="SingleTxtG"/>
              <w:tabs>
                <w:tab w:val="left" w:pos="3685"/>
              </w:tabs>
              <w:ind w:left="3685" w:hanging="2551"/>
            </w:pPr>
            <w:r w:rsidRPr="00E66237">
              <w:rPr>
                <w:b/>
                <w:bCs/>
              </w:rPr>
              <w:t>Существо предложения:</w:t>
            </w:r>
            <w:r w:rsidRPr="00E66237">
              <w:t xml:space="preserve"> </w:t>
            </w:r>
            <w:r w:rsidRPr="00E66237">
              <w:tab/>
              <w:t>Предполагается, что предлагаемые поправки к ДОПОГ/МПОГ, касающиеся аккредитации инспекционных органов, окажут значительное воздействие на нефтяной сектор в Ирландии и, возможно, на другие Договаривающиеся стороны ДОПОГ/Договаривающиеся государства МПОГ.</w:t>
            </w:r>
          </w:p>
          <w:p w14:paraId="1C44AB9B" w14:textId="77777777" w:rsidR="00E66237" w:rsidRDefault="00E66237" w:rsidP="00E66237">
            <w:pPr>
              <w:pStyle w:val="SingleTxtG"/>
              <w:tabs>
                <w:tab w:val="left" w:pos="3685"/>
              </w:tabs>
              <w:ind w:left="3685" w:hanging="2551"/>
            </w:pPr>
            <w:r w:rsidRPr="00E66237">
              <w:rPr>
                <w:b/>
                <w:bCs/>
              </w:rPr>
              <w:t>Предлагаемое решение:</w:t>
            </w:r>
            <w:r w:rsidRPr="00E66237">
              <w:t xml:space="preserve"> </w:t>
            </w:r>
            <w:r>
              <w:tab/>
            </w:r>
            <w:r w:rsidRPr="00E66237">
              <w:t>Предлагается внести поправки в пункт 1.8.6.2.1 ДОПОГ/МПОГ.</w:t>
            </w:r>
          </w:p>
          <w:p w14:paraId="11780765" w14:textId="4AE57C5C" w:rsidR="00E66237" w:rsidRPr="00E66237" w:rsidRDefault="00E66237" w:rsidP="00EA7A84">
            <w:pPr>
              <w:pStyle w:val="SingleTxtG"/>
              <w:tabs>
                <w:tab w:val="left" w:pos="3685"/>
              </w:tabs>
              <w:spacing w:after="0"/>
              <w:ind w:left="3686" w:hanging="2552"/>
            </w:pPr>
            <w:r w:rsidRPr="00E66237">
              <w:rPr>
                <w:b/>
                <w:bCs/>
              </w:rPr>
              <w:t>Справочные документы:</w:t>
            </w:r>
            <w:r>
              <w:rPr>
                <w:b/>
                <w:bCs/>
              </w:rPr>
              <w:tab/>
            </w:r>
            <w:r w:rsidRPr="00E66237">
              <w:t>ECE/TRANS/WP.15/AC.1/2020/19 (Доклад о работе тринадцатого совещания неофициальной рабочей группы по проверке и утверждению цистерн) и ECE/TRANS/WP.15/AC.1/2020/20 (Дополнительная информация, полученная от неофициальной рабочей группы по проверке и утверждению цистерн</w:t>
            </w:r>
            <w:r w:rsidR="00B6528F" w:rsidRPr="00B6528F">
              <w:t>)</w:t>
            </w:r>
            <w:r w:rsidRPr="00E66237">
              <w:t>: предлагаемые поправки к главе 6.8 и к разделам 1.8.6 и</w:t>
            </w:r>
            <w:r>
              <w:rPr>
                <w:lang w:val="en-US"/>
              </w:rPr>
              <w:t> </w:t>
            </w:r>
            <w:r w:rsidRPr="00E66237">
              <w:t>1.8.7.</w:t>
            </w:r>
          </w:p>
        </w:tc>
      </w:tr>
      <w:tr w:rsidR="00E66237" w:rsidRPr="00E66237" w14:paraId="7FB6F4EC" w14:textId="77777777" w:rsidTr="00E66237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21B03391" w14:textId="77777777" w:rsidR="00E66237" w:rsidRPr="00E66237" w:rsidRDefault="00E66237" w:rsidP="00850215">
            <w:pPr>
              <w:rPr>
                <w:rFonts w:cs="Times New Roman"/>
              </w:rPr>
            </w:pPr>
          </w:p>
        </w:tc>
      </w:tr>
    </w:tbl>
    <w:p w14:paraId="28DF0B3B" w14:textId="77777777" w:rsidR="00E66237" w:rsidRPr="00535829" w:rsidRDefault="00E66237" w:rsidP="00E66237">
      <w:pPr>
        <w:pStyle w:val="HChG"/>
      </w:pPr>
      <w:r w:rsidRPr="00535829">
        <w:lastRenderedPageBreak/>
        <w:tab/>
      </w:r>
      <w:r w:rsidRPr="00535829">
        <w:tab/>
      </w:r>
      <w:r w:rsidRPr="00535829">
        <w:rPr>
          <w:bCs/>
        </w:rPr>
        <w:t>Введение</w:t>
      </w:r>
    </w:p>
    <w:p w14:paraId="0FBE95E7" w14:textId="77777777" w:rsidR="00E66237" w:rsidRPr="00535829" w:rsidRDefault="00E66237" w:rsidP="00E66237">
      <w:pPr>
        <w:pStyle w:val="SingleTxtG"/>
      </w:pPr>
      <w:r w:rsidRPr="00535829">
        <w:t>1.</w:t>
      </w:r>
      <w:r w:rsidRPr="00535829">
        <w:tab/>
        <w:t xml:space="preserve">Ирландия высоко оценивает продолжающуюся работу неофициальной рабочей группы по проверке и утверждению цистерн. После обсуждений, состоявшихся на Совместном совещании в Женеве в сентябре 2019 года, Соединенное Королевство предложило Договаривающимся сторонам ДОПОГ/Договаривающимися государствам МПОГ представить замечания в рамках подготовки к тринадцатому совещанию неофициальной рабочей группы, которое </w:t>
      </w:r>
      <w:r>
        <w:t>прошло</w:t>
      </w:r>
      <w:r w:rsidRPr="00535829">
        <w:t xml:space="preserve"> в Лондоне 11</w:t>
      </w:r>
      <w:r w:rsidR="00EA7A84" w:rsidRPr="00EA7A84">
        <w:t>–</w:t>
      </w:r>
      <w:r w:rsidRPr="00535829">
        <w:t>13 декабря 2019 года. Ирландия представила замечания неофициальной рабочей группе, которые были признаны в докладе, как указано в документе ECE/TRANS/WP.15/AC.1/2020/19. Замечания основаны на предложениях, обсуждавшихся на Совместном совещании и содержащихся в неофициальных документах INF.19 и INF.16 осенней сессии Совместного совещания 2019 года.</w:t>
      </w:r>
    </w:p>
    <w:p w14:paraId="1D896CA0" w14:textId="77777777" w:rsidR="00E66237" w:rsidRPr="00535829" w:rsidRDefault="00E66237" w:rsidP="00E66237">
      <w:pPr>
        <w:pStyle w:val="SingleTxtG"/>
      </w:pPr>
      <w:r w:rsidRPr="00535829">
        <w:t>2.</w:t>
      </w:r>
      <w:r w:rsidRPr="00535829">
        <w:tab/>
        <w:t xml:space="preserve">С учетом замечаний, высказанных Ирландией в адрес неофициальной рабочей группы, </w:t>
      </w:r>
      <w:r>
        <w:t>она</w:t>
      </w:r>
      <w:r w:rsidRPr="00535829">
        <w:t xml:space="preserve"> хотела бы представить предложение в отношении положений документа ECE/TRANS/WP.15/AC.1/2020/20.  </w:t>
      </w:r>
    </w:p>
    <w:p w14:paraId="3C190852" w14:textId="77777777" w:rsidR="00E66237" w:rsidRPr="00535829" w:rsidRDefault="00E66237" w:rsidP="00E66237">
      <w:pPr>
        <w:pStyle w:val="SingleTxtG"/>
      </w:pPr>
      <w:r w:rsidRPr="00535829">
        <w:t>3.</w:t>
      </w:r>
      <w:r w:rsidRPr="00535829">
        <w:tab/>
        <w:t xml:space="preserve">Ирландия </w:t>
      </w:r>
      <w:r>
        <w:t>выступает с</w:t>
      </w:r>
      <w:r w:rsidRPr="00535829">
        <w:t xml:space="preserve"> эт</w:t>
      </w:r>
      <w:r>
        <w:t>им</w:t>
      </w:r>
      <w:r w:rsidRPr="00535829">
        <w:t xml:space="preserve"> предложение</w:t>
      </w:r>
      <w:r>
        <w:t>м</w:t>
      </w:r>
      <w:r w:rsidRPr="00535829">
        <w:t xml:space="preserve"> после консультаций с представителями нефтяно</w:t>
      </w:r>
      <w:r>
        <w:t xml:space="preserve">го сектора </w:t>
      </w:r>
      <w:r w:rsidRPr="00535829">
        <w:t>(владельцами и операторами цистерн) и</w:t>
      </w:r>
      <w:r>
        <w:t xml:space="preserve"> </w:t>
      </w:r>
      <w:r w:rsidRPr="00535829">
        <w:t xml:space="preserve">органами по проверке цистерн в Ирландии. Основная озабоченность операторов цистерн, их владельцев и </w:t>
      </w:r>
      <w:r w:rsidRPr="00433560">
        <w:t>проверяющи</w:t>
      </w:r>
      <w:r>
        <w:t xml:space="preserve">х </w:t>
      </w:r>
      <w:r w:rsidRPr="00535829">
        <w:t xml:space="preserve">органов заключается в том, что в настоящее время в предложениях для </w:t>
      </w:r>
      <w:r w:rsidRPr="00D57B8C">
        <w:t>проверяющи</w:t>
      </w:r>
      <w:r>
        <w:t>х</w:t>
      </w:r>
      <w:r w:rsidRPr="00D57B8C">
        <w:t xml:space="preserve"> </w:t>
      </w:r>
      <w:r w:rsidRPr="00535829">
        <w:t xml:space="preserve">органов типа С не предусмотрено проведение периодических, промежуточных и незначительных </w:t>
      </w:r>
      <w:r>
        <w:t>внепланов</w:t>
      </w:r>
      <w:r w:rsidRPr="00535829">
        <w:t>ых проверок (</w:t>
      </w:r>
      <w:r>
        <w:t>без</w:t>
      </w:r>
      <w:r w:rsidR="00EA7A84">
        <w:rPr>
          <w:lang w:val="en-US"/>
        </w:rPr>
        <w:t> </w:t>
      </w:r>
      <w:r w:rsidRPr="00535829">
        <w:t xml:space="preserve">капитального ремонта и переоборудования) в соответствии с пунктами 6.8.2.4.2, 6.8.2.4.3 и 6.8.2.4.4 ДОПОГ/МПОГ. </w:t>
      </w:r>
    </w:p>
    <w:p w14:paraId="27611598" w14:textId="77777777" w:rsidR="00E66237" w:rsidRPr="00535829" w:rsidRDefault="00E66237" w:rsidP="00E66237">
      <w:pPr>
        <w:pStyle w:val="HChG"/>
      </w:pPr>
      <w:r w:rsidRPr="00535829">
        <w:tab/>
      </w:r>
      <w:r w:rsidRPr="00535829">
        <w:tab/>
      </w:r>
      <w:r w:rsidRPr="00535829">
        <w:rPr>
          <w:bCs/>
        </w:rPr>
        <w:t>Предложение</w:t>
      </w:r>
    </w:p>
    <w:p w14:paraId="52863FF5" w14:textId="77777777" w:rsidR="00E66237" w:rsidRPr="00535829" w:rsidRDefault="00E66237" w:rsidP="00E66237">
      <w:pPr>
        <w:pStyle w:val="SingleTxtG"/>
      </w:pPr>
      <w:r w:rsidRPr="00535829">
        <w:t>4.</w:t>
      </w:r>
      <w:r w:rsidRPr="00535829">
        <w:tab/>
        <w:t>Предлагается изменить текст, содержащийся в документе ECE/TRANS/WP.15/AC.1/2020/20, следующим образом (новый предлагаемый текст выделен жирным шрифтом):</w:t>
      </w:r>
    </w:p>
    <w:p w14:paraId="03508EBF" w14:textId="77777777" w:rsidR="00E66237" w:rsidRPr="00CD3B88" w:rsidRDefault="00E66237" w:rsidP="00EA7A84">
      <w:pPr>
        <w:pStyle w:val="SingleTxtG"/>
        <w:ind w:left="2268" w:hanging="1134"/>
        <w:rPr>
          <w:rFonts w:asciiTheme="majorBidi" w:hAnsiTheme="majorBidi" w:cstheme="majorBidi"/>
          <w:u w:val="single"/>
        </w:rPr>
      </w:pPr>
      <w:r w:rsidRPr="00174E0D">
        <w:rPr>
          <w:u w:val="single"/>
        </w:rPr>
        <w:t>1.8.6.2.1</w:t>
      </w:r>
      <w:r w:rsidRPr="00E66237">
        <w:rPr>
          <w:b/>
          <w:bCs/>
        </w:rPr>
        <w:t xml:space="preserve"> </w:t>
      </w:r>
      <w:r w:rsidRPr="00E66237">
        <w:rPr>
          <w:b/>
          <w:bCs/>
        </w:rPr>
        <w:tab/>
      </w:r>
      <w:r w:rsidR="00EA7A84" w:rsidRPr="00CD3B88">
        <w:rPr>
          <w:u w:val="single"/>
        </w:rPr>
        <w:t>«</w:t>
      </w:r>
      <w:r w:rsidRPr="00CD3B88">
        <w:rPr>
          <w:u w:val="single"/>
        </w:rPr>
        <w:t xml:space="preserve">В тех случаях, когда компетентный орган утверждает проверяющий орган, схема утверждения должна основываться на стандарте EN ISO/IEC 17020:2012 (за исключением пункта 8.1.3), тип А </w:t>
      </w:r>
      <w:r w:rsidRPr="00CD3B88">
        <w:rPr>
          <w:strike/>
          <w:u w:val="single"/>
        </w:rPr>
        <w:t>или тип В, если это разрешено в главе 6.2</w:t>
      </w:r>
      <w:r w:rsidRPr="00CD3B88">
        <w:rPr>
          <w:u w:val="single"/>
        </w:rPr>
        <w:t>.</w:t>
      </w:r>
      <w:r w:rsidRPr="00CD3B88">
        <w:t xml:space="preserve"> </w:t>
      </w:r>
    </w:p>
    <w:p w14:paraId="4480E8B6" w14:textId="77777777" w:rsidR="00E66237" w:rsidRPr="00535829" w:rsidRDefault="00E66237" w:rsidP="00E66237">
      <w:pPr>
        <w:spacing w:after="120"/>
        <w:ind w:left="2268" w:right="992"/>
        <w:jc w:val="both"/>
        <w:rPr>
          <w:rFonts w:asciiTheme="majorBidi" w:hAnsiTheme="majorBidi" w:cstheme="majorBidi"/>
          <w:u w:val="single"/>
        </w:rPr>
      </w:pPr>
      <w:r w:rsidRPr="00535829">
        <w:rPr>
          <w:u w:val="single"/>
        </w:rPr>
        <w:t>За исключением случаев, когда применяются пункты 6.2.2.11, 6.2.3.6 и TA4 и TT9 раздела 6.8.4, компетентные органы могут принять решение не</w:t>
      </w:r>
      <w:r w:rsidR="00CD3B88">
        <w:rPr>
          <w:u w:val="single"/>
        </w:rPr>
        <w:t xml:space="preserve"> </w:t>
      </w:r>
      <w:r w:rsidRPr="00535829">
        <w:rPr>
          <w:u w:val="single"/>
        </w:rPr>
        <w:t>использовать аккредитацию в соответствии со стандартом EN</w:t>
      </w:r>
      <w:r w:rsidR="00EA7A84">
        <w:rPr>
          <w:u w:val="single"/>
          <w:lang w:val="en-US"/>
        </w:rPr>
        <w:t> </w:t>
      </w:r>
      <w:r w:rsidRPr="00535829">
        <w:rPr>
          <w:u w:val="single"/>
        </w:rPr>
        <w:t>ISO/IEC</w:t>
      </w:r>
      <w:r w:rsidR="00CD3B88">
        <w:rPr>
          <w:u w:val="single"/>
        </w:rPr>
        <w:t xml:space="preserve"> </w:t>
      </w:r>
      <w:r w:rsidRPr="00535829">
        <w:rPr>
          <w:u w:val="single"/>
        </w:rPr>
        <w:t>17020:2012.</w:t>
      </w:r>
      <w:r w:rsidRPr="00EA7A84">
        <w:rPr>
          <w:u w:val="single"/>
        </w:rPr>
        <w:t xml:space="preserve"> </w:t>
      </w:r>
      <w:r w:rsidRPr="00535829">
        <w:rPr>
          <w:u w:val="single"/>
        </w:rPr>
        <w:t>В этих обстоятельствах применяется пункт</w:t>
      </w:r>
      <w:r w:rsidR="00EA7A84">
        <w:rPr>
          <w:u w:val="single"/>
          <w:lang w:val="en-US"/>
        </w:rPr>
        <w:t> </w:t>
      </w:r>
      <w:r w:rsidRPr="00535829">
        <w:rPr>
          <w:u w:val="single"/>
        </w:rPr>
        <w:t>1.8.6.2.4.</w:t>
      </w:r>
    </w:p>
    <w:p w14:paraId="206C7838" w14:textId="77777777" w:rsidR="00E66237" w:rsidRPr="00535829" w:rsidRDefault="00E66237" w:rsidP="00E66237">
      <w:pPr>
        <w:spacing w:after="120"/>
        <w:ind w:left="2268" w:right="992"/>
        <w:jc w:val="both"/>
        <w:rPr>
          <w:rFonts w:asciiTheme="majorBidi" w:hAnsiTheme="majorBidi" w:cstheme="majorBidi"/>
          <w:u w:val="single"/>
        </w:rPr>
      </w:pPr>
      <w:r w:rsidRPr="00535829">
        <w:rPr>
          <w:u w:val="single"/>
        </w:rPr>
        <w:t>В тех случаях, когда компетентный орган утверждает утвержденный орган для проведения периодических проверок сосудов в соответствии с главой</w:t>
      </w:r>
      <w:r w:rsidR="00EA7A84">
        <w:rPr>
          <w:u w:val="single"/>
          <w:lang w:val="en-US"/>
        </w:rPr>
        <w:t> </w:t>
      </w:r>
      <w:r w:rsidRPr="00535829">
        <w:rPr>
          <w:u w:val="single"/>
        </w:rPr>
        <w:t>6.2, этот утвержденный орган должен быть аккредитован в соответствии со стандартом EN ISO/IEC 17020:2012 (за исключением пункта 8.1.3), тип</w:t>
      </w:r>
      <w:r w:rsidR="00EA7A84">
        <w:rPr>
          <w:u w:val="single"/>
          <w:lang w:val="en-US"/>
        </w:rPr>
        <w:t> </w:t>
      </w:r>
      <w:r w:rsidRPr="00535829">
        <w:rPr>
          <w:u w:val="single"/>
        </w:rPr>
        <w:t>В.</w:t>
      </w:r>
    </w:p>
    <w:p w14:paraId="7C4CCE9D" w14:textId="77777777" w:rsidR="00E66237" w:rsidRPr="00535829" w:rsidRDefault="00E66237" w:rsidP="00E66237">
      <w:pPr>
        <w:spacing w:after="120"/>
        <w:ind w:left="2268" w:right="992"/>
        <w:jc w:val="both"/>
        <w:rPr>
          <w:rFonts w:asciiTheme="majorBidi" w:hAnsiTheme="majorBidi" w:cstheme="majorBidi"/>
          <w:b/>
          <w:u w:val="single"/>
        </w:rPr>
      </w:pPr>
      <w:r w:rsidRPr="00535829">
        <w:rPr>
          <w:b/>
          <w:bCs/>
          <w:u w:val="single"/>
        </w:rPr>
        <w:t xml:space="preserve">В тех случаях, когда компетентный орган утверждает утвержденный орган для проведения периодических проверок, промежуточных проверок и незначительных </w:t>
      </w:r>
      <w:r>
        <w:rPr>
          <w:b/>
          <w:bCs/>
          <w:u w:val="single"/>
        </w:rPr>
        <w:t xml:space="preserve">внеплановых </w:t>
      </w:r>
      <w:r w:rsidRPr="00535829">
        <w:rPr>
          <w:b/>
          <w:bCs/>
          <w:u w:val="single"/>
        </w:rPr>
        <w:t>проверок (</w:t>
      </w:r>
      <w:r>
        <w:rPr>
          <w:b/>
          <w:bCs/>
          <w:u w:val="single"/>
        </w:rPr>
        <w:t>без</w:t>
      </w:r>
      <w:r w:rsidRPr="00535829">
        <w:rPr>
          <w:b/>
          <w:bCs/>
          <w:u w:val="single"/>
        </w:rPr>
        <w:t xml:space="preserve"> капитальн</w:t>
      </w:r>
      <w:r>
        <w:rPr>
          <w:b/>
          <w:bCs/>
          <w:u w:val="single"/>
        </w:rPr>
        <w:t>ого</w:t>
      </w:r>
      <w:r w:rsidRPr="00535829">
        <w:rPr>
          <w:b/>
          <w:bCs/>
          <w:u w:val="single"/>
        </w:rPr>
        <w:t xml:space="preserve"> ремонт</w:t>
      </w:r>
      <w:r>
        <w:rPr>
          <w:b/>
          <w:bCs/>
          <w:u w:val="single"/>
        </w:rPr>
        <w:t>а</w:t>
      </w:r>
      <w:r w:rsidRPr="00535829">
        <w:rPr>
          <w:b/>
          <w:bCs/>
          <w:u w:val="single"/>
        </w:rPr>
        <w:t xml:space="preserve"> или переоборудовани</w:t>
      </w:r>
      <w:r>
        <w:rPr>
          <w:b/>
          <w:bCs/>
          <w:u w:val="single"/>
        </w:rPr>
        <w:t>я</w:t>
      </w:r>
      <w:r w:rsidRPr="00535829">
        <w:rPr>
          <w:b/>
          <w:bCs/>
          <w:u w:val="single"/>
        </w:rPr>
        <w:t>) встроенных цистерн (автоцистерн) и съемных цистерн/вагонов-цистерн, предназначенных для перевозки веществ, не подпадающих под действие пунктов TA4 и TT9 раздела</w:t>
      </w:r>
      <w:r w:rsidR="00EA7A84">
        <w:rPr>
          <w:b/>
          <w:bCs/>
          <w:u w:val="single"/>
          <w:lang w:val="en-US"/>
        </w:rPr>
        <w:t> </w:t>
      </w:r>
      <w:r w:rsidRPr="00535829">
        <w:rPr>
          <w:b/>
          <w:bCs/>
          <w:u w:val="single"/>
        </w:rPr>
        <w:t>6.8.4, в соответствии с пунктами 6.8.2.4.2, 6.8.2.4.3 и 6.8.2.4.4, этот утвержденный орган должен быть аккредитован в соответствии со стандартом EN ISO/IEC 17020:2012 (за исключением пункта 8.1.3), тип</w:t>
      </w:r>
      <w:r w:rsidR="00EA7A84">
        <w:rPr>
          <w:b/>
          <w:bCs/>
          <w:u w:val="single"/>
          <w:lang w:val="en-US"/>
        </w:rPr>
        <w:t> </w:t>
      </w:r>
      <w:r w:rsidRPr="00535829">
        <w:rPr>
          <w:b/>
          <w:bCs/>
          <w:u w:val="single"/>
        </w:rPr>
        <w:t>С. Утвержденный орган должен продемонстрировать компетентному органу организационную структуру, соответствующую пунктам 1.8.6.3.1 а)</w:t>
      </w:r>
      <w:r w:rsidR="00CD3B88">
        <w:rPr>
          <w:b/>
          <w:bCs/>
          <w:u w:val="single"/>
        </w:rPr>
        <w:t>–</w:t>
      </w:r>
      <w:r w:rsidRPr="00535829">
        <w:rPr>
          <w:b/>
          <w:bCs/>
          <w:u w:val="single"/>
        </w:rPr>
        <w:t xml:space="preserve">h), а также то, что лица, </w:t>
      </w:r>
      <w:r w:rsidRPr="00535829">
        <w:rPr>
          <w:b/>
          <w:bCs/>
          <w:u w:val="single"/>
        </w:rPr>
        <w:lastRenderedPageBreak/>
        <w:t>ответственные за проведение проверок, прошли подготовку и обладают соответствующими знаниями, техническими навыками и пониманием применимых требований.</w:t>
      </w:r>
    </w:p>
    <w:p w14:paraId="299F47CF" w14:textId="77777777" w:rsidR="00E66237" w:rsidRPr="00535829" w:rsidRDefault="00E66237" w:rsidP="00E66237">
      <w:pPr>
        <w:spacing w:after="120"/>
        <w:ind w:left="2268" w:right="567"/>
        <w:jc w:val="both"/>
        <w:rPr>
          <w:rFonts w:asciiTheme="majorBidi" w:hAnsiTheme="majorBidi" w:cstheme="majorBidi"/>
          <w:u w:val="single"/>
        </w:rPr>
      </w:pPr>
      <w:r w:rsidRPr="00535829">
        <w:rPr>
          <w:u w:val="single"/>
        </w:rPr>
        <w:t>В тех случаях, когда используется аккредитация, она должна четко охватывать виды деятельности, связанные с утверждением.</w:t>
      </w:r>
      <w:r w:rsidRPr="00535829">
        <w:t xml:space="preserve"> </w:t>
      </w:r>
    </w:p>
    <w:p w14:paraId="5E92A3E5" w14:textId="77777777" w:rsidR="00E66237" w:rsidRPr="00535829" w:rsidRDefault="00E66237" w:rsidP="00E66237">
      <w:pPr>
        <w:spacing w:after="120"/>
        <w:ind w:left="2268" w:right="992"/>
        <w:jc w:val="both"/>
        <w:rPr>
          <w:rFonts w:asciiTheme="majorBidi" w:hAnsiTheme="majorBidi" w:cstheme="majorBidi"/>
        </w:rPr>
      </w:pPr>
      <w:r w:rsidRPr="00535829">
        <w:rPr>
          <w:u w:val="single"/>
        </w:rPr>
        <w:t>В тех случаях, когда компетентный орган не утверждает проверяющие органы или утвержденные органы, но выполняет эти функции самостоятельно, компетентный орган должен соблюдать положения подраздела 1.8.6.3.</w:t>
      </w:r>
      <w:r w:rsidRPr="00535829">
        <w:t xml:space="preserve"> </w:t>
      </w:r>
    </w:p>
    <w:p w14:paraId="3AA65DE9" w14:textId="77777777" w:rsidR="00E66237" w:rsidRPr="00535829" w:rsidRDefault="00E66237" w:rsidP="00E66237">
      <w:pPr>
        <w:pStyle w:val="HChG"/>
      </w:pPr>
      <w:r w:rsidRPr="00535829">
        <w:tab/>
      </w:r>
      <w:r w:rsidRPr="00535829">
        <w:tab/>
      </w:r>
      <w:r w:rsidRPr="00535829">
        <w:rPr>
          <w:bCs/>
        </w:rPr>
        <w:t>Обоснование</w:t>
      </w:r>
    </w:p>
    <w:p w14:paraId="1B6D85B2" w14:textId="77777777" w:rsidR="00E66237" w:rsidRPr="00535829" w:rsidRDefault="00E66237" w:rsidP="00E66237">
      <w:pPr>
        <w:pStyle w:val="SingleTxtG"/>
      </w:pPr>
      <w:r w:rsidRPr="00535829">
        <w:t>5.</w:t>
      </w:r>
      <w:r w:rsidRPr="00535829">
        <w:tab/>
        <w:t xml:space="preserve">Процесс аккредитации проверяющих органов типа С эквивалентен такому процессу для проверяющих органов типа А и типа В; разница заключается в степени независимости </w:t>
      </w:r>
      <w:r>
        <w:t>проверяющего</w:t>
      </w:r>
      <w:r w:rsidRPr="00535829">
        <w:t xml:space="preserve"> органа от его аккредитованной деятельности, как это предусмотрено в пункте 4.1.6 стандарта EN ISO/IEC 17020:2012.  </w:t>
      </w:r>
    </w:p>
    <w:p w14:paraId="53AEAD2B" w14:textId="77777777" w:rsidR="00E66237" w:rsidRPr="00535829" w:rsidRDefault="00E66237" w:rsidP="00E66237">
      <w:pPr>
        <w:pStyle w:val="SingleTxtG"/>
      </w:pPr>
      <w:r w:rsidRPr="00535829">
        <w:t>6.</w:t>
      </w:r>
      <w:r w:rsidRPr="00535829">
        <w:tab/>
        <w:t xml:space="preserve">Компетентный орган в Ирландии назначает проверяющий орган на основе аккредитации, что </w:t>
      </w:r>
      <w:r>
        <w:t>подтверждает</w:t>
      </w:r>
      <w:r w:rsidRPr="00535829">
        <w:t xml:space="preserve"> компетентность. Проверяющие органы типа С в Ирландии знают о существующих в настоящее время вопросах, касающихся стационарных и съемных цистерн, в отношении проведения периодических, промежуточных и </w:t>
      </w:r>
      <w:r>
        <w:t xml:space="preserve">особых внеплановых </w:t>
      </w:r>
      <w:r w:rsidRPr="00535829">
        <w:t xml:space="preserve">проверок цистерн, перевозящих вещества класса 3. </w:t>
      </w:r>
    </w:p>
    <w:p w14:paraId="6F362A9A" w14:textId="77777777" w:rsidR="00E66237" w:rsidRPr="00535829" w:rsidRDefault="00E66237" w:rsidP="00E66237">
      <w:pPr>
        <w:pStyle w:val="SingleTxtG"/>
      </w:pPr>
      <w:r w:rsidRPr="00535829">
        <w:t>7.</w:t>
      </w:r>
      <w:r w:rsidRPr="00535829">
        <w:tab/>
        <w:t xml:space="preserve">Компетентный орган Ирландии считает, что в ДОПОГ/МПОГ отсутствуют основания для исключения проверяющих органов типа С для проведения периодических, промежуточных и незначительных </w:t>
      </w:r>
      <w:r w:rsidRPr="00E10705">
        <w:t xml:space="preserve">внеплановых </w:t>
      </w:r>
      <w:r w:rsidRPr="00535829">
        <w:t xml:space="preserve">проверок. Такой шаг вызовет </w:t>
      </w:r>
      <w:r>
        <w:t>существен</w:t>
      </w:r>
      <w:r w:rsidRPr="00535829">
        <w:t>ное повышение расходов нефтяного сектора в Ирландии и, возможно, в других Договаривающихся сторонах/Договаривающихся государствах и может привести к отказу проверяющих органов типа С и некоторых операторов от этого вида деятельности.</w:t>
      </w:r>
    </w:p>
    <w:p w14:paraId="0C0D49F0" w14:textId="77777777" w:rsidR="00E66237" w:rsidRPr="00535829" w:rsidRDefault="00E66237" w:rsidP="00E66237">
      <w:pPr>
        <w:pStyle w:val="SingleTxtG"/>
      </w:pPr>
      <w:r w:rsidRPr="00535829">
        <w:t>8.</w:t>
      </w:r>
      <w:r w:rsidRPr="00535829">
        <w:tab/>
        <w:t>Особо следует отметить следующие моменты:</w:t>
      </w:r>
    </w:p>
    <w:p w14:paraId="74DA368E" w14:textId="77777777" w:rsidR="00E66237" w:rsidRPr="00535829" w:rsidRDefault="00E66237" w:rsidP="00E66237">
      <w:pPr>
        <w:pStyle w:val="Bullet1G"/>
        <w:numPr>
          <w:ilvl w:val="0"/>
          <w:numId w:val="22"/>
        </w:numPr>
      </w:pPr>
      <w:r w:rsidRPr="00535829">
        <w:t xml:space="preserve">На сегодняшний день ирландский компетентный орган утвердил два проверяющих органа, аккредитованных согласно типу С, </w:t>
      </w:r>
      <w:r>
        <w:t xml:space="preserve">при этом </w:t>
      </w:r>
      <w:r w:rsidRPr="00535829">
        <w:t xml:space="preserve">другой </w:t>
      </w:r>
      <w:r>
        <w:t xml:space="preserve">проверяющий </w:t>
      </w:r>
      <w:r w:rsidRPr="00535829">
        <w:t xml:space="preserve">орган в настоящее время проходит процедуру аккредитации согласно типу С в двух местах стационарного расположения.  </w:t>
      </w:r>
    </w:p>
    <w:p w14:paraId="726BD287" w14:textId="77777777" w:rsidR="00E66237" w:rsidRPr="00535829" w:rsidRDefault="00E66237" w:rsidP="00E66237">
      <w:pPr>
        <w:pStyle w:val="Bullet1G"/>
        <w:numPr>
          <w:ilvl w:val="0"/>
          <w:numId w:val="22"/>
        </w:numPr>
      </w:pPr>
      <w:r w:rsidRPr="00535829">
        <w:t>В настоящее время в Ирландии не существует проверяющих органов типа А, созданных для проверки и сертификации цистерн, используемых для перевозки веществ класса 3. Проверяющие органы типа А требуются для официального утверждения типа, надзора за производством и первоначально</w:t>
      </w:r>
      <w:r w:rsidR="00CD3B88">
        <w:t>й</w:t>
      </w:r>
      <w:r w:rsidRPr="00535829">
        <w:t xml:space="preserve"> </w:t>
      </w:r>
      <w:r>
        <w:t>проверки</w:t>
      </w:r>
      <w:r w:rsidRPr="00535829">
        <w:t xml:space="preserve"> и испытания цистерны, изготовленной в другой Договаривающейся стороне ДОПОГ. Проверяющие органы типа А, базирующиеся в других Договаривающихся сторонах ДОПОГ, проводят в Ирландии некоторые </w:t>
      </w:r>
      <w:r>
        <w:t xml:space="preserve">внеплановые </w:t>
      </w:r>
      <w:r w:rsidRPr="00535829">
        <w:t xml:space="preserve">проверки, которые выходят за рамки аккредитации проверяющих органов типа С. Когда такие проверяющие органы типа А привлекаются владельцем или оператором цистерны, проверяющий орган типа А не проводит проверку или испытание. Проверяющий орган </w:t>
      </w:r>
      <w:r w:rsidR="00EA7A84">
        <w:t>«</w:t>
      </w:r>
      <w:r w:rsidRPr="00535829">
        <w:t>присутствует</w:t>
      </w:r>
      <w:r w:rsidR="00EA7A84">
        <w:t>»</w:t>
      </w:r>
      <w:r w:rsidRPr="00535829">
        <w:t xml:space="preserve"> при проведении проверки и испытания третьими сторонами (лицами, нанятыми проверяющими органами типа С).</w:t>
      </w:r>
    </w:p>
    <w:p w14:paraId="2D788971" w14:textId="77777777" w:rsidR="00E66237" w:rsidRPr="00535829" w:rsidRDefault="00E66237" w:rsidP="00E66237">
      <w:pPr>
        <w:pStyle w:val="Bullet1G"/>
        <w:numPr>
          <w:ilvl w:val="0"/>
          <w:numId w:val="22"/>
        </w:numPr>
      </w:pPr>
      <w:r w:rsidRPr="00535829">
        <w:t xml:space="preserve">В Ирландии проверяющие органы типа С вложили значительные средства в изготовленное на заказ оборудование. В соответствии с новыми предложениями будут ли проверяющие органы типа А иметь доступ к </w:t>
      </w:r>
      <w:r w:rsidR="00EA7A84">
        <w:t>«</w:t>
      </w:r>
      <w:r w:rsidRPr="00535829">
        <w:t>пригодным и надлежащим средствам и оборудованию</w:t>
      </w:r>
      <w:r w:rsidR="00EA7A84">
        <w:t>»</w:t>
      </w:r>
      <w:r w:rsidRPr="00535829">
        <w:t xml:space="preserve"> согласно пункту 1.8.6.3.1? В</w:t>
      </w:r>
      <w:r w:rsidR="00EA7A84">
        <w:rPr>
          <w:lang w:val="en-US"/>
        </w:rPr>
        <w:t> </w:t>
      </w:r>
      <w:r w:rsidRPr="00535829">
        <w:t xml:space="preserve">Ирландии проверяющие органы типа С предоставляют надлежащее оборудование и средства, на базе которых проводятся проверки под надзором органов инспекции типа А. </w:t>
      </w:r>
    </w:p>
    <w:p w14:paraId="043D8C65" w14:textId="77777777" w:rsidR="00E66237" w:rsidRPr="00535829" w:rsidRDefault="00E66237" w:rsidP="00E66237">
      <w:pPr>
        <w:pStyle w:val="Bullet1G"/>
        <w:numPr>
          <w:ilvl w:val="0"/>
          <w:numId w:val="22"/>
        </w:numPr>
      </w:pPr>
      <w:r w:rsidRPr="00535829">
        <w:lastRenderedPageBreak/>
        <w:t>Насколько известно компетентному ирландскому органу, действующие в Ирландии проверяющие органы типа А не аккредитованы для проведения испытаний азотом или сухим сжатым воздухом, при этом в качестве испытательной среды используется вода. Использование воды приводит к образованию микроорганизмов внутри цистерны, и вода не может быть использована для резервуаров, перевозящих авиационное топливо, без очень дорогостоящих и трудоемких процессов очистки. В настоящее время ирландские проверяющие органы типа С аккредитованы для использования азота или сухого сжатого воздуха, что устраняет риск загрязнения и требование к дорогостоящим процессам очистки. Таким образом, считается, что выполнение требований к испытаниям цистерн облегчается гибкостью проверяющих органов типа С и их способностью проводить дистанционные мобильные испытания с использованием газа.</w:t>
      </w:r>
    </w:p>
    <w:p w14:paraId="483FB816" w14:textId="77777777" w:rsidR="00E66237" w:rsidRPr="00535829" w:rsidRDefault="00E66237" w:rsidP="00E66237">
      <w:pPr>
        <w:pStyle w:val="Bullet1G"/>
        <w:numPr>
          <w:ilvl w:val="0"/>
          <w:numId w:val="22"/>
        </w:numPr>
      </w:pPr>
      <w:r w:rsidRPr="00535829">
        <w:t>Предлагаемые положения пункта 1.8.6.2 окажут значительное воздействие на нефтяную отрасль Ирландии и, возможно, други</w:t>
      </w:r>
      <w:r>
        <w:t>е</w:t>
      </w:r>
      <w:r w:rsidRPr="00535829">
        <w:t xml:space="preserve"> Договаривающи</w:t>
      </w:r>
      <w:r>
        <w:t>е</w:t>
      </w:r>
      <w:r w:rsidRPr="00535829">
        <w:t>ся сторон</w:t>
      </w:r>
      <w:r>
        <w:t>ы</w:t>
      </w:r>
      <w:r w:rsidRPr="00535829">
        <w:t xml:space="preserve"> ДОПОГ/Договаривающихся </w:t>
      </w:r>
      <w:r>
        <w:t xml:space="preserve">государств </w:t>
      </w:r>
      <w:r w:rsidRPr="00535829">
        <w:t xml:space="preserve">МПОГ, что приведет к утрате гибкости и технических знаний. Предполагается, что некоторые операторы цистерн должны будут вложить средства в большее количество транспортных средств, чтобы восполнить нехватку ресурсов. Дополнительное бремя в конечном итоге будет возложено на клиента.  </w:t>
      </w:r>
    </w:p>
    <w:p w14:paraId="4F860313" w14:textId="77777777" w:rsidR="00E66237" w:rsidRDefault="00E66237" w:rsidP="00E66237">
      <w:pPr>
        <w:pStyle w:val="SingleTxtG"/>
      </w:pPr>
      <w:r w:rsidRPr="00535829">
        <w:t>9.</w:t>
      </w:r>
      <w:r w:rsidRPr="00535829">
        <w:tab/>
        <w:t>Ирландия просит Совместное совещание продолжить обсуждение предлагаемых положений пункта 1.8.6.2.1 ДОПОГ/МПОГ и любых других вытекающих из этого поправок, которые могут возникнуть.</w:t>
      </w:r>
    </w:p>
    <w:p w14:paraId="6330DCFF" w14:textId="77777777" w:rsidR="00E66237" w:rsidRPr="00E66237" w:rsidRDefault="00E66237" w:rsidP="00E6623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6237" w:rsidRPr="00E66237" w:rsidSect="00E6623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57CE6" w14:textId="77777777" w:rsidR="0030783D" w:rsidRPr="00A312BC" w:rsidRDefault="0030783D" w:rsidP="00A312BC"/>
  </w:endnote>
  <w:endnote w:type="continuationSeparator" w:id="0">
    <w:p w14:paraId="77BF98FB" w14:textId="77777777" w:rsidR="0030783D" w:rsidRPr="00A312BC" w:rsidRDefault="0030783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B9CB" w14:textId="77777777" w:rsidR="00E66237" w:rsidRPr="00E66237" w:rsidRDefault="00E66237">
    <w:pPr>
      <w:pStyle w:val="Footer"/>
    </w:pPr>
    <w:r w:rsidRPr="00E66237">
      <w:rPr>
        <w:b/>
        <w:sz w:val="18"/>
      </w:rPr>
      <w:fldChar w:fldCharType="begin"/>
    </w:r>
    <w:r w:rsidRPr="00E66237">
      <w:rPr>
        <w:b/>
        <w:sz w:val="18"/>
      </w:rPr>
      <w:instrText xml:space="preserve"> PAGE  \* MERGEFORMAT </w:instrText>
    </w:r>
    <w:r w:rsidRPr="00E66237">
      <w:rPr>
        <w:b/>
        <w:sz w:val="18"/>
      </w:rPr>
      <w:fldChar w:fldCharType="separate"/>
    </w:r>
    <w:r w:rsidRPr="00E66237">
      <w:rPr>
        <w:b/>
        <w:noProof/>
        <w:sz w:val="18"/>
      </w:rPr>
      <w:t>2</w:t>
    </w:r>
    <w:r w:rsidRPr="00E66237">
      <w:rPr>
        <w:b/>
        <w:sz w:val="18"/>
      </w:rPr>
      <w:fldChar w:fldCharType="end"/>
    </w:r>
    <w:r>
      <w:rPr>
        <w:b/>
        <w:sz w:val="18"/>
      </w:rPr>
      <w:tab/>
    </w:r>
    <w:r>
      <w:t>GE.20-07562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FDF67" w14:textId="77777777" w:rsidR="00E66237" w:rsidRPr="00E66237" w:rsidRDefault="00E66237" w:rsidP="00E66237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GE.20-07562</w:t>
    </w:r>
    <w:r>
      <w:tab/>
    </w:r>
    <w:r w:rsidRPr="00E66237">
      <w:rPr>
        <w:b/>
        <w:sz w:val="18"/>
      </w:rPr>
      <w:fldChar w:fldCharType="begin"/>
    </w:r>
    <w:r w:rsidRPr="00E66237">
      <w:rPr>
        <w:b/>
        <w:sz w:val="18"/>
      </w:rPr>
      <w:instrText xml:space="preserve"> PAGE  \* MERGEFORMAT </w:instrText>
    </w:r>
    <w:r w:rsidRPr="00E66237">
      <w:rPr>
        <w:b/>
        <w:sz w:val="18"/>
      </w:rPr>
      <w:fldChar w:fldCharType="separate"/>
    </w:r>
    <w:r w:rsidRPr="00E66237">
      <w:rPr>
        <w:b/>
        <w:noProof/>
        <w:sz w:val="18"/>
      </w:rPr>
      <w:t>3</w:t>
    </w:r>
    <w:r w:rsidRPr="00E662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C2C4A" w14:textId="21BA7BC8" w:rsidR="00042B72" w:rsidRPr="00E66237" w:rsidRDefault="00E66237" w:rsidP="00E6623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7A6777" wp14:editId="36DFFFE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20-07562  (R)</w:t>
    </w:r>
    <w:r w:rsidR="00EA7A84">
      <w:rPr>
        <w:lang w:val="en-US"/>
      </w:rPr>
      <w:t xml:space="preserve">  120620  1</w:t>
    </w:r>
    <w:r w:rsidR="00174E0D">
      <w:rPr>
        <w:lang w:val="en-US"/>
      </w:rPr>
      <w:t>5</w:t>
    </w:r>
    <w:r w:rsidR="00EA7A84">
      <w:rPr>
        <w:lang w:val="en-US"/>
      </w:rPr>
      <w:t>0620</w:t>
    </w:r>
    <w:r>
      <w:br/>
    </w:r>
    <w:r w:rsidRPr="00E66237">
      <w:rPr>
        <w:rFonts w:ascii="C39T30Lfz" w:hAnsi="C39T30Lfz"/>
        <w:kern w:val="14"/>
        <w:sz w:val="56"/>
      </w:rPr>
      <w:t></w:t>
    </w:r>
    <w:r w:rsidRPr="00E66237">
      <w:rPr>
        <w:rFonts w:ascii="C39T30Lfz" w:hAnsi="C39T30Lfz"/>
        <w:kern w:val="14"/>
        <w:sz w:val="56"/>
      </w:rPr>
      <w:t></w:t>
    </w:r>
    <w:r w:rsidRPr="00E66237">
      <w:rPr>
        <w:rFonts w:ascii="C39T30Lfz" w:hAnsi="C39T30Lfz"/>
        <w:kern w:val="14"/>
        <w:sz w:val="56"/>
      </w:rPr>
      <w:t></w:t>
    </w:r>
    <w:r w:rsidRPr="00E66237">
      <w:rPr>
        <w:rFonts w:ascii="C39T30Lfz" w:hAnsi="C39T30Lfz"/>
        <w:kern w:val="14"/>
        <w:sz w:val="56"/>
      </w:rPr>
      <w:t></w:t>
    </w:r>
    <w:r w:rsidRPr="00E66237">
      <w:rPr>
        <w:rFonts w:ascii="C39T30Lfz" w:hAnsi="C39T30Lfz"/>
        <w:kern w:val="14"/>
        <w:sz w:val="56"/>
      </w:rPr>
      <w:t></w:t>
    </w:r>
    <w:r w:rsidRPr="00E66237">
      <w:rPr>
        <w:rFonts w:ascii="C39T30Lfz" w:hAnsi="C39T30Lfz"/>
        <w:kern w:val="14"/>
        <w:sz w:val="56"/>
      </w:rPr>
      <w:t></w:t>
    </w:r>
    <w:r w:rsidRPr="00E66237">
      <w:rPr>
        <w:rFonts w:ascii="C39T30Lfz" w:hAnsi="C39T30Lfz"/>
        <w:kern w:val="14"/>
        <w:sz w:val="56"/>
      </w:rPr>
      <w:t></w:t>
    </w:r>
    <w:r w:rsidRPr="00E66237">
      <w:rPr>
        <w:rFonts w:ascii="C39T30Lfz" w:hAnsi="C39T30Lfz"/>
        <w:kern w:val="14"/>
        <w:sz w:val="56"/>
      </w:rPr>
      <w:t></w:t>
    </w:r>
    <w:r w:rsidRPr="00E6623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6017ADF" wp14:editId="61D3A6B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530FF" w14:textId="77777777" w:rsidR="0030783D" w:rsidRPr="001075E9" w:rsidRDefault="0030783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C3E381" w14:textId="77777777" w:rsidR="0030783D" w:rsidRDefault="0030783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FB05F74" w14:textId="77777777" w:rsidR="00E66237" w:rsidRPr="00E66237" w:rsidRDefault="00E66237">
      <w:pPr>
        <w:pStyle w:val="FootnoteText"/>
        <w:rPr>
          <w:sz w:val="20"/>
          <w:lang w:val="en-US"/>
        </w:rPr>
      </w:pPr>
      <w:r>
        <w:tab/>
      </w:r>
      <w:r w:rsidRPr="00E66237">
        <w:rPr>
          <w:rStyle w:val="FootnoteReference"/>
          <w:sz w:val="20"/>
          <w:vertAlign w:val="baseline"/>
        </w:rPr>
        <w:t>*</w:t>
      </w:r>
      <w:r w:rsidRPr="00E66237">
        <w:rPr>
          <w:rStyle w:val="FootnoteReference"/>
          <w:vertAlign w:val="baseline"/>
        </w:rPr>
        <w:tab/>
        <w:t>2020 год (A/74/6 (Раздел 20) и дополнительная информация, Подпрограмма 2).</w:t>
      </w:r>
    </w:p>
  </w:footnote>
  <w:footnote w:id="2">
    <w:p w14:paraId="7C4AA0DB" w14:textId="77777777" w:rsidR="00E66237" w:rsidRPr="00E66237" w:rsidRDefault="00E66237">
      <w:pPr>
        <w:pStyle w:val="FootnoteText"/>
        <w:rPr>
          <w:sz w:val="20"/>
          <w:lang w:val="en-US"/>
        </w:rPr>
      </w:pPr>
      <w:r>
        <w:tab/>
      </w:r>
      <w:r w:rsidRPr="00E66237">
        <w:rPr>
          <w:rStyle w:val="FootnoteReference"/>
          <w:sz w:val="20"/>
          <w:vertAlign w:val="baseline"/>
        </w:rPr>
        <w:t>**</w:t>
      </w:r>
      <w:r w:rsidRPr="00E66237">
        <w:rPr>
          <w:rStyle w:val="FootnoteReference"/>
          <w:vertAlign w:val="baseline"/>
        </w:rP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OTIF/RID/RC/2020/47.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A02D" w14:textId="0D603B4D" w:rsidR="00E66237" w:rsidRPr="00E66237" w:rsidRDefault="00D7652C">
    <w:pPr>
      <w:pStyle w:val="Header"/>
    </w:pPr>
    <w:fldSimple w:instr=" TITLE  \* MERGEFORMAT ">
      <w:r w:rsidR="006C492B">
        <w:t>ECE/TRANS/WP.15/AC.1/2020/47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081F8" w14:textId="1B5CDD5E" w:rsidR="00E66237" w:rsidRPr="00E66237" w:rsidRDefault="00D7652C" w:rsidP="00E66237">
    <w:pPr>
      <w:pStyle w:val="Header"/>
      <w:jc w:val="right"/>
    </w:pPr>
    <w:fldSimple w:instr=" TITLE  \* MERGEFORMAT ">
      <w:r w:rsidR="006C492B">
        <w:t>ECE/TRANS/WP.15/AC.1/2020/47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3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4E0D"/>
    <w:rsid w:val="00180183"/>
    <w:rsid w:val="0018024D"/>
    <w:rsid w:val="0018649F"/>
    <w:rsid w:val="00196389"/>
    <w:rsid w:val="001B3EF6"/>
    <w:rsid w:val="001C7A89"/>
    <w:rsid w:val="001D03B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83D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492B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85EA6"/>
    <w:rsid w:val="00A917B3"/>
    <w:rsid w:val="00AB4B51"/>
    <w:rsid w:val="00B10CC7"/>
    <w:rsid w:val="00B36DF7"/>
    <w:rsid w:val="00B539E7"/>
    <w:rsid w:val="00B62458"/>
    <w:rsid w:val="00B6528F"/>
    <w:rsid w:val="00BC18B2"/>
    <w:rsid w:val="00BD33EE"/>
    <w:rsid w:val="00BE1CC7"/>
    <w:rsid w:val="00C106D6"/>
    <w:rsid w:val="00C119AE"/>
    <w:rsid w:val="00C4048B"/>
    <w:rsid w:val="00C60F0C"/>
    <w:rsid w:val="00C71E84"/>
    <w:rsid w:val="00C805C9"/>
    <w:rsid w:val="00C92939"/>
    <w:rsid w:val="00CA1679"/>
    <w:rsid w:val="00CB151C"/>
    <w:rsid w:val="00CB65D8"/>
    <w:rsid w:val="00CD3B88"/>
    <w:rsid w:val="00CE5A1A"/>
    <w:rsid w:val="00CF55F6"/>
    <w:rsid w:val="00D33D63"/>
    <w:rsid w:val="00D5253A"/>
    <w:rsid w:val="00D7652C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6237"/>
    <w:rsid w:val="00E73F76"/>
    <w:rsid w:val="00EA2C9F"/>
    <w:rsid w:val="00EA420E"/>
    <w:rsid w:val="00EA7A84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BBF576"/>
  <w15:docId w15:val="{0BC638EE-637A-4D31-8D6C-64C027B0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E6623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uiPriority w:val="99"/>
    <w:qFormat/>
    <w:rsid w:val="00E66237"/>
    <w:rPr>
      <w:lang w:val="ru-RU" w:eastAsia="en-US"/>
    </w:rPr>
  </w:style>
  <w:style w:type="character" w:customStyle="1" w:styleId="Heading3Char">
    <w:name w:val="Heading 3 Char"/>
    <w:link w:val="Heading3"/>
    <w:locked/>
    <w:rsid w:val="00E66237"/>
    <w:rPr>
      <w:rFonts w:ascii="Arial" w:eastAsiaTheme="minorHAnsi" w:hAnsi="Arial" w:cs="Arial"/>
      <w:b/>
      <w:bCs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ECE/TRANS/WP.15/AC.1/2020/47</vt:lpstr>
      <vt:lpstr>ECE/TRANS/WP.15/AC.1/2020/47</vt:lpstr>
      <vt:lpstr>A/</vt:lpstr>
    </vt:vector>
  </TitlesOfParts>
  <Company>DCM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ECE/TRANS/WP.15/AC.1/2020/47</dc:title>
  <dc:subject/>
  <dc:creator>Marina KOROTKOVA</dc:creator>
  <cp:keywords/>
  <cp:lastModifiedBy>Christine Barrio-Champeau</cp:lastModifiedBy>
  <cp:revision>2</cp:revision>
  <cp:lastPrinted>2020-06-15T10:01:00Z</cp:lastPrinted>
  <dcterms:created xsi:type="dcterms:W3CDTF">2020-07-01T12:57:00Z</dcterms:created>
  <dcterms:modified xsi:type="dcterms:W3CDTF">2020-07-01T12:57:00Z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