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E051D68" w14:textId="77777777" w:rsidTr="000D1B89">
        <w:trPr>
          <w:cantSplit/>
          <w:trHeight w:hRule="exact" w:val="851"/>
        </w:trPr>
        <w:tc>
          <w:tcPr>
            <w:tcW w:w="1276" w:type="dxa"/>
            <w:tcBorders>
              <w:bottom w:val="single" w:sz="4" w:space="0" w:color="auto"/>
            </w:tcBorders>
            <w:vAlign w:val="bottom"/>
          </w:tcPr>
          <w:p w14:paraId="099A01A1"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743D3F0C"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A8AD16" w14:textId="77777777" w:rsidR="00717266" w:rsidRPr="00D47EEA" w:rsidRDefault="00FF2C6D" w:rsidP="00FF2C6D">
            <w:pPr>
              <w:suppressAutoHyphens w:val="0"/>
              <w:spacing w:after="20"/>
              <w:jc w:val="right"/>
            </w:pPr>
            <w:r w:rsidRPr="00FF2C6D">
              <w:rPr>
                <w:sz w:val="40"/>
              </w:rPr>
              <w:t>ECE</w:t>
            </w:r>
            <w:r>
              <w:t>/TRANS/WP.15/AC.1/2020/16</w:t>
            </w:r>
          </w:p>
        </w:tc>
      </w:tr>
      <w:tr w:rsidR="00717266" w14:paraId="7E900887" w14:textId="77777777" w:rsidTr="000D1B89">
        <w:trPr>
          <w:cantSplit/>
          <w:trHeight w:hRule="exact" w:val="2835"/>
        </w:trPr>
        <w:tc>
          <w:tcPr>
            <w:tcW w:w="1276" w:type="dxa"/>
            <w:tcBorders>
              <w:top w:val="single" w:sz="4" w:space="0" w:color="auto"/>
              <w:bottom w:val="single" w:sz="12" w:space="0" w:color="auto"/>
            </w:tcBorders>
          </w:tcPr>
          <w:p w14:paraId="4545CE5C" w14:textId="77777777" w:rsidR="00717266" w:rsidRDefault="00717266" w:rsidP="000D1B89">
            <w:pPr>
              <w:spacing w:before="120"/>
            </w:pPr>
            <w:r>
              <w:rPr>
                <w:noProof/>
                <w:lang w:val="fr-CH" w:eastAsia="fr-CH"/>
              </w:rPr>
              <w:drawing>
                <wp:inline distT="0" distB="0" distL="0" distR="0" wp14:anchorId="20F5A6A0" wp14:editId="0B05FF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0A866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8D1DA62" w14:textId="77777777" w:rsidR="00717266" w:rsidRDefault="00FF2C6D" w:rsidP="00FF2C6D">
            <w:pPr>
              <w:spacing w:before="240"/>
            </w:pPr>
            <w:r>
              <w:t>Distr.: General</w:t>
            </w:r>
          </w:p>
          <w:p w14:paraId="75B39C58" w14:textId="77777777" w:rsidR="00FF2C6D" w:rsidRDefault="00FF2C6D" w:rsidP="00FF2C6D">
            <w:pPr>
              <w:suppressAutoHyphens w:val="0"/>
            </w:pPr>
            <w:r>
              <w:t>27 December 2019</w:t>
            </w:r>
          </w:p>
          <w:p w14:paraId="0681C566" w14:textId="77777777" w:rsidR="00FF2C6D" w:rsidRDefault="00FF2C6D" w:rsidP="00FF2C6D">
            <w:pPr>
              <w:suppressAutoHyphens w:val="0"/>
            </w:pPr>
            <w:r>
              <w:t>English</w:t>
            </w:r>
          </w:p>
          <w:p w14:paraId="3B7E7D0C" w14:textId="77777777" w:rsidR="00FF2C6D" w:rsidRDefault="00FF2C6D" w:rsidP="00FF2C6D">
            <w:pPr>
              <w:suppressAutoHyphens w:val="0"/>
            </w:pPr>
            <w:r>
              <w:t>Original: French</w:t>
            </w:r>
          </w:p>
        </w:tc>
      </w:tr>
    </w:tbl>
    <w:p w14:paraId="76A414B5" w14:textId="77777777" w:rsidR="00BE4D88" w:rsidRPr="00DD17C7" w:rsidRDefault="00BE4D88" w:rsidP="00DD17C7">
      <w:pPr>
        <w:spacing w:before="120"/>
        <w:rPr>
          <w:b/>
          <w:sz w:val="28"/>
          <w:szCs w:val="28"/>
        </w:rPr>
      </w:pPr>
      <w:r w:rsidRPr="00DD17C7">
        <w:rPr>
          <w:b/>
          <w:sz w:val="28"/>
          <w:szCs w:val="28"/>
        </w:rPr>
        <w:t>Economic Commission for Europe</w:t>
      </w:r>
    </w:p>
    <w:p w14:paraId="0FBB52BA" w14:textId="77777777" w:rsidR="00BE4D88" w:rsidRPr="00DD17C7" w:rsidRDefault="00BE4D88" w:rsidP="00DD17C7">
      <w:pPr>
        <w:spacing w:before="120"/>
        <w:rPr>
          <w:sz w:val="28"/>
          <w:szCs w:val="28"/>
        </w:rPr>
      </w:pPr>
      <w:r w:rsidRPr="00DD17C7">
        <w:rPr>
          <w:sz w:val="28"/>
          <w:szCs w:val="28"/>
        </w:rPr>
        <w:t>Inland Transport Committee</w:t>
      </w:r>
    </w:p>
    <w:p w14:paraId="20615D7F" w14:textId="77777777" w:rsidR="00BE4D88" w:rsidRPr="00DD17C7" w:rsidRDefault="00BE4D88" w:rsidP="00DD17C7">
      <w:pPr>
        <w:spacing w:before="120"/>
        <w:rPr>
          <w:b/>
          <w:sz w:val="24"/>
          <w:szCs w:val="24"/>
        </w:rPr>
      </w:pPr>
      <w:r w:rsidRPr="00DD17C7">
        <w:rPr>
          <w:b/>
          <w:sz w:val="24"/>
          <w:szCs w:val="24"/>
        </w:rPr>
        <w:t>Working Party on the Transport of Dangerous Goods</w:t>
      </w:r>
    </w:p>
    <w:p w14:paraId="524CA641" w14:textId="77777777" w:rsidR="00BE4D88" w:rsidRPr="00DD17C7" w:rsidRDefault="00BE4D88" w:rsidP="00DD17C7">
      <w:pPr>
        <w:spacing w:before="120"/>
        <w:rPr>
          <w:b/>
        </w:rPr>
      </w:pPr>
      <w:r w:rsidRPr="00DD17C7">
        <w:rPr>
          <w:b/>
        </w:rPr>
        <w:t xml:space="preserve">Joint Meeting of the RID Committee of Experts and </w:t>
      </w:r>
      <w:r w:rsidR="00DD17C7">
        <w:rPr>
          <w:b/>
        </w:rPr>
        <w:br/>
      </w:r>
      <w:r w:rsidR="009B05B3" w:rsidRPr="00DD17C7">
        <w:rPr>
          <w:b/>
        </w:rPr>
        <w:t xml:space="preserve">the </w:t>
      </w:r>
      <w:r w:rsidRPr="00DD17C7">
        <w:rPr>
          <w:b/>
        </w:rPr>
        <w:t>Working Party on the Transport of Dangerous Goods</w:t>
      </w:r>
    </w:p>
    <w:p w14:paraId="6192F2A3" w14:textId="77777777" w:rsidR="00BE4D88" w:rsidRPr="002869AF" w:rsidRDefault="00BE4D88" w:rsidP="00BE4D88">
      <w:r w:rsidRPr="002869AF">
        <w:t>Bern, 16–20 March 2020</w:t>
      </w:r>
    </w:p>
    <w:p w14:paraId="5D734E0D" w14:textId="77777777" w:rsidR="00BE4D88" w:rsidRPr="002869AF" w:rsidRDefault="00BE4D88" w:rsidP="00BE4D88">
      <w:r w:rsidRPr="002869AF">
        <w:t>Item 4 of the provisional agenda:</w:t>
      </w:r>
    </w:p>
    <w:p w14:paraId="2B8625B6" w14:textId="77777777" w:rsidR="00BE4D88" w:rsidRPr="009B05B3" w:rsidRDefault="00BE4D88" w:rsidP="00BE4D88">
      <w:pPr>
        <w:rPr>
          <w:b/>
          <w:bCs/>
        </w:rPr>
      </w:pPr>
      <w:r w:rsidRPr="009B05B3">
        <w:rPr>
          <w:b/>
          <w:bCs/>
        </w:rPr>
        <w:t>Interpretation of RID/ADR/ADN</w:t>
      </w:r>
    </w:p>
    <w:p w14:paraId="54617A8D" w14:textId="4DB7F18D" w:rsidR="00BE4D88" w:rsidRPr="002869AF" w:rsidRDefault="00BE4D88" w:rsidP="009B05B3">
      <w:pPr>
        <w:pStyle w:val="HChG"/>
      </w:pPr>
      <w:r w:rsidRPr="002869AF">
        <w:tab/>
      </w:r>
      <w:r w:rsidRPr="002869AF">
        <w:tab/>
        <w:t>Tanks made with double walls, the space between being evacuated of air</w:t>
      </w:r>
      <w:r w:rsidR="003F388A">
        <w:t xml:space="preserve"> </w:t>
      </w:r>
    </w:p>
    <w:p w14:paraId="3AA75F58" w14:textId="77777777" w:rsidR="00BE4D88" w:rsidRPr="002869AF" w:rsidRDefault="00BE4D88" w:rsidP="009B05B3">
      <w:pPr>
        <w:pStyle w:val="H1G"/>
      </w:pPr>
      <w:r w:rsidRPr="002869AF">
        <w:tab/>
      </w:r>
      <w:r w:rsidRPr="002869AF">
        <w:tab/>
        <w:t>Transmitted by the Government of France</w:t>
      </w:r>
      <w:r w:rsidRPr="00C7651E">
        <w:rPr>
          <w:rStyle w:val="FootnoteReference"/>
          <w:b w:val="0"/>
          <w:bCs/>
          <w:sz w:val="20"/>
          <w:szCs w:val="22"/>
          <w:vertAlign w:val="baseline"/>
        </w:rPr>
        <w:footnoteReference w:customMarkFollows="1" w:id="1"/>
        <w:t>*</w:t>
      </w:r>
      <w:r w:rsidRPr="00C7651E">
        <w:rPr>
          <w:rStyle w:val="FootnoteReference"/>
          <w:b w:val="0"/>
          <w:bCs/>
          <w:position w:val="8"/>
          <w:sz w:val="20"/>
          <w:szCs w:val="22"/>
          <w:vertAlign w:val="baseline"/>
        </w:rPr>
        <w:t>,</w:t>
      </w:r>
      <w:r w:rsidRPr="00C7651E">
        <w:rPr>
          <w:rStyle w:val="FootnoteReference"/>
          <w:b w:val="0"/>
          <w:bCs/>
          <w:sz w:val="20"/>
          <w:szCs w:val="22"/>
          <w:vertAlign w:val="baseline"/>
        </w:rPr>
        <w:footnoteReference w:customMarkFollows="1" w:id="2"/>
        <w:t>**</w:t>
      </w:r>
    </w:p>
    <w:p w14:paraId="420190EE" w14:textId="77777777" w:rsidR="00BE4D88" w:rsidRPr="002869AF" w:rsidRDefault="00BE4D88" w:rsidP="009B05B3">
      <w:pPr>
        <w:pStyle w:val="HChG"/>
      </w:pPr>
      <w:r w:rsidRPr="002869AF">
        <w:tab/>
      </w:r>
      <w:r w:rsidRPr="002869AF">
        <w:tab/>
        <w:t>Introduction</w:t>
      </w:r>
    </w:p>
    <w:p w14:paraId="5121CBC2" w14:textId="77777777" w:rsidR="00BE4D88" w:rsidRPr="002869AF" w:rsidRDefault="00BE4D88" w:rsidP="00E4509A">
      <w:pPr>
        <w:pStyle w:val="SingleTxtG"/>
      </w:pPr>
      <w:r w:rsidRPr="002869AF">
        <w:t>1.</w:t>
      </w:r>
      <w:r w:rsidRPr="002869AF">
        <w:tab/>
        <w:t>A tank built with double walls, the space between being evacuated of air, consists of a shell and an outer metal wall, the space between the shell and the outer wall being evacuated of air. Specifically, see 6.8.2.1.20 (b) 2 and 6.8.3.2.15.</w:t>
      </w:r>
    </w:p>
    <w:p w14:paraId="1892AE64" w14:textId="77777777" w:rsidR="00BE4D88" w:rsidRPr="002869AF" w:rsidRDefault="00BE4D88" w:rsidP="00E4509A">
      <w:pPr>
        <w:pStyle w:val="SingleTxtG"/>
      </w:pPr>
      <w:r w:rsidRPr="002869AF">
        <w:t>2.</w:t>
      </w:r>
      <w:r w:rsidRPr="002869AF">
        <w:tab/>
        <w:t xml:space="preserve">Standard EN 13530, cited in 6.8.2.6.1, which applies to the design and construction of these tanks, defines the following terms: </w:t>
      </w:r>
    </w:p>
    <w:p w14:paraId="4E38EECB" w14:textId="77777777" w:rsidR="00BE4D88" w:rsidRPr="002869AF" w:rsidRDefault="00A27F14" w:rsidP="00E4509A">
      <w:pPr>
        <w:pStyle w:val="SingleTxtG"/>
      </w:pPr>
      <w:r>
        <w:t>“</w:t>
      </w:r>
      <w:r w:rsidR="00BE4D88" w:rsidRPr="002869AF">
        <w:t>large transportable cryogenic vessels (tanks)</w:t>
      </w:r>
    </w:p>
    <w:p w14:paraId="792DD1FC" w14:textId="77777777" w:rsidR="00BE4D88" w:rsidRPr="002869AF" w:rsidRDefault="00A27F14" w:rsidP="00E4509A">
      <w:pPr>
        <w:pStyle w:val="SingleTxtG"/>
      </w:pPr>
      <w:r>
        <w:t>“</w:t>
      </w:r>
      <w:r w:rsidR="00BE4D88" w:rsidRPr="002869AF">
        <w:t>thermally insulated vessel of more than 1 000 l intended for the transport of one or more cryogenic fluids, consisting of an inner vessel, an outer jacket, all of the valves and service equipment together with the structural equipment.</w:t>
      </w:r>
      <w:r w:rsidR="00985835">
        <w:t xml:space="preserve"> </w:t>
      </w:r>
      <w:r w:rsidR="00BE4D88" w:rsidRPr="002869AF">
        <w:t>This large transportable cryogenic vessel representing a complete assembly ready for putting into service.</w:t>
      </w:r>
    </w:p>
    <w:p w14:paraId="6DDDB47E" w14:textId="77777777" w:rsidR="00BE4D88" w:rsidRPr="002869AF" w:rsidRDefault="00A27F14" w:rsidP="00E4509A">
      <w:pPr>
        <w:pStyle w:val="SingleTxtG"/>
      </w:pPr>
      <w:r>
        <w:t>“</w:t>
      </w:r>
      <w:r w:rsidR="00BE4D88" w:rsidRPr="002869AF">
        <w:t>thermal insulation</w:t>
      </w:r>
    </w:p>
    <w:p w14:paraId="6D624107" w14:textId="77777777" w:rsidR="00BE4D88" w:rsidRPr="002869AF" w:rsidRDefault="00A27F14" w:rsidP="00E4509A">
      <w:pPr>
        <w:pStyle w:val="SingleTxtG"/>
      </w:pPr>
      <w:r>
        <w:t>“</w:t>
      </w:r>
      <w:r w:rsidR="00BE4D88" w:rsidRPr="002869AF">
        <w:t xml:space="preserve">vacuum interspace between the inner vessel and the outer jacket. The space can or </w:t>
      </w:r>
      <w:proofErr w:type="spellStart"/>
      <w:r w:rsidR="00BE4D88" w:rsidRPr="002869AF">
        <w:t>can not</w:t>
      </w:r>
      <w:proofErr w:type="spellEnd"/>
      <w:r w:rsidR="00BE4D88" w:rsidRPr="002869AF">
        <w:t xml:space="preserve"> be filled with material to reduce the heat transfer between the inner vessel and the outer jacket.</w:t>
      </w:r>
      <w:r>
        <w:t>”</w:t>
      </w:r>
    </w:p>
    <w:p w14:paraId="6D65A21A" w14:textId="77777777" w:rsidR="00BE4D88" w:rsidRPr="002869AF" w:rsidRDefault="00BE4D88" w:rsidP="00E4509A">
      <w:pPr>
        <w:pStyle w:val="SingleTxtG"/>
      </w:pPr>
      <w:r w:rsidRPr="002869AF">
        <w:t>3.</w:t>
      </w:r>
      <w:r w:rsidRPr="002869AF">
        <w:tab/>
        <w:t>ADR 9.7.6, on rear protection of vehicles, specifies as follows:</w:t>
      </w:r>
    </w:p>
    <w:p w14:paraId="6F08A352" w14:textId="77777777" w:rsidR="00BE4D88" w:rsidRPr="002869AF" w:rsidRDefault="00A27F14" w:rsidP="00E4509A">
      <w:pPr>
        <w:pStyle w:val="SingleTxtG"/>
      </w:pPr>
      <w:r>
        <w:t>“</w:t>
      </w:r>
      <w:r w:rsidR="00BE4D88" w:rsidRPr="002869AF">
        <w:t xml:space="preserve">A bumper sufficiently resistant to rear impact shall be fitted over the full width of the tank at the rear of the vehicle. There shall be a clearance of at least 100 mm between the rear </w:t>
      </w:r>
      <w:r w:rsidR="00BE4D88" w:rsidRPr="002869AF">
        <w:lastRenderedPageBreak/>
        <w:t>wall of the tank and the rear of the bumper (this clearance being measured from the rearmost point of the tank wall or from projecting fittings or accessories in contact with the substance being carried).</w:t>
      </w:r>
      <w:r>
        <w:t>”</w:t>
      </w:r>
    </w:p>
    <w:p w14:paraId="396E85F0" w14:textId="77777777" w:rsidR="00BE4D88" w:rsidRPr="002869AF" w:rsidRDefault="00BE4D88" w:rsidP="00E4509A">
      <w:pPr>
        <w:pStyle w:val="SingleTxtG"/>
      </w:pPr>
      <w:r w:rsidRPr="002869AF">
        <w:t>4.</w:t>
      </w:r>
      <w:r w:rsidRPr="002869AF">
        <w:tab/>
        <w:t>In our view, it is clear from the definitions above that when the rear wall of the tank is mentioned, the meaning is the rear wall of the outer casing, not the rear wall of the inner shell.</w:t>
      </w:r>
    </w:p>
    <w:p w14:paraId="6015197C" w14:textId="77777777" w:rsidR="00BE4D88" w:rsidRPr="002869AF" w:rsidRDefault="00BE4D88" w:rsidP="00A27F14">
      <w:pPr>
        <w:pStyle w:val="HChG"/>
      </w:pPr>
      <w:r w:rsidRPr="002869AF">
        <w:tab/>
      </w:r>
      <w:r w:rsidRPr="002869AF">
        <w:tab/>
        <w:t>Proposal</w:t>
      </w:r>
    </w:p>
    <w:p w14:paraId="247F86F6" w14:textId="77777777" w:rsidR="00BE4D88" w:rsidRDefault="00BE4D88" w:rsidP="00E4509A">
      <w:pPr>
        <w:pStyle w:val="SingleTxtG"/>
      </w:pPr>
      <w:r w:rsidRPr="002869AF">
        <w:t>5.</w:t>
      </w:r>
      <w:r w:rsidRPr="002869AF">
        <w:tab/>
        <w:t xml:space="preserve">France would like to hear the views of the Working Group on Tanks and of the Joint Meeting regarding this interpretation. </w:t>
      </w:r>
    </w:p>
    <w:p w14:paraId="4B6947D5" w14:textId="77777777" w:rsidR="00A27F14" w:rsidRPr="002869AF" w:rsidRDefault="00A27F14" w:rsidP="00A27F14">
      <w:pPr>
        <w:pStyle w:val="SingleTxtG"/>
        <w:jc w:val="center"/>
      </w:pPr>
      <w:r>
        <w:rPr>
          <w:u w:val="single"/>
        </w:rPr>
        <w:tab/>
      </w:r>
      <w:r>
        <w:rPr>
          <w:u w:val="single"/>
        </w:rPr>
        <w:tab/>
      </w:r>
      <w:r>
        <w:rPr>
          <w:u w:val="single"/>
        </w:rPr>
        <w:tab/>
      </w:r>
    </w:p>
    <w:sectPr w:rsidR="00A27F14" w:rsidRPr="002869A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98ED" w14:textId="77777777" w:rsidR="00711C57" w:rsidRPr="00FB1744" w:rsidRDefault="00711C57" w:rsidP="00FB1744">
      <w:pPr>
        <w:pStyle w:val="Footer"/>
      </w:pPr>
    </w:p>
  </w:endnote>
  <w:endnote w:type="continuationSeparator" w:id="0">
    <w:p w14:paraId="65713282" w14:textId="77777777" w:rsidR="00711C57" w:rsidRPr="00FB1744" w:rsidRDefault="00711C5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2AFE" w14:textId="77777777" w:rsidR="00FF2C6D" w:rsidRDefault="00FF2C6D" w:rsidP="00FF2C6D">
    <w:pPr>
      <w:pStyle w:val="Footer"/>
      <w:tabs>
        <w:tab w:val="right" w:pos="9638"/>
      </w:tabs>
    </w:pPr>
    <w:r w:rsidRPr="00FF2C6D">
      <w:rPr>
        <w:b/>
        <w:bCs/>
        <w:sz w:val="18"/>
      </w:rPr>
      <w:fldChar w:fldCharType="begin"/>
    </w:r>
    <w:r w:rsidRPr="00FF2C6D">
      <w:rPr>
        <w:b/>
        <w:bCs/>
        <w:sz w:val="18"/>
      </w:rPr>
      <w:instrText xml:space="preserve"> PAGE  \* MERGEFORMAT </w:instrText>
    </w:r>
    <w:r w:rsidRPr="00FF2C6D">
      <w:rPr>
        <w:b/>
        <w:bCs/>
        <w:sz w:val="18"/>
      </w:rPr>
      <w:fldChar w:fldCharType="separate"/>
    </w:r>
    <w:r w:rsidRPr="00FF2C6D">
      <w:rPr>
        <w:b/>
        <w:bCs/>
        <w:noProof/>
        <w:sz w:val="18"/>
      </w:rPr>
      <w:t>2</w:t>
    </w:r>
    <w:r w:rsidRPr="00FF2C6D">
      <w:rPr>
        <w:b/>
        <w:bCs/>
        <w:sz w:val="18"/>
      </w:rPr>
      <w:fldChar w:fldCharType="end"/>
    </w:r>
    <w:r>
      <w:tab/>
      <w:t>GE.19-22585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4042" w14:textId="77777777" w:rsidR="00FF2C6D" w:rsidRDefault="00FF2C6D" w:rsidP="00FF2C6D">
    <w:pPr>
      <w:pStyle w:val="Footer"/>
      <w:tabs>
        <w:tab w:val="right" w:pos="9638"/>
      </w:tabs>
    </w:pPr>
    <w:r>
      <w:t>GE.19-22585</w:t>
    </w:r>
    <w:r>
      <w:tab/>
    </w:r>
    <w:r w:rsidRPr="00FF2C6D">
      <w:rPr>
        <w:b/>
        <w:bCs/>
        <w:sz w:val="18"/>
      </w:rPr>
      <w:fldChar w:fldCharType="begin"/>
    </w:r>
    <w:r w:rsidRPr="00FF2C6D">
      <w:rPr>
        <w:b/>
        <w:bCs/>
        <w:sz w:val="18"/>
      </w:rPr>
      <w:instrText xml:space="preserve"> PAGE  \* MERGEFORMAT </w:instrText>
    </w:r>
    <w:r w:rsidRPr="00FF2C6D">
      <w:rPr>
        <w:b/>
        <w:bCs/>
        <w:sz w:val="18"/>
      </w:rPr>
      <w:fldChar w:fldCharType="separate"/>
    </w:r>
    <w:r w:rsidRPr="00FF2C6D">
      <w:rPr>
        <w:b/>
        <w:bCs/>
        <w:noProof/>
        <w:sz w:val="18"/>
      </w:rPr>
      <w:t>3</w:t>
    </w:r>
    <w:r w:rsidRPr="00FF2C6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258B" w14:textId="77777777" w:rsidR="00FF2C6D" w:rsidRDefault="00FF2C6D">
    <w:pPr>
      <w:pStyle w:val="Footer"/>
      <w:rPr>
        <w:sz w:val="20"/>
      </w:rPr>
    </w:pPr>
    <w:r>
      <w:rPr>
        <w:noProof/>
      </w:rPr>
      <w:drawing>
        <wp:anchor distT="0" distB="0" distL="114300" distR="114300" simplePos="0" relativeHeight="251659264" behindDoc="1" locked="1" layoutInCell="1" allowOverlap="1" wp14:anchorId="5D7D1CFB" wp14:editId="23CDC21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DD0DF4" w14:textId="77777777" w:rsidR="00FF2C6D" w:rsidRDefault="00FF2C6D" w:rsidP="00FF2C6D">
    <w:pPr>
      <w:pStyle w:val="Footer"/>
      <w:rPr>
        <w:sz w:val="20"/>
      </w:rPr>
    </w:pPr>
    <w:r>
      <w:rPr>
        <w:sz w:val="20"/>
      </w:rPr>
      <w:t>GE.19-22585  (E)</w:t>
    </w:r>
    <w:r w:rsidR="00985835">
      <w:rPr>
        <w:sz w:val="20"/>
      </w:rPr>
      <w:t xml:space="preserve">    301219    301219</w:t>
    </w:r>
  </w:p>
  <w:p w14:paraId="356D15EB" w14:textId="77777777" w:rsidR="00FF2C6D" w:rsidRPr="00FF2C6D" w:rsidRDefault="00FF2C6D" w:rsidP="00FF2C6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79CD92F" wp14:editId="4744A336">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047E" w14:textId="77777777" w:rsidR="00711C57" w:rsidRPr="00FB1744" w:rsidRDefault="00711C57" w:rsidP="00FB1744">
      <w:pPr>
        <w:tabs>
          <w:tab w:val="right" w:pos="2155"/>
        </w:tabs>
        <w:spacing w:after="80" w:line="240" w:lineRule="auto"/>
        <w:ind w:left="680"/>
      </w:pPr>
      <w:r>
        <w:rPr>
          <w:u w:val="single"/>
        </w:rPr>
        <w:tab/>
      </w:r>
    </w:p>
  </w:footnote>
  <w:footnote w:type="continuationSeparator" w:id="0">
    <w:p w14:paraId="1C22BB7D" w14:textId="77777777" w:rsidR="00711C57" w:rsidRPr="00FB1744" w:rsidRDefault="00711C57" w:rsidP="00FB1744">
      <w:pPr>
        <w:tabs>
          <w:tab w:val="right" w:pos="2155"/>
        </w:tabs>
        <w:spacing w:after="80" w:line="240" w:lineRule="auto"/>
        <w:ind w:left="680"/>
      </w:pPr>
      <w:r>
        <w:rPr>
          <w:u w:val="single"/>
        </w:rPr>
        <w:tab/>
      </w:r>
    </w:p>
  </w:footnote>
  <w:footnote w:id="1">
    <w:p w14:paraId="4841C86A" w14:textId="77777777" w:rsidR="00BE4D88" w:rsidRPr="00DE2A5D" w:rsidRDefault="00BE4D88" w:rsidP="00BE4D88">
      <w:pPr>
        <w:pStyle w:val="FootnoteText"/>
      </w:pPr>
      <w:r w:rsidRPr="005074DC">
        <w:rPr>
          <w:rStyle w:val="FootnoteReference"/>
          <w:sz w:val="20"/>
          <w:szCs w:val="22"/>
          <w:vertAlign w:val="baseline"/>
        </w:rPr>
        <w:tab/>
        <w:t>*</w:t>
      </w:r>
      <w:r>
        <w:tab/>
        <w:t>In accordance with the draft programme of work of the Inland Transport Committee for 2018–2019, (ECE/TRANS/WP.15/237, annex V, (9.2)).</w:t>
      </w:r>
    </w:p>
  </w:footnote>
  <w:footnote w:id="2">
    <w:p w14:paraId="1EB26373" w14:textId="77777777" w:rsidR="00BE4D88" w:rsidRPr="00DE2A5D" w:rsidRDefault="00BE4D88" w:rsidP="00BE4D88">
      <w:pPr>
        <w:pStyle w:val="FootnoteText"/>
      </w:pPr>
      <w:r w:rsidRPr="005074DC">
        <w:rPr>
          <w:sz w:val="20"/>
          <w:szCs w:val="22"/>
        </w:rPr>
        <w:tab/>
        <w:t>**</w:t>
      </w:r>
      <w:r w:rsidRPr="005074DC">
        <w:rPr>
          <w:sz w:val="20"/>
          <w:szCs w:val="22"/>
        </w:rPr>
        <w:tab/>
      </w:r>
      <w:r>
        <w:t>Circulated by the Intergovernmental Organisation for International Carriage by Rail (OTIF) under the symbol OTIF/RID/RC/2020/16.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7FD0" w14:textId="77777777" w:rsidR="00FF2C6D" w:rsidRDefault="00FF2C6D" w:rsidP="00FF2C6D">
    <w:pPr>
      <w:pStyle w:val="Header"/>
    </w:pPr>
    <w:r>
      <w:t>ECE/TRANS/WP.15/AC.1/2020/16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808E" w14:textId="77777777" w:rsidR="00FF2C6D" w:rsidRDefault="00FF2C6D" w:rsidP="00FF2C6D">
    <w:pPr>
      <w:pStyle w:val="Header"/>
      <w:jc w:val="right"/>
    </w:pPr>
    <w:r>
      <w:t>ECE/TRANS/WP.15/AC.1/2020/16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57"/>
    <w:rsid w:val="000117BE"/>
    <w:rsid w:val="00046E92"/>
    <w:rsid w:val="000D1B89"/>
    <w:rsid w:val="001170DC"/>
    <w:rsid w:val="00125A39"/>
    <w:rsid w:val="00247E2C"/>
    <w:rsid w:val="002D6C53"/>
    <w:rsid w:val="002F5595"/>
    <w:rsid w:val="00334F6A"/>
    <w:rsid w:val="00342AC8"/>
    <w:rsid w:val="003B4550"/>
    <w:rsid w:val="003F388A"/>
    <w:rsid w:val="0043448D"/>
    <w:rsid w:val="00461253"/>
    <w:rsid w:val="005042C2"/>
    <w:rsid w:val="00506C12"/>
    <w:rsid w:val="005074DC"/>
    <w:rsid w:val="0056599A"/>
    <w:rsid w:val="00587690"/>
    <w:rsid w:val="00671529"/>
    <w:rsid w:val="00711C57"/>
    <w:rsid w:val="00717266"/>
    <w:rsid w:val="007268F9"/>
    <w:rsid w:val="00755206"/>
    <w:rsid w:val="007C52B0"/>
    <w:rsid w:val="00814820"/>
    <w:rsid w:val="00874305"/>
    <w:rsid w:val="009411B4"/>
    <w:rsid w:val="00985835"/>
    <w:rsid w:val="009B05B3"/>
    <w:rsid w:val="009D0139"/>
    <w:rsid w:val="009F5CDC"/>
    <w:rsid w:val="00A27F14"/>
    <w:rsid w:val="00A429CD"/>
    <w:rsid w:val="00A775CF"/>
    <w:rsid w:val="00AB3C7E"/>
    <w:rsid w:val="00B06045"/>
    <w:rsid w:val="00B348F2"/>
    <w:rsid w:val="00BE4D88"/>
    <w:rsid w:val="00C05230"/>
    <w:rsid w:val="00C35A27"/>
    <w:rsid w:val="00C7651E"/>
    <w:rsid w:val="00DD17C7"/>
    <w:rsid w:val="00E02C2B"/>
    <w:rsid w:val="00E4509A"/>
    <w:rsid w:val="00ED6C48"/>
    <w:rsid w:val="00F65F5D"/>
    <w:rsid w:val="00F75AFC"/>
    <w:rsid w:val="00F86A3A"/>
    <w:rsid w:val="00FB1744"/>
    <w:rsid w:val="00FC04AB"/>
    <w:rsid w:val="00FF2C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D3E75"/>
  <w15:docId w15:val="{2C06D710-4260-40B3-B303-71F0F8B8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5B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5AF6-AD42-4565-AE59-BD02FBF2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2032</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ECE/TRANS/WP.15/AC.1/2020/16</vt:lpstr>
    </vt:vector>
  </TitlesOfParts>
  <Company>DCM</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ECE/TRANS/WP.15/AC.1/2020/16</dc:title>
  <dc:subject>1922585</dc:subject>
  <dc:creator>cg</dc:creator>
  <cp:keywords/>
  <dc:description/>
  <cp:lastModifiedBy>Christine Barrio-Champeau</cp:lastModifiedBy>
  <cp:revision>2</cp:revision>
  <cp:lastPrinted>2019-12-30T15:49:00Z</cp:lastPrinted>
  <dcterms:created xsi:type="dcterms:W3CDTF">2020-01-08T10:11:00Z</dcterms:created>
  <dcterms:modified xsi:type="dcterms:W3CDTF">2020-01-08T10:11:00Z</dcterms:modified>
</cp:coreProperties>
</file>