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A30F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A28300" w14:textId="77777777" w:rsidR="002D5AAC" w:rsidRDefault="002D5AAC" w:rsidP="007854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883AE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4816E4" w14:textId="77777777" w:rsidR="002D5AAC" w:rsidRDefault="00785440" w:rsidP="00785440">
            <w:pPr>
              <w:jc w:val="right"/>
            </w:pPr>
            <w:r w:rsidRPr="00785440">
              <w:rPr>
                <w:sz w:val="40"/>
              </w:rPr>
              <w:t>ECE</w:t>
            </w:r>
            <w:r>
              <w:t>/TRANS/WP.15/AC.1/2020/13</w:t>
            </w:r>
          </w:p>
        </w:tc>
      </w:tr>
      <w:tr w:rsidR="002D5AAC" w:rsidRPr="0049323B" w14:paraId="55ABD6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2D5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D723C1" wp14:editId="43839A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21358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10237C" w14:textId="77777777" w:rsidR="002D5AAC" w:rsidRDefault="0078544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2E2DE8" w14:textId="77777777" w:rsidR="00785440" w:rsidRDefault="00785440" w:rsidP="00785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2019</w:t>
            </w:r>
          </w:p>
          <w:p w14:paraId="28A3D94D" w14:textId="77777777" w:rsidR="00785440" w:rsidRDefault="00785440" w:rsidP="00785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D42568" w14:textId="77777777" w:rsidR="00785440" w:rsidRPr="0049323B" w:rsidRDefault="00785440" w:rsidP="007854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49323B" w:rsidRPr="0049323B">
              <w:rPr>
                <w:lang w:val="en-US"/>
              </w:rPr>
              <w:t xml:space="preserve"> </w:t>
            </w:r>
            <w:r w:rsidR="0049323B">
              <w:rPr>
                <w:lang w:val="en-US"/>
              </w:rPr>
              <w:t>and French</w:t>
            </w:r>
          </w:p>
        </w:tc>
      </w:tr>
    </w:tbl>
    <w:p w14:paraId="3C599681" w14:textId="77777777" w:rsidR="00785440" w:rsidRDefault="008A37C8" w:rsidP="007D57E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EFB325" w14:textId="77777777" w:rsidR="007D57EE" w:rsidRPr="00DB69DF" w:rsidRDefault="007D57EE" w:rsidP="007D57EE">
      <w:pPr>
        <w:spacing w:before="120"/>
        <w:rPr>
          <w:sz w:val="28"/>
          <w:szCs w:val="28"/>
        </w:rPr>
      </w:pPr>
      <w:r w:rsidRPr="00DB69DF">
        <w:rPr>
          <w:sz w:val="28"/>
          <w:szCs w:val="28"/>
        </w:rPr>
        <w:t>Комитет по внутреннему транспорту</w:t>
      </w:r>
    </w:p>
    <w:p w14:paraId="2DB87BF1" w14:textId="77777777" w:rsidR="007D57EE" w:rsidRPr="00DB69DF" w:rsidRDefault="007D57EE" w:rsidP="007D57EE">
      <w:pPr>
        <w:spacing w:before="120" w:after="120"/>
        <w:rPr>
          <w:b/>
          <w:sz w:val="24"/>
          <w:szCs w:val="24"/>
        </w:rPr>
      </w:pPr>
      <w:r w:rsidRPr="00DB69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19779CCD" w14:textId="77777777" w:rsidR="007D57EE" w:rsidRPr="00DB69DF" w:rsidRDefault="007D57EE" w:rsidP="007D57EE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AB445B">
        <w:rPr>
          <w:b/>
          <w:bCs/>
        </w:rPr>
        <w:t>и</w:t>
      </w:r>
    </w:p>
    <w:p w14:paraId="1CC72C8E" w14:textId="77777777" w:rsidR="007D57EE" w:rsidRPr="00DB69DF" w:rsidRDefault="007D57EE" w:rsidP="007D57EE">
      <w:pPr>
        <w:rPr>
          <w:b/>
        </w:rPr>
      </w:pPr>
      <w:r>
        <w:rPr>
          <w:b/>
          <w:bCs/>
        </w:rPr>
        <w:t>Рабочей группы по перевозкам опасных грузов</w:t>
      </w:r>
    </w:p>
    <w:p w14:paraId="20051363" w14:textId="77777777" w:rsidR="007D57EE" w:rsidRPr="00DB69DF" w:rsidRDefault="007D57EE" w:rsidP="007D57EE">
      <w:r>
        <w:t>Берн, 16–20 марта 2020 года</w:t>
      </w:r>
    </w:p>
    <w:p w14:paraId="7DC58199" w14:textId="77777777" w:rsidR="007D57EE" w:rsidRPr="00DB69DF" w:rsidRDefault="007D57EE" w:rsidP="007D57EE">
      <w:r>
        <w:t>Пункт 5 b) предварительной повестки дня</w:t>
      </w:r>
    </w:p>
    <w:p w14:paraId="1D09B31C" w14:textId="77777777" w:rsidR="007D57EE" w:rsidRPr="00DB69DF" w:rsidRDefault="007D57EE" w:rsidP="007D57EE">
      <w:pPr>
        <w:spacing w:line="235" w:lineRule="exact"/>
        <w:rPr>
          <w:b/>
          <w:sz w:val="21"/>
        </w:rPr>
      </w:pPr>
      <w:r>
        <w:rPr>
          <w:b/>
          <w:bCs/>
        </w:rPr>
        <w:t>Предложения о внесении поправок в МПОГ/ДОПОГ/ВОПОГ:</w:t>
      </w:r>
    </w:p>
    <w:p w14:paraId="1828FBA3" w14:textId="77777777" w:rsidR="007D57EE" w:rsidRPr="00DB69DF" w:rsidRDefault="007D57EE" w:rsidP="007D57EE">
      <w:pPr>
        <w:rPr>
          <w:b/>
          <w:sz w:val="21"/>
        </w:rPr>
      </w:pPr>
      <w:r>
        <w:rPr>
          <w:b/>
          <w:bCs/>
        </w:rPr>
        <w:t>новые предложения</w:t>
      </w:r>
    </w:p>
    <w:p w14:paraId="774A541C" w14:textId="77777777" w:rsidR="007D57EE" w:rsidRPr="00DB69DF" w:rsidRDefault="007D57EE" w:rsidP="007D57EE">
      <w:pPr>
        <w:pStyle w:val="HChG"/>
        <w:rPr>
          <w:spacing w:val="-6"/>
        </w:rPr>
      </w:pPr>
      <w:r>
        <w:tab/>
      </w:r>
      <w:r>
        <w:tab/>
        <w:t>Предложение о поправке к главе 1.2 МПОГ/ДОПОГ</w:t>
      </w:r>
    </w:p>
    <w:p w14:paraId="7989A357" w14:textId="77777777" w:rsidR="007D57EE" w:rsidRDefault="007D57EE" w:rsidP="007D57EE">
      <w:pPr>
        <w:pStyle w:val="H1G"/>
      </w:pPr>
      <w:r>
        <w:tab/>
      </w:r>
      <w:r>
        <w:tab/>
        <w:t>Передано правительством Португалии</w:t>
      </w:r>
      <w:r w:rsidRPr="007D57EE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7D57E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D57EE" w:rsidRPr="007D57EE" w14:paraId="765F6DF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04C3379" w14:textId="77777777" w:rsidR="007D57EE" w:rsidRPr="007D57EE" w:rsidRDefault="007D57E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D57EE">
              <w:rPr>
                <w:rFonts w:cs="Times New Roman"/>
              </w:rPr>
              <w:tab/>
            </w:r>
            <w:r w:rsidRPr="007D57E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D57EE" w:rsidRPr="007D57EE" w14:paraId="1C1FDD7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60A81BC" w14:textId="77777777" w:rsidR="007D57EE" w:rsidRPr="007D57EE" w:rsidRDefault="007D57EE" w:rsidP="007D57EE">
            <w:pPr>
              <w:pStyle w:val="SingleTxtG"/>
              <w:tabs>
                <w:tab w:val="left" w:pos="3676"/>
              </w:tabs>
              <w:ind w:left="3676" w:hanging="254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Предлагается исключить из раздела 1.2.1 расшифровку всех сокращений и акронимов, которые будут включены в новый раздел 1.2.3.</w:t>
            </w:r>
          </w:p>
        </w:tc>
      </w:tr>
      <w:tr w:rsidR="007D57EE" w:rsidRPr="007D57EE" w14:paraId="5EC44A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D7F1138" w14:textId="77777777" w:rsidR="007D57EE" w:rsidRPr="007D57EE" w:rsidRDefault="007D57EE" w:rsidP="007D57EE">
            <w:pPr>
              <w:pStyle w:val="SingleTxtG"/>
              <w:tabs>
                <w:tab w:val="left" w:pos="3676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 главе 1.2 создать новый раздел 1.2.3.</w:t>
            </w:r>
          </w:p>
        </w:tc>
      </w:tr>
      <w:tr w:rsidR="007D57EE" w:rsidRPr="007D57EE" w14:paraId="30DFE33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B7133E0" w14:textId="77777777" w:rsidR="007D57EE" w:rsidRPr="007D57EE" w:rsidRDefault="007D57EE" w:rsidP="00850215">
            <w:pPr>
              <w:rPr>
                <w:rFonts w:cs="Times New Roman"/>
              </w:rPr>
            </w:pPr>
          </w:p>
        </w:tc>
      </w:tr>
    </w:tbl>
    <w:p w14:paraId="181D1385" w14:textId="77777777" w:rsidR="007D57EE" w:rsidRDefault="007D57EE" w:rsidP="007D57EE">
      <w:pPr>
        <w:rPr>
          <w:lang w:eastAsia="ru-RU"/>
        </w:rPr>
      </w:pPr>
    </w:p>
    <w:p w14:paraId="2E829AED" w14:textId="77777777" w:rsidR="007D57EE" w:rsidRDefault="007D57EE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637E461F" w14:textId="77777777" w:rsidR="007D57EE" w:rsidRPr="00DB69DF" w:rsidRDefault="007D57EE" w:rsidP="00984EA3">
      <w:pPr>
        <w:pStyle w:val="HChG"/>
        <w:rPr>
          <w:rFonts w:ascii="inherit" w:hAnsi="inherit"/>
          <w:color w:val="000000"/>
        </w:rPr>
      </w:pPr>
      <w:r>
        <w:lastRenderedPageBreak/>
        <w:tab/>
      </w:r>
      <w:r>
        <w:tab/>
        <w:t>Введение</w:t>
      </w:r>
    </w:p>
    <w:p w14:paraId="7E54ECCC" w14:textId="77777777" w:rsidR="007D57EE" w:rsidRPr="00984EA3" w:rsidRDefault="007D57EE" w:rsidP="00984EA3">
      <w:pPr>
        <w:pStyle w:val="SingleTxtG"/>
      </w:pPr>
      <w:r w:rsidRPr="00984EA3">
        <w:t>1.</w:t>
      </w:r>
      <w:r w:rsidRPr="00984EA3">
        <w:tab/>
        <w:t>В разделе 1.2.1 МПОГ и ДОПОГ содержатся четкие и краткие определения всех технических терминов, используемых в правилах, что является весьма удобным для пользователей.</w:t>
      </w:r>
    </w:p>
    <w:p w14:paraId="1B0D50A3" w14:textId="77777777" w:rsidR="007D57EE" w:rsidRPr="00984EA3" w:rsidRDefault="007D57EE" w:rsidP="00984EA3">
      <w:pPr>
        <w:pStyle w:val="SingleTxtG"/>
      </w:pPr>
      <w:r w:rsidRPr="00984EA3">
        <w:t>2.</w:t>
      </w:r>
      <w:r w:rsidRPr="00984EA3">
        <w:tab/>
        <w:t>С другой стороны, раздел 1.2.1 включает также разъяснение многочисленных сокращений, что не менее удобно, однако это не предполагает изложения самих определений и излишне усложняет процесс ознакомления с ними.</w:t>
      </w:r>
    </w:p>
    <w:p w14:paraId="68DB40DF" w14:textId="77777777" w:rsidR="007D57EE" w:rsidRPr="00DB69DF" w:rsidRDefault="007D57EE" w:rsidP="00984EA3">
      <w:pPr>
        <w:pStyle w:val="HChG"/>
      </w:pPr>
      <w:r>
        <w:tab/>
      </w:r>
      <w:r>
        <w:tab/>
      </w:r>
      <w:r w:rsidRPr="00984EA3">
        <w:t>Предложение</w:t>
      </w:r>
    </w:p>
    <w:p w14:paraId="3E54AC0A" w14:textId="77777777" w:rsidR="007D57EE" w:rsidRPr="00DB69DF" w:rsidRDefault="007D57EE" w:rsidP="00984EA3">
      <w:pPr>
        <w:pStyle w:val="SingleTxtG"/>
      </w:pPr>
      <w:r>
        <w:t>3.</w:t>
      </w:r>
      <w:r>
        <w:tab/>
        <w:t>Предлагается исключить из раздела 1.2.1 расшифровку всех сокращений и акронимов, которые будут включены в создаваемый новый раздел 1.2.3. Добавлены также электронные адреса международных организаций.</w:t>
      </w:r>
    </w:p>
    <w:p w14:paraId="5158CD3B" w14:textId="77777777" w:rsidR="007D57EE" w:rsidRPr="00DB69DF" w:rsidRDefault="007D57EE" w:rsidP="00984EA3">
      <w:pPr>
        <w:pStyle w:val="SingleTxtG"/>
      </w:pPr>
      <w:r>
        <w:t>4.</w:t>
      </w:r>
      <w:r>
        <w:tab/>
        <w:t>Такое же решение было принято в отношении аналогичных текстов МКМПОГ, что получило широкое признание, при этом следует учитывать, что МКМПОГ является наиболее широко используемым нормативным документом по перевозке опасных грузов конкретным видом транспорта.</w:t>
      </w:r>
    </w:p>
    <w:p w14:paraId="56C622DB" w14:textId="77777777" w:rsidR="007D57EE" w:rsidRPr="00984EA3" w:rsidRDefault="007D57EE" w:rsidP="00984EA3">
      <w:pPr>
        <w:pStyle w:val="SingleTxtG"/>
      </w:pPr>
      <w:r>
        <w:t>5.</w:t>
      </w:r>
      <w:r>
        <w:tab/>
        <w:t>Перечень поправок к главе 1.2 приводится в приложении. Полный текст главы</w:t>
      </w:r>
      <w:r w:rsidR="00984EA3">
        <w:rPr>
          <w:lang w:val="en-US"/>
        </w:rPr>
        <w:t> </w:t>
      </w:r>
      <w:r>
        <w:t xml:space="preserve">1.2, в котором новый текст </w:t>
      </w:r>
      <w:r w:rsidRPr="00AB445B">
        <w:rPr>
          <w:u w:val="single"/>
        </w:rPr>
        <w:t>подчеркнут</w:t>
      </w:r>
      <w:r>
        <w:t xml:space="preserve">, а удаленный текст </w:t>
      </w:r>
      <w:r w:rsidRPr="00AB445B">
        <w:rPr>
          <w:strike/>
        </w:rPr>
        <w:t>зачеркнут</w:t>
      </w:r>
      <w:r>
        <w:t>, содержится в документе INF.5.</w:t>
      </w:r>
    </w:p>
    <w:p w14:paraId="0A33FDE9" w14:textId="77777777" w:rsidR="007D57EE" w:rsidRPr="00DB69DF" w:rsidRDefault="007D57EE" w:rsidP="00984EA3">
      <w:pPr>
        <w:pStyle w:val="SingleTxtG"/>
      </w:pPr>
      <w:r>
        <w:t>6.</w:t>
      </w:r>
      <w:r>
        <w:tab/>
        <w:t>В будущем аналогичная поправка может быть внесена и в ВОПОГ.</w:t>
      </w:r>
    </w:p>
    <w:p w14:paraId="07A078AA" w14:textId="77777777" w:rsidR="007D57EE" w:rsidRPr="00DB69DF" w:rsidRDefault="007D57EE" w:rsidP="00984EA3">
      <w:pPr>
        <w:pStyle w:val="SingleTxtG"/>
        <w:rPr>
          <w:color w:val="000000"/>
        </w:rPr>
      </w:pPr>
      <w:r>
        <w:t>7.</w:t>
      </w:r>
      <w:r>
        <w:tab/>
        <w:t>В настоящем предложении учтены замечания и предложения, высказанные на Совместном совещании МПОГ/ДОПОГ/ВОПОГ в ходе его осенней сессии 2019 года в отношении предыдущего предложения Португалии по этому вопросу (ECE/TRANS/ WP.15/AC.1/2019/27).</w:t>
      </w:r>
    </w:p>
    <w:p w14:paraId="3241BAE5" w14:textId="77777777" w:rsidR="007D57EE" w:rsidRPr="00DB69DF" w:rsidRDefault="007D57EE" w:rsidP="00984EA3">
      <w:pPr>
        <w:pStyle w:val="HChG"/>
      </w:pPr>
      <w:r>
        <w:tab/>
      </w:r>
      <w:r>
        <w:tab/>
      </w:r>
      <w:r w:rsidRPr="00984EA3">
        <w:t>Обоснование</w:t>
      </w:r>
    </w:p>
    <w:p w14:paraId="1EABB251" w14:textId="77777777" w:rsidR="007D57EE" w:rsidRPr="00DB69DF" w:rsidRDefault="007D57EE" w:rsidP="00984EA3">
      <w:pPr>
        <w:pStyle w:val="SingleTxtG"/>
        <w:rPr>
          <w:b/>
          <w:w w:val="105"/>
        </w:rPr>
      </w:pPr>
      <w:r>
        <w:t>8.</w:t>
      </w:r>
      <w:r>
        <w:tab/>
        <w:t>Цель поправки заключается в обеспечении большей ясности и удобства для пользователей нынешнего раздела 1.2.1 Правил, с тем чтобы в его тексте содержались только определения понятий и технических терминов, используемых в ДОПОГ и МПОГ. Благодаря этому он превратится в полноценный глоссарий, что и было целью его создания.</w:t>
      </w:r>
    </w:p>
    <w:p w14:paraId="3BE4A012" w14:textId="77777777" w:rsidR="007D57EE" w:rsidRPr="00DB69DF" w:rsidRDefault="00984EA3" w:rsidP="00984EA3">
      <w:pPr>
        <w:pStyle w:val="HChG"/>
      </w:pPr>
      <w:r>
        <w:tab/>
      </w:r>
      <w:r>
        <w:tab/>
      </w:r>
      <w:r w:rsidR="007D57EE" w:rsidRPr="00984EA3">
        <w:t>Трудности</w:t>
      </w:r>
    </w:p>
    <w:p w14:paraId="4CDDB9CA" w14:textId="77777777" w:rsidR="007D57EE" w:rsidRPr="00DB69DF" w:rsidRDefault="007D57EE" w:rsidP="00984EA3">
      <w:pPr>
        <w:pStyle w:val="SingleTxtG"/>
        <w:rPr>
          <w:w w:val="105"/>
        </w:rPr>
      </w:pPr>
      <w:r>
        <w:t>9.</w:t>
      </w:r>
      <w:r>
        <w:tab/>
        <w:t>Никаких трудностей с применением данной поправки не ожидается.</w:t>
      </w:r>
    </w:p>
    <w:p w14:paraId="712D5FC2" w14:textId="77777777" w:rsidR="007D57EE" w:rsidRPr="00DB69DF" w:rsidRDefault="007D57EE" w:rsidP="007D57EE">
      <w:pPr>
        <w:suppressAutoHyphens w:val="0"/>
        <w:spacing w:line="240" w:lineRule="auto"/>
        <w:rPr>
          <w:w w:val="105"/>
        </w:rPr>
      </w:pPr>
      <w:r w:rsidRPr="00DB69DF">
        <w:rPr>
          <w:w w:val="105"/>
        </w:rPr>
        <w:br w:type="page"/>
      </w:r>
    </w:p>
    <w:p w14:paraId="74BF8C76" w14:textId="77777777" w:rsidR="007D57EE" w:rsidRPr="00DB69DF" w:rsidRDefault="007D57EE" w:rsidP="00984EA3">
      <w:pPr>
        <w:pStyle w:val="HChG"/>
        <w:rPr>
          <w:w w:val="105"/>
        </w:rPr>
      </w:pPr>
      <w:r>
        <w:lastRenderedPageBreak/>
        <w:tab/>
      </w:r>
      <w:r>
        <w:tab/>
      </w:r>
      <w:r w:rsidRPr="00984EA3">
        <w:t>Приложение</w:t>
      </w:r>
    </w:p>
    <w:p w14:paraId="737C75C9" w14:textId="77777777" w:rsidR="007D57EE" w:rsidRPr="00DB69DF" w:rsidRDefault="00984EA3" w:rsidP="00984EA3">
      <w:pPr>
        <w:pStyle w:val="SingleTxtG"/>
        <w:tabs>
          <w:tab w:val="left" w:pos="2268"/>
        </w:tabs>
        <w:rPr>
          <w:w w:val="105"/>
        </w:rPr>
      </w:pPr>
      <w:r>
        <w:tab/>
      </w:r>
      <w:r w:rsidR="007D57EE">
        <w:t>Изменить главу 1.2 МПОГ/ДОПОГ следующим образом:</w:t>
      </w:r>
    </w:p>
    <w:p w14:paraId="08BFA805" w14:textId="77777777" w:rsidR="007D57EE" w:rsidRPr="00DE71D0" w:rsidRDefault="007D57EE" w:rsidP="00984EA3">
      <w:pPr>
        <w:pStyle w:val="SingleTxtG"/>
        <w:ind w:left="2268" w:hanging="1134"/>
        <w:rPr>
          <w:b/>
          <w:w w:val="105"/>
        </w:rPr>
      </w:pPr>
      <w:r w:rsidRPr="00DE71D0">
        <w:t>Заголовок</w:t>
      </w:r>
      <w:r w:rsidRPr="00DE71D0">
        <w:tab/>
        <w:t>Изменить следующим образом: «ОПРЕДЕЛЕНИЯ, ЕДИНИЦЫ ИЗМЕРЕНИЯ И СОКРАЩЕНИЯ»</w:t>
      </w:r>
    </w:p>
    <w:p w14:paraId="3B9D6F01" w14:textId="77777777" w:rsidR="007D57EE" w:rsidRPr="00DB69DF" w:rsidRDefault="007D57EE" w:rsidP="00984EA3">
      <w:pPr>
        <w:pStyle w:val="SingleTxtG"/>
      </w:pPr>
      <w:r>
        <w:t>1.2.1</w:t>
      </w:r>
      <w:r>
        <w:tab/>
      </w:r>
      <w:r w:rsidR="00984EA3">
        <w:tab/>
      </w:r>
      <w:r>
        <w:t>Включить в алфавитном порядке следующие новые термины [только МПОГ]:</w:t>
      </w:r>
    </w:p>
    <w:p w14:paraId="21B85321" w14:textId="77777777" w:rsidR="007D57EE" w:rsidRPr="00DB69DF" w:rsidRDefault="007D57EE" w:rsidP="00984EA3">
      <w:pPr>
        <w:pStyle w:val="SingleTxtG"/>
        <w:ind w:left="2268"/>
      </w:pPr>
      <w:r>
        <w:t xml:space="preserve">«Контрейлерная перевозка» означает перевозку автотранспортных средств при осуществлении комбинированных перевозок железная дорога – автомобильная дорога. Этот термин также включает в себя перевозку контрейлеров по автодороге (перегруз автотранспортных средств (с сопровождением или без) на вагоны, которые предназначены для таких перевозок). </w:t>
      </w:r>
    </w:p>
    <w:p w14:paraId="3759E3B1" w14:textId="77777777" w:rsidR="007D57EE" w:rsidRPr="00DB69DF" w:rsidRDefault="007D57EE" w:rsidP="00984EA3">
      <w:pPr>
        <w:pStyle w:val="SingleTxtG"/>
        <w:ind w:left="2268"/>
      </w:pPr>
      <w:r>
        <w:t xml:space="preserve">«Вентиляционный клапан с принудительным приводом» означает вентиляционное устройство опорожняемого снизу корпуса, которое приводится в действие совместно с нижним клапаном и во время наполнения или опорожнения для вентиляции корпуса находится только в открытом положении. </w:t>
      </w:r>
    </w:p>
    <w:p w14:paraId="0E80DAD1" w14:textId="77777777" w:rsidR="007D57EE" w:rsidRPr="00DB69DF" w:rsidRDefault="007D57EE" w:rsidP="00984EA3">
      <w:pPr>
        <w:pStyle w:val="SingleTxtG"/>
      </w:pPr>
      <w:r>
        <w:t>1.2.3</w:t>
      </w:r>
      <w:r>
        <w:tab/>
      </w:r>
      <w:r w:rsidR="00984EA3">
        <w:tab/>
      </w:r>
      <w:r>
        <w:t xml:space="preserve">Включить новый раздел 1.2.3 со списком сокращений следующего содержания: </w:t>
      </w:r>
    </w:p>
    <w:p w14:paraId="00572B6B" w14:textId="77777777" w:rsidR="007D57EE" w:rsidRPr="00DB69DF" w:rsidRDefault="007D57EE" w:rsidP="00984EA3">
      <w:pPr>
        <w:pStyle w:val="H23G"/>
        <w:tabs>
          <w:tab w:val="left" w:pos="1985"/>
          <w:tab w:val="left" w:pos="2977"/>
        </w:tabs>
        <w:spacing w:before="0" w:line="240" w:lineRule="auto"/>
        <w:ind w:left="2268" w:firstLine="0"/>
      </w:pPr>
      <w:r w:rsidRPr="00AB445B">
        <w:rPr>
          <w:b w:val="0"/>
          <w:bCs/>
        </w:rPr>
        <w:t>«</w:t>
      </w:r>
      <w:r>
        <w:rPr>
          <w:bCs/>
        </w:rPr>
        <w:t>1.2.3</w:t>
      </w:r>
      <w:r>
        <w:t xml:space="preserve"> </w:t>
      </w:r>
      <w:r>
        <w:tab/>
      </w:r>
      <w:r>
        <w:rPr>
          <w:bCs/>
        </w:rPr>
        <w:t>Список сокращений</w:t>
      </w:r>
    </w:p>
    <w:p w14:paraId="2B2950C9" w14:textId="77777777" w:rsidR="007D57EE" w:rsidRPr="00DB69DF" w:rsidRDefault="007D57EE" w:rsidP="00984EA3">
      <w:pPr>
        <w:pStyle w:val="SingleTxtG"/>
        <w:spacing w:line="240" w:lineRule="auto"/>
        <w:ind w:left="2268"/>
      </w:pPr>
      <w:r>
        <w:t>В МПОГ/ДОПОГ используются сокращения, акронимы и сокращенные обозначения нормативных документов со следующим значением:</w:t>
      </w:r>
    </w:p>
    <w:p w14:paraId="6B0CE93D" w14:textId="77777777" w:rsidR="007D57EE" w:rsidRPr="007D57EE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  <w:lang w:val="en-US"/>
        </w:rPr>
      </w:pPr>
      <w:r w:rsidRPr="00EB3D7F">
        <w:rPr>
          <w:rFonts w:eastAsia="Calibri"/>
          <w:b/>
        </w:rPr>
        <w:t>А</w:t>
      </w:r>
    </w:p>
    <w:p w14:paraId="695CB68E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iCs/>
          <w:lang w:val="en-US"/>
        </w:rPr>
      </w:pPr>
      <w:bookmarkStart w:id="1" w:name="_Hlk29371923"/>
      <w:r w:rsidRPr="00984EA3">
        <w:rPr>
          <w:rFonts w:eastAsia="Calibri"/>
          <w:iCs/>
          <w:lang w:val="en-US"/>
        </w:rPr>
        <w:t>"</w:t>
      </w:r>
      <w:bookmarkEnd w:id="1"/>
      <w:r w:rsidR="007D57EE" w:rsidRPr="008809D0">
        <w:rPr>
          <w:rFonts w:eastAsia="Calibri"/>
          <w:i/>
          <w:iCs/>
        </w:rPr>
        <w:t>АСГ</w:t>
      </w:r>
      <w:r w:rsidRPr="00984EA3">
        <w:rPr>
          <w:rFonts w:eastAsia="Calibri"/>
          <w:iCs/>
          <w:lang w:val="en-US"/>
        </w:rPr>
        <w:t>"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означает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Ассоциацию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по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сжатым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газам</w:t>
      </w:r>
      <w:r w:rsidR="007D57EE" w:rsidRPr="008809D0">
        <w:rPr>
          <w:rFonts w:eastAsia="Calibri"/>
          <w:iCs/>
          <w:lang w:val="en-US"/>
        </w:rPr>
        <w:t xml:space="preserve"> (CGA, 14501 George Carter Way, Suite 103, Chantilly, VA 20151, United States of America),</w:t>
      </w:r>
      <w:r w:rsidR="007D57EE" w:rsidRPr="008809D0">
        <w:rPr>
          <w:lang w:val="en-US"/>
        </w:rPr>
        <w:t xml:space="preserve"> </w:t>
      </w:r>
      <w:hyperlink r:id="rId8" w:history="1">
        <w:r w:rsidR="00AB445B" w:rsidRPr="00AB445B">
          <w:rPr>
            <w:rStyle w:val="Hyperlink"/>
            <w:lang w:val="en-US"/>
          </w:rPr>
          <w:t>http://www.cganet.com</w:t>
        </w:r>
      </w:hyperlink>
      <w:r w:rsidR="007D57EE" w:rsidRPr="008809D0">
        <w:rPr>
          <w:rFonts w:eastAsia="Calibri"/>
          <w:iCs/>
          <w:lang w:val="en-US"/>
        </w:rPr>
        <w:t>.</w:t>
      </w:r>
    </w:p>
    <w:p w14:paraId="24D446EB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lang w:val="en-US"/>
        </w:rPr>
      </w:pPr>
      <w:r w:rsidRPr="00984EA3">
        <w:rPr>
          <w:rFonts w:eastAsia="Calibri"/>
          <w:iCs/>
          <w:lang w:val="en-US"/>
        </w:rPr>
        <w:t>"</w:t>
      </w:r>
      <w:r w:rsidR="007D57EE" w:rsidRPr="008809D0">
        <w:rPr>
          <w:rFonts w:eastAsia="Calibri"/>
          <w:i/>
          <w:iCs/>
          <w:lang w:val="en-US"/>
        </w:rPr>
        <w:t>ASTM</w:t>
      </w:r>
      <w:r w:rsidRPr="00984EA3">
        <w:rPr>
          <w:rFonts w:eastAsia="Calibri"/>
          <w:iCs/>
          <w:lang w:val="en-US"/>
        </w:rPr>
        <w:t>"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означает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Американское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общество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по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испытаниям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и</w:t>
      </w:r>
      <w:r w:rsidR="007D57EE" w:rsidRPr="008809D0">
        <w:rPr>
          <w:rFonts w:eastAsia="Calibri"/>
          <w:iCs/>
          <w:lang w:val="en-US"/>
        </w:rPr>
        <w:t xml:space="preserve"> </w:t>
      </w:r>
      <w:r w:rsidR="007D57EE" w:rsidRPr="008809D0">
        <w:rPr>
          <w:rFonts w:eastAsia="Calibri"/>
          <w:iCs/>
        </w:rPr>
        <w:t>материалам</w:t>
      </w:r>
      <w:r w:rsidR="007D57EE" w:rsidRPr="008809D0">
        <w:rPr>
          <w:rFonts w:eastAsia="Calibri"/>
          <w:iCs/>
          <w:lang w:val="en-US"/>
        </w:rPr>
        <w:t xml:space="preserve"> (ASTM International, 100 Barr Harbor Drive, PO Box C700, West Conshohocken, PA, 19428-2959, United States of America),</w:t>
      </w:r>
      <w:r w:rsidR="007D57EE" w:rsidRPr="008809D0">
        <w:rPr>
          <w:lang w:val="en-US"/>
        </w:rPr>
        <w:t xml:space="preserve"> </w:t>
      </w:r>
      <w:hyperlink r:id="rId9" w:history="1">
        <w:r w:rsidR="00AB445B" w:rsidRPr="00AB445B">
          <w:rPr>
            <w:rStyle w:val="Hyperlink"/>
            <w:lang w:val="en-US"/>
          </w:rPr>
          <w:t>http://www.astm.org</w:t>
        </w:r>
      </w:hyperlink>
      <w:r w:rsidR="007D57EE" w:rsidRPr="008809D0">
        <w:rPr>
          <w:rFonts w:eastAsia="Calibri"/>
          <w:iCs/>
          <w:lang w:val="en-US"/>
        </w:rPr>
        <w:t>.</w:t>
      </w:r>
    </w:p>
    <w:p w14:paraId="7EB17D55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В</w:t>
      </w:r>
    </w:p>
    <w:p w14:paraId="7A222F85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iCs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ВОПОГ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Европейское соглашение о международной перевозке опасных грузов по внутренним водным путям.</w:t>
      </w:r>
    </w:p>
    <w:p w14:paraId="0C85F516" w14:textId="77777777" w:rsidR="007D57EE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>
        <w:rPr>
          <w:rFonts w:eastAsia="Calibri"/>
          <w:b/>
        </w:rPr>
        <w:t>Г</w:t>
      </w:r>
    </w:p>
    <w:p w14:paraId="0A17F289" w14:textId="77777777" w:rsidR="007D57EE" w:rsidRPr="007D77A2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Cs/>
        </w:rPr>
      </w:pP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bCs/>
          <w:i/>
          <w:iCs/>
        </w:rPr>
        <w:t>ГТЕ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bCs/>
        </w:rPr>
        <w:t xml:space="preserve">: см. 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bCs/>
        </w:rPr>
        <w:t>Грузовая транспортная единица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</w:rPr>
        <w:t xml:space="preserve"> </w:t>
      </w:r>
      <w:r w:rsidR="007D57EE">
        <w:rPr>
          <w:rFonts w:eastAsia="Calibri"/>
        </w:rPr>
        <w:t>в разделе 1.2.1.</w:t>
      </w:r>
      <w:r w:rsidR="007D57EE" w:rsidRPr="007D77A2">
        <w:rPr>
          <w:rFonts w:eastAsia="Calibri"/>
          <w:bCs/>
        </w:rPr>
        <w:t xml:space="preserve"> </w:t>
      </w:r>
    </w:p>
    <w:p w14:paraId="53C02552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Д</w:t>
      </w:r>
    </w:p>
    <w:p w14:paraId="0D64936F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ДОПОГ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</w:rPr>
        <w:t xml:space="preserve"> означает Европейское соглашение о международной дорожной перевозке опасных грузов, включая специальные соглашения, которые были подписаны всеми странами, участвующими в перевозке </w:t>
      </w:r>
      <w:r w:rsidR="007D57EE" w:rsidRPr="008809D0">
        <w:rPr>
          <w:rFonts w:eastAsia="Calibri"/>
          <w:i/>
        </w:rPr>
        <w:t>(только в МПОГ)</w:t>
      </w:r>
      <w:r w:rsidR="007D57EE">
        <w:rPr>
          <w:rFonts w:eastAsia="Calibri"/>
        </w:rPr>
        <w:t>.</w:t>
      </w:r>
    </w:p>
    <w:p w14:paraId="6678B83A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Е</w:t>
      </w:r>
    </w:p>
    <w:p w14:paraId="40407E09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EN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(стандарт) означает европейский стандарт, опубликованный Европейским комитетом по стандартизации (ЕКС) (CEN, Avenue Marnix, 17, B-1000 Brussels</w:t>
      </w:r>
      <w:r w:rsidR="007D57EE" w:rsidRPr="004177DD">
        <w:rPr>
          <w:rFonts w:eastAsia="Calibri"/>
          <w:iCs/>
        </w:rPr>
        <w:t xml:space="preserve">, </w:t>
      </w:r>
      <w:r w:rsidR="007D57EE">
        <w:rPr>
          <w:rFonts w:eastAsia="Calibri"/>
          <w:iCs/>
          <w:lang w:val="en-US"/>
        </w:rPr>
        <w:t>Belgium</w:t>
      </w:r>
      <w:r w:rsidR="007D57EE" w:rsidRPr="008809D0">
        <w:rPr>
          <w:rFonts w:eastAsia="Calibri"/>
          <w:iCs/>
        </w:rPr>
        <w:t>)</w:t>
      </w:r>
      <w:r w:rsidR="007D57EE">
        <w:rPr>
          <w:rFonts w:eastAsia="Calibri"/>
          <w:iCs/>
        </w:rPr>
        <w:t xml:space="preserve">, </w:t>
      </w:r>
      <w:hyperlink r:id="rId10" w:history="1">
        <w:r w:rsidR="00AB445B" w:rsidRPr="00AB445B">
          <w:rPr>
            <w:rStyle w:val="Hyperlink"/>
            <w:rFonts w:eastAsia="Calibri"/>
            <w:iCs/>
          </w:rPr>
          <w:t>http://www.cen.eu</w:t>
        </w:r>
      </w:hyperlink>
      <w:r w:rsidR="007D57EE" w:rsidRPr="008809D0">
        <w:rPr>
          <w:rFonts w:eastAsia="Calibri"/>
          <w:iCs/>
        </w:rPr>
        <w:t>.</w:t>
      </w:r>
    </w:p>
    <w:p w14:paraId="052FE781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lang w:val="fr-FR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ЕЭК ООН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Европейскую экономическую комиссию Организации</w:t>
      </w:r>
      <w:r w:rsidR="007D57EE" w:rsidRPr="008809D0">
        <w:rPr>
          <w:rFonts w:eastAsia="Calibri"/>
          <w:iCs/>
          <w:lang w:val="fr-FR"/>
        </w:rPr>
        <w:t xml:space="preserve"> </w:t>
      </w:r>
      <w:r w:rsidR="007D57EE" w:rsidRPr="008809D0">
        <w:rPr>
          <w:rFonts w:eastAsia="Calibri"/>
          <w:iCs/>
        </w:rPr>
        <w:t>Объединенных</w:t>
      </w:r>
      <w:r w:rsidR="007D57EE" w:rsidRPr="008809D0">
        <w:rPr>
          <w:rFonts w:eastAsia="Calibri"/>
          <w:iCs/>
          <w:lang w:val="fr-FR"/>
        </w:rPr>
        <w:t xml:space="preserve"> </w:t>
      </w:r>
      <w:r w:rsidR="007D57EE" w:rsidRPr="008809D0">
        <w:rPr>
          <w:rFonts w:eastAsia="Calibri"/>
          <w:iCs/>
        </w:rPr>
        <w:t>Наций</w:t>
      </w:r>
      <w:r w:rsidR="007D57EE" w:rsidRPr="008809D0">
        <w:rPr>
          <w:rFonts w:eastAsia="Calibri"/>
          <w:iCs/>
          <w:lang w:val="fr-FR"/>
        </w:rPr>
        <w:t xml:space="preserve"> (UNECE, Palais des Nations, </w:t>
      </w:r>
      <w:r w:rsidR="00AB445B">
        <w:rPr>
          <w:rFonts w:eastAsia="Calibri"/>
          <w:iCs/>
          <w:lang w:val="fr-FR"/>
        </w:rPr>
        <w:br/>
      </w:r>
      <w:r w:rsidR="007D57EE" w:rsidRPr="008809D0">
        <w:rPr>
          <w:rFonts w:eastAsia="Calibri"/>
          <w:iCs/>
          <w:lang w:val="fr-FR"/>
        </w:rPr>
        <w:t>8–14 avenue de la Paix, CH-1211 Geneva 10, Switzerland)</w:t>
      </w:r>
      <w:r w:rsidR="007D57EE" w:rsidRPr="00CC35C9">
        <w:rPr>
          <w:rFonts w:eastAsia="Calibri"/>
          <w:iCs/>
          <w:lang w:val="fr-FR"/>
        </w:rPr>
        <w:t>,</w:t>
      </w:r>
      <w:r w:rsidR="007D57EE" w:rsidRPr="00CC35C9">
        <w:rPr>
          <w:lang w:val="fr-FR"/>
        </w:rPr>
        <w:t xml:space="preserve"> </w:t>
      </w:r>
      <w:hyperlink r:id="rId11" w:history="1">
        <w:r w:rsidR="007D57EE" w:rsidRPr="00CC35C9">
          <w:rPr>
            <w:rStyle w:val="Hyperlink"/>
            <w:lang w:val="fr-FR"/>
          </w:rPr>
          <w:t>www.unece.org</w:t>
        </w:r>
      </w:hyperlink>
      <w:r w:rsidR="007D57EE" w:rsidRPr="008809D0">
        <w:rPr>
          <w:rFonts w:eastAsia="Calibri"/>
          <w:iCs/>
          <w:lang w:val="fr-FR"/>
        </w:rPr>
        <w:t>.</w:t>
      </w:r>
    </w:p>
    <w:p w14:paraId="19D0F73D" w14:textId="77777777" w:rsidR="007D57EE" w:rsidRPr="008809D0" w:rsidRDefault="007D57EE" w:rsidP="00984EA3">
      <w:pPr>
        <w:keepNext/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lastRenderedPageBreak/>
        <w:t>И</w:t>
      </w:r>
    </w:p>
    <w:p w14:paraId="00A99B8E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ISO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(стандарт) означает международный стандарт, опубликованный Международной организацией по стандартизации (ИСО) (ISO-1, </w:t>
      </w:r>
      <w:r w:rsidR="00AB445B">
        <w:rPr>
          <w:rFonts w:eastAsia="Calibri"/>
          <w:iCs/>
        </w:rPr>
        <w:br/>
      </w:r>
      <w:r w:rsidR="007D57EE" w:rsidRPr="008809D0">
        <w:rPr>
          <w:rFonts w:eastAsia="Calibri"/>
          <w:iCs/>
        </w:rPr>
        <w:t xml:space="preserve">rue de Varembé, </w:t>
      </w:r>
      <w:r w:rsidR="007D57EE" w:rsidRPr="008809D0">
        <w:rPr>
          <w:rFonts w:eastAsia="Calibri"/>
        </w:rPr>
        <w:t>CH-1204 Geneva 20</w:t>
      </w:r>
      <w:r w:rsidR="007D57EE">
        <w:rPr>
          <w:rFonts w:eastAsia="Calibri"/>
        </w:rPr>
        <w:t>,</w:t>
      </w:r>
      <w:r w:rsidR="007D57EE" w:rsidRPr="00386A46">
        <w:rPr>
          <w:rFonts w:eastAsia="Calibri"/>
          <w:iCs/>
        </w:rPr>
        <w:t xml:space="preserve"> </w:t>
      </w:r>
      <w:r w:rsidR="007D57EE" w:rsidRPr="008809D0">
        <w:rPr>
          <w:rFonts w:eastAsia="Calibri"/>
          <w:iCs/>
          <w:lang w:val="fr-FR"/>
        </w:rPr>
        <w:t>Switzerland</w:t>
      </w:r>
      <w:r w:rsidR="007D57EE" w:rsidRPr="008809D0">
        <w:rPr>
          <w:rFonts w:eastAsia="Calibri"/>
        </w:rPr>
        <w:t>)</w:t>
      </w:r>
      <w:r w:rsidR="007D57EE">
        <w:rPr>
          <w:rFonts w:eastAsia="Calibri"/>
        </w:rPr>
        <w:t>,</w:t>
      </w:r>
      <w:r w:rsidR="007D57EE" w:rsidRPr="00386A46">
        <w:t xml:space="preserve"> </w:t>
      </w:r>
      <w:hyperlink r:id="rId12" w:history="1">
        <w:r w:rsidR="00AB445B" w:rsidRPr="00AB445B">
          <w:rPr>
            <w:rStyle w:val="Hyperlink"/>
          </w:rPr>
          <w:t>http://www.iso.org</w:t>
        </w:r>
      </w:hyperlink>
      <w:r w:rsidR="007D57EE">
        <w:rPr>
          <w:rFonts w:eastAsia="Calibri"/>
        </w:rPr>
        <w:t>.</w:t>
      </w:r>
    </w:p>
    <w:p w14:paraId="05C15980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ИКАО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Международную организацию гражданской авиации (ICAO, 999 University Street, Montreal, Quebec H3C 5H7, Canada)</w:t>
      </w:r>
      <w:r w:rsidR="007D57EE">
        <w:rPr>
          <w:rFonts w:eastAsia="Calibri"/>
          <w:iCs/>
        </w:rPr>
        <w:t>,</w:t>
      </w:r>
      <w:r w:rsidR="007D57EE" w:rsidRPr="00386A46">
        <w:t xml:space="preserve"> </w:t>
      </w:r>
      <w:hyperlink r:id="rId13" w:history="1">
        <w:r w:rsidR="00AB445B" w:rsidRPr="00AB445B">
          <w:rPr>
            <w:rStyle w:val="Hyperlink"/>
          </w:rPr>
          <w:t>http://www.icao.org</w:t>
        </w:r>
      </w:hyperlink>
      <w:r w:rsidR="007D57EE" w:rsidRPr="008809D0">
        <w:rPr>
          <w:rFonts w:eastAsia="Calibri"/>
          <w:iCs/>
        </w:rPr>
        <w:t>.</w:t>
      </w:r>
    </w:p>
    <w:p w14:paraId="65933ED8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ИМО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Международную морскую организацию (IMO, 4 Albert Embankment, London SE1 7SR, United Kingdom)</w:t>
      </w:r>
      <w:r w:rsidR="007D57EE">
        <w:rPr>
          <w:rFonts w:eastAsia="Calibri"/>
          <w:iCs/>
        </w:rPr>
        <w:t>,</w:t>
      </w:r>
      <w:r w:rsidR="007D57EE" w:rsidRPr="007543EB">
        <w:t xml:space="preserve"> </w:t>
      </w:r>
      <w:hyperlink r:id="rId14" w:history="1">
        <w:r w:rsidR="00AB445B" w:rsidRPr="00AB445B">
          <w:rPr>
            <w:rStyle w:val="Hyperlink"/>
          </w:rPr>
          <w:t>http://www.imo.org</w:t>
        </w:r>
      </w:hyperlink>
      <w:r w:rsidR="007D57EE" w:rsidRPr="008809D0">
        <w:rPr>
          <w:rFonts w:eastAsia="Calibri"/>
          <w:iCs/>
        </w:rPr>
        <w:t>.</w:t>
      </w:r>
    </w:p>
    <w:p w14:paraId="5CDEC469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К</w:t>
      </w:r>
    </w:p>
    <w:p w14:paraId="6921C5DC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КБК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</w:rPr>
        <w:t xml:space="preserve"> означает Международную конвенцию по безопасным контейнерам (Женева, 1972) с поправками, опубликованную Международной морской организацией (ИМО), Лондон.</w:t>
      </w:r>
    </w:p>
    <w:p w14:paraId="4FB08155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КДПГ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</w:rPr>
        <w:t xml:space="preserve"> означает Конвенцию о договоре международной дорожной перевозки грузов (Женева, 19 мая 1956 года), с внесенными в нее изменениями.</w:t>
      </w:r>
    </w:p>
    <w:p w14:paraId="415E6FBF" w14:textId="77777777" w:rsidR="007D57EE" w:rsidRPr="007D77A2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984EA3">
        <w:rPr>
          <w:rFonts w:eastAsia="Calibri"/>
          <w:iCs/>
        </w:rPr>
        <w:t>"</w:t>
      </w:r>
      <w:r w:rsidR="007D57EE">
        <w:rPr>
          <w:rFonts w:eastAsia="Calibri"/>
          <w:i/>
          <w:iCs/>
        </w:rPr>
        <w:t>К</w:t>
      </w:r>
      <w:r w:rsidR="007D57EE" w:rsidRPr="007D77A2">
        <w:rPr>
          <w:rFonts w:eastAsia="Calibri"/>
          <w:i/>
          <w:iCs/>
        </w:rPr>
        <w:t>ПГ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iCs/>
        </w:rPr>
        <w:t xml:space="preserve">: </w:t>
      </w:r>
      <w:r w:rsidR="007D57EE" w:rsidRPr="007D77A2">
        <w:rPr>
          <w:rFonts w:eastAsia="Calibri"/>
        </w:rPr>
        <w:t xml:space="preserve">см. 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 w:cs="Arial"/>
          <w:iCs/>
          <w:sz w:val="21"/>
          <w:szCs w:val="21"/>
        </w:rPr>
        <w:t>Компримированный</w:t>
      </w:r>
      <w:r w:rsidR="007D57EE" w:rsidRPr="007D77A2">
        <w:rPr>
          <w:rFonts w:eastAsia="Calibri" w:cs="Arial"/>
        </w:rPr>
        <w:t xml:space="preserve"> природный газ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</w:rPr>
        <w:t xml:space="preserve"> в разделе 1.2.1.</w:t>
      </w:r>
    </w:p>
    <w:p w14:paraId="5EF1D25E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i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КСМ</w:t>
      </w:r>
      <w:r w:rsidRPr="00984EA3">
        <w:rPr>
          <w:rFonts w:eastAsia="Calibri"/>
          <w:iCs/>
        </w:rPr>
        <w:t>"</w:t>
      </w:r>
      <w:r w:rsidR="007D57EE" w:rsidRPr="00EB03E8">
        <w:rPr>
          <w:rFonts w:eastAsia="Calibri"/>
          <w:iCs/>
        </w:rPr>
        <w:t>:</w:t>
      </w:r>
      <w:r w:rsidR="007D57EE" w:rsidRPr="008809D0">
        <w:rPr>
          <w:rFonts w:eastAsia="Calibri"/>
          <w:i/>
        </w:rPr>
        <w:t xml:space="preserve"> </w:t>
      </w:r>
      <w:r w:rsidR="007D57EE" w:rsidRPr="008809D0">
        <w:rPr>
          <w:rFonts w:eastAsia="Calibri"/>
        </w:rPr>
        <w:t>см.</w:t>
      </w:r>
      <w:r w:rsidR="007D57EE" w:rsidRPr="008809D0">
        <w:rPr>
          <w:rFonts w:eastAsia="Calibri"/>
          <w:i/>
        </w:rPr>
        <w:t xml:space="preserve"> </w:t>
      </w:r>
      <w:r w:rsidRPr="00984EA3">
        <w:rPr>
          <w:rFonts w:eastAsia="Calibri"/>
          <w:iCs/>
        </w:rPr>
        <w:t>"</w:t>
      </w:r>
      <w:r w:rsidR="007D57EE" w:rsidRPr="007543EB">
        <w:rPr>
          <w:rFonts w:eastAsia="Calibri"/>
          <w:iCs/>
        </w:rPr>
        <w:t>Контейнер средней грузоподъемности для массовых грузов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</w:rPr>
        <w:t xml:space="preserve"> в разделе 1.2.1</w:t>
      </w:r>
      <w:r w:rsidR="007D57EE" w:rsidRPr="008809D0">
        <w:rPr>
          <w:rFonts w:eastAsia="Calibri"/>
          <w:i/>
        </w:rPr>
        <w:t>.</w:t>
      </w:r>
    </w:p>
    <w:p w14:paraId="7E205422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М</w:t>
      </w:r>
    </w:p>
    <w:p w14:paraId="3948A373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МАГАТЭ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Международное агентство по атомной энергии (IAEA, P.O. Box 100</w:t>
      </w:r>
      <w:r w:rsidR="007D57EE">
        <w:rPr>
          <w:rFonts w:eastAsia="Calibri"/>
          <w:iCs/>
        </w:rPr>
        <w:t xml:space="preserve">, </w:t>
      </w:r>
      <w:r w:rsidR="007D57EE" w:rsidRPr="008809D0">
        <w:rPr>
          <w:rFonts w:eastAsia="Calibri"/>
          <w:iCs/>
        </w:rPr>
        <w:t>A-1400 Vienna</w:t>
      </w:r>
      <w:r w:rsidR="007D57EE">
        <w:rPr>
          <w:rFonts w:eastAsia="Calibri"/>
          <w:iCs/>
        </w:rPr>
        <w:t>,</w:t>
      </w:r>
      <w:r w:rsidR="007D57EE" w:rsidRPr="00872DCA">
        <w:t xml:space="preserve"> </w:t>
      </w:r>
      <w:r w:rsidR="007D57EE">
        <w:rPr>
          <w:lang w:val="en-US"/>
        </w:rPr>
        <w:t>Austria</w:t>
      </w:r>
      <w:r w:rsidR="007D57EE" w:rsidRPr="00872DCA">
        <w:t xml:space="preserve">), </w:t>
      </w:r>
      <w:hyperlink r:id="rId15" w:history="1">
        <w:r w:rsidR="00AB445B" w:rsidRPr="00AB445B">
          <w:rPr>
            <w:rStyle w:val="Hyperlink"/>
          </w:rPr>
          <w:t>http://www.iaea.org</w:t>
        </w:r>
      </w:hyperlink>
      <w:r w:rsidR="007D57EE" w:rsidRPr="008809D0">
        <w:rPr>
          <w:rFonts w:eastAsia="Calibri"/>
          <w:iCs/>
        </w:rPr>
        <w:t>.</w:t>
      </w:r>
    </w:p>
    <w:p w14:paraId="32B33970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i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MEMU</w:t>
      </w:r>
      <w:r w:rsidRPr="00984EA3">
        <w:rPr>
          <w:rFonts w:eastAsia="Calibri"/>
          <w:iCs/>
        </w:rPr>
        <w:t>"</w:t>
      </w:r>
      <w:r w:rsidR="007D57EE" w:rsidRPr="00EB03E8">
        <w:rPr>
          <w:rFonts w:eastAsia="Calibri"/>
          <w:iCs/>
        </w:rPr>
        <w:t>:</w:t>
      </w:r>
      <w:r w:rsidR="007D57EE" w:rsidRPr="008809D0">
        <w:rPr>
          <w:rFonts w:eastAsia="Calibri"/>
        </w:rPr>
        <w:t xml:space="preserve"> см.</w:t>
      </w:r>
      <w:r w:rsidRPr="00984EA3">
        <w:rPr>
          <w:rFonts w:eastAsia="Calibri"/>
          <w:iCs/>
        </w:rPr>
        <w:t xml:space="preserve"> "</w:t>
      </w:r>
      <w:r w:rsidR="007D57EE" w:rsidRPr="00872DCA">
        <w:rPr>
          <w:rFonts w:eastAsia="Calibri"/>
          <w:iCs/>
        </w:rPr>
        <w:t>Cмесительно-зарядная машина</w:t>
      </w:r>
      <w:r w:rsidRPr="00984EA3">
        <w:rPr>
          <w:rFonts w:eastAsia="Calibri"/>
          <w:iCs/>
        </w:rPr>
        <w:t>"</w:t>
      </w:r>
      <w:r w:rsidR="007D57EE" w:rsidRPr="00872DCA">
        <w:rPr>
          <w:rFonts w:eastAsia="Calibri"/>
        </w:rPr>
        <w:t xml:space="preserve"> </w:t>
      </w:r>
      <w:r w:rsidR="007D57EE">
        <w:rPr>
          <w:rFonts w:eastAsia="Calibri"/>
        </w:rPr>
        <w:t>в разделе 1.2.1</w:t>
      </w:r>
      <w:r w:rsidR="007D57EE" w:rsidRPr="008809D0">
        <w:rPr>
          <w:rFonts w:eastAsia="Calibri"/>
          <w:i/>
        </w:rPr>
        <w:t>.</w:t>
      </w:r>
    </w:p>
    <w:p w14:paraId="20AF3C2E" w14:textId="77777777" w:rsidR="007D57EE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МКМПОГ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</w:rPr>
        <w:t xml:space="preserve">: см. 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</w:rPr>
        <w:t>К</w:t>
      </w:r>
      <w:r w:rsidR="007D57EE" w:rsidRPr="008809D0">
        <w:rPr>
          <w:rFonts w:eastAsia="Calibri"/>
        </w:rPr>
        <w:t xml:space="preserve">одекс </w:t>
      </w:r>
      <w:r w:rsidR="007D57EE">
        <w:rPr>
          <w:rFonts w:eastAsia="Calibri"/>
        </w:rPr>
        <w:t>МПОГ</w:t>
      </w:r>
      <w:r w:rsidRPr="00984EA3">
        <w:rPr>
          <w:rFonts w:eastAsia="Calibri"/>
          <w:iCs/>
        </w:rPr>
        <w:t>"</w:t>
      </w:r>
      <w:r w:rsidR="007D57EE" w:rsidRPr="00EB03E8">
        <w:rPr>
          <w:rFonts w:eastAsia="Calibri"/>
        </w:rPr>
        <w:t xml:space="preserve"> </w:t>
      </w:r>
      <w:r w:rsidR="007D57EE">
        <w:rPr>
          <w:rFonts w:eastAsia="Calibri"/>
        </w:rPr>
        <w:t>в разделе 1.2.1.</w:t>
      </w:r>
      <w:r w:rsidR="007D57EE" w:rsidRPr="008809D0">
        <w:rPr>
          <w:rFonts w:eastAsia="Calibri"/>
        </w:rPr>
        <w:t xml:space="preserve"> </w:t>
      </w:r>
    </w:p>
    <w:p w14:paraId="7DA476EA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МПОГ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</w:rPr>
        <w:t xml:space="preserve"> означает Правила международной перевозки опасных грузов по железным дорогам (Добавление С к КОТИФ (Конвенция о международной перевозке грузов железнодорожным транспортом))</w:t>
      </w:r>
      <w:r w:rsidR="007D57EE">
        <w:rPr>
          <w:rFonts w:eastAsia="Calibri"/>
        </w:rPr>
        <w:t xml:space="preserve"> </w:t>
      </w:r>
      <w:r w:rsidR="007D57EE" w:rsidRPr="00EB03E8">
        <w:rPr>
          <w:rFonts w:eastAsia="Calibri"/>
          <w:i/>
          <w:iCs/>
        </w:rPr>
        <w:t>(только в ДОПОГ)</w:t>
      </w:r>
      <w:r w:rsidR="007D57EE" w:rsidRPr="008809D0">
        <w:rPr>
          <w:rFonts w:eastAsia="Calibri"/>
        </w:rPr>
        <w:t>.</w:t>
      </w:r>
    </w:p>
    <w:p w14:paraId="2972F6C8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МСЖД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Международный союз железных дорог (UIC, </w:t>
      </w:r>
      <w:r w:rsidR="00AB445B">
        <w:rPr>
          <w:rFonts w:eastAsia="Calibri"/>
          <w:iCs/>
        </w:rPr>
        <w:br/>
      </w:r>
      <w:r w:rsidR="007D57EE" w:rsidRPr="008809D0">
        <w:rPr>
          <w:rFonts w:eastAsia="Calibri"/>
          <w:iCs/>
        </w:rPr>
        <w:t>16 rue Jean Rey,</w:t>
      </w:r>
      <w:r w:rsidR="007D57EE" w:rsidRPr="00EB03E8">
        <w:t xml:space="preserve"> </w:t>
      </w:r>
      <w:r w:rsidR="007D57EE" w:rsidRPr="007301BB">
        <w:rPr>
          <w:lang w:val="en-US"/>
        </w:rPr>
        <w:t>F</w:t>
      </w:r>
      <w:r w:rsidR="007D57EE" w:rsidRPr="00EB03E8">
        <w:t>-75015</w:t>
      </w:r>
      <w:r w:rsidR="007D57EE">
        <w:t xml:space="preserve"> </w:t>
      </w:r>
      <w:r w:rsidR="007D57EE" w:rsidRPr="008809D0">
        <w:rPr>
          <w:rFonts w:eastAsia="Calibri"/>
          <w:iCs/>
        </w:rPr>
        <w:t>Paris, France)</w:t>
      </w:r>
      <w:r w:rsidR="007D57EE">
        <w:rPr>
          <w:rFonts w:eastAsia="Calibri"/>
          <w:iCs/>
        </w:rPr>
        <w:t>,</w:t>
      </w:r>
      <w:r w:rsidR="007D57EE" w:rsidRPr="00EB03E8">
        <w:t xml:space="preserve"> </w:t>
      </w:r>
      <w:hyperlink r:id="rId16" w:history="1">
        <w:r w:rsidR="00AB445B" w:rsidRPr="00AB445B">
          <w:rPr>
            <w:rStyle w:val="Hyperlink"/>
          </w:rPr>
          <w:t>http://www.uic.org</w:t>
        </w:r>
      </w:hyperlink>
      <w:r w:rsidR="007D57EE" w:rsidRPr="008809D0">
        <w:rPr>
          <w:rFonts w:eastAsia="Calibri"/>
          <w:iCs/>
        </w:rPr>
        <w:t>.</w:t>
      </w:r>
    </w:p>
    <w:p w14:paraId="3A720F3A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МЭГК</w:t>
      </w:r>
      <w:r w:rsidRPr="00984EA3">
        <w:rPr>
          <w:rFonts w:eastAsia="Calibri"/>
          <w:iCs/>
        </w:rPr>
        <w:t>"</w:t>
      </w:r>
      <w:r w:rsidR="007D57EE" w:rsidRPr="00572A54">
        <w:rPr>
          <w:rFonts w:eastAsia="Calibri"/>
          <w:iCs/>
        </w:rPr>
        <w:t xml:space="preserve">: </w:t>
      </w:r>
      <w:r w:rsidR="007D57EE" w:rsidRPr="008809D0">
        <w:rPr>
          <w:rFonts w:eastAsia="Calibri"/>
        </w:rPr>
        <w:t>см.</w:t>
      </w:r>
      <w:r w:rsidR="007D57EE" w:rsidRPr="008809D0">
        <w:rPr>
          <w:rFonts w:eastAsia="Calibri"/>
          <w:i/>
        </w:rPr>
        <w:t xml:space="preserve"> </w:t>
      </w:r>
      <w:r w:rsidRPr="00984EA3">
        <w:rPr>
          <w:rFonts w:eastAsia="Calibri"/>
          <w:iCs/>
        </w:rPr>
        <w:t>"</w:t>
      </w:r>
      <w:r w:rsidR="007D57EE" w:rsidRPr="00572A54">
        <w:rPr>
          <w:rFonts w:eastAsia="Calibri"/>
        </w:rPr>
        <w:t>Многоэлементный газовый контейнер</w:t>
      </w:r>
      <w:r w:rsidRPr="00984EA3">
        <w:rPr>
          <w:rFonts w:eastAsia="Calibri"/>
          <w:iCs/>
        </w:rPr>
        <w:t>"</w:t>
      </w:r>
      <w:r w:rsidR="007D57EE" w:rsidRPr="00572A54">
        <w:rPr>
          <w:rFonts w:eastAsia="Calibri"/>
        </w:rPr>
        <w:t xml:space="preserve"> </w:t>
      </w:r>
      <w:bookmarkStart w:id="2" w:name="_Hlk29299545"/>
      <w:r w:rsidR="007D57EE">
        <w:rPr>
          <w:rFonts w:eastAsia="Calibri"/>
        </w:rPr>
        <w:t>в разделе 1.2.1</w:t>
      </w:r>
      <w:bookmarkEnd w:id="2"/>
      <w:r w:rsidR="007D57EE" w:rsidRPr="008809D0">
        <w:rPr>
          <w:rFonts w:eastAsia="Calibri"/>
          <w:i/>
        </w:rPr>
        <w:t>.</w:t>
      </w:r>
    </w:p>
    <w:p w14:paraId="44BF033B" w14:textId="77777777" w:rsidR="007D57EE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>
        <w:rPr>
          <w:rFonts w:eastAsia="Calibri"/>
          <w:b/>
        </w:rPr>
        <w:t>О</w:t>
      </w:r>
    </w:p>
    <w:p w14:paraId="6EEBBC22" w14:textId="77777777" w:rsidR="007D57EE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Cs/>
        </w:rPr>
      </w:pPr>
      <w:r w:rsidRPr="00984EA3">
        <w:rPr>
          <w:rFonts w:eastAsia="Calibri"/>
          <w:iCs/>
        </w:rPr>
        <w:t>"</w:t>
      </w:r>
      <w:r w:rsidR="007D57EE" w:rsidRPr="00956960">
        <w:rPr>
          <w:rFonts w:eastAsia="Calibri"/>
          <w:bCs/>
          <w:i/>
          <w:iCs/>
        </w:rPr>
        <w:t>ООТО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  <w:bCs/>
        </w:rPr>
        <w:t xml:space="preserve">: см. 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  <w:bCs/>
        </w:rPr>
        <w:t>Организация, ответственная за техническое обслуживание</w:t>
      </w:r>
      <w:r w:rsidRPr="00984EA3">
        <w:rPr>
          <w:rFonts w:eastAsia="Calibri"/>
          <w:iCs/>
        </w:rPr>
        <w:t>"</w:t>
      </w:r>
      <w:r w:rsidR="007D57EE" w:rsidRPr="00A40FEE">
        <w:rPr>
          <w:rFonts w:eastAsia="Calibri"/>
        </w:rPr>
        <w:t xml:space="preserve"> </w:t>
      </w:r>
      <w:r w:rsidR="007D57EE">
        <w:rPr>
          <w:rFonts w:eastAsia="Calibri"/>
        </w:rPr>
        <w:t>в разделе 1.2.1</w:t>
      </w:r>
      <w:r w:rsidR="007D57EE" w:rsidRPr="00520A44">
        <w:rPr>
          <w:rFonts w:eastAsia="Calibri"/>
        </w:rPr>
        <w:t>.</w:t>
      </w:r>
    </w:p>
    <w:p w14:paraId="649D4C0D" w14:textId="77777777" w:rsidR="007D57EE" w:rsidRPr="00520A44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Cs/>
        </w:rPr>
      </w:pP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  <w:bCs/>
          <w:i/>
          <w:iCs/>
        </w:rPr>
        <w:t>ОТИФ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  <w:bCs/>
        </w:rPr>
        <w:t xml:space="preserve"> означает</w:t>
      </w:r>
      <w:r w:rsidR="007D57EE" w:rsidRPr="00520A44">
        <w:t xml:space="preserve"> </w:t>
      </w:r>
      <w:r w:rsidR="007D57EE">
        <w:t xml:space="preserve">Межправительственную организацию по международным железнодорожным перевозкам </w:t>
      </w:r>
      <w:r w:rsidR="007D57EE" w:rsidRPr="00520A44">
        <w:t>(</w:t>
      </w:r>
      <w:r w:rsidR="007D57EE" w:rsidRPr="00893C60">
        <w:t>OTIF</w:t>
      </w:r>
      <w:r w:rsidR="007D57EE" w:rsidRPr="00520A44">
        <w:t xml:space="preserve">, </w:t>
      </w:r>
      <w:r w:rsidR="007D57EE" w:rsidRPr="00893C60">
        <w:t>Gryphenh</w:t>
      </w:r>
      <w:r w:rsidR="007D57EE" w:rsidRPr="00520A44">
        <w:t>ü</w:t>
      </w:r>
      <w:r w:rsidR="007D57EE" w:rsidRPr="00893C60">
        <w:t>beliweg</w:t>
      </w:r>
      <w:r w:rsidR="007D57EE" w:rsidRPr="00520A44">
        <w:t xml:space="preserve"> 30, </w:t>
      </w:r>
      <w:r w:rsidR="007D57EE" w:rsidRPr="00893C60">
        <w:t>CH</w:t>
      </w:r>
      <w:r w:rsidR="007D57EE" w:rsidRPr="00520A44">
        <w:t xml:space="preserve">–3006 </w:t>
      </w:r>
      <w:r w:rsidR="007D57EE" w:rsidRPr="00893C60">
        <w:t>Bern</w:t>
      </w:r>
      <w:r w:rsidR="007D57EE" w:rsidRPr="00520A44">
        <w:t xml:space="preserve">, </w:t>
      </w:r>
      <w:r w:rsidR="007D57EE">
        <w:t>Switzerland</w:t>
      </w:r>
      <w:r w:rsidR="007D57EE" w:rsidRPr="00520A44">
        <w:t xml:space="preserve">), </w:t>
      </w:r>
      <w:hyperlink r:id="rId17" w:history="1">
        <w:r w:rsidR="007D57EE" w:rsidRPr="00550951">
          <w:rPr>
            <w:rStyle w:val="Hyperlink"/>
          </w:rPr>
          <w:t>www</w:t>
        </w:r>
        <w:r w:rsidR="007D57EE" w:rsidRPr="00520A44">
          <w:rPr>
            <w:rStyle w:val="Hyperlink"/>
          </w:rPr>
          <w:t>.</w:t>
        </w:r>
        <w:r w:rsidR="007D57EE" w:rsidRPr="00550951">
          <w:rPr>
            <w:rStyle w:val="Hyperlink"/>
          </w:rPr>
          <w:t>otif</w:t>
        </w:r>
        <w:r w:rsidR="007D57EE" w:rsidRPr="00520A44">
          <w:rPr>
            <w:rStyle w:val="Hyperlink"/>
          </w:rPr>
          <w:t>.</w:t>
        </w:r>
        <w:r w:rsidR="007D57EE" w:rsidRPr="00550951">
          <w:rPr>
            <w:rStyle w:val="Hyperlink"/>
          </w:rPr>
          <w:t>org</w:t>
        </w:r>
      </w:hyperlink>
      <w:r w:rsidR="007D57EE">
        <w:rPr>
          <w:rStyle w:val="Hyperlink"/>
        </w:rPr>
        <w:t>.</w:t>
      </w:r>
    </w:p>
    <w:p w14:paraId="017B778D" w14:textId="77777777" w:rsidR="007D57EE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>
        <w:rPr>
          <w:rFonts w:eastAsia="Calibri"/>
          <w:b/>
        </w:rPr>
        <w:t>П</w:t>
      </w:r>
    </w:p>
    <w:p w14:paraId="78A6141E" w14:textId="77777777" w:rsidR="007D57EE" w:rsidRPr="0095696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Cs/>
        </w:rPr>
      </w:pPr>
      <w:r w:rsidRPr="00984EA3">
        <w:rPr>
          <w:rFonts w:eastAsia="Calibri"/>
          <w:iCs/>
        </w:rPr>
        <w:t>"</w:t>
      </w:r>
      <w:r w:rsidR="007D57EE" w:rsidRPr="00956960">
        <w:rPr>
          <w:rFonts w:eastAsia="Calibri"/>
          <w:bCs/>
          <w:i/>
          <w:iCs/>
        </w:rPr>
        <w:t>Приложение 2 к СМГС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  <w:bCs/>
        </w:rPr>
        <w:t xml:space="preserve"> означает положения по перевозке опасных грузов, содержащиеся в приложении 2 к СМГС.</w:t>
      </w:r>
    </w:p>
    <w:p w14:paraId="165EB013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С</w:t>
      </w:r>
    </w:p>
    <w:p w14:paraId="49957A94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СГС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</w:t>
      </w:r>
      <w:r w:rsidR="007D57EE">
        <w:rPr>
          <w:rFonts w:eastAsia="Calibri"/>
          <w:iCs/>
        </w:rPr>
        <w:t>восьмое</w:t>
      </w:r>
      <w:r w:rsidR="007D57EE" w:rsidRPr="008809D0">
        <w:rPr>
          <w:rFonts w:eastAsia="Calibri"/>
          <w:iCs/>
        </w:rPr>
        <w:t xml:space="preserve"> пересмотренное издание Согласованной на глобальном уровне системы классификации опасности и маркировки химической продукции, опубликованное Организацией Объединенных Наций в качестве документа ST/SG/AC.10/30/Rev.</w:t>
      </w:r>
      <w:r w:rsidR="007D57EE">
        <w:rPr>
          <w:rFonts w:eastAsia="Calibri"/>
          <w:iCs/>
        </w:rPr>
        <w:t>8</w:t>
      </w:r>
      <w:r w:rsidR="007D57EE" w:rsidRPr="008809D0">
        <w:rPr>
          <w:rFonts w:eastAsia="Calibri"/>
          <w:iCs/>
        </w:rPr>
        <w:t>.</w:t>
      </w:r>
    </w:p>
    <w:p w14:paraId="068C6A05" w14:textId="77777777" w:rsidR="007D57EE" w:rsidRPr="0049323B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  <w:lang w:val="en-US"/>
        </w:rPr>
      </w:pP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i/>
          <w:iCs/>
        </w:rPr>
        <w:t>С</w:t>
      </w:r>
      <w:r w:rsidR="007D57EE">
        <w:rPr>
          <w:rFonts w:eastAsia="Calibri"/>
          <w:i/>
          <w:iCs/>
        </w:rPr>
        <w:t>МГС</w:t>
      </w:r>
      <w:r w:rsidRPr="00984EA3">
        <w:rPr>
          <w:rFonts w:eastAsia="Calibri"/>
          <w:iCs/>
        </w:rPr>
        <w:t>"</w:t>
      </w:r>
      <w:r w:rsidR="007D57EE">
        <w:rPr>
          <w:rFonts w:eastAsia="Calibri"/>
          <w:iCs/>
        </w:rPr>
        <w:t xml:space="preserve"> означает </w:t>
      </w:r>
      <w:r w:rsidR="007D57EE">
        <w:rPr>
          <w:rFonts w:eastAsia="Calibri" w:cs="Arial"/>
          <w:iCs/>
        </w:rPr>
        <w:t xml:space="preserve">Соглашение о международном железнодорожном грузовом сообщении Организации сотрудничества железных дорог (ОСЖД) </w:t>
      </w:r>
      <w:r w:rsidR="007D57EE" w:rsidRPr="00A40FEE">
        <w:t>(</w:t>
      </w:r>
      <w:r w:rsidR="007D57EE" w:rsidRPr="00BE49D5">
        <w:t>OSJD</w:t>
      </w:r>
      <w:r w:rsidR="007D57EE" w:rsidRPr="00A40FEE">
        <w:rPr>
          <w:b/>
          <w:bCs/>
        </w:rPr>
        <w:t xml:space="preserve">, </w:t>
      </w:r>
      <w:r w:rsidR="007D57EE" w:rsidRPr="00782197">
        <w:rPr>
          <w:rStyle w:val="Strong"/>
          <w:sz w:val="18"/>
          <w:szCs w:val="18"/>
          <w:u w:val="single"/>
        </w:rPr>
        <w:t>ul</w:t>
      </w:r>
      <w:r w:rsidR="007D57EE" w:rsidRPr="00A40FEE">
        <w:rPr>
          <w:rStyle w:val="Strong"/>
          <w:sz w:val="18"/>
          <w:szCs w:val="18"/>
          <w:u w:val="single"/>
        </w:rPr>
        <w:t xml:space="preserve">. </w:t>
      </w:r>
      <w:r w:rsidR="007D57EE" w:rsidRPr="0049323B">
        <w:rPr>
          <w:rStyle w:val="Strong"/>
          <w:sz w:val="18"/>
          <w:szCs w:val="18"/>
          <w:u w:val="single"/>
          <w:lang w:val="en-US"/>
        </w:rPr>
        <w:t>Hoza, 63/67 PL-00-681</w:t>
      </w:r>
      <w:r w:rsidR="007D57EE" w:rsidRPr="0049323B">
        <w:rPr>
          <w:b/>
          <w:lang w:val="en-US"/>
        </w:rPr>
        <w:t xml:space="preserve"> </w:t>
      </w:r>
      <w:r w:rsidR="007D57EE" w:rsidRPr="0049323B">
        <w:rPr>
          <w:lang w:val="en-US"/>
        </w:rPr>
        <w:t xml:space="preserve">Warsaw, Poland), </w:t>
      </w:r>
      <w:hyperlink r:id="rId18" w:history="1">
        <w:r w:rsidR="00AB445B" w:rsidRPr="0049323B">
          <w:rPr>
            <w:rStyle w:val="Hyperlink"/>
            <w:lang w:val="en-US"/>
          </w:rPr>
          <w:t>http://www.en.osjd.org</w:t>
        </w:r>
      </w:hyperlink>
      <w:r w:rsidR="007D57EE" w:rsidRPr="0049323B">
        <w:rPr>
          <w:rFonts w:eastAsia="Calibri"/>
          <w:lang w:val="en-US"/>
        </w:rPr>
        <w:t>.</w:t>
      </w:r>
    </w:p>
    <w:p w14:paraId="53CBE4A8" w14:textId="77777777" w:rsidR="007D57EE" w:rsidRPr="007D77A2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49323B">
        <w:rPr>
          <w:rFonts w:eastAsia="Calibri"/>
          <w:iCs/>
          <w:lang w:val="en-US"/>
        </w:rPr>
        <w:lastRenderedPageBreak/>
        <w:t>"</w:t>
      </w:r>
      <w:r w:rsidR="007D57EE" w:rsidRPr="007D77A2">
        <w:rPr>
          <w:rFonts w:eastAsia="Calibri"/>
          <w:i/>
          <w:iCs/>
        </w:rPr>
        <w:t>С</w:t>
      </w:r>
      <w:r w:rsidR="007D57EE">
        <w:rPr>
          <w:rFonts w:eastAsia="Calibri"/>
          <w:i/>
          <w:iCs/>
        </w:rPr>
        <w:t>Н</w:t>
      </w:r>
      <w:r w:rsidR="007D57EE" w:rsidRPr="007D77A2">
        <w:rPr>
          <w:rFonts w:eastAsia="Calibri"/>
          <w:i/>
          <w:iCs/>
        </w:rPr>
        <w:t>Г</w:t>
      </w:r>
      <w:r w:rsidRPr="0049323B">
        <w:rPr>
          <w:rFonts w:eastAsia="Calibri"/>
          <w:iCs/>
          <w:lang w:val="en-US"/>
        </w:rPr>
        <w:t>"</w:t>
      </w:r>
      <w:r w:rsidR="007D57EE" w:rsidRPr="0049323B">
        <w:rPr>
          <w:rFonts w:eastAsia="Calibri"/>
          <w:iCs/>
          <w:lang w:val="en-US"/>
        </w:rPr>
        <w:t xml:space="preserve">: </w:t>
      </w:r>
      <w:r w:rsidR="007D57EE" w:rsidRPr="007D77A2">
        <w:rPr>
          <w:rFonts w:eastAsia="Calibri"/>
        </w:rPr>
        <w:t>см</w:t>
      </w:r>
      <w:r w:rsidR="007D57EE" w:rsidRPr="0049323B">
        <w:rPr>
          <w:rFonts w:eastAsia="Calibri"/>
          <w:lang w:val="en-US"/>
        </w:rPr>
        <w:t xml:space="preserve">. 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 w:cs="Arial"/>
        </w:rPr>
        <w:t xml:space="preserve">Сжиженный </w:t>
      </w:r>
      <w:r w:rsidR="007D57EE">
        <w:rPr>
          <w:rFonts w:eastAsia="Calibri" w:cs="Arial"/>
        </w:rPr>
        <w:t>нефтяной</w:t>
      </w:r>
      <w:r w:rsidR="007D57EE" w:rsidRPr="007D77A2">
        <w:rPr>
          <w:rFonts w:eastAsia="Calibri" w:cs="Arial"/>
        </w:rPr>
        <w:t xml:space="preserve"> газ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</w:rPr>
        <w:t xml:space="preserve"> в разделе 1.2.1.</w:t>
      </w:r>
    </w:p>
    <w:p w14:paraId="500FECA1" w14:textId="77777777" w:rsidR="007D57EE" w:rsidRPr="007D77A2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bookmarkStart w:id="3" w:name="_Hlk29300370"/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i/>
          <w:iCs/>
        </w:rPr>
        <w:t>СПГ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  <w:iCs/>
        </w:rPr>
        <w:t xml:space="preserve">: </w:t>
      </w:r>
      <w:r w:rsidR="007D57EE" w:rsidRPr="007D77A2">
        <w:rPr>
          <w:rFonts w:eastAsia="Calibri"/>
        </w:rPr>
        <w:t xml:space="preserve">см. 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 w:cs="Arial"/>
        </w:rPr>
        <w:t>Сжиженный природный газ</w:t>
      </w:r>
      <w:r w:rsidRPr="00984EA3">
        <w:rPr>
          <w:rFonts w:eastAsia="Calibri"/>
          <w:iCs/>
        </w:rPr>
        <w:t>"</w:t>
      </w:r>
      <w:r w:rsidR="007D57EE" w:rsidRPr="007D77A2">
        <w:rPr>
          <w:rFonts w:eastAsia="Calibri"/>
        </w:rPr>
        <w:t xml:space="preserve"> в разделе 1.2.1.</w:t>
      </w:r>
    </w:p>
    <w:bookmarkEnd w:id="3"/>
    <w:p w14:paraId="0DF5B009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Т</w:t>
      </w:r>
    </w:p>
    <w:p w14:paraId="256F110E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ТСУП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 xml:space="preserve">: см. 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>Температура самоускоряющейся полимеризации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 xml:space="preserve"> </w:t>
      </w:r>
      <w:bookmarkStart w:id="4" w:name="_Hlk29300914"/>
      <w:r w:rsidR="007D57EE">
        <w:rPr>
          <w:rFonts w:eastAsia="Calibri"/>
        </w:rPr>
        <w:t>в разделе</w:t>
      </w:r>
      <w:r w:rsidR="00AB445B">
        <w:rPr>
          <w:rFonts w:eastAsia="Calibri"/>
        </w:rPr>
        <w:t> </w:t>
      </w:r>
      <w:r w:rsidR="007D57EE">
        <w:rPr>
          <w:rFonts w:eastAsia="Calibri"/>
        </w:rPr>
        <w:t>1.2.1</w:t>
      </w:r>
      <w:r w:rsidR="007D57EE" w:rsidRPr="00520A44">
        <w:rPr>
          <w:rFonts w:eastAsia="Calibri"/>
        </w:rPr>
        <w:t>.</w:t>
      </w:r>
      <w:bookmarkEnd w:id="4"/>
    </w:p>
    <w:p w14:paraId="30EDFA03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</w:rPr>
        <w:t>ТСУР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 xml:space="preserve">: см. 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>Температура самоускоряющегося разложения</w:t>
      </w:r>
      <w:r w:rsidRPr="00984EA3">
        <w:rPr>
          <w:rFonts w:eastAsia="Calibri"/>
          <w:iCs/>
        </w:rPr>
        <w:t>"</w:t>
      </w:r>
      <w:r w:rsidR="007D57EE" w:rsidRPr="00520A44">
        <w:rPr>
          <w:rFonts w:eastAsia="Calibri"/>
        </w:rPr>
        <w:t xml:space="preserve"> </w:t>
      </w:r>
      <w:r w:rsidR="007D57EE">
        <w:rPr>
          <w:rFonts w:eastAsia="Calibri"/>
        </w:rPr>
        <w:t>в разделе</w:t>
      </w:r>
      <w:r>
        <w:rPr>
          <w:rFonts w:eastAsia="Calibri"/>
        </w:rPr>
        <w:t> </w:t>
      </w:r>
      <w:r w:rsidR="007D57EE">
        <w:rPr>
          <w:rFonts w:eastAsia="Calibri"/>
        </w:rPr>
        <w:t>1.2.1</w:t>
      </w:r>
      <w:r w:rsidR="007D57EE" w:rsidRPr="00520A44">
        <w:rPr>
          <w:rFonts w:eastAsia="Calibri"/>
        </w:rPr>
        <w:t>.</w:t>
      </w:r>
    </w:p>
    <w:p w14:paraId="349D1A36" w14:textId="77777777" w:rsidR="007D57EE" w:rsidRPr="008809D0" w:rsidRDefault="007D57EE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b/>
        </w:rPr>
      </w:pPr>
      <w:r w:rsidRPr="008809D0">
        <w:rPr>
          <w:rFonts w:eastAsia="Calibri"/>
          <w:b/>
        </w:rPr>
        <w:t>Ц</w:t>
      </w:r>
    </w:p>
    <w:p w14:paraId="0A034A49" w14:textId="77777777" w:rsidR="007D57EE" w:rsidRPr="008809D0" w:rsidRDefault="00984EA3" w:rsidP="00984EA3">
      <w:pPr>
        <w:tabs>
          <w:tab w:val="left" w:pos="1134"/>
          <w:tab w:val="left" w:pos="1701"/>
          <w:tab w:val="left" w:pos="2268"/>
        </w:tabs>
        <w:spacing w:after="120" w:line="240" w:lineRule="auto"/>
        <w:ind w:left="2268" w:right="1134"/>
        <w:jc w:val="both"/>
        <w:rPr>
          <w:rFonts w:eastAsia="Calibri"/>
          <w:iCs/>
        </w:rPr>
      </w:pP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/>
          <w:iCs/>
        </w:rPr>
        <w:t>ЦИМ</w:t>
      </w:r>
      <w:r w:rsidRPr="00984EA3">
        <w:rPr>
          <w:rFonts w:eastAsia="Calibri"/>
          <w:iCs/>
        </w:rPr>
        <w:t>"</w:t>
      </w:r>
      <w:r w:rsidR="007D57EE" w:rsidRPr="008809D0">
        <w:rPr>
          <w:rFonts w:eastAsia="Calibri"/>
          <w:iCs/>
        </w:rPr>
        <w:t xml:space="preserve"> означает Единообразные правила, касающиеся договора международной перевозки грузов железнодорожным транспортом (Добавление B к Конвенции о международной перевозке грузов железнодорожным транспортом (КОТИФ)), с внесенными в них изменениями</w:t>
      </w:r>
      <w:r w:rsidR="00AB445B">
        <w:rPr>
          <w:rFonts w:eastAsia="Calibri"/>
          <w:iCs/>
        </w:rPr>
        <w:t>»</w:t>
      </w:r>
      <w:r w:rsidR="007D57EE" w:rsidRPr="008809D0">
        <w:rPr>
          <w:rFonts w:eastAsia="Calibri"/>
          <w:iCs/>
        </w:rPr>
        <w:t>.</w:t>
      </w:r>
    </w:p>
    <w:p w14:paraId="3B457CA1" w14:textId="77777777" w:rsidR="007D57EE" w:rsidRPr="00DB69DF" w:rsidRDefault="007D57EE" w:rsidP="00984EA3">
      <w:pPr>
        <w:pStyle w:val="HChG"/>
      </w:pPr>
      <w:r w:rsidRPr="007D57EE">
        <w:tab/>
      </w:r>
      <w:r w:rsidR="00984EA3">
        <w:tab/>
      </w:r>
      <w:r w:rsidRPr="00984EA3">
        <w:t>Сопутствующая</w:t>
      </w:r>
      <w:r>
        <w:rPr>
          <w:bCs/>
        </w:rPr>
        <w:t xml:space="preserve"> поправка</w:t>
      </w:r>
    </w:p>
    <w:p w14:paraId="73CB0979" w14:textId="77777777" w:rsidR="007D57EE" w:rsidRPr="00DB69DF" w:rsidRDefault="00AB445B" w:rsidP="00984EA3">
      <w:pPr>
        <w:pStyle w:val="SingleTxtG"/>
        <w:rPr>
          <w:w w:val="105"/>
        </w:rPr>
      </w:pPr>
      <w:r>
        <w:tab/>
      </w:r>
      <w:r>
        <w:tab/>
      </w:r>
      <w:r w:rsidR="007D57EE">
        <w:t>Исключить все определения, содержащиеся в новом разделе 1.2.3, из списка, содержащегося в разделе 1.2.1.</w:t>
      </w:r>
    </w:p>
    <w:p w14:paraId="4F3750C1" w14:textId="77777777" w:rsidR="007D57EE" w:rsidRPr="00DB69DF" w:rsidRDefault="007D57EE" w:rsidP="007D57EE">
      <w:pPr>
        <w:spacing w:before="240"/>
        <w:jc w:val="center"/>
        <w:rPr>
          <w:w w:val="105"/>
          <w:u w:val="single"/>
        </w:rPr>
      </w:pPr>
      <w:r w:rsidRPr="00DB69DF">
        <w:rPr>
          <w:w w:val="105"/>
          <w:u w:val="single"/>
        </w:rPr>
        <w:tab/>
      </w:r>
      <w:r w:rsidRPr="00DB69DF">
        <w:rPr>
          <w:w w:val="105"/>
          <w:u w:val="single"/>
        </w:rPr>
        <w:tab/>
      </w:r>
      <w:r w:rsidRPr="00DB69DF">
        <w:rPr>
          <w:w w:val="105"/>
          <w:u w:val="single"/>
        </w:rPr>
        <w:tab/>
      </w:r>
    </w:p>
    <w:p w14:paraId="1821E83D" w14:textId="77777777" w:rsidR="007D57EE" w:rsidRPr="00DB69DF" w:rsidRDefault="007D57EE" w:rsidP="007D57EE"/>
    <w:sectPr w:rsidR="007D57EE" w:rsidRPr="00DB69DF" w:rsidSect="0078544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197E" w14:textId="77777777" w:rsidR="00CC0E98" w:rsidRPr="00A312BC" w:rsidRDefault="00CC0E98" w:rsidP="00A312BC"/>
  </w:endnote>
  <w:endnote w:type="continuationSeparator" w:id="0">
    <w:p w14:paraId="23FE3782" w14:textId="77777777" w:rsidR="00CC0E98" w:rsidRPr="00A312BC" w:rsidRDefault="00CC0E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40F" w14:textId="77777777" w:rsidR="00785440" w:rsidRPr="00785440" w:rsidRDefault="00785440">
    <w:pPr>
      <w:pStyle w:val="Footer"/>
    </w:pPr>
    <w:r w:rsidRPr="00785440">
      <w:rPr>
        <w:b/>
        <w:sz w:val="18"/>
      </w:rPr>
      <w:fldChar w:fldCharType="begin"/>
    </w:r>
    <w:r w:rsidRPr="00785440">
      <w:rPr>
        <w:b/>
        <w:sz w:val="18"/>
      </w:rPr>
      <w:instrText xml:space="preserve"> PAGE  \* MERGEFORMAT </w:instrText>
    </w:r>
    <w:r w:rsidRPr="00785440">
      <w:rPr>
        <w:b/>
        <w:sz w:val="18"/>
      </w:rPr>
      <w:fldChar w:fldCharType="separate"/>
    </w:r>
    <w:r w:rsidRPr="00785440">
      <w:rPr>
        <w:b/>
        <w:noProof/>
        <w:sz w:val="18"/>
      </w:rPr>
      <w:t>2</w:t>
    </w:r>
    <w:r w:rsidRPr="00785440">
      <w:rPr>
        <w:b/>
        <w:sz w:val="18"/>
      </w:rPr>
      <w:fldChar w:fldCharType="end"/>
    </w:r>
    <w:r>
      <w:rPr>
        <w:b/>
        <w:sz w:val="18"/>
      </w:rPr>
      <w:tab/>
    </w:r>
    <w:r>
      <w:t>GE.19-22632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8470" w14:textId="77777777" w:rsidR="00785440" w:rsidRPr="00785440" w:rsidRDefault="00785440" w:rsidP="00785440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GE.19-22632</w:t>
    </w:r>
    <w:r>
      <w:tab/>
    </w:r>
    <w:r w:rsidRPr="00785440">
      <w:rPr>
        <w:b/>
        <w:sz w:val="18"/>
      </w:rPr>
      <w:fldChar w:fldCharType="begin"/>
    </w:r>
    <w:r w:rsidRPr="00785440">
      <w:rPr>
        <w:b/>
        <w:sz w:val="18"/>
      </w:rPr>
      <w:instrText xml:space="preserve"> PAGE  \* MERGEFORMAT </w:instrText>
    </w:r>
    <w:r w:rsidRPr="00785440">
      <w:rPr>
        <w:b/>
        <w:sz w:val="18"/>
      </w:rPr>
      <w:fldChar w:fldCharType="separate"/>
    </w:r>
    <w:r w:rsidRPr="00785440">
      <w:rPr>
        <w:b/>
        <w:noProof/>
        <w:sz w:val="18"/>
      </w:rPr>
      <w:t>3</w:t>
    </w:r>
    <w:r w:rsidRPr="007854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A071" w14:textId="77777777" w:rsidR="00042B72" w:rsidRPr="00785440" w:rsidRDefault="00785440" w:rsidP="0078544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1B2DED" wp14:editId="37BD8B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19-22632  (R)</w:t>
    </w:r>
    <w:r w:rsidR="00336E14">
      <w:rPr>
        <w:lang w:val="en-US"/>
      </w:rPr>
      <w:t xml:space="preserve">  070120  080120</w:t>
    </w:r>
    <w:r>
      <w:br/>
    </w:r>
    <w:r w:rsidRPr="00785440">
      <w:rPr>
        <w:rFonts w:ascii="C39T30Lfz" w:hAnsi="C39T30Lfz"/>
        <w:kern w:val="14"/>
        <w:sz w:val="56"/>
      </w:rPr>
      <w:t></w:t>
    </w:r>
    <w:r w:rsidRPr="00785440">
      <w:rPr>
        <w:rFonts w:ascii="C39T30Lfz" w:hAnsi="C39T30Lfz"/>
        <w:kern w:val="14"/>
        <w:sz w:val="56"/>
      </w:rPr>
      <w:t></w:t>
    </w:r>
    <w:r w:rsidRPr="00785440">
      <w:rPr>
        <w:rFonts w:ascii="C39T30Lfz" w:hAnsi="C39T30Lfz"/>
        <w:kern w:val="14"/>
        <w:sz w:val="56"/>
      </w:rPr>
      <w:t></w:t>
    </w:r>
    <w:r w:rsidRPr="00785440">
      <w:rPr>
        <w:rFonts w:ascii="C39T30Lfz" w:hAnsi="C39T30Lfz"/>
        <w:kern w:val="14"/>
        <w:sz w:val="56"/>
      </w:rPr>
      <w:t></w:t>
    </w:r>
    <w:r w:rsidRPr="00785440">
      <w:rPr>
        <w:rFonts w:ascii="C39T30Lfz" w:hAnsi="C39T30Lfz"/>
        <w:kern w:val="14"/>
        <w:sz w:val="56"/>
      </w:rPr>
      <w:t></w:t>
    </w:r>
    <w:r w:rsidRPr="00785440">
      <w:rPr>
        <w:rFonts w:ascii="C39T30Lfz" w:hAnsi="C39T30Lfz"/>
        <w:kern w:val="14"/>
        <w:sz w:val="56"/>
      </w:rPr>
      <w:t></w:t>
    </w:r>
    <w:r w:rsidRPr="00785440">
      <w:rPr>
        <w:rFonts w:ascii="C39T30Lfz" w:hAnsi="C39T30Lfz"/>
        <w:kern w:val="14"/>
        <w:sz w:val="56"/>
      </w:rPr>
      <w:t></w:t>
    </w:r>
    <w:r w:rsidRPr="00785440">
      <w:rPr>
        <w:rFonts w:ascii="C39T30Lfz" w:hAnsi="C39T30Lfz"/>
        <w:kern w:val="14"/>
        <w:sz w:val="56"/>
      </w:rPr>
      <w:t></w:t>
    </w:r>
    <w:r w:rsidRPr="0078544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A5517A" wp14:editId="4A33B4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6CEF" w14:textId="77777777" w:rsidR="00CC0E98" w:rsidRPr="001075E9" w:rsidRDefault="00CC0E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8252C2" w14:textId="77777777" w:rsidR="00CC0E98" w:rsidRDefault="00CC0E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9C894B" w14:textId="77777777" w:rsidR="007D57EE" w:rsidRPr="00DB69DF" w:rsidRDefault="007D57EE" w:rsidP="007D57EE">
      <w:pPr>
        <w:pStyle w:val="FootnoteText"/>
        <w:rPr>
          <w:sz w:val="20"/>
        </w:rPr>
      </w:pPr>
      <w:r>
        <w:tab/>
      </w:r>
      <w:r w:rsidRPr="00336E14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5C4BCCB9" w14:textId="77777777" w:rsidR="007D57EE" w:rsidRPr="00DB69DF" w:rsidRDefault="007D57EE" w:rsidP="007D57EE">
      <w:pPr>
        <w:pStyle w:val="FootnoteText"/>
        <w:rPr>
          <w:sz w:val="20"/>
        </w:rPr>
      </w:pPr>
      <w:r>
        <w:tab/>
      </w:r>
      <w:r w:rsidRPr="00336E14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A1A3" w14:textId="4A868BF9" w:rsidR="00785440" w:rsidRPr="00785440" w:rsidRDefault="00C23846">
    <w:pPr>
      <w:pStyle w:val="Header"/>
    </w:pPr>
    <w:fldSimple w:instr=" TITLE  \* MERGEFORMAT ">
      <w:r>
        <w:t>ECE/TRANS/WP.15/AC.1/2020/13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24E9" w14:textId="7E451DF5" w:rsidR="00785440" w:rsidRPr="00785440" w:rsidRDefault="00C23846" w:rsidP="00785440">
    <w:pPr>
      <w:pStyle w:val="Header"/>
      <w:jc w:val="right"/>
    </w:pPr>
    <w:fldSimple w:instr=" TITLE  \* MERGEFORMAT ">
      <w:r>
        <w:t>ECE/TRANS/WP.15/AC.1/2020/13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E14"/>
    <w:rsid w:val="003402C2"/>
    <w:rsid w:val="00381C24"/>
    <w:rsid w:val="00387CD4"/>
    <w:rsid w:val="003958D0"/>
    <w:rsid w:val="003A07B3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323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440"/>
    <w:rsid w:val="00792497"/>
    <w:rsid w:val="007D57E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400"/>
    <w:rsid w:val="008F7609"/>
    <w:rsid w:val="00906890"/>
    <w:rsid w:val="00911BE4"/>
    <w:rsid w:val="00951972"/>
    <w:rsid w:val="009608F3"/>
    <w:rsid w:val="00984EA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45B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846"/>
    <w:rsid w:val="00C60F0C"/>
    <w:rsid w:val="00C71E84"/>
    <w:rsid w:val="00C75531"/>
    <w:rsid w:val="00C805C9"/>
    <w:rsid w:val="00C92939"/>
    <w:rsid w:val="00CA1679"/>
    <w:rsid w:val="00CB151C"/>
    <w:rsid w:val="00CC0E9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9F7E77"/>
  <w15:docId w15:val="{B89619B1-87A4-492B-861B-75852A0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D57EE"/>
    <w:rPr>
      <w:lang w:val="ru-RU" w:eastAsia="en-US"/>
    </w:rPr>
  </w:style>
  <w:style w:type="paragraph" w:customStyle="1" w:styleId="ParNoG">
    <w:name w:val="_ParNo_G"/>
    <w:basedOn w:val="SingleTxtG"/>
    <w:qFormat/>
    <w:rsid w:val="007D57EE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uiPriority w:val="99"/>
    <w:locked/>
    <w:rsid w:val="007D57EE"/>
    <w:rPr>
      <w:b/>
      <w:sz w:val="24"/>
      <w:lang w:val="ru-RU" w:eastAsia="ru-RU"/>
    </w:rPr>
  </w:style>
  <w:style w:type="character" w:customStyle="1" w:styleId="HChGChar">
    <w:name w:val="_ H _Ch_G Char"/>
    <w:link w:val="HChG"/>
    <w:uiPriority w:val="99"/>
    <w:locked/>
    <w:rsid w:val="007D57EE"/>
    <w:rPr>
      <w:b/>
      <w:sz w:val="28"/>
      <w:lang w:val="ru-RU" w:eastAsia="ru-RU"/>
    </w:rPr>
  </w:style>
  <w:style w:type="character" w:styleId="Strong">
    <w:name w:val="Strong"/>
    <w:basedOn w:val="DefaultParagraphFont"/>
    <w:uiPriority w:val="22"/>
    <w:qFormat/>
    <w:rsid w:val="007D57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net.com" TargetMode="External"/><Relationship Id="rId13" Type="http://schemas.openxmlformats.org/officeDocument/2006/relationships/hyperlink" Target="http://www.icao.org" TargetMode="External"/><Relationship Id="rId18" Type="http://schemas.openxmlformats.org/officeDocument/2006/relationships/hyperlink" Target="http://www.en.osjd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so.org" TargetMode="External"/><Relationship Id="rId17" Type="http://schemas.openxmlformats.org/officeDocument/2006/relationships/hyperlink" Target="http://www.otif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ic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ae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en.e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tm.org" TargetMode="External"/><Relationship Id="rId14" Type="http://schemas.openxmlformats.org/officeDocument/2006/relationships/hyperlink" Target="http://www.imo.org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ECE/TRANS/WP.15/AC.1/2020/13</vt:lpstr>
      <vt:lpstr>ECE/TRANS/WP.15/AC.1/2020/13</vt:lpstr>
      <vt:lpstr>A/</vt:lpstr>
    </vt:vector>
  </TitlesOfParts>
  <Company>DCM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ECE/TRANS/WP.15/AC.1/2020/13</dc:title>
  <dc:subject/>
  <dc:creator>Svetlana PROKOUDINA</dc:creator>
  <cp:keywords/>
  <cp:lastModifiedBy>Christine Barrio-Champeau</cp:lastModifiedBy>
  <cp:revision>2</cp:revision>
  <cp:lastPrinted>2020-01-08T13:32:00Z</cp:lastPrinted>
  <dcterms:created xsi:type="dcterms:W3CDTF">2020-01-31T11:47:00Z</dcterms:created>
  <dcterms:modified xsi:type="dcterms:W3CDTF">2020-01-31T11:47:00Z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