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EA0E3D" w:rsidRPr="00B042C8">
        <w:trPr>
          <w:cantSplit/>
          <w:trHeight w:hRule="exact" w:val="851"/>
        </w:trPr>
        <w:tc>
          <w:tcPr>
            <w:tcW w:w="1276" w:type="dxa"/>
            <w:tcBorders>
              <w:bottom w:val="single" w:sz="4" w:space="0" w:color="auto"/>
            </w:tcBorders>
            <w:vAlign w:val="bottom"/>
          </w:tcPr>
          <w:p w:rsidR="00EA0E3D" w:rsidRPr="00B042C8" w:rsidRDefault="00EA0E3D" w:rsidP="00B11BB4">
            <w:pPr>
              <w:spacing w:after="80"/>
            </w:pPr>
          </w:p>
        </w:tc>
        <w:tc>
          <w:tcPr>
            <w:tcW w:w="2268" w:type="dxa"/>
            <w:tcBorders>
              <w:bottom w:val="single" w:sz="4" w:space="0" w:color="auto"/>
            </w:tcBorders>
            <w:vAlign w:val="bottom"/>
          </w:tcPr>
          <w:p w:rsidR="00EA0E3D" w:rsidRPr="00B042C8" w:rsidRDefault="00EA0E3D" w:rsidP="00B11BB4">
            <w:pPr>
              <w:spacing w:after="80" w:line="300" w:lineRule="exact"/>
              <w:rPr>
                <w:b/>
                <w:bCs/>
                <w:sz w:val="24"/>
                <w:szCs w:val="24"/>
              </w:rPr>
            </w:pPr>
          </w:p>
        </w:tc>
        <w:tc>
          <w:tcPr>
            <w:tcW w:w="6095" w:type="dxa"/>
            <w:tcBorders>
              <w:bottom w:val="single" w:sz="4" w:space="0" w:color="auto"/>
            </w:tcBorders>
            <w:vAlign w:val="bottom"/>
          </w:tcPr>
          <w:p w:rsidR="00EA0E3D" w:rsidRPr="00B042C8" w:rsidRDefault="00EA0E3D" w:rsidP="00F156F8">
            <w:pPr>
              <w:suppressAutoHyphens w:val="0"/>
              <w:spacing w:after="20"/>
              <w:ind w:right="139"/>
              <w:jc w:val="right"/>
              <w:rPr>
                <w:b/>
                <w:bCs/>
                <w:sz w:val="24"/>
                <w:szCs w:val="24"/>
              </w:rPr>
            </w:pPr>
            <w:r w:rsidRPr="00B042C8">
              <w:rPr>
                <w:b/>
                <w:bCs/>
                <w:sz w:val="24"/>
                <w:szCs w:val="24"/>
              </w:rPr>
              <w:t>INF</w:t>
            </w:r>
            <w:r>
              <w:rPr>
                <w:b/>
                <w:bCs/>
                <w:sz w:val="24"/>
                <w:szCs w:val="24"/>
              </w:rPr>
              <w:t>.</w:t>
            </w:r>
            <w:r w:rsidR="007A1A32">
              <w:rPr>
                <w:b/>
                <w:bCs/>
                <w:sz w:val="24"/>
                <w:szCs w:val="24"/>
              </w:rPr>
              <w:t>6</w:t>
            </w:r>
            <w:r w:rsidR="005C5235">
              <w:rPr>
                <w:b/>
                <w:bCs/>
                <w:sz w:val="24"/>
                <w:szCs w:val="24"/>
              </w:rPr>
              <w:t>/F</w:t>
            </w:r>
          </w:p>
        </w:tc>
      </w:tr>
    </w:tbl>
    <w:p w:rsidR="007A1A32" w:rsidRPr="00505580" w:rsidRDefault="007A1A32" w:rsidP="007A1A32">
      <w:pPr>
        <w:spacing w:before="120"/>
        <w:rPr>
          <w:b/>
          <w:sz w:val="28"/>
          <w:szCs w:val="28"/>
          <w:lang w:val="fr-FR"/>
        </w:rPr>
      </w:pPr>
      <w:bookmarkStart w:id="0" w:name="_GoBack1"/>
      <w:bookmarkEnd w:id="0"/>
      <w:r w:rsidRPr="00505580">
        <w:rPr>
          <w:b/>
          <w:sz w:val="28"/>
          <w:szCs w:val="28"/>
          <w:lang w:val="fr-FR"/>
        </w:rPr>
        <w:t>Commission économique pour l’Europe</w:t>
      </w:r>
    </w:p>
    <w:p w:rsidR="007A1A32" w:rsidRPr="00505580" w:rsidRDefault="007A1A32" w:rsidP="007A1A32">
      <w:pPr>
        <w:spacing w:before="120"/>
        <w:rPr>
          <w:sz w:val="28"/>
          <w:szCs w:val="28"/>
          <w:lang w:val="fr-FR"/>
        </w:rPr>
      </w:pPr>
      <w:r w:rsidRPr="00505580">
        <w:rPr>
          <w:sz w:val="28"/>
          <w:szCs w:val="28"/>
          <w:lang w:val="fr-FR"/>
        </w:rPr>
        <w:t>Comité des transports intérieurs</w:t>
      </w:r>
    </w:p>
    <w:p w:rsidR="007A1A32" w:rsidRPr="00505580" w:rsidRDefault="007A1A32" w:rsidP="007A1A32">
      <w:pPr>
        <w:spacing w:before="120"/>
        <w:rPr>
          <w:b/>
          <w:sz w:val="24"/>
          <w:szCs w:val="24"/>
          <w:lang w:val="fr-FR"/>
        </w:rPr>
      </w:pPr>
      <w:r w:rsidRPr="00505580">
        <w:rPr>
          <w:b/>
          <w:sz w:val="24"/>
          <w:szCs w:val="24"/>
          <w:lang w:val="fr-FR"/>
        </w:rPr>
        <w:t>Groupe de travail des transports de marchandises dangereuses</w:t>
      </w:r>
    </w:p>
    <w:p w:rsidR="007A1A32" w:rsidRPr="00505580" w:rsidRDefault="007A1A32" w:rsidP="007A1A32">
      <w:pPr>
        <w:spacing w:before="120"/>
        <w:rPr>
          <w:b/>
          <w:lang w:val="fr-FR"/>
        </w:rPr>
      </w:pPr>
      <w:r w:rsidRPr="00505580">
        <w:rPr>
          <w:b/>
          <w:lang w:val="fr-FR"/>
        </w:rPr>
        <w:t>Réunion commune de la Commission d’experts du RID et</w:t>
      </w:r>
      <w:r w:rsidRPr="00505580">
        <w:rPr>
          <w:b/>
          <w:lang w:val="fr-FR"/>
        </w:rPr>
        <w:br/>
        <w:t>du Groupe de travail des transports de marchandises dangereuses</w:t>
      </w:r>
    </w:p>
    <w:p w:rsidR="007A1A32" w:rsidRPr="00505580" w:rsidRDefault="007A1A32" w:rsidP="007A1A32">
      <w:pPr>
        <w:rPr>
          <w:lang w:val="fr-FR"/>
        </w:rPr>
      </w:pPr>
      <w:r w:rsidRPr="00505580">
        <w:rPr>
          <w:lang w:val="fr-FR"/>
        </w:rPr>
        <w:t>Berne, 16-20 mars 2020</w:t>
      </w:r>
    </w:p>
    <w:p w:rsidR="007A1A32" w:rsidRPr="00505580" w:rsidRDefault="007A1A32" w:rsidP="007A1A32">
      <w:pPr>
        <w:rPr>
          <w:lang w:val="fr-FR"/>
        </w:rPr>
      </w:pPr>
      <w:r w:rsidRPr="00505580">
        <w:rPr>
          <w:lang w:val="fr-FR"/>
        </w:rPr>
        <w:t>Point </w:t>
      </w:r>
      <w:r>
        <w:rPr>
          <w:lang w:val="fr-FR"/>
        </w:rPr>
        <w:t>2</w:t>
      </w:r>
      <w:r w:rsidRPr="00505580">
        <w:rPr>
          <w:lang w:val="fr-FR"/>
        </w:rPr>
        <w:t xml:space="preserve"> de l’ordre du jour provisoire</w:t>
      </w:r>
    </w:p>
    <w:p w:rsidR="007A1A32" w:rsidRPr="00505580" w:rsidRDefault="007A1A32" w:rsidP="007A1A32">
      <w:pPr>
        <w:pStyle w:val="SingleTxtG"/>
        <w:ind w:left="0"/>
        <w:rPr>
          <w:b/>
        </w:rPr>
      </w:pPr>
      <w:bookmarkStart w:id="1" w:name="bookmark_16"/>
      <w:r>
        <w:rPr>
          <w:b/>
        </w:rPr>
        <w:t>Citernes</w:t>
      </w:r>
    </w:p>
    <w:bookmarkEnd w:id="1"/>
    <w:p w:rsidR="007A1A32" w:rsidRDefault="007A1A32" w:rsidP="007A1A32">
      <w:pPr>
        <w:pStyle w:val="HChG"/>
        <w:keepNext w:val="0"/>
        <w:keepLines w:val="0"/>
        <w:suppressAutoHyphens w:val="0"/>
        <w:spacing w:after="0"/>
        <w:ind w:left="1168" w:hanging="34"/>
        <w:rPr>
          <w:lang w:eastAsia="ru-RU"/>
        </w:rPr>
      </w:pPr>
      <w:r>
        <w:rPr>
          <w:lang w:eastAsia="ru-RU"/>
        </w:rPr>
        <w:t>Informations supplémentaires du G</w:t>
      </w:r>
      <w:r w:rsidRPr="003F7E3C">
        <w:rPr>
          <w:lang w:eastAsia="ru-RU"/>
        </w:rPr>
        <w:t>roupe de travail informel sur les contrôles et l’agrément des citernes</w:t>
      </w:r>
      <w:r>
        <w:rPr>
          <w:lang w:eastAsia="ru-RU"/>
        </w:rPr>
        <w:t> : Amendements</w:t>
      </w:r>
      <w:r w:rsidRPr="003F7E3C">
        <w:rPr>
          <w:lang w:eastAsia="ru-RU"/>
        </w:rPr>
        <w:t xml:space="preserve"> propos</w:t>
      </w:r>
      <w:r>
        <w:rPr>
          <w:lang w:eastAsia="ru-RU"/>
        </w:rPr>
        <w:t xml:space="preserve">és au </w:t>
      </w:r>
      <w:r w:rsidRPr="003F7E3C">
        <w:rPr>
          <w:lang w:eastAsia="ru-RU"/>
        </w:rPr>
        <w:t>chapitre 6.8</w:t>
      </w:r>
      <w:r>
        <w:rPr>
          <w:lang w:eastAsia="ru-RU"/>
        </w:rPr>
        <w:t xml:space="preserve"> et aux sect</w:t>
      </w:r>
      <w:r w:rsidRPr="003F7E3C">
        <w:rPr>
          <w:lang w:eastAsia="ru-RU"/>
        </w:rPr>
        <w:t>ions 1.8.6</w:t>
      </w:r>
      <w:r>
        <w:rPr>
          <w:lang w:eastAsia="ru-RU"/>
        </w:rPr>
        <w:t xml:space="preserve"> et</w:t>
      </w:r>
      <w:r w:rsidRPr="003F7E3C">
        <w:rPr>
          <w:lang w:eastAsia="ru-RU"/>
        </w:rPr>
        <w:t xml:space="preserve"> </w:t>
      </w:r>
      <w:r>
        <w:rPr>
          <w:lang w:eastAsia="ru-RU"/>
        </w:rPr>
        <w:t>1.8.7</w:t>
      </w:r>
    </w:p>
    <w:p w:rsidR="00AD1D8B" w:rsidRPr="00AD1D8B" w:rsidRDefault="00AD1D8B" w:rsidP="00AD1D8B">
      <w:pPr>
        <w:pStyle w:val="H1G"/>
        <w:rPr>
          <w:lang w:val="fr-FR" w:eastAsia="ru-RU"/>
        </w:rPr>
      </w:pPr>
      <w:r>
        <w:rPr>
          <w:lang w:val="fr-FR" w:eastAsia="ru-RU"/>
        </w:rPr>
        <w:tab/>
      </w:r>
      <w:r>
        <w:rPr>
          <w:lang w:val="fr-FR" w:eastAsia="ru-RU"/>
        </w:rPr>
        <w:tab/>
        <w:t>(</w:t>
      </w:r>
      <w:proofErr w:type="gramStart"/>
      <w:r>
        <w:rPr>
          <w:lang w:val="fr-FR" w:eastAsia="ru-RU"/>
        </w:rPr>
        <w:t>version</w:t>
      </w:r>
      <w:proofErr w:type="gramEnd"/>
      <w:r>
        <w:rPr>
          <w:lang w:val="fr-FR" w:eastAsia="ru-RU"/>
        </w:rPr>
        <w:t xml:space="preserve"> avec changements surlignés)</w:t>
      </w:r>
    </w:p>
    <w:p w:rsidR="007A1A32" w:rsidRPr="00333A8D" w:rsidRDefault="007A1A32" w:rsidP="007A1A32">
      <w:pPr>
        <w:pStyle w:val="HChG"/>
        <w:rPr>
          <w:sz w:val="27"/>
          <w:szCs w:val="27"/>
          <w:lang w:eastAsia="ru-RU"/>
        </w:rPr>
      </w:pPr>
      <w:r w:rsidRPr="005E5D65">
        <w:rPr>
          <w:lang w:eastAsia="ru-RU"/>
        </w:rPr>
        <w:tab/>
      </w:r>
      <w:r w:rsidRPr="005E5D65">
        <w:rPr>
          <w:lang w:eastAsia="ru-RU"/>
        </w:rPr>
        <w:tab/>
        <w:t>Transmis par le Gouvernement du Royaume-Uni</w:t>
      </w:r>
    </w:p>
    <w:p w:rsidR="007A1A32" w:rsidRDefault="007A1A32" w:rsidP="007A1A32">
      <w:pPr>
        <w:pStyle w:val="SingleTxtG"/>
        <w:ind w:right="850"/>
        <w:rPr>
          <w:lang w:eastAsia="ru-RU"/>
        </w:rPr>
      </w:pPr>
      <w:r>
        <w:rPr>
          <w:lang w:eastAsia="ru-RU"/>
        </w:rPr>
        <w:t>1.</w:t>
      </w:r>
      <w:r>
        <w:rPr>
          <w:lang w:eastAsia="ru-RU"/>
        </w:rPr>
        <w:tab/>
        <w:t xml:space="preserve">Sur la base du document </w:t>
      </w:r>
      <w:r w:rsidRPr="00B15ED5">
        <w:t>ECE/TRANS/WP</w:t>
      </w:r>
      <w:r>
        <w:t>.15/AC.1/</w:t>
      </w:r>
      <w:r w:rsidRPr="00B15ED5">
        <w:t>19/</w:t>
      </w:r>
      <w:r>
        <w:t>GE/</w:t>
      </w:r>
      <w:r>
        <w:rPr>
          <w:lang w:eastAsia="ru-RU"/>
        </w:rPr>
        <w:t xml:space="preserve">INF.19/Rev.1, </w:t>
      </w:r>
      <w:r w:rsidRPr="001A6D3F">
        <w:rPr>
          <w:lang w:eastAsia="ru-RU"/>
        </w:rPr>
        <w:t>le Royaume-Uni, au nom</w:t>
      </w:r>
      <w:r w:rsidRPr="00B15ED5">
        <w:rPr>
          <w:lang w:eastAsia="ru-RU"/>
        </w:rPr>
        <w:t xml:space="preserve"> </w:t>
      </w:r>
      <w:r>
        <w:rPr>
          <w:lang w:eastAsia="ru-RU"/>
        </w:rPr>
        <w:t xml:space="preserve">du </w:t>
      </w:r>
      <w:r w:rsidRPr="00B15ED5">
        <w:rPr>
          <w:lang w:eastAsia="ru-RU"/>
        </w:rPr>
        <w:t>groupe de travail informel sur les contrôles et l’agrément des citernes</w:t>
      </w:r>
      <w:r>
        <w:rPr>
          <w:lang w:eastAsia="ru-RU"/>
        </w:rPr>
        <w:t>, souhaite présenter à la Réunion commune les</w:t>
      </w:r>
      <w:r w:rsidRPr="00B15ED5">
        <w:rPr>
          <w:lang w:eastAsia="ru-RU"/>
        </w:rPr>
        <w:t xml:space="preserve"> </w:t>
      </w:r>
      <w:r>
        <w:rPr>
          <w:lang w:eastAsia="ru-RU"/>
        </w:rPr>
        <w:t>propositions révisées d’a</w:t>
      </w:r>
      <w:r w:rsidRPr="00B15ED5">
        <w:rPr>
          <w:lang w:eastAsia="ru-RU"/>
        </w:rPr>
        <w:t>mendements au chapitre 6.8 et aux sections 1.8.</w:t>
      </w:r>
      <w:r>
        <w:rPr>
          <w:lang w:eastAsia="ru-RU"/>
        </w:rPr>
        <w:t>7</w:t>
      </w:r>
      <w:r w:rsidRPr="00B15ED5">
        <w:rPr>
          <w:lang w:eastAsia="ru-RU"/>
        </w:rPr>
        <w:t xml:space="preserve"> et 1.8.</w:t>
      </w:r>
      <w:r>
        <w:rPr>
          <w:lang w:eastAsia="ru-RU"/>
        </w:rPr>
        <w:t>6, tels qu’ils figurent respectivement aux annexes I, II et III.</w:t>
      </w:r>
      <w:r w:rsidRPr="00A230AC">
        <w:rPr>
          <w:lang w:eastAsia="ru-RU"/>
        </w:rPr>
        <w:t xml:space="preserve"> </w:t>
      </w:r>
      <w:r w:rsidRPr="00B4757B">
        <w:rPr>
          <w:lang w:eastAsia="ru-RU"/>
        </w:rPr>
        <w:t xml:space="preserve">L'annexe IV contient les mesures transitoires et l'annexe </w:t>
      </w:r>
      <w:r>
        <w:rPr>
          <w:lang w:eastAsia="ru-RU"/>
        </w:rPr>
        <w:t>V l</w:t>
      </w:r>
      <w:r w:rsidRPr="001A6D3F">
        <w:rPr>
          <w:lang w:eastAsia="ru-RU"/>
        </w:rPr>
        <w:t>es amendements de c</w:t>
      </w:r>
      <w:r>
        <w:rPr>
          <w:lang w:eastAsia="ru-RU"/>
        </w:rPr>
        <w:t>onséquence</w:t>
      </w:r>
      <w:r w:rsidRPr="001A6D3F">
        <w:rPr>
          <w:lang w:eastAsia="ru-RU"/>
        </w:rPr>
        <w:t>.</w:t>
      </w:r>
    </w:p>
    <w:p w:rsidR="007A1A32" w:rsidRDefault="007A1A32" w:rsidP="007A1A32">
      <w:pPr>
        <w:pStyle w:val="SingleTxtG"/>
        <w:ind w:right="850"/>
        <w:rPr>
          <w:lang w:eastAsia="ru-RU"/>
        </w:rPr>
      </w:pPr>
      <w:r>
        <w:rPr>
          <w:lang w:eastAsia="ru-RU"/>
        </w:rPr>
        <w:t>2.</w:t>
      </w:r>
      <w:r>
        <w:rPr>
          <w:lang w:eastAsia="ru-RU"/>
        </w:rPr>
        <w:tab/>
        <w:t>Comme convenu lors de la Réunion commune, le Groupe de travail informel a poursuivi l’examen des propositions lors d’une</w:t>
      </w:r>
      <w:r w:rsidRPr="00B4757B">
        <w:rPr>
          <w:lang w:eastAsia="ru-RU"/>
        </w:rPr>
        <w:t xml:space="preserve"> réunion du 11 au 13 décembre 2019 à Londres</w:t>
      </w:r>
      <w:r>
        <w:rPr>
          <w:lang w:eastAsia="ru-RU"/>
        </w:rPr>
        <w:t xml:space="preserve">, en tenant compte des commentaires soumis par les délégués à la Réunion commune, et des contributions des membres du groupe sur </w:t>
      </w:r>
      <w:r w:rsidRPr="00B4757B">
        <w:rPr>
          <w:lang w:eastAsia="ru-RU"/>
        </w:rPr>
        <w:t>les accords de "reconnaissance réciproque", le processus de vérification et d'a</w:t>
      </w:r>
      <w:r>
        <w:rPr>
          <w:lang w:eastAsia="ru-RU"/>
        </w:rPr>
        <w:t>grément</w:t>
      </w:r>
      <w:r w:rsidRPr="00B4757B">
        <w:rPr>
          <w:lang w:eastAsia="ru-RU"/>
        </w:rPr>
        <w:t xml:space="preserve"> des systèmes nationaux équivalents et les </w:t>
      </w:r>
      <w:r>
        <w:rPr>
          <w:lang w:eastAsia="ru-RU"/>
        </w:rPr>
        <w:t>mesures</w:t>
      </w:r>
      <w:r w:rsidRPr="00B4757B">
        <w:rPr>
          <w:lang w:eastAsia="ru-RU"/>
        </w:rPr>
        <w:t xml:space="preserve"> transitoires.</w:t>
      </w:r>
    </w:p>
    <w:p w:rsidR="007A1A32" w:rsidRPr="00CF24D5" w:rsidRDefault="007A1A32" w:rsidP="007A1A32">
      <w:pPr>
        <w:pStyle w:val="SingleTxtG"/>
        <w:ind w:right="850"/>
        <w:rPr>
          <w:lang w:eastAsia="ru-RU"/>
        </w:rPr>
      </w:pPr>
      <w:r>
        <w:rPr>
          <w:lang w:eastAsia="ru-RU"/>
        </w:rPr>
        <w:t xml:space="preserve">3. </w:t>
      </w:r>
      <w:r>
        <w:rPr>
          <w:lang w:eastAsia="ru-RU"/>
        </w:rPr>
        <w:tab/>
      </w:r>
      <w:r w:rsidRPr="00B4757B">
        <w:rPr>
          <w:lang w:eastAsia="ru-RU"/>
        </w:rPr>
        <w:t xml:space="preserve">Lors de la réunion de décembre, les accords de "reconnaissance réciproque" ont été </w:t>
      </w:r>
      <w:r>
        <w:rPr>
          <w:lang w:eastAsia="ru-RU"/>
        </w:rPr>
        <w:t>conf</w:t>
      </w:r>
      <w:r w:rsidRPr="00B4757B">
        <w:rPr>
          <w:lang w:eastAsia="ru-RU"/>
        </w:rPr>
        <w:t>irmés, permettant aux organismes d</w:t>
      </w:r>
      <w:r>
        <w:rPr>
          <w:lang w:eastAsia="ru-RU"/>
        </w:rPr>
        <w:t>e contrôle</w:t>
      </w:r>
      <w:r w:rsidRPr="00B4757B">
        <w:rPr>
          <w:lang w:eastAsia="ru-RU"/>
        </w:rPr>
        <w:t xml:space="preserve"> d'être reconnus par d'autres autorités compétentes, un processus visant à établir des systèmes nationaux équivalents a été </w:t>
      </w:r>
      <w:r>
        <w:rPr>
          <w:lang w:eastAsia="ru-RU"/>
        </w:rPr>
        <w:t>présenté</w:t>
      </w:r>
      <w:r w:rsidRPr="00B4757B">
        <w:rPr>
          <w:lang w:eastAsia="ru-RU"/>
        </w:rPr>
        <w:t xml:space="preserve"> </w:t>
      </w:r>
      <w:r>
        <w:rPr>
          <w:lang w:eastAsia="ru-RU"/>
        </w:rPr>
        <w:t>et les mesures</w:t>
      </w:r>
      <w:r w:rsidRPr="00B4757B">
        <w:rPr>
          <w:lang w:eastAsia="ru-RU"/>
        </w:rPr>
        <w:t xml:space="preserve"> transitoires pour ces systèmes et pour les </w:t>
      </w:r>
      <w:r>
        <w:rPr>
          <w:lang w:eastAsia="ru-RU"/>
        </w:rPr>
        <w:t>agréments</w:t>
      </w:r>
      <w:r w:rsidRPr="00B4757B">
        <w:rPr>
          <w:lang w:eastAsia="ru-RU"/>
        </w:rPr>
        <w:t xml:space="preserve"> de type dans le ca</w:t>
      </w:r>
      <w:r>
        <w:rPr>
          <w:lang w:eastAsia="ru-RU"/>
        </w:rPr>
        <w:t xml:space="preserve">dre du nouveau régime ont </w:t>
      </w:r>
      <w:r w:rsidRPr="00B4757B">
        <w:rPr>
          <w:lang w:eastAsia="ru-RU"/>
        </w:rPr>
        <w:t xml:space="preserve">également </w:t>
      </w:r>
      <w:r>
        <w:rPr>
          <w:lang w:eastAsia="ru-RU"/>
        </w:rPr>
        <w:t>été prévues</w:t>
      </w:r>
      <w:r w:rsidRPr="00B4757B">
        <w:rPr>
          <w:lang w:eastAsia="ru-RU"/>
        </w:rPr>
        <w:t>. Les accords de "reconnaissance réciproque"</w:t>
      </w:r>
      <w:r>
        <w:rPr>
          <w:lang w:eastAsia="ru-RU"/>
        </w:rPr>
        <w:t>, les mesures</w:t>
      </w:r>
      <w:r w:rsidRPr="00B4757B">
        <w:rPr>
          <w:lang w:eastAsia="ru-RU"/>
        </w:rPr>
        <w:t xml:space="preserve"> transitoires et </w:t>
      </w:r>
      <w:r>
        <w:rPr>
          <w:lang w:eastAsia="ru-RU"/>
        </w:rPr>
        <w:t xml:space="preserve">les </w:t>
      </w:r>
      <w:r w:rsidRPr="00B4757B">
        <w:rPr>
          <w:lang w:eastAsia="ru-RU"/>
        </w:rPr>
        <w:t xml:space="preserve">autres </w:t>
      </w:r>
      <w:r>
        <w:rPr>
          <w:lang w:eastAsia="ru-RU"/>
        </w:rPr>
        <w:t>amendements</w:t>
      </w:r>
      <w:r w:rsidRPr="00B4757B">
        <w:rPr>
          <w:lang w:eastAsia="ru-RU"/>
        </w:rPr>
        <w:t xml:space="preserve"> sont inclus dans ce document de travail. Cependant, le processus et les mesures transitoires nécessaires pour approuver des systèmes nationaux équivalents, les préoccupations concernant l'application et la portée de la vérification </w:t>
      </w:r>
      <w:r>
        <w:rPr>
          <w:lang w:eastAsia="ru-RU"/>
        </w:rPr>
        <w:t xml:space="preserve">de </w:t>
      </w:r>
      <w:r w:rsidRPr="00B4757B">
        <w:rPr>
          <w:lang w:eastAsia="ru-RU"/>
        </w:rPr>
        <w:t>mise en service proposée</w:t>
      </w:r>
      <w:r>
        <w:rPr>
          <w:lang w:eastAsia="ru-RU"/>
        </w:rPr>
        <w:t>,</w:t>
      </w:r>
      <w:r w:rsidRPr="00B4757B">
        <w:rPr>
          <w:lang w:eastAsia="ru-RU"/>
        </w:rPr>
        <w:t xml:space="preserve"> et le fait de ne permettre </w:t>
      </w:r>
      <w:r>
        <w:rPr>
          <w:lang w:eastAsia="ru-RU"/>
        </w:rPr>
        <w:t>qu’</w:t>
      </w:r>
      <w:r w:rsidRPr="00B4757B">
        <w:rPr>
          <w:lang w:eastAsia="ru-RU"/>
        </w:rPr>
        <w:t>à des organismes de type A d</w:t>
      </w:r>
      <w:r>
        <w:rPr>
          <w:lang w:eastAsia="ru-RU"/>
        </w:rPr>
        <w:t>e réaliser</w:t>
      </w:r>
      <w:r w:rsidRPr="00B4757B">
        <w:rPr>
          <w:lang w:eastAsia="ru-RU"/>
        </w:rPr>
        <w:t xml:space="preserve"> </w:t>
      </w:r>
      <w:r>
        <w:rPr>
          <w:lang w:eastAsia="ru-RU"/>
        </w:rPr>
        <w:t>des contrôles</w:t>
      </w:r>
      <w:r w:rsidRPr="00B4757B">
        <w:rPr>
          <w:lang w:eastAsia="ru-RU"/>
        </w:rPr>
        <w:t xml:space="preserve"> doivent encore être </w:t>
      </w:r>
      <w:r>
        <w:rPr>
          <w:lang w:eastAsia="ru-RU"/>
        </w:rPr>
        <w:t>examinés</w:t>
      </w:r>
      <w:r w:rsidRPr="00B4757B">
        <w:rPr>
          <w:lang w:eastAsia="ru-RU"/>
        </w:rPr>
        <w:t>.</w:t>
      </w:r>
      <w:r w:rsidRPr="00463083">
        <w:rPr>
          <w:lang w:val="en-US" w:eastAsia="ru-RU"/>
        </w:rPr>
        <w:br w:type="page"/>
      </w:r>
    </w:p>
    <w:p w:rsidR="007A1A32" w:rsidRDefault="007A1A32" w:rsidP="007A1A32">
      <w:pPr>
        <w:pStyle w:val="HChG"/>
      </w:pPr>
      <w:r>
        <w:lastRenderedPageBreak/>
        <w:tab/>
      </w:r>
      <w:r>
        <w:tab/>
      </w:r>
      <w:r w:rsidRPr="00227115">
        <w:t>Annexe I</w:t>
      </w:r>
    </w:p>
    <w:p w:rsidR="007A1A32" w:rsidRPr="00227115" w:rsidRDefault="007A1A32" w:rsidP="007A1A32">
      <w:pPr>
        <w:pStyle w:val="H1G"/>
        <w:rPr>
          <w:lang w:eastAsia="fr-FR"/>
        </w:rPr>
      </w:pPr>
      <w:r>
        <w:rPr>
          <w:lang w:eastAsia="fr-FR"/>
        </w:rPr>
        <w:tab/>
      </w:r>
      <w:r>
        <w:rPr>
          <w:lang w:eastAsia="fr-FR"/>
        </w:rPr>
        <w:tab/>
      </w:r>
      <w:proofErr w:type="spellStart"/>
      <w:r w:rsidRPr="00227115">
        <w:rPr>
          <w:lang w:eastAsia="fr-FR"/>
        </w:rPr>
        <w:t>Amendements</w:t>
      </w:r>
      <w:proofErr w:type="spellEnd"/>
      <w:r w:rsidRPr="00227115">
        <w:rPr>
          <w:lang w:eastAsia="fr-FR"/>
        </w:rPr>
        <w:t xml:space="preserve"> </w:t>
      </w:r>
      <w:proofErr w:type="spellStart"/>
      <w:r w:rsidRPr="00227115">
        <w:rPr>
          <w:lang w:eastAsia="fr-FR"/>
        </w:rPr>
        <w:t>proposés</w:t>
      </w:r>
      <w:proofErr w:type="spellEnd"/>
      <w:r w:rsidRPr="00227115">
        <w:rPr>
          <w:lang w:eastAsia="fr-FR"/>
        </w:rPr>
        <w:t xml:space="preserve"> au </w:t>
      </w:r>
      <w:proofErr w:type="spellStart"/>
      <w:r w:rsidRPr="00227115">
        <w:rPr>
          <w:lang w:eastAsia="fr-FR"/>
        </w:rPr>
        <w:t>chapitre</w:t>
      </w:r>
      <w:proofErr w:type="spellEnd"/>
      <w:r w:rsidRPr="00227115">
        <w:rPr>
          <w:lang w:eastAsia="fr-FR"/>
        </w:rPr>
        <w:t xml:space="preserve"> 6.8</w:t>
      </w:r>
    </w:p>
    <w:p w:rsidR="007A1A32" w:rsidRDefault="007A1A32" w:rsidP="007A1A32">
      <w:pPr>
        <w:pStyle w:val="Heading3"/>
        <w:numPr>
          <w:ilvl w:val="0"/>
          <w:numId w:val="33"/>
        </w:numPr>
        <w:adjustRightInd w:val="0"/>
        <w:snapToGrid w:val="0"/>
        <w:spacing w:before="120" w:after="120"/>
        <w:ind w:left="1134" w:right="992" w:firstLine="0"/>
        <w:jc w:val="both"/>
        <w:rPr>
          <w:lang w:eastAsia="fr-FR"/>
        </w:rPr>
      </w:pPr>
      <w:r>
        <w:rPr>
          <w:lang w:eastAsia="fr-FR"/>
        </w:rPr>
        <w:t xml:space="preserve">(RID:) Sous le titre, le NOTA </w:t>
      </w:r>
      <w:proofErr w:type="spellStart"/>
      <w:r>
        <w:rPr>
          <w:lang w:eastAsia="fr-FR"/>
        </w:rPr>
        <w:t>existant</w:t>
      </w:r>
      <w:proofErr w:type="spellEnd"/>
      <w:r>
        <w:rPr>
          <w:lang w:eastAsia="fr-FR"/>
        </w:rPr>
        <w:t xml:space="preserve"> </w:t>
      </w:r>
      <w:proofErr w:type="spellStart"/>
      <w:r>
        <w:rPr>
          <w:lang w:eastAsia="fr-FR"/>
        </w:rPr>
        <w:t>devient</w:t>
      </w:r>
      <w:proofErr w:type="spellEnd"/>
      <w:r>
        <w:rPr>
          <w:lang w:eastAsia="fr-FR"/>
        </w:rPr>
        <w:t xml:space="preserve"> le NOTA 1. </w:t>
      </w:r>
      <w:proofErr w:type="spellStart"/>
      <w:r>
        <w:rPr>
          <w:lang w:eastAsia="fr-FR"/>
        </w:rPr>
        <w:t>A</w:t>
      </w:r>
      <w:r w:rsidRPr="00EF0524">
        <w:rPr>
          <w:lang w:eastAsia="fr-FR"/>
        </w:rPr>
        <w:t>jouter</w:t>
      </w:r>
      <w:proofErr w:type="spellEnd"/>
      <w:r w:rsidRPr="00EF0524">
        <w:rPr>
          <w:lang w:eastAsia="fr-FR"/>
        </w:rPr>
        <w:t xml:space="preserve"> </w:t>
      </w:r>
      <w:r>
        <w:rPr>
          <w:lang w:eastAsia="fr-FR"/>
        </w:rPr>
        <w:t>un</w:t>
      </w:r>
      <w:r w:rsidRPr="00EF0524">
        <w:rPr>
          <w:lang w:eastAsia="fr-FR"/>
        </w:rPr>
        <w:t xml:space="preserve"> nouveau NOTA </w:t>
      </w:r>
      <w:r>
        <w:rPr>
          <w:lang w:eastAsia="fr-FR"/>
        </w:rPr>
        <w:t>2</w:t>
      </w:r>
      <w:r w:rsidRPr="00EF0524">
        <w:rPr>
          <w:lang w:eastAsia="fr-FR"/>
        </w:rPr>
        <w:t xml:space="preserve"> </w:t>
      </w:r>
      <w:proofErr w:type="spellStart"/>
      <w:r w:rsidRPr="00EF0524">
        <w:rPr>
          <w:lang w:eastAsia="fr-FR"/>
        </w:rPr>
        <w:t>comme</w:t>
      </w:r>
      <w:proofErr w:type="spellEnd"/>
      <w:r w:rsidRPr="00EF0524">
        <w:rPr>
          <w:lang w:eastAsia="fr-FR"/>
        </w:rPr>
        <w:t xml:space="preserve"> </w:t>
      </w:r>
      <w:proofErr w:type="gramStart"/>
      <w:r w:rsidRPr="00EF0524">
        <w:rPr>
          <w:lang w:eastAsia="fr-FR"/>
        </w:rPr>
        <w:t>suit :</w:t>
      </w:r>
      <w:proofErr w:type="gramEnd"/>
    </w:p>
    <w:p w:rsidR="007A1A32" w:rsidRPr="00EF0524" w:rsidRDefault="007A1A32" w:rsidP="007A1A32">
      <w:pPr>
        <w:spacing w:before="120" w:after="120"/>
        <w:ind w:left="1134" w:right="992"/>
        <w:jc w:val="both"/>
        <w:rPr>
          <w:lang w:val="fr-FR"/>
        </w:rPr>
      </w:pPr>
      <w:r>
        <w:rPr>
          <w:lang w:val="fr-FR" w:eastAsia="fr-FR"/>
        </w:rPr>
        <w:t>(ADR:) Sous le titre, ajouter un nouveau NOTA 3 comme suit :</w:t>
      </w:r>
    </w:p>
    <w:p w:rsidR="007A1A32" w:rsidRPr="00920E4A" w:rsidRDefault="007A1A32" w:rsidP="007A1A32">
      <w:pPr>
        <w:pStyle w:val="Heading3"/>
        <w:numPr>
          <w:ilvl w:val="0"/>
          <w:numId w:val="33"/>
        </w:numPr>
        <w:adjustRightInd w:val="0"/>
        <w:snapToGrid w:val="0"/>
        <w:spacing w:before="120" w:after="120"/>
        <w:ind w:left="2268" w:right="992" w:firstLine="0"/>
        <w:jc w:val="both"/>
        <w:rPr>
          <w:i/>
          <w:iCs/>
          <w:lang w:eastAsia="fr-FR"/>
        </w:rPr>
      </w:pPr>
      <w:r w:rsidRPr="004A444B">
        <w:rPr>
          <w:lang w:eastAsia="fr-FR"/>
        </w:rPr>
        <w:t>“</w:t>
      </w:r>
      <w:r w:rsidRPr="00920E4A">
        <w:rPr>
          <w:i/>
          <w:iCs/>
          <w:lang w:eastAsia="fr-FR"/>
        </w:rPr>
        <w:t>NOTA 2/</w:t>
      </w:r>
      <w:r>
        <w:rPr>
          <w:i/>
          <w:iCs/>
          <w:lang w:eastAsia="fr-FR"/>
        </w:rPr>
        <w:t xml:space="preserve">3: </w:t>
      </w:r>
      <w:r w:rsidRPr="00920E4A">
        <w:rPr>
          <w:i/>
          <w:iCs/>
          <w:lang w:eastAsia="fr-FR"/>
        </w:rPr>
        <w:t xml:space="preserve">Dans le </w:t>
      </w:r>
      <w:proofErr w:type="spellStart"/>
      <w:r w:rsidRPr="00920E4A">
        <w:rPr>
          <w:i/>
          <w:iCs/>
          <w:lang w:eastAsia="fr-FR"/>
        </w:rPr>
        <w:t>présent</w:t>
      </w:r>
      <w:proofErr w:type="spellEnd"/>
      <w:r w:rsidRPr="00920E4A">
        <w:rPr>
          <w:i/>
          <w:iCs/>
          <w:lang w:eastAsia="fr-FR"/>
        </w:rPr>
        <w:t xml:space="preserve"> </w:t>
      </w:r>
      <w:proofErr w:type="spellStart"/>
      <w:r w:rsidRPr="00920E4A">
        <w:rPr>
          <w:i/>
          <w:iCs/>
          <w:lang w:eastAsia="fr-FR"/>
        </w:rPr>
        <w:t>chapitre</w:t>
      </w:r>
      <w:proofErr w:type="spellEnd"/>
      <w:r w:rsidRPr="00920E4A">
        <w:rPr>
          <w:i/>
          <w:iCs/>
          <w:lang w:eastAsia="fr-FR"/>
        </w:rPr>
        <w:t xml:space="preserve">, </w:t>
      </w:r>
      <w:r w:rsidRPr="00920E4A">
        <w:rPr>
          <w:i/>
          <w:iCs/>
        </w:rPr>
        <w:t>par "</w:t>
      </w:r>
      <w:proofErr w:type="spellStart"/>
      <w:r w:rsidRPr="00920E4A">
        <w:rPr>
          <w:i/>
          <w:iCs/>
        </w:rPr>
        <w:t>organisme</w:t>
      </w:r>
      <w:proofErr w:type="spellEnd"/>
      <w:r w:rsidRPr="00920E4A">
        <w:rPr>
          <w:i/>
          <w:iCs/>
        </w:rPr>
        <w:t xml:space="preserve"> </w:t>
      </w:r>
      <w:proofErr w:type="spellStart"/>
      <w:r w:rsidRPr="00920E4A">
        <w:rPr>
          <w:i/>
          <w:iCs/>
        </w:rPr>
        <w:t>compétent</w:t>
      </w:r>
      <w:proofErr w:type="spellEnd"/>
      <w:r w:rsidRPr="00920E4A">
        <w:rPr>
          <w:i/>
          <w:iCs/>
        </w:rPr>
        <w:t xml:space="preserve">" </w:t>
      </w:r>
      <w:r w:rsidRPr="00920E4A">
        <w:rPr>
          <w:i/>
          <w:iCs/>
          <w:lang w:eastAsia="fr-FR"/>
        </w:rPr>
        <w:t xml:space="preserve">on </w:t>
      </w:r>
      <w:proofErr w:type="spellStart"/>
      <w:r w:rsidRPr="00920E4A">
        <w:rPr>
          <w:i/>
          <w:iCs/>
          <w:lang w:eastAsia="fr-FR"/>
        </w:rPr>
        <w:t>entend</w:t>
      </w:r>
      <w:proofErr w:type="spellEnd"/>
      <w:r w:rsidRPr="00920E4A">
        <w:rPr>
          <w:i/>
          <w:iCs/>
          <w:lang w:eastAsia="fr-FR"/>
        </w:rPr>
        <w:t xml:space="preserve"> un </w:t>
      </w:r>
      <w:proofErr w:type="spellStart"/>
      <w:r w:rsidRPr="00920E4A">
        <w:rPr>
          <w:i/>
          <w:iCs/>
          <w:lang w:eastAsia="fr-FR"/>
        </w:rPr>
        <w:t>organisme</w:t>
      </w:r>
      <w:proofErr w:type="spellEnd"/>
      <w:r w:rsidRPr="00920E4A">
        <w:rPr>
          <w:i/>
          <w:iCs/>
          <w:lang w:eastAsia="fr-FR"/>
        </w:rPr>
        <w:t xml:space="preserve"> </w:t>
      </w:r>
      <w:proofErr w:type="spellStart"/>
      <w:r w:rsidRPr="00920E4A">
        <w:rPr>
          <w:i/>
          <w:iCs/>
          <w:lang w:eastAsia="fr-FR"/>
        </w:rPr>
        <w:t>conforme</w:t>
      </w:r>
      <w:proofErr w:type="spellEnd"/>
      <w:r w:rsidRPr="00920E4A">
        <w:rPr>
          <w:i/>
          <w:iCs/>
          <w:lang w:eastAsia="fr-FR"/>
        </w:rPr>
        <w:t xml:space="preserve"> au 1.8.6.”</w:t>
      </w:r>
    </w:p>
    <w:p w:rsidR="007A1A32" w:rsidRPr="00EF0524" w:rsidRDefault="007A1A32" w:rsidP="007A1A32">
      <w:pPr>
        <w:pStyle w:val="Heading3"/>
        <w:numPr>
          <w:ilvl w:val="0"/>
          <w:numId w:val="33"/>
        </w:numPr>
        <w:tabs>
          <w:tab w:val="left" w:pos="1418"/>
        </w:tabs>
        <w:adjustRightInd w:val="0"/>
        <w:snapToGrid w:val="0"/>
        <w:spacing w:before="120" w:after="120"/>
        <w:ind w:left="1134" w:right="992" w:firstLine="0"/>
        <w:rPr>
          <w:b/>
          <w:bCs/>
        </w:rPr>
      </w:pPr>
      <w:r w:rsidRPr="00EF0524">
        <w:t>6.8.1</w:t>
      </w:r>
      <w:r w:rsidRPr="00EF0524">
        <w:tab/>
      </w:r>
      <w:r>
        <w:tab/>
      </w:r>
      <w:proofErr w:type="spellStart"/>
      <w:r w:rsidRPr="00EF0524">
        <w:t>Remplacer</w:t>
      </w:r>
      <w:proofErr w:type="spellEnd"/>
      <w:r w:rsidRPr="00EF0524">
        <w:t xml:space="preserve"> le titre par: “</w:t>
      </w:r>
      <w:r>
        <w:t xml:space="preserve">Champ </w:t>
      </w:r>
      <w:proofErr w:type="spellStart"/>
      <w:r>
        <w:t>d’application</w:t>
      </w:r>
      <w:proofErr w:type="spellEnd"/>
      <w:r>
        <w:t xml:space="preserve"> et dispositions</w:t>
      </w:r>
      <w:r w:rsidRPr="00EF0524">
        <w:t xml:space="preserve"> </w:t>
      </w:r>
      <w:proofErr w:type="spellStart"/>
      <w:r w:rsidRPr="00EF0524">
        <w:t>g</w:t>
      </w:r>
      <w:r>
        <w:t>é</w:t>
      </w:r>
      <w:r w:rsidRPr="00EF0524">
        <w:t>n</w:t>
      </w:r>
      <w:r>
        <w:t>é</w:t>
      </w:r>
      <w:r w:rsidRPr="00EF0524">
        <w:t>ral</w:t>
      </w:r>
      <w:r>
        <w:t>es</w:t>
      </w:r>
      <w:proofErr w:type="spellEnd"/>
      <w:r w:rsidRPr="00EF0524">
        <w:t>”.</w:t>
      </w:r>
    </w:p>
    <w:p w:rsidR="007A1A32" w:rsidRPr="00EF0524" w:rsidRDefault="007A1A32" w:rsidP="007A1A32">
      <w:pPr>
        <w:pStyle w:val="Heading3"/>
        <w:numPr>
          <w:ilvl w:val="0"/>
          <w:numId w:val="33"/>
        </w:numPr>
        <w:spacing w:after="200"/>
        <w:ind w:left="1134" w:right="992" w:firstLine="0"/>
        <w:rPr>
          <w:b/>
          <w:bCs/>
        </w:rPr>
      </w:pPr>
      <w:proofErr w:type="spellStart"/>
      <w:r w:rsidRPr="00EF0524">
        <w:t>Ajouter</w:t>
      </w:r>
      <w:proofErr w:type="spellEnd"/>
      <w:r w:rsidRPr="00EF0524">
        <w:t xml:space="preserve"> la nouvelle sous-section 6.8.1.5 </w:t>
      </w:r>
      <w:proofErr w:type="spellStart"/>
      <w:r w:rsidRPr="00EF0524">
        <w:t>suivante</w:t>
      </w:r>
      <w:proofErr w:type="spellEnd"/>
      <w:r w:rsidRPr="00EF0524">
        <w:t>:</w:t>
      </w:r>
    </w:p>
    <w:p w:rsidR="007A1A32" w:rsidRPr="000C56B5" w:rsidRDefault="007A1A32" w:rsidP="007A1A32">
      <w:pPr>
        <w:pStyle w:val="Heading3"/>
        <w:numPr>
          <w:ilvl w:val="0"/>
          <w:numId w:val="33"/>
        </w:numPr>
        <w:tabs>
          <w:tab w:val="left" w:pos="1418"/>
        </w:tabs>
        <w:spacing w:after="200"/>
        <w:ind w:left="1134" w:right="992" w:firstLine="0"/>
        <w:rPr>
          <w:b/>
          <w:bCs/>
        </w:rPr>
      </w:pPr>
      <w:r w:rsidRPr="000C56B5">
        <w:t>“</w:t>
      </w:r>
      <w:r w:rsidRPr="00136DE1">
        <w:rPr>
          <w:b/>
        </w:rPr>
        <w:t>6.8.1.5</w:t>
      </w:r>
      <w:r w:rsidRPr="00136DE1">
        <w:rPr>
          <w:b/>
        </w:rPr>
        <w:tab/>
      </w:r>
      <w:proofErr w:type="spellStart"/>
      <w:r w:rsidRPr="00136DE1">
        <w:rPr>
          <w:b/>
          <w:i/>
          <w:iCs/>
        </w:rPr>
        <w:t>Procédures</w:t>
      </w:r>
      <w:proofErr w:type="spellEnd"/>
      <w:r w:rsidRPr="00136DE1">
        <w:rPr>
          <w:b/>
          <w:i/>
          <w:iCs/>
        </w:rPr>
        <w:t xml:space="preserve"> </w:t>
      </w:r>
      <w:proofErr w:type="spellStart"/>
      <w:r w:rsidRPr="00136DE1">
        <w:rPr>
          <w:b/>
          <w:i/>
          <w:iCs/>
        </w:rPr>
        <w:t>d’évaluation</w:t>
      </w:r>
      <w:proofErr w:type="spellEnd"/>
      <w:r w:rsidRPr="00136DE1">
        <w:rPr>
          <w:b/>
          <w:i/>
          <w:iCs/>
        </w:rPr>
        <w:t xml:space="preserve"> de la </w:t>
      </w:r>
      <w:proofErr w:type="spellStart"/>
      <w:r w:rsidRPr="00136DE1">
        <w:rPr>
          <w:b/>
          <w:i/>
          <w:iCs/>
        </w:rPr>
        <w:t>conformité</w:t>
      </w:r>
      <w:proofErr w:type="spellEnd"/>
      <w:r w:rsidRPr="00136DE1">
        <w:rPr>
          <w:b/>
          <w:i/>
          <w:iCs/>
        </w:rPr>
        <w:t xml:space="preserve">, </w:t>
      </w:r>
      <w:proofErr w:type="spellStart"/>
      <w:r w:rsidRPr="00136DE1">
        <w:rPr>
          <w:b/>
          <w:i/>
          <w:iCs/>
        </w:rPr>
        <w:t>d’agrément</w:t>
      </w:r>
      <w:proofErr w:type="spellEnd"/>
      <w:r w:rsidRPr="00136DE1">
        <w:rPr>
          <w:b/>
          <w:i/>
          <w:iCs/>
        </w:rPr>
        <w:t xml:space="preserve"> de type et de </w:t>
      </w:r>
      <w:proofErr w:type="spellStart"/>
      <w:r w:rsidRPr="00136DE1">
        <w:rPr>
          <w:b/>
          <w:i/>
          <w:iCs/>
        </w:rPr>
        <w:t>contrôles</w:t>
      </w:r>
      <w:proofErr w:type="spellEnd"/>
    </w:p>
    <w:p w:rsidR="007A1A32" w:rsidRPr="000C56B5" w:rsidRDefault="007A1A32" w:rsidP="007A1A32">
      <w:pPr>
        <w:tabs>
          <w:tab w:val="left" w:pos="0"/>
        </w:tabs>
        <w:spacing w:after="200"/>
        <w:ind w:left="2268" w:right="992"/>
        <w:jc w:val="both"/>
        <w:rPr>
          <w:lang w:val="fr-FR" w:eastAsia="fr-FR"/>
        </w:rPr>
      </w:pPr>
      <w:r w:rsidRPr="000C56B5">
        <w:rPr>
          <w:lang w:val="fr-FR" w:eastAsia="fr-FR"/>
        </w:rPr>
        <w:t>Les</w:t>
      </w:r>
      <w:r>
        <w:rPr>
          <w:lang w:val="fr-FR" w:eastAsia="fr-FR"/>
        </w:rPr>
        <w:t xml:space="preserve"> dispositions</w:t>
      </w:r>
      <w:r w:rsidRPr="000C56B5">
        <w:rPr>
          <w:lang w:val="fr-FR" w:eastAsia="fr-FR"/>
        </w:rPr>
        <w:t xml:space="preserve"> </w:t>
      </w:r>
      <w:r>
        <w:rPr>
          <w:lang w:val="fr-FR" w:eastAsia="fr-FR"/>
        </w:rPr>
        <w:t xml:space="preserve">suivantes indiquent comment appliquer les procédures du </w:t>
      </w:r>
      <w:r w:rsidRPr="000C56B5">
        <w:rPr>
          <w:lang w:val="fr-FR" w:eastAsia="fr-FR"/>
        </w:rPr>
        <w:t>1.8.7.</w:t>
      </w:r>
    </w:p>
    <w:p w:rsidR="007A1A32" w:rsidRPr="00AA1604" w:rsidRDefault="007A1A32" w:rsidP="007A1A32">
      <w:pPr>
        <w:tabs>
          <w:tab w:val="left" w:pos="0"/>
        </w:tabs>
        <w:spacing w:after="200"/>
        <w:ind w:left="2268" w:right="992"/>
        <w:jc w:val="both"/>
        <w:rPr>
          <w:lang w:val="fr-FR"/>
        </w:rPr>
      </w:pPr>
      <w:r w:rsidRPr="00AA1604">
        <w:rPr>
          <w:lang w:val="fr-FR" w:eastAsia="fr-FR"/>
        </w:rPr>
        <w:t>Aux fins de cette sous-section, on entend par “pays d’immatriculation</w:t>
      </w:r>
      <w:proofErr w:type="gramStart"/>
      <w:r w:rsidRPr="00AA1604">
        <w:rPr>
          <w:lang w:val="fr-FR" w:eastAsia="fr-FR"/>
        </w:rPr>
        <w:t>”:</w:t>
      </w:r>
      <w:proofErr w:type="gramEnd"/>
    </w:p>
    <w:tbl>
      <w:tblPr>
        <w:tblW w:w="8719" w:type="dxa"/>
        <w:tblInd w:w="-66" w:type="dxa"/>
        <w:tblCellMar>
          <w:left w:w="68" w:type="dxa"/>
          <w:right w:w="68" w:type="dxa"/>
        </w:tblCellMar>
        <w:tblLook w:val="0000" w:firstRow="0" w:lastRow="0" w:firstColumn="0" w:lastColumn="0" w:noHBand="0" w:noVBand="0"/>
      </w:tblPr>
      <w:tblGrid>
        <w:gridCol w:w="5168"/>
        <w:gridCol w:w="3551"/>
      </w:tblGrid>
      <w:tr w:rsidR="007A1A32" w:rsidRPr="009A5551" w:rsidTr="001C3920">
        <w:trPr>
          <w:trHeight w:val="654"/>
        </w:trPr>
        <w:tc>
          <w:tcPr>
            <w:tcW w:w="5168" w:type="dxa"/>
          </w:tcPr>
          <w:p w:rsidR="007A1A32" w:rsidRPr="00AA1604" w:rsidRDefault="007A1A32" w:rsidP="001C3920">
            <w:pPr>
              <w:tabs>
                <w:tab w:val="left" w:pos="2977"/>
                <w:tab w:val="left" w:pos="4395"/>
              </w:tabs>
              <w:spacing w:after="200"/>
              <w:ind w:left="1418" w:right="208"/>
              <w:jc w:val="both"/>
              <w:rPr>
                <w:color w:val="000000"/>
                <w:lang w:val="fr-FR" w:eastAsia="fr-FR"/>
              </w:rPr>
            </w:pPr>
            <w:r w:rsidRPr="00333A8D">
              <w:rPr>
                <w:color w:val="000000"/>
                <w:highlight w:val="yellow"/>
                <w:lang w:val="fr-FR" w:eastAsia="fr-FR"/>
              </w:rPr>
              <w:t>-</w:t>
            </w:r>
            <w:r>
              <w:rPr>
                <w:color w:val="000000"/>
                <w:lang w:val="fr-FR" w:eastAsia="fr-FR"/>
              </w:rPr>
              <w:t> </w:t>
            </w:r>
            <w:r w:rsidRPr="00AA1604">
              <w:rPr>
                <w:color w:val="000000"/>
                <w:lang w:val="fr-FR" w:eastAsia="fr-FR"/>
              </w:rPr>
              <w:t>l’État partie au RID/La Partie contractante à l’ADR d’immatriculation du wagon/</w:t>
            </w:r>
            <w:r>
              <w:rPr>
                <w:color w:val="000000"/>
                <w:lang w:val="fr-FR" w:eastAsia="fr-FR"/>
              </w:rPr>
              <w:t xml:space="preserve"> </w:t>
            </w:r>
            <w:r w:rsidRPr="00AA1604">
              <w:rPr>
                <w:color w:val="000000"/>
                <w:lang w:val="fr-FR" w:eastAsia="fr-FR"/>
              </w:rPr>
              <w:t>véhicule s</w:t>
            </w:r>
            <w:r>
              <w:rPr>
                <w:color w:val="000000"/>
                <w:lang w:val="fr-FR" w:eastAsia="fr-FR"/>
              </w:rPr>
              <w:t xml:space="preserve">ur lequel la citerne est </w:t>
            </w:r>
            <w:proofErr w:type="gramStart"/>
            <w:r>
              <w:rPr>
                <w:color w:val="000000"/>
                <w:lang w:val="fr-FR" w:eastAsia="fr-FR"/>
              </w:rPr>
              <w:t>monté</w:t>
            </w:r>
            <w:r w:rsidRPr="00AA1604">
              <w:rPr>
                <w:color w:val="000000"/>
                <w:lang w:val="fr-FR" w:eastAsia="fr-FR"/>
              </w:rPr>
              <w:t>e</w:t>
            </w:r>
            <w:r w:rsidRPr="00333A8D">
              <w:rPr>
                <w:color w:val="000000"/>
                <w:highlight w:val="yellow"/>
                <w:lang w:val="fr-FR" w:eastAsia="fr-FR"/>
              </w:rPr>
              <w:t>;</w:t>
            </w:r>
            <w:proofErr w:type="gramEnd"/>
          </w:p>
          <w:p w:rsidR="007A1A32" w:rsidRPr="00AA1604" w:rsidRDefault="007A1A32" w:rsidP="001C3920">
            <w:pPr>
              <w:tabs>
                <w:tab w:val="left" w:pos="2977"/>
                <w:tab w:val="left" w:pos="4395"/>
              </w:tabs>
              <w:ind w:left="1418" w:right="208"/>
              <w:jc w:val="both"/>
              <w:rPr>
                <w:lang w:val="fr-FR"/>
              </w:rPr>
            </w:pPr>
            <w:r w:rsidRPr="00333A8D">
              <w:rPr>
                <w:bCs/>
                <w:highlight w:val="yellow"/>
                <w:lang w:val="fr-FR" w:eastAsia="fr-FR"/>
              </w:rPr>
              <w:t>-</w:t>
            </w:r>
            <w:r>
              <w:rPr>
                <w:bCs/>
                <w:lang w:val="fr-FR" w:eastAsia="fr-FR"/>
              </w:rPr>
              <w:t> </w:t>
            </w:r>
            <w:r w:rsidRPr="00AA1604">
              <w:rPr>
                <w:bCs/>
                <w:lang w:val="fr-FR" w:eastAsia="fr-FR"/>
              </w:rPr>
              <w:t>pour les citernes amovibles/</w:t>
            </w:r>
            <w:r w:rsidRPr="00AA1604">
              <w:rPr>
                <w:color w:val="000000"/>
                <w:lang w:val="fr-FR" w:eastAsia="fr-FR"/>
              </w:rPr>
              <w:t>démontable</w:t>
            </w:r>
            <w:r>
              <w:rPr>
                <w:color w:val="000000"/>
                <w:lang w:val="fr-FR" w:eastAsia="fr-FR"/>
              </w:rPr>
              <w:t>s</w:t>
            </w:r>
            <w:r w:rsidRPr="00AA1604">
              <w:rPr>
                <w:color w:val="000000"/>
                <w:lang w:val="fr-FR" w:eastAsia="fr-FR"/>
              </w:rPr>
              <w:t>, l’État partie au RID/la Partie contractante à l’ADR où est enregistrée le propriétaire ou l’exploitant</w:t>
            </w:r>
            <w:r>
              <w:rPr>
                <w:color w:val="000000"/>
                <w:lang w:val="fr-FR" w:eastAsia="fr-FR"/>
              </w:rPr>
              <w:t>.</w:t>
            </w:r>
          </w:p>
        </w:tc>
        <w:tc>
          <w:tcPr>
            <w:tcW w:w="3551" w:type="dxa"/>
            <w:tcBorders>
              <w:top w:val="nil"/>
              <w:left w:val="single" w:sz="4" w:space="0" w:color="000000"/>
              <w:bottom w:val="nil"/>
              <w:right w:val="nil"/>
            </w:tcBorders>
            <w:tcMar>
              <w:top w:w="0" w:type="dxa"/>
              <w:left w:w="63" w:type="dxa"/>
              <w:bottom w:w="0" w:type="dxa"/>
              <w:right w:w="68" w:type="dxa"/>
            </w:tcMar>
          </w:tcPr>
          <w:p w:rsidR="007A1A32" w:rsidRDefault="007A1A32" w:rsidP="001C3920">
            <w:pPr>
              <w:spacing w:after="200"/>
              <w:ind w:left="85"/>
              <w:jc w:val="both"/>
            </w:pPr>
            <w:r w:rsidRPr="00333A8D">
              <w:rPr>
                <w:color w:val="000000"/>
                <w:highlight w:val="yellow"/>
                <w:lang w:val="fr-FR" w:eastAsia="fr-FR"/>
              </w:rPr>
              <w:t>-</w:t>
            </w:r>
            <w:r>
              <w:rPr>
                <w:color w:val="000000"/>
                <w:lang w:val="fr-FR" w:eastAsia="fr-FR"/>
              </w:rPr>
              <w:t> </w:t>
            </w:r>
            <w:r w:rsidRPr="0016369D">
              <w:rPr>
                <w:color w:val="000000"/>
                <w:lang w:val="fr-FR" w:eastAsia="fr-FR"/>
              </w:rPr>
              <w:t>l’État partie au RID</w:t>
            </w:r>
            <w:r>
              <w:rPr>
                <w:color w:val="000000"/>
                <w:lang w:val="fr-FR" w:eastAsia="fr-FR"/>
              </w:rPr>
              <w:t>/</w:t>
            </w:r>
            <w:r w:rsidRPr="0016369D">
              <w:rPr>
                <w:color w:val="000000"/>
                <w:lang w:val="fr-FR" w:eastAsia="fr-FR"/>
              </w:rPr>
              <w:t>la Partie contractante à l’ADR où</w:t>
            </w:r>
            <w:r>
              <w:rPr>
                <w:color w:val="000000"/>
                <w:lang w:val="fr-FR" w:eastAsia="fr-FR"/>
              </w:rPr>
              <w:t xml:space="preserve"> est enregistrée le propriétaire ou </w:t>
            </w:r>
            <w:r w:rsidRPr="0016369D">
              <w:rPr>
                <w:color w:val="000000"/>
                <w:lang w:val="fr-FR" w:eastAsia="fr-FR"/>
              </w:rPr>
              <w:t>l’exploitant.</w:t>
            </w:r>
          </w:p>
        </w:tc>
      </w:tr>
    </w:tbl>
    <w:p w:rsidR="007A1A32" w:rsidRPr="002B1D82" w:rsidRDefault="007A1A32" w:rsidP="007A1A32">
      <w:pPr>
        <w:tabs>
          <w:tab w:val="left" w:pos="0"/>
        </w:tabs>
        <w:spacing w:before="200" w:after="200"/>
        <w:ind w:left="2268" w:right="992"/>
        <w:jc w:val="both"/>
        <w:rPr>
          <w:lang w:val="fr-FR"/>
        </w:rPr>
      </w:pPr>
      <w:r w:rsidRPr="002B1D82">
        <w:rPr>
          <w:lang w:val="fr-FR"/>
        </w:rPr>
        <w:t xml:space="preserve">L’organisme de contrôle responsable d’évaluer </w:t>
      </w:r>
      <w:r>
        <w:rPr>
          <w:lang w:val="fr-FR"/>
        </w:rPr>
        <w:t>la conformité d’une</w:t>
      </w:r>
      <w:r w:rsidRPr="002B1D82">
        <w:rPr>
          <w:lang w:val="fr-FR"/>
        </w:rPr>
        <w:t xml:space="preserve"> citerne complète doit vérifier</w:t>
      </w:r>
      <w:r>
        <w:rPr>
          <w:lang w:val="fr-FR"/>
        </w:rPr>
        <w:t>,</w:t>
      </w:r>
      <w:r w:rsidRPr="002B1D82">
        <w:rPr>
          <w:lang w:val="fr-FR"/>
        </w:rPr>
        <w:t xml:space="preserve"> </w:t>
      </w:r>
      <w:r>
        <w:rPr>
          <w:lang w:val="fr-FR"/>
        </w:rPr>
        <w:t xml:space="preserve">dans la mesure du nécessaire, </w:t>
      </w:r>
      <w:r w:rsidRPr="002B1D82">
        <w:rPr>
          <w:lang w:val="fr-FR"/>
        </w:rPr>
        <w:t>que tous les éléments qui la composent sont conformes aux prescriptions du RID/</w:t>
      </w:r>
      <w:r>
        <w:rPr>
          <w:lang w:val="fr-FR"/>
        </w:rPr>
        <w:t>de l’</w:t>
      </w:r>
      <w:r w:rsidRPr="002B1D82">
        <w:rPr>
          <w:lang w:val="fr-FR"/>
        </w:rPr>
        <w:t>ADR, où qu’ils aient été fabriqués.</w:t>
      </w:r>
    </w:p>
    <w:p w:rsidR="007A1A32" w:rsidRPr="00121E53" w:rsidRDefault="007A1A32" w:rsidP="007A1A32">
      <w:pPr>
        <w:pStyle w:val="Heading3"/>
        <w:numPr>
          <w:ilvl w:val="0"/>
          <w:numId w:val="33"/>
        </w:numPr>
        <w:tabs>
          <w:tab w:val="left" w:pos="1418"/>
        </w:tabs>
        <w:spacing w:after="200"/>
        <w:ind w:left="1134" w:right="992" w:firstLine="0"/>
        <w:rPr>
          <w:b/>
          <w:bCs/>
        </w:rPr>
      </w:pPr>
      <w:r w:rsidRPr="00121E53">
        <w:t>6.8.1.5.1</w:t>
      </w:r>
      <w:r w:rsidRPr="00121E53">
        <w:tab/>
      </w:r>
      <w:r>
        <w:rPr>
          <w:i/>
          <w:iCs/>
        </w:rPr>
        <w:t xml:space="preserve">Examen de type </w:t>
      </w:r>
      <w:proofErr w:type="spellStart"/>
      <w:r>
        <w:rPr>
          <w:i/>
          <w:iCs/>
        </w:rPr>
        <w:t>conformément</w:t>
      </w:r>
      <w:proofErr w:type="spellEnd"/>
      <w:r>
        <w:rPr>
          <w:i/>
          <w:iCs/>
        </w:rPr>
        <w:t xml:space="preserve"> au</w:t>
      </w:r>
      <w:r w:rsidRPr="00121E53">
        <w:rPr>
          <w:i/>
          <w:iCs/>
        </w:rPr>
        <w:t xml:space="preserve"> 1.8.7.2.1</w:t>
      </w:r>
    </w:p>
    <w:p w:rsidR="007A1A32" w:rsidRDefault="007A1A32" w:rsidP="007A1A32">
      <w:pPr>
        <w:tabs>
          <w:tab w:val="left" w:pos="0"/>
        </w:tabs>
        <w:spacing w:after="200"/>
        <w:ind w:left="2835" w:right="992" w:hanging="567"/>
        <w:jc w:val="both"/>
        <w:rPr>
          <w:lang w:val="fr-FR"/>
        </w:rPr>
      </w:pPr>
      <w:r w:rsidRPr="00121E53">
        <w:rPr>
          <w:lang w:val="fr-FR"/>
        </w:rPr>
        <w:t>a)</w:t>
      </w:r>
      <w:r w:rsidRPr="00121E53">
        <w:rPr>
          <w:lang w:val="fr-FR"/>
        </w:rPr>
        <w:tab/>
        <w:t>Pou</w:t>
      </w:r>
      <w:r>
        <w:rPr>
          <w:lang w:val="fr-FR"/>
        </w:rPr>
        <w:t>r l’examen de type, le constructeur</w:t>
      </w:r>
      <w:r w:rsidRPr="00121E53">
        <w:rPr>
          <w:lang w:val="fr-FR"/>
        </w:rPr>
        <w:t xml:space="preserve"> de la citerne doit faire appel à un organisme de contrôle </w:t>
      </w:r>
      <w:r>
        <w:rPr>
          <w:lang w:val="fr-FR"/>
        </w:rPr>
        <w:t xml:space="preserve">unique </w:t>
      </w:r>
      <w:r w:rsidRPr="00121E53">
        <w:rPr>
          <w:lang w:val="fr-FR"/>
        </w:rPr>
        <w:t>reconnu par l’autorité compé</w:t>
      </w:r>
      <w:r>
        <w:rPr>
          <w:lang w:val="fr-FR"/>
        </w:rPr>
        <w:t>tente du pays de construc</w:t>
      </w:r>
      <w:r w:rsidRPr="00121E53">
        <w:rPr>
          <w:lang w:val="fr-FR"/>
        </w:rPr>
        <w:t xml:space="preserve">tion ou du </w:t>
      </w:r>
      <w:r w:rsidRPr="00B02E44">
        <w:rPr>
          <w:lang w:val="fr-FR"/>
        </w:rPr>
        <w:t>premier</w:t>
      </w:r>
      <w:r w:rsidRPr="00121E53">
        <w:rPr>
          <w:lang w:val="fr-FR"/>
        </w:rPr>
        <w:t xml:space="preserve"> pays d’immatriculation de la première citerne </w:t>
      </w:r>
      <w:r>
        <w:rPr>
          <w:lang w:val="fr-FR"/>
        </w:rPr>
        <w:t>construite</w:t>
      </w:r>
      <w:r w:rsidRPr="00A33471">
        <w:rPr>
          <w:lang w:val="fr-FR"/>
        </w:rPr>
        <w:t xml:space="preserve"> </w:t>
      </w:r>
      <w:r w:rsidRPr="00121E53">
        <w:rPr>
          <w:lang w:val="fr-FR"/>
        </w:rPr>
        <w:t xml:space="preserve">de ce type. Si le pays de </w:t>
      </w:r>
      <w:r>
        <w:rPr>
          <w:lang w:val="fr-FR"/>
        </w:rPr>
        <w:t>construc</w:t>
      </w:r>
      <w:r w:rsidRPr="00121E53">
        <w:rPr>
          <w:lang w:val="fr-FR"/>
        </w:rPr>
        <w:t>tion n’est pas un État partie au RID</w:t>
      </w:r>
      <w:r>
        <w:rPr>
          <w:lang w:val="fr-FR"/>
        </w:rPr>
        <w:t>/</w:t>
      </w:r>
      <w:r w:rsidRPr="00121E53">
        <w:rPr>
          <w:lang w:val="fr-FR"/>
        </w:rPr>
        <w:t xml:space="preserve">une Partie contractante à l’ADR, le </w:t>
      </w:r>
      <w:r>
        <w:rPr>
          <w:lang w:val="fr-FR"/>
        </w:rPr>
        <w:t>constructeur</w:t>
      </w:r>
      <w:r w:rsidRPr="00121E53">
        <w:rPr>
          <w:lang w:val="fr-FR"/>
        </w:rPr>
        <w:t xml:space="preserve"> doit faire appel à un organisme de contrôle</w:t>
      </w:r>
      <w:r>
        <w:rPr>
          <w:lang w:val="fr-FR"/>
        </w:rPr>
        <w:t xml:space="preserve"> unique</w:t>
      </w:r>
      <w:r w:rsidRPr="00121E53">
        <w:rPr>
          <w:lang w:val="fr-FR"/>
        </w:rPr>
        <w:t xml:space="preserve"> reconn</w:t>
      </w:r>
      <w:r>
        <w:rPr>
          <w:lang w:val="fr-FR"/>
        </w:rPr>
        <w:t>u par l’autorité compétente du pays d’immatriculation</w:t>
      </w:r>
      <w:r w:rsidRPr="0016099F">
        <w:rPr>
          <w:lang w:val="fr-FR"/>
        </w:rPr>
        <w:t xml:space="preserve"> </w:t>
      </w:r>
      <w:r w:rsidRPr="00121E53">
        <w:rPr>
          <w:lang w:val="fr-FR"/>
        </w:rPr>
        <w:t xml:space="preserve">de la première citerne </w:t>
      </w:r>
      <w:r>
        <w:rPr>
          <w:lang w:val="fr-FR"/>
        </w:rPr>
        <w:t>construite</w:t>
      </w:r>
      <w:r w:rsidRPr="00A33471">
        <w:rPr>
          <w:lang w:val="fr-FR"/>
        </w:rPr>
        <w:t xml:space="preserve"> </w:t>
      </w:r>
      <w:r w:rsidRPr="00121E53">
        <w:rPr>
          <w:lang w:val="fr-FR"/>
        </w:rPr>
        <w:t>de ce type</w:t>
      </w:r>
      <w:r>
        <w:rPr>
          <w:lang w:val="fr-FR"/>
        </w:rPr>
        <w:t>.</w:t>
      </w:r>
    </w:p>
    <w:p w:rsidR="007A1A32" w:rsidRDefault="007A1A32" w:rsidP="007A1A32">
      <w:pPr>
        <w:tabs>
          <w:tab w:val="left" w:pos="0"/>
        </w:tabs>
        <w:spacing w:after="200"/>
        <w:ind w:left="2835" w:right="992" w:hanging="567"/>
        <w:jc w:val="both"/>
        <w:rPr>
          <w:spacing w:val="-2"/>
          <w:lang w:val="fr-FR"/>
        </w:rPr>
      </w:pPr>
      <w:r w:rsidRPr="00A33471">
        <w:rPr>
          <w:lang w:val="fr-FR"/>
        </w:rPr>
        <w:t>b)</w:t>
      </w:r>
      <w:r w:rsidRPr="00A33471">
        <w:rPr>
          <w:lang w:val="fr-FR"/>
        </w:rPr>
        <w:tab/>
      </w:r>
      <w:r w:rsidRPr="00A33471">
        <w:rPr>
          <w:spacing w:val="-2"/>
          <w:lang w:val="fr-FR"/>
        </w:rPr>
        <w:t>Si l’examen de type de l’équ</w:t>
      </w:r>
      <w:r>
        <w:rPr>
          <w:spacing w:val="-2"/>
          <w:lang w:val="fr-FR"/>
        </w:rPr>
        <w:t>ipement de service</w:t>
      </w:r>
      <w:r w:rsidRPr="00A33471">
        <w:rPr>
          <w:spacing w:val="-2"/>
          <w:lang w:val="fr-FR"/>
        </w:rPr>
        <w:t xml:space="preserve"> est effectué </w:t>
      </w:r>
      <w:r>
        <w:rPr>
          <w:spacing w:val="-2"/>
          <w:lang w:val="fr-FR"/>
        </w:rPr>
        <w:t>séparément de la citerne conformément au</w:t>
      </w:r>
      <w:r w:rsidRPr="00A33471">
        <w:rPr>
          <w:spacing w:val="-2"/>
          <w:lang w:val="fr-FR"/>
        </w:rPr>
        <w:t xml:space="preserve"> 6.8.2.3.2, le fabricant </w:t>
      </w:r>
      <w:r>
        <w:rPr>
          <w:spacing w:val="-2"/>
          <w:lang w:val="fr-FR"/>
        </w:rPr>
        <w:t xml:space="preserve">de l’équipement de service </w:t>
      </w:r>
      <w:r w:rsidRPr="00A33471">
        <w:rPr>
          <w:spacing w:val="-2"/>
          <w:lang w:val="fr-FR"/>
        </w:rPr>
        <w:t xml:space="preserve">doit faire appel à un organisme de </w:t>
      </w:r>
      <w:r w:rsidRPr="00352896">
        <w:rPr>
          <w:spacing w:val="-2"/>
          <w:lang w:val="fr-FR"/>
        </w:rPr>
        <w:t>contrôle unique reconnu</w:t>
      </w:r>
      <w:r w:rsidRPr="00A33471">
        <w:rPr>
          <w:spacing w:val="-2"/>
          <w:lang w:val="fr-FR"/>
        </w:rPr>
        <w:t xml:space="preserve"> par l’autorité compétente d’un État partie au RID</w:t>
      </w:r>
      <w:r>
        <w:rPr>
          <w:spacing w:val="-2"/>
          <w:lang w:val="fr-FR"/>
        </w:rPr>
        <w:t>/</w:t>
      </w:r>
      <w:r w:rsidRPr="00A33471">
        <w:rPr>
          <w:spacing w:val="-2"/>
          <w:lang w:val="fr-FR"/>
        </w:rPr>
        <w:t>d’une Partie contractante à l’ADR</w:t>
      </w:r>
      <w:r>
        <w:rPr>
          <w:spacing w:val="-2"/>
          <w:lang w:val="fr-FR"/>
        </w:rPr>
        <w:t>.</w:t>
      </w:r>
    </w:p>
    <w:p w:rsidR="007A1A32" w:rsidRPr="00A33471" w:rsidRDefault="007A1A32" w:rsidP="007A1A32">
      <w:pPr>
        <w:pStyle w:val="Heading3"/>
        <w:numPr>
          <w:ilvl w:val="0"/>
          <w:numId w:val="33"/>
        </w:numPr>
        <w:tabs>
          <w:tab w:val="left" w:pos="1418"/>
        </w:tabs>
        <w:spacing w:after="200"/>
        <w:ind w:left="1134" w:right="992" w:firstLine="0"/>
        <w:rPr>
          <w:b/>
          <w:bCs/>
        </w:rPr>
      </w:pPr>
      <w:r w:rsidRPr="00A33471">
        <w:t>6.8.1.5.2</w:t>
      </w:r>
      <w:r w:rsidRPr="00A33471">
        <w:tab/>
      </w:r>
      <w:proofErr w:type="spellStart"/>
      <w:r>
        <w:rPr>
          <w:i/>
          <w:iCs/>
        </w:rPr>
        <w:t>Délivrance</w:t>
      </w:r>
      <w:proofErr w:type="spellEnd"/>
      <w:r>
        <w:rPr>
          <w:i/>
          <w:iCs/>
        </w:rPr>
        <w:t xml:space="preserve"> du </w:t>
      </w:r>
      <w:proofErr w:type="spellStart"/>
      <w:r>
        <w:rPr>
          <w:i/>
          <w:iCs/>
        </w:rPr>
        <w:t>certificat</w:t>
      </w:r>
      <w:proofErr w:type="spellEnd"/>
      <w:r>
        <w:rPr>
          <w:i/>
          <w:iCs/>
        </w:rPr>
        <w:t xml:space="preserve"> </w:t>
      </w:r>
      <w:proofErr w:type="spellStart"/>
      <w:r>
        <w:rPr>
          <w:i/>
          <w:iCs/>
        </w:rPr>
        <w:t>d</w:t>
      </w:r>
      <w:r w:rsidRPr="00121E53">
        <w:rPr>
          <w:i/>
          <w:iCs/>
        </w:rPr>
        <w:t>’</w:t>
      </w:r>
      <w:r>
        <w:rPr>
          <w:i/>
          <w:iCs/>
        </w:rPr>
        <w:t>agrément</w:t>
      </w:r>
      <w:proofErr w:type="spellEnd"/>
      <w:r>
        <w:rPr>
          <w:i/>
          <w:iCs/>
        </w:rPr>
        <w:t xml:space="preserve"> de type </w:t>
      </w:r>
      <w:proofErr w:type="spellStart"/>
      <w:r>
        <w:rPr>
          <w:i/>
          <w:iCs/>
        </w:rPr>
        <w:t>conformément</w:t>
      </w:r>
      <w:proofErr w:type="spellEnd"/>
      <w:r>
        <w:rPr>
          <w:i/>
          <w:iCs/>
        </w:rPr>
        <w:t xml:space="preserve"> au</w:t>
      </w:r>
      <w:r w:rsidRPr="00A33471">
        <w:rPr>
          <w:i/>
          <w:iCs/>
        </w:rPr>
        <w:t xml:space="preserve"> 1.8.7.2.2</w:t>
      </w:r>
    </w:p>
    <w:p w:rsidR="007A1A32" w:rsidRPr="00A33471" w:rsidRDefault="007A1A32" w:rsidP="007A1A32">
      <w:pPr>
        <w:spacing w:after="200"/>
        <w:ind w:left="2268" w:right="992"/>
        <w:jc w:val="both"/>
        <w:rPr>
          <w:lang w:val="fr-FR"/>
        </w:rPr>
      </w:pPr>
      <w:r>
        <w:rPr>
          <w:lang w:val="fr-FR"/>
        </w:rPr>
        <w:t>Seule l’</w:t>
      </w:r>
      <w:r w:rsidRPr="0016369D">
        <w:rPr>
          <w:lang w:val="fr-FR"/>
        </w:rPr>
        <w:t xml:space="preserve">autorité compétente ayant agréé ou reconnu l’organisme de contrôle qui a </w:t>
      </w:r>
      <w:r>
        <w:rPr>
          <w:lang w:val="fr-FR"/>
        </w:rPr>
        <w:t>effectué</w:t>
      </w:r>
      <w:r w:rsidRPr="0016369D">
        <w:rPr>
          <w:lang w:val="fr-FR"/>
        </w:rPr>
        <w:t xml:space="preserve"> l’examen de type délivre le certificat d’agrément de type</w:t>
      </w:r>
      <w:r w:rsidRPr="00A33471">
        <w:rPr>
          <w:lang w:val="fr-FR"/>
        </w:rPr>
        <w:t>.</w:t>
      </w:r>
    </w:p>
    <w:p w:rsidR="007A1A32" w:rsidRDefault="007A1A32" w:rsidP="007A1A32">
      <w:pPr>
        <w:spacing w:after="200"/>
        <w:ind w:left="2268" w:right="992"/>
        <w:jc w:val="both"/>
        <w:rPr>
          <w:lang w:val="fr-FR" w:eastAsia="fr-FR"/>
        </w:rPr>
      </w:pPr>
      <w:r w:rsidRPr="00A0506B">
        <w:rPr>
          <w:lang w:val="fr-FR" w:eastAsia="fr-FR"/>
        </w:rPr>
        <w:t>Toutefois, lorsqu'un organisme de contrôle est désigné par l'autorité compétente pour délivrer le certificat d'agrément de type, l'examen de type doit être effectué par cet organisme de contrôle.</w:t>
      </w:r>
    </w:p>
    <w:p w:rsidR="007A1A32" w:rsidRPr="0042411E" w:rsidRDefault="007A1A32" w:rsidP="007A1A32">
      <w:pPr>
        <w:pStyle w:val="Heading3"/>
        <w:numPr>
          <w:ilvl w:val="0"/>
          <w:numId w:val="33"/>
        </w:numPr>
        <w:tabs>
          <w:tab w:val="left" w:pos="1418"/>
        </w:tabs>
        <w:spacing w:after="200"/>
        <w:ind w:left="1134" w:right="992" w:firstLine="0"/>
      </w:pPr>
      <w:r w:rsidRPr="0042411E">
        <w:lastRenderedPageBreak/>
        <w:t>6.8.1.5.3</w:t>
      </w:r>
      <w:r w:rsidRPr="0042411E">
        <w:tab/>
      </w:r>
      <w:proofErr w:type="spellStart"/>
      <w:r>
        <w:rPr>
          <w:i/>
          <w:iCs/>
        </w:rPr>
        <w:t>Suivi</w:t>
      </w:r>
      <w:proofErr w:type="spellEnd"/>
      <w:r>
        <w:rPr>
          <w:i/>
          <w:iCs/>
        </w:rPr>
        <w:t xml:space="preserve"> de fabrication </w:t>
      </w:r>
      <w:proofErr w:type="spellStart"/>
      <w:r>
        <w:rPr>
          <w:i/>
          <w:iCs/>
        </w:rPr>
        <w:t>conformément</w:t>
      </w:r>
      <w:proofErr w:type="spellEnd"/>
      <w:r>
        <w:rPr>
          <w:i/>
          <w:iCs/>
        </w:rPr>
        <w:t xml:space="preserve"> au</w:t>
      </w:r>
      <w:r w:rsidRPr="0042411E">
        <w:rPr>
          <w:i/>
          <w:iCs/>
        </w:rPr>
        <w:t xml:space="preserve"> 1.8.7.3</w:t>
      </w:r>
    </w:p>
    <w:p w:rsidR="007A1A32" w:rsidRPr="0042411E" w:rsidRDefault="007A1A32" w:rsidP="007A1A32">
      <w:pPr>
        <w:tabs>
          <w:tab w:val="left" w:pos="0"/>
        </w:tabs>
        <w:spacing w:after="200"/>
        <w:ind w:left="2835" w:right="992" w:hanging="567"/>
        <w:jc w:val="both"/>
        <w:rPr>
          <w:lang w:val="fr-FR"/>
        </w:rPr>
      </w:pPr>
      <w:r w:rsidRPr="0042411E">
        <w:rPr>
          <w:color w:val="000000"/>
          <w:lang w:val="fr-FR" w:eastAsia="fr-FR"/>
        </w:rPr>
        <w:t>a)</w:t>
      </w:r>
      <w:r w:rsidRPr="0042411E">
        <w:rPr>
          <w:color w:val="000000"/>
          <w:lang w:val="fr-FR" w:eastAsia="fr-FR"/>
        </w:rPr>
        <w:tab/>
        <w:t>Pour l</w:t>
      </w:r>
      <w:r>
        <w:rPr>
          <w:color w:val="000000"/>
          <w:lang w:val="fr-FR" w:eastAsia="fr-FR"/>
        </w:rPr>
        <w:t>e</w:t>
      </w:r>
      <w:r w:rsidRPr="0042411E">
        <w:rPr>
          <w:color w:val="000000"/>
          <w:lang w:val="fr-FR" w:eastAsia="fr-FR"/>
        </w:rPr>
        <w:t xml:space="preserve"> su</w:t>
      </w:r>
      <w:r>
        <w:rPr>
          <w:color w:val="000000"/>
          <w:lang w:val="fr-FR" w:eastAsia="fr-FR"/>
        </w:rPr>
        <w:t>ivi de</w:t>
      </w:r>
      <w:r w:rsidRPr="0042411E">
        <w:rPr>
          <w:color w:val="000000"/>
          <w:lang w:val="fr-FR" w:eastAsia="fr-FR"/>
        </w:rPr>
        <w:t xml:space="preserve"> fabrication, le constructeur de la citerne doit faire appel à un organisme de contrôle</w:t>
      </w:r>
      <w:r>
        <w:rPr>
          <w:color w:val="000000"/>
          <w:lang w:val="fr-FR" w:eastAsia="fr-FR"/>
        </w:rPr>
        <w:t xml:space="preserve"> unique</w:t>
      </w:r>
      <w:r w:rsidRPr="0042411E">
        <w:rPr>
          <w:color w:val="000000"/>
          <w:lang w:val="fr-FR" w:eastAsia="fr-FR"/>
        </w:rPr>
        <w:t xml:space="preserve"> reconnu par l’autorité compétente du pays d’immatriculation ou du pays de </w:t>
      </w:r>
      <w:r>
        <w:rPr>
          <w:color w:val="000000"/>
          <w:lang w:val="fr-FR" w:eastAsia="fr-FR"/>
        </w:rPr>
        <w:t>construction</w:t>
      </w:r>
      <w:r w:rsidRPr="0042411E">
        <w:rPr>
          <w:color w:val="000000"/>
          <w:lang w:val="fr-FR" w:eastAsia="fr-FR"/>
        </w:rPr>
        <w:t xml:space="preserve">. Si le pays de </w:t>
      </w:r>
      <w:r>
        <w:rPr>
          <w:color w:val="000000"/>
          <w:lang w:val="fr-FR" w:eastAsia="fr-FR"/>
        </w:rPr>
        <w:t>construc</w:t>
      </w:r>
      <w:r w:rsidRPr="0042411E">
        <w:rPr>
          <w:color w:val="000000"/>
          <w:lang w:val="fr-FR" w:eastAsia="fr-FR"/>
        </w:rPr>
        <w:t>tion n’est pas un État partie au RID</w:t>
      </w:r>
      <w:r>
        <w:rPr>
          <w:color w:val="000000"/>
          <w:lang w:val="fr-FR" w:eastAsia="fr-FR"/>
        </w:rPr>
        <w:t>/</w:t>
      </w:r>
      <w:r w:rsidRPr="0042411E">
        <w:rPr>
          <w:color w:val="000000"/>
          <w:lang w:val="fr-FR" w:eastAsia="fr-FR"/>
        </w:rPr>
        <w:t xml:space="preserve">une Partie contractante à l’ADR, le </w:t>
      </w:r>
      <w:r>
        <w:rPr>
          <w:color w:val="000000"/>
          <w:lang w:val="fr-FR" w:eastAsia="fr-FR"/>
        </w:rPr>
        <w:t xml:space="preserve">constructeur doit faire appel à un </w:t>
      </w:r>
      <w:r w:rsidRPr="0042411E">
        <w:rPr>
          <w:color w:val="000000"/>
          <w:lang w:val="fr-FR" w:eastAsia="fr-FR"/>
        </w:rPr>
        <w:t xml:space="preserve">organisme de contrôle </w:t>
      </w:r>
      <w:r>
        <w:rPr>
          <w:color w:val="000000"/>
          <w:lang w:val="fr-FR" w:eastAsia="fr-FR"/>
        </w:rPr>
        <w:t xml:space="preserve">unique </w:t>
      </w:r>
      <w:r w:rsidRPr="0042411E">
        <w:rPr>
          <w:color w:val="000000"/>
          <w:lang w:val="fr-FR" w:eastAsia="fr-FR"/>
        </w:rPr>
        <w:t>reconnu par le pays d’immatriculation</w:t>
      </w:r>
      <w:r w:rsidRPr="0042411E">
        <w:rPr>
          <w:lang w:val="fr-FR" w:eastAsia="fr-FR"/>
        </w:rPr>
        <w:t>.</w:t>
      </w:r>
    </w:p>
    <w:p w:rsidR="007A1A32" w:rsidRPr="004D524D" w:rsidRDefault="007A1A32" w:rsidP="007A1A32">
      <w:pPr>
        <w:tabs>
          <w:tab w:val="left" w:pos="0"/>
        </w:tabs>
        <w:spacing w:after="200"/>
        <w:ind w:left="2835" w:right="992" w:hanging="567"/>
        <w:jc w:val="both"/>
        <w:rPr>
          <w:lang w:val="fr-FR" w:eastAsia="fr-FR"/>
        </w:rPr>
      </w:pPr>
      <w:r w:rsidRPr="0042411E">
        <w:rPr>
          <w:lang w:val="fr-FR" w:eastAsia="fr-FR"/>
        </w:rPr>
        <w:t>b)</w:t>
      </w:r>
      <w:r w:rsidRPr="0042411E">
        <w:rPr>
          <w:lang w:val="fr-FR" w:eastAsia="fr-FR"/>
        </w:rPr>
        <w:tab/>
        <w:t>Si l’examen de type de l’équipemen</w:t>
      </w:r>
      <w:r>
        <w:rPr>
          <w:lang w:val="fr-FR" w:eastAsia="fr-FR"/>
        </w:rPr>
        <w:t xml:space="preserve">t de service est </w:t>
      </w:r>
      <w:r w:rsidRPr="0042411E">
        <w:rPr>
          <w:lang w:val="fr-FR" w:eastAsia="fr-FR"/>
        </w:rPr>
        <w:t xml:space="preserve">effectué </w:t>
      </w:r>
      <w:r>
        <w:rPr>
          <w:lang w:val="fr-FR" w:eastAsia="fr-FR"/>
        </w:rPr>
        <w:t>séparément</w:t>
      </w:r>
      <w:r w:rsidRPr="0042411E">
        <w:rPr>
          <w:lang w:val="fr-FR" w:eastAsia="fr-FR"/>
        </w:rPr>
        <w:t xml:space="preserve"> </w:t>
      </w:r>
      <w:r>
        <w:rPr>
          <w:lang w:val="fr-FR" w:eastAsia="fr-FR"/>
        </w:rPr>
        <w:t>de la citerne</w:t>
      </w:r>
      <w:r w:rsidRPr="0042411E">
        <w:rPr>
          <w:lang w:val="fr-FR" w:eastAsia="fr-FR"/>
        </w:rPr>
        <w:t xml:space="preserve">, le fabricant </w:t>
      </w:r>
      <w:r>
        <w:rPr>
          <w:lang w:val="fr-FR" w:eastAsia="fr-FR"/>
        </w:rPr>
        <w:t xml:space="preserve">de l’équipement de service </w:t>
      </w:r>
      <w:r w:rsidRPr="0042411E">
        <w:rPr>
          <w:lang w:val="fr-FR" w:eastAsia="fr-FR"/>
        </w:rPr>
        <w:t xml:space="preserve">doit faire appel pour </w:t>
      </w:r>
      <w:r>
        <w:rPr>
          <w:lang w:val="fr-FR" w:eastAsia="fr-FR"/>
        </w:rPr>
        <w:t xml:space="preserve">le </w:t>
      </w:r>
      <w:r w:rsidRPr="0042411E">
        <w:rPr>
          <w:lang w:val="fr-FR" w:eastAsia="fr-FR"/>
        </w:rPr>
        <w:t>su</w:t>
      </w:r>
      <w:r>
        <w:rPr>
          <w:lang w:val="fr-FR" w:eastAsia="fr-FR"/>
        </w:rPr>
        <w:t>ivi de fabri</w:t>
      </w:r>
      <w:r w:rsidRPr="0042411E">
        <w:rPr>
          <w:lang w:val="fr-FR" w:eastAsia="fr-FR"/>
        </w:rPr>
        <w:t>c</w:t>
      </w:r>
      <w:r>
        <w:rPr>
          <w:lang w:val="fr-FR" w:eastAsia="fr-FR"/>
        </w:rPr>
        <w:t>a</w:t>
      </w:r>
      <w:r w:rsidRPr="0042411E">
        <w:rPr>
          <w:lang w:val="fr-FR" w:eastAsia="fr-FR"/>
        </w:rPr>
        <w:t xml:space="preserve">tion à un organisme de </w:t>
      </w:r>
      <w:r w:rsidRPr="00352896">
        <w:rPr>
          <w:lang w:val="fr-FR" w:eastAsia="fr-FR"/>
        </w:rPr>
        <w:t>contrôle unique</w:t>
      </w:r>
      <w:r>
        <w:rPr>
          <w:lang w:val="fr-FR" w:eastAsia="fr-FR"/>
        </w:rPr>
        <w:t xml:space="preserve"> </w:t>
      </w:r>
      <w:r w:rsidRPr="0042411E">
        <w:rPr>
          <w:lang w:val="fr-FR" w:eastAsia="fr-FR"/>
        </w:rPr>
        <w:t>reconnu par l’autorité com</w:t>
      </w:r>
      <w:r>
        <w:rPr>
          <w:lang w:val="fr-FR" w:eastAsia="fr-FR"/>
        </w:rPr>
        <w:t>pétente d’un État partie au RID/</w:t>
      </w:r>
      <w:r w:rsidRPr="0042411E">
        <w:rPr>
          <w:lang w:val="fr-FR" w:eastAsia="fr-FR"/>
        </w:rPr>
        <w:t>d’une Partie contractante à l’ADR. Il peut avoir recours à un service interne d’inspec</w:t>
      </w:r>
      <w:r>
        <w:rPr>
          <w:lang w:val="fr-FR" w:eastAsia="fr-FR"/>
        </w:rPr>
        <w:t>tion conformément au 1.8.7.7</w:t>
      </w:r>
      <w:r w:rsidRPr="0042411E">
        <w:rPr>
          <w:lang w:val="fr-FR" w:eastAsia="fr-FR"/>
        </w:rPr>
        <w:t xml:space="preserve"> pour appli</w:t>
      </w:r>
      <w:r>
        <w:rPr>
          <w:lang w:val="fr-FR" w:eastAsia="fr-FR"/>
        </w:rPr>
        <w:t xml:space="preserve">quer les procédures du </w:t>
      </w:r>
      <w:r w:rsidRPr="0042411E">
        <w:rPr>
          <w:lang w:val="fr-FR" w:eastAsia="fr-FR"/>
        </w:rPr>
        <w:t>1.8.7.3</w:t>
      </w:r>
      <w:r>
        <w:rPr>
          <w:lang w:val="fr-FR" w:eastAsia="fr-FR"/>
        </w:rPr>
        <w:t>.</w:t>
      </w:r>
    </w:p>
    <w:p w:rsidR="007A1A32" w:rsidRPr="0042411E" w:rsidRDefault="007A1A32" w:rsidP="007A1A32">
      <w:pPr>
        <w:pStyle w:val="Heading3"/>
        <w:numPr>
          <w:ilvl w:val="0"/>
          <w:numId w:val="33"/>
        </w:numPr>
        <w:tabs>
          <w:tab w:val="left" w:pos="1418"/>
        </w:tabs>
        <w:spacing w:after="200"/>
        <w:ind w:left="1134" w:right="992" w:firstLine="0"/>
        <w:rPr>
          <w:b/>
          <w:bCs/>
        </w:rPr>
      </w:pPr>
      <w:r w:rsidRPr="0042411E">
        <w:t>6.8.1.5.4</w:t>
      </w:r>
      <w:r w:rsidRPr="0042411E">
        <w:tab/>
      </w:r>
      <w:proofErr w:type="spellStart"/>
      <w:r>
        <w:rPr>
          <w:i/>
          <w:iCs/>
        </w:rPr>
        <w:t>Contrôles</w:t>
      </w:r>
      <w:proofErr w:type="spellEnd"/>
      <w:r>
        <w:rPr>
          <w:i/>
          <w:iCs/>
        </w:rPr>
        <w:t xml:space="preserve"> et </w:t>
      </w:r>
      <w:proofErr w:type="spellStart"/>
      <w:r>
        <w:rPr>
          <w:i/>
          <w:iCs/>
        </w:rPr>
        <w:t>épreuves</w:t>
      </w:r>
      <w:proofErr w:type="spellEnd"/>
      <w:r>
        <w:rPr>
          <w:i/>
          <w:iCs/>
        </w:rPr>
        <w:t xml:space="preserve"> </w:t>
      </w:r>
      <w:proofErr w:type="spellStart"/>
      <w:r>
        <w:rPr>
          <w:i/>
          <w:iCs/>
        </w:rPr>
        <w:t>initiaux</w:t>
      </w:r>
      <w:proofErr w:type="spellEnd"/>
      <w:r>
        <w:rPr>
          <w:i/>
          <w:iCs/>
        </w:rPr>
        <w:t xml:space="preserve"> </w:t>
      </w:r>
      <w:proofErr w:type="spellStart"/>
      <w:r>
        <w:rPr>
          <w:i/>
          <w:iCs/>
        </w:rPr>
        <w:t>conformément</w:t>
      </w:r>
      <w:proofErr w:type="spellEnd"/>
      <w:r>
        <w:rPr>
          <w:i/>
          <w:iCs/>
        </w:rPr>
        <w:t xml:space="preserve"> au </w:t>
      </w:r>
      <w:r w:rsidRPr="0042411E">
        <w:rPr>
          <w:i/>
          <w:iCs/>
        </w:rPr>
        <w:t>1.8.7.4</w:t>
      </w:r>
    </w:p>
    <w:p w:rsidR="007A1A32" w:rsidRPr="00D60F09" w:rsidRDefault="007A1A32" w:rsidP="007A1A32">
      <w:pPr>
        <w:spacing w:after="200"/>
        <w:ind w:left="2268" w:right="992"/>
        <w:jc w:val="both"/>
        <w:rPr>
          <w:lang w:val="fr-FR" w:eastAsia="fr-FR"/>
        </w:rPr>
      </w:pPr>
      <w:r w:rsidRPr="0016369D">
        <w:rPr>
          <w:lang w:val="fr-FR"/>
        </w:rPr>
        <w:t>Pour le</w:t>
      </w:r>
      <w:r>
        <w:rPr>
          <w:lang w:val="fr-FR"/>
        </w:rPr>
        <w:t>s</w:t>
      </w:r>
      <w:r w:rsidRPr="0016369D">
        <w:rPr>
          <w:lang w:val="fr-FR"/>
        </w:rPr>
        <w:t xml:space="preserve"> contrôle</w:t>
      </w:r>
      <w:r>
        <w:rPr>
          <w:lang w:val="fr-FR"/>
        </w:rPr>
        <w:t>s</w:t>
      </w:r>
      <w:r w:rsidRPr="0016369D">
        <w:rPr>
          <w:lang w:val="fr-FR"/>
        </w:rPr>
        <w:t xml:space="preserve"> </w:t>
      </w:r>
      <w:r>
        <w:rPr>
          <w:lang w:val="fr-FR"/>
        </w:rPr>
        <w:t xml:space="preserve">et épreuves </w:t>
      </w:r>
      <w:r w:rsidRPr="0016369D">
        <w:rPr>
          <w:lang w:val="fr-FR"/>
        </w:rPr>
        <w:t>initia</w:t>
      </w:r>
      <w:r>
        <w:rPr>
          <w:lang w:val="fr-FR"/>
        </w:rPr>
        <w:t>ux</w:t>
      </w:r>
      <w:r w:rsidRPr="0016369D">
        <w:rPr>
          <w:lang w:val="fr-FR"/>
        </w:rPr>
        <w:t xml:space="preserve">, le </w:t>
      </w:r>
      <w:r>
        <w:rPr>
          <w:lang w:val="fr-FR"/>
        </w:rPr>
        <w:t>constructeur de la citerne</w:t>
      </w:r>
      <w:r w:rsidRPr="0016369D">
        <w:rPr>
          <w:lang w:val="fr-FR"/>
        </w:rPr>
        <w:t xml:space="preserve"> doit faire appel à un organisme de contrôle </w:t>
      </w:r>
      <w:r>
        <w:rPr>
          <w:lang w:val="fr-FR"/>
        </w:rPr>
        <w:t xml:space="preserve">unique </w:t>
      </w:r>
      <w:r w:rsidRPr="0016369D">
        <w:rPr>
          <w:lang w:val="fr-FR"/>
        </w:rPr>
        <w:t xml:space="preserve">reconnu par l’autorité compétente du pays d’immatriculation ou du pays de </w:t>
      </w:r>
      <w:r>
        <w:rPr>
          <w:lang w:val="fr-FR"/>
        </w:rPr>
        <w:t>construc</w:t>
      </w:r>
      <w:r w:rsidRPr="0016369D">
        <w:rPr>
          <w:lang w:val="fr-FR"/>
        </w:rPr>
        <w:t xml:space="preserve">tion. Si le pays de </w:t>
      </w:r>
      <w:r>
        <w:rPr>
          <w:lang w:val="fr-FR"/>
        </w:rPr>
        <w:t>construc</w:t>
      </w:r>
      <w:r w:rsidRPr="0016369D">
        <w:rPr>
          <w:lang w:val="fr-FR"/>
        </w:rPr>
        <w:t>tion n’est pas un État partie au RID</w:t>
      </w:r>
      <w:r>
        <w:rPr>
          <w:lang w:val="fr-FR"/>
        </w:rPr>
        <w:t>/</w:t>
      </w:r>
      <w:r w:rsidRPr="0016369D">
        <w:rPr>
          <w:lang w:val="fr-FR"/>
        </w:rPr>
        <w:t xml:space="preserve">une Partie contractante à l’ADR, le </w:t>
      </w:r>
      <w:r>
        <w:rPr>
          <w:lang w:val="fr-FR"/>
        </w:rPr>
        <w:t xml:space="preserve">constructeur doit faire appel à un </w:t>
      </w:r>
      <w:r w:rsidRPr="0016369D">
        <w:rPr>
          <w:lang w:val="fr-FR"/>
        </w:rPr>
        <w:t xml:space="preserve">organisme de contrôle </w:t>
      </w:r>
      <w:r>
        <w:rPr>
          <w:lang w:val="fr-FR"/>
        </w:rPr>
        <w:t xml:space="preserve">unique </w:t>
      </w:r>
      <w:r w:rsidRPr="0016369D">
        <w:rPr>
          <w:lang w:val="fr-FR"/>
        </w:rPr>
        <w:t>reconnu par le pays d’immatriculation</w:t>
      </w:r>
      <w:r>
        <w:rPr>
          <w:lang w:val="fr-FR"/>
        </w:rPr>
        <w:t>.</w:t>
      </w:r>
    </w:p>
    <w:p w:rsidR="007A1A32" w:rsidRPr="00D60F09" w:rsidRDefault="007A1A32" w:rsidP="007A1A32">
      <w:pPr>
        <w:pStyle w:val="Heading3"/>
        <w:numPr>
          <w:ilvl w:val="0"/>
          <w:numId w:val="33"/>
        </w:numPr>
        <w:tabs>
          <w:tab w:val="left" w:pos="1418"/>
        </w:tabs>
        <w:spacing w:after="200"/>
        <w:ind w:left="1134" w:right="992" w:firstLine="0"/>
        <w:rPr>
          <w:b/>
          <w:bCs/>
        </w:rPr>
      </w:pPr>
      <w:r w:rsidRPr="002B67C1">
        <w:t>6.8.1.5.5</w:t>
      </w:r>
      <w:r w:rsidRPr="00D60F09">
        <w:tab/>
      </w:r>
      <w:proofErr w:type="spellStart"/>
      <w:r w:rsidRPr="00D60F09">
        <w:rPr>
          <w:i/>
          <w:iCs/>
        </w:rPr>
        <w:t>Vérification</w:t>
      </w:r>
      <w:proofErr w:type="spellEnd"/>
      <w:r w:rsidRPr="00D60F09">
        <w:rPr>
          <w:i/>
          <w:iCs/>
        </w:rPr>
        <w:t xml:space="preserve"> de mise</w:t>
      </w:r>
      <w:r>
        <w:rPr>
          <w:i/>
          <w:iCs/>
        </w:rPr>
        <w:t xml:space="preserve"> </w:t>
      </w:r>
      <w:proofErr w:type="spellStart"/>
      <w:r>
        <w:rPr>
          <w:i/>
          <w:iCs/>
        </w:rPr>
        <w:t>en</w:t>
      </w:r>
      <w:proofErr w:type="spellEnd"/>
      <w:r>
        <w:rPr>
          <w:i/>
          <w:iCs/>
        </w:rPr>
        <w:t xml:space="preserve"> service </w:t>
      </w:r>
      <w:proofErr w:type="spellStart"/>
      <w:r>
        <w:rPr>
          <w:i/>
          <w:iCs/>
        </w:rPr>
        <w:t>conformément</w:t>
      </w:r>
      <w:proofErr w:type="spellEnd"/>
      <w:r>
        <w:rPr>
          <w:i/>
          <w:iCs/>
        </w:rPr>
        <w:t xml:space="preserve"> au</w:t>
      </w:r>
      <w:r w:rsidRPr="00D60F09">
        <w:rPr>
          <w:i/>
          <w:iCs/>
        </w:rPr>
        <w:t xml:space="preserve"> 1.8.7.5</w:t>
      </w:r>
    </w:p>
    <w:p w:rsidR="007A1A32" w:rsidRPr="00F96412" w:rsidRDefault="007A1A32" w:rsidP="007A1A32">
      <w:pPr>
        <w:spacing w:after="200"/>
        <w:ind w:left="2268" w:right="992"/>
        <w:jc w:val="both"/>
        <w:rPr>
          <w:i/>
          <w:lang w:val="fr-FR"/>
        </w:rPr>
      </w:pPr>
      <w:proofErr w:type="gramStart"/>
      <w:r w:rsidRPr="00F96412">
        <w:rPr>
          <w:i/>
          <w:lang w:val="fr-FR"/>
        </w:rPr>
        <w:t>NOTA:</w:t>
      </w:r>
      <w:proofErr w:type="gramEnd"/>
      <w:r w:rsidRPr="00F96412">
        <w:rPr>
          <w:i/>
          <w:lang w:val="fr-FR"/>
        </w:rPr>
        <w:t xml:space="preserve"> L’autorité compétente doit respecter les accords de reconnaissance réciproque entre États partie au RID/Parties contractantes à l’ADR lors de l’application de v</w:t>
      </w:r>
      <w:r w:rsidRPr="00F96412">
        <w:rPr>
          <w:i/>
          <w:iCs/>
          <w:lang w:val="fr-FR"/>
        </w:rPr>
        <w:t>érifications de mise en service</w:t>
      </w:r>
      <w:r w:rsidRPr="00F96412">
        <w:rPr>
          <w:i/>
          <w:lang w:val="fr-FR"/>
        </w:rPr>
        <w:t>.</w:t>
      </w:r>
    </w:p>
    <w:tbl>
      <w:tblPr>
        <w:tblW w:w="8778" w:type="dxa"/>
        <w:tblInd w:w="-66" w:type="dxa"/>
        <w:tblCellMar>
          <w:left w:w="68" w:type="dxa"/>
          <w:right w:w="68" w:type="dxa"/>
        </w:tblCellMar>
        <w:tblLook w:val="0000" w:firstRow="0" w:lastRow="0" w:firstColumn="0" w:lastColumn="0" w:noHBand="0" w:noVBand="0"/>
      </w:tblPr>
      <w:tblGrid>
        <w:gridCol w:w="5168"/>
        <w:gridCol w:w="3610"/>
      </w:tblGrid>
      <w:tr w:rsidR="007A1A32" w:rsidRPr="009A5551" w:rsidTr="001C3920">
        <w:trPr>
          <w:trHeight w:val="282"/>
        </w:trPr>
        <w:tc>
          <w:tcPr>
            <w:tcW w:w="5168" w:type="dxa"/>
          </w:tcPr>
          <w:p w:rsidR="007A1A32" w:rsidRPr="008E79A7" w:rsidRDefault="007A1A32" w:rsidP="001C3920">
            <w:pPr>
              <w:tabs>
                <w:tab w:val="left" w:pos="0"/>
                <w:tab w:val="left" w:pos="1984"/>
                <w:tab w:val="left" w:pos="4395"/>
              </w:tabs>
              <w:spacing w:after="200"/>
              <w:ind w:left="1418" w:right="78"/>
              <w:jc w:val="both"/>
              <w:rPr>
                <w:highlight w:val="yellow"/>
                <w:lang w:val="fr-FR" w:eastAsia="fr-FR"/>
              </w:rPr>
            </w:pPr>
            <w:r w:rsidRPr="008E79A7">
              <w:rPr>
                <w:color w:val="000000"/>
                <w:highlight w:val="yellow"/>
                <w:lang w:val="fr-FR" w:eastAsia="fr-FR"/>
              </w:rPr>
              <w:t>(ADR</w:t>
            </w:r>
            <w:proofErr w:type="gramStart"/>
            <w:r w:rsidRPr="008E79A7">
              <w:rPr>
                <w:color w:val="000000"/>
                <w:highlight w:val="yellow"/>
                <w:lang w:val="fr-FR" w:eastAsia="fr-FR"/>
              </w:rPr>
              <w:t>):</w:t>
            </w:r>
            <w:proofErr w:type="gramEnd"/>
            <w:r w:rsidRPr="008E79A7">
              <w:rPr>
                <w:color w:val="000000"/>
                <w:highlight w:val="yellow"/>
                <w:lang w:val="fr-FR" w:eastAsia="fr-FR"/>
              </w:rPr>
              <w:t xml:space="preserve"> </w:t>
            </w:r>
            <w:r w:rsidRPr="008E79A7">
              <w:rPr>
                <w:highlight w:val="yellow"/>
                <w:lang w:val="fr-FR" w:eastAsia="fr-FR"/>
              </w:rPr>
              <w:t>L’autorité compétente du pays de première immatriculation peut exiger une vérification de mise en service du véhicule-citerne pour vérifier la conformité avec les prescriptions applicables.</w:t>
            </w:r>
          </w:p>
          <w:p w:rsidR="007A1A32" w:rsidRPr="00D94539" w:rsidRDefault="007A1A32" w:rsidP="001C3920">
            <w:pPr>
              <w:tabs>
                <w:tab w:val="left" w:pos="0"/>
              </w:tabs>
              <w:spacing w:after="200"/>
              <w:ind w:left="1418" w:right="78"/>
              <w:jc w:val="both"/>
              <w:rPr>
                <w:lang w:val="fr-FR"/>
              </w:rPr>
            </w:pPr>
            <w:r w:rsidRPr="008E79A7">
              <w:rPr>
                <w:highlight w:val="yellow"/>
                <w:lang w:val="fr-FR"/>
              </w:rPr>
              <w:t>Lorsque le pays d’immatriculation d’un véhicule-citerne change, l’autorité compétente de la Partie contractant</w:t>
            </w:r>
            <w:r w:rsidRPr="008E79A7">
              <w:rPr>
                <w:highlight w:val="yellow"/>
                <w:lang w:val="fr-FR" w:eastAsia="fr-FR"/>
              </w:rPr>
              <w:t>e</w:t>
            </w:r>
            <w:r w:rsidRPr="008E79A7">
              <w:rPr>
                <w:highlight w:val="yellow"/>
                <w:lang w:val="fr-FR"/>
              </w:rPr>
              <w:t xml:space="preserve"> à l’ADR à laquelle le véhicule-citerne est transféré peut exiger une vérification de mise en service.</w:t>
            </w:r>
          </w:p>
          <w:p w:rsidR="007A1A32" w:rsidRPr="008E79A7" w:rsidRDefault="007A1A32" w:rsidP="001C3920">
            <w:pPr>
              <w:tabs>
                <w:tab w:val="left" w:pos="0"/>
                <w:tab w:val="left" w:pos="1984"/>
                <w:tab w:val="left" w:pos="4395"/>
              </w:tabs>
              <w:spacing w:after="200"/>
              <w:ind w:left="1418" w:right="78"/>
              <w:jc w:val="both"/>
              <w:rPr>
                <w:highlight w:val="yellow"/>
                <w:lang w:val="fr-FR" w:eastAsia="fr-FR"/>
              </w:rPr>
            </w:pPr>
            <w:r w:rsidRPr="008E79A7">
              <w:rPr>
                <w:color w:val="000000"/>
                <w:highlight w:val="yellow"/>
                <w:lang w:val="fr-FR" w:eastAsia="fr-FR"/>
              </w:rPr>
              <w:t>(RID</w:t>
            </w:r>
            <w:proofErr w:type="gramStart"/>
            <w:r w:rsidRPr="008E79A7">
              <w:rPr>
                <w:color w:val="000000"/>
                <w:highlight w:val="yellow"/>
                <w:lang w:val="fr-FR" w:eastAsia="fr-FR"/>
              </w:rPr>
              <w:t>):</w:t>
            </w:r>
            <w:proofErr w:type="gramEnd"/>
            <w:r w:rsidRPr="008E79A7">
              <w:rPr>
                <w:color w:val="000000"/>
                <w:highlight w:val="yellow"/>
                <w:lang w:val="fr-FR" w:eastAsia="fr-FR"/>
              </w:rPr>
              <w:t xml:space="preserve"> </w:t>
            </w:r>
            <w:r w:rsidRPr="008E79A7">
              <w:rPr>
                <w:highlight w:val="yellow"/>
                <w:lang w:val="fr-FR" w:eastAsia="fr-FR"/>
              </w:rPr>
              <w:t xml:space="preserve">L’autorité compétente du pays de première immatriculation peut exiger une vérification de mise en service du </w:t>
            </w:r>
            <w:r>
              <w:rPr>
                <w:highlight w:val="yellow"/>
                <w:lang w:val="fr-FR" w:eastAsia="fr-FR"/>
              </w:rPr>
              <w:t>wagon-</w:t>
            </w:r>
            <w:r w:rsidRPr="008E79A7">
              <w:rPr>
                <w:highlight w:val="yellow"/>
                <w:lang w:val="fr-FR" w:eastAsia="fr-FR"/>
              </w:rPr>
              <w:t>citerne pour vérifier la conformité avec les prescriptions applicables.</w:t>
            </w:r>
          </w:p>
          <w:p w:rsidR="007A1A32" w:rsidRPr="002B67C1" w:rsidRDefault="007A1A32" w:rsidP="001C3920">
            <w:pPr>
              <w:tabs>
                <w:tab w:val="left" w:pos="0"/>
              </w:tabs>
              <w:spacing w:after="200"/>
              <w:ind w:left="1418" w:right="78"/>
              <w:jc w:val="both"/>
              <w:rPr>
                <w:lang w:val="fr-FR"/>
              </w:rPr>
            </w:pPr>
            <w:r w:rsidRPr="008E79A7">
              <w:rPr>
                <w:highlight w:val="yellow"/>
                <w:lang w:val="fr-FR"/>
              </w:rPr>
              <w:t xml:space="preserve">Lorsque le pays d’immatriculation d’un </w:t>
            </w:r>
            <w:r>
              <w:rPr>
                <w:highlight w:val="yellow"/>
                <w:lang w:val="fr-FR"/>
              </w:rPr>
              <w:t>wagon</w:t>
            </w:r>
            <w:r w:rsidRPr="008E79A7">
              <w:rPr>
                <w:highlight w:val="yellow"/>
                <w:lang w:val="fr-FR"/>
              </w:rPr>
              <w:t>-citerne change, l’autorité compétente de l’État partie au RID</w:t>
            </w:r>
            <w:r>
              <w:rPr>
                <w:highlight w:val="yellow"/>
                <w:lang w:val="fr-FR"/>
              </w:rPr>
              <w:t xml:space="preserve"> </w:t>
            </w:r>
            <w:r w:rsidRPr="008E79A7">
              <w:rPr>
                <w:highlight w:val="yellow"/>
                <w:lang w:val="fr-FR"/>
              </w:rPr>
              <w:t xml:space="preserve">à laquelle le </w:t>
            </w:r>
            <w:r>
              <w:rPr>
                <w:highlight w:val="yellow"/>
                <w:lang w:val="fr-FR"/>
              </w:rPr>
              <w:t>wagon</w:t>
            </w:r>
            <w:r w:rsidRPr="008E79A7">
              <w:rPr>
                <w:highlight w:val="yellow"/>
                <w:lang w:val="fr-FR"/>
              </w:rPr>
              <w:t>-citerne est transféré peut exiger une vérification de mise en service.</w:t>
            </w:r>
          </w:p>
        </w:tc>
        <w:tc>
          <w:tcPr>
            <w:tcW w:w="3610" w:type="dxa"/>
            <w:tcBorders>
              <w:left w:val="single" w:sz="4" w:space="0" w:color="000001"/>
            </w:tcBorders>
            <w:tcMar>
              <w:left w:w="18" w:type="dxa"/>
            </w:tcMar>
          </w:tcPr>
          <w:p w:rsidR="007A1A32" w:rsidRPr="008E79A7" w:rsidRDefault="007A1A32" w:rsidP="001C3920">
            <w:pPr>
              <w:tabs>
                <w:tab w:val="left" w:pos="121"/>
              </w:tabs>
              <w:spacing w:after="200"/>
              <w:ind w:left="121"/>
              <w:jc w:val="both"/>
              <w:rPr>
                <w:highlight w:val="yellow"/>
                <w:lang w:val="fr-FR" w:eastAsia="fr-FR"/>
              </w:rPr>
            </w:pPr>
            <w:r w:rsidRPr="008E79A7">
              <w:rPr>
                <w:highlight w:val="yellow"/>
                <w:lang w:val="fr-FR" w:eastAsia="fr-FR"/>
              </w:rPr>
              <w:t>L’autorité compétente du pays de première immatriculation peut exiger une vérification de mise en service du conteneur-citerne pour vérifier la conformité avec les prescriptions applicables.</w:t>
            </w:r>
          </w:p>
          <w:p w:rsidR="007A1A32" w:rsidRPr="00D94539" w:rsidRDefault="007A1A32" w:rsidP="001C3920">
            <w:pPr>
              <w:tabs>
                <w:tab w:val="left" w:pos="0"/>
              </w:tabs>
              <w:spacing w:after="200"/>
              <w:ind w:left="121"/>
              <w:jc w:val="both"/>
              <w:rPr>
                <w:lang w:val="fr-FR"/>
              </w:rPr>
            </w:pPr>
            <w:r w:rsidRPr="008E79A7">
              <w:rPr>
                <w:highlight w:val="yellow"/>
                <w:lang w:val="fr-FR"/>
              </w:rPr>
              <w:t>Lorsque le pays d’immatriculation d’un conteneur-citerne change, l’autorité compétente de l’État partie au RID/la Partie contractante à l’ADR à laquelle le conteneur-citerne est transféré peut exiger une vérification de mise en service.</w:t>
            </w:r>
          </w:p>
          <w:p w:rsidR="007A1A32" w:rsidRPr="0087085D" w:rsidRDefault="007A1A32" w:rsidP="001C3920">
            <w:pPr>
              <w:tabs>
                <w:tab w:val="left" w:pos="121"/>
              </w:tabs>
              <w:spacing w:after="200"/>
              <w:ind w:left="121"/>
              <w:jc w:val="both"/>
              <w:rPr>
                <w:color w:val="000000"/>
                <w:highlight w:val="cyan"/>
                <w:lang w:val="fr-FR" w:eastAsia="fr-FR"/>
              </w:rPr>
            </w:pPr>
          </w:p>
        </w:tc>
      </w:tr>
    </w:tbl>
    <w:p w:rsidR="007A1A32" w:rsidRDefault="007A1A32" w:rsidP="007A1A32">
      <w:pPr>
        <w:spacing w:after="200"/>
        <w:ind w:left="2268" w:right="992"/>
        <w:jc w:val="both"/>
        <w:rPr>
          <w:lang w:val="fr-FR" w:eastAsia="fr-FR"/>
        </w:rPr>
      </w:pPr>
      <w:r>
        <w:rPr>
          <w:lang w:val="fr-FR"/>
        </w:rPr>
        <w:t>L</w:t>
      </w:r>
      <w:r w:rsidRPr="00D94539">
        <w:rPr>
          <w:lang w:val="fr-FR"/>
        </w:rPr>
        <w:t xml:space="preserve">e propriétaire ou l’exploitant de la citerne doit faire appel à un organisme de contrôle </w:t>
      </w:r>
      <w:r>
        <w:rPr>
          <w:lang w:val="fr-FR"/>
        </w:rPr>
        <w:t xml:space="preserve">unique </w:t>
      </w:r>
      <w:r w:rsidRPr="00D94539">
        <w:rPr>
          <w:lang w:val="fr-FR"/>
        </w:rPr>
        <w:t xml:space="preserve">agréé par l’autorité compétente du pays d’immatriculation pour effectuer cette vérification. La vérification de mise en service doit tenir compte de l’état de la citerne et veiller à ce que les prescriptions du </w:t>
      </w:r>
      <w:r w:rsidRPr="00D94539">
        <w:rPr>
          <w:lang w:val="fr-FR" w:eastAsia="fr-FR"/>
        </w:rPr>
        <w:t>RID/ADR soient respectées</w:t>
      </w:r>
      <w:r>
        <w:rPr>
          <w:lang w:val="fr-FR" w:eastAsia="fr-FR"/>
        </w:rPr>
        <w:t>.</w:t>
      </w:r>
    </w:p>
    <w:p w:rsidR="007A1A32" w:rsidRPr="00D94539" w:rsidRDefault="007A1A32" w:rsidP="007A1A32">
      <w:pPr>
        <w:pStyle w:val="Heading3"/>
        <w:numPr>
          <w:ilvl w:val="0"/>
          <w:numId w:val="33"/>
        </w:numPr>
        <w:tabs>
          <w:tab w:val="left" w:pos="1418"/>
        </w:tabs>
        <w:spacing w:after="200"/>
        <w:ind w:left="1134" w:right="992" w:firstLine="0"/>
        <w:rPr>
          <w:b/>
          <w:bCs/>
        </w:rPr>
      </w:pPr>
      <w:r w:rsidRPr="00D94539">
        <w:lastRenderedPageBreak/>
        <w:t>6.8.1.5.6</w:t>
      </w:r>
      <w:r w:rsidRPr="00D94539">
        <w:tab/>
      </w:r>
      <w:proofErr w:type="spellStart"/>
      <w:r>
        <w:rPr>
          <w:i/>
          <w:iCs/>
        </w:rPr>
        <w:t>Contrôles</w:t>
      </w:r>
      <w:proofErr w:type="spellEnd"/>
      <w:r>
        <w:rPr>
          <w:i/>
          <w:iCs/>
        </w:rPr>
        <w:t xml:space="preserve"> </w:t>
      </w:r>
      <w:proofErr w:type="spellStart"/>
      <w:r w:rsidRPr="00F96412">
        <w:rPr>
          <w:i/>
          <w:iCs/>
        </w:rPr>
        <w:t>intermédiaires</w:t>
      </w:r>
      <w:proofErr w:type="spellEnd"/>
      <w:r>
        <w:rPr>
          <w:i/>
          <w:iCs/>
        </w:rPr>
        <w:t>,</w:t>
      </w:r>
      <w:r w:rsidRPr="00F96412">
        <w:rPr>
          <w:i/>
          <w:iCs/>
        </w:rPr>
        <w:t xml:space="preserve"> </w:t>
      </w:r>
      <w:proofErr w:type="spellStart"/>
      <w:r w:rsidRPr="00F96412">
        <w:rPr>
          <w:i/>
          <w:iCs/>
        </w:rPr>
        <w:t>périodiques</w:t>
      </w:r>
      <w:proofErr w:type="spellEnd"/>
      <w:r>
        <w:rPr>
          <w:i/>
          <w:iCs/>
        </w:rPr>
        <w:t xml:space="preserve"> </w:t>
      </w:r>
      <w:proofErr w:type="spellStart"/>
      <w:r>
        <w:rPr>
          <w:i/>
          <w:iCs/>
        </w:rPr>
        <w:t>ou</w:t>
      </w:r>
      <w:proofErr w:type="spellEnd"/>
      <w:r>
        <w:rPr>
          <w:i/>
          <w:iCs/>
        </w:rPr>
        <w:t xml:space="preserve"> </w:t>
      </w:r>
      <w:proofErr w:type="spellStart"/>
      <w:r>
        <w:rPr>
          <w:i/>
          <w:iCs/>
        </w:rPr>
        <w:t>exceptionnels</w:t>
      </w:r>
      <w:proofErr w:type="spellEnd"/>
      <w:r>
        <w:rPr>
          <w:i/>
          <w:iCs/>
        </w:rPr>
        <w:t xml:space="preserve"> </w:t>
      </w:r>
      <w:proofErr w:type="spellStart"/>
      <w:r>
        <w:rPr>
          <w:i/>
          <w:iCs/>
        </w:rPr>
        <w:t>conformément</w:t>
      </w:r>
      <w:proofErr w:type="spellEnd"/>
      <w:r>
        <w:rPr>
          <w:i/>
          <w:iCs/>
        </w:rPr>
        <w:t xml:space="preserve"> au</w:t>
      </w:r>
      <w:r w:rsidRPr="00D94539">
        <w:rPr>
          <w:i/>
          <w:iCs/>
        </w:rPr>
        <w:t xml:space="preserve"> </w:t>
      </w:r>
      <w:r>
        <w:rPr>
          <w:i/>
          <w:iCs/>
        </w:rPr>
        <w:tab/>
      </w:r>
      <w:r>
        <w:rPr>
          <w:i/>
          <w:iCs/>
        </w:rPr>
        <w:tab/>
      </w:r>
      <w:r>
        <w:rPr>
          <w:i/>
          <w:iCs/>
        </w:rPr>
        <w:tab/>
      </w:r>
      <w:r>
        <w:rPr>
          <w:i/>
          <w:iCs/>
        </w:rPr>
        <w:tab/>
      </w:r>
      <w:r w:rsidRPr="00D94539">
        <w:rPr>
          <w:i/>
          <w:iCs/>
        </w:rPr>
        <w:t>1.8.7.6</w:t>
      </w:r>
    </w:p>
    <w:p w:rsidR="007A1A32" w:rsidRPr="00D94539" w:rsidRDefault="007A1A32" w:rsidP="007A1A32">
      <w:pPr>
        <w:spacing w:after="200"/>
        <w:ind w:left="2268" w:right="992"/>
        <w:jc w:val="both"/>
        <w:rPr>
          <w:lang w:val="fr-FR"/>
        </w:rPr>
      </w:pPr>
      <w:r w:rsidRPr="002B1D82">
        <w:rPr>
          <w:lang w:val="fr-FR"/>
        </w:rPr>
        <w:t>Les contrôles intermédiaires ou périodiques ou excep</w:t>
      </w:r>
      <w:r>
        <w:rPr>
          <w:lang w:val="fr-FR"/>
        </w:rPr>
        <w:t>tionnels doivent être effectués</w:t>
      </w:r>
      <w:r w:rsidRPr="00D94539">
        <w:rPr>
          <w:color w:val="000000"/>
          <w:lang w:val="fr-FR" w:eastAsia="fr-FR"/>
        </w:rPr>
        <w:t xml:space="preserve"> </w:t>
      </w:r>
    </w:p>
    <w:tbl>
      <w:tblPr>
        <w:tblW w:w="8778" w:type="dxa"/>
        <w:tblInd w:w="-66" w:type="dxa"/>
        <w:tblCellMar>
          <w:left w:w="68" w:type="dxa"/>
          <w:right w:w="68" w:type="dxa"/>
        </w:tblCellMar>
        <w:tblLook w:val="0000" w:firstRow="0" w:lastRow="0" w:firstColumn="0" w:lastColumn="0" w:noHBand="0" w:noVBand="0"/>
      </w:tblPr>
      <w:tblGrid>
        <w:gridCol w:w="5168"/>
        <w:gridCol w:w="3610"/>
      </w:tblGrid>
      <w:tr w:rsidR="007A1A32" w:rsidRPr="009A5551" w:rsidTr="001C3920">
        <w:trPr>
          <w:trHeight w:val="282"/>
        </w:trPr>
        <w:tc>
          <w:tcPr>
            <w:tcW w:w="5168" w:type="dxa"/>
          </w:tcPr>
          <w:p w:rsidR="007A1A32" w:rsidRDefault="007A1A32" w:rsidP="001C3920">
            <w:pPr>
              <w:tabs>
                <w:tab w:val="left" w:pos="0"/>
                <w:tab w:val="left" w:pos="1984"/>
                <w:tab w:val="left" w:pos="4395"/>
              </w:tabs>
              <w:spacing w:after="200"/>
              <w:ind w:left="1418" w:right="78"/>
              <w:jc w:val="both"/>
              <w:rPr>
                <w:color w:val="000000"/>
                <w:lang w:val="fr-FR" w:eastAsia="fr-FR"/>
              </w:rPr>
            </w:pPr>
            <w:r w:rsidRPr="00D94539">
              <w:rPr>
                <w:color w:val="000000"/>
                <w:lang w:val="fr-FR" w:eastAsia="fr-FR"/>
              </w:rPr>
              <w:t>(ADR</w:t>
            </w:r>
            <w:proofErr w:type="gramStart"/>
            <w:r w:rsidRPr="00D94539">
              <w:rPr>
                <w:color w:val="000000"/>
                <w:lang w:val="fr-FR" w:eastAsia="fr-FR"/>
              </w:rPr>
              <w:t>):</w:t>
            </w:r>
            <w:proofErr w:type="gramEnd"/>
            <w:r w:rsidRPr="00D94539">
              <w:rPr>
                <w:color w:val="000000"/>
                <w:lang w:val="fr-FR" w:eastAsia="fr-FR"/>
              </w:rPr>
              <w:t xml:space="preserve"> </w:t>
            </w:r>
            <w:r>
              <w:rPr>
                <w:color w:val="000000"/>
                <w:lang w:val="fr-FR" w:eastAsia="fr-FR"/>
              </w:rPr>
              <w:t>d</w:t>
            </w:r>
            <w:r w:rsidRPr="0016369D">
              <w:rPr>
                <w:color w:val="000000"/>
                <w:lang w:val="fr-FR" w:eastAsia="fr-FR"/>
              </w:rPr>
              <w:t>ans le pays d’immatriculation par un organisme de contrôle reconnu par l’autorité compétente de ce pays</w:t>
            </w:r>
            <w:r>
              <w:rPr>
                <w:color w:val="000000"/>
                <w:lang w:val="fr-FR" w:eastAsia="fr-FR"/>
              </w:rPr>
              <w:t>.</w:t>
            </w:r>
          </w:p>
          <w:p w:rsidR="007A1A32" w:rsidRPr="00020306" w:rsidRDefault="007A1A32" w:rsidP="001C3920">
            <w:pPr>
              <w:tabs>
                <w:tab w:val="left" w:pos="0"/>
                <w:tab w:val="left" w:pos="1984"/>
                <w:tab w:val="left" w:pos="4395"/>
              </w:tabs>
              <w:ind w:left="1418" w:right="78"/>
              <w:jc w:val="both"/>
              <w:rPr>
                <w:color w:val="000000"/>
                <w:lang w:val="fr-FR" w:eastAsia="fr-FR"/>
              </w:rPr>
            </w:pPr>
            <w:r w:rsidRPr="00D94539">
              <w:rPr>
                <w:color w:val="000000"/>
                <w:lang w:val="fr-FR" w:eastAsia="fr-FR"/>
              </w:rPr>
              <w:t>(RID</w:t>
            </w:r>
            <w:proofErr w:type="gramStart"/>
            <w:r w:rsidRPr="00D94539">
              <w:rPr>
                <w:color w:val="000000"/>
                <w:lang w:val="fr-FR" w:eastAsia="fr-FR"/>
              </w:rPr>
              <w:t>):</w:t>
            </w:r>
            <w:proofErr w:type="gramEnd"/>
            <w:r w:rsidRPr="00D94539">
              <w:rPr>
                <w:color w:val="000000"/>
                <w:lang w:val="fr-FR" w:eastAsia="fr-FR"/>
              </w:rPr>
              <w:t xml:space="preserve"> </w:t>
            </w:r>
            <w:r>
              <w:rPr>
                <w:color w:val="000000"/>
                <w:lang w:val="fr-FR" w:eastAsia="fr-FR"/>
              </w:rPr>
              <w:t>p</w:t>
            </w:r>
            <w:r w:rsidRPr="0016369D">
              <w:rPr>
                <w:color w:val="000000"/>
                <w:lang w:val="fr-FR" w:eastAsia="fr-FR"/>
              </w:rPr>
              <w:t xml:space="preserve">ar un organisme de contrôle reconnu par </w:t>
            </w:r>
            <w:r>
              <w:rPr>
                <w:color w:val="000000"/>
                <w:lang w:val="fr-FR" w:eastAsia="fr-FR"/>
              </w:rPr>
              <w:t>l’autorité compétente du</w:t>
            </w:r>
            <w:r w:rsidRPr="0016369D">
              <w:rPr>
                <w:color w:val="000000"/>
                <w:lang w:val="fr-FR" w:eastAsia="fr-FR"/>
              </w:rPr>
              <w:t xml:space="preserve"> pays où a lieu le contrôle ou par un organisme de contrôle reconnu par </w:t>
            </w:r>
            <w:r>
              <w:rPr>
                <w:color w:val="000000"/>
                <w:lang w:val="fr-FR" w:eastAsia="fr-FR"/>
              </w:rPr>
              <w:t>l’autorité compétente du</w:t>
            </w:r>
            <w:r w:rsidRPr="0016369D">
              <w:rPr>
                <w:color w:val="000000"/>
                <w:lang w:val="fr-FR" w:eastAsia="fr-FR"/>
              </w:rPr>
              <w:t xml:space="preserve"> pays d’immatriculation</w:t>
            </w:r>
            <w:r>
              <w:rPr>
                <w:color w:val="000000"/>
                <w:lang w:val="fr-FR" w:eastAsia="fr-FR"/>
              </w:rPr>
              <w:t>.</w:t>
            </w:r>
          </w:p>
        </w:tc>
        <w:tc>
          <w:tcPr>
            <w:tcW w:w="3610" w:type="dxa"/>
            <w:tcBorders>
              <w:left w:val="single" w:sz="4" w:space="0" w:color="000001"/>
            </w:tcBorders>
            <w:tcMar>
              <w:left w:w="18" w:type="dxa"/>
            </w:tcMar>
          </w:tcPr>
          <w:p w:rsidR="007A1A32" w:rsidRPr="00640355" w:rsidRDefault="007A1A32" w:rsidP="001C3920">
            <w:pPr>
              <w:tabs>
                <w:tab w:val="left" w:pos="121"/>
              </w:tabs>
              <w:spacing w:after="200"/>
              <w:ind w:left="121"/>
              <w:jc w:val="both"/>
              <w:rPr>
                <w:color w:val="000000"/>
                <w:lang w:val="fr-FR" w:eastAsia="fr-FR"/>
              </w:rPr>
            </w:pPr>
            <w:proofErr w:type="gramStart"/>
            <w:r>
              <w:rPr>
                <w:color w:val="000000"/>
                <w:lang w:val="fr-FR" w:eastAsia="fr-FR"/>
              </w:rPr>
              <w:t>p</w:t>
            </w:r>
            <w:r w:rsidRPr="0016369D">
              <w:rPr>
                <w:color w:val="000000"/>
                <w:lang w:val="fr-FR" w:eastAsia="fr-FR"/>
              </w:rPr>
              <w:t>ar</w:t>
            </w:r>
            <w:proofErr w:type="gramEnd"/>
            <w:r w:rsidRPr="0016369D">
              <w:rPr>
                <w:color w:val="000000"/>
                <w:lang w:val="fr-FR" w:eastAsia="fr-FR"/>
              </w:rPr>
              <w:t xml:space="preserve"> un organisme de contrôle reconnu par l’autorité compétente d</w:t>
            </w:r>
            <w:r>
              <w:rPr>
                <w:color w:val="000000"/>
                <w:lang w:val="fr-FR" w:eastAsia="fr-FR"/>
              </w:rPr>
              <w:t>u</w:t>
            </w:r>
            <w:r w:rsidRPr="0016369D">
              <w:rPr>
                <w:color w:val="000000"/>
                <w:lang w:val="fr-FR" w:eastAsia="fr-FR"/>
              </w:rPr>
              <w:t xml:space="preserve"> pays où a lieu le contrôle ou,</w:t>
            </w:r>
            <w:r>
              <w:rPr>
                <w:color w:val="000000"/>
                <w:lang w:val="fr-FR" w:eastAsia="fr-FR"/>
              </w:rPr>
              <w:t xml:space="preserve"> s</w:t>
            </w:r>
            <w:r w:rsidRPr="0016369D">
              <w:rPr>
                <w:color w:val="000000"/>
                <w:lang w:val="fr-FR" w:eastAsia="fr-FR"/>
              </w:rPr>
              <w:t>i le pays n’est pas un Éta</w:t>
            </w:r>
            <w:r>
              <w:rPr>
                <w:color w:val="000000"/>
                <w:lang w:val="fr-FR" w:eastAsia="fr-FR"/>
              </w:rPr>
              <w:t xml:space="preserve">t partie au </w:t>
            </w:r>
            <w:r w:rsidRPr="0016369D">
              <w:rPr>
                <w:color w:val="000000"/>
                <w:lang w:val="fr-FR" w:eastAsia="fr-FR"/>
              </w:rPr>
              <w:t>RID</w:t>
            </w:r>
            <w:r>
              <w:rPr>
                <w:color w:val="000000"/>
                <w:lang w:val="fr-FR" w:eastAsia="fr-FR"/>
              </w:rPr>
              <w:t>/</w:t>
            </w:r>
            <w:r w:rsidRPr="0016369D">
              <w:rPr>
                <w:color w:val="000000"/>
                <w:lang w:val="fr-FR" w:eastAsia="fr-FR"/>
              </w:rPr>
              <w:t>une Partie contractante à l’ADR, par un organisme de contrôle reconnu par l</w:t>
            </w:r>
            <w:r>
              <w:rPr>
                <w:color w:val="000000"/>
                <w:lang w:val="fr-FR" w:eastAsia="fr-FR"/>
              </w:rPr>
              <w:t>’autorité compétente du</w:t>
            </w:r>
            <w:r w:rsidRPr="0016369D">
              <w:rPr>
                <w:color w:val="000000"/>
                <w:lang w:val="fr-FR" w:eastAsia="fr-FR"/>
              </w:rPr>
              <w:t xml:space="preserve"> pays d’immatriculation.</w:t>
            </w:r>
          </w:p>
        </w:tc>
      </w:tr>
    </w:tbl>
    <w:p w:rsidR="007A1A32" w:rsidRPr="00020306" w:rsidRDefault="007A1A32" w:rsidP="007A1A32">
      <w:pPr>
        <w:spacing w:after="200"/>
        <w:ind w:left="2268" w:right="992"/>
        <w:jc w:val="both"/>
        <w:rPr>
          <w:color w:val="000000"/>
          <w:lang w:val="fr-FR" w:eastAsia="fr-FR"/>
        </w:rPr>
      </w:pPr>
      <w:r w:rsidRPr="0016369D">
        <w:rPr>
          <w:color w:val="000000"/>
          <w:lang w:val="fr-FR" w:eastAsia="fr-FR"/>
        </w:rPr>
        <w:t>Le propriétaire ou l’exploitant de la citerne</w:t>
      </w:r>
      <w:r>
        <w:rPr>
          <w:color w:val="000000"/>
          <w:lang w:val="fr-FR" w:eastAsia="fr-FR"/>
        </w:rPr>
        <w:t>, ou son représentant autorisé,</w:t>
      </w:r>
      <w:r w:rsidRPr="0016369D">
        <w:rPr>
          <w:color w:val="000000"/>
          <w:lang w:val="fr-FR" w:eastAsia="fr-FR"/>
        </w:rPr>
        <w:t xml:space="preserve"> doit</w:t>
      </w:r>
      <w:r>
        <w:rPr>
          <w:color w:val="000000"/>
          <w:lang w:val="fr-FR" w:eastAsia="fr-FR"/>
        </w:rPr>
        <w:t xml:space="preserve"> faire appel à un </w:t>
      </w:r>
      <w:r w:rsidRPr="0016369D">
        <w:rPr>
          <w:color w:val="000000"/>
          <w:lang w:val="fr-FR" w:eastAsia="fr-FR"/>
        </w:rPr>
        <w:t xml:space="preserve">organisme de contrôle </w:t>
      </w:r>
      <w:r>
        <w:rPr>
          <w:color w:val="000000"/>
          <w:lang w:val="fr-FR" w:eastAsia="fr-FR"/>
        </w:rPr>
        <w:t xml:space="preserve">unique </w:t>
      </w:r>
      <w:r w:rsidRPr="0016369D">
        <w:rPr>
          <w:color w:val="000000"/>
          <w:lang w:val="fr-FR" w:eastAsia="fr-FR"/>
        </w:rPr>
        <w:t>pour chaque contrôle intermédiaire, périodique ou exceptionnel</w:t>
      </w:r>
      <w:r w:rsidRPr="00020306">
        <w:rPr>
          <w:color w:val="000000"/>
          <w:lang w:val="fr-FR" w:eastAsia="fr-FR"/>
        </w:rPr>
        <w:t>.”</w:t>
      </w:r>
    </w:p>
    <w:p w:rsidR="007A1A32" w:rsidRPr="005663B1" w:rsidRDefault="007A1A32" w:rsidP="007A1A32">
      <w:pPr>
        <w:pStyle w:val="Heading3"/>
        <w:numPr>
          <w:ilvl w:val="0"/>
          <w:numId w:val="33"/>
        </w:numPr>
        <w:tabs>
          <w:tab w:val="left" w:pos="1418"/>
        </w:tabs>
        <w:spacing w:after="200"/>
        <w:ind w:left="1134" w:right="992" w:firstLine="0"/>
        <w:rPr>
          <w:lang w:val="fr-FR"/>
        </w:rPr>
      </w:pPr>
      <w:r w:rsidRPr="005663B1">
        <w:rPr>
          <w:lang w:val="fr-FR"/>
        </w:rPr>
        <w:t>6.8.2.1.16</w:t>
      </w:r>
      <w:r w:rsidRPr="005663B1">
        <w:rPr>
          <w:lang w:val="fr-FR"/>
        </w:rPr>
        <w:tab/>
      </w:r>
      <w:r>
        <w:rPr>
          <w:lang w:val="fr-FR"/>
        </w:rPr>
        <w:t>Au</w:t>
      </w:r>
      <w:r w:rsidRPr="005663B1">
        <w:rPr>
          <w:lang w:val="fr-FR"/>
        </w:rPr>
        <w:t xml:space="preserve"> second paragraph</w:t>
      </w:r>
      <w:r>
        <w:rPr>
          <w:lang w:val="fr-FR"/>
        </w:rPr>
        <w:t>e</w:t>
      </w:r>
      <w:r w:rsidRPr="005663B1">
        <w:rPr>
          <w:lang w:val="fr-FR"/>
        </w:rPr>
        <w:t xml:space="preserve">, </w:t>
      </w:r>
      <w:proofErr w:type="gramStart"/>
      <w:r w:rsidRPr="005663B1">
        <w:rPr>
          <w:lang w:val="fr-FR"/>
        </w:rPr>
        <w:t>supprimer:</w:t>
      </w:r>
      <w:proofErr w:type="gramEnd"/>
      <w:r w:rsidRPr="005663B1">
        <w:rPr>
          <w:lang w:val="fr-FR"/>
        </w:rPr>
        <w:t xml:space="preserve"> “ou par un organisme désigné par ladite </w:t>
      </w:r>
      <w:r>
        <w:rPr>
          <w:lang w:val="fr-FR"/>
        </w:rPr>
        <w:tab/>
      </w:r>
      <w:r>
        <w:rPr>
          <w:lang w:val="fr-FR"/>
        </w:rPr>
        <w:tab/>
      </w:r>
      <w:r>
        <w:rPr>
          <w:lang w:val="fr-FR"/>
        </w:rPr>
        <w:tab/>
      </w:r>
      <w:r>
        <w:rPr>
          <w:lang w:val="fr-FR"/>
        </w:rPr>
        <w:tab/>
      </w:r>
      <w:r w:rsidRPr="005663B1">
        <w:rPr>
          <w:lang w:val="fr-FR"/>
        </w:rPr>
        <w:t>autorité”.</w:t>
      </w:r>
    </w:p>
    <w:p w:rsidR="007A1A32" w:rsidRPr="0067764E" w:rsidRDefault="007A1A32" w:rsidP="007A1A32">
      <w:pPr>
        <w:pStyle w:val="Heading3"/>
        <w:numPr>
          <w:ilvl w:val="0"/>
          <w:numId w:val="33"/>
        </w:numPr>
        <w:tabs>
          <w:tab w:val="left" w:pos="1418"/>
        </w:tabs>
        <w:spacing w:after="200"/>
        <w:ind w:left="1134" w:right="992" w:firstLine="0"/>
        <w:rPr>
          <w:lang w:val="fr-FR"/>
        </w:rPr>
      </w:pPr>
      <w:r>
        <w:rPr>
          <w:lang w:val="fr-FR"/>
        </w:rPr>
        <w:t>6.8.2.1.23</w:t>
      </w:r>
      <w:r>
        <w:rPr>
          <w:lang w:val="fr-FR"/>
        </w:rPr>
        <w:tab/>
        <w:t>Modifier les trois</w:t>
      </w:r>
      <w:r w:rsidRPr="0067764E">
        <w:rPr>
          <w:lang w:val="fr-FR"/>
        </w:rPr>
        <w:t xml:space="preserve"> première phrases </w:t>
      </w:r>
      <w:r w:rsidRPr="00FB7A11">
        <w:rPr>
          <w:lang w:val="fr-FR"/>
        </w:rPr>
        <w:t xml:space="preserve">pour lire comme </w:t>
      </w:r>
      <w:proofErr w:type="gramStart"/>
      <w:r w:rsidRPr="00FB7A11">
        <w:rPr>
          <w:lang w:val="fr-FR"/>
        </w:rPr>
        <w:t>suit</w:t>
      </w:r>
      <w:r w:rsidRPr="0067764E">
        <w:rPr>
          <w:lang w:val="fr-FR"/>
        </w:rPr>
        <w:t>:</w:t>
      </w:r>
      <w:proofErr w:type="gramEnd"/>
    </w:p>
    <w:p w:rsidR="007A1A32" w:rsidRPr="0067764E" w:rsidRDefault="007A1A32" w:rsidP="007A1A32">
      <w:pPr>
        <w:spacing w:after="200"/>
        <w:ind w:left="2268" w:right="992"/>
        <w:jc w:val="both"/>
        <w:rPr>
          <w:lang w:val="fr-FR"/>
        </w:rPr>
      </w:pPr>
      <w:r w:rsidRPr="0067764E">
        <w:rPr>
          <w:lang w:val="fr-FR"/>
        </w:rPr>
        <w:t>“</w:t>
      </w:r>
      <w:r>
        <w:rPr>
          <w:lang w:val="fr-FR"/>
        </w:rPr>
        <w:t xml:space="preserve">L’organisme de </w:t>
      </w:r>
      <w:r w:rsidRPr="00F96412">
        <w:rPr>
          <w:lang w:val="fr-FR"/>
        </w:rPr>
        <w:t>contrôle effectuant des contrôles</w:t>
      </w:r>
      <w:r>
        <w:rPr>
          <w:lang w:val="fr-FR"/>
        </w:rPr>
        <w:t xml:space="preserve"> conformément au 6.8.2.4.5, doit </w:t>
      </w:r>
      <w:r w:rsidRPr="0016369D">
        <w:rPr>
          <w:lang w:val="fr-FR"/>
        </w:rPr>
        <w:t>vérifi</w:t>
      </w:r>
      <w:r>
        <w:rPr>
          <w:lang w:val="fr-FR"/>
        </w:rPr>
        <w:t>er et confirm</w:t>
      </w:r>
      <w:r w:rsidRPr="0016369D">
        <w:rPr>
          <w:lang w:val="fr-FR"/>
        </w:rPr>
        <w:t>e</w:t>
      </w:r>
      <w:r>
        <w:rPr>
          <w:lang w:val="fr-FR"/>
        </w:rPr>
        <w:t xml:space="preserve">r l’aptitude </w:t>
      </w:r>
      <w:r w:rsidRPr="00333A8D">
        <w:rPr>
          <w:highlight w:val="yellow"/>
          <w:lang w:val="fr-FR"/>
        </w:rPr>
        <w:t>du constructeur ou</w:t>
      </w:r>
      <w:r w:rsidRPr="00333A8D">
        <w:rPr>
          <w:highlight w:val="yellow"/>
        </w:rPr>
        <w:t xml:space="preserve"> de </w:t>
      </w:r>
      <w:proofErr w:type="spellStart"/>
      <w:r w:rsidRPr="00333A8D">
        <w:rPr>
          <w:highlight w:val="yellow"/>
        </w:rPr>
        <w:t>l’atelier</w:t>
      </w:r>
      <w:proofErr w:type="spellEnd"/>
      <w:r w:rsidRPr="00333A8D">
        <w:rPr>
          <w:highlight w:val="yellow"/>
        </w:rPr>
        <w:t xml:space="preserve"> de maintenance </w:t>
      </w:r>
      <w:proofErr w:type="spellStart"/>
      <w:r w:rsidRPr="00333A8D">
        <w:rPr>
          <w:highlight w:val="yellow"/>
        </w:rPr>
        <w:t>ou</w:t>
      </w:r>
      <w:proofErr w:type="spellEnd"/>
      <w:r w:rsidRPr="00333A8D">
        <w:rPr>
          <w:highlight w:val="yellow"/>
        </w:rPr>
        <w:t xml:space="preserve"> de </w:t>
      </w:r>
      <w:proofErr w:type="spellStart"/>
      <w:r w:rsidRPr="00333A8D">
        <w:rPr>
          <w:highlight w:val="yellow"/>
        </w:rPr>
        <w:t>réparation</w:t>
      </w:r>
      <w:proofErr w:type="spellEnd"/>
      <w:r>
        <w:t>,</w:t>
      </w:r>
      <w:r w:rsidRPr="00BE74F8">
        <w:t xml:space="preserve"> </w:t>
      </w:r>
      <w:r>
        <w:rPr>
          <w:lang w:val="fr-FR"/>
        </w:rPr>
        <w:t xml:space="preserve">à </w:t>
      </w:r>
      <w:r w:rsidRPr="0016369D">
        <w:rPr>
          <w:lang w:val="fr-FR"/>
        </w:rPr>
        <w:t xml:space="preserve">réaliser des travaux de </w:t>
      </w:r>
      <w:r w:rsidRPr="00976FB7">
        <w:rPr>
          <w:lang w:val="fr-FR"/>
        </w:rPr>
        <w:t xml:space="preserve">soudage </w:t>
      </w:r>
      <w:r>
        <w:rPr>
          <w:lang w:val="fr-FR"/>
        </w:rPr>
        <w:t>et</w:t>
      </w:r>
      <w:r w:rsidRPr="0039775E">
        <w:rPr>
          <w:lang w:val="fr-FR"/>
        </w:rPr>
        <w:t xml:space="preserve"> l</w:t>
      </w:r>
      <w:r>
        <w:rPr>
          <w:lang w:val="fr-FR"/>
        </w:rPr>
        <w:t>a mise en place</w:t>
      </w:r>
      <w:r w:rsidRPr="0039775E">
        <w:rPr>
          <w:lang w:val="fr-FR"/>
        </w:rPr>
        <w:t xml:space="preserve"> d'un système d'assu</w:t>
      </w:r>
      <w:r>
        <w:rPr>
          <w:lang w:val="fr-FR"/>
        </w:rPr>
        <w:t xml:space="preserve">rance </w:t>
      </w:r>
      <w:proofErr w:type="spellStart"/>
      <w:r w:rsidRPr="00BE74F8">
        <w:t>qualité</w:t>
      </w:r>
      <w:proofErr w:type="spellEnd"/>
      <w:r w:rsidRPr="00BE74F8">
        <w:t xml:space="preserve"> d</w:t>
      </w:r>
      <w:r>
        <w:t xml:space="preserve">u </w:t>
      </w:r>
      <w:proofErr w:type="spellStart"/>
      <w:r w:rsidRPr="00F96412">
        <w:t>soudage</w:t>
      </w:r>
      <w:proofErr w:type="spellEnd"/>
      <w:r w:rsidRPr="00F96412">
        <w:rPr>
          <w:lang w:val="fr-FR"/>
        </w:rPr>
        <w:t xml:space="preserve"> selon le 1.8.7.”</w:t>
      </w:r>
    </w:p>
    <w:p w:rsidR="007A1A32" w:rsidRPr="005663B1" w:rsidRDefault="007A1A32" w:rsidP="007A1A32">
      <w:pPr>
        <w:spacing w:after="200"/>
        <w:ind w:left="2268" w:right="992"/>
        <w:jc w:val="both"/>
        <w:rPr>
          <w:lang w:val="fr-FR"/>
        </w:rPr>
      </w:pPr>
      <w:r>
        <w:rPr>
          <w:lang w:val="fr-FR"/>
        </w:rPr>
        <w:t>Modifier</w:t>
      </w:r>
      <w:r w:rsidRPr="005663B1">
        <w:rPr>
          <w:lang w:val="fr-FR"/>
        </w:rPr>
        <w:t xml:space="preserve"> </w:t>
      </w:r>
      <w:r w:rsidRPr="006B6B88">
        <w:rPr>
          <w:lang w:val="fr-FR"/>
        </w:rPr>
        <w:t xml:space="preserve">le dernier paragraphe </w:t>
      </w:r>
      <w:r w:rsidRPr="00FB7A11">
        <w:rPr>
          <w:lang w:val="fr-FR"/>
        </w:rPr>
        <w:t xml:space="preserve">pour lire comme </w:t>
      </w:r>
      <w:proofErr w:type="gramStart"/>
      <w:r w:rsidRPr="00FB7A11">
        <w:rPr>
          <w:lang w:val="fr-FR"/>
        </w:rPr>
        <w:t>suit</w:t>
      </w:r>
      <w:r w:rsidRPr="005663B1">
        <w:rPr>
          <w:lang w:val="fr-FR"/>
        </w:rPr>
        <w:t>:</w:t>
      </w:r>
      <w:proofErr w:type="gramEnd"/>
    </w:p>
    <w:p w:rsidR="007A1A32" w:rsidRPr="006B6B88" w:rsidRDefault="007A1A32" w:rsidP="007A1A32">
      <w:pPr>
        <w:spacing w:after="200"/>
        <w:ind w:left="2268" w:right="992"/>
        <w:jc w:val="both"/>
        <w:rPr>
          <w:lang w:val="fr-FR"/>
        </w:rPr>
      </w:pPr>
      <w:r w:rsidRPr="006B6B88">
        <w:rPr>
          <w:lang w:val="fr-FR"/>
        </w:rPr>
        <w:t>“</w:t>
      </w:r>
      <w:r w:rsidRPr="0016369D">
        <w:rPr>
          <w:lang w:val="fr-FR"/>
        </w:rPr>
        <w:t xml:space="preserve">En cas de doute sur la qualité des soudures, y compris </w:t>
      </w:r>
      <w:r>
        <w:rPr>
          <w:lang w:val="fr-FR"/>
        </w:rPr>
        <w:t>l</w:t>
      </w:r>
      <w:r w:rsidRPr="0016369D">
        <w:rPr>
          <w:lang w:val="fr-FR"/>
        </w:rPr>
        <w:t xml:space="preserve">es soudures </w:t>
      </w:r>
      <w:r>
        <w:rPr>
          <w:lang w:val="fr-FR"/>
        </w:rPr>
        <w:t>faites pour réparer tout défaut révélé par l</w:t>
      </w:r>
      <w:r w:rsidRPr="0016369D">
        <w:rPr>
          <w:lang w:val="fr-FR"/>
        </w:rPr>
        <w:t xml:space="preserve">es contrôles non destructifs, des contrôles supplémentaires peuvent être </w:t>
      </w:r>
      <w:r>
        <w:rPr>
          <w:lang w:val="fr-FR"/>
        </w:rPr>
        <w:t>exigés</w:t>
      </w:r>
      <w:r w:rsidRPr="006B6B88">
        <w:rPr>
          <w:lang w:val="fr-FR"/>
        </w:rPr>
        <w:t>.”</w:t>
      </w:r>
    </w:p>
    <w:p w:rsidR="007A1A32" w:rsidRPr="0067764E" w:rsidRDefault="007A1A32" w:rsidP="007A1A32">
      <w:pPr>
        <w:pStyle w:val="Heading3"/>
        <w:numPr>
          <w:ilvl w:val="0"/>
          <w:numId w:val="33"/>
        </w:numPr>
        <w:tabs>
          <w:tab w:val="left" w:pos="1418"/>
        </w:tabs>
        <w:spacing w:after="200"/>
        <w:ind w:left="1134" w:right="992" w:firstLine="0"/>
        <w:rPr>
          <w:lang w:val="fr-FR"/>
        </w:rPr>
      </w:pPr>
      <w:r w:rsidRPr="0067764E">
        <w:rPr>
          <w:lang w:val="fr-FR"/>
        </w:rPr>
        <w:t>6.8.2.2.2</w:t>
      </w:r>
      <w:r w:rsidRPr="0067764E">
        <w:rPr>
          <w:lang w:val="fr-FR"/>
        </w:rPr>
        <w:tab/>
      </w:r>
      <w:r>
        <w:rPr>
          <w:lang w:val="fr-FR"/>
        </w:rPr>
        <w:t>Dans la dernière phrase</w:t>
      </w:r>
      <w:r w:rsidRPr="0067764E">
        <w:rPr>
          <w:lang w:val="fr-FR"/>
        </w:rPr>
        <w:t xml:space="preserve">, </w:t>
      </w:r>
      <w:proofErr w:type="gramStart"/>
      <w:r w:rsidRPr="0067764E">
        <w:rPr>
          <w:lang w:val="fr-FR"/>
        </w:rPr>
        <w:t>supprimer:</w:t>
      </w:r>
      <w:proofErr w:type="gramEnd"/>
      <w:r w:rsidRPr="0067764E">
        <w:rPr>
          <w:lang w:val="fr-FR"/>
        </w:rPr>
        <w:t xml:space="preserve"> “ou par un organisme désigné par elle”.</w:t>
      </w:r>
    </w:p>
    <w:p w:rsidR="007A1A32" w:rsidRPr="0067764E" w:rsidRDefault="007A1A32" w:rsidP="007A1A32">
      <w:pPr>
        <w:pStyle w:val="Heading3"/>
        <w:numPr>
          <w:ilvl w:val="0"/>
          <w:numId w:val="33"/>
        </w:numPr>
        <w:tabs>
          <w:tab w:val="left" w:pos="1418"/>
        </w:tabs>
        <w:spacing w:after="200"/>
        <w:ind w:left="1134" w:right="992" w:firstLine="0"/>
        <w:rPr>
          <w:lang w:val="fr-FR"/>
        </w:rPr>
      </w:pPr>
      <w:r w:rsidRPr="0067764E">
        <w:rPr>
          <w:lang w:val="fr-FR"/>
        </w:rPr>
        <w:t>6.8.2.3</w:t>
      </w:r>
      <w:r w:rsidRPr="0067764E">
        <w:rPr>
          <w:lang w:val="fr-FR"/>
        </w:rPr>
        <w:tab/>
      </w:r>
      <w:r>
        <w:rPr>
          <w:lang w:val="fr-FR"/>
        </w:rPr>
        <w:tab/>
        <w:t>Modifier</w:t>
      </w:r>
      <w:r w:rsidRPr="0067764E">
        <w:rPr>
          <w:lang w:val="fr-FR"/>
        </w:rPr>
        <w:t xml:space="preserve"> </w:t>
      </w:r>
      <w:r>
        <w:rPr>
          <w:lang w:val="fr-FR"/>
        </w:rPr>
        <w:t xml:space="preserve">le </w:t>
      </w:r>
      <w:r w:rsidRPr="0067764E">
        <w:rPr>
          <w:lang w:val="fr-FR"/>
        </w:rPr>
        <w:t>tit</w:t>
      </w:r>
      <w:r>
        <w:rPr>
          <w:lang w:val="fr-FR"/>
        </w:rPr>
        <w:t>r</w:t>
      </w:r>
      <w:r w:rsidRPr="0067764E">
        <w:rPr>
          <w:lang w:val="fr-FR"/>
        </w:rPr>
        <w:t xml:space="preserve">e </w:t>
      </w:r>
      <w:r w:rsidRPr="00FB7A11">
        <w:rPr>
          <w:lang w:val="fr-FR"/>
        </w:rPr>
        <w:t xml:space="preserve">pour lire comme </w:t>
      </w:r>
      <w:proofErr w:type="gramStart"/>
      <w:r w:rsidRPr="00FB7A11">
        <w:rPr>
          <w:lang w:val="fr-FR"/>
        </w:rPr>
        <w:t>suit</w:t>
      </w:r>
      <w:r w:rsidRPr="0067764E">
        <w:rPr>
          <w:lang w:val="fr-FR"/>
        </w:rPr>
        <w:t>:</w:t>
      </w:r>
      <w:proofErr w:type="gramEnd"/>
      <w:r w:rsidRPr="0067764E">
        <w:rPr>
          <w:lang w:val="fr-FR"/>
        </w:rPr>
        <w:t xml:space="preserve"> “Examen de type et agrément de type”.</w:t>
      </w:r>
    </w:p>
    <w:p w:rsidR="007A1A32" w:rsidRPr="00184FB4" w:rsidRDefault="007A1A32" w:rsidP="007A1A32">
      <w:pPr>
        <w:spacing w:after="200"/>
        <w:ind w:left="2268" w:right="992"/>
        <w:jc w:val="both"/>
      </w:pPr>
      <w:proofErr w:type="spellStart"/>
      <w:r>
        <w:t>A</w:t>
      </w:r>
      <w:r w:rsidRPr="00184FB4">
        <w:t>jouter</w:t>
      </w:r>
      <w:proofErr w:type="spellEnd"/>
      <w:r w:rsidRPr="00184FB4">
        <w:t xml:space="preserve"> le n</w:t>
      </w:r>
      <w:r>
        <w:t>ouveau</w:t>
      </w:r>
      <w:r w:rsidRPr="00184FB4">
        <w:t xml:space="preserve"> 6.8.2.3.1 pour lire </w:t>
      </w:r>
      <w:proofErr w:type="spellStart"/>
      <w:r w:rsidRPr="00184FB4">
        <w:t>comme</w:t>
      </w:r>
      <w:proofErr w:type="spellEnd"/>
      <w:r w:rsidRPr="00184FB4">
        <w:t xml:space="preserve"> suit: </w:t>
      </w:r>
    </w:p>
    <w:p w:rsidR="007A1A32" w:rsidRPr="0067764E" w:rsidRDefault="007A1A32" w:rsidP="007A1A32">
      <w:pPr>
        <w:pStyle w:val="Heading3"/>
        <w:numPr>
          <w:ilvl w:val="0"/>
          <w:numId w:val="33"/>
        </w:numPr>
        <w:tabs>
          <w:tab w:val="left" w:pos="1418"/>
        </w:tabs>
        <w:spacing w:after="200"/>
        <w:ind w:left="1134" w:right="992" w:firstLine="0"/>
      </w:pPr>
      <w:r w:rsidRPr="0067764E">
        <w:t>“6.8.2.3.1</w:t>
      </w:r>
      <w:r w:rsidRPr="0067764E">
        <w:tab/>
      </w:r>
      <w:r w:rsidRPr="002F37D3">
        <w:rPr>
          <w:i/>
        </w:rPr>
        <w:t>Examen de type</w:t>
      </w:r>
    </w:p>
    <w:p w:rsidR="007A1A32" w:rsidRPr="0067764E" w:rsidRDefault="007A1A32" w:rsidP="007A1A32">
      <w:pPr>
        <w:spacing w:after="200"/>
        <w:ind w:left="2268" w:right="992"/>
        <w:jc w:val="both"/>
      </w:pPr>
      <w:r w:rsidRPr="0067764E">
        <w:t xml:space="preserve">Les dispositions du 1.8.7.2.1 </w:t>
      </w:r>
      <w:proofErr w:type="spellStart"/>
      <w:r w:rsidRPr="0067764E">
        <w:t>s’appliquent</w:t>
      </w:r>
      <w:proofErr w:type="spellEnd"/>
      <w:r w:rsidRPr="0067764E">
        <w:t>.”</w:t>
      </w:r>
    </w:p>
    <w:p w:rsidR="007A1A32" w:rsidRPr="001278CF" w:rsidRDefault="007A1A32" w:rsidP="007A1A32">
      <w:pPr>
        <w:spacing w:after="200"/>
        <w:ind w:left="993" w:right="992"/>
        <w:jc w:val="both"/>
      </w:pPr>
      <w:proofErr w:type="spellStart"/>
      <w:r w:rsidRPr="00932A17">
        <w:t>Remplacer</w:t>
      </w:r>
      <w:proofErr w:type="spellEnd"/>
      <w:r w:rsidRPr="001278CF">
        <w:t xml:space="preserve"> “6.8.2.3.1” </w:t>
      </w:r>
      <w:r>
        <w:t>par</w:t>
      </w:r>
      <w:r w:rsidRPr="001278CF">
        <w:t xml:space="preserve"> “6.8.2.3.2”.</w:t>
      </w:r>
    </w:p>
    <w:p w:rsidR="007A1A32" w:rsidRPr="00184FB4" w:rsidRDefault="007A1A32" w:rsidP="007A1A32">
      <w:pPr>
        <w:spacing w:after="200"/>
        <w:ind w:left="993" w:right="992"/>
        <w:jc w:val="both"/>
      </w:pPr>
      <w:r>
        <w:t>Au nouveau</w:t>
      </w:r>
      <w:r w:rsidRPr="00184FB4">
        <w:t xml:space="preserve"> 6.8.2.3.2, </w:t>
      </w:r>
      <w:proofErr w:type="spellStart"/>
      <w:r w:rsidRPr="00184FB4">
        <w:t>ajouter</w:t>
      </w:r>
      <w:proofErr w:type="spellEnd"/>
      <w:r w:rsidRPr="00184FB4">
        <w:t xml:space="preserve"> le titre </w:t>
      </w:r>
      <w:proofErr w:type="spellStart"/>
      <w:r w:rsidRPr="00184FB4">
        <w:t>suivant</w:t>
      </w:r>
      <w:proofErr w:type="spellEnd"/>
      <w:r w:rsidRPr="00184FB4">
        <w:t>: “</w:t>
      </w:r>
      <w:proofErr w:type="spellStart"/>
      <w:r w:rsidRPr="002F37D3">
        <w:rPr>
          <w:i/>
        </w:rPr>
        <w:t>Agrément</w:t>
      </w:r>
      <w:proofErr w:type="spellEnd"/>
      <w:r w:rsidRPr="002F37D3">
        <w:rPr>
          <w:i/>
        </w:rPr>
        <w:t xml:space="preserve"> de type</w:t>
      </w:r>
      <w:r w:rsidRPr="00184FB4">
        <w:t>”.</w:t>
      </w:r>
    </w:p>
    <w:p w:rsidR="007A1A32" w:rsidRPr="005663B1" w:rsidRDefault="007A1A32" w:rsidP="007A1A32">
      <w:pPr>
        <w:spacing w:after="200"/>
        <w:ind w:left="2268" w:right="992"/>
        <w:jc w:val="both"/>
        <w:rPr>
          <w:lang w:val="fr-FR"/>
        </w:rPr>
      </w:pPr>
      <w:r>
        <w:rPr>
          <w:lang w:val="fr-FR"/>
        </w:rPr>
        <w:tab/>
      </w:r>
      <w:r w:rsidRPr="00FB7A11">
        <w:rPr>
          <w:lang w:val="fr-FR"/>
        </w:rPr>
        <w:t xml:space="preserve">Modifier le </w:t>
      </w:r>
      <w:r>
        <w:rPr>
          <w:lang w:val="fr-FR"/>
        </w:rPr>
        <w:t>premier</w:t>
      </w:r>
      <w:r w:rsidRPr="005663B1">
        <w:rPr>
          <w:lang w:val="fr-FR"/>
        </w:rPr>
        <w:t xml:space="preserve"> paragraph</w:t>
      </w:r>
      <w:r>
        <w:rPr>
          <w:lang w:val="fr-FR"/>
        </w:rPr>
        <w:t>e</w:t>
      </w:r>
      <w:r w:rsidRPr="005663B1">
        <w:rPr>
          <w:lang w:val="fr-FR"/>
        </w:rPr>
        <w:t xml:space="preserve"> </w:t>
      </w:r>
      <w:r w:rsidRPr="00FB7A11">
        <w:rPr>
          <w:lang w:val="fr-FR"/>
        </w:rPr>
        <w:t xml:space="preserve">pour lire comme </w:t>
      </w:r>
      <w:proofErr w:type="gramStart"/>
      <w:r w:rsidRPr="00FB7A11">
        <w:rPr>
          <w:lang w:val="fr-FR"/>
        </w:rPr>
        <w:t>suit</w:t>
      </w:r>
      <w:r w:rsidRPr="005663B1">
        <w:rPr>
          <w:lang w:val="fr-FR"/>
        </w:rPr>
        <w:t>:</w:t>
      </w:r>
      <w:proofErr w:type="gramEnd"/>
    </w:p>
    <w:p w:rsidR="007A1A32" w:rsidRPr="005F0D32" w:rsidRDefault="007A1A32" w:rsidP="007A1A32">
      <w:pPr>
        <w:spacing w:after="200"/>
        <w:ind w:left="2268" w:right="992"/>
        <w:jc w:val="both"/>
        <w:rPr>
          <w:lang w:val="fr-FR"/>
        </w:rPr>
      </w:pPr>
      <w:r w:rsidRPr="005F0D32">
        <w:rPr>
          <w:lang w:val="fr-FR"/>
        </w:rPr>
        <w:t>“Conformément au 1.8.7.2.2.1, pour chaque nouveau type de wagon-citerne/véhicule-citerne, citerne amovible/démontable, conteneur-citerne, caisse mobile, wagon-batterie/véhicule-batterie ou CGEM, l’autorité compétente doit établir un certificat attestant que le type qui a été examiné, y compris les moyens de fixation, convient à l’usage qu’il est envisagé d’en faire et répond aux conditions de construction du 6.8.2.1, aux conditions d’équipements du 6.8.2.2 et aux dispositions particulières applicables aux matières transportées.”</w:t>
      </w:r>
    </w:p>
    <w:p w:rsidR="007A1A32" w:rsidRPr="00BC6355" w:rsidRDefault="007A1A32" w:rsidP="007A1A32">
      <w:pPr>
        <w:spacing w:after="200"/>
        <w:ind w:left="2268" w:right="992"/>
        <w:jc w:val="both"/>
        <w:rPr>
          <w:lang w:val="fr-FR"/>
        </w:rPr>
      </w:pPr>
      <w:proofErr w:type="gramStart"/>
      <w:r w:rsidRPr="00BC6355">
        <w:rPr>
          <w:lang w:val="fr-FR"/>
        </w:rPr>
        <w:t>Après:</w:t>
      </w:r>
      <w:proofErr w:type="gramEnd"/>
      <w:r w:rsidRPr="00BC6355">
        <w:rPr>
          <w:lang w:val="fr-FR"/>
        </w:rPr>
        <w:t xml:space="preserve"> “Ce certificat doit indiquer”, ajouter: “outre ce qui figure au 1.8.7.2.2.1”.</w:t>
      </w:r>
    </w:p>
    <w:p w:rsidR="007A1A32" w:rsidRPr="005F0D32" w:rsidRDefault="007A1A32" w:rsidP="007A1A32">
      <w:pPr>
        <w:spacing w:after="200"/>
        <w:ind w:left="2268" w:right="992"/>
        <w:jc w:val="both"/>
        <w:rPr>
          <w:lang w:val="fr-FR"/>
        </w:rPr>
      </w:pPr>
      <w:r>
        <w:rPr>
          <w:lang w:val="fr-FR"/>
        </w:rPr>
        <w:t>Supprimer le premier</w:t>
      </w:r>
      <w:r w:rsidRPr="005F0D32">
        <w:rPr>
          <w:lang w:val="fr-FR"/>
        </w:rPr>
        <w:t xml:space="preserve"> </w:t>
      </w:r>
      <w:proofErr w:type="gramStart"/>
      <w:r>
        <w:rPr>
          <w:lang w:val="fr-FR"/>
        </w:rPr>
        <w:t>tire</w:t>
      </w:r>
      <w:r w:rsidRPr="005F0D32">
        <w:rPr>
          <w:lang w:val="fr-FR"/>
        </w:rPr>
        <w:t>t:</w:t>
      </w:r>
      <w:proofErr w:type="gramEnd"/>
      <w:r w:rsidRPr="005F0D32">
        <w:rPr>
          <w:lang w:val="fr-FR"/>
        </w:rPr>
        <w:t xml:space="preserve"> “- </w:t>
      </w:r>
      <w:r w:rsidRPr="005F0D32">
        <w:rPr>
          <w:lang w:val="fr-FR"/>
        </w:rPr>
        <w:tab/>
        <w:t>les résultats de l’expertise;”</w:t>
      </w:r>
    </w:p>
    <w:p w:rsidR="007A1A32" w:rsidRPr="005F0D32" w:rsidRDefault="007A1A32" w:rsidP="007A1A32">
      <w:pPr>
        <w:spacing w:after="200"/>
        <w:ind w:left="2268" w:right="992"/>
        <w:jc w:val="both"/>
        <w:rPr>
          <w:lang w:val="fr-FR"/>
        </w:rPr>
      </w:pPr>
      <w:r w:rsidRPr="00FB7A11">
        <w:rPr>
          <w:lang w:val="fr-FR"/>
        </w:rPr>
        <w:lastRenderedPageBreak/>
        <w:t xml:space="preserve">Modifier le </w:t>
      </w:r>
      <w:r>
        <w:rPr>
          <w:lang w:val="fr-FR"/>
        </w:rPr>
        <w:t>cinquième</w:t>
      </w:r>
      <w:r w:rsidRPr="005F0D32">
        <w:rPr>
          <w:lang w:val="fr-FR"/>
        </w:rPr>
        <w:t xml:space="preserve"> paragraph</w:t>
      </w:r>
      <w:r>
        <w:rPr>
          <w:lang w:val="fr-FR"/>
        </w:rPr>
        <w:t>e</w:t>
      </w:r>
      <w:r w:rsidRPr="005F0D32">
        <w:rPr>
          <w:lang w:val="fr-FR"/>
        </w:rPr>
        <w:t xml:space="preserve"> </w:t>
      </w:r>
      <w:r w:rsidRPr="00FB7A11">
        <w:rPr>
          <w:lang w:val="fr-FR"/>
        </w:rPr>
        <w:t xml:space="preserve">pour lire comme </w:t>
      </w:r>
      <w:proofErr w:type="gramStart"/>
      <w:r w:rsidRPr="00FB7A11">
        <w:rPr>
          <w:lang w:val="fr-FR"/>
        </w:rPr>
        <w:t>suit</w:t>
      </w:r>
      <w:r w:rsidRPr="005F0D32">
        <w:rPr>
          <w:lang w:val="fr-FR"/>
        </w:rPr>
        <w:t>:</w:t>
      </w:r>
      <w:proofErr w:type="gramEnd"/>
    </w:p>
    <w:p w:rsidR="007A1A32" w:rsidRDefault="007A1A32" w:rsidP="007A1A32">
      <w:pPr>
        <w:spacing w:after="200"/>
        <w:ind w:left="2268" w:right="992"/>
        <w:jc w:val="both"/>
        <w:rPr>
          <w:lang w:val="fr-FR"/>
        </w:rPr>
      </w:pPr>
      <w:r w:rsidRPr="005F0D32">
        <w:rPr>
          <w:lang w:val="fr-FR"/>
        </w:rPr>
        <w:t xml:space="preserve">“À la demande du fabricant des équipements de service, il doit être procédé à un agrément de type séparé des équipements </w:t>
      </w:r>
      <w:r>
        <w:rPr>
          <w:lang w:val="fr-FR"/>
        </w:rPr>
        <w:t xml:space="preserve">de service </w:t>
      </w:r>
      <w:r w:rsidRPr="005F0D32">
        <w:rPr>
          <w:lang w:val="fr-FR"/>
        </w:rPr>
        <w:t xml:space="preserve">pour lesquels une norme est citée en référence au tableau du 6.8.2.6.1, conformément à cette norme. Cet agrément de type séparé doit être pris en compte lors de la délivrance du certificat de la citerne, si les résultats d’épreuve sont présentés et si les </w:t>
      </w:r>
      <w:r w:rsidRPr="00333A8D">
        <w:rPr>
          <w:strike/>
          <w:highlight w:val="yellow"/>
          <w:lang w:val="fr-FR"/>
        </w:rPr>
        <w:t>soupapes et autres</w:t>
      </w:r>
      <w:r w:rsidRPr="005F0D32">
        <w:rPr>
          <w:lang w:val="fr-FR"/>
        </w:rPr>
        <w:t xml:space="preserve"> équipements de service correspondent à l’usage envisagé.”</w:t>
      </w:r>
    </w:p>
    <w:p w:rsidR="007A1A32" w:rsidRDefault="007A1A32" w:rsidP="007A1A32">
      <w:pPr>
        <w:pStyle w:val="Heading3"/>
        <w:numPr>
          <w:ilvl w:val="0"/>
          <w:numId w:val="33"/>
        </w:numPr>
        <w:tabs>
          <w:tab w:val="left" w:pos="1418"/>
        </w:tabs>
        <w:spacing w:after="200"/>
        <w:ind w:left="1134" w:right="992" w:firstLine="0"/>
      </w:pPr>
      <w:proofErr w:type="spellStart"/>
      <w:r>
        <w:t>Remplacer</w:t>
      </w:r>
      <w:proofErr w:type="spellEnd"/>
      <w:r>
        <w:t xml:space="preserve"> </w:t>
      </w:r>
      <w:r w:rsidRPr="001278CF">
        <w:t>“6.8.2.3.</w:t>
      </w:r>
      <w:r>
        <w:t>2</w:t>
      </w:r>
      <w:r w:rsidRPr="001278CF">
        <w:t xml:space="preserve">” </w:t>
      </w:r>
      <w:r>
        <w:t>par</w:t>
      </w:r>
      <w:r w:rsidRPr="001278CF">
        <w:t xml:space="preserve"> “6.8.2.3.</w:t>
      </w:r>
      <w:r>
        <w:t>3</w:t>
      </w:r>
      <w:r w:rsidRPr="001278CF">
        <w:t>”.</w:t>
      </w:r>
    </w:p>
    <w:p w:rsidR="007A1A32" w:rsidRDefault="007A1A32" w:rsidP="007A1A32">
      <w:pPr>
        <w:pStyle w:val="Heading3"/>
        <w:numPr>
          <w:ilvl w:val="0"/>
          <w:numId w:val="33"/>
        </w:numPr>
        <w:tabs>
          <w:tab w:val="left" w:pos="1418"/>
        </w:tabs>
        <w:spacing w:after="200"/>
        <w:ind w:left="1134" w:right="992" w:firstLine="0"/>
        <w:rPr>
          <w:lang w:val="fr-FR"/>
        </w:rPr>
      </w:pPr>
      <w:r>
        <w:rPr>
          <w:lang w:val="fr-FR"/>
        </w:rPr>
        <w:t>6.8.2.3.3</w:t>
      </w:r>
      <w:r>
        <w:rPr>
          <w:lang w:val="fr-FR"/>
        </w:rPr>
        <w:tab/>
        <w:t>Supprimer le texte.</w:t>
      </w:r>
    </w:p>
    <w:p w:rsidR="007A1A32" w:rsidRDefault="007A1A32" w:rsidP="007A1A32">
      <w:pPr>
        <w:pStyle w:val="Heading3"/>
        <w:numPr>
          <w:ilvl w:val="0"/>
          <w:numId w:val="33"/>
        </w:numPr>
        <w:tabs>
          <w:tab w:val="left" w:pos="1418"/>
        </w:tabs>
        <w:spacing w:after="200"/>
        <w:ind w:left="1134" w:right="992" w:firstLine="0"/>
        <w:rPr>
          <w:lang w:val="fr-FR"/>
        </w:rPr>
      </w:pPr>
      <w:r w:rsidRPr="00D17281">
        <w:rPr>
          <w:lang w:val="fr-FR"/>
        </w:rPr>
        <w:t>6.8.2.3.4</w:t>
      </w:r>
      <w:r>
        <w:rPr>
          <w:lang w:val="fr-FR"/>
        </w:rPr>
        <w:tab/>
      </w:r>
      <w:r w:rsidRPr="00FB7A11">
        <w:rPr>
          <w:lang w:val="fr-FR"/>
        </w:rPr>
        <w:t xml:space="preserve">Modifier le </w:t>
      </w:r>
      <w:r>
        <w:rPr>
          <w:lang w:val="fr-FR"/>
        </w:rPr>
        <w:t>texte</w:t>
      </w:r>
      <w:r w:rsidRPr="005663B1">
        <w:rPr>
          <w:lang w:val="fr-FR"/>
        </w:rPr>
        <w:t xml:space="preserve"> </w:t>
      </w:r>
      <w:r w:rsidRPr="00FB7A11">
        <w:rPr>
          <w:lang w:val="fr-FR"/>
        </w:rPr>
        <w:t xml:space="preserve">pour lire comme </w:t>
      </w:r>
      <w:proofErr w:type="gramStart"/>
      <w:r w:rsidRPr="00FB7A11">
        <w:rPr>
          <w:lang w:val="fr-FR"/>
        </w:rPr>
        <w:t>suit</w:t>
      </w:r>
      <w:r w:rsidRPr="005663B1">
        <w:rPr>
          <w:lang w:val="fr-FR"/>
        </w:rPr>
        <w:t>:</w:t>
      </w:r>
      <w:proofErr w:type="gramEnd"/>
    </w:p>
    <w:p w:rsidR="007A1A32" w:rsidRPr="005950F1" w:rsidRDefault="007A1A32" w:rsidP="007A1A32">
      <w:pPr>
        <w:spacing w:after="200"/>
        <w:ind w:left="2268" w:right="992"/>
        <w:jc w:val="both"/>
        <w:rPr>
          <w:lang w:val="fr-FR"/>
        </w:rPr>
      </w:pPr>
      <w:r>
        <w:rPr>
          <w:lang w:val="fr-FR"/>
        </w:rPr>
        <w:tab/>
      </w:r>
      <w:r w:rsidRPr="005F0D32">
        <w:rPr>
          <w:lang w:val="fr-FR"/>
        </w:rPr>
        <w:t>“</w:t>
      </w:r>
      <w:r>
        <w:rPr>
          <w:lang w:val="fr-FR"/>
        </w:rPr>
        <w:t>Conformément au 1.8.7.2.</w:t>
      </w:r>
      <w:r w:rsidRPr="005950F1">
        <w:rPr>
          <w:lang w:val="fr-FR"/>
        </w:rPr>
        <w:t xml:space="preserve">2.3, </w:t>
      </w:r>
      <w:r w:rsidRPr="005950F1">
        <w:rPr>
          <w:bCs/>
          <w:iCs/>
          <w:lang w:val="fr-FR"/>
        </w:rPr>
        <w:t xml:space="preserve">l'autorité compétente doit </w:t>
      </w:r>
      <w:r w:rsidRPr="005950F1">
        <w:rPr>
          <w:lang w:val="fr-FR"/>
        </w:rPr>
        <w:t>délivrer</w:t>
      </w:r>
      <w:r w:rsidRPr="005950F1">
        <w:rPr>
          <w:bCs/>
          <w:iCs/>
          <w:lang w:val="fr-FR"/>
        </w:rPr>
        <w:t xml:space="preserve"> un </w:t>
      </w:r>
      <w:r w:rsidRPr="00D17281">
        <w:rPr>
          <w:bCs/>
          <w:iCs/>
          <w:lang w:val="fr-FR"/>
        </w:rPr>
        <w:t xml:space="preserve">certificat </w:t>
      </w:r>
      <w:r w:rsidRPr="00D17281">
        <w:rPr>
          <w:lang w:val="fr-FR"/>
        </w:rPr>
        <w:t>d’agrément</w:t>
      </w:r>
      <w:r w:rsidRPr="00383428">
        <w:rPr>
          <w:lang w:val="fr-FR"/>
        </w:rPr>
        <w:t xml:space="preserve"> </w:t>
      </w:r>
      <w:r w:rsidRPr="00383428">
        <w:rPr>
          <w:bCs/>
          <w:iCs/>
          <w:lang w:val="fr-FR"/>
        </w:rPr>
        <w:t xml:space="preserve">supplémentaire pour la transformation </w:t>
      </w:r>
      <w:r w:rsidRPr="00383428">
        <w:rPr>
          <w:lang w:val="fr-FR"/>
        </w:rPr>
        <w:t>en</w:t>
      </w:r>
      <w:r w:rsidRPr="005950F1">
        <w:rPr>
          <w:lang w:val="fr-FR"/>
        </w:rPr>
        <w:t xml:space="preserve"> cas de transformation d’une citerne</w:t>
      </w:r>
      <w:r w:rsidRPr="005950F1">
        <w:t>, d’un wagon-batterie/</w:t>
      </w:r>
      <w:proofErr w:type="spellStart"/>
      <w:r w:rsidRPr="005950F1">
        <w:t>véhicule</w:t>
      </w:r>
      <w:proofErr w:type="spellEnd"/>
      <w:r w:rsidRPr="005950F1">
        <w:t xml:space="preserve">-batterie </w:t>
      </w:r>
      <w:proofErr w:type="spellStart"/>
      <w:r w:rsidRPr="005950F1">
        <w:t>ou</w:t>
      </w:r>
      <w:proofErr w:type="spellEnd"/>
      <w:r w:rsidRPr="005950F1">
        <w:t xml:space="preserve"> d’un CGEM </w:t>
      </w:r>
      <w:r w:rsidRPr="005950F1">
        <w:rPr>
          <w:lang w:val="fr-FR"/>
        </w:rPr>
        <w:t>avec un agrément de type en cours de validité, ayant expiré ou ayant été retiré.</w:t>
      </w:r>
      <w:r w:rsidRPr="005F0D32">
        <w:rPr>
          <w:lang w:val="fr-FR"/>
        </w:rPr>
        <w:t>”</w:t>
      </w:r>
    </w:p>
    <w:p w:rsidR="007A1A32" w:rsidRDefault="007A1A32" w:rsidP="007A1A32">
      <w:pPr>
        <w:pStyle w:val="Heading3"/>
        <w:numPr>
          <w:ilvl w:val="0"/>
          <w:numId w:val="33"/>
        </w:numPr>
        <w:tabs>
          <w:tab w:val="left" w:pos="1418"/>
        </w:tabs>
        <w:spacing w:after="200"/>
        <w:ind w:left="1134" w:right="992" w:firstLine="0"/>
        <w:rPr>
          <w:lang w:val="fr-FR"/>
        </w:rPr>
      </w:pPr>
      <w:r>
        <w:rPr>
          <w:lang w:val="fr-FR"/>
        </w:rPr>
        <w:t>6.8.2.4.1</w:t>
      </w:r>
      <w:r>
        <w:rPr>
          <w:lang w:val="fr-FR"/>
        </w:rPr>
        <w:tab/>
        <w:t xml:space="preserve">Remplacer </w:t>
      </w:r>
      <w:r w:rsidRPr="002D1872">
        <w:rPr>
          <w:lang w:val="fr-FR"/>
        </w:rPr>
        <w:t>“</w:t>
      </w:r>
      <w:r>
        <w:rPr>
          <w:lang w:val="fr-FR"/>
        </w:rPr>
        <w:t>Les réservoirs et les équipements</w:t>
      </w:r>
      <w:r w:rsidRPr="002D1872">
        <w:rPr>
          <w:lang w:val="fr-FR"/>
        </w:rPr>
        <w:t>” par “</w:t>
      </w:r>
      <w:r>
        <w:rPr>
          <w:lang w:val="fr-FR"/>
        </w:rPr>
        <w:t xml:space="preserve">Les réservoirs et leurs </w:t>
      </w:r>
      <w:r>
        <w:rPr>
          <w:lang w:val="fr-FR"/>
        </w:rPr>
        <w:tab/>
      </w:r>
      <w:r>
        <w:rPr>
          <w:lang w:val="fr-FR"/>
        </w:rPr>
        <w:tab/>
      </w:r>
      <w:r>
        <w:rPr>
          <w:lang w:val="fr-FR"/>
        </w:rPr>
        <w:tab/>
      </w:r>
      <w:r>
        <w:rPr>
          <w:lang w:val="fr-FR"/>
        </w:rPr>
        <w:tab/>
        <w:t>équipements</w:t>
      </w:r>
      <w:r w:rsidRPr="002D1872">
        <w:rPr>
          <w:lang w:val="fr-FR"/>
        </w:rPr>
        <w:t>”.</w:t>
      </w:r>
    </w:p>
    <w:p w:rsidR="007A1A32" w:rsidRPr="00BC6355" w:rsidRDefault="007A1A32" w:rsidP="007A1A32">
      <w:pPr>
        <w:pStyle w:val="Heading3"/>
        <w:numPr>
          <w:ilvl w:val="0"/>
          <w:numId w:val="33"/>
        </w:numPr>
        <w:tabs>
          <w:tab w:val="left" w:pos="1418"/>
        </w:tabs>
        <w:spacing w:after="200"/>
        <w:ind w:left="1134" w:right="992" w:firstLine="0"/>
        <w:rPr>
          <w:lang w:val="fr-FR"/>
        </w:rPr>
      </w:pPr>
      <w:r>
        <w:rPr>
          <w:lang w:val="fr-FR"/>
        </w:rPr>
        <w:t>6.8.2.4.1 et</w:t>
      </w:r>
      <w:r w:rsidRPr="00BC6355">
        <w:rPr>
          <w:lang w:val="fr-FR"/>
        </w:rPr>
        <w:t xml:space="preserve"> 6.8.2.4.2</w:t>
      </w:r>
      <w:r w:rsidRPr="00BC6355">
        <w:rPr>
          <w:lang w:val="fr-FR"/>
        </w:rPr>
        <w:tab/>
      </w:r>
      <w:r w:rsidRPr="004A444B">
        <w:rPr>
          <w:lang w:val="fr-FR"/>
        </w:rPr>
        <w:t xml:space="preserve">Dans la note de bas de page </w:t>
      </w:r>
      <w:r w:rsidRPr="00BC6355">
        <w:rPr>
          <w:lang w:val="fr-FR"/>
        </w:rPr>
        <w:t xml:space="preserve">13/12, remplacer “l’expert agréé par </w:t>
      </w:r>
      <w:r>
        <w:rPr>
          <w:lang w:val="fr-FR"/>
        </w:rPr>
        <w:tab/>
      </w:r>
      <w:r>
        <w:rPr>
          <w:lang w:val="fr-FR"/>
        </w:rPr>
        <w:tab/>
      </w:r>
      <w:r>
        <w:rPr>
          <w:lang w:val="fr-FR"/>
        </w:rPr>
        <w:tab/>
      </w:r>
      <w:r>
        <w:rPr>
          <w:lang w:val="fr-FR"/>
        </w:rPr>
        <w:tab/>
      </w:r>
      <w:r w:rsidRPr="00BC6355">
        <w:rPr>
          <w:lang w:val="fr-FR"/>
        </w:rPr>
        <w:t xml:space="preserve">l’autorité compétente” </w:t>
      </w:r>
      <w:r>
        <w:rPr>
          <w:lang w:val="fr-FR"/>
        </w:rPr>
        <w:t>par</w:t>
      </w:r>
      <w:r w:rsidRPr="00BC6355">
        <w:rPr>
          <w:lang w:val="fr-FR"/>
        </w:rPr>
        <w:t xml:space="preserve"> “l’autorité compétente”.</w:t>
      </w:r>
    </w:p>
    <w:p w:rsidR="007A1A32" w:rsidRDefault="007A1A32" w:rsidP="007A1A32">
      <w:pPr>
        <w:pStyle w:val="Heading3"/>
        <w:numPr>
          <w:ilvl w:val="0"/>
          <w:numId w:val="33"/>
        </w:numPr>
        <w:tabs>
          <w:tab w:val="left" w:pos="1418"/>
        </w:tabs>
        <w:spacing w:after="200"/>
        <w:ind w:left="1134" w:right="992" w:firstLine="0"/>
        <w:rPr>
          <w:lang w:val="fr-FR"/>
        </w:rPr>
      </w:pPr>
      <w:r w:rsidRPr="00BC6355">
        <w:rPr>
          <w:lang w:val="fr-FR"/>
        </w:rPr>
        <w:t>6.8.2.4.2</w:t>
      </w:r>
      <w:r w:rsidRPr="00BC6355">
        <w:rPr>
          <w:lang w:val="fr-FR"/>
        </w:rPr>
        <w:tab/>
      </w:r>
      <w:r>
        <w:rPr>
          <w:lang w:val="fr-FR"/>
        </w:rPr>
        <w:t>Dans l’avant dernier</w:t>
      </w:r>
      <w:r w:rsidRPr="00932A17">
        <w:rPr>
          <w:lang w:val="fr-FR"/>
        </w:rPr>
        <w:t xml:space="preserve"> </w:t>
      </w:r>
      <w:r w:rsidRPr="00BC6355">
        <w:rPr>
          <w:lang w:val="fr-FR"/>
        </w:rPr>
        <w:t>paragraph</w:t>
      </w:r>
      <w:r>
        <w:rPr>
          <w:lang w:val="fr-FR"/>
        </w:rPr>
        <w:t>e</w:t>
      </w:r>
      <w:r w:rsidRPr="00BC6355">
        <w:rPr>
          <w:lang w:val="fr-FR"/>
        </w:rPr>
        <w:t xml:space="preserve">, remplacer “l’expert agréé par l’autorité </w:t>
      </w:r>
      <w:r>
        <w:rPr>
          <w:lang w:val="fr-FR"/>
        </w:rPr>
        <w:tab/>
      </w:r>
      <w:r>
        <w:rPr>
          <w:lang w:val="fr-FR"/>
        </w:rPr>
        <w:tab/>
      </w:r>
      <w:r>
        <w:rPr>
          <w:lang w:val="fr-FR"/>
        </w:rPr>
        <w:tab/>
      </w:r>
      <w:r>
        <w:rPr>
          <w:lang w:val="fr-FR"/>
        </w:rPr>
        <w:tab/>
      </w:r>
      <w:r w:rsidRPr="00BC6355">
        <w:rPr>
          <w:lang w:val="fr-FR"/>
        </w:rPr>
        <w:t>compétente</w:t>
      </w:r>
      <w:r>
        <w:rPr>
          <w:lang w:val="fr-FR"/>
        </w:rPr>
        <w:t>” par “</w:t>
      </w:r>
      <w:r w:rsidRPr="00BC6355">
        <w:rPr>
          <w:lang w:val="fr-FR"/>
        </w:rPr>
        <w:t>l’organisme de contrôle”.</w:t>
      </w:r>
    </w:p>
    <w:p w:rsidR="007A1A32" w:rsidRPr="00E65D35" w:rsidRDefault="007A1A32" w:rsidP="007A1A32">
      <w:pPr>
        <w:pStyle w:val="Heading3"/>
        <w:numPr>
          <w:ilvl w:val="0"/>
          <w:numId w:val="33"/>
        </w:numPr>
        <w:tabs>
          <w:tab w:val="left" w:pos="1418"/>
        </w:tabs>
        <w:spacing w:after="200"/>
        <w:ind w:left="1134" w:right="992" w:firstLine="0"/>
      </w:pPr>
      <w:r w:rsidRPr="00E65D35">
        <w:t>6.8.2.4.4</w:t>
      </w:r>
      <w:r w:rsidRPr="00E65D35">
        <w:tab/>
      </w:r>
      <w:proofErr w:type="spellStart"/>
      <w:r w:rsidRPr="00E65D35">
        <w:t>L’amendement</w:t>
      </w:r>
      <w:proofErr w:type="spellEnd"/>
      <w:r w:rsidRPr="00E65D35">
        <w:t xml:space="preserve"> ne </w:t>
      </w:r>
      <w:proofErr w:type="spellStart"/>
      <w:r w:rsidRPr="00E65D35">
        <w:t>s’applique</w:t>
      </w:r>
      <w:proofErr w:type="spellEnd"/>
      <w:r w:rsidRPr="00E65D35">
        <w:t xml:space="preserve"> </w:t>
      </w:r>
      <w:proofErr w:type="gramStart"/>
      <w:r w:rsidRPr="00E65D35">
        <w:t>pas</w:t>
      </w:r>
      <w:proofErr w:type="gramEnd"/>
      <w:r w:rsidRPr="00E65D35">
        <w:t xml:space="preserve"> au </w:t>
      </w:r>
      <w:proofErr w:type="spellStart"/>
      <w:r w:rsidRPr="00E65D35">
        <w:t>texte</w:t>
      </w:r>
      <w:proofErr w:type="spellEnd"/>
      <w:r w:rsidRPr="00E65D35">
        <w:t xml:space="preserve"> </w:t>
      </w:r>
      <w:proofErr w:type="spellStart"/>
      <w:r w:rsidRPr="00E65D35">
        <w:t>français</w:t>
      </w:r>
      <w:proofErr w:type="spellEnd"/>
      <w:r w:rsidRPr="00E65D35">
        <w:t>.</w:t>
      </w:r>
    </w:p>
    <w:p w:rsidR="007A1A32" w:rsidRPr="00E65D35" w:rsidRDefault="007A1A32" w:rsidP="007A1A32">
      <w:pPr>
        <w:pStyle w:val="Heading3"/>
        <w:numPr>
          <w:ilvl w:val="0"/>
          <w:numId w:val="33"/>
        </w:numPr>
        <w:tabs>
          <w:tab w:val="left" w:pos="1418"/>
        </w:tabs>
        <w:spacing w:after="200"/>
        <w:ind w:left="1134" w:right="992" w:firstLine="0"/>
      </w:pPr>
      <w:r w:rsidRPr="00E65D35">
        <w:t>6.8.2.4.5</w:t>
      </w:r>
      <w:r w:rsidRPr="00E65D35">
        <w:tab/>
        <w:t xml:space="preserve">Modifier le premier </w:t>
      </w:r>
      <w:proofErr w:type="spellStart"/>
      <w:r w:rsidRPr="00E65D35">
        <w:t>paragraphe</w:t>
      </w:r>
      <w:proofErr w:type="spellEnd"/>
      <w:r w:rsidRPr="00E65D35">
        <w:t xml:space="preserve"> pour lire </w:t>
      </w:r>
      <w:proofErr w:type="spellStart"/>
      <w:r w:rsidRPr="00E65D35">
        <w:t>comme</w:t>
      </w:r>
      <w:proofErr w:type="spellEnd"/>
      <w:r w:rsidRPr="00E65D35">
        <w:t xml:space="preserve"> suit:</w:t>
      </w:r>
    </w:p>
    <w:p w:rsidR="007A1A32" w:rsidRPr="00712454" w:rsidRDefault="007A1A32" w:rsidP="007A1A32">
      <w:pPr>
        <w:spacing w:after="200"/>
        <w:ind w:left="2268" w:right="992"/>
        <w:jc w:val="both"/>
        <w:rPr>
          <w:lang w:val="fr-FR"/>
        </w:rPr>
      </w:pPr>
      <w:r>
        <w:rPr>
          <w:lang w:val="fr-FR"/>
        </w:rPr>
        <w:t>“D</w:t>
      </w:r>
      <w:r w:rsidRPr="00712454">
        <w:rPr>
          <w:lang w:val="fr-FR"/>
        </w:rPr>
        <w:t xml:space="preserve">es attestations </w:t>
      </w:r>
      <w:r w:rsidRPr="00333A8D">
        <w:rPr>
          <w:highlight w:val="yellow"/>
          <w:lang w:val="fr-FR"/>
        </w:rPr>
        <w:t xml:space="preserve">doivent être délivrées par l’organisme de contrôle cité au 6.8.1.5.4 ou </w:t>
      </w:r>
      <w:r>
        <w:rPr>
          <w:highlight w:val="yellow"/>
          <w:lang w:val="fr-FR"/>
        </w:rPr>
        <w:t xml:space="preserve">au </w:t>
      </w:r>
      <w:r w:rsidRPr="00333A8D">
        <w:rPr>
          <w:highlight w:val="yellow"/>
          <w:lang w:val="fr-FR"/>
        </w:rPr>
        <w:t>6.8.1.5.6</w:t>
      </w:r>
      <w:r w:rsidRPr="00712454">
        <w:rPr>
          <w:lang w:val="fr-FR"/>
        </w:rPr>
        <w:t xml:space="preserve"> indiqu</w:t>
      </w:r>
      <w:r>
        <w:rPr>
          <w:lang w:val="fr-FR"/>
        </w:rPr>
        <w:t>ant</w:t>
      </w:r>
      <w:r w:rsidRPr="00712454">
        <w:rPr>
          <w:lang w:val="fr-FR"/>
        </w:rPr>
        <w:t xml:space="preserve"> les résultats des contrôles conformément aux 6.8.2.4.1 à 6.8.2.4.4, même en cas de résultats négatifs</w:t>
      </w:r>
      <w:r w:rsidRPr="00760858">
        <w:rPr>
          <w:strike/>
          <w:highlight w:val="yellow"/>
          <w:lang w:val="fr-FR"/>
        </w:rPr>
        <w:t>, doivent être délivrées</w:t>
      </w:r>
      <w:r w:rsidRPr="00712454">
        <w:rPr>
          <w:lang w:val="fr-FR"/>
        </w:rPr>
        <w:t xml:space="preserve">. Dans ces attestations doit figurer une référence à la liste des matières autorisées au transport dans cette citerne ou au code-citerne et aux codes alphanumériques des dispositions spéciales, conformément au </w:t>
      </w:r>
      <w:r>
        <w:rPr>
          <w:lang w:val="fr-FR"/>
        </w:rPr>
        <w:t>6.8.2.3.</w:t>
      </w:r>
      <w:r w:rsidRPr="00712454">
        <w:rPr>
          <w:lang w:val="fr-FR"/>
        </w:rPr>
        <w:t>2.”</w:t>
      </w:r>
    </w:p>
    <w:p w:rsidR="007A1A32" w:rsidRPr="001A6D3F" w:rsidRDefault="007A1A32" w:rsidP="007A1A32">
      <w:pPr>
        <w:pStyle w:val="Heading3"/>
        <w:numPr>
          <w:ilvl w:val="0"/>
          <w:numId w:val="33"/>
        </w:numPr>
        <w:tabs>
          <w:tab w:val="left" w:pos="1418"/>
        </w:tabs>
        <w:spacing w:after="200"/>
        <w:ind w:left="1134" w:right="992" w:firstLine="0"/>
        <w:rPr>
          <w:lang w:val="fr-FR"/>
        </w:rPr>
      </w:pPr>
      <w:r w:rsidRPr="001A6D3F">
        <w:rPr>
          <w:lang w:val="fr-FR"/>
        </w:rPr>
        <w:t>(RID:)</w:t>
      </w:r>
    </w:p>
    <w:p w:rsidR="007A1A32" w:rsidRPr="001A6D3F" w:rsidRDefault="007A1A32" w:rsidP="007A1A32">
      <w:pPr>
        <w:pStyle w:val="Heading3"/>
        <w:numPr>
          <w:ilvl w:val="0"/>
          <w:numId w:val="33"/>
        </w:numPr>
        <w:tabs>
          <w:tab w:val="left" w:pos="1418"/>
        </w:tabs>
        <w:spacing w:after="200"/>
        <w:ind w:left="1134" w:right="992" w:firstLine="0"/>
        <w:rPr>
          <w:lang w:val="fr-FR"/>
        </w:rPr>
      </w:pPr>
      <w:r w:rsidRPr="001A6D3F">
        <w:rPr>
          <w:lang w:val="fr-FR"/>
        </w:rPr>
        <w:t>6.8.2.4.6</w:t>
      </w:r>
      <w:r w:rsidRPr="001A6D3F">
        <w:rPr>
          <w:lang w:val="fr-FR"/>
        </w:rPr>
        <w:tab/>
        <w:t>Supprimer le texte</w:t>
      </w:r>
      <w:r>
        <w:rPr>
          <w:lang w:val="fr-FR"/>
        </w:rPr>
        <w:t xml:space="preserve"> </w:t>
      </w:r>
      <w:r w:rsidRPr="00333A8D">
        <w:rPr>
          <w:highlight w:val="yellow"/>
          <w:lang w:val="fr-FR"/>
        </w:rPr>
        <w:t>et insérer “(Supprimé)”</w:t>
      </w:r>
      <w:r w:rsidRPr="001A6D3F">
        <w:rPr>
          <w:lang w:val="fr-FR"/>
        </w:rPr>
        <w:t>.</w:t>
      </w:r>
    </w:p>
    <w:p w:rsidR="007A1A32" w:rsidRDefault="007A1A32" w:rsidP="007A1A32">
      <w:pPr>
        <w:pStyle w:val="Heading3"/>
        <w:numPr>
          <w:ilvl w:val="0"/>
          <w:numId w:val="33"/>
        </w:numPr>
        <w:tabs>
          <w:tab w:val="left" w:pos="1418"/>
        </w:tabs>
        <w:spacing w:after="200"/>
        <w:ind w:left="1134" w:right="992" w:firstLine="0"/>
        <w:rPr>
          <w:lang w:val="fr-FR"/>
        </w:rPr>
      </w:pPr>
      <w:r w:rsidRPr="009E0FC1">
        <w:rPr>
          <w:lang w:val="fr-FR"/>
        </w:rPr>
        <w:t>6.8.2.5.1</w:t>
      </w:r>
      <w:r w:rsidRPr="009E0FC1">
        <w:rPr>
          <w:lang w:val="fr-FR"/>
        </w:rPr>
        <w:tab/>
      </w:r>
      <w:r>
        <w:rPr>
          <w:lang w:val="fr-FR"/>
        </w:rPr>
        <w:t>Au dixième</w:t>
      </w:r>
      <w:r w:rsidRPr="009E0FC1">
        <w:rPr>
          <w:lang w:val="fr-FR"/>
        </w:rPr>
        <w:t xml:space="preserve"> </w:t>
      </w:r>
      <w:r w:rsidRPr="00932A17">
        <w:rPr>
          <w:lang w:val="fr-FR"/>
        </w:rPr>
        <w:t xml:space="preserve">tiret, remplacer “poinçon de l’expert” par “poinçon de l’organisme </w:t>
      </w:r>
      <w:r>
        <w:rPr>
          <w:lang w:val="fr-FR"/>
        </w:rPr>
        <w:tab/>
      </w:r>
      <w:r>
        <w:rPr>
          <w:lang w:val="fr-FR"/>
        </w:rPr>
        <w:tab/>
      </w:r>
      <w:r>
        <w:rPr>
          <w:lang w:val="fr-FR"/>
        </w:rPr>
        <w:tab/>
      </w:r>
      <w:r w:rsidRPr="00932A17">
        <w:rPr>
          <w:lang w:val="fr-FR"/>
        </w:rPr>
        <w:t>de contrôle”.</w:t>
      </w:r>
    </w:p>
    <w:p w:rsidR="007A1A32" w:rsidRPr="001A6D3F" w:rsidRDefault="007A1A32" w:rsidP="007A1A32">
      <w:pPr>
        <w:pStyle w:val="Heading3"/>
        <w:numPr>
          <w:ilvl w:val="0"/>
          <w:numId w:val="33"/>
        </w:numPr>
        <w:tabs>
          <w:tab w:val="left" w:pos="1418"/>
        </w:tabs>
        <w:spacing w:after="200"/>
        <w:ind w:left="1134" w:right="992" w:firstLine="0"/>
        <w:rPr>
          <w:lang w:val="fr-FR"/>
        </w:rPr>
      </w:pPr>
      <w:r w:rsidRPr="001A6D3F">
        <w:rPr>
          <w:lang w:val="fr-FR"/>
        </w:rPr>
        <w:t>6.8.2.6</w:t>
      </w:r>
      <w:r w:rsidRPr="001A6D3F">
        <w:rPr>
          <w:lang w:val="fr-FR"/>
        </w:rPr>
        <w:tab/>
      </w:r>
      <w:r>
        <w:rPr>
          <w:lang w:val="fr-FR"/>
        </w:rPr>
        <w:tab/>
      </w:r>
      <w:r w:rsidRPr="001A6D3F">
        <w:rPr>
          <w:lang w:val="fr-FR"/>
        </w:rPr>
        <w:t>Dans le titre, remplacer “et éprouvées” par “, contrôlées et éprouvées”.</w:t>
      </w:r>
    </w:p>
    <w:p w:rsidR="007A1A32" w:rsidRPr="005D6FDD" w:rsidRDefault="007A1A32" w:rsidP="007A1A32">
      <w:pPr>
        <w:pStyle w:val="Heading3"/>
        <w:numPr>
          <w:ilvl w:val="0"/>
          <w:numId w:val="33"/>
        </w:numPr>
        <w:tabs>
          <w:tab w:val="left" w:pos="1418"/>
        </w:tabs>
        <w:spacing w:after="200"/>
        <w:ind w:left="1134" w:right="992" w:firstLine="0"/>
        <w:rPr>
          <w:lang w:val="fr-FR"/>
        </w:rPr>
      </w:pPr>
      <w:r w:rsidRPr="00020306">
        <w:rPr>
          <w:lang w:val="fr-FR"/>
        </w:rPr>
        <w:t>6.8.2.6.1</w:t>
      </w:r>
      <w:r w:rsidRPr="00020306">
        <w:rPr>
          <w:lang w:val="fr-FR"/>
        </w:rPr>
        <w:tab/>
      </w:r>
      <w:r>
        <w:rPr>
          <w:lang w:val="fr-FR"/>
        </w:rPr>
        <w:t>Au premier paragraphe</w:t>
      </w:r>
      <w:r w:rsidRPr="00020306">
        <w:rPr>
          <w:lang w:val="fr-FR"/>
        </w:rPr>
        <w:t>, remplacer “1.8.7 o</w:t>
      </w:r>
      <w:r>
        <w:rPr>
          <w:lang w:val="fr-FR"/>
        </w:rPr>
        <w:t>u</w:t>
      </w:r>
      <w:r w:rsidRPr="00020306">
        <w:rPr>
          <w:lang w:val="fr-FR"/>
        </w:rPr>
        <w:t xml:space="preserve"> 6.8.2.3” par “1.8.7 </w:t>
      </w:r>
      <w:r>
        <w:rPr>
          <w:lang w:val="fr-FR"/>
        </w:rPr>
        <w:t>et</w:t>
      </w:r>
      <w:r w:rsidRPr="00020306">
        <w:rPr>
          <w:lang w:val="fr-FR"/>
        </w:rPr>
        <w:t xml:space="preserve"> 6.8.2.3”</w:t>
      </w:r>
      <w:r>
        <w:rPr>
          <w:lang w:val="fr-FR"/>
        </w:rPr>
        <w:t xml:space="preserve">et </w:t>
      </w:r>
      <w:r>
        <w:rPr>
          <w:lang w:val="fr-FR"/>
        </w:rPr>
        <w:tab/>
      </w:r>
      <w:r>
        <w:rPr>
          <w:lang w:val="fr-FR"/>
        </w:rPr>
        <w:tab/>
      </w:r>
      <w:r>
        <w:rPr>
          <w:lang w:val="fr-FR"/>
        </w:rPr>
        <w:tab/>
      </w:r>
      <w:r>
        <w:rPr>
          <w:lang w:val="fr-FR"/>
        </w:rPr>
        <w:tab/>
        <w:t>remplacer</w:t>
      </w:r>
      <w:r w:rsidRPr="005D6FDD">
        <w:rPr>
          <w:lang w:val="fr-FR"/>
        </w:rPr>
        <w:t xml:space="preserve"> “</w:t>
      </w:r>
      <w:r w:rsidRPr="005D6FDD">
        <w:rPr>
          <w:rFonts w:eastAsia="SimSun"/>
          <w:bCs/>
          <w:lang w:val="fr-FR"/>
        </w:rPr>
        <w:t xml:space="preserve">1.8.7.2.4 ou 6.8.2.3.3” par </w:t>
      </w:r>
      <w:r w:rsidRPr="005D6FDD">
        <w:rPr>
          <w:lang w:val="fr-FR"/>
        </w:rPr>
        <w:t>“</w:t>
      </w:r>
      <w:r w:rsidRPr="005D6FDD">
        <w:rPr>
          <w:rFonts w:eastAsia="SimSun"/>
          <w:bCs/>
          <w:lang w:val="fr-FR"/>
        </w:rPr>
        <w:t>1.8.7.2.2.2”</w:t>
      </w:r>
      <w:r w:rsidRPr="005D6FDD">
        <w:rPr>
          <w:lang w:val="fr-FR"/>
        </w:rPr>
        <w:t>.</w:t>
      </w:r>
    </w:p>
    <w:p w:rsidR="007A1A32" w:rsidRPr="005D6FDD" w:rsidRDefault="007A1A32" w:rsidP="007A1A32">
      <w:pPr>
        <w:spacing w:after="200"/>
        <w:ind w:left="2268" w:right="992"/>
        <w:jc w:val="both"/>
        <w:rPr>
          <w:lang w:val="fr-FR"/>
        </w:rPr>
      </w:pPr>
      <w:r w:rsidRPr="005D6FDD">
        <w:rPr>
          <w:lang w:val="fr-FR"/>
        </w:rPr>
        <w:tab/>
      </w:r>
      <w:r>
        <w:rPr>
          <w:lang w:val="fr-FR"/>
        </w:rPr>
        <w:t>Dans le tableau</w:t>
      </w:r>
      <w:r w:rsidRPr="005D6FDD">
        <w:rPr>
          <w:lang w:val="fr-FR"/>
        </w:rPr>
        <w:t xml:space="preserve">, pour les normes “EN </w:t>
      </w:r>
      <w:proofErr w:type="gramStart"/>
      <w:r w:rsidRPr="005D6FDD">
        <w:rPr>
          <w:lang w:val="fr-FR"/>
        </w:rPr>
        <w:t>14432:</w:t>
      </w:r>
      <w:proofErr w:type="gramEnd"/>
      <w:r w:rsidRPr="005D6FDD">
        <w:rPr>
          <w:lang w:val="fr-FR"/>
        </w:rPr>
        <w:t>2014” et “EN 14433:2014”, remplace</w:t>
      </w:r>
      <w:r>
        <w:rPr>
          <w:lang w:val="fr-FR"/>
        </w:rPr>
        <w:t>r</w:t>
      </w:r>
      <w:r w:rsidRPr="005D6FDD">
        <w:rPr>
          <w:lang w:val="fr-FR"/>
        </w:rPr>
        <w:t xml:space="preserve"> “6.8.2.3.1” </w:t>
      </w:r>
      <w:r>
        <w:rPr>
          <w:lang w:val="fr-FR"/>
        </w:rPr>
        <w:t>par</w:t>
      </w:r>
      <w:r w:rsidRPr="005D6FDD">
        <w:rPr>
          <w:lang w:val="fr-FR"/>
        </w:rPr>
        <w:t xml:space="preserve"> “6.8.2.3.2”.</w:t>
      </w:r>
    </w:p>
    <w:p w:rsidR="007A1A32" w:rsidRPr="005663B1" w:rsidRDefault="007A1A32" w:rsidP="007A1A32">
      <w:pPr>
        <w:pStyle w:val="Heading3"/>
        <w:numPr>
          <w:ilvl w:val="0"/>
          <w:numId w:val="33"/>
        </w:numPr>
        <w:tabs>
          <w:tab w:val="left" w:pos="1418"/>
        </w:tabs>
        <w:spacing w:after="200"/>
        <w:ind w:left="1134" w:right="992" w:firstLine="0"/>
        <w:rPr>
          <w:lang w:val="fr-FR"/>
        </w:rPr>
      </w:pPr>
      <w:r w:rsidRPr="005663B1">
        <w:rPr>
          <w:lang w:val="fr-FR"/>
        </w:rPr>
        <w:t>6.8.2.6.2</w:t>
      </w:r>
      <w:r w:rsidRPr="005663B1">
        <w:rPr>
          <w:lang w:val="fr-FR"/>
        </w:rPr>
        <w:tab/>
      </w:r>
      <w:r w:rsidRPr="00FB7A11">
        <w:rPr>
          <w:lang w:val="fr-FR"/>
        </w:rPr>
        <w:t xml:space="preserve">Modifier le </w:t>
      </w:r>
      <w:r w:rsidRPr="005663B1">
        <w:rPr>
          <w:lang w:val="fr-FR"/>
        </w:rPr>
        <w:t>tit</w:t>
      </w:r>
      <w:r>
        <w:rPr>
          <w:lang w:val="fr-FR"/>
        </w:rPr>
        <w:t>r</w:t>
      </w:r>
      <w:r w:rsidRPr="005663B1">
        <w:rPr>
          <w:lang w:val="fr-FR"/>
        </w:rPr>
        <w:t xml:space="preserve">e </w:t>
      </w:r>
      <w:r w:rsidRPr="00FB7A11">
        <w:rPr>
          <w:lang w:val="fr-FR"/>
        </w:rPr>
        <w:t xml:space="preserve">pour lire comme </w:t>
      </w:r>
      <w:proofErr w:type="gramStart"/>
      <w:r w:rsidRPr="00FB7A11">
        <w:rPr>
          <w:lang w:val="fr-FR"/>
        </w:rPr>
        <w:t>suit</w:t>
      </w:r>
      <w:r w:rsidRPr="005663B1">
        <w:rPr>
          <w:lang w:val="fr-FR"/>
        </w:rPr>
        <w:t>:</w:t>
      </w:r>
      <w:proofErr w:type="gramEnd"/>
      <w:r w:rsidRPr="005663B1">
        <w:rPr>
          <w:lang w:val="fr-FR"/>
        </w:rPr>
        <w:t xml:space="preserve"> “Examen de type, contrôles et </w:t>
      </w:r>
      <w:r>
        <w:rPr>
          <w:lang w:val="fr-FR"/>
        </w:rPr>
        <w:tab/>
      </w:r>
      <w:r>
        <w:rPr>
          <w:lang w:val="fr-FR"/>
        </w:rPr>
        <w:tab/>
      </w:r>
      <w:r>
        <w:rPr>
          <w:lang w:val="fr-FR"/>
        </w:rPr>
        <w:tab/>
      </w:r>
      <w:r>
        <w:rPr>
          <w:lang w:val="fr-FR"/>
        </w:rPr>
        <w:tab/>
      </w:r>
      <w:r>
        <w:rPr>
          <w:lang w:val="fr-FR"/>
        </w:rPr>
        <w:tab/>
      </w:r>
      <w:r w:rsidRPr="005663B1">
        <w:rPr>
          <w:lang w:val="fr-FR"/>
        </w:rPr>
        <w:t>épreuves”.</w:t>
      </w:r>
    </w:p>
    <w:p w:rsidR="007A1A32" w:rsidRPr="009E0FC1" w:rsidRDefault="007A1A32" w:rsidP="007A1A32">
      <w:pPr>
        <w:spacing w:after="200"/>
        <w:ind w:left="2268" w:right="992"/>
        <w:jc w:val="both"/>
        <w:rPr>
          <w:lang w:val="fr-FR"/>
        </w:rPr>
      </w:pPr>
      <w:r w:rsidRPr="00020306">
        <w:rPr>
          <w:lang w:val="fr-FR"/>
        </w:rPr>
        <w:t>Dans la première phrase</w:t>
      </w:r>
      <w:r w:rsidRPr="009E0FC1">
        <w:rPr>
          <w:lang w:val="fr-FR"/>
        </w:rPr>
        <w:t>, a</w:t>
      </w:r>
      <w:r>
        <w:rPr>
          <w:lang w:val="fr-FR"/>
        </w:rPr>
        <w:t>jouter</w:t>
      </w:r>
      <w:r w:rsidRPr="009E0FC1">
        <w:rPr>
          <w:lang w:val="fr-FR"/>
        </w:rPr>
        <w:t xml:space="preserve"> “l’examen de type et” avant “les contrôles”.</w:t>
      </w:r>
    </w:p>
    <w:p w:rsidR="007A1A32" w:rsidRPr="001A6D3F" w:rsidRDefault="007A1A32" w:rsidP="007A1A32">
      <w:pPr>
        <w:pStyle w:val="Heading3"/>
        <w:numPr>
          <w:ilvl w:val="0"/>
          <w:numId w:val="33"/>
        </w:numPr>
        <w:tabs>
          <w:tab w:val="left" w:pos="1418"/>
        </w:tabs>
        <w:spacing w:after="200"/>
        <w:ind w:left="1134" w:right="992" w:firstLine="0"/>
        <w:rPr>
          <w:lang w:val="fr-FR"/>
        </w:rPr>
      </w:pPr>
      <w:r w:rsidRPr="001A6D3F">
        <w:rPr>
          <w:lang w:val="fr-FR"/>
        </w:rPr>
        <w:t>6.8.2.7</w:t>
      </w:r>
      <w:r w:rsidRPr="001A6D3F">
        <w:rPr>
          <w:lang w:val="fr-FR"/>
        </w:rPr>
        <w:tab/>
      </w:r>
      <w:r>
        <w:rPr>
          <w:lang w:val="fr-FR"/>
        </w:rPr>
        <w:tab/>
      </w:r>
      <w:r w:rsidRPr="001A6D3F">
        <w:rPr>
          <w:lang w:val="fr-FR"/>
        </w:rPr>
        <w:t>Dans le titre, remplacer “et éprouvées” par “, contrôlées et éprouvées”.</w:t>
      </w:r>
    </w:p>
    <w:p w:rsidR="007A1A32" w:rsidRPr="009E0FC1" w:rsidRDefault="007A1A32" w:rsidP="007A1A32">
      <w:pPr>
        <w:pStyle w:val="Heading3"/>
        <w:numPr>
          <w:ilvl w:val="0"/>
          <w:numId w:val="33"/>
        </w:numPr>
        <w:tabs>
          <w:tab w:val="left" w:pos="1418"/>
        </w:tabs>
        <w:spacing w:after="200"/>
        <w:ind w:left="1134" w:right="992" w:firstLine="0"/>
        <w:rPr>
          <w:lang w:val="fr-FR"/>
        </w:rPr>
      </w:pPr>
      <w:r w:rsidRPr="009E0FC1">
        <w:rPr>
          <w:lang w:val="fr-FR"/>
        </w:rPr>
        <w:t>6.8.3.3</w:t>
      </w:r>
      <w:r>
        <w:rPr>
          <w:lang w:val="fr-FR"/>
        </w:rPr>
        <w:tab/>
      </w:r>
      <w:r w:rsidRPr="009E0FC1">
        <w:rPr>
          <w:lang w:val="fr-FR"/>
        </w:rPr>
        <w:tab/>
      </w:r>
      <w:r w:rsidRPr="00FB7A11">
        <w:rPr>
          <w:lang w:val="fr-FR"/>
        </w:rPr>
        <w:t xml:space="preserve">Modifier le </w:t>
      </w:r>
      <w:r>
        <w:rPr>
          <w:lang w:val="fr-FR"/>
        </w:rPr>
        <w:t>titr</w:t>
      </w:r>
      <w:r w:rsidRPr="009E0FC1">
        <w:rPr>
          <w:lang w:val="fr-FR"/>
        </w:rPr>
        <w:t xml:space="preserve">e </w:t>
      </w:r>
      <w:r w:rsidRPr="00FB7A11">
        <w:rPr>
          <w:lang w:val="fr-FR"/>
        </w:rPr>
        <w:t xml:space="preserve">pour lire comme </w:t>
      </w:r>
      <w:proofErr w:type="gramStart"/>
      <w:r w:rsidRPr="00FB7A11">
        <w:rPr>
          <w:lang w:val="fr-FR"/>
        </w:rPr>
        <w:t>suit</w:t>
      </w:r>
      <w:r w:rsidRPr="009E0FC1">
        <w:rPr>
          <w:lang w:val="fr-FR"/>
        </w:rPr>
        <w:t>:</w:t>
      </w:r>
      <w:proofErr w:type="gramEnd"/>
      <w:r w:rsidRPr="009E0FC1">
        <w:rPr>
          <w:lang w:val="fr-FR"/>
        </w:rPr>
        <w:t xml:space="preserve"> “Examen de type et agrément de type”.</w:t>
      </w:r>
    </w:p>
    <w:p w:rsidR="007A1A32" w:rsidRPr="009E0FC1" w:rsidRDefault="007A1A32" w:rsidP="007A1A32">
      <w:pPr>
        <w:pStyle w:val="Heading3"/>
        <w:numPr>
          <w:ilvl w:val="0"/>
          <w:numId w:val="33"/>
        </w:numPr>
        <w:tabs>
          <w:tab w:val="left" w:pos="1418"/>
        </w:tabs>
        <w:spacing w:after="200"/>
        <w:ind w:left="1134" w:right="992" w:firstLine="0"/>
        <w:rPr>
          <w:lang w:val="fr-FR"/>
        </w:rPr>
      </w:pPr>
      <w:r w:rsidRPr="00E65D35">
        <w:lastRenderedPageBreak/>
        <w:t>6.8.3.4.4</w:t>
      </w:r>
      <w:r w:rsidRPr="00E65D35">
        <w:tab/>
      </w:r>
      <w:proofErr w:type="spellStart"/>
      <w:r w:rsidRPr="00E65D35">
        <w:t>Remplacer</w:t>
      </w:r>
      <w:proofErr w:type="spellEnd"/>
      <w:r w:rsidRPr="00E65D35">
        <w:t xml:space="preserve"> “expert </w:t>
      </w:r>
      <w:proofErr w:type="spellStart"/>
      <w:r w:rsidRPr="00E65D35">
        <w:t>agréé</w:t>
      </w:r>
      <w:proofErr w:type="spellEnd"/>
      <w:r w:rsidRPr="00E65D35">
        <w:t xml:space="preserve"> par </w:t>
      </w:r>
      <w:proofErr w:type="spellStart"/>
      <w:r w:rsidRPr="00E65D35">
        <w:t>l’autorité</w:t>
      </w:r>
      <w:proofErr w:type="spellEnd"/>
      <w:r w:rsidRPr="00E65D35">
        <w:t xml:space="preserve"> </w:t>
      </w:r>
      <w:proofErr w:type="spellStart"/>
      <w:r w:rsidRPr="00E65D35">
        <w:t>compétente</w:t>
      </w:r>
      <w:proofErr w:type="spellEnd"/>
      <w:r w:rsidRPr="00E65D35">
        <w:t xml:space="preserve">” et “expert </w:t>
      </w:r>
      <w:proofErr w:type="spellStart"/>
      <w:r w:rsidRPr="00E65D35">
        <w:t>agréé</w:t>
      </w:r>
      <w:proofErr w:type="spellEnd"/>
      <w:r w:rsidRPr="00E65D35">
        <w:t xml:space="preserve">” par </w:t>
      </w:r>
      <w:r>
        <w:tab/>
      </w:r>
      <w:r>
        <w:tab/>
      </w:r>
      <w:r>
        <w:tab/>
      </w:r>
      <w:r>
        <w:tab/>
      </w:r>
      <w:r w:rsidRPr="00E65D35">
        <w:t>“</w:t>
      </w:r>
      <w:proofErr w:type="spellStart"/>
      <w:r w:rsidRPr="00E65D35">
        <w:t>organisme</w:t>
      </w:r>
      <w:proofErr w:type="spellEnd"/>
      <w:r w:rsidRPr="00E65D35">
        <w:t xml:space="preserve"> de</w:t>
      </w:r>
      <w:r w:rsidRPr="009E0FC1">
        <w:rPr>
          <w:lang w:val="fr-FR"/>
        </w:rPr>
        <w:t xml:space="preserve"> contrôle”.</w:t>
      </w:r>
    </w:p>
    <w:p w:rsidR="007A1A32" w:rsidRPr="00056837" w:rsidRDefault="007A1A32" w:rsidP="007A1A32">
      <w:pPr>
        <w:pStyle w:val="Heading3"/>
        <w:numPr>
          <w:ilvl w:val="0"/>
          <w:numId w:val="33"/>
        </w:numPr>
        <w:tabs>
          <w:tab w:val="left" w:pos="1418"/>
        </w:tabs>
        <w:spacing w:after="200"/>
        <w:ind w:left="1134" w:right="992" w:firstLine="0"/>
        <w:rPr>
          <w:lang w:val="fr-FR"/>
        </w:rPr>
      </w:pPr>
      <w:r w:rsidRPr="00056837">
        <w:rPr>
          <w:lang w:val="fr-FR"/>
        </w:rPr>
        <w:t>6.8.3.4.7 et 6.8.3.4.8</w:t>
      </w:r>
      <w:r w:rsidRPr="00056837">
        <w:rPr>
          <w:lang w:val="fr-FR"/>
        </w:rPr>
        <w:tab/>
        <w:t xml:space="preserve">Remplacer “l’expert agréé” </w:t>
      </w:r>
      <w:r w:rsidRPr="00932A17">
        <w:rPr>
          <w:lang w:val="fr-FR"/>
        </w:rPr>
        <w:t>par</w:t>
      </w:r>
      <w:r>
        <w:rPr>
          <w:lang w:val="fr-FR"/>
        </w:rPr>
        <w:t xml:space="preserve"> “</w:t>
      </w:r>
      <w:r w:rsidRPr="00932A17">
        <w:rPr>
          <w:lang w:val="fr-FR"/>
        </w:rPr>
        <w:t>l’organisme de contrôle”.</w:t>
      </w:r>
    </w:p>
    <w:p w:rsidR="007A1A32" w:rsidRPr="004A444B" w:rsidRDefault="007A1A32" w:rsidP="007A1A32">
      <w:pPr>
        <w:pStyle w:val="Heading3"/>
        <w:numPr>
          <w:ilvl w:val="0"/>
          <w:numId w:val="33"/>
        </w:numPr>
        <w:tabs>
          <w:tab w:val="left" w:pos="1418"/>
        </w:tabs>
        <w:spacing w:after="200"/>
        <w:ind w:left="1134" w:right="992" w:firstLine="0"/>
        <w:rPr>
          <w:lang w:val="fr-FR"/>
        </w:rPr>
      </w:pPr>
      <w:r w:rsidRPr="004A444B">
        <w:rPr>
          <w:lang w:val="fr-FR"/>
        </w:rPr>
        <w:t>6.8.3.4.13</w:t>
      </w:r>
      <w:r w:rsidRPr="004A444B">
        <w:rPr>
          <w:lang w:val="fr-FR"/>
        </w:rPr>
        <w:tab/>
        <w:t xml:space="preserve">Dans la note de bas de page 19/12, remplacer “l’expert agréé par l’autorité </w:t>
      </w:r>
      <w:r>
        <w:rPr>
          <w:lang w:val="fr-FR"/>
        </w:rPr>
        <w:tab/>
      </w:r>
      <w:r>
        <w:rPr>
          <w:lang w:val="fr-FR"/>
        </w:rPr>
        <w:tab/>
      </w:r>
      <w:r>
        <w:rPr>
          <w:lang w:val="fr-FR"/>
        </w:rPr>
        <w:tab/>
      </w:r>
      <w:r>
        <w:rPr>
          <w:lang w:val="fr-FR"/>
        </w:rPr>
        <w:tab/>
      </w:r>
      <w:r w:rsidRPr="004A444B">
        <w:rPr>
          <w:lang w:val="fr-FR"/>
        </w:rPr>
        <w:t>compétente” par “l’autorité compétente”.</w:t>
      </w:r>
    </w:p>
    <w:p w:rsidR="007A1A32" w:rsidRDefault="007A1A32" w:rsidP="007A1A32">
      <w:pPr>
        <w:pStyle w:val="Heading3"/>
        <w:numPr>
          <w:ilvl w:val="0"/>
          <w:numId w:val="33"/>
        </w:numPr>
        <w:tabs>
          <w:tab w:val="left" w:pos="1418"/>
        </w:tabs>
        <w:spacing w:after="200"/>
        <w:ind w:left="1134" w:right="992" w:firstLine="0"/>
        <w:rPr>
          <w:lang w:val="fr-FR"/>
        </w:rPr>
      </w:pPr>
      <w:r w:rsidRPr="004A444B">
        <w:rPr>
          <w:lang w:val="fr-FR"/>
        </w:rPr>
        <w:t>6.8.3.4.14</w:t>
      </w:r>
      <w:r w:rsidRPr="004A444B">
        <w:rPr>
          <w:lang w:val="fr-FR"/>
        </w:rPr>
        <w:tab/>
        <w:t xml:space="preserve">Remplacer “de l’autorité compétente ou de son organisme agréé” </w:t>
      </w:r>
      <w:r>
        <w:rPr>
          <w:lang w:val="fr-FR"/>
        </w:rPr>
        <w:t>par</w:t>
      </w:r>
      <w:r w:rsidRPr="004A444B">
        <w:rPr>
          <w:lang w:val="fr-FR"/>
        </w:rPr>
        <w:t xml:space="preserve"> “de </w:t>
      </w:r>
      <w:r>
        <w:rPr>
          <w:lang w:val="fr-FR"/>
        </w:rPr>
        <w:tab/>
      </w:r>
      <w:r>
        <w:rPr>
          <w:lang w:val="fr-FR"/>
        </w:rPr>
        <w:tab/>
      </w:r>
      <w:r>
        <w:rPr>
          <w:lang w:val="fr-FR"/>
        </w:rPr>
        <w:tab/>
      </w:r>
      <w:r>
        <w:rPr>
          <w:lang w:val="fr-FR"/>
        </w:rPr>
        <w:tab/>
      </w:r>
      <w:r w:rsidRPr="004A444B">
        <w:rPr>
          <w:lang w:val="fr-FR"/>
        </w:rPr>
        <w:t>l’autorité compétente”.</w:t>
      </w:r>
    </w:p>
    <w:p w:rsidR="007A1A32" w:rsidRPr="00932A17" w:rsidRDefault="007A1A32" w:rsidP="007A1A32">
      <w:pPr>
        <w:pStyle w:val="Heading3"/>
        <w:numPr>
          <w:ilvl w:val="0"/>
          <w:numId w:val="33"/>
        </w:numPr>
        <w:tabs>
          <w:tab w:val="left" w:pos="1418"/>
        </w:tabs>
        <w:spacing w:after="200"/>
        <w:ind w:left="1134" w:right="992" w:firstLine="0"/>
        <w:rPr>
          <w:lang w:val="fr-FR"/>
        </w:rPr>
      </w:pPr>
      <w:r w:rsidRPr="00932A17">
        <w:rPr>
          <w:lang w:val="fr-FR"/>
        </w:rPr>
        <w:t>6.8.3.4.18</w:t>
      </w:r>
      <w:r w:rsidRPr="00932A17">
        <w:rPr>
          <w:lang w:val="fr-FR"/>
        </w:rPr>
        <w:tab/>
      </w:r>
      <w:r>
        <w:rPr>
          <w:lang w:val="fr-FR"/>
        </w:rPr>
        <w:t>Au premier paragraphe, r</w:t>
      </w:r>
      <w:r w:rsidRPr="00932A17">
        <w:rPr>
          <w:lang w:val="fr-FR"/>
        </w:rPr>
        <w:t xml:space="preserve">emplacer “l’expert agréé par l’autorité compétente” </w:t>
      </w:r>
      <w:r>
        <w:rPr>
          <w:lang w:val="fr-FR"/>
        </w:rPr>
        <w:tab/>
      </w:r>
      <w:r>
        <w:rPr>
          <w:lang w:val="fr-FR"/>
        </w:rPr>
        <w:tab/>
      </w:r>
      <w:r>
        <w:rPr>
          <w:lang w:val="fr-FR"/>
        </w:rPr>
        <w:tab/>
      </w:r>
      <w:r>
        <w:rPr>
          <w:lang w:val="fr-FR"/>
        </w:rPr>
        <w:tab/>
      </w:r>
      <w:r w:rsidRPr="00932A17">
        <w:rPr>
          <w:lang w:val="fr-FR"/>
        </w:rPr>
        <w:t>par</w:t>
      </w:r>
      <w:r>
        <w:rPr>
          <w:lang w:val="fr-FR"/>
        </w:rPr>
        <w:t xml:space="preserve"> “</w:t>
      </w:r>
      <w:r w:rsidRPr="00932A17">
        <w:rPr>
          <w:lang w:val="fr-FR"/>
        </w:rPr>
        <w:t>l’organisme de contrôle”.</w:t>
      </w:r>
    </w:p>
    <w:p w:rsidR="007A1A32" w:rsidRPr="007D1305" w:rsidRDefault="007A1A32" w:rsidP="007A1A32">
      <w:pPr>
        <w:spacing w:after="200"/>
        <w:ind w:left="2268" w:right="992"/>
        <w:jc w:val="both"/>
        <w:rPr>
          <w:lang w:val="fr-FR"/>
        </w:rPr>
      </w:pPr>
      <w:r w:rsidRPr="001A6D3F">
        <w:rPr>
          <w:lang w:val="fr-FR"/>
        </w:rPr>
        <w:tab/>
      </w:r>
      <w:r w:rsidRPr="007D1305">
        <w:rPr>
          <w:lang w:val="fr-FR"/>
        </w:rPr>
        <w:t>Au deuxième paragraphe, remplacer “6.8.2.3.1” par “6.8.2.3.2”.</w:t>
      </w:r>
    </w:p>
    <w:p w:rsidR="007A1A32" w:rsidRPr="007D1305" w:rsidRDefault="007A1A32" w:rsidP="007A1A32">
      <w:pPr>
        <w:pStyle w:val="Heading3"/>
        <w:numPr>
          <w:ilvl w:val="0"/>
          <w:numId w:val="33"/>
        </w:numPr>
        <w:tabs>
          <w:tab w:val="left" w:pos="1418"/>
        </w:tabs>
        <w:spacing w:after="200"/>
        <w:ind w:left="1134" w:right="992" w:firstLine="0"/>
        <w:rPr>
          <w:lang w:val="fr-FR"/>
        </w:rPr>
      </w:pPr>
      <w:r w:rsidRPr="007D1305">
        <w:rPr>
          <w:lang w:val="fr-FR"/>
        </w:rPr>
        <w:t>6.8.3.5.6 a)</w:t>
      </w:r>
      <w:r w:rsidRPr="007D1305">
        <w:rPr>
          <w:lang w:val="fr-FR"/>
        </w:rPr>
        <w:tab/>
        <w:t xml:space="preserve">Remplacer </w:t>
      </w:r>
      <w:proofErr w:type="gramStart"/>
      <w:r w:rsidRPr="007D1305">
        <w:rPr>
          <w:lang w:val="fr-FR"/>
        </w:rPr>
        <w:t>“(</w:t>
      </w:r>
      <w:proofErr w:type="gramEnd"/>
      <w:r w:rsidRPr="007D1305">
        <w:rPr>
          <w:lang w:val="fr-FR"/>
        </w:rPr>
        <w:t>voir 6.8.2.3.1)” par “(voir 6.8.2.3.2)”.</w:t>
      </w:r>
    </w:p>
    <w:p w:rsidR="007A1A32" w:rsidRDefault="007A1A32" w:rsidP="007A1A32">
      <w:pPr>
        <w:pStyle w:val="Heading3"/>
        <w:numPr>
          <w:ilvl w:val="0"/>
          <w:numId w:val="33"/>
        </w:numPr>
        <w:tabs>
          <w:tab w:val="left" w:pos="1418"/>
        </w:tabs>
        <w:spacing w:after="200"/>
        <w:ind w:left="1134" w:right="992" w:firstLine="0"/>
        <w:rPr>
          <w:lang w:val="fr-FR"/>
        </w:rPr>
      </w:pPr>
      <w:r w:rsidRPr="00932A17">
        <w:rPr>
          <w:lang w:val="fr-FR"/>
        </w:rPr>
        <w:t>6.8.3.5.10</w:t>
      </w:r>
      <w:r w:rsidRPr="00932A17">
        <w:rPr>
          <w:lang w:val="fr-FR"/>
        </w:rPr>
        <w:tab/>
        <w:t xml:space="preserve">Au dernier tiret, remplacer “poinçon de l’expert” par “poinçon de l’organisme </w:t>
      </w:r>
      <w:r>
        <w:rPr>
          <w:lang w:val="fr-FR"/>
        </w:rPr>
        <w:tab/>
      </w:r>
      <w:r>
        <w:rPr>
          <w:lang w:val="fr-FR"/>
        </w:rPr>
        <w:tab/>
      </w:r>
      <w:r>
        <w:rPr>
          <w:lang w:val="fr-FR"/>
        </w:rPr>
        <w:tab/>
      </w:r>
      <w:r w:rsidRPr="00932A17">
        <w:rPr>
          <w:lang w:val="fr-FR"/>
        </w:rPr>
        <w:t>de contrôle”.</w:t>
      </w:r>
    </w:p>
    <w:p w:rsidR="007A1A32" w:rsidRDefault="007A1A32" w:rsidP="007A1A32">
      <w:pPr>
        <w:pStyle w:val="Heading3"/>
        <w:numPr>
          <w:ilvl w:val="0"/>
          <w:numId w:val="33"/>
        </w:numPr>
        <w:tabs>
          <w:tab w:val="left" w:pos="1418"/>
        </w:tabs>
        <w:spacing w:after="200"/>
        <w:ind w:left="1134" w:right="992" w:firstLine="0"/>
        <w:rPr>
          <w:lang w:val="fr-FR"/>
        </w:rPr>
      </w:pPr>
      <w:r w:rsidRPr="007D1305">
        <w:rPr>
          <w:lang w:val="fr-FR"/>
        </w:rPr>
        <w:t>6.8.3.5.11</w:t>
      </w:r>
      <w:r w:rsidRPr="007D1305">
        <w:rPr>
          <w:lang w:val="fr-FR"/>
        </w:rPr>
        <w:tab/>
      </w:r>
      <w:r w:rsidRPr="00F037F6">
        <w:rPr>
          <w:lang w:val="fr-FR"/>
        </w:rPr>
        <w:t xml:space="preserve">(RID:) </w:t>
      </w:r>
      <w:r w:rsidRPr="007D1305">
        <w:rPr>
          <w:lang w:val="fr-FR"/>
        </w:rPr>
        <w:t xml:space="preserve">Dans la colonne de </w:t>
      </w:r>
      <w:r>
        <w:rPr>
          <w:lang w:val="fr-FR"/>
        </w:rPr>
        <w:t>gauche</w:t>
      </w:r>
      <w:r w:rsidRPr="007D1305">
        <w:rPr>
          <w:lang w:val="fr-FR"/>
        </w:rPr>
        <w:t>, remplace</w:t>
      </w:r>
      <w:r>
        <w:rPr>
          <w:lang w:val="fr-FR"/>
        </w:rPr>
        <w:t>r</w:t>
      </w:r>
      <w:r w:rsidRPr="007D1305">
        <w:rPr>
          <w:lang w:val="fr-FR"/>
        </w:rPr>
        <w:t xml:space="preserve"> </w:t>
      </w:r>
      <w:proofErr w:type="gramStart"/>
      <w:r w:rsidRPr="007D1305">
        <w:rPr>
          <w:lang w:val="fr-FR"/>
        </w:rPr>
        <w:t>“(</w:t>
      </w:r>
      <w:proofErr w:type="gramEnd"/>
      <w:r>
        <w:rPr>
          <w:lang w:val="fr-FR"/>
        </w:rPr>
        <w:t>voir</w:t>
      </w:r>
      <w:r w:rsidRPr="007D1305">
        <w:rPr>
          <w:lang w:val="fr-FR"/>
        </w:rPr>
        <w:t xml:space="preserve"> 6.8.2.3.1)” </w:t>
      </w:r>
      <w:r>
        <w:rPr>
          <w:lang w:val="fr-FR"/>
        </w:rPr>
        <w:t>par</w:t>
      </w:r>
      <w:r w:rsidRPr="007D1305">
        <w:rPr>
          <w:lang w:val="fr-FR"/>
        </w:rPr>
        <w:t xml:space="preserve"> “(</w:t>
      </w:r>
      <w:r>
        <w:rPr>
          <w:lang w:val="fr-FR"/>
        </w:rPr>
        <w:t>voir</w:t>
      </w:r>
      <w:r w:rsidRPr="007D1305">
        <w:rPr>
          <w:lang w:val="fr-FR"/>
        </w:rPr>
        <w:t xml:space="preserve"> 6.8.2.3.2)”.</w:t>
      </w:r>
    </w:p>
    <w:p w:rsidR="007A1A32" w:rsidRPr="007D1305" w:rsidRDefault="007A1A32" w:rsidP="007A1A32">
      <w:pPr>
        <w:spacing w:after="200"/>
        <w:ind w:left="2268" w:right="992"/>
        <w:jc w:val="both"/>
        <w:rPr>
          <w:lang w:val="fr-FR"/>
        </w:rPr>
      </w:pPr>
      <w:r>
        <w:rPr>
          <w:lang w:val="fr-FR"/>
        </w:rPr>
        <w:tab/>
      </w:r>
      <w:r w:rsidRPr="007D1305">
        <w:rPr>
          <w:lang w:val="fr-FR"/>
        </w:rPr>
        <w:t>Dans la colonne de droite, remplace</w:t>
      </w:r>
      <w:r>
        <w:rPr>
          <w:lang w:val="fr-FR"/>
        </w:rPr>
        <w:t>r</w:t>
      </w:r>
      <w:r w:rsidRPr="007D1305">
        <w:rPr>
          <w:lang w:val="fr-FR"/>
        </w:rPr>
        <w:t xml:space="preserve"> </w:t>
      </w:r>
      <w:proofErr w:type="gramStart"/>
      <w:r w:rsidRPr="007D1305">
        <w:rPr>
          <w:lang w:val="fr-FR"/>
        </w:rPr>
        <w:t>“(</w:t>
      </w:r>
      <w:proofErr w:type="gramEnd"/>
      <w:r>
        <w:rPr>
          <w:lang w:val="fr-FR"/>
        </w:rPr>
        <w:t>voir</w:t>
      </w:r>
      <w:r w:rsidRPr="007D1305">
        <w:rPr>
          <w:lang w:val="fr-FR"/>
        </w:rPr>
        <w:t xml:space="preserve"> 6.8.2.3.1)” </w:t>
      </w:r>
      <w:r>
        <w:rPr>
          <w:lang w:val="fr-FR"/>
        </w:rPr>
        <w:t>par</w:t>
      </w:r>
      <w:r w:rsidRPr="007D1305">
        <w:rPr>
          <w:lang w:val="fr-FR"/>
        </w:rPr>
        <w:t xml:space="preserve"> “(</w:t>
      </w:r>
      <w:r>
        <w:rPr>
          <w:lang w:val="fr-FR"/>
        </w:rPr>
        <w:t>voir</w:t>
      </w:r>
      <w:r w:rsidRPr="007D1305">
        <w:rPr>
          <w:lang w:val="fr-FR"/>
        </w:rPr>
        <w:t xml:space="preserve"> 6.8.2.3.2)”.</w:t>
      </w:r>
    </w:p>
    <w:p w:rsidR="007A1A32" w:rsidRPr="001A6D3F" w:rsidRDefault="007A1A32" w:rsidP="007A1A32">
      <w:pPr>
        <w:pStyle w:val="Heading3"/>
        <w:numPr>
          <w:ilvl w:val="0"/>
          <w:numId w:val="33"/>
        </w:numPr>
        <w:tabs>
          <w:tab w:val="left" w:pos="1418"/>
        </w:tabs>
        <w:spacing w:after="200"/>
        <w:ind w:left="1134" w:right="992" w:firstLine="0"/>
        <w:rPr>
          <w:lang w:val="fr-FR"/>
        </w:rPr>
      </w:pPr>
      <w:r w:rsidRPr="001A6D3F">
        <w:rPr>
          <w:lang w:val="fr-FR"/>
        </w:rPr>
        <w:t>6.8.3.6</w:t>
      </w:r>
      <w:r w:rsidRPr="001A6D3F">
        <w:rPr>
          <w:lang w:val="fr-FR"/>
        </w:rPr>
        <w:tab/>
      </w:r>
      <w:r>
        <w:rPr>
          <w:lang w:val="fr-FR"/>
        </w:rPr>
        <w:tab/>
      </w:r>
      <w:r w:rsidRPr="001A6D3F">
        <w:rPr>
          <w:lang w:val="fr-FR"/>
        </w:rPr>
        <w:t>Dans le titre, remplacer “et éprouvés” par “, contrôlés et éprouvés”.</w:t>
      </w:r>
    </w:p>
    <w:p w:rsidR="007A1A32" w:rsidRPr="005D6FDD" w:rsidRDefault="007A1A32" w:rsidP="007A1A32">
      <w:pPr>
        <w:spacing w:after="200"/>
        <w:ind w:left="2268" w:right="992"/>
        <w:jc w:val="both"/>
        <w:rPr>
          <w:lang w:val="fr-FR"/>
        </w:rPr>
      </w:pPr>
      <w:r w:rsidRPr="005D6FDD">
        <w:rPr>
          <w:lang w:val="fr-FR"/>
        </w:rPr>
        <w:tab/>
      </w:r>
      <w:r>
        <w:rPr>
          <w:lang w:val="fr-FR"/>
        </w:rPr>
        <w:t>Au premier paragraphe, r</w:t>
      </w:r>
      <w:r w:rsidRPr="00932A17">
        <w:rPr>
          <w:lang w:val="fr-FR"/>
        </w:rPr>
        <w:t xml:space="preserve">emplacer </w:t>
      </w:r>
      <w:r w:rsidRPr="005D6FDD">
        <w:rPr>
          <w:lang w:val="fr-FR"/>
        </w:rPr>
        <w:t>“</w:t>
      </w:r>
      <w:r w:rsidRPr="005D6FDD">
        <w:rPr>
          <w:rFonts w:eastAsia="SimSun"/>
          <w:bCs/>
          <w:lang w:val="fr-FR"/>
        </w:rPr>
        <w:t xml:space="preserve">1.8.7.2.4” par </w:t>
      </w:r>
      <w:r w:rsidRPr="005D6FDD">
        <w:rPr>
          <w:lang w:val="fr-FR"/>
        </w:rPr>
        <w:t>“</w:t>
      </w:r>
      <w:r w:rsidRPr="005D6FDD">
        <w:rPr>
          <w:rFonts w:eastAsia="SimSun"/>
          <w:bCs/>
          <w:lang w:val="fr-FR"/>
        </w:rPr>
        <w:t>1.8.7.2.2.2”</w:t>
      </w:r>
      <w:r w:rsidRPr="005D6FDD">
        <w:rPr>
          <w:lang w:val="fr-FR"/>
        </w:rPr>
        <w:t>.</w:t>
      </w:r>
    </w:p>
    <w:p w:rsidR="007A1A32" w:rsidRPr="001A6D3F" w:rsidRDefault="007A1A32" w:rsidP="007A1A32">
      <w:pPr>
        <w:pStyle w:val="Heading3"/>
        <w:numPr>
          <w:ilvl w:val="0"/>
          <w:numId w:val="33"/>
        </w:numPr>
        <w:tabs>
          <w:tab w:val="left" w:pos="1418"/>
        </w:tabs>
        <w:spacing w:after="200"/>
        <w:ind w:left="1134" w:right="992" w:firstLine="0"/>
        <w:rPr>
          <w:lang w:val="fr-FR"/>
        </w:rPr>
      </w:pPr>
      <w:r w:rsidRPr="001A6D3F">
        <w:rPr>
          <w:lang w:val="fr-FR"/>
        </w:rPr>
        <w:t>6.8.3.7</w:t>
      </w:r>
      <w:r w:rsidRPr="001A6D3F">
        <w:rPr>
          <w:lang w:val="fr-FR"/>
        </w:rPr>
        <w:tab/>
      </w:r>
      <w:r>
        <w:rPr>
          <w:lang w:val="fr-FR"/>
        </w:rPr>
        <w:tab/>
      </w:r>
      <w:r w:rsidRPr="001A6D3F">
        <w:rPr>
          <w:lang w:val="fr-FR"/>
        </w:rPr>
        <w:t>Dans le titre, remplacer “et éprouvés” par “, contrôlés et éprouvés”.</w:t>
      </w:r>
    </w:p>
    <w:p w:rsidR="007A1A32" w:rsidRPr="00FB7A11" w:rsidRDefault="007A1A32" w:rsidP="007A1A32">
      <w:pPr>
        <w:spacing w:after="200"/>
        <w:ind w:left="2268" w:right="992"/>
        <w:jc w:val="both"/>
        <w:rPr>
          <w:lang w:val="fr-FR"/>
        </w:rPr>
      </w:pPr>
      <w:r w:rsidRPr="00FB7A11">
        <w:rPr>
          <w:lang w:val="fr-FR"/>
        </w:rPr>
        <w:tab/>
        <w:t xml:space="preserve">Modifier le second paragraphe pour lire comme </w:t>
      </w:r>
      <w:proofErr w:type="gramStart"/>
      <w:r w:rsidRPr="00FB7A11">
        <w:rPr>
          <w:lang w:val="fr-FR"/>
        </w:rPr>
        <w:t>suit:</w:t>
      </w:r>
      <w:proofErr w:type="gramEnd"/>
    </w:p>
    <w:p w:rsidR="007A1A32" w:rsidRPr="00932A17" w:rsidRDefault="007A1A32" w:rsidP="007A1A32">
      <w:pPr>
        <w:tabs>
          <w:tab w:val="left" w:pos="0"/>
        </w:tabs>
        <w:spacing w:after="200"/>
        <w:ind w:left="2268" w:right="992"/>
        <w:jc w:val="both"/>
        <w:rPr>
          <w:lang w:val="fr-FR"/>
        </w:rPr>
      </w:pPr>
      <w:r w:rsidRPr="00932A17">
        <w:rPr>
          <w:lang w:val="fr-FR"/>
        </w:rPr>
        <w:t>“La procédure de contrôle périodique doit être spécifiée dans l’agrément de type si les normes citées en référence au 6.2.2, 6.2.4 ou 6.8.2.6 ne sont pas applicables ou ne doivent pas être appliquées.”</w:t>
      </w:r>
    </w:p>
    <w:p w:rsidR="007A1A32" w:rsidRPr="00FB7A11" w:rsidRDefault="007A1A32" w:rsidP="007A1A32">
      <w:pPr>
        <w:pStyle w:val="Heading3"/>
        <w:numPr>
          <w:ilvl w:val="0"/>
          <w:numId w:val="33"/>
        </w:numPr>
        <w:tabs>
          <w:tab w:val="left" w:pos="1418"/>
        </w:tabs>
        <w:spacing w:after="200"/>
        <w:ind w:left="1134" w:right="992" w:firstLine="0"/>
        <w:rPr>
          <w:lang w:val="fr-FR"/>
        </w:rPr>
      </w:pPr>
      <w:r w:rsidRPr="00FB7A11">
        <w:rPr>
          <w:lang w:val="fr-FR"/>
        </w:rPr>
        <w:t xml:space="preserve">6.8.4 c), </w:t>
      </w:r>
      <w:r>
        <w:rPr>
          <w:lang w:val="fr-FR"/>
        </w:rPr>
        <w:tab/>
      </w:r>
      <w:r w:rsidRPr="00FB7A11">
        <w:rPr>
          <w:lang w:val="fr-FR"/>
        </w:rPr>
        <w:t>disposition spéciale TA4</w:t>
      </w:r>
      <w:r w:rsidRPr="00FB7A11">
        <w:rPr>
          <w:lang w:val="fr-FR"/>
        </w:rPr>
        <w:tab/>
        <w:t xml:space="preserve">Modifier le texte pour lire comme </w:t>
      </w:r>
      <w:proofErr w:type="gramStart"/>
      <w:r w:rsidRPr="00FB7A11">
        <w:rPr>
          <w:lang w:val="fr-FR"/>
        </w:rPr>
        <w:t>suit:</w:t>
      </w:r>
      <w:proofErr w:type="gramEnd"/>
    </w:p>
    <w:p w:rsidR="007A1A32" w:rsidRPr="00FB7A11" w:rsidRDefault="007A1A32" w:rsidP="007A1A32">
      <w:pPr>
        <w:spacing w:after="200"/>
        <w:ind w:left="2268" w:right="992"/>
        <w:jc w:val="both"/>
        <w:rPr>
          <w:lang w:val="fr-FR"/>
        </w:rPr>
      </w:pPr>
      <w:r w:rsidRPr="00FB7A11">
        <w:rPr>
          <w:lang w:val="fr-FR"/>
        </w:rPr>
        <w:tab/>
        <w:t>“</w:t>
      </w:r>
      <w:r w:rsidRPr="003E23CC">
        <w:rPr>
          <w:color w:val="000000"/>
        </w:rPr>
        <w:t xml:space="preserve">Les </w:t>
      </w:r>
      <w:proofErr w:type="spellStart"/>
      <w:r w:rsidRPr="003E23CC">
        <w:rPr>
          <w:color w:val="000000"/>
        </w:rPr>
        <w:t>procédures</w:t>
      </w:r>
      <w:proofErr w:type="spellEnd"/>
      <w:r w:rsidRPr="003E23CC">
        <w:rPr>
          <w:color w:val="000000"/>
        </w:rPr>
        <w:t xml:space="preserve"> </w:t>
      </w:r>
      <w:proofErr w:type="spellStart"/>
      <w:r w:rsidRPr="003E23CC">
        <w:rPr>
          <w:color w:val="000000"/>
        </w:rPr>
        <w:t>d’évaluation</w:t>
      </w:r>
      <w:proofErr w:type="spellEnd"/>
      <w:r w:rsidRPr="003E23CC">
        <w:rPr>
          <w:color w:val="000000"/>
        </w:rPr>
        <w:t xml:space="preserve"> de la </w:t>
      </w:r>
      <w:proofErr w:type="spellStart"/>
      <w:r w:rsidRPr="003E23CC">
        <w:rPr>
          <w:color w:val="000000"/>
        </w:rPr>
        <w:t>conformité</w:t>
      </w:r>
      <w:proofErr w:type="spellEnd"/>
      <w:r w:rsidRPr="003E23CC">
        <w:rPr>
          <w:color w:val="000000"/>
        </w:rPr>
        <w:t xml:space="preserve"> </w:t>
      </w:r>
      <w:proofErr w:type="spellStart"/>
      <w:r w:rsidRPr="003E23CC">
        <w:rPr>
          <w:color w:val="000000"/>
        </w:rPr>
        <w:t>visées</w:t>
      </w:r>
      <w:proofErr w:type="spellEnd"/>
      <w:r w:rsidRPr="003E23CC">
        <w:rPr>
          <w:color w:val="000000"/>
        </w:rPr>
        <w:t xml:space="preserve"> au 1.8.7 </w:t>
      </w:r>
      <w:proofErr w:type="spellStart"/>
      <w:r w:rsidRPr="003E23CC">
        <w:rPr>
          <w:color w:val="000000"/>
        </w:rPr>
        <w:t>doivent</w:t>
      </w:r>
      <w:proofErr w:type="spellEnd"/>
      <w:r w:rsidRPr="003E23CC">
        <w:rPr>
          <w:color w:val="000000"/>
        </w:rPr>
        <w:t xml:space="preserve"> </w:t>
      </w:r>
      <w:proofErr w:type="spellStart"/>
      <w:r w:rsidRPr="003E23CC">
        <w:rPr>
          <w:color w:val="000000"/>
        </w:rPr>
        <w:t>être</w:t>
      </w:r>
      <w:proofErr w:type="spellEnd"/>
      <w:r w:rsidRPr="003E23CC">
        <w:rPr>
          <w:color w:val="000000"/>
        </w:rPr>
        <w:t xml:space="preserve"> </w:t>
      </w:r>
      <w:proofErr w:type="spellStart"/>
      <w:r w:rsidRPr="003E23CC">
        <w:rPr>
          <w:color w:val="000000"/>
        </w:rPr>
        <w:t>appliquées</w:t>
      </w:r>
      <w:proofErr w:type="spellEnd"/>
      <w:r w:rsidRPr="003E23CC">
        <w:rPr>
          <w:color w:val="000000"/>
        </w:rPr>
        <w:t xml:space="preserve"> par </w:t>
      </w:r>
      <w:proofErr w:type="spellStart"/>
      <w:r w:rsidRPr="003E23CC">
        <w:rPr>
          <w:color w:val="000000"/>
        </w:rPr>
        <w:t>l’autorité</w:t>
      </w:r>
      <w:proofErr w:type="spellEnd"/>
      <w:r w:rsidRPr="003E23CC">
        <w:rPr>
          <w:color w:val="000000"/>
        </w:rPr>
        <w:t xml:space="preserve"> </w:t>
      </w:r>
      <w:proofErr w:type="spellStart"/>
      <w:r w:rsidRPr="003E23CC">
        <w:rPr>
          <w:color w:val="000000"/>
        </w:rPr>
        <w:t>compétente</w:t>
      </w:r>
      <w:proofErr w:type="spellEnd"/>
      <w:r w:rsidRPr="003E23CC">
        <w:rPr>
          <w:color w:val="000000"/>
        </w:rPr>
        <w:t xml:space="preserve"> </w:t>
      </w:r>
      <w:proofErr w:type="spellStart"/>
      <w:r w:rsidRPr="003E23CC">
        <w:rPr>
          <w:color w:val="000000"/>
        </w:rPr>
        <w:t>ou</w:t>
      </w:r>
      <w:proofErr w:type="spellEnd"/>
      <w:r w:rsidRPr="003E23CC">
        <w:rPr>
          <w:color w:val="000000"/>
        </w:rPr>
        <w:t xml:space="preserve"> </w:t>
      </w:r>
      <w:proofErr w:type="spellStart"/>
      <w:r w:rsidRPr="003E23CC">
        <w:rPr>
          <w:color w:val="000000"/>
        </w:rPr>
        <w:t>l’organisme</w:t>
      </w:r>
      <w:proofErr w:type="spellEnd"/>
      <w:r w:rsidRPr="003E23CC">
        <w:rPr>
          <w:color w:val="000000"/>
        </w:rPr>
        <w:t xml:space="preserve"> de </w:t>
      </w:r>
      <w:proofErr w:type="spellStart"/>
      <w:r w:rsidRPr="003E23CC">
        <w:rPr>
          <w:color w:val="000000"/>
        </w:rPr>
        <w:t>contrôle</w:t>
      </w:r>
      <w:proofErr w:type="spellEnd"/>
      <w:r w:rsidRPr="003E23CC">
        <w:rPr>
          <w:color w:val="000000"/>
        </w:rPr>
        <w:t xml:space="preserve"> </w:t>
      </w:r>
      <w:proofErr w:type="spellStart"/>
      <w:r>
        <w:rPr>
          <w:color w:val="000000"/>
        </w:rPr>
        <w:t>répondant</w:t>
      </w:r>
      <w:proofErr w:type="spellEnd"/>
      <w:r w:rsidRPr="003B739F">
        <w:rPr>
          <w:color w:val="000000"/>
        </w:rPr>
        <w:t xml:space="preserve"> </w:t>
      </w:r>
      <w:r w:rsidRPr="003B739F">
        <w:rPr>
          <w:lang w:val="fr-FR"/>
        </w:rPr>
        <w:t>au</w:t>
      </w:r>
      <w:r w:rsidRPr="00B15A8E">
        <w:rPr>
          <w:lang w:val="fr-FR"/>
        </w:rPr>
        <w:t xml:space="preserve"> 1.8.6.</w:t>
      </w:r>
      <w:r>
        <w:rPr>
          <w:lang w:val="fr-FR"/>
        </w:rPr>
        <w:t>3</w:t>
      </w:r>
      <w:r w:rsidRPr="003E23CC">
        <w:rPr>
          <w:color w:val="000000"/>
        </w:rPr>
        <w:t xml:space="preserve"> et </w:t>
      </w:r>
      <w:proofErr w:type="spellStart"/>
      <w:r w:rsidRPr="003E23CC">
        <w:rPr>
          <w:color w:val="000000"/>
        </w:rPr>
        <w:t>accrédité</w:t>
      </w:r>
      <w:proofErr w:type="spellEnd"/>
      <w:r w:rsidRPr="003E23CC">
        <w:rPr>
          <w:color w:val="000000"/>
        </w:rPr>
        <w:t xml:space="preserve"> </w:t>
      </w:r>
      <w:proofErr w:type="spellStart"/>
      <w:r w:rsidRPr="003E23CC">
        <w:rPr>
          <w:color w:val="000000"/>
        </w:rPr>
        <w:t>selon</w:t>
      </w:r>
      <w:proofErr w:type="spellEnd"/>
      <w:r w:rsidRPr="003E23CC">
        <w:rPr>
          <w:color w:val="000000"/>
        </w:rPr>
        <w:t xml:space="preserve"> la </w:t>
      </w:r>
      <w:proofErr w:type="spellStart"/>
      <w:r w:rsidRPr="003E23CC">
        <w:rPr>
          <w:color w:val="000000"/>
        </w:rPr>
        <w:t>norme</w:t>
      </w:r>
      <w:proofErr w:type="spellEnd"/>
      <w:r w:rsidRPr="003E23CC">
        <w:rPr>
          <w:color w:val="000000"/>
        </w:rPr>
        <w:t xml:space="preserve"> </w:t>
      </w:r>
      <w:r w:rsidRPr="00B15A8E">
        <w:rPr>
          <w:color w:val="000000"/>
          <w:lang w:val="fr-FR"/>
        </w:rPr>
        <w:t>EN ISO/CEI</w:t>
      </w:r>
      <w:r>
        <w:rPr>
          <w:color w:val="000000"/>
          <w:lang w:val="fr-FR"/>
        </w:rPr>
        <w:t xml:space="preserve"> </w:t>
      </w:r>
      <w:proofErr w:type="gramStart"/>
      <w:r w:rsidRPr="00B15A8E">
        <w:rPr>
          <w:color w:val="000000"/>
          <w:lang w:val="fr-FR"/>
        </w:rPr>
        <w:t>17020:</w:t>
      </w:r>
      <w:proofErr w:type="gramEnd"/>
      <w:r w:rsidRPr="00B15A8E">
        <w:rPr>
          <w:color w:val="000000"/>
          <w:lang w:val="fr-FR"/>
        </w:rPr>
        <w:t>2012 (sauf article 8.1.3)</w:t>
      </w:r>
      <w:r w:rsidRPr="003E23CC">
        <w:rPr>
          <w:color w:val="000000"/>
        </w:rPr>
        <w:t xml:space="preserve"> type A</w:t>
      </w:r>
      <w:r w:rsidRPr="00FB7A11">
        <w:rPr>
          <w:lang w:val="fr-FR"/>
        </w:rPr>
        <w:t>.”</w:t>
      </w:r>
    </w:p>
    <w:p w:rsidR="007A1A32" w:rsidRPr="00FB7A11" w:rsidRDefault="007A1A32" w:rsidP="007A1A32">
      <w:pPr>
        <w:pStyle w:val="Heading3"/>
        <w:numPr>
          <w:ilvl w:val="0"/>
          <w:numId w:val="33"/>
        </w:numPr>
        <w:tabs>
          <w:tab w:val="left" w:pos="1418"/>
        </w:tabs>
        <w:spacing w:after="200"/>
        <w:ind w:left="1134" w:right="992" w:firstLine="0"/>
      </w:pPr>
      <w:r w:rsidRPr="00FB7A11">
        <w:t xml:space="preserve">6.8.4 d), </w:t>
      </w:r>
      <w:r>
        <w:tab/>
      </w:r>
      <w:r w:rsidRPr="00FB7A11">
        <w:t xml:space="preserve">disposition </w:t>
      </w:r>
      <w:proofErr w:type="spellStart"/>
      <w:r w:rsidRPr="00FB7A11">
        <w:t>spéciale</w:t>
      </w:r>
      <w:proofErr w:type="spellEnd"/>
      <w:r w:rsidRPr="00FB7A11">
        <w:t xml:space="preserve"> TT2</w:t>
      </w:r>
      <w:r w:rsidRPr="00FB7A11">
        <w:tab/>
      </w:r>
      <w:proofErr w:type="spellStart"/>
      <w:r w:rsidRPr="00FB7A11">
        <w:t>Remplacer</w:t>
      </w:r>
      <w:proofErr w:type="spellEnd"/>
      <w:r w:rsidRPr="00FB7A11">
        <w:t xml:space="preserve"> “</w:t>
      </w:r>
      <w:r w:rsidRPr="003E23CC">
        <w:t xml:space="preserve">un expert </w:t>
      </w:r>
      <w:proofErr w:type="spellStart"/>
      <w:r w:rsidRPr="003E23CC">
        <w:t>agréé</w:t>
      </w:r>
      <w:proofErr w:type="spellEnd"/>
      <w:r w:rsidRPr="003E23CC">
        <w:t xml:space="preserve"> par </w:t>
      </w:r>
      <w:proofErr w:type="spellStart"/>
      <w:r w:rsidRPr="003E23CC">
        <w:t>l'autorité</w:t>
      </w:r>
      <w:proofErr w:type="spellEnd"/>
      <w:r w:rsidRPr="003E23CC">
        <w:t xml:space="preserve"> </w:t>
      </w:r>
      <w:r>
        <w:tab/>
      </w:r>
      <w:r>
        <w:tab/>
      </w:r>
      <w:r>
        <w:tab/>
      </w:r>
      <w:r>
        <w:tab/>
      </w:r>
      <w:r>
        <w:tab/>
      </w:r>
      <w:proofErr w:type="spellStart"/>
      <w:r w:rsidRPr="003E23CC">
        <w:t>compétente</w:t>
      </w:r>
      <w:proofErr w:type="spellEnd"/>
      <w:r w:rsidRPr="00FB7A11">
        <w:t xml:space="preserve">” </w:t>
      </w:r>
      <w:r>
        <w:t>par</w:t>
      </w:r>
      <w:r w:rsidRPr="00FB7A11">
        <w:t xml:space="preserve"> “</w:t>
      </w:r>
      <w:r>
        <w:t xml:space="preserve">un </w:t>
      </w:r>
      <w:proofErr w:type="spellStart"/>
      <w:r w:rsidRPr="003E23CC">
        <w:t>organisme</w:t>
      </w:r>
      <w:proofErr w:type="spellEnd"/>
      <w:r w:rsidRPr="003E23CC">
        <w:t xml:space="preserve"> de </w:t>
      </w:r>
      <w:proofErr w:type="spellStart"/>
      <w:r w:rsidRPr="003E23CC">
        <w:t>contrôle</w:t>
      </w:r>
      <w:proofErr w:type="spellEnd"/>
      <w:r w:rsidRPr="00FB7A11">
        <w:t>”.</w:t>
      </w:r>
    </w:p>
    <w:p w:rsidR="007A1A32" w:rsidRPr="00FB7A11" w:rsidRDefault="007A1A32" w:rsidP="007A1A32">
      <w:pPr>
        <w:pStyle w:val="Heading3"/>
        <w:numPr>
          <w:ilvl w:val="0"/>
          <w:numId w:val="33"/>
        </w:numPr>
        <w:tabs>
          <w:tab w:val="left" w:pos="1418"/>
        </w:tabs>
        <w:spacing w:after="200"/>
        <w:ind w:left="1134" w:right="992" w:firstLine="0"/>
        <w:rPr>
          <w:lang w:val="fr-FR"/>
        </w:rPr>
      </w:pPr>
      <w:r w:rsidRPr="00FB7A11">
        <w:rPr>
          <w:lang w:val="fr-FR"/>
        </w:rPr>
        <w:t>6.8.4 d),</w:t>
      </w:r>
      <w:r>
        <w:rPr>
          <w:lang w:val="fr-FR"/>
        </w:rPr>
        <w:tab/>
      </w:r>
      <w:r w:rsidRPr="00FB7A11">
        <w:rPr>
          <w:lang w:val="fr-FR"/>
        </w:rPr>
        <w:t>disposition spéciale TT9</w:t>
      </w:r>
      <w:r w:rsidRPr="00FB7A11">
        <w:rPr>
          <w:lang w:val="fr-FR"/>
        </w:rPr>
        <w:tab/>
        <w:t xml:space="preserve">Modifier le texte pour lire comme </w:t>
      </w:r>
      <w:proofErr w:type="gramStart"/>
      <w:r w:rsidRPr="00FB7A11">
        <w:rPr>
          <w:lang w:val="fr-FR"/>
        </w:rPr>
        <w:t>suit:</w:t>
      </w:r>
      <w:proofErr w:type="gramEnd"/>
    </w:p>
    <w:p w:rsidR="007A1A32" w:rsidRPr="00FB7A11" w:rsidRDefault="007A1A32" w:rsidP="007A1A32">
      <w:pPr>
        <w:spacing w:after="200"/>
        <w:ind w:left="2268" w:right="992"/>
        <w:jc w:val="both"/>
        <w:rPr>
          <w:lang w:val="fr-FR"/>
        </w:rPr>
      </w:pPr>
      <w:r w:rsidRPr="00FB7A11">
        <w:rPr>
          <w:lang w:val="fr-FR"/>
        </w:rPr>
        <w:tab/>
        <w:t>“</w:t>
      </w:r>
      <w:r w:rsidRPr="003E23CC">
        <w:t xml:space="preserve">Pour les </w:t>
      </w:r>
      <w:proofErr w:type="spellStart"/>
      <w:r w:rsidRPr="003E23CC">
        <w:t>contrôles</w:t>
      </w:r>
      <w:proofErr w:type="spellEnd"/>
      <w:r w:rsidRPr="003E23CC">
        <w:t xml:space="preserve"> et </w:t>
      </w:r>
      <w:proofErr w:type="spellStart"/>
      <w:r w:rsidRPr="003E23CC">
        <w:t>épreuves</w:t>
      </w:r>
      <w:proofErr w:type="spellEnd"/>
      <w:r w:rsidRPr="003E23CC">
        <w:t xml:space="preserve"> (y </w:t>
      </w:r>
      <w:proofErr w:type="spellStart"/>
      <w:r w:rsidRPr="003E23CC">
        <w:t>compris</w:t>
      </w:r>
      <w:proofErr w:type="spellEnd"/>
      <w:r w:rsidRPr="003E23CC">
        <w:t xml:space="preserve"> l</w:t>
      </w:r>
      <w:r>
        <w:t xml:space="preserve">e </w:t>
      </w:r>
      <w:proofErr w:type="spellStart"/>
      <w:r>
        <w:t>suivi</w:t>
      </w:r>
      <w:proofErr w:type="spellEnd"/>
      <w:r w:rsidRPr="005254BF">
        <w:t xml:space="preserve"> d</w:t>
      </w:r>
      <w:r>
        <w:t xml:space="preserve">e </w:t>
      </w:r>
      <w:r w:rsidRPr="003E23CC">
        <w:t xml:space="preserve">fabrication), les </w:t>
      </w:r>
      <w:proofErr w:type="spellStart"/>
      <w:r w:rsidRPr="003E23CC">
        <w:t>procédures</w:t>
      </w:r>
      <w:proofErr w:type="spellEnd"/>
      <w:r w:rsidRPr="003E23CC">
        <w:t xml:space="preserve"> </w:t>
      </w:r>
      <w:proofErr w:type="spellStart"/>
      <w:r w:rsidRPr="003E23CC">
        <w:t>visées</w:t>
      </w:r>
      <w:proofErr w:type="spellEnd"/>
      <w:r w:rsidRPr="003E23CC">
        <w:t xml:space="preserve"> au 1.8.7 </w:t>
      </w:r>
      <w:proofErr w:type="spellStart"/>
      <w:r w:rsidRPr="003E23CC">
        <w:t>doivent</w:t>
      </w:r>
      <w:proofErr w:type="spellEnd"/>
      <w:r w:rsidRPr="003E23CC">
        <w:t xml:space="preserve"> </w:t>
      </w:r>
      <w:proofErr w:type="spellStart"/>
      <w:r w:rsidRPr="003E23CC">
        <w:t>être</w:t>
      </w:r>
      <w:proofErr w:type="spellEnd"/>
      <w:r w:rsidRPr="003E23CC">
        <w:t xml:space="preserve"> </w:t>
      </w:r>
      <w:proofErr w:type="spellStart"/>
      <w:r w:rsidRPr="003E23CC">
        <w:t>appliquées</w:t>
      </w:r>
      <w:proofErr w:type="spellEnd"/>
      <w:r w:rsidRPr="003E23CC">
        <w:t xml:space="preserve"> par </w:t>
      </w:r>
      <w:proofErr w:type="spellStart"/>
      <w:r w:rsidRPr="003E23CC">
        <w:t>l’autori</w:t>
      </w:r>
      <w:r>
        <w:t>té</w:t>
      </w:r>
      <w:proofErr w:type="spellEnd"/>
      <w:r>
        <w:t xml:space="preserve"> </w:t>
      </w:r>
      <w:proofErr w:type="spellStart"/>
      <w:r>
        <w:t>compétente</w:t>
      </w:r>
      <w:proofErr w:type="spellEnd"/>
      <w:r>
        <w:t xml:space="preserve"> </w:t>
      </w:r>
      <w:proofErr w:type="spellStart"/>
      <w:r w:rsidRPr="003E23CC">
        <w:t>ou</w:t>
      </w:r>
      <w:proofErr w:type="spellEnd"/>
      <w:r w:rsidRPr="003E23CC">
        <w:t xml:space="preserve"> </w:t>
      </w:r>
      <w:proofErr w:type="spellStart"/>
      <w:r w:rsidRPr="003E23CC">
        <w:t>l’organisme</w:t>
      </w:r>
      <w:proofErr w:type="spellEnd"/>
      <w:r w:rsidRPr="003E23CC">
        <w:t xml:space="preserve"> de </w:t>
      </w:r>
      <w:proofErr w:type="spellStart"/>
      <w:r w:rsidRPr="003E23CC">
        <w:t>contrôle</w:t>
      </w:r>
      <w:proofErr w:type="spellEnd"/>
      <w:r w:rsidRPr="003E23CC">
        <w:t xml:space="preserve"> </w:t>
      </w:r>
      <w:proofErr w:type="spellStart"/>
      <w:r>
        <w:t>répondant</w:t>
      </w:r>
      <w:proofErr w:type="spellEnd"/>
      <w:r w:rsidRPr="00056837">
        <w:t xml:space="preserve"> </w:t>
      </w:r>
      <w:r w:rsidRPr="00056837">
        <w:rPr>
          <w:lang w:val="fr-FR"/>
        </w:rPr>
        <w:t>a</w:t>
      </w:r>
      <w:r w:rsidRPr="00B15A8E">
        <w:rPr>
          <w:lang w:val="fr-FR"/>
        </w:rPr>
        <w:t>u 1.8.6.</w:t>
      </w:r>
      <w:r>
        <w:rPr>
          <w:lang w:val="fr-FR"/>
        </w:rPr>
        <w:t>3</w:t>
      </w:r>
      <w:r w:rsidRPr="003E23CC">
        <w:t xml:space="preserve"> et </w:t>
      </w:r>
      <w:proofErr w:type="spellStart"/>
      <w:r w:rsidRPr="003E23CC">
        <w:t>accrédité</w:t>
      </w:r>
      <w:proofErr w:type="spellEnd"/>
      <w:r w:rsidRPr="003E23CC">
        <w:t xml:space="preserve"> </w:t>
      </w:r>
      <w:proofErr w:type="spellStart"/>
      <w:r w:rsidRPr="003E23CC">
        <w:t>selon</w:t>
      </w:r>
      <w:proofErr w:type="spellEnd"/>
      <w:r w:rsidRPr="003E23CC">
        <w:t xml:space="preserve"> la </w:t>
      </w:r>
      <w:proofErr w:type="spellStart"/>
      <w:r w:rsidRPr="003E23CC">
        <w:t>norme</w:t>
      </w:r>
      <w:proofErr w:type="spellEnd"/>
      <w:r w:rsidRPr="003E23CC">
        <w:t xml:space="preserve"> </w:t>
      </w:r>
      <w:r w:rsidRPr="00B15A8E">
        <w:rPr>
          <w:lang w:val="fr-FR"/>
        </w:rPr>
        <w:t>EN ISO/CEI</w:t>
      </w:r>
      <w:r>
        <w:rPr>
          <w:lang w:val="fr-FR"/>
        </w:rPr>
        <w:t xml:space="preserve"> </w:t>
      </w:r>
      <w:proofErr w:type="gramStart"/>
      <w:r w:rsidRPr="00B15A8E">
        <w:rPr>
          <w:lang w:val="fr-FR"/>
        </w:rPr>
        <w:t>17020:</w:t>
      </w:r>
      <w:proofErr w:type="gramEnd"/>
      <w:r w:rsidRPr="00B15A8E">
        <w:rPr>
          <w:lang w:val="fr-FR"/>
        </w:rPr>
        <w:t>2012 (sauf article 8.1.3)</w:t>
      </w:r>
      <w:r w:rsidRPr="003E23CC">
        <w:t xml:space="preserve"> type A</w:t>
      </w:r>
      <w:r w:rsidRPr="00FB7A11">
        <w:rPr>
          <w:lang w:val="fr-FR"/>
        </w:rPr>
        <w:t>.”</w:t>
      </w:r>
    </w:p>
    <w:p w:rsidR="007A1A32" w:rsidRDefault="007A1A32" w:rsidP="007A1A32">
      <w:pPr>
        <w:pStyle w:val="Heading3"/>
        <w:numPr>
          <w:ilvl w:val="0"/>
          <w:numId w:val="33"/>
        </w:numPr>
        <w:tabs>
          <w:tab w:val="left" w:pos="1418"/>
        </w:tabs>
        <w:spacing w:after="200"/>
        <w:ind w:left="1134" w:right="992" w:firstLine="0"/>
      </w:pPr>
      <w:r>
        <w:t>(ADR:)</w:t>
      </w:r>
    </w:p>
    <w:p w:rsidR="007A1A32" w:rsidRPr="00B15A8E" w:rsidRDefault="007A1A32" w:rsidP="007A1A32">
      <w:pPr>
        <w:pStyle w:val="Heading3"/>
        <w:numPr>
          <w:ilvl w:val="0"/>
          <w:numId w:val="33"/>
        </w:numPr>
        <w:tabs>
          <w:tab w:val="left" w:pos="1418"/>
        </w:tabs>
        <w:spacing w:after="200"/>
        <w:ind w:left="1134" w:right="992" w:firstLine="0"/>
      </w:pPr>
      <w:r w:rsidRPr="00B15A8E">
        <w:t>6.8.4 d),</w:t>
      </w:r>
      <w:r>
        <w:tab/>
      </w:r>
      <w:r w:rsidRPr="00B15A8E">
        <w:t xml:space="preserve">disposition </w:t>
      </w:r>
      <w:proofErr w:type="spellStart"/>
      <w:r w:rsidRPr="00B15A8E">
        <w:t>spéciale</w:t>
      </w:r>
      <w:proofErr w:type="spellEnd"/>
      <w:r w:rsidRPr="00B15A8E">
        <w:t xml:space="preserve"> TT11</w:t>
      </w:r>
      <w:r w:rsidRPr="00B15A8E">
        <w:tab/>
        <w:t xml:space="preserve">A la fin du premier </w:t>
      </w:r>
      <w:proofErr w:type="spellStart"/>
      <w:r w:rsidRPr="00B15A8E">
        <w:t>paragraphe</w:t>
      </w:r>
      <w:proofErr w:type="spellEnd"/>
      <w:r w:rsidRPr="00B15A8E">
        <w:t xml:space="preserve">, </w:t>
      </w:r>
      <w:proofErr w:type="spellStart"/>
      <w:r w:rsidRPr="00B15A8E">
        <w:t>remplacer</w:t>
      </w:r>
      <w:proofErr w:type="spellEnd"/>
      <w:r w:rsidRPr="00B15A8E">
        <w:t xml:space="preserve"> </w:t>
      </w:r>
      <w:r>
        <w:tab/>
      </w:r>
      <w:r>
        <w:tab/>
      </w:r>
      <w:r>
        <w:tab/>
      </w:r>
      <w:r>
        <w:tab/>
      </w:r>
      <w:r w:rsidRPr="00B15A8E">
        <w:t>“</w:t>
      </w:r>
      <w:proofErr w:type="spellStart"/>
      <w:r w:rsidRPr="006A0C61">
        <w:t>l’autorité</w:t>
      </w:r>
      <w:proofErr w:type="spellEnd"/>
      <w:r w:rsidRPr="006A0C61">
        <w:t xml:space="preserve"> </w:t>
      </w:r>
      <w:proofErr w:type="spellStart"/>
      <w:r w:rsidRPr="006A0C61">
        <w:t>compétente</w:t>
      </w:r>
      <w:proofErr w:type="spellEnd"/>
      <w:r w:rsidRPr="006A0C61">
        <w:t xml:space="preserve">, son </w:t>
      </w:r>
      <w:proofErr w:type="spellStart"/>
      <w:r w:rsidRPr="006A0C61">
        <w:t>représentant</w:t>
      </w:r>
      <w:proofErr w:type="spellEnd"/>
      <w:r w:rsidRPr="006A0C61">
        <w:t xml:space="preserve"> </w:t>
      </w:r>
      <w:proofErr w:type="spellStart"/>
      <w:r w:rsidRPr="006A0C61">
        <w:t>ou</w:t>
      </w:r>
      <w:proofErr w:type="spellEnd"/>
      <w:r w:rsidRPr="006A0C61">
        <w:t xml:space="preserve"> </w:t>
      </w:r>
      <w:proofErr w:type="spellStart"/>
      <w:r w:rsidRPr="006A0C61">
        <w:t>l’organisme</w:t>
      </w:r>
      <w:proofErr w:type="spellEnd"/>
      <w:r w:rsidRPr="006A0C61">
        <w:t xml:space="preserve"> de </w:t>
      </w:r>
      <w:proofErr w:type="spellStart"/>
      <w:r w:rsidRPr="006A0C61">
        <w:t>contrôle</w:t>
      </w:r>
      <w:proofErr w:type="spellEnd"/>
      <w:r w:rsidRPr="00B15A8E">
        <w:t xml:space="preserve">” </w:t>
      </w:r>
      <w:r>
        <w:t>par</w:t>
      </w:r>
      <w:r w:rsidRPr="00B15A8E">
        <w:t xml:space="preserve"> </w:t>
      </w:r>
      <w:r>
        <w:tab/>
      </w:r>
      <w:r>
        <w:tab/>
      </w:r>
      <w:r>
        <w:tab/>
      </w:r>
      <w:proofErr w:type="gramStart"/>
      <w:r>
        <w:tab/>
      </w:r>
      <w:r w:rsidRPr="00B15A8E">
        <w:t xml:space="preserve">“ </w:t>
      </w:r>
      <w:proofErr w:type="spellStart"/>
      <w:r w:rsidRPr="006A0C61">
        <w:t>l’autorité</w:t>
      </w:r>
      <w:proofErr w:type="spellEnd"/>
      <w:proofErr w:type="gramEnd"/>
      <w:r w:rsidRPr="006A0C61">
        <w:t xml:space="preserve"> </w:t>
      </w:r>
      <w:proofErr w:type="spellStart"/>
      <w:r w:rsidRPr="006A0C61">
        <w:t>compétente</w:t>
      </w:r>
      <w:proofErr w:type="spellEnd"/>
      <w:r w:rsidRPr="006A0C61">
        <w:t xml:space="preserve"> </w:t>
      </w:r>
      <w:proofErr w:type="spellStart"/>
      <w:r w:rsidRPr="006A0C61">
        <w:t>ou</w:t>
      </w:r>
      <w:proofErr w:type="spellEnd"/>
      <w:r w:rsidRPr="006A0C61">
        <w:t xml:space="preserve"> </w:t>
      </w:r>
      <w:proofErr w:type="spellStart"/>
      <w:r w:rsidRPr="006A0C61">
        <w:t>l’organisme</w:t>
      </w:r>
      <w:proofErr w:type="spellEnd"/>
      <w:r w:rsidRPr="006A0C61">
        <w:t xml:space="preserve"> de </w:t>
      </w:r>
      <w:proofErr w:type="spellStart"/>
      <w:r w:rsidRPr="006A0C61">
        <w:t>contrôle</w:t>
      </w:r>
      <w:proofErr w:type="spellEnd"/>
      <w:r w:rsidRPr="00B15A8E">
        <w:t>”.</w:t>
      </w:r>
    </w:p>
    <w:p w:rsidR="007A1A32" w:rsidRPr="00B15A8E" w:rsidRDefault="007A1A32" w:rsidP="007A1A32">
      <w:pPr>
        <w:tabs>
          <w:tab w:val="left" w:pos="1440"/>
        </w:tabs>
        <w:suppressAutoHyphens w:val="0"/>
        <w:spacing w:after="200" w:line="240" w:lineRule="auto"/>
        <w:ind w:left="1440" w:right="1134" w:hanging="1440"/>
        <w:jc w:val="both"/>
        <w:rPr>
          <w:lang w:val="fr-FR"/>
        </w:rPr>
      </w:pPr>
    </w:p>
    <w:p w:rsidR="007A1A32" w:rsidRPr="00B15A8E" w:rsidRDefault="007A1A32" w:rsidP="007A1A32">
      <w:pPr>
        <w:suppressAutoHyphens w:val="0"/>
        <w:spacing w:line="240" w:lineRule="auto"/>
        <w:rPr>
          <w:lang w:val="fr-FR"/>
        </w:rPr>
      </w:pPr>
      <w:r w:rsidRPr="00B15A8E">
        <w:rPr>
          <w:lang w:val="fr-FR"/>
        </w:rPr>
        <w:br w:type="page"/>
      </w:r>
    </w:p>
    <w:p w:rsidR="007A1A32" w:rsidRDefault="007A1A32" w:rsidP="007A1A32">
      <w:pPr>
        <w:pStyle w:val="HChG"/>
      </w:pPr>
      <w:r>
        <w:lastRenderedPageBreak/>
        <w:tab/>
      </w:r>
      <w:r>
        <w:tab/>
      </w:r>
      <w:r w:rsidRPr="00227115">
        <w:t>Annexe II</w:t>
      </w:r>
    </w:p>
    <w:p w:rsidR="007A1A32" w:rsidRPr="00227115" w:rsidRDefault="007A1A32" w:rsidP="007A1A32">
      <w:pPr>
        <w:pStyle w:val="H1G"/>
        <w:rPr>
          <w:lang w:eastAsia="ar-SA"/>
        </w:rPr>
      </w:pPr>
      <w:r>
        <w:rPr>
          <w:lang w:eastAsia="ar-SA"/>
        </w:rPr>
        <w:tab/>
      </w:r>
      <w:r>
        <w:rPr>
          <w:lang w:eastAsia="ar-SA"/>
        </w:rPr>
        <w:tab/>
      </w:r>
      <w:proofErr w:type="spellStart"/>
      <w:r w:rsidRPr="00227115">
        <w:rPr>
          <w:lang w:eastAsia="ar-SA"/>
        </w:rPr>
        <w:t>Amendements</w:t>
      </w:r>
      <w:proofErr w:type="spellEnd"/>
      <w:r w:rsidRPr="00227115">
        <w:rPr>
          <w:lang w:eastAsia="ar-SA"/>
        </w:rPr>
        <w:t xml:space="preserve"> </w:t>
      </w:r>
      <w:proofErr w:type="spellStart"/>
      <w:r w:rsidRPr="00227115">
        <w:rPr>
          <w:lang w:eastAsia="ar-SA"/>
        </w:rPr>
        <w:t>proposés</w:t>
      </w:r>
      <w:proofErr w:type="spellEnd"/>
      <w:r w:rsidRPr="00227115">
        <w:rPr>
          <w:lang w:eastAsia="ar-SA"/>
        </w:rPr>
        <w:t xml:space="preserve"> à la section 1.8.7</w:t>
      </w:r>
    </w:p>
    <w:p w:rsidR="007A1A32" w:rsidRPr="0061644E" w:rsidRDefault="007A1A32" w:rsidP="007A1A32">
      <w:pPr>
        <w:pStyle w:val="Heading3"/>
        <w:spacing w:after="200"/>
        <w:ind w:left="2268" w:right="992" w:hanging="1134"/>
        <w:jc w:val="both"/>
        <w:rPr>
          <w:b/>
          <w:bCs/>
        </w:rPr>
      </w:pPr>
      <w:r w:rsidRPr="00B67413">
        <w:rPr>
          <w:b/>
          <w:bCs/>
          <w:lang w:eastAsia="ar-SA"/>
        </w:rPr>
        <w:t>1.8.7</w:t>
      </w:r>
      <w:r>
        <w:rPr>
          <w:lang w:eastAsia="ar-SA"/>
        </w:rPr>
        <w:tab/>
      </w:r>
      <w:proofErr w:type="spellStart"/>
      <w:r w:rsidRPr="0061644E">
        <w:rPr>
          <w:b/>
          <w:bCs/>
          <w:lang w:eastAsia="ar-SA"/>
        </w:rPr>
        <w:t>Procédure</w:t>
      </w:r>
      <w:r>
        <w:rPr>
          <w:b/>
          <w:bCs/>
          <w:lang w:eastAsia="ar-SA"/>
        </w:rPr>
        <w:t>s</w:t>
      </w:r>
      <w:proofErr w:type="spellEnd"/>
      <w:r w:rsidRPr="0061644E">
        <w:rPr>
          <w:b/>
          <w:bCs/>
          <w:lang w:eastAsia="ar-SA"/>
        </w:rPr>
        <w:t xml:space="preserve"> à </w:t>
      </w:r>
      <w:proofErr w:type="spellStart"/>
      <w:r w:rsidRPr="0061644E">
        <w:rPr>
          <w:b/>
          <w:bCs/>
          <w:lang w:eastAsia="ar-SA"/>
        </w:rPr>
        <w:t>suivre</w:t>
      </w:r>
      <w:proofErr w:type="spellEnd"/>
      <w:r w:rsidRPr="0061644E">
        <w:rPr>
          <w:b/>
          <w:bCs/>
          <w:lang w:eastAsia="ar-SA"/>
        </w:rPr>
        <w:t xml:space="preserve"> pour </w:t>
      </w:r>
      <w:proofErr w:type="spellStart"/>
      <w:r w:rsidRPr="0061644E">
        <w:rPr>
          <w:b/>
          <w:bCs/>
          <w:lang w:eastAsia="ar-SA"/>
        </w:rPr>
        <w:t>l’évaluation</w:t>
      </w:r>
      <w:proofErr w:type="spellEnd"/>
      <w:r w:rsidRPr="0061644E">
        <w:rPr>
          <w:b/>
          <w:bCs/>
          <w:lang w:eastAsia="ar-SA"/>
        </w:rPr>
        <w:t xml:space="preserve"> de la </w:t>
      </w:r>
      <w:proofErr w:type="spellStart"/>
      <w:r w:rsidRPr="0061644E">
        <w:rPr>
          <w:b/>
          <w:bCs/>
          <w:lang w:eastAsia="ar-SA"/>
        </w:rPr>
        <w:t>conformité</w:t>
      </w:r>
      <w:proofErr w:type="spellEnd"/>
      <w:r w:rsidRPr="0061644E">
        <w:rPr>
          <w:b/>
          <w:bCs/>
          <w:lang w:eastAsia="ar-SA"/>
        </w:rPr>
        <w:t xml:space="preserve">, </w:t>
      </w:r>
      <w:r w:rsidRPr="00B67413">
        <w:rPr>
          <w:b/>
          <w:bCs/>
          <w:color w:val="0000FF"/>
          <w:u w:val="single" w:color="3366FF"/>
          <w:lang w:eastAsia="ar-SA"/>
        </w:rPr>
        <w:t xml:space="preserve">la </w:t>
      </w:r>
      <w:proofErr w:type="spellStart"/>
      <w:r w:rsidRPr="00B67413">
        <w:rPr>
          <w:b/>
          <w:bCs/>
          <w:color w:val="0000FF"/>
          <w:u w:val="single" w:color="3366FF"/>
          <w:lang w:eastAsia="ar-SA"/>
        </w:rPr>
        <w:t>délivrance</w:t>
      </w:r>
      <w:proofErr w:type="spellEnd"/>
      <w:r w:rsidRPr="00B67413">
        <w:rPr>
          <w:b/>
          <w:bCs/>
          <w:color w:val="0000FF"/>
          <w:u w:val="single" w:color="3366FF"/>
          <w:lang w:eastAsia="ar-SA"/>
        </w:rPr>
        <w:t xml:space="preserve"> des </w:t>
      </w:r>
      <w:proofErr w:type="spellStart"/>
      <w:r w:rsidRPr="00B67413">
        <w:rPr>
          <w:b/>
          <w:bCs/>
          <w:color w:val="0000FF"/>
          <w:u w:val="single" w:color="3366FF"/>
          <w:lang w:eastAsia="ar-SA"/>
        </w:rPr>
        <w:t>certificats</w:t>
      </w:r>
      <w:proofErr w:type="spellEnd"/>
      <w:r w:rsidRPr="00B67413">
        <w:rPr>
          <w:b/>
          <w:bCs/>
          <w:color w:val="0000FF"/>
          <w:u w:val="single" w:color="3366FF"/>
          <w:lang w:eastAsia="ar-SA"/>
        </w:rPr>
        <w:t xml:space="preserve"> </w:t>
      </w:r>
      <w:proofErr w:type="spellStart"/>
      <w:r w:rsidRPr="00B67413">
        <w:rPr>
          <w:b/>
          <w:bCs/>
          <w:color w:val="0000FF"/>
          <w:u w:val="single" w:color="3366FF"/>
          <w:lang w:eastAsia="ar-SA"/>
        </w:rPr>
        <w:t>d’agrément</w:t>
      </w:r>
      <w:proofErr w:type="spellEnd"/>
      <w:r>
        <w:rPr>
          <w:b/>
          <w:bCs/>
          <w:color w:val="0000FF"/>
          <w:u w:val="single" w:color="3366FF"/>
          <w:lang w:eastAsia="ar-SA"/>
        </w:rPr>
        <w:t xml:space="preserve"> de type</w:t>
      </w:r>
      <w:r w:rsidRPr="00B67413">
        <w:rPr>
          <w:b/>
          <w:bCs/>
          <w:color w:val="0000FF"/>
          <w:u w:val="single" w:color="3366FF"/>
          <w:lang w:eastAsia="ar-SA"/>
        </w:rPr>
        <w:t xml:space="preserve"> </w:t>
      </w:r>
      <w:r w:rsidRPr="0061644E">
        <w:rPr>
          <w:b/>
          <w:bCs/>
          <w:lang w:eastAsia="ar-SA"/>
        </w:rPr>
        <w:t>et le</w:t>
      </w:r>
      <w:r w:rsidRPr="00B67413">
        <w:rPr>
          <w:b/>
          <w:bCs/>
          <w:color w:val="0000FF"/>
          <w:u w:val="single" w:color="3366FF"/>
          <w:lang w:eastAsia="ar-SA"/>
        </w:rPr>
        <w:t>s</w:t>
      </w:r>
      <w:r w:rsidRPr="0061644E">
        <w:rPr>
          <w:b/>
          <w:bCs/>
          <w:lang w:eastAsia="ar-SA"/>
        </w:rPr>
        <w:t xml:space="preserve"> </w:t>
      </w:r>
      <w:proofErr w:type="spellStart"/>
      <w:r w:rsidRPr="0061644E">
        <w:rPr>
          <w:b/>
          <w:bCs/>
          <w:lang w:eastAsia="ar-SA"/>
        </w:rPr>
        <w:t>contrôle</w:t>
      </w:r>
      <w:r w:rsidRPr="00B67413">
        <w:rPr>
          <w:b/>
          <w:bCs/>
          <w:color w:val="0000FF"/>
          <w:u w:val="single" w:color="3366FF"/>
          <w:lang w:eastAsia="ar-SA"/>
        </w:rPr>
        <w:t>s</w:t>
      </w:r>
      <w:proofErr w:type="spellEnd"/>
      <w:r w:rsidRPr="0061644E">
        <w:rPr>
          <w:b/>
          <w:bCs/>
          <w:color w:val="0070C0"/>
          <w:lang w:eastAsia="ar-SA"/>
        </w:rPr>
        <w:t xml:space="preserve"> </w:t>
      </w:r>
      <w:proofErr w:type="spellStart"/>
      <w:r w:rsidRPr="00B67413">
        <w:rPr>
          <w:b/>
          <w:bCs/>
          <w:strike/>
          <w:color w:val="0000FF"/>
          <w:lang w:eastAsia="ar-SA"/>
        </w:rPr>
        <w:t>périodique</w:t>
      </w:r>
      <w:proofErr w:type="spellEnd"/>
    </w:p>
    <w:p w:rsidR="007A1A32" w:rsidRDefault="007A1A32" w:rsidP="007A1A32">
      <w:pPr>
        <w:pStyle w:val="Heading3"/>
        <w:numPr>
          <w:ilvl w:val="0"/>
          <w:numId w:val="34"/>
        </w:numPr>
        <w:spacing w:after="200"/>
        <w:ind w:left="2268" w:right="992" w:firstLine="0"/>
        <w:jc w:val="both"/>
        <w:rPr>
          <w:i/>
          <w:iCs/>
        </w:rPr>
      </w:pPr>
      <w:r w:rsidRPr="000F7C4A">
        <w:rPr>
          <w:i/>
          <w:iCs/>
        </w:rPr>
        <w:t>NOTA</w:t>
      </w:r>
      <w:r>
        <w:rPr>
          <w:i/>
          <w:iCs/>
          <w:color w:val="0000FF"/>
          <w:u w:val="single" w:color="3366FF"/>
          <w:lang w:eastAsia="ar-SA"/>
        </w:rPr>
        <w:t xml:space="preserve"> 1</w:t>
      </w:r>
      <w:r w:rsidRPr="000F7C4A">
        <w:rPr>
          <w:i/>
          <w:iCs/>
        </w:rPr>
        <w:t xml:space="preserve">: </w:t>
      </w:r>
      <w:r w:rsidRPr="00FC3B0A">
        <w:rPr>
          <w:i/>
          <w:iCs/>
        </w:rPr>
        <w:t>Dans</w:t>
      </w:r>
      <w:r>
        <w:rPr>
          <w:i/>
          <w:iCs/>
        </w:rPr>
        <w:t xml:space="preserve"> </w:t>
      </w:r>
      <w:r w:rsidRPr="00FC3B0A">
        <w:rPr>
          <w:i/>
          <w:iCs/>
        </w:rPr>
        <w:t>la</w:t>
      </w:r>
      <w:r>
        <w:rPr>
          <w:i/>
          <w:iCs/>
        </w:rPr>
        <w:t xml:space="preserve"> </w:t>
      </w:r>
      <w:proofErr w:type="spellStart"/>
      <w:r w:rsidRPr="00FC3B0A">
        <w:rPr>
          <w:i/>
          <w:iCs/>
        </w:rPr>
        <w:t>présente</w:t>
      </w:r>
      <w:proofErr w:type="spellEnd"/>
      <w:r>
        <w:rPr>
          <w:i/>
          <w:iCs/>
        </w:rPr>
        <w:t xml:space="preserve"> </w:t>
      </w:r>
      <w:r w:rsidRPr="00FC3B0A">
        <w:rPr>
          <w:i/>
          <w:iCs/>
        </w:rPr>
        <w:t>section,</w:t>
      </w:r>
      <w:r>
        <w:rPr>
          <w:i/>
          <w:iCs/>
        </w:rPr>
        <w:t xml:space="preserve"> </w:t>
      </w:r>
      <w:r w:rsidRPr="00FC3B0A">
        <w:rPr>
          <w:i/>
          <w:iCs/>
        </w:rPr>
        <w:t>par</w:t>
      </w:r>
      <w:r>
        <w:rPr>
          <w:i/>
          <w:iCs/>
        </w:rPr>
        <w:t xml:space="preserve"> "</w:t>
      </w:r>
      <w:proofErr w:type="spellStart"/>
      <w:r w:rsidRPr="00FC3B0A">
        <w:rPr>
          <w:i/>
          <w:iCs/>
        </w:rPr>
        <w:t>organisme</w:t>
      </w:r>
      <w:r w:rsidRPr="00B67413">
        <w:rPr>
          <w:i/>
          <w:iCs/>
          <w:strike/>
          <w:color w:val="0000FF"/>
          <w:lang w:eastAsia="ar-SA"/>
        </w:rPr>
        <w:t>s</w:t>
      </w:r>
      <w:proofErr w:type="spellEnd"/>
      <w:r>
        <w:rPr>
          <w:i/>
          <w:iCs/>
        </w:rPr>
        <w:t xml:space="preserve"> </w:t>
      </w:r>
      <w:proofErr w:type="spellStart"/>
      <w:r w:rsidRPr="00FC3B0A">
        <w:rPr>
          <w:i/>
          <w:iCs/>
        </w:rPr>
        <w:t>compétent</w:t>
      </w:r>
      <w:r w:rsidRPr="00B67413">
        <w:rPr>
          <w:i/>
          <w:iCs/>
          <w:strike/>
          <w:color w:val="0000FF"/>
          <w:lang w:eastAsia="ar-SA"/>
        </w:rPr>
        <w:t>s</w:t>
      </w:r>
      <w:proofErr w:type="spellEnd"/>
      <w:r>
        <w:rPr>
          <w:i/>
          <w:iCs/>
        </w:rPr>
        <w:t>"</w:t>
      </w:r>
      <w:r w:rsidRPr="00FC3B0A">
        <w:rPr>
          <w:i/>
          <w:iCs/>
        </w:rPr>
        <w:t xml:space="preserve"> on</w:t>
      </w:r>
      <w:r>
        <w:rPr>
          <w:i/>
          <w:iCs/>
        </w:rPr>
        <w:t xml:space="preserve"> </w:t>
      </w:r>
      <w:proofErr w:type="spellStart"/>
      <w:r w:rsidRPr="00FC3B0A">
        <w:rPr>
          <w:i/>
          <w:iCs/>
        </w:rPr>
        <w:t>entend</w:t>
      </w:r>
      <w:proofErr w:type="spellEnd"/>
      <w:r>
        <w:rPr>
          <w:i/>
          <w:iCs/>
        </w:rPr>
        <w:t xml:space="preserve"> </w:t>
      </w:r>
      <w:r w:rsidRPr="00B67413">
        <w:rPr>
          <w:i/>
          <w:iCs/>
          <w:strike/>
          <w:color w:val="0000FF"/>
          <w:lang w:eastAsia="ar-SA"/>
        </w:rPr>
        <w:t>les</w:t>
      </w:r>
      <w:r>
        <w:rPr>
          <w:i/>
          <w:iCs/>
        </w:rPr>
        <w:t xml:space="preserve"> </w:t>
      </w:r>
      <w:r w:rsidRPr="000F7C4A">
        <w:rPr>
          <w:i/>
          <w:iCs/>
          <w:color w:val="0000FF"/>
          <w:u w:val="single" w:color="3366FF"/>
          <w:lang w:eastAsia="ar-SA"/>
        </w:rPr>
        <w:t xml:space="preserve">un </w:t>
      </w:r>
      <w:proofErr w:type="spellStart"/>
      <w:r w:rsidRPr="00FC3B0A">
        <w:rPr>
          <w:i/>
          <w:iCs/>
        </w:rPr>
        <w:t>organisme</w:t>
      </w:r>
      <w:r w:rsidRPr="00B67413">
        <w:rPr>
          <w:i/>
          <w:iCs/>
          <w:strike/>
          <w:color w:val="0000FF"/>
          <w:lang w:eastAsia="ar-SA"/>
        </w:rPr>
        <w:t>s</w:t>
      </w:r>
      <w:proofErr w:type="spellEnd"/>
      <w:r w:rsidRPr="00B67413">
        <w:rPr>
          <w:i/>
          <w:iCs/>
          <w:strike/>
          <w:color w:val="0000FF"/>
          <w:lang w:eastAsia="ar-SA"/>
        </w:rPr>
        <w:t xml:space="preserve"> </w:t>
      </w:r>
      <w:r w:rsidRPr="000F7C4A">
        <w:rPr>
          <w:i/>
          <w:iCs/>
          <w:color w:val="0000FF"/>
          <w:u w:val="single" w:color="3366FF"/>
          <w:lang w:eastAsia="ar-SA"/>
        </w:rPr>
        <w:t xml:space="preserve">de </w:t>
      </w:r>
      <w:proofErr w:type="spellStart"/>
      <w:r w:rsidRPr="000F7C4A">
        <w:rPr>
          <w:i/>
          <w:iCs/>
          <w:color w:val="0000FF"/>
          <w:u w:val="single" w:color="3366FF"/>
          <w:lang w:eastAsia="ar-SA"/>
        </w:rPr>
        <w:t>contrôle</w:t>
      </w:r>
      <w:proofErr w:type="spellEnd"/>
      <w:r>
        <w:rPr>
          <w:i/>
          <w:iCs/>
          <w:color w:val="0000FF"/>
          <w:u w:val="single" w:color="3366FF"/>
          <w:lang w:eastAsia="ar-SA"/>
        </w:rPr>
        <w:t xml:space="preserve"> </w:t>
      </w:r>
      <w:proofErr w:type="spellStart"/>
      <w:r>
        <w:rPr>
          <w:i/>
          <w:iCs/>
          <w:color w:val="0000FF"/>
          <w:u w:val="single" w:color="3366FF"/>
          <w:lang w:eastAsia="ar-SA"/>
        </w:rPr>
        <w:t>ou</w:t>
      </w:r>
      <w:proofErr w:type="spellEnd"/>
      <w:r>
        <w:rPr>
          <w:i/>
          <w:iCs/>
          <w:color w:val="0000FF"/>
          <w:u w:val="single" w:color="3366FF"/>
          <w:lang w:eastAsia="ar-SA"/>
        </w:rPr>
        <w:t xml:space="preserve"> un service interne </w:t>
      </w:r>
      <w:proofErr w:type="spellStart"/>
      <w:r>
        <w:rPr>
          <w:i/>
          <w:iCs/>
          <w:color w:val="0000FF"/>
          <w:u w:val="single" w:color="3366FF"/>
          <w:lang w:eastAsia="ar-SA"/>
        </w:rPr>
        <w:t>d’inspection</w:t>
      </w:r>
      <w:proofErr w:type="spellEnd"/>
      <w:r w:rsidRPr="00FC3B0A">
        <w:rPr>
          <w:i/>
          <w:iCs/>
        </w:rPr>
        <w:t xml:space="preserve"> </w:t>
      </w:r>
      <w:proofErr w:type="spellStart"/>
      <w:r w:rsidRPr="00FC3B0A">
        <w:rPr>
          <w:i/>
          <w:iCs/>
        </w:rPr>
        <w:t>visé</w:t>
      </w:r>
      <w:r w:rsidRPr="000F7C4A">
        <w:rPr>
          <w:i/>
          <w:iCs/>
          <w:strike/>
          <w:color w:val="0000FF"/>
          <w:lang w:eastAsia="ar-SA"/>
        </w:rPr>
        <w:t>s</w:t>
      </w:r>
      <w:proofErr w:type="spellEnd"/>
      <w:r w:rsidRPr="00FC3B0A">
        <w:rPr>
          <w:i/>
          <w:iCs/>
        </w:rPr>
        <w:t xml:space="preserve"> au</w:t>
      </w:r>
      <w:r>
        <w:rPr>
          <w:i/>
          <w:iCs/>
          <w:color w:val="0000FF"/>
          <w:u w:val="single" w:color="3366FF"/>
          <w:lang w:eastAsia="ar-SA"/>
        </w:rPr>
        <w:t>x</w:t>
      </w:r>
      <w:r w:rsidRPr="000F7C4A">
        <w:rPr>
          <w:i/>
          <w:iCs/>
        </w:rPr>
        <w:t xml:space="preserve"> </w:t>
      </w:r>
      <w:proofErr w:type="spellStart"/>
      <w:r>
        <w:rPr>
          <w:i/>
          <w:iCs/>
          <w:color w:val="0000FF"/>
          <w:u w:val="single" w:color="3366FF"/>
          <w:lang w:eastAsia="ar-SA"/>
        </w:rPr>
        <w:t>chapitres</w:t>
      </w:r>
      <w:proofErr w:type="spellEnd"/>
      <w:r>
        <w:rPr>
          <w:i/>
          <w:iCs/>
          <w:color w:val="0000FF"/>
          <w:u w:val="single" w:color="3366FF"/>
          <w:lang w:eastAsia="ar-SA"/>
        </w:rPr>
        <w:t xml:space="preserve"> 6.2 et 6.8.</w:t>
      </w:r>
      <w:r>
        <w:rPr>
          <w:i/>
          <w:iCs/>
          <w:strike/>
          <w:color w:val="0000FF"/>
          <w:lang w:eastAsia="ar-SA"/>
        </w:rPr>
        <w:t xml:space="preserve"> </w:t>
      </w:r>
      <w:r w:rsidRPr="00883E78">
        <w:rPr>
          <w:i/>
          <w:iCs/>
          <w:strike/>
          <w:color w:val="0000FF"/>
          <w:lang w:eastAsia="ar-SA"/>
        </w:rPr>
        <w:t xml:space="preserve"> 6.2.2.11 </w:t>
      </w:r>
      <w:proofErr w:type="spellStart"/>
      <w:r w:rsidRPr="00883E78">
        <w:rPr>
          <w:i/>
          <w:iCs/>
          <w:strike/>
          <w:color w:val="0000FF"/>
          <w:lang w:eastAsia="ar-SA"/>
        </w:rPr>
        <w:t>lorsqu’ils</w:t>
      </w:r>
      <w:proofErr w:type="spellEnd"/>
      <w:r w:rsidRPr="00883E78">
        <w:rPr>
          <w:i/>
          <w:iCs/>
          <w:strike/>
          <w:color w:val="0000FF"/>
          <w:lang w:eastAsia="ar-SA"/>
        </w:rPr>
        <w:t xml:space="preserve"> </w:t>
      </w:r>
      <w:proofErr w:type="spellStart"/>
      <w:r w:rsidRPr="00883E78">
        <w:rPr>
          <w:i/>
          <w:iCs/>
          <w:strike/>
          <w:color w:val="0000FF"/>
          <w:lang w:eastAsia="ar-SA"/>
        </w:rPr>
        <w:t>certifient</w:t>
      </w:r>
      <w:proofErr w:type="spellEnd"/>
      <w:r w:rsidRPr="00883E78">
        <w:rPr>
          <w:i/>
          <w:iCs/>
          <w:strike/>
          <w:color w:val="0000FF"/>
          <w:lang w:eastAsia="ar-SA"/>
        </w:rPr>
        <w:t xml:space="preserve"> p</w:t>
      </w:r>
      <w:r>
        <w:rPr>
          <w:i/>
          <w:iCs/>
          <w:strike/>
          <w:color w:val="0000FF"/>
          <w:lang w:eastAsia="ar-SA"/>
        </w:rPr>
        <w:t xml:space="preserve">our les </w:t>
      </w:r>
      <w:proofErr w:type="spellStart"/>
      <w:r>
        <w:rPr>
          <w:i/>
          <w:iCs/>
          <w:strike/>
          <w:color w:val="0000FF"/>
          <w:lang w:eastAsia="ar-SA"/>
        </w:rPr>
        <w:t>récipients</w:t>
      </w:r>
      <w:proofErr w:type="spellEnd"/>
      <w:r>
        <w:rPr>
          <w:i/>
          <w:iCs/>
          <w:strike/>
          <w:color w:val="0000FF"/>
          <w:lang w:eastAsia="ar-SA"/>
        </w:rPr>
        <w:t xml:space="preserve"> à pression «UN</w:t>
      </w:r>
      <w:r w:rsidRPr="00883E78">
        <w:rPr>
          <w:i/>
          <w:iCs/>
          <w:strike/>
          <w:color w:val="0000FF"/>
          <w:lang w:eastAsia="ar-SA"/>
        </w:rPr>
        <w:t xml:space="preserve">», au 6.2.3.6 </w:t>
      </w:r>
      <w:proofErr w:type="spellStart"/>
      <w:r w:rsidRPr="00883E78">
        <w:rPr>
          <w:i/>
          <w:iCs/>
          <w:strike/>
          <w:color w:val="0000FF"/>
          <w:lang w:eastAsia="ar-SA"/>
        </w:rPr>
        <w:t>lorsqu’ils</w:t>
      </w:r>
      <w:proofErr w:type="spellEnd"/>
      <w:r w:rsidRPr="00883E78">
        <w:rPr>
          <w:i/>
          <w:iCs/>
          <w:strike/>
          <w:color w:val="0000FF"/>
          <w:lang w:eastAsia="ar-SA"/>
        </w:rPr>
        <w:t xml:space="preserve"> </w:t>
      </w:r>
      <w:proofErr w:type="spellStart"/>
      <w:r w:rsidRPr="00883E78">
        <w:rPr>
          <w:i/>
          <w:iCs/>
          <w:strike/>
          <w:color w:val="0000FF"/>
          <w:lang w:eastAsia="ar-SA"/>
        </w:rPr>
        <w:t>agréent</w:t>
      </w:r>
      <w:proofErr w:type="spellEnd"/>
      <w:r>
        <w:rPr>
          <w:i/>
          <w:iCs/>
          <w:strike/>
          <w:color w:val="0000FF"/>
          <w:lang w:eastAsia="ar-SA"/>
        </w:rPr>
        <w:t xml:space="preserve"> les </w:t>
      </w:r>
      <w:proofErr w:type="spellStart"/>
      <w:r>
        <w:rPr>
          <w:i/>
          <w:iCs/>
          <w:strike/>
          <w:color w:val="0000FF"/>
          <w:lang w:eastAsia="ar-SA"/>
        </w:rPr>
        <w:t>récipients</w:t>
      </w:r>
      <w:proofErr w:type="spellEnd"/>
      <w:r>
        <w:rPr>
          <w:i/>
          <w:iCs/>
          <w:strike/>
          <w:color w:val="0000FF"/>
          <w:lang w:eastAsia="ar-SA"/>
        </w:rPr>
        <w:t xml:space="preserve"> à pression «</w:t>
      </w:r>
      <w:r w:rsidRPr="00251BF4">
        <w:rPr>
          <w:i/>
          <w:iCs/>
          <w:strike/>
          <w:color w:val="0000FF"/>
          <w:lang w:eastAsia="ar-SA"/>
        </w:rPr>
        <w:t xml:space="preserve">non-UN» et au 6.8.4, dispositions </w:t>
      </w:r>
      <w:proofErr w:type="spellStart"/>
      <w:r w:rsidRPr="00251BF4">
        <w:rPr>
          <w:i/>
          <w:iCs/>
          <w:strike/>
          <w:color w:val="0000FF"/>
          <w:lang w:eastAsia="ar-SA"/>
        </w:rPr>
        <w:t>spéciales</w:t>
      </w:r>
      <w:proofErr w:type="spellEnd"/>
      <w:r w:rsidRPr="00251BF4">
        <w:rPr>
          <w:i/>
          <w:iCs/>
          <w:strike/>
          <w:color w:val="0000FF"/>
          <w:lang w:eastAsia="ar-SA"/>
        </w:rPr>
        <w:t xml:space="preserve"> TA4 et TT9.</w:t>
      </w:r>
    </w:p>
    <w:p w:rsidR="007A1A32" w:rsidRPr="00B67413" w:rsidRDefault="007A1A32" w:rsidP="007A1A32">
      <w:pPr>
        <w:pStyle w:val="Heading3"/>
        <w:numPr>
          <w:ilvl w:val="0"/>
          <w:numId w:val="34"/>
        </w:numPr>
        <w:spacing w:after="200"/>
        <w:ind w:left="2268" w:right="992" w:firstLine="0"/>
        <w:jc w:val="both"/>
        <w:rPr>
          <w:i/>
          <w:iCs/>
          <w:color w:val="0000FF"/>
          <w:u w:val="single" w:color="3366FF"/>
          <w:lang w:eastAsia="ar-SA"/>
        </w:rPr>
      </w:pPr>
      <w:r w:rsidRPr="00B67413">
        <w:rPr>
          <w:i/>
          <w:iCs/>
          <w:color w:val="0000FF"/>
          <w:u w:val="single" w:color="3366FF"/>
          <w:lang w:eastAsia="ar-SA"/>
        </w:rPr>
        <w:t xml:space="preserve">NOTA 2: Dans </w:t>
      </w:r>
      <w:r>
        <w:rPr>
          <w:i/>
          <w:iCs/>
          <w:color w:val="0000FF"/>
          <w:u w:val="single" w:color="3366FF"/>
          <w:lang w:eastAsia="ar-SA"/>
        </w:rPr>
        <w:t xml:space="preserve">la </w:t>
      </w:r>
      <w:proofErr w:type="spellStart"/>
      <w:r>
        <w:rPr>
          <w:i/>
          <w:iCs/>
          <w:color w:val="0000FF"/>
          <w:u w:val="single" w:color="3366FF"/>
          <w:lang w:eastAsia="ar-SA"/>
        </w:rPr>
        <w:t>présente</w:t>
      </w:r>
      <w:proofErr w:type="spellEnd"/>
      <w:r w:rsidRPr="00B67413">
        <w:rPr>
          <w:i/>
          <w:iCs/>
          <w:color w:val="0000FF"/>
          <w:u w:val="single" w:color="3366FF"/>
          <w:lang w:eastAsia="ar-SA"/>
        </w:rPr>
        <w:t xml:space="preserve"> section, </w:t>
      </w:r>
      <w:r>
        <w:rPr>
          <w:i/>
          <w:iCs/>
          <w:color w:val="0000FF"/>
          <w:u w:val="single" w:color="3366FF"/>
          <w:lang w:eastAsia="ar-SA"/>
        </w:rPr>
        <w:t>par</w:t>
      </w:r>
      <w:r w:rsidRPr="00B67413">
        <w:rPr>
          <w:i/>
          <w:iCs/>
          <w:color w:val="0000FF"/>
          <w:u w:val="single" w:color="3366FF"/>
          <w:lang w:eastAsia="ar-SA"/>
        </w:rPr>
        <w:t xml:space="preserve"> </w:t>
      </w:r>
      <w:r w:rsidRPr="008A750A">
        <w:rPr>
          <w:i/>
          <w:iCs/>
          <w:color w:val="0000FF"/>
          <w:u w:val="single" w:color="3366FF"/>
          <w:lang w:eastAsia="ar-SA"/>
        </w:rPr>
        <w:t>"</w:t>
      </w:r>
      <w:r w:rsidRPr="004A23FD">
        <w:rPr>
          <w:i/>
          <w:iCs/>
          <w:color w:val="0000FF"/>
          <w:u w:val="single" w:color="3366FF"/>
          <w:lang w:eastAsia="ar-SA"/>
        </w:rPr>
        <w:t>fabricant</w:t>
      </w:r>
      <w:r w:rsidRPr="008A750A">
        <w:rPr>
          <w:i/>
          <w:iCs/>
          <w:color w:val="0000FF"/>
          <w:u w:val="single" w:color="3366FF"/>
          <w:lang w:eastAsia="ar-SA"/>
        </w:rPr>
        <w:t>"</w:t>
      </w:r>
      <w:r w:rsidRPr="00B67413">
        <w:rPr>
          <w:i/>
          <w:iCs/>
          <w:color w:val="0000FF"/>
          <w:u w:val="single" w:color="3366FF"/>
          <w:lang w:eastAsia="ar-SA"/>
        </w:rPr>
        <w:t xml:space="preserve"> </w:t>
      </w:r>
      <w:r>
        <w:rPr>
          <w:i/>
          <w:iCs/>
          <w:color w:val="0000FF"/>
          <w:u w:val="single" w:color="3366FF"/>
          <w:lang w:eastAsia="ar-SA"/>
        </w:rPr>
        <w:t xml:space="preserve">on </w:t>
      </w:r>
      <w:proofErr w:type="spellStart"/>
      <w:r>
        <w:rPr>
          <w:i/>
          <w:iCs/>
          <w:color w:val="0000FF"/>
          <w:u w:val="single" w:color="3366FF"/>
          <w:lang w:eastAsia="ar-SA"/>
        </w:rPr>
        <w:t>entend</w:t>
      </w:r>
      <w:proofErr w:type="spellEnd"/>
      <w:r>
        <w:rPr>
          <w:i/>
          <w:iCs/>
          <w:color w:val="0000FF"/>
          <w:u w:val="single" w:color="3366FF"/>
          <w:lang w:eastAsia="ar-SA"/>
        </w:rPr>
        <w:t xml:space="preserve"> </w:t>
      </w:r>
      <w:proofErr w:type="spellStart"/>
      <w:r w:rsidRPr="00B67413">
        <w:rPr>
          <w:i/>
          <w:iCs/>
          <w:color w:val="0000FF"/>
          <w:u w:val="single" w:color="3366FF"/>
          <w:lang w:eastAsia="ar-SA"/>
        </w:rPr>
        <w:t>l'entreprise</w:t>
      </w:r>
      <w:proofErr w:type="spellEnd"/>
      <w:r w:rsidRPr="00B67413">
        <w:rPr>
          <w:i/>
          <w:iCs/>
          <w:color w:val="0000FF"/>
          <w:u w:val="single" w:color="3366FF"/>
          <w:lang w:eastAsia="ar-SA"/>
        </w:rPr>
        <w:t xml:space="preserve"> qui </w:t>
      </w:r>
      <w:proofErr w:type="spellStart"/>
      <w:r w:rsidRPr="00B67413">
        <w:rPr>
          <w:i/>
          <w:iCs/>
          <w:color w:val="0000FF"/>
          <w:u w:val="single" w:color="3366FF"/>
          <w:lang w:eastAsia="ar-SA"/>
        </w:rPr>
        <w:t>est</w:t>
      </w:r>
      <w:proofErr w:type="spellEnd"/>
      <w:r w:rsidRPr="00B67413">
        <w:rPr>
          <w:i/>
          <w:iCs/>
          <w:color w:val="0000FF"/>
          <w:u w:val="single" w:color="3366FF"/>
          <w:lang w:eastAsia="ar-SA"/>
        </w:rPr>
        <w:t xml:space="preserve"> </w:t>
      </w:r>
      <w:proofErr w:type="spellStart"/>
      <w:r w:rsidRPr="00B67413">
        <w:rPr>
          <w:i/>
          <w:iCs/>
          <w:color w:val="0000FF"/>
          <w:u w:val="single" w:color="3366FF"/>
          <w:lang w:eastAsia="ar-SA"/>
        </w:rPr>
        <w:t>responsable</w:t>
      </w:r>
      <w:proofErr w:type="spellEnd"/>
      <w:r w:rsidRPr="00B67413">
        <w:rPr>
          <w:i/>
          <w:iCs/>
          <w:color w:val="0000FF"/>
          <w:u w:val="single" w:color="3366FF"/>
          <w:lang w:eastAsia="ar-SA"/>
        </w:rPr>
        <w:t xml:space="preserve"> </w:t>
      </w:r>
      <w:proofErr w:type="spellStart"/>
      <w:r w:rsidRPr="00B67413">
        <w:rPr>
          <w:i/>
          <w:iCs/>
          <w:color w:val="0000FF"/>
          <w:u w:val="single" w:color="3366FF"/>
          <w:lang w:eastAsia="ar-SA"/>
        </w:rPr>
        <w:t>devant</w:t>
      </w:r>
      <w:proofErr w:type="spellEnd"/>
      <w:r w:rsidRPr="00B67413">
        <w:rPr>
          <w:i/>
          <w:iCs/>
          <w:color w:val="0000FF"/>
          <w:u w:val="single" w:color="3366FF"/>
          <w:lang w:eastAsia="ar-SA"/>
        </w:rPr>
        <w:t xml:space="preserve"> </w:t>
      </w:r>
      <w:proofErr w:type="spellStart"/>
      <w:r w:rsidRPr="00B67413">
        <w:rPr>
          <w:i/>
          <w:iCs/>
          <w:color w:val="0000FF"/>
          <w:u w:val="single" w:color="3366FF"/>
          <w:lang w:eastAsia="ar-SA"/>
        </w:rPr>
        <w:t>l'autorité</w:t>
      </w:r>
      <w:proofErr w:type="spellEnd"/>
      <w:r w:rsidRPr="00B67413">
        <w:rPr>
          <w:i/>
          <w:iCs/>
          <w:color w:val="0000FF"/>
          <w:u w:val="single" w:color="3366FF"/>
          <w:lang w:eastAsia="ar-SA"/>
        </w:rPr>
        <w:t xml:space="preserve"> </w:t>
      </w:r>
      <w:proofErr w:type="spellStart"/>
      <w:r w:rsidRPr="00B67413">
        <w:rPr>
          <w:i/>
          <w:iCs/>
          <w:color w:val="0000FF"/>
          <w:u w:val="single" w:color="3366FF"/>
          <w:lang w:eastAsia="ar-SA"/>
        </w:rPr>
        <w:t>compétente</w:t>
      </w:r>
      <w:proofErr w:type="spellEnd"/>
      <w:r w:rsidRPr="00B67413">
        <w:rPr>
          <w:i/>
          <w:iCs/>
          <w:color w:val="0000FF"/>
          <w:u w:val="single" w:color="3366FF"/>
          <w:lang w:eastAsia="ar-SA"/>
        </w:rPr>
        <w:t xml:space="preserve"> de </w:t>
      </w:r>
      <w:proofErr w:type="spellStart"/>
      <w:r w:rsidRPr="00B67413">
        <w:rPr>
          <w:i/>
          <w:iCs/>
          <w:color w:val="0000FF"/>
          <w:u w:val="single" w:color="3366FF"/>
          <w:lang w:eastAsia="ar-SA"/>
        </w:rPr>
        <w:t>tous</w:t>
      </w:r>
      <w:proofErr w:type="spellEnd"/>
      <w:r w:rsidRPr="00B67413">
        <w:rPr>
          <w:i/>
          <w:iCs/>
          <w:color w:val="0000FF"/>
          <w:u w:val="single" w:color="3366FF"/>
          <w:lang w:eastAsia="ar-SA"/>
        </w:rPr>
        <w:t xml:space="preserve"> les aspects</w:t>
      </w:r>
      <w:r>
        <w:rPr>
          <w:i/>
          <w:iCs/>
          <w:color w:val="0000FF"/>
          <w:u w:val="single" w:color="3366FF"/>
          <w:lang w:eastAsia="ar-SA"/>
        </w:rPr>
        <w:t xml:space="preserve"> de </w:t>
      </w:r>
      <w:proofErr w:type="spellStart"/>
      <w:r>
        <w:rPr>
          <w:i/>
          <w:iCs/>
          <w:color w:val="0000FF"/>
          <w:u w:val="single" w:color="3366FF"/>
          <w:lang w:eastAsia="ar-SA"/>
        </w:rPr>
        <w:t>l’évaluation</w:t>
      </w:r>
      <w:proofErr w:type="spellEnd"/>
      <w:r>
        <w:rPr>
          <w:i/>
          <w:iCs/>
          <w:color w:val="0000FF"/>
          <w:u w:val="single" w:color="3366FF"/>
          <w:lang w:eastAsia="ar-SA"/>
        </w:rPr>
        <w:t xml:space="preserve"> de la </w:t>
      </w:r>
      <w:proofErr w:type="spellStart"/>
      <w:r>
        <w:rPr>
          <w:i/>
          <w:iCs/>
          <w:color w:val="0000FF"/>
          <w:u w:val="single" w:color="3366FF"/>
          <w:lang w:eastAsia="ar-SA"/>
        </w:rPr>
        <w:t>conformité</w:t>
      </w:r>
      <w:proofErr w:type="spellEnd"/>
      <w:r w:rsidRPr="00B67413">
        <w:rPr>
          <w:i/>
          <w:iCs/>
          <w:color w:val="0000FF"/>
          <w:u w:val="single" w:color="3366FF"/>
          <w:lang w:eastAsia="ar-SA"/>
        </w:rPr>
        <w:t xml:space="preserve"> et de la </w:t>
      </w:r>
      <w:proofErr w:type="spellStart"/>
      <w:r w:rsidRPr="00B67413">
        <w:rPr>
          <w:i/>
          <w:iCs/>
          <w:color w:val="0000FF"/>
          <w:u w:val="single" w:color="3366FF"/>
          <w:lang w:eastAsia="ar-SA"/>
        </w:rPr>
        <w:t>garantie</w:t>
      </w:r>
      <w:proofErr w:type="spellEnd"/>
      <w:r w:rsidRPr="00B67413">
        <w:rPr>
          <w:i/>
          <w:iCs/>
          <w:color w:val="0000FF"/>
          <w:u w:val="single" w:color="3366FF"/>
          <w:lang w:eastAsia="ar-SA"/>
        </w:rPr>
        <w:t xml:space="preserve"> de la </w:t>
      </w:r>
      <w:proofErr w:type="spellStart"/>
      <w:r w:rsidRPr="00B67413">
        <w:rPr>
          <w:i/>
          <w:iCs/>
          <w:color w:val="0000FF"/>
          <w:u w:val="single" w:color="3366FF"/>
          <w:lang w:eastAsia="ar-SA"/>
        </w:rPr>
        <w:t>conformité</w:t>
      </w:r>
      <w:proofErr w:type="spellEnd"/>
      <w:r w:rsidRPr="00B67413">
        <w:rPr>
          <w:i/>
          <w:iCs/>
          <w:color w:val="0000FF"/>
          <w:u w:val="single" w:color="3366FF"/>
          <w:lang w:eastAsia="ar-SA"/>
        </w:rPr>
        <w:t xml:space="preserve"> de la </w:t>
      </w:r>
      <w:r>
        <w:rPr>
          <w:i/>
          <w:iCs/>
          <w:color w:val="0000FF"/>
          <w:u w:val="single" w:color="3366FF"/>
          <w:lang w:eastAsia="ar-SA"/>
        </w:rPr>
        <w:t>fabrication</w:t>
      </w:r>
      <w:r w:rsidRPr="00B67413">
        <w:rPr>
          <w:i/>
          <w:iCs/>
          <w:color w:val="0000FF"/>
          <w:u w:val="single" w:color="3366FF"/>
          <w:lang w:eastAsia="ar-SA"/>
        </w:rPr>
        <w:t xml:space="preserve">. Il </w:t>
      </w:r>
      <w:proofErr w:type="spellStart"/>
      <w:r w:rsidRPr="00B67413">
        <w:rPr>
          <w:i/>
          <w:iCs/>
          <w:color w:val="0000FF"/>
          <w:u w:val="single" w:color="3366FF"/>
          <w:lang w:eastAsia="ar-SA"/>
        </w:rPr>
        <w:t>n'est</w:t>
      </w:r>
      <w:proofErr w:type="spellEnd"/>
      <w:r w:rsidRPr="00B67413">
        <w:rPr>
          <w:i/>
          <w:iCs/>
          <w:color w:val="0000FF"/>
          <w:u w:val="single" w:color="3366FF"/>
          <w:lang w:eastAsia="ar-SA"/>
        </w:rPr>
        <w:t xml:space="preserve"> pas </w:t>
      </w:r>
      <w:proofErr w:type="spellStart"/>
      <w:r>
        <w:rPr>
          <w:i/>
          <w:iCs/>
          <w:color w:val="0000FF"/>
          <w:u w:val="single" w:color="3366FF"/>
          <w:lang w:eastAsia="ar-SA"/>
        </w:rPr>
        <w:t>nécessaire</w:t>
      </w:r>
      <w:proofErr w:type="spellEnd"/>
      <w:r w:rsidRPr="00B67413">
        <w:rPr>
          <w:i/>
          <w:iCs/>
          <w:color w:val="0000FF"/>
          <w:u w:val="single" w:color="3366FF"/>
          <w:lang w:eastAsia="ar-SA"/>
        </w:rPr>
        <w:t xml:space="preserve"> que </w:t>
      </w:r>
      <w:proofErr w:type="spellStart"/>
      <w:r w:rsidRPr="00B67413">
        <w:rPr>
          <w:i/>
          <w:iCs/>
          <w:color w:val="0000FF"/>
          <w:u w:val="single" w:color="3366FF"/>
          <w:lang w:eastAsia="ar-SA"/>
        </w:rPr>
        <w:t>l'entreprise</w:t>
      </w:r>
      <w:proofErr w:type="spellEnd"/>
      <w:r w:rsidRPr="00B67413">
        <w:rPr>
          <w:i/>
          <w:iCs/>
          <w:color w:val="0000FF"/>
          <w:u w:val="single" w:color="3366FF"/>
          <w:lang w:eastAsia="ar-SA"/>
        </w:rPr>
        <w:t xml:space="preserve"> </w:t>
      </w:r>
      <w:proofErr w:type="spellStart"/>
      <w:r w:rsidRPr="00B67413">
        <w:rPr>
          <w:i/>
          <w:iCs/>
          <w:color w:val="0000FF"/>
          <w:u w:val="single" w:color="3366FF"/>
          <w:lang w:eastAsia="ar-SA"/>
        </w:rPr>
        <w:t>participe</w:t>
      </w:r>
      <w:proofErr w:type="spellEnd"/>
      <w:r w:rsidRPr="00B67413">
        <w:rPr>
          <w:i/>
          <w:iCs/>
          <w:color w:val="0000FF"/>
          <w:u w:val="single" w:color="3366FF"/>
          <w:lang w:eastAsia="ar-SA"/>
        </w:rPr>
        <w:t xml:space="preserve"> </w:t>
      </w:r>
      <w:proofErr w:type="spellStart"/>
      <w:r w:rsidRPr="00B67413">
        <w:rPr>
          <w:i/>
          <w:iCs/>
          <w:color w:val="0000FF"/>
          <w:u w:val="single" w:color="3366FF"/>
          <w:lang w:eastAsia="ar-SA"/>
        </w:rPr>
        <w:t>directement</w:t>
      </w:r>
      <w:proofErr w:type="spellEnd"/>
      <w:r w:rsidRPr="00B67413">
        <w:rPr>
          <w:i/>
          <w:iCs/>
          <w:color w:val="0000FF"/>
          <w:u w:val="single" w:color="3366FF"/>
          <w:lang w:eastAsia="ar-SA"/>
        </w:rPr>
        <w:t xml:space="preserve"> à </w:t>
      </w:r>
      <w:proofErr w:type="spellStart"/>
      <w:r w:rsidRPr="00B67413">
        <w:rPr>
          <w:i/>
          <w:iCs/>
          <w:color w:val="0000FF"/>
          <w:u w:val="single" w:color="3366FF"/>
          <w:lang w:eastAsia="ar-SA"/>
        </w:rPr>
        <w:t>toutes</w:t>
      </w:r>
      <w:proofErr w:type="spellEnd"/>
      <w:r w:rsidRPr="00B67413">
        <w:rPr>
          <w:i/>
          <w:iCs/>
          <w:color w:val="0000FF"/>
          <w:u w:val="single" w:color="3366FF"/>
          <w:lang w:eastAsia="ar-SA"/>
        </w:rPr>
        <w:t xml:space="preserve"> les </w:t>
      </w:r>
      <w:proofErr w:type="spellStart"/>
      <w:r w:rsidRPr="00B67413">
        <w:rPr>
          <w:i/>
          <w:iCs/>
          <w:color w:val="0000FF"/>
          <w:u w:val="single" w:color="3366FF"/>
          <w:lang w:eastAsia="ar-SA"/>
        </w:rPr>
        <w:t>étapes</w:t>
      </w:r>
      <w:proofErr w:type="spellEnd"/>
      <w:r w:rsidRPr="00B67413">
        <w:rPr>
          <w:i/>
          <w:iCs/>
          <w:color w:val="0000FF"/>
          <w:u w:val="single" w:color="3366FF"/>
          <w:lang w:eastAsia="ar-SA"/>
        </w:rPr>
        <w:t xml:space="preserve"> de la </w:t>
      </w:r>
      <w:r>
        <w:rPr>
          <w:i/>
          <w:iCs/>
          <w:color w:val="0000FF"/>
          <w:u w:val="single" w:color="3366FF"/>
          <w:lang w:eastAsia="ar-SA"/>
        </w:rPr>
        <w:t>fabrica</w:t>
      </w:r>
      <w:r w:rsidRPr="00B67413">
        <w:rPr>
          <w:i/>
          <w:iCs/>
          <w:color w:val="0000FF"/>
          <w:u w:val="single" w:color="3366FF"/>
          <w:lang w:eastAsia="ar-SA"/>
        </w:rPr>
        <w:t>tio</w:t>
      </w:r>
      <w:r>
        <w:rPr>
          <w:i/>
          <w:iCs/>
          <w:color w:val="0000FF"/>
          <w:u w:val="single" w:color="3366FF"/>
          <w:lang w:eastAsia="ar-SA"/>
        </w:rPr>
        <w:t xml:space="preserve">n de </w:t>
      </w:r>
      <w:proofErr w:type="spellStart"/>
      <w:r>
        <w:rPr>
          <w:i/>
          <w:iCs/>
          <w:color w:val="0000FF"/>
          <w:u w:val="single" w:color="3366FF"/>
          <w:lang w:eastAsia="ar-SA"/>
        </w:rPr>
        <w:t>citernes</w:t>
      </w:r>
      <w:proofErr w:type="spellEnd"/>
      <w:r>
        <w:rPr>
          <w:i/>
          <w:iCs/>
          <w:color w:val="0000FF"/>
          <w:u w:val="single" w:color="3366FF"/>
          <w:lang w:eastAsia="ar-SA"/>
        </w:rPr>
        <w:t>, wagons-batteries</w:t>
      </w:r>
      <w:r w:rsidRPr="00B67413">
        <w:rPr>
          <w:i/>
          <w:iCs/>
          <w:color w:val="0000FF"/>
          <w:u w:val="single" w:color="3366FF"/>
          <w:lang w:eastAsia="ar-SA"/>
        </w:rPr>
        <w:t>/</w:t>
      </w:r>
      <w:proofErr w:type="spellStart"/>
      <w:r w:rsidRPr="00B67413">
        <w:rPr>
          <w:i/>
          <w:iCs/>
          <w:color w:val="0000FF"/>
          <w:u w:val="single" w:color="3366FF"/>
          <w:lang w:eastAsia="ar-SA"/>
        </w:rPr>
        <w:t>véhicules</w:t>
      </w:r>
      <w:proofErr w:type="spellEnd"/>
      <w:r w:rsidRPr="00B67413">
        <w:rPr>
          <w:i/>
          <w:iCs/>
          <w:color w:val="0000FF"/>
          <w:u w:val="single" w:color="3366FF"/>
          <w:lang w:eastAsia="ar-SA"/>
        </w:rPr>
        <w:t>-batteries, CGEM</w:t>
      </w:r>
      <w:r>
        <w:rPr>
          <w:i/>
          <w:iCs/>
          <w:color w:val="0000FF"/>
          <w:u w:val="single" w:color="3366FF"/>
          <w:lang w:eastAsia="ar-SA"/>
        </w:rPr>
        <w:t>,</w:t>
      </w:r>
      <w:r w:rsidRPr="00B67413">
        <w:rPr>
          <w:i/>
          <w:iCs/>
          <w:color w:val="0000FF"/>
          <w:u w:val="single" w:color="3366FF"/>
          <w:lang w:eastAsia="ar-SA"/>
        </w:rPr>
        <w:t xml:space="preserve"> </w:t>
      </w:r>
      <w:proofErr w:type="spellStart"/>
      <w:r w:rsidRPr="00B67413">
        <w:rPr>
          <w:i/>
          <w:iCs/>
          <w:color w:val="0000FF"/>
          <w:u w:val="single" w:color="3366FF"/>
          <w:lang w:eastAsia="ar-SA"/>
        </w:rPr>
        <w:t>ou</w:t>
      </w:r>
      <w:proofErr w:type="spellEnd"/>
      <w:r w:rsidRPr="00B67413">
        <w:rPr>
          <w:i/>
          <w:iCs/>
          <w:color w:val="0000FF"/>
          <w:u w:val="single" w:color="3366FF"/>
          <w:lang w:eastAsia="ar-SA"/>
        </w:rPr>
        <w:t xml:space="preserve"> </w:t>
      </w:r>
      <w:proofErr w:type="spellStart"/>
      <w:r w:rsidRPr="00B67413">
        <w:rPr>
          <w:i/>
          <w:iCs/>
          <w:color w:val="0000FF"/>
          <w:u w:val="single" w:color="3366FF"/>
          <w:lang w:eastAsia="ar-SA"/>
        </w:rPr>
        <w:t>récipients</w:t>
      </w:r>
      <w:proofErr w:type="spellEnd"/>
      <w:r w:rsidRPr="00B67413">
        <w:rPr>
          <w:i/>
          <w:iCs/>
          <w:color w:val="0000FF"/>
          <w:u w:val="single" w:color="3366FF"/>
          <w:lang w:eastAsia="ar-SA"/>
        </w:rPr>
        <w:t xml:space="preserve"> à pression, </w:t>
      </w:r>
      <w:proofErr w:type="spellStart"/>
      <w:r w:rsidRPr="00B67413">
        <w:rPr>
          <w:i/>
          <w:iCs/>
          <w:color w:val="0000FF"/>
          <w:u w:val="single" w:color="3366FF"/>
          <w:lang w:eastAsia="ar-SA"/>
        </w:rPr>
        <w:t>ou</w:t>
      </w:r>
      <w:proofErr w:type="spellEnd"/>
      <w:r w:rsidRPr="00B67413">
        <w:rPr>
          <w:i/>
          <w:iCs/>
          <w:color w:val="0000FF"/>
          <w:u w:val="single" w:color="3366FF"/>
          <w:lang w:eastAsia="ar-SA"/>
        </w:rPr>
        <w:t xml:space="preserve"> </w:t>
      </w:r>
      <w:proofErr w:type="spellStart"/>
      <w:r w:rsidRPr="00B67413">
        <w:rPr>
          <w:i/>
          <w:iCs/>
          <w:color w:val="0000FF"/>
          <w:u w:val="single" w:color="3366FF"/>
          <w:lang w:eastAsia="ar-SA"/>
        </w:rPr>
        <w:t>d'équipements</w:t>
      </w:r>
      <w:proofErr w:type="spellEnd"/>
      <w:r w:rsidRPr="00B67413">
        <w:rPr>
          <w:i/>
          <w:iCs/>
          <w:color w:val="0000FF"/>
          <w:u w:val="single" w:color="3366FF"/>
          <w:lang w:eastAsia="ar-SA"/>
        </w:rPr>
        <w:t xml:space="preserve"> de structure </w:t>
      </w:r>
      <w:proofErr w:type="spellStart"/>
      <w:r w:rsidRPr="00B67413">
        <w:rPr>
          <w:i/>
          <w:iCs/>
          <w:color w:val="0000FF"/>
          <w:u w:val="single" w:color="3366FF"/>
          <w:lang w:eastAsia="ar-SA"/>
        </w:rPr>
        <w:t>ou</w:t>
      </w:r>
      <w:proofErr w:type="spellEnd"/>
      <w:r w:rsidRPr="00B67413">
        <w:rPr>
          <w:i/>
          <w:iCs/>
          <w:color w:val="0000FF"/>
          <w:u w:val="single" w:color="3366FF"/>
          <w:lang w:eastAsia="ar-SA"/>
        </w:rPr>
        <w:t xml:space="preserve"> de service </w:t>
      </w:r>
      <w:proofErr w:type="spellStart"/>
      <w:r w:rsidRPr="00B67413">
        <w:rPr>
          <w:i/>
          <w:iCs/>
          <w:color w:val="0000FF"/>
          <w:u w:val="single" w:color="3366FF"/>
          <w:lang w:eastAsia="ar-SA"/>
        </w:rPr>
        <w:t>soumis</w:t>
      </w:r>
      <w:proofErr w:type="spellEnd"/>
      <w:r w:rsidRPr="00B67413">
        <w:rPr>
          <w:i/>
          <w:iCs/>
          <w:color w:val="0000FF"/>
          <w:u w:val="single" w:color="3366FF"/>
          <w:lang w:eastAsia="ar-SA"/>
        </w:rPr>
        <w:t xml:space="preserve"> </w:t>
      </w:r>
      <w:r>
        <w:rPr>
          <w:i/>
          <w:iCs/>
          <w:color w:val="0000FF"/>
          <w:u w:val="single" w:color="3366FF"/>
          <w:lang w:eastAsia="ar-SA"/>
        </w:rPr>
        <w:t xml:space="preserve">à </w:t>
      </w:r>
      <w:proofErr w:type="spellStart"/>
      <w:r>
        <w:rPr>
          <w:i/>
          <w:iCs/>
          <w:color w:val="0000FF"/>
          <w:u w:val="single" w:color="3366FF"/>
          <w:lang w:eastAsia="ar-SA"/>
        </w:rPr>
        <w:t>l’évaluation</w:t>
      </w:r>
      <w:proofErr w:type="spellEnd"/>
      <w:r>
        <w:rPr>
          <w:i/>
          <w:iCs/>
          <w:color w:val="0000FF"/>
          <w:u w:val="single" w:color="3366FF"/>
          <w:lang w:eastAsia="ar-SA"/>
        </w:rPr>
        <w:t xml:space="preserve"> de la </w:t>
      </w:r>
      <w:proofErr w:type="spellStart"/>
      <w:r>
        <w:rPr>
          <w:i/>
          <w:iCs/>
          <w:color w:val="0000FF"/>
          <w:u w:val="single" w:color="3366FF"/>
          <w:lang w:eastAsia="ar-SA"/>
        </w:rPr>
        <w:t>conformité</w:t>
      </w:r>
      <w:proofErr w:type="spellEnd"/>
      <w:r w:rsidRPr="00B67413">
        <w:rPr>
          <w:i/>
          <w:iCs/>
          <w:color w:val="0000FF"/>
          <w:u w:val="single" w:color="3366FF"/>
          <w:lang w:eastAsia="ar-SA"/>
        </w:rPr>
        <w:t>.</w:t>
      </w:r>
    </w:p>
    <w:p w:rsidR="007A1A32" w:rsidRPr="009F45FA" w:rsidRDefault="007A1A32" w:rsidP="007A1A32">
      <w:pPr>
        <w:pStyle w:val="Heading3"/>
        <w:numPr>
          <w:ilvl w:val="0"/>
          <w:numId w:val="34"/>
        </w:numPr>
        <w:spacing w:after="200"/>
        <w:ind w:left="2268" w:right="992" w:firstLine="0"/>
        <w:jc w:val="both"/>
        <w:rPr>
          <w:lang w:eastAsia="ar-SA"/>
        </w:rPr>
      </w:pPr>
      <w:r w:rsidRPr="00B67413">
        <w:rPr>
          <w:i/>
          <w:iCs/>
          <w:color w:val="0000FF"/>
          <w:u w:val="single" w:color="3366FF"/>
          <w:lang w:eastAsia="ar-SA"/>
        </w:rPr>
        <w:t xml:space="preserve">NOTA 3: </w:t>
      </w:r>
      <w:r w:rsidRPr="00F96412">
        <w:rPr>
          <w:i/>
          <w:iCs/>
          <w:color w:val="0000FF"/>
          <w:u w:val="single" w:color="3366FF"/>
          <w:lang w:eastAsia="ar-SA"/>
        </w:rPr>
        <w:t xml:space="preserve">Les </w:t>
      </w:r>
      <w:proofErr w:type="spellStart"/>
      <w:r w:rsidRPr="00F96412">
        <w:rPr>
          <w:i/>
          <w:iCs/>
          <w:color w:val="0000FF"/>
          <w:u w:val="single" w:color="3366FF"/>
          <w:lang w:eastAsia="ar-SA"/>
        </w:rPr>
        <w:t>procédures</w:t>
      </w:r>
      <w:proofErr w:type="spellEnd"/>
      <w:r w:rsidRPr="00F96412">
        <w:rPr>
          <w:i/>
          <w:iCs/>
          <w:color w:val="0000FF"/>
          <w:u w:val="single" w:color="3366FF"/>
          <w:lang w:eastAsia="ar-SA"/>
        </w:rPr>
        <w:t xml:space="preserve"> </w:t>
      </w:r>
      <w:proofErr w:type="spellStart"/>
      <w:r w:rsidRPr="00F96412">
        <w:rPr>
          <w:i/>
          <w:iCs/>
          <w:color w:val="0000FF"/>
          <w:u w:val="single" w:color="3366FF"/>
          <w:lang w:eastAsia="ar-SA"/>
        </w:rPr>
        <w:t>décrites</w:t>
      </w:r>
      <w:proofErr w:type="spellEnd"/>
      <w:r w:rsidRPr="00F96412">
        <w:rPr>
          <w:i/>
          <w:iCs/>
          <w:color w:val="0000FF"/>
          <w:u w:val="single" w:color="3366FF"/>
          <w:lang w:eastAsia="ar-SA"/>
        </w:rPr>
        <w:t xml:space="preserve"> dans la </w:t>
      </w:r>
      <w:proofErr w:type="spellStart"/>
      <w:r w:rsidRPr="00F96412">
        <w:rPr>
          <w:i/>
          <w:iCs/>
          <w:color w:val="0000FF"/>
          <w:u w:val="single" w:color="3366FF"/>
          <w:lang w:eastAsia="ar-SA"/>
        </w:rPr>
        <w:t>présente</w:t>
      </w:r>
      <w:proofErr w:type="spellEnd"/>
      <w:r w:rsidRPr="00F96412">
        <w:rPr>
          <w:i/>
          <w:iCs/>
          <w:color w:val="0000FF"/>
          <w:u w:val="single" w:color="3366FF"/>
          <w:lang w:eastAsia="ar-SA"/>
        </w:rPr>
        <w:t xml:space="preserve"> section</w:t>
      </w:r>
      <w:r w:rsidRPr="00B67413">
        <w:rPr>
          <w:i/>
          <w:iCs/>
          <w:color w:val="0000FF"/>
          <w:u w:val="single" w:color="3366FF"/>
          <w:lang w:eastAsia="ar-SA"/>
        </w:rPr>
        <w:t xml:space="preserve"> </w:t>
      </w:r>
      <w:proofErr w:type="spellStart"/>
      <w:r w:rsidRPr="00B67413">
        <w:rPr>
          <w:i/>
          <w:iCs/>
          <w:color w:val="0000FF"/>
          <w:u w:val="single" w:color="3366FF"/>
          <w:lang w:eastAsia="ar-SA"/>
        </w:rPr>
        <w:t>s'appliquent</w:t>
      </w:r>
      <w:proofErr w:type="spellEnd"/>
      <w:r w:rsidRPr="00B67413">
        <w:rPr>
          <w:i/>
          <w:iCs/>
          <w:color w:val="0000FF"/>
          <w:u w:val="single" w:color="3366FF"/>
          <w:lang w:eastAsia="ar-SA"/>
        </w:rPr>
        <w:t xml:space="preserve"> aux </w:t>
      </w:r>
      <w:proofErr w:type="spellStart"/>
      <w:r w:rsidRPr="00B67413">
        <w:rPr>
          <w:i/>
          <w:iCs/>
          <w:color w:val="0000FF"/>
          <w:u w:val="single" w:color="3366FF"/>
          <w:lang w:eastAsia="ar-SA"/>
        </w:rPr>
        <w:t>éléments</w:t>
      </w:r>
      <w:proofErr w:type="spellEnd"/>
      <w:r w:rsidRPr="00B67413">
        <w:rPr>
          <w:i/>
          <w:iCs/>
          <w:color w:val="0000FF"/>
          <w:u w:val="single" w:color="3366FF"/>
          <w:lang w:eastAsia="ar-SA"/>
        </w:rPr>
        <w:t xml:space="preserve">, aux </w:t>
      </w:r>
      <w:proofErr w:type="spellStart"/>
      <w:r w:rsidRPr="00B67413">
        <w:rPr>
          <w:i/>
          <w:iCs/>
          <w:color w:val="0000FF"/>
          <w:u w:val="single" w:color="3366FF"/>
          <w:lang w:eastAsia="ar-SA"/>
        </w:rPr>
        <w:t>équipements</w:t>
      </w:r>
      <w:proofErr w:type="spellEnd"/>
      <w:r w:rsidRPr="00B67413">
        <w:rPr>
          <w:i/>
          <w:iCs/>
          <w:color w:val="0000FF"/>
          <w:u w:val="single" w:color="3366FF"/>
          <w:lang w:eastAsia="ar-SA"/>
        </w:rPr>
        <w:t xml:space="preserve"> </w:t>
      </w:r>
      <w:r>
        <w:rPr>
          <w:i/>
          <w:iCs/>
          <w:color w:val="0000FF"/>
          <w:u w:val="single" w:color="3366FF"/>
          <w:lang w:eastAsia="ar-SA"/>
        </w:rPr>
        <w:t xml:space="preserve">de </w:t>
      </w:r>
      <w:r w:rsidRPr="00B67413">
        <w:rPr>
          <w:i/>
          <w:iCs/>
          <w:color w:val="0000FF"/>
          <w:u w:val="single" w:color="3366FF"/>
          <w:lang w:eastAsia="ar-SA"/>
        </w:rPr>
        <w:t xml:space="preserve">structure et aux </w:t>
      </w:r>
      <w:proofErr w:type="spellStart"/>
      <w:r w:rsidRPr="00B67413">
        <w:rPr>
          <w:i/>
          <w:iCs/>
          <w:color w:val="0000FF"/>
          <w:u w:val="single" w:color="3366FF"/>
          <w:lang w:eastAsia="ar-SA"/>
        </w:rPr>
        <w:t>équipements</w:t>
      </w:r>
      <w:proofErr w:type="spellEnd"/>
      <w:r w:rsidRPr="00B67413">
        <w:rPr>
          <w:i/>
          <w:iCs/>
          <w:color w:val="0000FF"/>
          <w:u w:val="single" w:color="3366FF"/>
          <w:lang w:eastAsia="ar-SA"/>
        </w:rPr>
        <w:t xml:space="preserve"> de service des wagons</w:t>
      </w:r>
      <w:r>
        <w:rPr>
          <w:i/>
          <w:iCs/>
          <w:color w:val="0000FF"/>
          <w:u w:val="single" w:color="3366FF"/>
          <w:lang w:eastAsia="ar-SA"/>
        </w:rPr>
        <w:t>-</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proofErr w:type="spellStart"/>
      <w:r>
        <w:rPr>
          <w:i/>
          <w:iCs/>
          <w:color w:val="0000FF"/>
          <w:u w:val="single" w:color="3366FF"/>
          <w:lang w:eastAsia="ar-SA"/>
        </w:rPr>
        <w:t>véhicule</w:t>
      </w:r>
      <w:proofErr w:type="spellEnd"/>
      <w:r>
        <w:rPr>
          <w:i/>
          <w:iCs/>
          <w:color w:val="0000FF"/>
          <w:u w:val="single" w:color="3366FF"/>
          <w:lang w:eastAsia="ar-SA"/>
        </w:rPr>
        <w:t>-</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r w:rsidRPr="00BA74FB">
        <w:rPr>
          <w:i/>
        </w:rPr>
        <w:t xml:space="preserve"> </w:t>
      </w:r>
    </w:p>
    <w:p w:rsidR="007A1A32" w:rsidRPr="000F08FD" w:rsidRDefault="007A1A32" w:rsidP="007A1A32">
      <w:pPr>
        <w:pStyle w:val="Heading3"/>
        <w:numPr>
          <w:ilvl w:val="0"/>
          <w:numId w:val="34"/>
        </w:numPr>
        <w:spacing w:after="200"/>
        <w:ind w:left="2268" w:right="992" w:firstLine="0"/>
        <w:jc w:val="both"/>
        <w:rPr>
          <w:lang w:eastAsia="ar-SA"/>
        </w:rPr>
      </w:pPr>
      <w:r w:rsidRPr="00A700B6">
        <w:rPr>
          <w:i/>
        </w:rPr>
        <w:t>(RID</w:t>
      </w:r>
      <w:r w:rsidRPr="00F96412">
        <w:rPr>
          <w:i/>
        </w:rPr>
        <w:t>:)</w:t>
      </w:r>
      <w:r w:rsidRPr="00F96412">
        <w:rPr>
          <w:i/>
          <w:color w:val="0000FF"/>
          <w:lang w:eastAsia="ar-SA"/>
        </w:rPr>
        <w:t xml:space="preserve"> </w:t>
      </w:r>
      <w:r w:rsidRPr="00F96412">
        <w:rPr>
          <w:i/>
          <w:color w:val="0000FF"/>
          <w:u w:val="single" w:color="3366FF"/>
          <w:lang w:eastAsia="ar-SA"/>
        </w:rPr>
        <w:t>NOTA 4: Pour les wagons-</w:t>
      </w:r>
      <w:proofErr w:type="spellStart"/>
      <w:r w:rsidRPr="00F96412">
        <w:rPr>
          <w:i/>
          <w:color w:val="0000FF"/>
          <w:u w:val="single" w:color="3366FF"/>
          <w:lang w:eastAsia="ar-SA"/>
        </w:rPr>
        <w:t>citernes</w:t>
      </w:r>
      <w:proofErr w:type="spellEnd"/>
      <w:r w:rsidRPr="00F96412">
        <w:rPr>
          <w:i/>
          <w:color w:val="0000FF"/>
          <w:u w:val="single" w:color="3366FF"/>
          <w:lang w:eastAsia="ar-SA"/>
        </w:rPr>
        <w:t xml:space="preserve">, </w:t>
      </w:r>
      <w:r w:rsidRPr="00F96412">
        <w:rPr>
          <w:i/>
          <w:iCs/>
          <w:color w:val="0000FF"/>
          <w:u w:val="single" w:color="3366FF"/>
          <w:lang w:eastAsia="ar-SA"/>
        </w:rPr>
        <w:t xml:space="preserve">les </w:t>
      </w:r>
      <w:proofErr w:type="spellStart"/>
      <w:r w:rsidRPr="00F96412">
        <w:rPr>
          <w:i/>
          <w:iCs/>
          <w:color w:val="0000FF"/>
          <w:u w:val="single" w:color="3366FF"/>
          <w:lang w:eastAsia="ar-SA"/>
        </w:rPr>
        <w:t>procédures</w:t>
      </w:r>
      <w:proofErr w:type="spellEnd"/>
      <w:r w:rsidRPr="00F96412">
        <w:rPr>
          <w:i/>
          <w:iCs/>
          <w:color w:val="0000FF"/>
          <w:u w:val="single" w:color="3366FF"/>
          <w:lang w:eastAsia="ar-SA"/>
        </w:rPr>
        <w:t xml:space="preserve"> </w:t>
      </w:r>
      <w:proofErr w:type="spellStart"/>
      <w:r w:rsidRPr="00F96412">
        <w:rPr>
          <w:i/>
          <w:iCs/>
          <w:color w:val="0000FF"/>
          <w:u w:val="single" w:color="3366FF"/>
          <w:lang w:eastAsia="ar-SA"/>
        </w:rPr>
        <w:t>décrites</w:t>
      </w:r>
      <w:proofErr w:type="spellEnd"/>
      <w:r w:rsidRPr="00F96412">
        <w:rPr>
          <w:i/>
          <w:iCs/>
          <w:color w:val="0000FF"/>
          <w:u w:val="single" w:color="3366FF"/>
          <w:lang w:eastAsia="ar-SA"/>
        </w:rPr>
        <w:t xml:space="preserve"> dans la </w:t>
      </w:r>
      <w:proofErr w:type="spellStart"/>
      <w:r w:rsidRPr="00F96412">
        <w:rPr>
          <w:i/>
          <w:iCs/>
          <w:color w:val="0000FF"/>
          <w:u w:val="single" w:color="3366FF"/>
          <w:lang w:eastAsia="ar-SA"/>
        </w:rPr>
        <w:t>présente</w:t>
      </w:r>
      <w:proofErr w:type="spellEnd"/>
      <w:r w:rsidRPr="00F96412">
        <w:rPr>
          <w:i/>
          <w:iCs/>
          <w:color w:val="0000FF"/>
          <w:u w:val="single" w:color="3366FF"/>
          <w:lang w:eastAsia="ar-SA"/>
        </w:rPr>
        <w:t xml:space="preserve"> section </w:t>
      </w:r>
      <w:proofErr w:type="spellStart"/>
      <w:r w:rsidRPr="00F96412">
        <w:rPr>
          <w:i/>
          <w:iCs/>
          <w:color w:val="0000FF"/>
          <w:u w:val="single" w:color="3366FF"/>
          <w:lang w:eastAsia="ar-SA"/>
        </w:rPr>
        <w:t>s'appliquent</w:t>
      </w:r>
      <w:proofErr w:type="spellEnd"/>
      <w:r w:rsidRPr="00F96412">
        <w:rPr>
          <w:i/>
          <w:iCs/>
          <w:color w:val="0000FF"/>
          <w:u w:val="single" w:color="3366FF"/>
          <w:lang w:eastAsia="ar-SA"/>
        </w:rPr>
        <w:t xml:space="preserve"> au </w:t>
      </w:r>
      <w:proofErr w:type="spellStart"/>
      <w:r w:rsidRPr="00F96412">
        <w:rPr>
          <w:i/>
          <w:iCs/>
          <w:color w:val="0000FF"/>
          <w:u w:val="single" w:color="3366FF"/>
          <w:lang w:eastAsia="ar-SA"/>
        </w:rPr>
        <w:t>réservoir</w:t>
      </w:r>
      <w:proofErr w:type="spellEnd"/>
      <w:r w:rsidRPr="00F96412">
        <w:rPr>
          <w:i/>
          <w:iCs/>
          <w:color w:val="0000FF"/>
          <w:u w:val="single" w:color="3366FF"/>
          <w:lang w:eastAsia="ar-SA"/>
        </w:rPr>
        <w:t xml:space="preserve">, </w:t>
      </w:r>
      <w:r w:rsidRPr="00F96412">
        <w:rPr>
          <w:i/>
          <w:color w:val="0000FF"/>
          <w:u w:val="single" w:color="3366FF"/>
          <w:lang w:eastAsia="ar-SA"/>
        </w:rPr>
        <w:t xml:space="preserve">à </w:t>
      </w:r>
      <w:proofErr w:type="spellStart"/>
      <w:r w:rsidRPr="00F96412">
        <w:rPr>
          <w:i/>
          <w:color w:val="0000FF"/>
          <w:u w:val="single" w:color="3366FF"/>
          <w:lang w:eastAsia="ar-SA"/>
        </w:rPr>
        <w:t>ses</w:t>
      </w:r>
      <w:proofErr w:type="spellEnd"/>
      <w:r>
        <w:rPr>
          <w:i/>
          <w:color w:val="0000FF"/>
          <w:u w:val="single" w:color="3366FF"/>
          <w:lang w:eastAsia="ar-SA"/>
        </w:rPr>
        <w:t xml:space="preserve"> </w:t>
      </w:r>
      <w:proofErr w:type="spellStart"/>
      <w:r>
        <w:rPr>
          <w:i/>
          <w:color w:val="0000FF"/>
          <w:u w:val="single" w:color="3366FF"/>
          <w:lang w:eastAsia="ar-SA"/>
        </w:rPr>
        <w:t>équipements</w:t>
      </w:r>
      <w:proofErr w:type="spellEnd"/>
      <w:r>
        <w:rPr>
          <w:i/>
          <w:color w:val="0000FF"/>
          <w:u w:val="single" w:color="3366FF"/>
          <w:lang w:eastAsia="ar-SA"/>
        </w:rPr>
        <w:t xml:space="preserve"> de structure et </w:t>
      </w:r>
      <w:proofErr w:type="spellStart"/>
      <w:r>
        <w:rPr>
          <w:i/>
          <w:color w:val="0000FF"/>
          <w:u w:val="single" w:color="3366FF"/>
          <w:lang w:eastAsia="ar-SA"/>
        </w:rPr>
        <w:t>équipements</w:t>
      </w:r>
      <w:proofErr w:type="spellEnd"/>
      <w:r>
        <w:rPr>
          <w:i/>
          <w:color w:val="0000FF"/>
          <w:u w:val="single" w:color="3366FF"/>
          <w:lang w:eastAsia="ar-SA"/>
        </w:rPr>
        <w:t xml:space="preserve"> de service</w:t>
      </w:r>
      <w:r w:rsidRPr="00261A5B">
        <w:rPr>
          <w:i/>
          <w:color w:val="0000FF"/>
          <w:u w:val="single" w:color="3366FF"/>
          <w:lang w:eastAsia="ar-SA"/>
        </w:rPr>
        <w:t>.</w:t>
      </w:r>
    </w:p>
    <w:p w:rsidR="007A1A32" w:rsidRPr="00FC3B0A" w:rsidRDefault="007A1A32" w:rsidP="007A1A32">
      <w:pPr>
        <w:pStyle w:val="Heading3"/>
        <w:spacing w:after="200"/>
        <w:ind w:left="2268" w:right="992" w:hanging="1134"/>
        <w:jc w:val="both"/>
      </w:pPr>
      <w:r w:rsidRPr="0061644E">
        <w:rPr>
          <w:b/>
          <w:bCs/>
        </w:rPr>
        <w:t>1.8.7.1</w:t>
      </w:r>
      <w:r w:rsidRPr="00FC3B0A">
        <w:t xml:space="preserve"> </w:t>
      </w:r>
      <w:r w:rsidRPr="00FC3B0A">
        <w:tab/>
      </w:r>
      <w:r w:rsidRPr="00FC3B0A">
        <w:rPr>
          <w:b/>
          <w:bCs/>
          <w:i/>
          <w:iCs/>
        </w:rPr>
        <w:t xml:space="preserve">Dispositions </w:t>
      </w:r>
      <w:proofErr w:type="spellStart"/>
      <w:r w:rsidRPr="00FC3B0A">
        <w:rPr>
          <w:b/>
          <w:bCs/>
          <w:i/>
          <w:iCs/>
        </w:rPr>
        <w:t>générales</w:t>
      </w:r>
      <w:proofErr w:type="spellEnd"/>
    </w:p>
    <w:p w:rsidR="007A1A32" w:rsidRPr="00BE315A" w:rsidRDefault="007A1A32" w:rsidP="007A1A32">
      <w:pPr>
        <w:pStyle w:val="Heading3"/>
        <w:spacing w:after="200"/>
        <w:ind w:left="2268" w:right="992" w:hanging="1134"/>
        <w:jc w:val="both"/>
        <w:rPr>
          <w:strike/>
          <w:color w:val="0000FF"/>
          <w:lang w:eastAsia="ar-SA"/>
        </w:rPr>
      </w:pPr>
      <w:r w:rsidRPr="00FC3B0A">
        <w:t>1.8.7.1.1</w:t>
      </w:r>
      <w:r w:rsidRPr="00FC3B0A">
        <w:tab/>
        <w:t xml:space="preserve">Les </w:t>
      </w:r>
      <w:proofErr w:type="spellStart"/>
      <w:r w:rsidRPr="00FC3B0A">
        <w:t>procédures</w:t>
      </w:r>
      <w:proofErr w:type="spellEnd"/>
      <w:r w:rsidRPr="00FC3B0A">
        <w:t xml:space="preserve"> de la section</w:t>
      </w:r>
      <w:r>
        <w:t xml:space="preserve"> 1.8.7 </w:t>
      </w:r>
      <w:proofErr w:type="spellStart"/>
      <w:r>
        <w:t>doivent</w:t>
      </w:r>
      <w:proofErr w:type="spellEnd"/>
      <w:r>
        <w:t xml:space="preserve"> </w:t>
      </w:r>
      <w:proofErr w:type="spellStart"/>
      <w:r>
        <w:t>être</w:t>
      </w:r>
      <w:proofErr w:type="spellEnd"/>
      <w:r>
        <w:t xml:space="preserve"> </w:t>
      </w:r>
      <w:proofErr w:type="spellStart"/>
      <w:r>
        <w:t>appliquées</w:t>
      </w:r>
      <w:proofErr w:type="spellEnd"/>
      <w:r>
        <w:t xml:space="preserve"> </w:t>
      </w:r>
      <w:proofErr w:type="spellStart"/>
      <w:r w:rsidRPr="00D04EB0">
        <w:rPr>
          <w:strike/>
          <w:color w:val="0000FF"/>
          <w:lang w:eastAsia="ar-SA"/>
        </w:rPr>
        <w:t>conformément</w:t>
      </w:r>
      <w:proofErr w:type="spellEnd"/>
      <w:r w:rsidRPr="00FC3B0A">
        <w:t xml:space="preserve"> </w:t>
      </w:r>
      <w:proofErr w:type="spellStart"/>
      <w:r w:rsidRPr="00B8019A">
        <w:rPr>
          <w:color w:val="0000FF"/>
          <w:u w:val="single" w:color="3366FF"/>
          <w:lang w:eastAsia="ar-SA"/>
        </w:rPr>
        <w:t>comme</w:t>
      </w:r>
      <w:proofErr w:type="spellEnd"/>
      <w:r w:rsidRPr="00B8019A">
        <w:rPr>
          <w:color w:val="0000FF"/>
          <w:u w:val="single" w:color="3366FF"/>
          <w:lang w:eastAsia="ar-SA"/>
        </w:rPr>
        <w:t xml:space="preserve"> </w:t>
      </w:r>
      <w:proofErr w:type="spellStart"/>
      <w:r w:rsidRPr="00B8019A">
        <w:rPr>
          <w:color w:val="0000FF"/>
          <w:u w:val="single" w:color="3366FF"/>
          <w:lang w:eastAsia="ar-SA"/>
        </w:rPr>
        <w:t>prévu</w:t>
      </w:r>
      <w:proofErr w:type="spellEnd"/>
      <w:r>
        <w:t xml:space="preserve"> </w:t>
      </w:r>
      <w:r w:rsidRPr="00FC3B0A">
        <w:t>au</w:t>
      </w:r>
      <w:r w:rsidRPr="009A0DF9">
        <w:rPr>
          <w:color w:val="0000FF"/>
          <w:u w:val="single" w:color="3366FF"/>
          <w:lang w:eastAsia="ar-SA"/>
        </w:rPr>
        <w:t>x</w:t>
      </w:r>
      <w:r w:rsidRPr="00FC3B0A">
        <w:t xml:space="preserve"> </w:t>
      </w:r>
      <w:proofErr w:type="spellStart"/>
      <w:r>
        <w:rPr>
          <w:color w:val="0000FF"/>
          <w:u w:val="single" w:color="3366FF"/>
          <w:lang w:eastAsia="ar-SA"/>
        </w:rPr>
        <w:t>chapitres</w:t>
      </w:r>
      <w:proofErr w:type="spellEnd"/>
      <w:r>
        <w:rPr>
          <w:color w:val="0000FF"/>
          <w:u w:val="single" w:color="3366FF"/>
          <w:lang w:eastAsia="ar-SA"/>
        </w:rPr>
        <w:t xml:space="preserve"> 6.2 et 6.8.</w:t>
      </w:r>
      <w:r>
        <w:rPr>
          <w:strike/>
          <w:color w:val="0000FF"/>
          <w:lang w:eastAsia="ar-SA"/>
        </w:rPr>
        <w:t xml:space="preserve"> </w:t>
      </w:r>
      <w:r w:rsidRPr="0061644E">
        <w:rPr>
          <w:strike/>
          <w:color w:val="0000FF"/>
          <w:lang w:eastAsia="ar-SA"/>
        </w:rPr>
        <w:t xml:space="preserve">6.2.3.6 pour </w:t>
      </w:r>
      <w:proofErr w:type="spellStart"/>
      <w:r w:rsidRPr="0061644E">
        <w:rPr>
          <w:strike/>
          <w:color w:val="0000FF"/>
          <w:lang w:eastAsia="ar-SA"/>
        </w:rPr>
        <w:t>l’agrément</w:t>
      </w:r>
      <w:proofErr w:type="spellEnd"/>
      <w:r>
        <w:rPr>
          <w:strike/>
          <w:color w:val="0000FF"/>
          <w:lang w:eastAsia="ar-SA"/>
        </w:rPr>
        <w:t xml:space="preserve"> des </w:t>
      </w:r>
      <w:proofErr w:type="spellStart"/>
      <w:r>
        <w:rPr>
          <w:strike/>
          <w:color w:val="0000FF"/>
          <w:lang w:eastAsia="ar-SA"/>
        </w:rPr>
        <w:t>récipients</w:t>
      </w:r>
      <w:proofErr w:type="spellEnd"/>
      <w:r>
        <w:rPr>
          <w:strike/>
          <w:color w:val="0000FF"/>
          <w:lang w:eastAsia="ar-SA"/>
        </w:rPr>
        <w:t xml:space="preserve"> à pression «non-UN</w:t>
      </w:r>
      <w:r w:rsidRPr="0061644E">
        <w:rPr>
          <w:strike/>
          <w:color w:val="0000FF"/>
          <w:lang w:eastAsia="ar-SA"/>
        </w:rPr>
        <w:t xml:space="preserve">» et </w:t>
      </w:r>
      <w:proofErr w:type="spellStart"/>
      <w:r w:rsidRPr="0061644E">
        <w:rPr>
          <w:strike/>
          <w:color w:val="0000FF"/>
          <w:lang w:eastAsia="ar-SA"/>
        </w:rPr>
        <w:t>conformément</w:t>
      </w:r>
      <w:proofErr w:type="spellEnd"/>
      <w:r w:rsidRPr="0061644E">
        <w:rPr>
          <w:strike/>
          <w:color w:val="0000FF"/>
          <w:lang w:eastAsia="ar-SA"/>
        </w:rPr>
        <w:t xml:space="preserve"> aux dispositions </w:t>
      </w:r>
      <w:proofErr w:type="spellStart"/>
      <w:r w:rsidRPr="0061644E">
        <w:rPr>
          <w:strike/>
          <w:color w:val="0000FF"/>
          <w:lang w:eastAsia="ar-SA"/>
        </w:rPr>
        <w:t>spéciales</w:t>
      </w:r>
      <w:proofErr w:type="spellEnd"/>
      <w:r w:rsidRPr="0061644E">
        <w:rPr>
          <w:strike/>
          <w:color w:val="0000FF"/>
          <w:lang w:eastAsia="ar-SA"/>
        </w:rPr>
        <w:t xml:space="preserve"> TA4 et TT9 du 6.8.4</w:t>
      </w:r>
      <w:r>
        <w:rPr>
          <w:strike/>
          <w:color w:val="0000FF"/>
          <w:lang w:eastAsia="ar-SA"/>
        </w:rPr>
        <w:t xml:space="preserve"> </w:t>
      </w:r>
      <w:r w:rsidRPr="0061644E">
        <w:rPr>
          <w:strike/>
          <w:color w:val="0000FF"/>
          <w:lang w:eastAsia="ar-SA"/>
        </w:rPr>
        <w:t xml:space="preserve">pour </w:t>
      </w:r>
      <w:proofErr w:type="spellStart"/>
      <w:r w:rsidRPr="0061644E">
        <w:rPr>
          <w:strike/>
          <w:color w:val="0000FF"/>
          <w:lang w:eastAsia="ar-SA"/>
        </w:rPr>
        <w:t>l’agrément</w:t>
      </w:r>
      <w:proofErr w:type="spellEnd"/>
      <w:r>
        <w:rPr>
          <w:strike/>
          <w:color w:val="0000FF"/>
          <w:lang w:eastAsia="ar-SA"/>
        </w:rPr>
        <w:t xml:space="preserve"> </w:t>
      </w:r>
      <w:r w:rsidRPr="0061644E">
        <w:rPr>
          <w:strike/>
          <w:color w:val="0000FF"/>
          <w:lang w:eastAsia="ar-SA"/>
        </w:rPr>
        <w:t xml:space="preserve">des </w:t>
      </w:r>
      <w:proofErr w:type="spellStart"/>
      <w:r w:rsidRPr="0061644E">
        <w:rPr>
          <w:strike/>
          <w:color w:val="0000FF"/>
          <w:lang w:eastAsia="ar-SA"/>
        </w:rPr>
        <w:t>citernes</w:t>
      </w:r>
      <w:proofErr w:type="spellEnd"/>
      <w:r w:rsidRPr="0061644E">
        <w:rPr>
          <w:strike/>
          <w:color w:val="0000FF"/>
          <w:lang w:eastAsia="ar-SA"/>
        </w:rPr>
        <w:t xml:space="preserve">, des </w:t>
      </w:r>
      <w:proofErr w:type="spellStart"/>
      <w:r w:rsidRPr="0061644E">
        <w:rPr>
          <w:strike/>
          <w:color w:val="0000FF"/>
          <w:lang w:eastAsia="ar-SA"/>
        </w:rPr>
        <w:t>véhicules</w:t>
      </w:r>
      <w:proofErr w:type="spellEnd"/>
      <w:r w:rsidRPr="0061644E">
        <w:rPr>
          <w:strike/>
          <w:color w:val="0000FF"/>
          <w:lang w:eastAsia="ar-SA"/>
        </w:rPr>
        <w:t>-batteries et des CGEM</w:t>
      </w:r>
      <w:r w:rsidRPr="00BE315A">
        <w:rPr>
          <w:strike/>
          <w:color w:val="0000FF"/>
          <w:lang w:eastAsia="ar-SA"/>
        </w:rPr>
        <w:t>.</w:t>
      </w:r>
    </w:p>
    <w:p w:rsidR="007A1A32" w:rsidRPr="00143BA3" w:rsidRDefault="007A1A32" w:rsidP="007A1A32">
      <w:pPr>
        <w:tabs>
          <w:tab w:val="left" w:pos="0"/>
        </w:tabs>
        <w:spacing w:after="200" w:line="240" w:lineRule="auto"/>
        <w:ind w:left="2268" w:right="992"/>
        <w:jc w:val="both"/>
        <w:rPr>
          <w:strike/>
          <w:color w:val="0000FF"/>
          <w:lang w:val="fr-FR" w:eastAsia="ar-SA"/>
        </w:rPr>
      </w:pPr>
      <w:r w:rsidRPr="00143BA3">
        <w:rPr>
          <w:strike/>
          <w:color w:val="0000FF"/>
          <w:lang w:val="fr-FR" w:eastAsia="ar-SA"/>
        </w:rPr>
        <w:t xml:space="preserve">Les procédures de la section 1.8.7 peuvent être appliquées conformément au tableau du 6.2.2.11 pour </w:t>
      </w:r>
      <w:r w:rsidRPr="00B371D9">
        <w:rPr>
          <w:strike/>
          <w:color w:val="0000FF"/>
          <w:lang w:val="fr-FR" w:eastAsia="ar-SA"/>
        </w:rPr>
        <w:t>la certification</w:t>
      </w:r>
      <w:r w:rsidRPr="00143BA3">
        <w:rPr>
          <w:strike/>
          <w:color w:val="0000FF"/>
          <w:lang w:val="fr-FR" w:eastAsia="ar-SA"/>
        </w:rPr>
        <w:t xml:space="preserve"> des récipients à pression "UN".</w:t>
      </w:r>
    </w:p>
    <w:p w:rsidR="007A1A32" w:rsidRPr="00B371D9" w:rsidRDefault="007A1A32" w:rsidP="007A1A32">
      <w:pPr>
        <w:tabs>
          <w:tab w:val="left" w:pos="0"/>
        </w:tabs>
        <w:spacing w:after="200" w:line="240" w:lineRule="auto"/>
        <w:ind w:left="2268" w:right="992"/>
        <w:jc w:val="both"/>
        <w:rPr>
          <w:color w:val="0000FF"/>
          <w:u w:val="single" w:color="3366FF"/>
          <w:lang w:val="fr-FR" w:eastAsia="ar-SA"/>
        </w:rPr>
      </w:pPr>
      <w:r w:rsidRPr="00B371D9">
        <w:rPr>
          <w:color w:val="0000FF"/>
          <w:u w:val="single" w:color="3366FF"/>
          <w:lang w:val="fr-FR" w:eastAsia="ar-SA"/>
        </w:rPr>
        <w:t xml:space="preserve">Lorsque l'autorité compétente </w:t>
      </w:r>
      <w:r>
        <w:rPr>
          <w:color w:val="0000FF"/>
          <w:u w:val="single"/>
          <w:lang w:val="fr-FR"/>
        </w:rPr>
        <w:t>réalise</w:t>
      </w:r>
      <w:r w:rsidRPr="00404FB5">
        <w:rPr>
          <w:color w:val="0000FF"/>
          <w:u w:val="single"/>
          <w:lang w:val="fr-FR"/>
        </w:rPr>
        <w:t xml:space="preserve"> elle-même ces tâches, elle doit respecter les dispositions</w:t>
      </w:r>
      <w:r w:rsidRPr="00B371D9">
        <w:rPr>
          <w:color w:val="0000FF"/>
          <w:u w:val="single" w:color="3366FF"/>
          <w:lang w:val="fr-FR" w:eastAsia="ar-SA"/>
        </w:rPr>
        <w:t xml:space="preserve"> de la présente section.</w:t>
      </w:r>
    </w:p>
    <w:p w:rsidR="007A1A32" w:rsidRPr="00251BF4" w:rsidRDefault="007A1A32" w:rsidP="007A1A32">
      <w:pPr>
        <w:pStyle w:val="Heading3"/>
        <w:spacing w:after="200"/>
        <w:ind w:left="2268" w:right="992" w:hanging="1134"/>
        <w:jc w:val="both"/>
      </w:pPr>
      <w:r w:rsidRPr="00251BF4">
        <w:t>1.8.7.1.2</w:t>
      </w:r>
      <w:r w:rsidRPr="00251BF4">
        <w:tab/>
      </w:r>
      <w:proofErr w:type="spellStart"/>
      <w:r>
        <w:t>Toute</w:t>
      </w:r>
      <w:r w:rsidRPr="00DF18ED">
        <w:rPr>
          <w:strike/>
          <w:color w:val="0000FF"/>
        </w:rPr>
        <w:t>s</w:t>
      </w:r>
      <w:proofErr w:type="spellEnd"/>
      <w:r>
        <w:rPr>
          <w:strike/>
          <w:color w:val="0000FF"/>
        </w:rPr>
        <w:t xml:space="preserve"> les</w:t>
      </w:r>
      <w:r>
        <w:t xml:space="preserve"> </w:t>
      </w:r>
      <w:proofErr w:type="spellStart"/>
      <w:r>
        <w:t>demande</w:t>
      </w:r>
      <w:r w:rsidRPr="00DF18ED">
        <w:rPr>
          <w:strike/>
          <w:color w:val="0000FF"/>
        </w:rPr>
        <w:t>s</w:t>
      </w:r>
      <w:proofErr w:type="spellEnd"/>
      <w:r>
        <w:t xml:space="preserve"> </w:t>
      </w:r>
      <w:proofErr w:type="spellStart"/>
      <w:r>
        <w:t>concernant</w:t>
      </w:r>
      <w:proofErr w:type="spellEnd"/>
      <w:r w:rsidRPr="00FC3B0A">
        <w:t>:</w:t>
      </w:r>
    </w:p>
    <w:p w:rsidR="007A1A32" w:rsidRPr="006272E7" w:rsidRDefault="007A1A32" w:rsidP="007A1A32">
      <w:pPr>
        <w:spacing w:after="200" w:line="240" w:lineRule="auto"/>
        <w:ind w:left="2127" w:right="992" w:firstLine="141"/>
        <w:jc w:val="both"/>
        <w:rPr>
          <w:strike/>
          <w:lang w:val="fr-FR"/>
        </w:rPr>
      </w:pPr>
      <w:r w:rsidRPr="009A0DF9">
        <w:rPr>
          <w:lang w:val="fr-FR"/>
        </w:rPr>
        <w:t>a)</w:t>
      </w:r>
      <w:r w:rsidRPr="009A0DF9">
        <w:rPr>
          <w:lang w:val="fr-FR"/>
        </w:rPr>
        <w:tab/>
      </w:r>
      <w:r w:rsidRPr="009A0DF9">
        <w:rPr>
          <w:strike/>
          <w:color w:val="0000FF"/>
          <w:lang w:val="fr-FR"/>
        </w:rPr>
        <w:t>L’</w:t>
      </w:r>
      <w:proofErr w:type="spellStart"/>
      <w:r w:rsidRPr="009A0DF9">
        <w:rPr>
          <w:strike/>
          <w:color w:val="0000FF"/>
          <w:lang w:val="fr-FR"/>
        </w:rPr>
        <w:t>agrément</w:t>
      </w:r>
      <w:r>
        <w:rPr>
          <w:color w:val="0000FF"/>
          <w:u w:val="single"/>
          <w:lang w:val="fr-FR"/>
        </w:rPr>
        <w:t>l</w:t>
      </w:r>
      <w:r w:rsidRPr="009A0DF9">
        <w:rPr>
          <w:color w:val="0000FF"/>
          <w:u w:val="single"/>
          <w:lang w:val="fr-FR"/>
        </w:rPr>
        <w:t>’examen</w:t>
      </w:r>
      <w:proofErr w:type="spellEnd"/>
      <w:r w:rsidRPr="009A0DF9">
        <w:rPr>
          <w:lang w:val="fr-FR"/>
        </w:rPr>
        <w:t xml:space="preserve"> de type conformément au 1.8.7.2</w:t>
      </w:r>
      <w:r w:rsidRPr="00B371D9">
        <w:rPr>
          <w:color w:val="0000FF"/>
          <w:u w:val="single"/>
          <w:lang w:val="fr-FR" w:eastAsia="ar-SA"/>
        </w:rPr>
        <w:t>.1</w:t>
      </w:r>
      <w:r w:rsidRPr="009A0DF9">
        <w:rPr>
          <w:lang w:val="fr-FR"/>
        </w:rPr>
        <w:t xml:space="preserve">; </w:t>
      </w:r>
      <w:proofErr w:type="gramStart"/>
      <w:r w:rsidRPr="00F96412">
        <w:rPr>
          <w:strike/>
          <w:color w:val="0000FF"/>
          <w:lang w:val="fr-FR" w:eastAsia="ar-SA"/>
        </w:rPr>
        <w:t>ou</w:t>
      </w:r>
      <w:proofErr w:type="gramEnd"/>
    </w:p>
    <w:p w:rsidR="007A1A32" w:rsidRPr="009A0DF9" w:rsidRDefault="007A1A32" w:rsidP="007A1A32">
      <w:pPr>
        <w:spacing w:after="200" w:line="240" w:lineRule="auto"/>
        <w:ind w:left="2127" w:right="992" w:firstLine="141"/>
        <w:jc w:val="both"/>
        <w:rPr>
          <w:color w:val="0000FF"/>
          <w:lang w:val="fr-FR"/>
        </w:rPr>
      </w:pPr>
      <w:r w:rsidRPr="00B371D9">
        <w:rPr>
          <w:color w:val="0000FF"/>
          <w:u w:val="single" w:color="3366FF"/>
          <w:lang w:val="fr-FR" w:eastAsia="ar-SA"/>
        </w:rPr>
        <w:t>b)</w:t>
      </w:r>
      <w:r w:rsidRPr="00B371D9">
        <w:rPr>
          <w:color w:val="0000FF"/>
          <w:lang w:val="fr-FR" w:eastAsia="ar-SA"/>
        </w:rPr>
        <w:tab/>
      </w:r>
      <w:r w:rsidRPr="00B371D9">
        <w:rPr>
          <w:color w:val="0000FF"/>
          <w:u w:val="single"/>
          <w:lang w:val="fr-FR" w:eastAsia="ar-SA"/>
        </w:rPr>
        <w:t>la délivrance du certificat d’agrément de type conformément au 1</w:t>
      </w:r>
      <w:r>
        <w:rPr>
          <w:color w:val="0000FF"/>
          <w:u w:val="single" w:color="3366FF"/>
          <w:lang w:val="fr-FR" w:eastAsia="ar-SA"/>
        </w:rPr>
        <w:t>.8.7.2.2</w:t>
      </w:r>
      <w:r w:rsidRPr="00B371D9">
        <w:rPr>
          <w:color w:val="0000FF"/>
          <w:u w:val="single" w:color="3366FF"/>
          <w:lang w:val="fr-FR" w:eastAsia="ar-SA"/>
        </w:rPr>
        <w:t>;</w:t>
      </w:r>
    </w:p>
    <w:p w:rsidR="007A1A32" w:rsidRPr="00B371D9" w:rsidRDefault="007A1A32" w:rsidP="007A1A32">
      <w:pPr>
        <w:spacing w:after="200" w:line="240" w:lineRule="auto"/>
        <w:ind w:left="2127" w:right="992" w:firstLine="141"/>
        <w:jc w:val="both"/>
        <w:rPr>
          <w:color w:val="0000FF"/>
          <w:u w:val="single"/>
          <w:lang w:val="fr-FR" w:eastAsia="ar-SA"/>
        </w:rPr>
      </w:pPr>
      <w:proofErr w:type="spellStart"/>
      <w:proofErr w:type="gramStart"/>
      <w:r w:rsidRPr="00B371D9">
        <w:rPr>
          <w:strike/>
          <w:color w:val="0000FF"/>
          <w:lang w:val="fr-FR" w:eastAsia="ar-SA"/>
        </w:rPr>
        <w:t>b</w:t>
      </w:r>
      <w:r w:rsidRPr="00B371D9">
        <w:rPr>
          <w:color w:val="0000FF"/>
          <w:u w:val="single" w:color="3366FF"/>
          <w:lang w:val="fr-FR" w:eastAsia="ar-SA"/>
        </w:rPr>
        <w:t>c</w:t>
      </w:r>
      <w:proofErr w:type="spellEnd"/>
      <w:proofErr w:type="gramEnd"/>
      <w:r w:rsidRPr="009A0DF9">
        <w:rPr>
          <w:color w:val="0000FF"/>
          <w:lang w:val="fr-FR"/>
        </w:rPr>
        <w:t>)</w:t>
      </w:r>
      <w:r>
        <w:rPr>
          <w:lang w:val="fr-FR"/>
        </w:rPr>
        <w:tab/>
      </w:r>
      <w:r w:rsidRPr="00DE3990">
        <w:rPr>
          <w:color w:val="0000FF"/>
          <w:u w:val="single"/>
          <w:lang w:val="fr-FR" w:eastAsia="ar-SA"/>
        </w:rPr>
        <w:t>le suivi</w:t>
      </w:r>
      <w:r>
        <w:rPr>
          <w:lang w:val="fr-FR"/>
        </w:rPr>
        <w:t xml:space="preserve"> </w:t>
      </w:r>
      <w:r w:rsidRPr="00DE3990">
        <w:rPr>
          <w:strike/>
          <w:color w:val="0000FF"/>
          <w:lang w:val="fr-FR"/>
        </w:rPr>
        <w:t>la surveillance</w:t>
      </w:r>
      <w:r>
        <w:rPr>
          <w:strike/>
          <w:color w:val="0000FF"/>
          <w:lang w:val="fr-FR"/>
        </w:rPr>
        <w:t xml:space="preserve"> </w:t>
      </w:r>
      <w:r w:rsidRPr="009A0DF9">
        <w:rPr>
          <w:lang w:val="fr-FR"/>
        </w:rPr>
        <w:t xml:space="preserve">de </w:t>
      </w:r>
      <w:r w:rsidRPr="0064423B">
        <w:rPr>
          <w:strike/>
          <w:color w:val="0000FF"/>
          <w:lang w:val="fr-FR"/>
        </w:rPr>
        <w:t>la</w:t>
      </w:r>
      <w:r w:rsidRPr="009A0DF9">
        <w:rPr>
          <w:lang w:val="fr-FR"/>
        </w:rPr>
        <w:t xml:space="preserve"> fabrication conformément au 1.8.7.3</w:t>
      </w:r>
      <w:r w:rsidRPr="004E1D9E">
        <w:rPr>
          <w:strike/>
          <w:color w:val="0000FF"/>
          <w:lang w:val="fr-FR" w:eastAsia="ar-SA"/>
        </w:rPr>
        <w:t xml:space="preserve"> </w:t>
      </w:r>
      <w:r w:rsidRPr="00B368EC">
        <w:rPr>
          <w:strike/>
          <w:color w:val="0000FF"/>
          <w:lang w:val="fr-FR" w:eastAsia="ar-SA"/>
        </w:rPr>
        <w:t>et</w:t>
      </w:r>
      <w:r w:rsidRPr="00B371D9">
        <w:rPr>
          <w:color w:val="0000FF"/>
          <w:u w:val="single"/>
          <w:lang w:val="fr-FR" w:eastAsia="ar-SA"/>
        </w:rPr>
        <w:t>; ou</w:t>
      </w:r>
    </w:p>
    <w:p w:rsidR="007A1A32" w:rsidRPr="009A0DF9" w:rsidRDefault="007A1A32" w:rsidP="007A1A32">
      <w:pPr>
        <w:spacing w:after="200" w:line="240" w:lineRule="auto"/>
        <w:ind w:left="2127" w:right="992" w:firstLine="141"/>
        <w:jc w:val="both"/>
        <w:rPr>
          <w:lang w:val="fr-FR"/>
        </w:rPr>
      </w:pPr>
      <w:r w:rsidRPr="00B371D9">
        <w:rPr>
          <w:color w:val="0000FF"/>
          <w:u w:val="single"/>
          <w:lang w:val="fr-FR" w:eastAsia="ar-SA"/>
        </w:rPr>
        <w:t>d)</w:t>
      </w:r>
      <w:r>
        <w:rPr>
          <w:lang w:val="fr-FR"/>
        </w:rPr>
        <w:tab/>
        <w:t>l</w:t>
      </w:r>
      <w:r w:rsidRPr="009A0DF9">
        <w:rPr>
          <w:lang w:val="fr-FR"/>
        </w:rPr>
        <w:t>es contrôle</w:t>
      </w:r>
      <w:r w:rsidRPr="00DE3990">
        <w:rPr>
          <w:color w:val="0000FF"/>
          <w:u w:val="single"/>
          <w:lang w:val="fr-FR" w:eastAsia="ar-SA"/>
        </w:rPr>
        <w:t>s</w:t>
      </w:r>
      <w:r w:rsidRPr="009A0DF9">
        <w:rPr>
          <w:lang w:val="fr-FR"/>
        </w:rPr>
        <w:t xml:space="preserve"> et épreuve</w:t>
      </w:r>
      <w:r w:rsidRPr="00DE3990">
        <w:rPr>
          <w:color w:val="0000FF"/>
          <w:u w:val="single"/>
          <w:lang w:val="fr-FR" w:eastAsia="ar-SA"/>
        </w:rPr>
        <w:t>s</w:t>
      </w:r>
      <w:r w:rsidRPr="009A0DF9">
        <w:rPr>
          <w:lang w:val="fr-FR"/>
        </w:rPr>
        <w:t xml:space="preserve"> initiaux conformément au</w:t>
      </w:r>
      <w:r>
        <w:rPr>
          <w:lang w:val="fr-FR"/>
        </w:rPr>
        <w:t xml:space="preserve"> </w:t>
      </w:r>
      <w:r w:rsidRPr="009A0DF9">
        <w:rPr>
          <w:lang w:val="fr-FR"/>
        </w:rPr>
        <w:t>1.8.7.4</w:t>
      </w:r>
      <w:r w:rsidRPr="009A0DF9">
        <w:rPr>
          <w:strike/>
          <w:color w:val="0000FF"/>
          <w:lang w:val="fr-FR" w:eastAsia="ar-SA"/>
        </w:rPr>
        <w:t xml:space="preserve">; </w:t>
      </w:r>
      <w:proofErr w:type="gramStart"/>
      <w:r w:rsidRPr="009A0DF9">
        <w:rPr>
          <w:strike/>
          <w:color w:val="0000FF"/>
          <w:lang w:val="fr-FR" w:eastAsia="ar-SA"/>
        </w:rPr>
        <w:t>ou</w:t>
      </w:r>
      <w:proofErr w:type="gramEnd"/>
    </w:p>
    <w:p w:rsidR="007A1A32" w:rsidRDefault="007A1A32" w:rsidP="007A1A32">
      <w:pPr>
        <w:tabs>
          <w:tab w:val="left" w:pos="0"/>
        </w:tabs>
        <w:spacing w:after="200" w:line="240" w:lineRule="auto"/>
        <w:ind w:left="2268" w:right="992"/>
        <w:jc w:val="both"/>
        <w:rPr>
          <w:color w:val="0000FF"/>
          <w:u w:val="single" w:color="3366FF"/>
          <w:lang w:val="fr-FR" w:eastAsia="ar-SA"/>
        </w:rPr>
      </w:pPr>
      <w:proofErr w:type="gramStart"/>
      <w:r>
        <w:rPr>
          <w:color w:val="0000FF"/>
          <w:u w:val="single" w:color="3366FF"/>
          <w:lang w:val="fr-FR" w:eastAsia="ar-SA"/>
        </w:rPr>
        <w:t>doi</w:t>
      </w:r>
      <w:r w:rsidRPr="009A0DF9">
        <w:rPr>
          <w:color w:val="0000FF"/>
          <w:u w:val="single" w:color="3366FF"/>
          <w:lang w:val="fr-FR" w:eastAsia="ar-SA"/>
        </w:rPr>
        <w:t>t</w:t>
      </w:r>
      <w:proofErr w:type="gramEnd"/>
      <w:r w:rsidRPr="009A0DF9">
        <w:rPr>
          <w:color w:val="0000FF"/>
          <w:u w:val="single" w:color="3366FF"/>
          <w:lang w:val="fr-FR" w:eastAsia="ar-SA"/>
        </w:rPr>
        <w:t xml:space="preserve"> être adressée par le fabricant à une autorité compétente ou un organisme de contr</w:t>
      </w:r>
      <w:r>
        <w:rPr>
          <w:color w:val="0000FF"/>
          <w:u w:val="single" w:color="3366FF"/>
          <w:lang w:val="fr-FR" w:eastAsia="ar-SA"/>
        </w:rPr>
        <w:t>ôle</w:t>
      </w:r>
      <w:r w:rsidRPr="009A0DF9">
        <w:rPr>
          <w:color w:val="0000FF"/>
          <w:u w:val="single" w:color="3366FF"/>
          <w:lang w:val="fr-FR" w:eastAsia="ar-SA"/>
        </w:rPr>
        <w:t xml:space="preserve">, </w:t>
      </w:r>
      <w:r>
        <w:rPr>
          <w:color w:val="0000FF"/>
          <w:u w:val="single" w:color="3366FF"/>
          <w:lang w:val="fr-FR" w:eastAsia="ar-SA"/>
        </w:rPr>
        <w:t>selon le cas</w:t>
      </w:r>
      <w:r w:rsidRPr="009A0DF9">
        <w:rPr>
          <w:color w:val="0000FF"/>
          <w:u w:val="single" w:color="3366FF"/>
          <w:lang w:val="fr-FR" w:eastAsia="ar-SA"/>
        </w:rPr>
        <w:t xml:space="preserve">, </w:t>
      </w:r>
      <w:r>
        <w:rPr>
          <w:color w:val="0000FF"/>
          <w:u w:val="single" w:color="3366FF"/>
          <w:lang w:val="fr-FR" w:eastAsia="ar-SA"/>
        </w:rPr>
        <w:t>conformément aux chapitres</w:t>
      </w:r>
      <w:r w:rsidRPr="009A0DF9">
        <w:rPr>
          <w:color w:val="0000FF"/>
          <w:u w:val="single" w:color="3366FF"/>
          <w:lang w:val="fr-FR" w:eastAsia="ar-SA"/>
        </w:rPr>
        <w:t xml:space="preserve"> 6.2 </w:t>
      </w:r>
      <w:r>
        <w:rPr>
          <w:color w:val="0000FF"/>
          <w:u w:val="single" w:color="3366FF"/>
          <w:lang w:val="fr-FR" w:eastAsia="ar-SA"/>
        </w:rPr>
        <w:t>et</w:t>
      </w:r>
      <w:r w:rsidRPr="009A0DF9">
        <w:rPr>
          <w:color w:val="0000FF"/>
          <w:u w:val="single" w:color="3366FF"/>
          <w:lang w:val="fr-FR" w:eastAsia="ar-SA"/>
        </w:rPr>
        <w:t xml:space="preserve"> 6.8.</w:t>
      </w:r>
    </w:p>
    <w:p w:rsidR="007A1A32" w:rsidRPr="00A72CBC" w:rsidRDefault="007A1A32" w:rsidP="007A1A32">
      <w:pPr>
        <w:tabs>
          <w:tab w:val="left" w:pos="0"/>
        </w:tabs>
        <w:spacing w:after="200" w:line="240" w:lineRule="auto"/>
        <w:ind w:left="2268" w:right="992"/>
        <w:jc w:val="both"/>
        <w:rPr>
          <w:color w:val="0000FF"/>
          <w:u w:val="single" w:color="3366FF"/>
          <w:lang w:val="fr-FR" w:eastAsia="ar-SA"/>
        </w:rPr>
      </w:pPr>
      <w:r>
        <w:rPr>
          <w:color w:val="0000FF"/>
          <w:u w:val="single" w:color="3366FF"/>
          <w:lang w:val="fr-FR" w:eastAsia="ar-SA"/>
        </w:rPr>
        <w:t xml:space="preserve">Toute demande </w:t>
      </w:r>
      <w:proofErr w:type="gramStart"/>
      <w:r>
        <w:rPr>
          <w:color w:val="0000FF"/>
          <w:u w:val="single" w:color="3366FF"/>
          <w:lang w:val="fr-FR" w:eastAsia="ar-SA"/>
        </w:rPr>
        <w:t>concernant</w:t>
      </w:r>
      <w:r w:rsidRPr="00A72CBC">
        <w:rPr>
          <w:color w:val="0000FF"/>
          <w:u w:val="single" w:color="3366FF"/>
          <w:lang w:val="fr-FR" w:eastAsia="ar-SA"/>
        </w:rPr>
        <w:t>:</w:t>
      </w:r>
      <w:proofErr w:type="gramEnd"/>
    </w:p>
    <w:p w:rsidR="007A1A32" w:rsidRPr="00B371D9" w:rsidRDefault="007A1A32" w:rsidP="007A1A32">
      <w:pPr>
        <w:spacing w:after="200" w:line="240" w:lineRule="auto"/>
        <w:ind w:left="2127" w:right="992" w:firstLine="141"/>
        <w:jc w:val="both"/>
        <w:rPr>
          <w:color w:val="0000FF"/>
          <w:u w:val="single"/>
          <w:lang w:val="fr-FR" w:eastAsia="ar-SA"/>
        </w:rPr>
      </w:pPr>
      <w:r w:rsidRPr="00B371D9">
        <w:rPr>
          <w:color w:val="0000FF"/>
          <w:u w:val="single"/>
          <w:lang w:val="fr-FR" w:eastAsia="ar-SA"/>
        </w:rPr>
        <w:t>e)</w:t>
      </w:r>
      <w:r w:rsidRPr="00A72CBC">
        <w:rPr>
          <w:lang w:val="fr-FR"/>
        </w:rPr>
        <w:tab/>
      </w:r>
      <w:r w:rsidRPr="00B371D9">
        <w:rPr>
          <w:color w:val="0000FF"/>
          <w:u w:val="single"/>
          <w:lang w:val="fr-FR" w:eastAsia="ar-SA"/>
        </w:rPr>
        <w:t>la vérification de mise en service conformément au</w:t>
      </w:r>
      <w:r>
        <w:rPr>
          <w:color w:val="0000FF"/>
          <w:u w:val="single"/>
          <w:lang w:val="fr-FR" w:eastAsia="ar-SA"/>
        </w:rPr>
        <w:t xml:space="preserve"> 1.8.7.5; </w:t>
      </w:r>
      <w:proofErr w:type="gramStart"/>
      <w:r>
        <w:rPr>
          <w:color w:val="0000FF"/>
          <w:u w:val="single"/>
          <w:lang w:val="fr-FR" w:eastAsia="ar-SA"/>
        </w:rPr>
        <w:t>ou</w:t>
      </w:r>
      <w:proofErr w:type="gramEnd"/>
    </w:p>
    <w:p w:rsidR="007A1A32" w:rsidRPr="00A72CBC" w:rsidRDefault="007A1A32" w:rsidP="007A1A32">
      <w:pPr>
        <w:spacing w:after="200" w:line="240" w:lineRule="auto"/>
        <w:ind w:left="2127" w:right="992" w:firstLine="141"/>
        <w:jc w:val="both"/>
        <w:rPr>
          <w:lang w:val="fr-FR"/>
        </w:rPr>
      </w:pPr>
      <w:proofErr w:type="spellStart"/>
      <w:proofErr w:type="gramStart"/>
      <w:r w:rsidRPr="00B371D9">
        <w:rPr>
          <w:strike/>
          <w:color w:val="0000FF"/>
          <w:lang w:val="fr-FR" w:eastAsia="ar-SA"/>
        </w:rPr>
        <w:t>c</w:t>
      </w:r>
      <w:r w:rsidRPr="00B371D9">
        <w:rPr>
          <w:color w:val="0000FF"/>
          <w:u w:val="single" w:color="3366FF"/>
          <w:lang w:val="fr-FR" w:eastAsia="ar-SA"/>
        </w:rPr>
        <w:t>f</w:t>
      </w:r>
      <w:proofErr w:type="spellEnd"/>
      <w:proofErr w:type="gramEnd"/>
      <w:r w:rsidRPr="00A72CBC">
        <w:rPr>
          <w:color w:val="0000FF"/>
          <w:lang w:val="fr-FR"/>
        </w:rPr>
        <w:t>)</w:t>
      </w:r>
      <w:r>
        <w:rPr>
          <w:lang w:val="fr-FR"/>
        </w:rPr>
        <w:tab/>
        <w:t>l</w:t>
      </w:r>
      <w:r w:rsidRPr="00A72CBC">
        <w:rPr>
          <w:lang w:val="fr-FR"/>
        </w:rPr>
        <w:t>es contrôles</w:t>
      </w:r>
      <w:r>
        <w:rPr>
          <w:lang w:val="fr-FR"/>
        </w:rPr>
        <w:t xml:space="preserve"> </w:t>
      </w:r>
      <w:r w:rsidRPr="00A72CBC">
        <w:rPr>
          <w:lang w:val="fr-FR"/>
        </w:rPr>
        <w:t>périodiques,</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sidRPr="00A72CBC">
        <w:rPr>
          <w:lang w:val="fr-FR"/>
        </w:rPr>
        <w:t>intermédiaires</w:t>
      </w:r>
      <w:r>
        <w:rPr>
          <w:lang w:val="fr-FR"/>
        </w:rPr>
        <w:t xml:space="preserve"> </w:t>
      </w:r>
      <w:r w:rsidRPr="00A72CBC">
        <w:rPr>
          <w:lang w:val="fr-FR"/>
        </w:rPr>
        <w:t>ou</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Pr>
          <w:lang w:val="fr-FR"/>
        </w:rPr>
        <w:tab/>
      </w:r>
      <w:r>
        <w:rPr>
          <w:lang w:val="fr-FR"/>
        </w:rPr>
        <w:tab/>
      </w:r>
      <w:r w:rsidRPr="00A72CBC">
        <w:rPr>
          <w:lang w:val="fr-FR"/>
        </w:rPr>
        <w:t>exceptionnels à effe</w:t>
      </w:r>
      <w:r>
        <w:rPr>
          <w:lang w:val="fr-FR"/>
        </w:rPr>
        <w:t>ctuer conformément au</w:t>
      </w:r>
      <w:r w:rsidRPr="00A72CBC">
        <w:rPr>
          <w:lang w:val="fr-FR"/>
        </w:rPr>
        <w:t xml:space="preserve"> 1.8.7.</w:t>
      </w:r>
      <w:r w:rsidRPr="00B371D9">
        <w:rPr>
          <w:color w:val="0000FF"/>
          <w:u w:val="single" w:color="3366FF"/>
          <w:lang w:val="fr-FR" w:eastAsia="ar-SA"/>
        </w:rPr>
        <w:t>6</w:t>
      </w:r>
      <w:r w:rsidRPr="00B371D9">
        <w:rPr>
          <w:strike/>
          <w:color w:val="0000FF"/>
          <w:lang w:val="fr-FR" w:eastAsia="ar-SA"/>
        </w:rPr>
        <w:t>5</w:t>
      </w:r>
    </w:p>
    <w:p w:rsidR="007A1A32" w:rsidRPr="00A72CBC" w:rsidRDefault="007A1A32" w:rsidP="007A1A32">
      <w:pPr>
        <w:tabs>
          <w:tab w:val="left" w:pos="0"/>
        </w:tabs>
        <w:spacing w:after="200" w:line="240" w:lineRule="auto"/>
        <w:ind w:left="2268" w:right="992"/>
        <w:jc w:val="both"/>
        <w:rPr>
          <w:lang w:val="fr-FR"/>
        </w:rPr>
      </w:pPr>
      <w:proofErr w:type="gramStart"/>
      <w:r>
        <w:rPr>
          <w:lang w:val="fr-FR"/>
        </w:rPr>
        <w:lastRenderedPageBreak/>
        <w:t>doit</w:t>
      </w:r>
      <w:proofErr w:type="gramEnd"/>
      <w:r>
        <w:rPr>
          <w:lang w:val="fr-FR"/>
        </w:rPr>
        <w:t xml:space="preserve"> être adressée</w:t>
      </w:r>
      <w:r w:rsidRPr="00A72CBC">
        <w:rPr>
          <w:lang w:val="fr-FR"/>
        </w:rPr>
        <w:t xml:space="preserve"> par le</w:t>
      </w:r>
      <w:r>
        <w:rPr>
          <w:lang w:val="fr-FR"/>
        </w:rPr>
        <w:t xml:space="preserve"> </w:t>
      </w:r>
      <w:r w:rsidRPr="004F5758">
        <w:rPr>
          <w:color w:val="0000FF"/>
          <w:u w:val="single" w:color="3366FF"/>
          <w:lang w:val="fr-FR" w:eastAsia="ar-SA"/>
        </w:rPr>
        <w:t>propriétaire ou l’exploitant</w:t>
      </w:r>
      <w:r>
        <w:rPr>
          <w:color w:val="0000FF"/>
          <w:u w:val="single" w:color="3366FF"/>
          <w:lang w:val="fr-FR" w:eastAsia="ar-SA"/>
        </w:rPr>
        <w:t>, ou son représentant autorisé</w:t>
      </w:r>
      <w:r w:rsidRPr="004F5758">
        <w:rPr>
          <w:strike/>
          <w:color w:val="0000FF"/>
          <w:lang w:val="fr-FR" w:eastAsia="ar-SA"/>
        </w:rPr>
        <w:t xml:space="preserve"> demandeur</w:t>
      </w:r>
      <w:r w:rsidRPr="004F5758">
        <w:rPr>
          <w:lang w:val="fr-FR"/>
        </w:rPr>
        <w:t>, à une autorité compétente</w:t>
      </w:r>
      <w:r w:rsidRPr="004F5758">
        <w:rPr>
          <w:strike/>
          <w:color w:val="0000FF"/>
          <w:lang w:val="fr-FR" w:eastAsia="ar-SA"/>
        </w:rPr>
        <w:t xml:space="preserve"> unique, son représentant</w:t>
      </w:r>
      <w:r w:rsidRPr="004F5758">
        <w:rPr>
          <w:lang w:val="fr-FR"/>
        </w:rPr>
        <w:t xml:space="preserve"> ou un organisme de contrôle</w:t>
      </w:r>
      <w:r w:rsidRPr="004F5758">
        <w:rPr>
          <w:strike/>
          <w:color w:val="0000FF"/>
          <w:lang w:val="fr-FR" w:eastAsia="ar-SA"/>
        </w:rPr>
        <w:t xml:space="preserve"> agréé de son choix</w:t>
      </w:r>
      <w:r w:rsidRPr="00A72CBC">
        <w:rPr>
          <w:color w:val="0070C0"/>
          <w:lang w:val="fr-FR"/>
        </w:rPr>
        <w:t>.</w:t>
      </w:r>
    </w:p>
    <w:p w:rsidR="007A1A32" w:rsidRPr="00B371D9" w:rsidRDefault="007A1A32" w:rsidP="007A1A32">
      <w:pPr>
        <w:pStyle w:val="Heading3"/>
        <w:spacing w:after="200"/>
        <w:ind w:left="2268" w:right="992" w:hanging="1134"/>
        <w:jc w:val="both"/>
        <w:rPr>
          <w:b/>
          <w:bCs/>
        </w:rPr>
      </w:pPr>
      <w:r w:rsidRPr="00B371D9">
        <w:t>1.8.7.1.3</w:t>
      </w:r>
      <w:r w:rsidRPr="00B371D9">
        <w:tab/>
      </w:r>
      <w:r>
        <w:t xml:space="preserve">La </w:t>
      </w:r>
      <w:proofErr w:type="spellStart"/>
      <w:r>
        <w:t>demande</w:t>
      </w:r>
      <w:proofErr w:type="spellEnd"/>
      <w:r>
        <w:t xml:space="preserve"> </w:t>
      </w:r>
      <w:proofErr w:type="spellStart"/>
      <w:r>
        <w:t>doit</w:t>
      </w:r>
      <w:proofErr w:type="spellEnd"/>
      <w:r>
        <w:t xml:space="preserve"> </w:t>
      </w:r>
      <w:proofErr w:type="spellStart"/>
      <w:r>
        <w:t>comporter</w:t>
      </w:r>
      <w:proofErr w:type="spellEnd"/>
      <w:r w:rsidRPr="00B371D9">
        <w:t>:</w:t>
      </w:r>
    </w:p>
    <w:p w:rsidR="007A1A32" w:rsidRPr="007D3AD4" w:rsidRDefault="007A1A32" w:rsidP="007A1A32">
      <w:pPr>
        <w:spacing w:after="200" w:line="240" w:lineRule="auto"/>
        <w:ind w:left="2268" w:right="992"/>
        <w:jc w:val="both"/>
        <w:rPr>
          <w:u w:val="single" w:color="3366FF"/>
          <w:lang w:val="fr-FR" w:eastAsia="ar-SA"/>
        </w:rPr>
      </w:pPr>
      <w:r w:rsidRPr="007D3AD4">
        <w:rPr>
          <w:lang w:val="fr-FR"/>
        </w:rPr>
        <w:t>a)</w:t>
      </w:r>
      <w:r w:rsidRPr="007D3AD4">
        <w:rPr>
          <w:lang w:val="fr-FR"/>
        </w:rPr>
        <w:tab/>
      </w:r>
      <w:r>
        <w:rPr>
          <w:lang w:val="fr-FR"/>
        </w:rPr>
        <w:t>l</w:t>
      </w:r>
      <w:r w:rsidRPr="007D3AD4">
        <w:rPr>
          <w:lang w:val="fr-FR"/>
        </w:rPr>
        <w:t xml:space="preserve">e nom et l’adresse du </w:t>
      </w:r>
      <w:r w:rsidRPr="000B2ECD">
        <w:rPr>
          <w:lang w:val="fr-FR"/>
        </w:rPr>
        <w:t>demandeur</w:t>
      </w:r>
      <w:r>
        <w:rPr>
          <w:lang w:val="fr-FR"/>
        </w:rPr>
        <w:t xml:space="preserve"> </w:t>
      </w:r>
      <w:r w:rsidRPr="000B2ECD">
        <w:rPr>
          <w:color w:val="0000FF"/>
          <w:u w:val="single" w:color="3366FF"/>
          <w:lang w:val="fr-FR" w:eastAsia="ar-SA"/>
        </w:rPr>
        <w:t>conformément au 1.8.7.1.2</w:t>
      </w:r>
      <w:r w:rsidRPr="007D3AD4">
        <w:rPr>
          <w:color w:val="00000A"/>
          <w:lang w:val="fr-FR"/>
        </w:rPr>
        <w:t>;</w:t>
      </w:r>
    </w:p>
    <w:p w:rsidR="007A1A32" w:rsidRPr="00E17BB2" w:rsidRDefault="007A1A32" w:rsidP="007A1A32">
      <w:pPr>
        <w:spacing w:after="200" w:line="240" w:lineRule="auto"/>
        <w:ind w:left="2268" w:right="992"/>
        <w:jc w:val="both"/>
        <w:rPr>
          <w:strike/>
          <w:color w:val="0000FF"/>
          <w:lang w:val="fr-FR" w:eastAsia="ar-SA"/>
        </w:rPr>
      </w:pPr>
      <w:r w:rsidRPr="00E17BB2">
        <w:rPr>
          <w:strike/>
          <w:color w:val="0000FF"/>
          <w:lang w:val="fr-FR" w:eastAsia="ar-SA"/>
        </w:rPr>
        <w:t>b)</w:t>
      </w:r>
      <w:r w:rsidRPr="009366B3">
        <w:rPr>
          <w:color w:val="0000FF"/>
          <w:lang w:val="fr-FR" w:eastAsia="ar-SA"/>
        </w:rPr>
        <w:tab/>
      </w:r>
      <w:r w:rsidRPr="00E17BB2">
        <w:rPr>
          <w:strike/>
          <w:color w:val="0000FF"/>
          <w:lang w:val="fr-FR" w:eastAsia="ar-SA"/>
        </w:rPr>
        <w:t xml:space="preserve">dans le cas </w:t>
      </w:r>
      <w:r w:rsidRPr="00EF6D9D">
        <w:rPr>
          <w:strike/>
          <w:color w:val="0000FF"/>
          <w:lang w:val="fr-FR" w:eastAsia="ar-SA"/>
        </w:rPr>
        <w:t>de l’évaluation de la conformité pour lequel le demandeur n’est pas le fabricant,</w:t>
      </w:r>
      <w:r w:rsidRPr="00E17BB2">
        <w:rPr>
          <w:strike/>
          <w:color w:val="0000FF"/>
          <w:lang w:val="fr-FR" w:eastAsia="ar-SA"/>
        </w:rPr>
        <w:t xml:space="preserve"> le nom et l’adresse </w:t>
      </w:r>
      <w:r w:rsidRPr="00EF6D9D">
        <w:rPr>
          <w:strike/>
          <w:color w:val="0000FF"/>
          <w:lang w:val="fr-FR" w:eastAsia="ar-SA"/>
        </w:rPr>
        <w:t xml:space="preserve">de ce </w:t>
      </w:r>
      <w:proofErr w:type="gramStart"/>
      <w:r w:rsidRPr="00EF6D9D">
        <w:rPr>
          <w:strike/>
          <w:color w:val="0000FF"/>
          <w:lang w:val="fr-FR" w:eastAsia="ar-SA"/>
        </w:rPr>
        <w:t>dernier</w:t>
      </w:r>
      <w:r w:rsidRPr="00E17BB2">
        <w:rPr>
          <w:strike/>
          <w:color w:val="0000FF"/>
          <w:lang w:val="fr-FR" w:eastAsia="ar-SA"/>
        </w:rPr>
        <w:t>;</w:t>
      </w:r>
      <w:proofErr w:type="gramEnd"/>
      <w:r w:rsidRPr="00E17BB2">
        <w:rPr>
          <w:strike/>
          <w:color w:val="0000FF"/>
          <w:lang w:val="fr-FR" w:eastAsia="ar-SA"/>
        </w:rPr>
        <w:t xml:space="preserve"> </w:t>
      </w:r>
    </w:p>
    <w:p w:rsidR="007A1A32" w:rsidRPr="00EF6D9D" w:rsidRDefault="007A1A32" w:rsidP="007A1A32">
      <w:pPr>
        <w:spacing w:after="200" w:line="240" w:lineRule="auto"/>
        <w:ind w:left="2268" w:right="992"/>
        <w:jc w:val="both"/>
        <w:rPr>
          <w:lang w:val="fr-FR"/>
        </w:rPr>
      </w:pPr>
      <w:proofErr w:type="spellStart"/>
      <w:proofErr w:type="gramStart"/>
      <w:r w:rsidRPr="00E17BB2">
        <w:rPr>
          <w:color w:val="0000FF"/>
          <w:u w:val="single" w:color="3366FF"/>
          <w:lang w:val="fr-FR" w:eastAsia="ar-SA"/>
        </w:rPr>
        <w:t>b</w:t>
      </w:r>
      <w:r w:rsidRPr="00E17BB2">
        <w:rPr>
          <w:strike/>
          <w:color w:val="0000FF"/>
          <w:lang w:val="fr-FR" w:eastAsia="ar-SA"/>
        </w:rPr>
        <w:t>c</w:t>
      </w:r>
      <w:proofErr w:type="spellEnd"/>
      <w:proofErr w:type="gramEnd"/>
      <w:r w:rsidRPr="00EF6D9D">
        <w:rPr>
          <w:lang w:val="fr-FR"/>
        </w:rPr>
        <w:t>)</w:t>
      </w:r>
      <w:r w:rsidRPr="00EF6D9D">
        <w:rPr>
          <w:lang w:val="fr-FR"/>
        </w:rPr>
        <w:tab/>
      </w:r>
      <w:r>
        <w:rPr>
          <w:lang w:val="fr-FR"/>
        </w:rPr>
        <w:t>u</w:t>
      </w:r>
      <w:r w:rsidRPr="00EF6D9D">
        <w:rPr>
          <w:lang w:val="fr-FR"/>
        </w:rPr>
        <w:t>ne déclaration écrite selon laquelle la même demande n’a pas été formulée auprès de toute autre autorité compétente</w:t>
      </w:r>
      <w:r w:rsidRPr="00EF6D9D">
        <w:rPr>
          <w:strike/>
          <w:color w:val="0000FF"/>
          <w:lang w:val="fr-FR" w:eastAsia="ar-SA"/>
        </w:rPr>
        <w:t>, son représentant</w:t>
      </w:r>
      <w:r>
        <w:rPr>
          <w:lang w:val="fr-FR"/>
        </w:rPr>
        <w:t xml:space="preserve"> ou </w:t>
      </w:r>
      <w:r w:rsidRPr="003C43CE">
        <w:rPr>
          <w:strike/>
          <w:color w:val="0000FF"/>
          <w:lang w:val="fr-FR" w:eastAsia="ar-SA"/>
        </w:rPr>
        <w:t xml:space="preserve">un </w:t>
      </w:r>
      <w:r>
        <w:rPr>
          <w:lang w:val="fr-FR"/>
        </w:rPr>
        <w:t>organisme de contrôle</w:t>
      </w:r>
      <w:r w:rsidRPr="00EF6D9D">
        <w:rPr>
          <w:lang w:val="fr-FR"/>
        </w:rPr>
        <w:t>;</w:t>
      </w:r>
    </w:p>
    <w:p w:rsidR="007A1A32" w:rsidRPr="00EF6D9D" w:rsidRDefault="007A1A32" w:rsidP="007A1A32">
      <w:pPr>
        <w:spacing w:after="200" w:line="240" w:lineRule="auto"/>
        <w:ind w:left="2268" w:right="992"/>
        <w:jc w:val="both"/>
        <w:rPr>
          <w:lang w:val="fr-FR"/>
        </w:rPr>
      </w:pPr>
      <w:r w:rsidRPr="00E17BB2">
        <w:rPr>
          <w:color w:val="0000FF"/>
          <w:u w:val="single" w:color="3366FF"/>
          <w:lang w:val="fr-FR" w:eastAsia="ar-SA"/>
        </w:rPr>
        <w:t>c</w:t>
      </w:r>
      <w:r w:rsidRPr="00E17BB2">
        <w:rPr>
          <w:strike/>
          <w:color w:val="0000FF"/>
          <w:lang w:val="fr-FR" w:eastAsia="ar-SA"/>
        </w:rPr>
        <w:t>d</w:t>
      </w:r>
      <w:r w:rsidRPr="00EF6D9D">
        <w:rPr>
          <w:lang w:val="fr-FR"/>
        </w:rPr>
        <w:t>)</w:t>
      </w:r>
      <w:r w:rsidRPr="00EF6D9D">
        <w:rPr>
          <w:lang w:val="fr-FR"/>
        </w:rPr>
        <w:tab/>
      </w:r>
      <w:r>
        <w:rPr>
          <w:lang w:val="fr-FR"/>
        </w:rPr>
        <w:t>l</w:t>
      </w:r>
      <w:r w:rsidRPr="00EF6D9D">
        <w:rPr>
          <w:lang w:val="fr-FR"/>
        </w:rPr>
        <w:t xml:space="preserve">a documentation technique pertinente </w:t>
      </w:r>
      <w:r w:rsidRPr="002710DE">
        <w:rPr>
          <w:strike/>
          <w:color w:val="0000FF"/>
          <w:lang w:val="fr-FR" w:eastAsia="ar-SA"/>
        </w:rPr>
        <w:t>précisée</w:t>
      </w:r>
      <w:r w:rsidRPr="001B6926">
        <w:rPr>
          <w:strike/>
          <w:color w:val="0000FF"/>
          <w:lang w:val="fr-FR" w:eastAsia="ar-SA"/>
        </w:rPr>
        <w:t xml:space="preserve"> </w:t>
      </w:r>
      <w:r>
        <w:rPr>
          <w:strike/>
          <w:color w:val="0000FF"/>
          <w:lang w:val="fr-FR" w:eastAsia="ar-SA"/>
        </w:rPr>
        <w:t xml:space="preserve">au </w:t>
      </w:r>
      <w:r w:rsidRPr="002710DE">
        <w:rPr>
          <w:color w:val="0000FF"/>
          <w:u w:val="single"/>
          <w:lang w:val="fr-FR" w:eastAsia="ar-SA"/>
        </w:rPr>
        <w:t>du</w:t>
      </w:r>
      <w:r w:rsidRPr="00EF6D9D">
        <w:rPr>
          <w:lang w:val="fr-FR"/>
        </w:rPr>
        <w:t xml:space="preserve"> 1.8.7.</w:t>
      </w:r>
      <w:r w:rsidRPr="00EF6D9D">
        <w:rPr>
          <w:color w:val="0000FF"/>
          <w:u w:val="single"/>
          <w:lang w:val="fr-FR" w:eastAsia="ar-SA"/>
        </w:rPr>
        <w:t>8</w:t>
      </w:r>
      <w:r w:rsidRPr="00EF6D9D">
        <w:rPr>
          <w:strike/>
          <w:color w:val="0000FF"/>
          <w:lang w:val="fr-FR" w:eastAsia="ar-SA"/>
        </w:rPr>
        <w:t>7</w:t>
      </w:r>
      <w:r w:rsidRPr="00EF6D9D">
        <w:rPr>
          <w:lang w:val="fr-FR"/>
        </w:rPr>
        <w:t>;</w:t>
      </w:r>
    </w:p>
    <w:p w:rsidR="007A1A32" w:rsidRPr="003E101E" w:rsidRDefault="007A1A32" w:rsidP="007A1A32">
      <w:pPr>
        <w:spacing w:after="200" w:line="240" w:lineRule="auto"/>
        <w:ind w:left="2268" w:right="992"/>
        <w:jc w:val="both"/>
        <w:rPr>
          <w:lang w:val="fr-FR"/>
        </w:rPr>
      </w:pPr>
      <w:proofErr w:type="gramStart"/>
      <w:r w:rsidRPr="00E17BB2">
        <w:rPr>
          <w:color w:val="0000FF"/>
          <w:u w:val="single" w:color="3366FF"/>
          <w:lang w:val="fr-FR" w:eastAsia="ar-SA"/>
        </w:rPr>
        <w:t>d</w:t>
      </w:r>
      <w:r w:rsidRPr="00E17BB2">
        <w:rPr>
          <w:strike/>
          <w:color w:val="0000FF"/>
          <w:lang w:val="fr-FR" w:eastAsia="ar-SA"/>
        </w:rPr>
        <w:t>e</w:t>
      </w:r>
      <w:proofErr w:type="gramEnd"/>
      <w:r w:rsidRPr="003E101E">
        <w:rPr>
          <w:lang w:val="fr-FR"/>
        </w:rPr>
        <w:t>)</w:t>
      </w:r>
      <w:r w:rsidRPr="003E101E">
        <w:rPr>
          <w:lang w:val="fr-FR"/>
        </w:rPr>
        <w:tab/>
        <w:t>une déclaration autorisant l’autorité compétente</w:t>
      </w:r>
      <w:r w:rsidRPr="003E101E">
        <w:rPr>
          <w:strike/>
          <w:color w:val="0000FF"/>
          <w:lang w:val="fr-FR" w:eastAsia="ar-SA"/>
        </w:rPr>
        <w:t>, son représentant</w:t>
      </w:r>
      <w:r w:rsidRPr="00455BF1">
        <w:rPr>
          <w:color w:val="0000FF"/>
          <w:lang w:val="fr-FR" w:eastAsia="ar-SA"/>
        </w:rPr>
        <w:t xml:space="preserve"> </w:t>
      </w:r>
      <w:r w:rsidRPr="00455BF1">
        <w:rPr>
          <w:lang w:val="fr-FR"/>
        </w:rPr>
        <w:t xml:space="preserve">ou </w:t>
      </w:r>
      <w:r w:rsidRPr="003E101E">
        <w:rPr>
          <w:strike/>
          <w:color w:val="0000FF"/>
          <w:lang w:val="fr-FR" w:eastAsia="ar-SA"/>
        </w:rPr>
        <w:t xml:space="preserve">un </w:t>
      </w:r>
      <w:r w:rsidRPr="003E101E">
        <w:rPr>
          <w:color w:val="0000FF"/>
          <w:u w:val="single" w:color="3366FF"/>
          <w:lang w:val="fr-FR" w:eastAsia="ar-SA"/>
        </w:rPr>
        <w:t>l’</w:t>
      </w:r>
      <w:r w:rsidRPr="003E101E">
        <w:rPr>
          <w:lang w:val="fr-FR"/>
        </w:rPr>
        <w:t>organisme de contrôle</w:t>
      </w:r>
      <w:r w:rsidRPr="00455BF1">
        <w:rPr>
          <w:color w:val="0000FF"/>
          <w:u w:val="single" w:color="3366FF"/>
          <w:lang w:val="fr-FR" w:eastAsia="ar-SA"/>
        </w:rPr>
        <w:t>, selon le cas,</w:t>
      </w:r>
      <w:r w:rsidRPr="003E101E">
        <w:rPr>
          <w:lang w:val="fr-FR"/>
        </w:rPr>
        <w:t xml:space="preserve"> d’accéder, à des fins </w:t>
      </w:r>
      <w:r w:rsidRPr="003E101E">
        <w:rPr>
          <w:color w:val="0000FF"/>
          <w:u w:val="single" w:color="3366FF"/>
          <w:lang w:val="fr-FR" w:eastAsia="ar-SA"/>
        </w:rPr>
        <w:t xml:space="preserve">d’évaluation de la conformité ou </w:t>
      </w:r>
      <w:r w:rsidRPr="003E101E">
        <w:rPr>
          <w:lang w:val="fr-FR"/>
        </w:rPr>
        <w:t xml:space="preserve">de contrôle, aux lieux de fabrication, de contrôle, d’épreuve et de stockage et </w:t>
      </w:r>
      <w:r w:rsidRPr="00455BF1">
        <w:rPr>
          <w:lang w:val="fr-FR"/>
        </w:rPr>
        <w:t xml:space="preserve">lui </w:t>
      </w:r>
      <w:r w:rsidRPr="003E101E">
        <w:rPr>
          <w:lang w:val="fr-FR"/>
        </w:rPr>
        <w:t>donnant toutes les informations</w:t>
      </w:r>
      <w:r>
        <w:rPr>
          <w:lang w:val="fr-FR"/>
        </w:rPr>
        <w:t xml:space="preserve"> </w:t>
      </w:r>
      <w:r w:rsidRPr="00D42894">
        <w:rPr>
          <w:color w:val="0000FF"/>
          <w:u w:val="single" w:color="3366FF"/>
          <w:lang w:val="fr-FR" w:eastAsia="ar-SA"/>
        </w:rPr>
        <w:t>nécessaires</w:t>
      </w:r>
      <w:r>
        <w:rPr>
          <w:color w:val="0000FF"/>
          <w:u w:val="single" w:color="3366FF"/>
          <w:lang w:val="fr-FR" w:eastAsia="ar-SA"/>
        </w:rPr>
        <w:t xml:space="preserve"> pour réaliser ses tâches</w:t>
      </w:r>
      <w:r w:rsidRPr="003E101E">
        <w:rPr>
          <w:lang w:val="fr-FR"/>
        </w:rPr>
        <w:t>.</w:t>
      </w:r>
    </w:p>
    <w:p w:rsidR="007A1A32" w:rsidRPr="003E101E" w:rsidRDefault="007A1A32" w:rsidP="007A1A32">
      <w:pPr>
        <w:pStyle w:val="Heading3"/>
        <w:spacing w:after="200"/>
        <w:ind w:left="2268" w:right="992" w:hanging="1134"/>
        <w:jc w:val="both"/>
        <w:rPr>
          <w:strike/>
          <w:color w:val="0000FF"/>
          <w:lang w:eastAsia="ar-SA"/>
        </w:rPr>
      </w:pPr>
      <w:r w:rsidRPr="003E101E">
        <w:t>1.8.7.1.4</w:t>
      </w:r>
      <w:r w:rsidRPr="003E101E">
        <w:tab/>
      </w:r>
      <w:proofErr w:type="spellStart"/>
      <w:r w:rsidRPr="003E101E">
        <w:rPr>
          <w:strike/>
          <w:color w:val="0000FF"/>
          <w:lang w:eastAsia="ar-SA"/>
        </w:rPr>
        <w:t>Lorsqu’il</w:t>
      </w:r>
      <w:proofErr w:type="spellEnd"/>
      <w:r w:rsidRPr="003E101E">
        <w:rPr>
          <w:strike/>
          <w:color w:val="0000FF"/>
          <w:lang w:eastAsia="ar-SA"/>
        </w:rPr>
        <w:t xml:space="preserve"> </w:t>
      </w:r>
      <w:proofErr w:type="spellStart"/>
      <w:r w:rsidRPr="003E101E">
        <w:rPr>
          <w:strike/>
          <w:color w:val="0000FF"/>
          <w:lang w:eastAsia="ar-SA"/>
        </w:rPr>
        <w:t>peut</w:t>
      </w:r>
      <w:proofErr w:type="spellEnd"/>
      <w:r w:rsidRPr="003E101E">
        <w:rPr>
          <w:strike/>
          <w:color w:val="0000FF"/>
          <w:lang w:eastAsia="ar-SA"/>
        </w:rPr>
        <w:t xml:space="preserve"> </w:t>
      </w:r>
      <w:proofErr w:type="spellStart"/>
      <w:r w:rsidRPr="003E101E">
        <w:rPr>
          <w:strike/>
          <w:color w:val="0000FF"/>
          <w:lang w:eastAsia="ar-SA"/>
        </w:rPr>
        <w:t>démontrer</w:t>
      </w:r>
      <w:proofErr w:type="spellEnd"/>
      <w:r w:rsidRPr="003E101E">
        <w:rPr>
          <w:strike/>
          <w:color w:val="0000FF"/>
          <w:lang w:eastAsia="ar-SA"/>
        </w:rPr>
        <w:t xml:space="preserve">, à la satisfaction de </w:t>
      </w:r>
      <w:proofErr w:type="spellStart"/>
      <w:r w:rsidRPr="003E101E">
        <w:rPr>
          <w:strike/>
          <w:color w:val="0000FF"/>
          <w:lang w:eastAsia="ar-SA"/>
        </w:rPr>
        <w:t>l’autorité</w:t>
      </w:r>
      <w:proofErr w:type="spellEnd"/>
      <w:r w:rsidRPr="003E101E">
        <w:rPr>
          <w:strike/>
          <w:color w:val="0000FF"/>
          <w:lang w:eastAsia="ar-SA"/>
        </w:rPr>
        <w:t xml:space="preserve"> </w:t>
      </w:r>
      <w:proofErr w:type="spellStart"/>
      <w:r w:rsidRPr="003E101E">
        <w:rPr>
          <w:strike/>
          <w:color w:val="0000FF"/>
          <w:lang w:eastAsia="ar-SA"/>
        </w:rPr>
        <w:t>compétente</w:t>
      </w:r>
      <w:proofErr w:type="spellEnd"/>
      <w:r w:rsidRPr="003E101E">
        <w:rPr>
          <w:strike/>
          <w:color w:val="0000FF"/>
          <w:lang w:eastAsia="ar-SA"/>
        </w:rPr>
        <w:t xml:space="preserve"> </w:t>
      </w:r>
      <w:proofErr w:type="spellStart"/>
      <w:r w:rsidRPr="003E101E">
        <w:rPr>
          <w:strike/>
          <w:color w:val="0000FF"/>
          <w:lang w:eastAsia="ar-SA"/>
        </w:rPr>
        <w:t>ou</w:t>
      </w:r>
      <w:proofErr w:type="spellEnd"/>
      <w:r w:rsidRPr="003E101E">
        <w:rPr>
          <w:strike/>
          <w:color w:val="0000FF"/>
          <w:lang w:eastAsia="ar-SA"/>
        </w:rPr>
        <w:t xml:space="preserve"> de son </w:t>
      </w:r>
      <w:proofErr w:type="spellStart"/>
      <w:r w:rsidRPr="003E101E">
        <w:rPr>
          <w:strike/>
          <w:color w:val="0000FF"/>
          <w:lang w:eastAsia="ar-SA"/>
        </w:rPr>
        <w:t>organisme</w:t>
      </w:r>
      <w:proofErr w:type="spellEnd"/>
      <w:r w:rsidRPr="003E101E">
        <w:rPr>
          <w:strike/>
          <w:color w:val="0000FF"/>
          <w:lang w:eastAsia="ar-SA"/>
        </w:rPr>
        <w:t xml:space="preserve"> de </w:t>
      </w:r>
      <w:proofErr w:type="spellStart"/>
      <w:r w:rsidRPr="003E101E">
        <w:rPr>
          <w:strike/>
          <w:color w:val="0000FF"/>
          <w:lang w:eastAsia="ar-SA"/>
        </w:rPr>
        <w:t>contrôle</w:t>
      </w:r>
      <w:proofErr w:type="spellEnd"/>
      <w:r w:rsidRPr="003E101E">
        <w:rPr>
          <w:strike/>
          <w:color w:val="0000FF"/>
          <w:lang w:eastAsia="ar-SA"/>
        </w:rPr>
        <w:t xml:space="preserve"> </w:t>
      </w:r>
      <w:proofErr w:type="spellStart"/>
      <w:r w:rsidRPr="003E101E">
        <w:rPr>
          <w:strike/>
          <w:color w:val="0000FF"/>
          <w:lang w:eastAsia="ar-SA"/>
        </w:rPr>
        <w:t>délégué</w:t>
      </w:r>
      <w:proofErr w:type="spellEnd"/>
      <w:r w:rsidRPr="003E101E">
        <w:rPr>
          <w:strike/>
          <w:color w:val="0000FF"/>
          <w:lang w:eastAsia="ar-SA"/>
        </w:rPr>
        <w:t xml:space="preserve"> la </w:t>
      </w:r>
      <w:proofErr w:type="spellStart"/>
      <w:r w:rsidRPr="003E101E">
        <w:rPr>
          <w:strike/>
          <w:color w:val="0000FF"/>
          <w:lang w:eastAsia="ar-SA"/>
        </w:rPr>
        <w:t>conformité</w:t>
      </w:r>
      <w:proofErr w:type="spellEnd"/>
      <w:r w:rsidRPr="003E101E">
        <w:rPr>
          <w:strike/>
          <w:color w:val="0000FF"/>
          <w:lang w:eastAsia="ar-SA"/>
        </w:rPr>
        <w:t xml:space="preserve"> avec le 1.8.7.6, le </w:t>
      </w:r>
      <w:proofErr w:type="spellStart"/>
      <w:r w:rsidRPr="003E101E">
        <w:rPr>
          <w:strike/>
          <w:color w:val="0000FF"/>
          <w:lang w:eastAsia="ar-SA"/>
        </w:rPr>
        <w:t>demandeur</w:t>
      </w:r>
      <w:proofErr w:type="spellEnd"/>
      <w:r w:rsidRPr="003E101E">
        <w:rPr>
          <w:strike/>
          <w:color w:val="0000FF"/>
          <w:lang w:eastAsia="ar-SA"/>
        </w:rPr>
        <w:t xml:space="preserve"> </w:t>
      </w:r>
      <w:proofErr w:type="spellStart"/>
      <w:r w:rsidRPr="003E101E">
        <w:rPr>
          <w:strike/>
          <w:color w:val="0000FF"/>
          <w:lang w:eastAsia="ar-SA"/>
        </w:rPr>
        <w:t>peut</w:t>
      </w:r>
      <w:proofErr w:type="spellEnd"/>
      <w:r w:rsidRPr="003E101E">
        <w:rPr>
          <w:strike/>
          <w:color w:val="0000FF"/>
          <w:lang w:eastAsia="ar-SA"/>
        </w:rPr>
        <w:t xml:space="preserve"> </w:t>
      </w:r>
      <w:proofErr w:type="spellStart"/>
      <w:r w:rsidRPr="003E101E">
        <w:rPr>
          <w:strike/>
          <w:color w:val="0000FF"/>
          <w:lang w:eastAsia="ar-SA"/>
        </w:rPr>
        <w:t>établir</w:t>
      </w:r>
      <w:proofErr w:type="spellEnd"/>
      <w:r w:rsidRPr="003E101E">
        <w:rPr>
          <w:strike/>
          <w:color w:val="0000FF"/>
          <w:lang w:eastAsia="ar-SA"/>
        </w:rPr>
        <w:t xml:space="preserve"> un service interne </w:t>
      </w:r>
      <w:proofErr w:type="spellStart"/>
      <w:r w:rsidRPr="003E101E">
        <w:rPr>
          <w:strike/>
          <w:color w:val="0000FF"/>
          <w:lang w:eastAsia="ar-SA"/>
        </w:rPr>
        <w:t>d’inspection</w:t>
      </w:r>
      <w:proofErr w:type="spellEnd"/>
      <w:r w:rsidRPr="003E101E">
        <w:rPr>
          <w:strike/>
          <w:color w:val="0000FF"/>
          <w:lang w:eastAsia="ar-SA"/>
        </w:rPr>
        <w:t xml:space="preserve"> qui </w:t>
      </w:r>
      <w:proofErr w:type="spellStart"/>
      <w:r w:rsidRPr="003E101E">
        <w:rPr>
          <w:strike/>
          <w:color w:val="0000FF"/>
          <w:lang w:eastAsia="ar-SA"/>
        </w:rPr>
        <w:t>peut</w:t>
      </w:r>
      <w:proofErr w:type="spellEnd"/>
      <w:r w:rsidRPr="003E101E">
        <w:rPr>
          <w:strike/>
          <w:color w:val="0000FF"/>
          <w:lang w:eastAsia="ar-SA"/>
        </w:rPr>
        <w:t xml:space="preserve"> </w:t>
      </w:r>
      <w:proofErr w:type="spellStart"/>
      <w:r w:rsidRPr="003E101E">
        <w:rPr>
          <w:strike/>
          <w:color w:val="0000FF"/>
          <w:lang w:eastAsia="ar-SA"/>
        </w:rPr>
        <w:t>effectuer</w:t>
      </w:r>
      <w:proofErr w:type="spellEnd"/>
      <w:r w:rsidRPr="003E101E">
        <w:rPr>
          <w:strike/>
          <w:color w:val="0000FF"/>
          <w:lang w:eastAsia="ar-SA"/>
        </w:rPr>
        <w:t xml:space="preserve"> tout </w:t>
      </w:r>
      <w:proofErr w:type="spellStart"/>
      <w:r w:rsidRPr="003E101E">
        <w:rPr>
          <w:strike/>
          <w:color w:val="0000FF"/>
          <w:lang w:eastAsia="ar-SA"/>
        </w:rPr>
        <w:t>ou</w:t>
      </w:r>
      <w:proofErr w:type="spellEnd"/>
      <w:r w:rsidRPr="003E101E">
        <w:rPr>
          <w:strike/>
          <w:color w:val="0000FF"/>
          <w:lang w:eastAsia="ar-SA"/>
        </w:rPr>
        <w:t xml:space="preserve"> </w:t>
      </w:r>
      <w:proofErr w:type="spellStart"/>
      <w:r w:rsidRPr="003E101E">
        <w:rPr>
          <w:strike/>
          <w:color w:val="0000FF"/>
          <w:lang w:eastAsia="ar-SA"/>
        </w:rPr>
        <w:t>partie</w:t>
      </w:r>
      <w:proofErr w:type="spellEnd"/>
      <w:r w:rsidRPr="003E101E">
        <w:rPr>
          <w:strike/>
          <w:color w:val="0000FF"/>
          <w:lang w:eastAsia="ar-SA"/>
        </w:rPr>
        <w:t xml:space="preserve"> des </w:t>
      </w:r>
      <w:proofErr w:type="spellStart"/>
      <w:r w:rsidRPr="003E101E">
        <w:rPr>
          <w:strike/>
          <w:color w:val="0000FF"/>
          <w:lang w:eastAsia="ar-SA"/>
        </w:rPr>
        <w:t>contrôles</w:t>
      </w:r>
      <w:proofErr w:type="spellEnd"/>
      <w:r w:rsidRPr="003E101E">
        <w:rPr>
          <w:strike/>
          <w:color w:val="0000FF"/>
          <w:lang w:eastAsia="ar-SA"/>
        </w:rPr>
        <w:t xml:space="preserve"> et des </w:t>
      </w:r>
      <w:proofErr w:type="spellStart"/>
      <w:r w:rsidRPr="003E101E">
        <w:rPr>
          <w:strike/>
          <w:color w:val="0000FF"/>
          <w:lang w:eastAsia="ar-SA"/>
        </w:rPr>
        <w:t>épreuves</w:t>
      </w:r>
      <w:proofErr w:type="spellEnd"/>
      <w:r w:rsidRPr="003E101E">
        <w:rPr>
          <w:strike/>
          <w:color w:val="0000FF"/>
          <w:lang w:eastAsia="ar-SA"/>
        </w:rPr>
        <w:t xml:space="preserve">, </w:t>
      </w:r>
      <w:proofErr w:type="spellStart"/>
      <w:r w:rsidRPr="003E101E">
        <w:rPr>
          <w:strike/>
          <w:color w:val="0000FF"/>
          <w:lang w:eastAsia="ar-SA"/>
        </w:rPr>
        <w:t>lorsque</w:t>
      </w:r>
      <w:proofErr w:type="spellEnd"/>
      <w:r w:rsidRPr="003E101E">
        <w:rPr>
          <w:strike/>
          <w:color w:val="0000FF"/>
          <w:lang w:eastAsia="ar-SA"/>
        </w:rPr>
        <w:t xml:space="preserve"> </w:t>
      </w:r>
      <w:proofErr w:type="spellStart"/>
      <w:r w:rsidRPr="003E101E">
        <w:rPr>
          <w:strike/>
          <w:color w:val="0000FF"/>
          <w:lang w:eastAsia="ar-SA"/>
        </w:rPr>
        <w:t>cela</w:t>
      </w:r>
      <w:proofErr w:type="spellEnd"/>
      <w:r w:rsidRPr="003E101E">
        <w:rPr>
          <w:strike/>
          <w:color w:val="0000FF"/>
          <w:lang w:eastAsia="ar-SA"/>
        </w:rPr>
        <w:t xml:space="preserve"> </w:t>
      </w:r>
      <w:proofErr w:type="spellStart"/>
      <w:r w:rsidRPr="003E101E">
        <w:rPr>
          <w:strike/>
          <w:color w:val="0000FF"/>
          <w:lang w:eastAsia="ar-SA"/>
        </w:rPr>
        <w:t>est</w:t>
      </w:r>
      <w:proofErr w:type="spellEnd"/>
      <w:r w:rsidRPr="003E101E">
        <w:rPr>
          <w:strike/>
          <w:color w:val="0000FF"/>
          <w:lang w:eastAsia="ar-SA"/>
        </w:rPr>
        <w:t xml:space="preserve"> </w:t>
      </w:r>
      <w:proofErr w:type="spellStart"/>
      <w:r w:rsidRPr="003E101E">
        <w:rPr>
          <w:strike/>
          <w:color w:val="0000FF"/>
          <w:lang w:eastAsia="ar-SA"/>
        </w:rPr>
        <w:t>précisé</w:t>
      </w:r>
      <w:proofErr w:type="spellEnd"/>
      <w:r w:rsidRPr="003E101E">
        <w:rPr>
          <w:strike/>
          <w:color w:val="0000FF"/>
          <w:lang w:eastAsia="ar-SA"/>
        </w:rPr>
        <w:t xml:space="preserve"> au 6.2.2.11 </w:t>
      </w:r>
      <w:proofErr w:type="spellStart"/>
      <w:r w:rsidRPr="003E101E">
        <w:rPr>
          <w:strike/>
          <w:color w:val="0000FF"/>
          <w:lang w:eastAsia="ar-SA"/>
        </w:rPr>
        <w:t>ou</w:t>
      </w:r>
      <w:proofErr w:type="spellEnd"/>
      <w:r w:rsidRPr="003E101E">
        <w:rPr>
          <w:strike/>
          <w:color w:val="0000FF"/>
          <w:lang w:eastAsia="ar-SA"/>
        </w:rPr>
        <w:t xml:space="preserve"> 6.2.3.6</w:t>
      </w:r>
      <w:r>
        <w:rPr>
          <w:strike/>
          <w:color w:val="0000FF"/>
          <w:lang w:eastAsia="ar-SA"/>
        </w:rPr>
        <w:t xml:space="preserve">. </w:t>
      </w:r>
      <w:proofErr w:type="spellStart"/>
      <w:r w:rsidRPr="003E101E">
        <w:rPr>
          <w:color w:val="0000FF"/>
          <w:u w:val="single" w:color="3366FF"/>
          <w:lang w:eastAsia="ar-SA"/>
        </w:rPr>
        <w:t>Lorsque</w:t>
      </w:r>
      <w:proofErr w:type="spellEnd"/>
      <w:r w:rsidRPr="003E101E">
        <w:rPr>
          <w:color w:val="0000FF"/>
          <w:u w:val="single" w:color="3366FF"/>
          <w:lang w:eastAsia="ar-SA"/>
        </w:rPr>
        <w:t xml:space="preserve"> le fabricant </w:t>
      </w:r>
      <w:proofErr w:type="spellStart"/>
      <w:r w:rsidRPr="003E101E">
        <w:rPr>
          <w:color w:val="0000FF"/>
          <w:u w:val="single" w:color="3366FF"/>
          <w:lang w:eastAsia="ar-SA"/>
        </w:rPr>
        <w:t>ou</w:t>
      </w:r>
      <w:proofErr w:type="spellEnd"/>
      <w:r w:rsidRPr="003E101E">
        <w:rPr>
          <w:color w:val="0000FF"/>
          <w:u w:val="single" w:color="3366FF"/>
          <w:lang w:eastAsia="ar-SA"/>
        </w:rPr>
        <w:t xml:space="preserve"> </w:t>
      </w:r>
      <w:r>
        <w:rPr>
          <w:color w:val="0000FF"/>
          <w:u w:val="single" w:color="3366FF"/>
          <w:lang w:eastAsia="ar-SA"/>
        </w:rPr>
        <w:t xml:space="preserve">un centre </w:t>
      </w:r>
      <w:proofErr w:type="spellStart"/>
      <w:r>
        <w:rPr>
          <w:color w:val="0000FF"/>
          <w:u w:val="single" w:color="3366FF"/>
          <w:lang w:eastAsia="ar-SA"/>
        </w:rPr>
        <w:t>d’</w:t>
      </w:r>
      <w:r w:rsidRPr="003C2DFC">
        <w:rPr>
          <w:color w:val="0000FF"/>
          <w:u w:val="single" w:color="3366FF"/>
          <w:lang w:eastAsia="ar-SA"/>
        </w:rPr>
        <w:t>épreuves</w:t>
      </w:r>
      <w:proofErr w:type="spellEnd"/>
      <w:r w:rsidRPr="003E101E">
        <w:rPr>
          <w:color w:val="0000FF"/>
          <w:u w:val="single" w:color="3366FF"/>
          <w:lang w:eastAsia="ar-SA"/>
        </w:rPr>
        <w:t xml:space="preserve"> </w:t>
      </w:r>
      <w:proofErr w:type="spellStart"/>
      <w:r w:rsidRPr="003E101E">
        <w:rPr>
          <w:color w:val="0000FF"/>
          <w:u w:val="single" w:color="3366FF"/>
          <w:lang w:eastAsia="ar-SA"/>
        </w:rPr>
        <w:t>est</w:t>
      </w:r>
      <w:proofErr w:type="spellEnd"/>
      <w:r w:rsidRPr="003E101E">
        <w:rPr>
          <w:color w:val="0000FF"/>
          <w:u w:val="single" w:color="3366FF"/>
          <w:lang w:eastAsia="ar-SA"/>
        </w:rPr>
        <w:t xml:space="preserve"> </w:t>
      </w:r>
      <w:proofErr w:type="spellStart"/>
      <w:r w:rsidRPr="003E101E">
        <w:rPr>
          <w:color w:val="0000FF"/>
          <w:u w:val="single" w:color="3366FF"/>
          <w:lang w:eastAsia="ar-SA"/>
        </w:rPr>
        <w:t>autorisé</w:t>
      </w:r>
      <w:proofErr w:type="spellEnd"/>
      <w:r w:rsidRPr="003E101E">
        <w:rPr>
          <w:color w:val="0000FF"/>
          <w:u w:val="single" w:color="3366FF"/>
          <w:lang w:eastAsia="ar-SA"/>
        </w:rPr>
        <w:t xml:space="preserve"> à </w:t>
      </w:r>
      <w:proofErr w:type="spellStart"/>
      <w:r w:rsidRPr="003E101E">
        <w:rPr>
          <w:color w:val="0000FF"/>
          <w:u w:val="single" w:color="3366FF"/>
          <w:lang w:eastAsia="ar-SA"/>
        </w:rPr>
        <w:t>établir</w:t>
      </w:r>
      <w:proofErr w:type="spellEnd"/>
      <w:r w:rsidRPr="003E101E">
        <w:rPr>
          <w:color w:val="0000FF"/>
          <w:u w:val="single" w:color="3366FF"/>
          <w:lang w:eastAsia="ar-SA"/>
        </w:rPr>
        <w:t xml:space="preserve"> un service interne </w:t>
      </w:r>
      <w:proofErr w:type="spellStart"/>
      <w:r w:rsidRPr="003E101E">
        <w:rPr>
          <w:color w:val="0000FF"/>
          <w:u w:val="single" w:color="3366FF"/>
          <w:lang w:eastAsia="ar-SA"/>
        </w:rPr>
        <w:t>d’inspection</w:t>
      </w:r>
      <w:proofErr w:type="spellEnd"/>
      <w:r w:rsidRPr="003E101E">
        <w:rPr>
          <w:color w:val="0000FF"/>
          <w:u w:val="single" w:color="3366FF"/>
          <w:lang w:eastAsia="ar-SA"/>
        </w:rPr>
        <w:t xml:space="preserve"> </w:t>
      </w:r>
      <w:proofErr w:type="spellStart"/>
      <w:r w:rsidRPr="003E101E">
        <w:rPr>
          <w:color w:val="0000FF"/>
          <w:u w:val="single" w:color="3366FF"/>
          <w:lang w:eastAsia="ar-SA"/>
        </w:rPr>
        <w:t>conformément</w:t>
      </w:r>
      <w:proofErr w:type="spellEnd"/>
      <w:r w:rsidRPr="003E101E">
        <w:rPr>
          <w:color w:val="0000FF"/>
          <w:u w:val="single" w:color="3366FF"/>
          <w:lang w:eastAsia="ar-SA"/>
        </w:rPr>
        <w:t xml:space="preserve"> </w:t>
      </w:r>
      <w:r>
        <w:rPr>
          <w:color w:val="0000FF"/>
          <w:u w:val="single" w:color="3366FF"/>
          <w:lang w:eastAsia="ar-SA"/>
        </w:rPr>
        <w:t xml:space="preserve">aux </w:t>
      </w:r>
      <w:proofErr w:type="spellStart"/>
      <w:r>
        <w:rPr>
          <w:color w:val="0000FF"/>
          <w:u w:val="single" w:color="3366FF"/>
          <w:lang w:eastAsia="ar-SA"/>
        </w:rPr>
        <w:t>chapitres</w:t>
      </w:r>
      <w:proofErr w:type="spellEnd"/>
      <w:r>
        <w:rPr>
          <w:color w:val="0000FF"/>
          <w:u w:val="single" w:color="3366FF"/>
          <w:lang w:eastAsia="ar-SA"/>
        </w:rPr>
        <w:t xml:space="preserve"> </w:t>
      </w:r>
      <w:r w:rsidRPr="003E101E">
        <w:rPr>
          <w:color w:val="0000FF"/>
          <w:u w:val="single" w:color="3366FF"/>
          <w:lang w:eastAsia="ar-SA"/>
        </w:rPr>
        <w:t>6</w:t>
      </w:r>
      <w:r>
        <w:rPr>
          <w:color w:val="0000FF"/>
          <w:u w:val="single" w:color="3366FF"/>
          <w:lang w:eastAsia="ar-SA"/>
        </w:rPr>
        <w:t xml:space="preserve">.2 </w:t>
      </w:r>
      <w:proofErr w:type="spellStart"/>
      <w:r>
        <w:rPr>
          <w:color w:val="0000FF"/>
          <w:u w:val="single" w:color="3366FF"/>
          <w:lang w:eastAsia="ar-SA"/>
        </w:rPr>
        <w:t>ou</w:t>
      </w:r>
      <w:proofErr w:type="spellEnd"/>
      <w:r>
        <w:rPr>
          <w:color w:val="0000FF"/>
          <w:u w:val="single" w:color="3366FF"/>
          <w:lang w:eastAsia="ar-SA"/>
        </w:rPr>
        <w:t xml:space="preserve"> 6.8</w:t>
      </w:r>
      <w:r w:rsidRPr="003E101E">
        <w:rPr>
          <w:color w:val="0000FF"/>
          <w:u w:val="single" w:color="3366FF"/>
          <w:lang w:eastAsia="ar-SA"/>
        </w:rPr>
        <w:t xml:space="preserve">, </w:t>
      </w:r>
      <w:proofErr w:type="spellStart"/>
      <w:r w:rsidRPr="003E101E">
        <w:rPr>
          <w:color w:val="0000FF"/>
          <w:u w:val="single" w:color="3366FF"/>
          <w:lang w:eastAsia="ar-SA"/>
        </w:rPr>
        <w:t>il</w:t>
      </w:r>
      <w:proofErr w:type="spellEnd"/>
      <w:r w:rsidRPr="003E101E">
        <w:rPr>
          <w:color w:val="0000FF"/>
          <w:u w:val="single" w:color="3366FF"/>
          <w:lang w:eastAsia="ar-SA"/>
        </w:rPr>
        <w:t xml:space="preserve"> </w:t>
      </w:r>
      <w:proofErr w:type="spellStart"/>
      <w:r w:rsidRPr="003E101E">
        <w:rPr>
          <w:color w:val="0000FF"/>
          <w:u w:val="single" w:color="3366FF"/>
          <w:lang w:eastAsia="ar-SA"/>
        </w:rPr>
        <w:t>doit</w:t>
      </w:r>
      <w:proofErr w:type="spellEnd"/>
      <w:r w:rsidRPr="003E101E">
        <w:rPr>
          <w:color w:val="0000FF"/>
          <w:u w:val="single" w:color="3366FF"/>
          <w:lang w:eastAsia="ar-SA"/>
        </w:rPr>
        <w:t xml:space="preserve"> </w:t>
      </w:r>
      <w:proofErr w:type="spellStart"/>
      <w:r w:rsidRPr="003E101E">
        <w:rPr>
          <w:color w:val="0000FF"/>
          <w:u w:val="single" w:color="3366FF"/>
          <w:lang w:eastAsia="ar-SA"/>
        </w:rPr>
        <w:t>démontrer</w:t>
      </w:r>
      <w:proofErr w:type="spellEnd"/>
      <w:r w:rsidRPr="003E101E">
        <w:rPr>
          <w:color w:val="0000FF"/>
          <w:u w:val="single" w:color="3366FF"/>
          <w:lang w:eastAsia="ar-SA"/>
        </w:rPr>
        <w:t>, à la satisfaction d</w:t>
      </w:r>
      <w:r>
        <w:rPr>
          <w:color w:val="0000FF"/>
          <w:u w:val="single" w:color="3366FF"/>
          <w:lang w:eastAsia="ar-SA"/>
        </w:rPr>
        <w:t xml:space="preserve">e </w:t>
      </w:r>
      <w:proofErr w:type="spellStart"/>
      <w:r>
        <w:rPr>
          <w:color w:val="0000FF"/>
          <w:u w:val="single" w:color="3366FF"/>
          <w:lang w:eastAsia="ar-SA"/>
        </w:rPr>
        <w:t>l</w:t>
      </w:r>
      <w:r w:rsidRPr="003E101E">
        <w:rPr>
          <w:color w:val="0000FF"/>
          <w:u w:val="single" w:color="3366FF"/>
          <w:lang w:eastAsia="ar-SA"/>
        </w:rPr>
        <w:t>’organisme</w:t>
      </w:r>
      <w:proofErr w:type="spellEnd"/>
      <w:r w:rsidRPr="003E101E">
        <w:rPr>
          <w:color w:val="0000FF"/>
          <w:u w:val="single" w:color="3366FF"/>
          <w:lang w:eastAsia="ar-SA"/>
        </w:rPr>
        <w:t xml:space="preserve"> de </w:t>
      </w:r>
      <w:proofErr w:type="spellStart"/>
      <w:r w:rsidRPr="003E101E">
        <w:rPr>
          <w:color w:val="0000FF"/>
          <w:u w:val="single" w:color="3366FF"/>
          <w:lang w:eastAsia="ar-SA"/>
        </w:rPr>
        <w:t>contrôle</w:t>
      </w:r>
      <w:proofErr w:type="spellEnd"/>
      <w:r w:rsidRPr="003E101E">
        <w:rPr>
          <w:color w:val="0000FF"/>
          <w:u w:val="single" w:color="3366FF"/>
          <w:lang w:eastAsia="ar-SA"/>
        </w:rPr>
        <w:t xml:space="preserve"> qu</w:t>
      </w:r>
      <w:r>
        <w:rPr>
          <w:color w:val="0000FF"/>
          <w:u w:val="single" w:color="3366FF"/>
          <w:lang w:eastAsia="ar-SA"/>
        </w:rPr>
        <w:t xml:space="preserve">e le </w:t>
      </w:r>
      <w:r w:rsidRPr="003E101E">
        <w:rPr>
          <w:color w:val="0000FF"/>
          <w:u w:val="single" w:color="3366FF"/>
          <w:lang w:eastAsia="ar-SA"/>
        </w:rPr>
        <w:t xml:space="preserve">service interne </w:t>
      </w:r>
      <w:proofErr w:type="spellStart"/>
      <w:r w:rsidRPr="003E101E">
        <w:rPr>
          <w:color w:val="0000FF"/>
          <w:u w:val="single" w:color="3366FF"/>
          <w:lang w:eastAsia="ar-SA"/>
        </w:rPr>
        <w:t>d’inspection</w:t>
      </w:r>
      <w:proofErr w:type="spellEnd"/>
      <w:r w:rsidRPr="003E101E">
        <w:rPr>
          <w:color w:val="0000FF"/>
          <w:u w:val="single" w:color="3366FF"/>
          <w:lang w:eastAsia="ar-SA"/>
        </w:rPr>
        <w:t xml:space="preserve"> </w:t>
      </w:r>
      <w:proofErr w:type="spellStart"/>
      <w:r w:rsidRPr="003E101E">
        <w:rPr>
          <w:color w:val="0000FF"/>
          <w:u w:val="single" w:color="3366FF"/>
          <w:lang w:eastAsia="ar-SA"/>
        </w:rPr>
        <w:t>est</w:t>
      </w:r>
      <w:proofErr w:type="spellEnd"/>
      <w:r w:rsidRPr="003E101E">
        <w:rPr>
          <w:color w:val="0000FF"/>
          <w:u w:val="single" w:color="3366FF"/>
          <w:lang w:eastAsia="ar-SA"/>
        </w:rPr>
        <w:t xml:space="preserve"> capable de </w:t>
      </w:r>
      <w:proofErr w:type="spellStart"/>
      <w:r w:rsidRPr="003E101E">
        <w:rPr>
          <w:color w:val="0000FF"/>
          <w:u w:val="single" w:color="3366FF"/>
          <w:lang w:eastAsia="ar-SA"/>
        </w:rPr>
        <w:t>procéder</w:t>
      </w:r>
      <w:proofErr w:type="spellEnd"/>
      <w:r w:rsidRPr="003E101E">
        <w:rPr>
          <w:color w:val="0000FF"/>
          <w:u w:val="single" w:color="3366FF"/>
          <w:lang w:eastAsia="ar-SA"/>
        </w:rPr>
        <w:t xml:space="preserve"> aux </w:t>
      </w:r>
      <w:proofErr w:type="spellStart"/>
      <w:r w:rsidRPr="003E101E">
        <w:rPr>
          <w:color w:val="0000FF"/>
          <w:u w:val="single" w:color="3366FF"/>
          <w:lang w:eastAsia="ar-SA"/>
        </w:rPr>
        <w:t>contrôles</w:t>
      </w:r>
      <w:proofErr w:type="spellEnd"/>
      <w:r w:rsidRPr="003E101E">
        <w:rPr>
          <w:color w:val="0000FF"/>
          <w:u w:val="single" w:color="3366FF"/>
          <w:lang w:eastAsia="ar-SA"/>
        </w:rPr>
        <w:t xml:space="preserve"> et </w:t>
      </w:r>
      <w:proofErr w:type="spellStart"/>
      <w:r w:rsidRPr="003E101E">
        <w:rPr>
          <w:color w:val="0000FF"/>
          <w:u w:val="single" w:color="3366FF"/>
          <w:lang w:eastAsia="ar-SA"/>
        </w:rPr>
        <w:t>épreuves</w:t>
      </w:r>
      <w:proofErr w:type="spellEnd"/>
      <w:r w:rsidRPr="003E101E">
        <w:rPr>
          <w:color w:val="0000FF"/>
          <w:u w:val="single" w:color="3366FF"/>
          <w:lang w:eastAsia="ar-SA"/>
        </w:rPr>
        <w:t xml:space="preserve"> </w:t>
      </w:r>
      <w:proofErr w:type="spellStart"/>
      <w:r w:rsidRPr="003E101E">
        <w:rPr>
          <w:color w:val="0000FF"/>
          <w:u w:val="single" w:color="3366FF"/>
          <w:lang w:eastAsia="ar-SA"/>
        </w:rPr>
        <w:t>conformément</w:t>
      </w:r>
      <w:proofErr w:type="spellEnd"/>
      <w:r w:rsidRPr="003E101E">
        <w:rPr>
          <w:color w:val="0000FF"/>
          <w:u w:val="single" w:color="3366FF"/>
          <w:lang w:eastAsia="ar-SA"/>
        </w:rPr>
        <w:t xml:space="preserve"> au 1.8.7.</w:t>
      </w:r>
    </w:p>
    <w:p w:rsidR="007A1A32" w:rsidRPr="007F7472" w:rsidRDefault="007A1A32" w:rsidP="007A1A32">
      <w:pPr>
        <w:pStyle w:val="Heading3"/>
        <w:spacing w:after="200"/>
        <w:ind w:left="2268" w:right="992" w:hanging="1134"/>
        <w:jc w:val="both"/>
        <w:rPr>
          <w:highlight w:val="cyan"/>
        </w:rPr>
      </w:pPr>
      <w:r w:rsidRPr="00763622">
        <w:t>1.8.7.1.5</w:t>
      </w:r>
      <w:r w:rsidRPr="00763622">
        <w:tab/>
      </w:r>
      <w:r w:rsidRPr="009E02DE">
        <w:t xml:space="preserve">Les </w:t>
      </w:r>
      <w:proofErr w:type="spellStart"/>
      <w:r w:rsidRPr="009E02DE">
        <w:t>certificats</w:t>
      </w:r>
      <w:proofErr w:type="spellEnd"/>
      <w:r w:rsidRPr="009E02DE">
        <w:t xml:space="preserve"> </w:t>
      </w:r>
      <w:proofErr w:type="spellStart"/>
      <w:r w:rsidRPr="009E02DE">
        <w:t>d’agrément</w:t>
      </w:r>
      <w:proofErr w:type="spellEnd"/>
      <w:r w:rsidRPr="009E02DE">
        <w:t xml:space="preserve"> de type</w:t>
      </w:r>
      <w:r w:rsidRPr="009E02DE">
        <w:rPr>
          <w:color w:val="0000FF"/>
          <w:u w:val="single" w:color="3366FF"/>
          <w:lang w:eastAsia="ar-SA"/>
        </w:rPr>
        <w:t>, attestations</w:t>
      </w:r>
      <w:r>
        <w:rPr>
          <w:color w:val="0000FF"/>
          <w:u w:val="single" w:color="3366FF"/>
          <w:lang w:eastAsia="ar-SA"/>
        </w:rPr>
        <w:t xml:space="preserve"> de </w:t>
      </w:r>
      <w:proofErr w:type="spellStart"/>
      <w:r>
        <w:rPr>
          <w:color w:val="0000FF"/>
          <w:u w:val="single" w:color="3366FF"/>
          <w:lang w:eastAsia="ar-SA"/>
        </w:rPr>
        <w:t>contrôle</w:t>
      </w:r>
      <w:proofErr w:type="spellEnd"/>
      <w:r w:rsidRPr="009E02DE">
        <w:rPr>
          <w:color w:val="0000FF"/>
          <w:u w:val="single" w:color="3366FF"/>
          <w:lang w:eastAsia="ar-SA"/>
        </w:rPr>
        <w:t xml:space="preserve"> </w:t>
      </w:r>
      <w:r w:rsidRPr="009E02DE">
        <w:t xml:space="preserve">et </w:t>
      </w:r>
      <w:r w:rsidRPr="009E02DE">
        <w:rPr>
          <w:color w:val="0000FF"/>
          <w:u w:val="single" w:color="3366FF"/>
          <w:lang w:eastAsia="ar-SA"/>
        </w:rPr>
        <w:t>procès-verbaux</w:t>
      </w:r>
      <w:r w:rsidRPr="009E02DE">
        <w:t xml:space="preserve"> </w:t>
      </w:r>
      <w:proofErr w:type="spellStart"/>
      <w:r w:rsidRPr="009E02DE">
        <w:rPr>
          <w:strike/>
          <w:color w:val="0000FF"/>
          <w:lang w:eastAsia="ar-SA"/>
        </w:rPr>
        <w:t>certificats</w:t>
      </w:r>
      <w:proofErr w:type="spellEnd"/>
      <w:r w:rsidRPr="009E02DE">
        <w:rPr>
          <w:strike/>
          <w:color w:val="0000FF"/>
          <w:lang w:eastAsia="ar-SA"/>
        </w:rPr>
        <w:t xml:space="preserve"> de </w:t>
      </w:r>
      <w:proofErr w:type="spellStart"/>
      <w:r w:rsidRPr="009E02DE">
        <w:rPr>
          <w:strike/>
          <w:color w:val="0000FF"/>
          <w:lang w:eastAsia="ar-SA"/>
        </w:rPr>
        <w:t>conformité</w:t>
      </w:r>
      <w:proofErr w:type="spellEnd"/>
      <w:r w:rsidRPr="009E02DE">
        <w:t xml:space="preserve"> - y </w:t>
      </w:r>
      <w:proofErr w:type="spellStart"/>
      <w:r w:rsidRPr="009E02DE">
        <w:t>compris</w:t>
      </w:r>
      <w:proofErr w:type="spellEnd"/>
      <w:r w:rsidRPr="009E02DE">
        <w:t xml:space="preserve"> la documentation technique - </w:t>
      </w:r>
      <w:proofErr w:type="spellStart"/>
      <w:r w:rsidRPr="009E02DE">
        <w:t>doivent</w:t>
      </w:r>
      <w:proofErr w:type="spellEnd"/>
      <w:r w:rsidRPr="009E02DE">
        <w:t xml:space="preserve"> </w:t>
      </w:r>
      <w:proofErr w:type="spellStart"/>
      <w:r w:rsidRPr="009E02DE">
        <w:t>être</w:t>
      </w:r>
      <w:proofErr w:type="spellEnd"/>
      <w:r w:rsidRPr="009E02DE">
        <w:t xml:space="preserve"> </w:t>
      </w:r>
      <w:proofErr w:type="spellStart"/>
      <w:r w:rsidRPr="009E02DE">
        <w:t>conservés</w:t>
      </w:r>
      <w:proofErr w:type="spellEnd"/>
      <w:r w:rsidRPr="009E02DE">
        <w:rPr>
          <w:color w:val="0000FF"/>
          <w:u w:val="single" w:color="3366FF"/>
          <w:lang w:eastAsia="ar-SA"/>
        </w:rPr>
        <w:t>:</w:t>
      </w:r>
    </w:p>
    <w:p w:rsidR="007A1A32" w:rsidRPr="00CC2E58" w:rsidRDefault="007A1A32" w:rsidP="007A1A32">
      <w:pPr>
        <w:spacing w:after="200" w:line="240" w:lineRule="auto"/>
        <w:ind w:left="2268" w:right="992"/>
        <w:jc w:val="both"/>
        <w:rPr>
          <w:lang w:val="fr-FR"/>
        </w:rPr>
      </w:pPr>
      <w:r w:rsidRPr="009E02DE">
        <w:rPr>
          <w:color w:val="0000FF"/>
          <w:u w:val="single"/>
          <w:lang w:val="fr-FR"/>
        </w:rPr>
        <w:t>a)</w:t>
      </w:r>
      <w:r w:rsidRPr="009E02DE">
        <w:rPr>
          <w:lang w:val="fr-FR"/>
        </w:rPr>
        <w:tab/>
      </w:r>
      <w:r w:rsidRPr="00CC2E58">
        <w:rPr>
          <w:lang w:val="fr-FR"/>
        </w:rPr>
        <w:t xml:space="preserve">par le fabricant </w:t>
      </w:r>
      <w:r w:rsidRPr="00CC2E58">
        <w:rPr>
          <w:strike/>
          <w:color w:val="0000FF"/>
          <w:lang w:val="fr-FR" w:eastAsia="ar-SA"/>
        </w:rPr>
        <w:t>ou par le demandeur de l’agrément de type, si celui-ci n’est pas fabricant, et</w:t>
      </w:r>
      <w:r w:rsidRPr="00CC2E58">
        <w:rPr>
          <w:lang w:val="fr-FR"/>
        </w:rPr>
        <w:t xml:space="preserve"> pendant une durée d’au moins vingt ans à compter de la </w:t>
      </w:r>
      <w:r w:rsidRPr="00CC2E58">
        <w:rPr>
          <w:strike/>
          <w:color w:val="0000FF"/>
          <w:lang w:val="fr-FR"/>
        </w:rPr>
        <w:t xml:space="preserve">dernière </w:t>
      </w:r>
      <w:r w:rsidRPr="00CC2E58">
        <w:rPr>
          <w:lang w:val="fr-FR"/>
        </w:rPr>
        <w:t xml:space="preserve">date </w:t>
      </w:r>
      <w:r w:rsidRPr="00CC2E58">
        <w:rPr>
          <w:color w:val="0000FF"/>
          <w:u w:val="single"/>
          <w:lang w:val="fr-FR"/>
        </w:rPr>
        <w:t>d’expiration</w:t>
      </w:r>
      <w:r w:rsidRPr="00CC2E58">
        <w:rPr>
          <w:strike/>
          <w:color w:val="0000FF"/>
          <w:lang w:val="fr-FR"/>
        </w:rPr>
        <w:t xml:space="preserve"> de fabrication de produits relevant de ce</w:t>
      </w:r>
      <w:r w:rsidRPr="00CC2E58">
        <w:rPr>
          <w:lang w:val="fr-FR"/>
        </w:rPr>
        <w:t xml:space="preserve"> </w:t>
      </w:r>
      <w:r w:rsidRPr="00CC2E58">
        <w:rPr>
          <w:color w:val="0000FF"/>
          <w:u w:val="single" w:color="3366FF"/>
          <w:lang w:val="fr-FR" w:eastAsia="ar-SA"/>
        </w:rPr>
        <w:t>de l’agrément de</w:t>
      </w:r>
      <w:r w:rsidRPr="00CC2E58">
        <w:rPr>
          <w:lang w:val="fr-FR"/>
        </w:rPr>
        <w:t xml:space="preserve"> </w:t>
      </w:r>
      <w:proofErr w:type="gramStart"/>
      <w:r w:rsidRPr="00CC2E58">
        <w:rPr>
          <w:lang w:val="fr-FR"/>
        </w:rPr>
        <w:t>type</w:t>
      </w:r>
      <w:r w:rsidRPr="00CC2E58">
        <w:rPr>
          <w:color w:val="0000FF"/>
          <w:u w:val="single" w:color="3366FF"/>
          <w:lang w:val="fr-FR" w:eastAsia="ar-SA"/>
        </w:rPr>
        <w:t>;</w:t>
      </w:r>
      <w:proofErr w:type="gramEnd"/>
    </w:p>
    <w:p w:rsidR="007A1A32" w:rsidRPr="007F7472" w:rsidRDefault="007A1A32" w:rsidP="007A1A32">
      <w:pPr>
        <w:spacing w:after="200" w:line="240" w:lineRule="auto"/>
        <w:ind w:left="2268" w:right="992"/>
        <w:jc w:val="both"/>
        <w:rPr>
          <w:color w:val="0000FF"/>
          <w:highlight w:val="cyan"/>
          <w:u w:val="single" w:color="3366FF"/>
          <w:lang w:val="fr-FR" w:eastAsia="ar-SA"/>
        </w:rPr>
      </w:pPr>
      <w:r w:rsidRPr="009E02DE">
        <w:rPr>
          <w:color w:val="0000FF"/>
          <w:u w:val="single"/>
          <w:lang w:val="fr-FR"/>
        </w:rPr>
        <w:t>b)</w:t>
      </w:r>
      <w:r w:rsidRPr="009E02DE">
        <w:rPr>
          <w:lang w:val="fr-FR"/>
        </w:rPr>
        <w:tab/>
      </w:r>
      <w:r w:rsidRPr="00CC2E58">
        <w:rPr>
          <w:lang w:val="fr-FR"/>
        </w:rPr>
        <w:t xml:space="preserve">par </w:t>
      </w:r>
      <w:r w:rsidRPr="00CC2E58">
        <w:rPr>
          <w:color w:val="0000FF"/>
          <w:u w:val="single"/>
          <w:lang w:val="fr-FR"/>
        </w:rPr>
        <w:t>l’autorité compétente ou</w:t>
      </w:r>
      <w:r w:rsidRPr="00CC2E58">
        <w:rPr>
          <w:lang w:val="fr-FR"/>
        </w:rPr>
        <w:t xml:space="preserve"> l’organisme de contrôle, qui </w:t>
      </w:r>
      <w:r w:rsidRPr="00CC2E58">
        <w:rPr>
          <w:color w:val="0000FF"/>
          <w:u w:val="single" w:color="3366FF"/>
          <w:lang w:val="fr-FR" w:eastAsia="ar-SA"/>
        </w:rPr>
        <w:t>les</w:t>
      </w:r>
      <w:r w:rsidRPr="00CC2E58">
        <w:rPr>
          <w:lang w:val="fr-FR"/>
        </w:rPr>
        <w:t xml:space="preserve"> a délivré</w:t>
      </w:r>
      <w:r w:rsidRPr="00CC2E58">
        <w:rPr>
          <w:color w:val="0000FF"/>
          <w:u w:val="single" w:color="3366FF"/>
          <w:lang w:val="fr-FR" w:eastAsia="ar-SA"/>
        </w:rPr>
        <w:t>s</w:t>
      </w:r>
      <w:r w:rsidRPr="00CC2E58">
        <w:rPr>
          <w:lang w:val="fr-FR"/>
        </w:rPr>
        <w:t xml:space="preserve"> </w:t>
      </w:r>
      <w:r w:rsidRPr="00CC2E58">
        <w:rPr>
          <w:strike/>
          <w:color w:val="0000FF"/>
          <w:lang w:val="fr-FR"/>
        </w:rPr>
        <w:t>le certificat</w:t>
      </w:r>
      <w:r w:rsidRPr="00CC2E58">
        <w:rPr>
          <w:lang w:val="fr-FR"/>
        </w:rPr>
        <w:t xml:space="preserve">, pendant une durée d’au moins vingt ans à compter de la </w:t>
      </w:r>
      <w:r w:rsidRPr="00CC2E58">
        <w:rPr>
          <w:strike/>
          <w:color w:val="0000FF"/>
          <w:lang w:val="fr-FR"/>
        </w:rPr>
        <w:t xml:space="preserve">dernière </w:t>
      </w:r>
      <w:r w:rsidRPr="00CC2E58">
        <w:rPr>
          <w:lang w:val="fr-FR"/>
        </w:rPr>
        <w:t xml:space="preserve">date </w:t>
      </w:r>
      <w:r w:rsidRPr="00CC2E58">
        <w:rPr>
          <w:color w:val="0000FF"/>
          <w:u w:val="single"/>
          <w:lang w:val="fr-FR"/>
        </w:rPr>
        <w:t>d</w:t>
      </w:r>
      <w:r>
        <w:rPr>
          <w:color w:val="0000FF"/>
          <w:u w:val="single"/>
          <w:lang w:val="fr-FR"/>
        </w:rPr>
        <w:t>e délivrance</w:t>
      </w:r>
      <w:r w:rsidRPr="00CC2E58">
        <w:rPr>
          <w:strike/>
          <w:color w:val="0000FF"/>
          <w:lang w:val="fr-FR"/>
        </w:rPr>
        <w:t xml:space="preserve"> de fabrication de produits relevant de ce</w:t>
      </w:r>
      <w:r w:rsidRPr="00C96ADE">
        <w:rPr>
          <w:strike/>
          <w:color w:val="0000FF"/>
          <w:lang w:val="fr-FR"/>
        </w:rPr>
        <w:t xml:space="preserve"> </w:t>
      </w:r>
      <w:proofErr w:type="gramStart"/>
      <w:r w:rsidRPr="00C96ADE">
        <w:rPr>
          <w:strike/>
          <w:color w:val="0000FF"/>
          <w:lang w:val="fr-FR"/>
        </w:rPr>
        <w:t>type</w:t>
      </w:r>
      <w:r w:rsidRPr="00CC2E58">
        <w:rPr>
          <w:color w:val="0000FF"/>
          <w:u w:val="single" w:color="3366FF"/>
          <w:lang w:val="fr-FR" w:eastAsia="ar-SA"/>
        </w:rPr>
        <w:t>;</w:t>
      </w:r>
      <w:proofErr w:type="gramEnd"/>
      <w:r w:rsidRPr="00CC2E58">
        <w:rPr>
          <w:lang w:val="fr-FR"/>
        </w:rPr>
        <w:t xml:space="preserve"> </w:t>
      </w:r>
    </w:p>
    <w:p w:rsidR="007A1A32" w:rsidRPr="00F63A88" w:rsidRDefault="007A1A32" w:rsidP="007A1A32">
      <w:pPr>
        <w:spacing w:after="200" w:line="240" w:lineRule="auto"/>
        <w:ind w:left="2268" w:right="992"/>
        <w:jc w:val="both"/>
        <w:rPr>
          <w:lang w:val="fr-FR"/>
        </w:rPr>
      </w:pPr>
      <w:r w:rsidRPr="00CC2E58">
        <w:rPr>
          <w:color w:val="0000FF"/>
          <w:u w:val="single" w:color="3366FF"/>
          <w:lang w:val="fr-FR" w:eastAsia="ar-SA"/>
        </w:rPr>
        <w:t>c)</w:t>
      </w:r>
      <w:r w:rsidRPr="00CC2E58">
        <w:rPr>
          <w:lang w:val="fr-FR"/>
        </w:rPr>
        <w:tab/>
      </w:r>
      <w:r w:rsidRPr="00CC2E58">
        <w:rPr>
          <w:color w:val="0000FF"/>
          <w:u w:val="single" w:color="3366FF"/>
          <w:lang w:val="fr-FR" w:eastAsia="ar-SA"/>
        </w:rPr>
        <w:t>par le propriétaire ou l’exploitant pendant une durée d’au moins quinze mois après la mise hors service du matériel</w:t>
      </w:r>
      <w:r w:rsidRPr="00CC2E58">
        <w:rPr>
          <w:lang w:val="fr-FR"/>
        </w:rPr>
        <w:t>.</w:t>
      </w:r>
    </w:p>
    <w:p w:rsidR="007A1A32" w:rsidRDefault="007A1A32" w:rsidP="007A1A32">
      <w:pPr>
        <w:pStyle w:val="Heading3"/>
        <w:spacing w:after="200"/>
        <w:ind w:left="2268" w:right="992" w:hanging="1134"/>
        <w:jc w:val="both"/>
        <w:rPr>
          <w:b/>
          <w:bCs/>
          <w:strike/>
          <w:color w:val="0000FF"/>
          <w:lang w:eastAsia="ar-SA"/>
        </w:rPr>
      </w:pPr>
      <w:r>
        <w:rPr>
          <w:strike/>
          <w:color w:val="0000FF"/>
          <w:lang w:eastAsia="ar-SA"/>
        </w:rPr>
        <w:t>1.8.7.1.6</w:t>
      </w:r>
      <w:r>
        <w:rPr>
          <w:color w:val="0000FF"/>
          <w:lang w:eastAsia="ar-SA"/>
        </w:rPr>
        <w:tab/>
      </w:r>
      <w:proofErr w:type="spellStart"/>
      <w:r w:rsidRPr="00763622">
        <w:rPr>
          <w:strike/>
          <w:color w:val="0000FF"/>
          <w:lang w:eastAsia="ar-SA"/>
        </w:rPr>
        <w:t>Lorsqu’un</w:t>
      </w:r>
      <w:proofErr w:type="spellEnd"/>
      <w:r w:rsidRPr="00763622">
        <w:rPr>
          <w:strike/>
          <w:color w:val="0000FF"/>
          <w:lang w:eastAsia="ar-SA"/>
        </w:rPr>
        <w:t xml:space="preserve"> fabricant </w:t>
      </w:r>
      <w:proofErr w:type="spellStart"/>
      <w:r w:rsidRPr="00763622">
        <w:rPr>
          <w:strike/>
          <w:color w:val="0000FF"/>
          <w:lang w:eastAsia="ar-SA"/>
        </w:rPr>
        <w:t>ou</w:t>
      </w:r>
      <w:proofErr w:type="spellEnd"/>
      <w:r w:rsidRPr="00763622">
        <w:rPr>
          <w:strike/>
          <w:color w:val="0000FF"/>
          <w:lang w:eastAsia="ar-SA"/>
        </w:rPr>
        <w:t xml:space="preserve"> propriétaire a </w:t>
      </w:r>
      <w:proofErr w:type="spellStart"/>
      <w:r w:rsidRPr="00763622">
        <w:rPr>
          <w:strike/>
          <w:color w:val="0000FF"/>
          <w:lang w:eastAsia="ar-SA"/>
        </w:rPr>
        <w:t>l’intention</w:t>
      </w:r>
      <w:proofErr w:type="spellEnd"/>
      <w:r w:rsidRPr="00763622">
        <w:rPr>
          <w:strike/>
          <w:color w:val="0000FF"/>
          <w:lang w:eastAsia="ar-SA"/>
        </w:rPr>
        <w:t xml:space="preserve"> de </w:t>
      </w:r>
      <w:proofErr w:type="spellStart"/>
      <w:r w:rsidRPr="00763622">
        <w:rPr>
          <w:strike/>
          <w:color w:val="0000FF"/>
          <w:lang w:eastAsia="ar-SA"/>
        </w:rPr>
        <w:t>cesser</w:t>
      </w:r>
      <w:proofErr w:type="spellEnd"/>
      <w:r w:rsidRPr="00763622">
        <w:rPr>
          <w:strike/>
          <w:color w:val="0000FF"/>
          <w:lang w:eastAsia="ar-SA"/>
        </w:rPr>
        <w:t xml:space="preserve"> </w:t>
      </w:r>
      <w:proofErr w:type="spellStart"/>
      <w:r w:rsidRPr="00763622">
        <w:rPr>
          <w:strike/>
          <w:color w:val="0000FF"/>
          <w:lang w:eastAsia="ar-SA"/>
        </w:rPr>
        <w:t>sa</w:t>
      </w:r>
      <w:proofErr w:type="spellEnd"/>
      <w:r w:rsidRPr="00763622">
        <w:rPr>
          <w:strike/>
          <w:color w:val="0000FF"/>
          <w:lang w:eastAsia="ar-SA"/>
        </w:rPr>
        <w:t xml:space="preserve"> fabrication, </w:t>
      </w:r>
      <w:proofErr w:type="spellStart"/>
      <w:r w:rsidRPr="00763622">
        <w:rPr>
          <w:strike/>
          <w:color w:val="0000FF"/>
          <w:lang w:eastAsia="ar-SA"/>
        </w:rPr>
        <w:t>il</w:t>
      </w:r>
      <w:proofErr w:type="spellEnd"/>
      <w:r w:rsidRPr="00763622">
        <w:rPr>
          <w:strike/>
          <w:color w:val="0000FF"/>
          <w:lang w:eastAsia="ar-SA"/>
        </w:rPr>
        <w:t xml:space="preserve"> </w:t>
      </w:r>
      <w:proofErr w:type="spellStart"/>
      <w:r w:rsidRPr="00763622">
        <w:rPr>
          <w:strike/>
          <w:color w:val="0000FF"/>
          <w:lang w:eastAsia="ar-SA"/>
        </w:rPr>
        <w:t>doit</w:t>
      </w:r>
      <w:proofErr w:type="spellEnd"/>
      <w:r w:rsidRPr="00763622">
        <w:rPr>
          <w:strike/>
          <w:color w:val="0000FF"/>
          <w:lang w:eastAsia="ar-SA"/>
        </w:rPr>
        <w:t xml:space="preserve"> </w:t>
      </w:r>
      <w:proofErr w:type="spellStart"/>
      <w:r w:rsidRPr="00763622">
        <w:rPr>
          <w:strike/>
          <w:color w:val="0000FF"/>
          <w:lang w:eastAsia="ar-SA"/>
        </w:rPr>
        <w:t>envoyer</w:t>
      </w:r>
      <w:proofErr w:type="spellEnd"/>
      <w:r w:rsidRPr="00763622">
        <w:rPr>
          <w:strike/>
          <w:color w:val="0000FF"/>
          <w:lang w:eastAsia="ar-SA"/>
        </w:rPr>
        <w:t xml:space="preserve"> la documentation </w:t>
      </w:r>
      <w:proofErr w:type="spellStart"/>
      <w:r w:rsidRPr="00763622">
        <w:rPr>
          <w:strike/>
          <w:color w:val="0000FF"/>
          <w:lang w:eastAsia="ar-SA"/>
        </w:rPr>
        <w:t>en</w:t>
      </w:r>
      <w:proofErr w:type="spellEnd"/>
      <w:r w:rsidRPr="00763622">
        <w:rPr>
          <w:strike/>
          <w:color w:val="0000FF"/>
          <w:lang w:eastAsia="ar-SA"/>
        </w:rPr>
        <w:t xml:space="preserve"> question à </w:t>
      </w:r>
      <w:proofErr w:type="spellStart"/>
      <w:r w:rsidRPr="00763622">
        <w:rPr>
          <w:strike/>
          <w:color w:val="0000FF"/>
          <w:lang w:eastAsia="ar-SA"/>
        </w:rPr>
        <w:t>l’autorité</w:t>
      </w:r>
      <w:proofErr w:type="spellEnd"/>
      <w:r w:rsidRPr="00763622">
        <w:rPr>
          <w:strike/>
          <w:color w:val="0000FF"/>
          <w:lang w:eastAsia="ar-SA"/>
        </w:rPr>
        <w:t xml:space="preserve"> </w:t>
      </w:r>
      <w:proofErr w:type="spellStart"/>
      <w:r w:rsidRPr="00763622">
        <w:rPr>
          <w:strike/>
          <w:color w:val="0000FF"/>
          <w:lang w:eastAsia="ar-SA"/>
        </w:rPr>
        <w:t>compétente</w:t>
      </w:r>
      <w:proofErr w:type="spellEnd"/>
      <w:r w:rsidRPr="00763622">
        <w:rPr>
          <w:strike/>
          <w:color w:val="0000FF"/>
          <w:lang w:eastAsia="ar-SA"/>
        </w:rPr>
        <w:t xml:space="preserve">. </w:t>
      </w:r>
      <w:proofErr w:type="spellStart"/>
      <w:r w:rsidRPr="00763622">
        <w:rPr>
          <w:strike/>
          <w:color w:val="0000FF"/>
          <w:lang w:eastAsia="ar-SA"/>
        </w:rPr>
        <w:t>L’autorité</w:t>
      </w:r>
      <w:proofErr w:type="spellEnd"/>
      <w:r w:rsidRPr="00763622">
        <w:rPr>
          <w:strike/>
          <w:color w:val="0000FF"/>
          <w:lang w:eastAsia="ar-SA"/>
        </w:rPr>
        <w:t xml:space="preserve"> </w:t>
      </w:r>
      <w:proofErr w:type="spellStart"/>
      <w:r w:rsidRPr="00763622">
        <w:rPr>
          <w:strike/>
          <w:color w:val="0000FF"/>
          <w:lang w:eastAsia="ar-SA"/>
        </w:rPr>
        <w:t>compétente</w:t>
      </w:r>
      <w:proofErr w:type="spellEnd"/>
      <w:r w:rsidRPr="00763622">
        <w:rPr>
          <w:strike/>
          <w:color w:val="0000FF"/>
          <w:lang w:eastAsia="ar-SA"/>
        </w:rPr>
        <w:t xml:space="preserve"> </w:t>
      </w:r>
      <w:proofErr w:type="spellStart"/>
      <w:r w:rsidRPr="00763622">
        <w:rPr>
          <w:strike/>
          <w:color w:val="0000FF"/>
          <w:lang w:eastAsia="ar-SA"/>
        </w:rPr>
        <w:t>doit</w:t>
      </w:r>
      <w:proofErr w:type="spellEnd"/>
      <w:r w:rsidRPr="00763622">
        <w:rPr>
          <w:strike/>
          <w:color w:val="0000FF"/>
          <w:lang w:eastAsia="ar-SA"/>
        </w:rPr>
        <w:t xml:space="preserve"> conserver la documentation pendant le </w:t>
      </w:r>
      <w:proofErr w:type="spellStart"/>
      <w:r w:rsidRPr="00763622">
        <w:rPr>
          <w:strike/>
          <w:color w:val="0000FF"/>
          <w:lang w:eastAsia="ar-SA"/>
        </w:rPr>
        <w:t>reste</w:t>
      </w:r>
      <w:proofErr w:type="spellEnd"/>
      <w:r w:rsidRPr="00763622">
        <w:rPr>
          <w:strike/>
          <w:color w:val="0000FF"/>
          <w:lang w:eastAsia="ar-SA"/>
        </w:rPr>
        <w:t xml:space="preserve"> de la </w:t>
      </w:r>
      <w:proofErr w:type="spellStart"/>
      <w:r w:rsidRPr="00763622">
        <w:rPr>
          <w:strike/>
          <w:color w:val="0000FF"/>
          <w:lang w:eastAsia="ar-SA"/>
        </w:rPr>
        <w:t>période</w:t>
      </w:r>
      <w:proofErr w:type="spellEnd"/>
      <w:r w:rsidRPr="00763622">
        <w:rPr>
          <w:strike/>
          <w:color w:val="0000FF"/>
          <w:lang w:eastAsia="ar-SA"/>
        </w:rPr>
        <w:t xml:space="preserve"> </w:t>
      </w:r>
      <w:proofErr w:type="spellStart"/>
      <w:r w:rsidRPr="00763622">
        <w:rPr>
          <w:strike/>
          <w:color w:val="0000FF"/>
          <w:lang w:eastAsia="ar-SA"/>
        </w:rPr>
        <w:t>prescrite</w:t>
      </w:r>
      <w:proofErr w:type="spellEnd"/>
      <w:r w:rsidRPr="00763622">
        <w:rPr>
          <w:strike/>
          <w:color w:val="0000FF"/>
          <w:lang w:eastAsia="ar-SA"/>
        </w:rPr>
        <w:t xml:space="preserve"> au 1.8.7.1.5.</w:t>
      </w:r>
    </w:p>
    <w:p w:rsidR="007A1A32" w:rsidRPr="00150EBD" w:rsidRDefault="007A1A32" w:rsidP="007A1A32">
      <w:pPr>
        <w:pStyle w:val="Heading3"/>
        <w:spacing w:after="200"/>
        <w:ind w:left="2268" w:right="992" w:hanging="1134"/>
        <w:jc w:val="both"/>
        <w:rPr>
          <w:i/>
          <w:iCs/>
          <w:color w:val="0000FF"/>
          <w:u w:val="single" w:color="3366FF"/>
          <w:lang w:eastAsia="ar-SA"/>
        </w:rPr>
      </w:pPr>
      <w:r w:rsidRPr="00150EBD">
        <w:rPr>
          <w:b/>
          <w:bCs/>
        </w:rPr>
        <w:t>1.8.7.2</w:t>
      </w:r>
      <w:r w:rsidRPr="00150EBD">
        <w:tab/>
      </w:r>
      <w:r>
        <w:rPr>
          <w:b/>
          <w:bCs/>
          <w:i/>
          <w:iCs/>
          <w:color w:val="0000FF"/>
          <w:u w:val="single"/>
        </w:rPr>
        <w:t>E</w:t>
      </w:r>
      <w:r w:rsidRPr="00150EBD">
        <w:rPr>
          <w:b/>
          <w:bCs/>
          <w:i/>
          <w:iCs/>
          <w:color w:val="0000FF"/>
          <w:u w:val="single"/>
        </w:rPr>
        <w:t>xamen</w:t>
      </w:r>
      <w:r w:rsidRPr="00C96ADE">
        <w:rPr>
          <w:b/>
          <w:bCs/>
          <w:i/>
          <w:iCs/>
          <w:color w:val="0000FF"/>
          <w:u w:val="single"/>
        </w:rPr>
        <w:t xml:space="preserve"> de type </w:t>
      </w:r>
      <w:r w:rsidRPr="00150EBD">
        <w:rPr>
          <w:b/>
          <w:bCs/>
          <w:i/>
          <w:iCs/>
          <w:color w:val="0000FF"/>
          <w:u w:val="single"/>
        </w:rPr>
        <w:t xml:space="preserve">et </w:t>
      </w:r>
      <w:proofErr w:type="spellStart"/>
      <w:r w:rsidRPr="00150EBD">
        <w:rPr>
          <w:b/>
          <w:bCs/>
          <w:i/>
          <w:iCs/>
          <w:color w:val="0000FF"/>
          <w:u w:val="single"/>
        </w:rPr>
        <w:t>délivrance</w:t>
      </w:r>
      <w:proofErr w:type="spellEnd"/>
      <w:r w:rsidRPr="00150EBD">
        <w:rPr>
          <w:b/>
          <w:bCs/>
          <w:i/>
          <w:iCs/>
          <w:color w:val="0000FF"/>
          <w:u w:val="single"/>
        </w:rPr>
        <w:t xml:space="preserve"> du </w:t>
      </w:r>
      <w:proofErr w:type="spellStart"/>
      <w:r w:rsidRPr="00150EBD">
        <w:rPr>
          <w:b/>
          <w:bCs/>
          <w:i/>
          <w:iCs/>
          <w:color w:val="0000FF"/>
          <w:u w:val="single"/>
        </w:rPr>
        <w:t>certifica</w:t>
      </w:r>
      <w:r>
        <w:rPr>
          <w:b/>
          <w:bCs/>
          <w:i/>
          <w:iCs/>
          <w:color w:val="0000FF"/>
          <w:u w:val="single"/>
        </w:rPr>
        <w:t>t</w:t>
      </w:r>
      <w:proofErr w:type="spellEnd"/>
      <w:r>
        <w:rPr>
          <w:b/>
          <w:bCs/>
          <w:i/>
          <w:iCs/>
          <w:color w:val="0000FF"/>
          <w:u w:val="single"/>
        </w:rPr>
        <w:t xml:space="preserve"> </w:t>
      </w:r>
      <w:proofErr w:type="spellStart"/>
      <w:r w:rsidRPr="00150EBD">
        <w:rPr>
          <w:b/>
          <w:bCs/>
          <w:i/>
          <w:iCs/>
          <w:color w:val="0000FF"/>
          <w:u w:val="single"/>
        </w:rPr>
        <w:t>d’</w:t>
      </w:r>
      <w:r w:rsidRPr="00150EBD">
        <w:rPr>
          <w:b/>
          <w:bCs/>
          <w:i/>
          <w:iCs/>
          <w:strike/>
          <w:color w:val="0000FF"/>
        </w:rPr>
        <w:t>A</w:t>
      </w:r>
      <w:r w:rsidRPr="00150EBD">
        <w:rPr>
          <w:b/>
          <w:bCs/>
          <w:i/>
          <w:iCs/>
          <w:color w:val="0000FF"/>
          <w:u w:val="single"/>
        </w:rPr>
        <w:t>a</w:t>
      </w:r>
      <w:r w:rsidRPr="00150EBD">
        <w:rPr>
          <w:b/>
          <w:bCs/>
          <w:i/>
          <w:iCs/>
        </w:rPr>
        <w:t>grément</w:t>
      </w:r>
      <w:proofErr w:type="spellEnd"/>
      <w:r w:rsidRPr="00150EBD">
        <w:rPr>
          <w:b/>
          <w:bCs/>
          <w:i/>
          <w:iCs/>
        </w:rPr>
        <w:t xml:space="preserve"> </w:t>
      </w:r>
      <w:r w:rsidRPr="00C96ADE">
        <w:rPr>
          <w:b/>
          <w:bCs/>
          <w:i/>
          <w:iCs/>
        </w:rPr>
        <w:t>de type</w:t>
      </w:r>
    </w:p>
    <w:p w:rsidR="007A1A32" w:rsidRPr="00141C21" w:rsidRDefault="007A1A32" w:rsidP="007A1A32">
      <w:pPr>
        <w:tabs>
          <w:tab w:val="left" w:pos="0"/>
        </w:tabs>
        <w:spacing w:after="200" w:line="240" w:lineRule="auto"/>
        <w:ind w:left="2268" w:right="992"/>
        <w:jc w:val="both"/>
        <w:rPr>
          <w:strike/>
          <w:color w:val="0000FF"/>
          <w:lang w:val="fr-FR" w:eastAsia="ar-SA"/>
        </w:rPr>
      </w:pPr>
      <w:r w:rsidRPr="00141C21">
        <w:rPr>
          <w:strike/>
          <w:color w:val="0000FF"/>
          <w:lang w:val="fr-FR" w:eastAsia="ar-SA"/>
        </w:rPr>
        <w:t>Les agréments de type autorisent la fabrication des récipients à pression, citernes, véhicules-batteries ou CGEM dans les limites de la période de validité de l’agrément.</w:t>
      </w:r>
    </w:p>
    <w:p w:rsidR="007A1A32" w:rsidRPr="00141C21" w:rsidRDefault="007A1A32" w:rsidP="007A1A32">
      <w:pPr>
        <w:pStyle w:val="Heading3"/>
        <w:spacing w:after="200"/>
        <w:ind w:left="2268" w:right="992" w:hanging="1134"/>
        <w:jc w:val="both"/>
      </w:pPr>
      <w:r w:rsidRPr="00141C21">
        <w:t>1.8.7.2.1</w:t>
      </w:r>
      <w:r w:rsidRPr="00141C21">
        <w:tab/>
      </w:r>
      <w:r>
        <w:rPr>
          <w:i/>
          <w:iCs/>
          <w:color w:val="0000FF"/>
          <w:u w:val="single"/>
        </w:rPr>
        <w:t>E</w:t>
      </w:r>
      <w:r w:rsidRPr="00141C21">
        <w:rPr>
          <w:i/>
          <w:iCs/>
          <w:color w:val="0000FF"/>
          <w:u w:val="single"/>
        </w:rPr>
        <w:t>xamen</w:t>
      </w:r>
      <w:r w:rsidRPr="00C96ADE">
        <w:rPr>
          <w:i/>
          <w:iCs/>
          <w:color w:val="0000FF"/>
          <w:u w:val="single"/>
        </w:rPr>
        <w:t xml:space="preserve"> de type</w:t>
      </w:r>
    </w:p>
    <w:p w:rsidR="007A1A32" w:rsidRPr="00141C21" w:rsidRDefault="007A1A32" w:rsidP="007A1A32">
      <w:pPr>
        <w:tabs>
          <w:tab w:val="left" w:pos="0"/>
        </w:tabs>
        <w:spacing w:after="200" w:line="240" w:lineRule="auto"/>
        <w:ind w:left="2268" w:right="992"/>
        <w:jc w:val="both"/>
        <w:rPr>
          <w:lang w:val="fr-FR"/>
        </w:rPr>
      </w:pPr>
      <w:r w:rsidRPr="00141C21">
        <w:rPr>
          <w:lang w:val="fr-FR"/>
        </w:rPr>
        <w:t xml:space="preserve">Le </w:t>
      </w:r>
      <w:r w:rsidRPr="00141C21">
        <w:rPr>
          <w:color w:val="0000FF"/>
          <w:u w:val="single"/>
          <w:lang w:val="fr-FR"/>
        </w:rPr>
        <w:t xml:space="preserve">fabricant </w:t>
      </w:r>
      <w:r w:rsidRPr="00141C21">
        <w:rPr>
          <w:strike/>
          <w:color w:val="0000FF"/>
          <w:u w:val="single"/>
          <w:lang w:val="fr-FR"/>
        </w:rPr>
        <w:t>demandeur</w:t>
      </w:r>
      <w:r>
        <w:rPr>
          <w:strike/>
          <w:color w:val="0000FF"/>
          <w:u w:val="single"/>
          <w:lang w:val="fr-FR"/>
        </w:rPr>
        <w:t xml:space="preserve"> </w:t>
      </w:r>
      <w:r w:rsidRPr="00141C21">
        <w:rPr>
          <w:lang w:val="fr-FR"/>
        </w:rPr>
        <w:t>doit :</w:t>
      </w:r>
    </w:p>
    <w:p w:rsidR="007A1A32" w:rsidRPr="00141C21" w:rsidRDefault="007A1A32" w:rsidP="00F05237">
      <w:pPr>
        <w:spacing w:after="200" w:line="240" w:lineRule="auto"/>
        <w:ind w:left="2268" w:right="1039"/>
        <w:jc w:val="both"/>
        <w:rPr>
          <w:lang w:val="fr-FR"/>
        </w:rPr>
      </w:pPr>
      <w:r w:rsidRPr="00141C21">
        <w:rPr>
          <w:lang w:val="fr-FR"/>
        </w:rPr>
        <w:lastRenderedPageBreak/>
        <w:t>a)</w:t>
      </w:r>
      <w:r w:rsidRPr="00141C21">
        <w:rPr>
          <w:lang w:val="fr-FR"/>
        </w:rPr>
        <w:tab/>
      </w:r>
      <w:r>
        <w:rPr>
          <w:lang w:val="fr-FR"/>
        </w:rPr>
        <w:t>d</w:t>
      </w:r>
      <w:r w:rsidRPr="00141C21">
        <w:rPr>
          <w:lang w:val="fr-FR"/>
        </w:rPr>
        <w:t>ans le</w:t>
      </w:r>
      <w:r>
        <w:rPr>
          <w:lang w:val="fr-FR"/>
        </w:rPr>
        <w:t xml:space="preserve"> </w:t>
      </w:r>
      <w:r w:rsidRPr="00141C21">
        <w:rPr>
          <w:lang w:val="fr-FR"/>
        </w:rPr>
        <w:t>cas</w:t>
      </w:r>
      <w:r>
        <w:rPr>
          <w:lang w:val="fr-FR"/>
        </w:rPr>
        <w:t xml:space="preserve"> </w:t>
      </w:r>
      <w:r w:rsidRPr="00141C21">
        <w:rPr>
          <w:lang w:val="fr-FR"/>
        </w:rPr>
        <w:t>de</w:t>
      </w:r>
      <w:r>
        <w:rPr>
          <w:lang w:val="fr-FR"/>
        </w:rPr>
        <w:t xml:space="preserve"> </w:t>
      </w:r>
      <w:r w:rsidRPr="00141C21">
        <w:rPr>
          <w:lang w:val="fr-FR"/>
        </w:rPr>
        <w:t>récipients</w:t>
      </w:r>
      <w:r>
        <w:rPr>
          <w:lang w:val="fr-FR"/>
        </w:rPr>
        <w:t xml:space="preserve"> </w:t>
      </w:r>
      <w:r w:rsidRPr="00141C21">
        <w:rPr>
          <w:lang w:val="fr-FR"/>
        </w:rPr>
        <w:t>à</w:t>
      </w:r>
      <w:r>
        <w:rPr>
          <w:lang w:val="fr-FR"/>
        </w:rPr>
        <w:t xml:space="preserve"> </w:t>
      </w:r>
      <w:r w:rsidRPr="00141C21">
        <w:rPr>
          <w:lang w:val="fr-FR"/>
        </w:rPr>
        <w:t>pression,</w:t>
      </w:r>
      <w:r>
        <w:rPr>
          <w:lang w:val="fr-FR"/>
        </w:rPr>
        <w:t xml:space="preserve"> </w:t>
      </w:r>
      <w:r w:rsidRPr="00141C21">
        <w:rPr>
          <w:lang w:val="fr-FR"/>
        </w:rPr>
        <w:t>mettre</w:t>
      </w:r>
      <w:r>
        <w:rPr>
          <w:lang w:val="fr-FR"/>
        </w:rPr>
        <w:t xml:space="preserve"> </w:t>
      </w:r>
      <w:r w:rsidRPr="00141C21">
        <w:rPr>
          <w:lang w:val="fr-FR"/>
        </w:rPr>
        <w:t>à</w:t>
      </w:r>
      <w:r>
        <w:rPr>
          <w:lang w:val="fr-FR"/>
        </w:rPr>
        <w:t xml:space="preserve"> </w:t>
      </w:r>
      <w:r w:rsidRPr="00141C21">
        <w:rPr>
          <w:lang w:val="fr-FR"/>
        </w:rPr>
        <w:t>la</w:t>
      </w:r>
      <w:r>
        <w:rPr>
          <w:lang w:val="fr-FR"/>
        </w:rPr>
        <w:t xml:space="preserve"> </w:t>
      </w:r>
      <w:r w:rsidRPr="00141C21">
        <w:rPr>
          <w:lang w:val="fr-FR"/>
        </w:rPr>
        <w:t>disposition</w:t>
      </w:r>
      <w:r>
        <w:rPr>
          <w:lang w:val="fr-FR"/>
        </w:rPr>
        <w:t xml:space="preserve"> </w:t>
      </w:r>
      <w:r w:rsidRPr="00141C21">
        <w:rPr>
          <w:lang w:val="fr-FR"/>
        </w:rPr>
        <w:t>de</w:t>
      </w:r>
      <w:r>
        <w:rPr>
          <w:lang w:val="fr-FR"/>
        </w:rPr>
        <w:t xml:space="preserve"> </w:t>
      </w:r>
      <w:r w:rsidRPr="00141C21">
        <w:rPr>
          <w:lang w:val="fr-FR"/>
        </w:rPr>
        <w:t xml:space="preserve">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des échantillons représentatifs de la production envisagée. 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peut demander des échantillons supplémentaires si c’est nécessa</w:t>
      </w:r>
      <w:r>
        <w:rPr>
          <w:lang w:val="fr-FR"/>
        </w:rPr>
        <w:t xml:space="preserve">ire pour le </w:t>
      </w:r>
      <w:r w:rsidRPr="00F3240B">
        <w:rPr>
          <w:lang w:val="fr-FR"/>
        </w:rPr>
        <w:t>programme d’</w:t>
      </w:r>
      <w:r w:rsidRPr="00F3240B">
        <w:rPr>
          <w:color w:val="0000FF"/>
          <w:u w:val="single" w:color="3366FF"/>
          <w:lang w:val="fr-FR" w:eastAsia="ar-SA"/>
        </w:rPr>
        <w:t>essais</w:t>
      </w:r>
      <w:r>
        <w:rPr>
          <w:strike/>
          <w:color w:val="0000FF"/>
          <w:lang w:val="fr-FR" w:eastAsia="ar-SA"/>
        </w:rPr>
        <w:t xml:space="preserve"> </w:t>
      </w:r>
      <w:proofErr w:type="gramStart"/>
      <w:r>
        <w:rPr>
          <w:strike/>
          <w:color w:val="0000FF"/>
          <w:lang w:val="fr-FR" w:eastAsia="ar-SA"/>
        </w:rPr>
        <w:t>é</w:t>
      </w:r>
      <w:r w:rsidRPr="00F3240B">
        <w:rPr>
          <w:strike/>
          <w:color w:val="0000FF"/>
          <w:lang w:val="fr-FR" w:eastAsia="ar-SA"/>
        </w:rPr>
        <w:t>preuve</w:t>
      </w:r>
      <w:r w:rsidRPr="00141C21">
        <w:rPr>
          <w:lang w:val="fr-FR"/>
        </w:rPr>
        <w:t>;</w:t>
      </w:r>
      <w:proofErr w:type="gramEnd"/>
    </w:p>
    <w:p w:rsidR="007A1A32" w:rsidRPr="00141C21" w:rsidRDefault="007A1A32" w:rsidP="00F05237">
      <w:pPr>
        <w:spacing w:after="200" w:line="240" w:lineRule="auto"/>
        <w:ind w:left="2268" w:right="1039"/>
        <w:jc w:val="both"/>
        <w:rPr>
          <w:lang w:val="fr-FR"/>
        </w:rPr>
      </w:pPr>
      <w:r w:rsidRPr="00141C21">
        <w:rPr>
          <w:lang w:val="fr-FR"/>
        </w:rPr>
        <w:t>b)</w:t>
      </w:r>
      <w:r w:rsidRPr="00141C21">
        <w:rPr>
          <w:lang w:val="fr-FR"/>
        </w:rPr>
        <w:tab/>
      </w:r>
      <w:r>
        <w:rPr>
          <w:lang w:val="fr-FR"/>
        </w:rPr>
        <w:t>d</w:t>
      </w:r>
      <w:r w:rsidRPr="00141C21">
        <w:rPr>
          <w:lang w:val="fr-FR"/>
        </w:rPr>
        <w:t xml:space="preserve">ans le cas de citernes, de </w:t>
      </w:r>
      <w:r>
        <w:rPr>
          <w:lang w:val="fr-FR"/>
        </w:rPr>
        <w:t>wagons-batteries/</w:t>
      </w:r>
      <w:r w:rsidRPr="00141C21">
        <w:rPr>
          <w:lang w:val="fr-FR"/>
        </w:rPr>
        <w:t>véhicules-batteries ou de CGEM, donner accès au pr</w:t>
      </w:r>
      <w:r>
        <w:rPr>
          <w:lang w:val="fr-FR"/>
        </w:rPr>
        <w:t xml:space="preserve">ototype pour les </w:t>
      </w:r>
      <w:r w:rsidRPr="004F1549">
        <w:rPr>
          <w:color w:val="0000FF"/>
          <w:u w:val="single"/>
          <w:lang w:val="fr-FR"/>
        </w:rPr>
        <w:t>épreuves</w:t>
      </w:r>
      <w:r w:rsidRPr="005254BF">
        <w:rPr>
          <w:strike/>
          <w:color w:val="0000FF"/>
          <w:lang w:val="fr-FR" w:eastAsia="ar-SA"/>
        </w:rPr>
        <w:t xml:space="preserve"> essais</w:t>
      </w:r>
      <w:r>
        <w:rPr>
          <w:lang w:val="fr-FR"/>
        </w:rPr>
        <w:t xml:space="preserve"> </w:t>
      </w:r>
      <w:proofErr w:type="spellStart"/>
      <w:r>
        <w:rPr>
          <w:lang w:val="fr-FR"/>
        </w:rPr>
        <w:t>d</w:t>
      </w:r>
      <w:r w:rsidRPr="00851A57">
        <w:rPr>
          <w:color w:val="0000FF"/>
          <w:u w:val="single"/>
          <w:lang w:val="fr-FR"/>
        </w:rPr>
        <w:t>u</w:t>
      </w:r>
      <w:r w:rsidRPr="00851A57">
        <w:rPr>
          <w:strike/>
          <w:color w:val="0000FF"/>
          <w:lang w:val="fr-FR" w:eastAsia="ar-SA"/>
        </w:rPr>
        <w:t>e</w:t>
      </w:r>
      <w:proofErr w:type="spellEnd"/>
      <w:r>
        <w:rPr>
          <w:lang w:val="fr-FR"/>
        </w:rPr>
        <w:t xml:space="preserve"> </w:t>
      </w:r>
      <w:proofErr w:type="gramStart"/>
      <w:r>
        <w:rPr>
          <w:lang w:val="fr-FR"/>
        </w:rPr>
        <w:t>type</w:t>
      </w:r>
      <w:r w:rsidRPr="00141C21">
        <w:rPr>
          <w:color w:val="0000FF"/>
          <w:u w:val="single" w:color="3366FF"/>
          <w:lang w:val="fr-FR" w:eastAsia="ar-SA"/>
        </w:rPr>
        <w:t>;</w:t>
      </w:r>
      <w:r w:rsidRPr="00141C21">
        <w:rPr>
          <w:strike/>
          <w:color w:val="0000FF"/>
          <w:lang w:val="fr-FR" w:eastAsia="ar-SA"/>
        </w:rPr>
        <w:t>.</w:t>
      </w:r>
      <w:proofErr w:type="gramEnd"/>
    </w:p>
    <w:p w:rsidR="007A1A32" w:rsidRDefault="007A1A32" w:rsidP="00F05237">
      <w:pPr>
        <w:spacing w:after="200" w:line="240" w:lineRule="auto"/>
        <w:ind w:left="2268" w:right="1039"/>
        <w:jc w:val="both"/>
        <w:rPr>
          <w:color w:val="0000FF"/>
          <w:u w:val="single" w:color="3366FF"/>
          <w:lang w:val="fr-FR" w:eastAsia="ar-SA"/>
        </w:rPr>
      </w:pPr>
      <w:r w:rsidRPr="008A750A">
        <w:rPr>
          <w:color w:val="0000FF"/>
          <w:u w:val="single"/>
          <w:lang w:val="fr-FR" w:eastAsia="ar-SA"/>
        </w:rPr>
        <w:t>c)</w:t>
      </w:r>
      <w:r w:rsidRPr="008A750A">
        <w:rPr>
          <w:color w:val="0000FF"/>
          <w:lang w:val="fr-FR" w:eastAsia="ar-SA"/>
        </w:rPr>
        <w:tab/>
      </w:r>
      <w:r>
        <w:rPr>
          <w:color w:val="0000FF"/>
          <w:u w:val="single" w:color="3366FF"/>
          <w:lang w:val="fr-FR" w:eastAsia="ar-SA"/>
        </w:rPr>
        <w:t>d</w:t>
      </w:r>
      <w:r w:rsidRPr="004A23FD">
        <w:rPr>
          <w:color w:val="0000FF"/>
          <w:u w:val="single" w:color="3366FF"/>
          <w:lang w:val="fr-FR" w:eastAsia="ar-SA"/>
        </w:rPr>
        <w:t>ans le cas d'</w:t>
      </w:r>
      <w:r>
        <w:rPr>
          <w:color w:val="0000FF"/>
          <w:u w:val="single" w:color="3366FF"/>
          <w:lang w:val="fr-FR" w:eastAsia="ar-SA"/>
        </w:rPr>
        <w:t xml:space="preserve">un </w:t>
      </w:r>
      <w:r w:rsidRPr="004A23FD">
        <w:rPr>
          <w:color w:val="0000FF"/>
          <w:u w:val="single" w:color="3366FF"/>
          <w:lang w:val="fr-FR" w:eastAsia="ar-SA"/>
        </w:rPr>
        <w:t>équipement de service qui n</w:t>
      </w:r>
      <w:r>
        <w:rPr>
          <w:color w:val="0000FF"/>
          <w:u w:val="single" w:color="3366FF"/>
          <w:lang w:val="fr-FR" w:eastAsia="ar-SA"/>
        </w:rPr>
        <w:t>’a</w:t>
      </w:r>
      <w:r w:rsidRPr="004A23FD">
        <w:rPr>
          <w:color w:val="0000FF"/>
          <w:u w:val="single" w:color="3366FF"/>
          <w:lang w:val="fr-FR" w:eastAsia="ar-SA"/>
        </w:rPr>
        <w:t xml:space="preserve"> pas </w:t>
      </w:r>
      <w:r>
        <w:rPr>
          <w:color w:val="0000FF"/>
          <w:u w:val="single" w:color="3366FF"/>
          <w:lang w:val="fr-FR" w:eastAsia="ar-SA"/>
        </w:rPr>
        <w:t>d’agrément de type</w:t>
      </w:r>
      <w:r w:rsidRPr="004A23FD">
        <w:rPr>
          <w:color w:val="0000FF"/>
          <w:u w:val="single" w:color="3366FF"/>
          <w:lang w:val="fr-FR" w:eastAsia="ar-SA"/>
        </w:rPr>
        <w:t xml:space="preserve"> séparé, demande</w:t>
      </w:r>
      <w:r>
        <w:rPr>
          <w:color w:val="0000FF"/>
          <w:u w:val="single" w:color="3366FF"/>
          <w:lang w:val="fr-FR" w:eastAsia="ar-SA"/>
        </w:rPr>
        <w:t>r</w:t>
      </w:r>
      <w:r w:rsidRPr="004A23FD">
        <w:rPr>
          <w:color w:val="0000FF"/>
          <w:u w:val="single" w:color="3366FF"/>
          <w:lang w:val="fr-FR" w:eastAsia="ar-SA"/>
        </w:rPr>
        <w:t xml:space="preserve"> une évaluation de la conformité avec le </w:t>
      </w:r>
      <w:r>
        <w:rPr>
          <w:color w:val="0000FF"/>
          <w:u w:val="single" w:color="3366FF"/>
          <w:lang w:val="fr-FR" w:eastAsia="ar-SA"/>
        </w:rPr>
        <w:t>matériel</w:t>
      </w:r>
      <w:r w:rsidRPr="004A23FD">
        <w:rPr>
          <w:color w:val="0000FF"/>
          <w:u w:val="single" w:color="3366FF"/>
          <w:lang w:val="fr-FR" w:eastAsia="ar-SA"/>
        </w:rPr>
        <w:t xml:space="preserve"> sur lequel il</w:t>
      </w:r>
      <w:r>
        <w:rPr>
          <w:color w:val="0000FF"/>
          <w:u w:val="single" w:color="3366FF"/>
          <w:lang w:val="fr-FR" w:eastAsia="ar-SA"/>
        </w:rPr>
        <w:t xml:space="preserve"> est installé</w:t>
      </w:r>
      <w:r w:rsidRPr="004A23FD">
        <w:rPr>
          <w:color w:val="0000FF"/>
          <w:u w:val="single" w:color="3366FF"/>
          <w:lang w:val="fr-FR" w:eastAsia="ar-SA"/>
        </w:rPr>
        <w:t xml:space="preserve">. L'évaluation doit démontrer la conformité de l'équipement de service aux </w:t>
      </w:r>
      <w:r>
        <w:rPr>
          <w:color w:val="0000FF"/>
          <w:u w:val="single" w:color="3366FF"/>
          <w:lang w:val="fr-FR" w:eastAsia="ar-SA"/>
        </w:rPr>
        <w:t>prescriptions du RID</w:t>
      </w:r>
      <w:r w:rsidRPr="004A23FD">
        <w:rPr>
          <w:color w:val="0000FF"/>
          <w:u w:val="single" w:color="3366FF"/>
          <w:lang w:val="fr-FR" w:eastAsia="ar-SA"/>
        </w:rPr>
        <w:t>/</w:t>
      </w:r>
      <w:r>
        <w:rPr>
          <w:color w:val="0000FF"/>
          <w:u w:val="single" w:color="3366FF"/>
          <w:lang w:val="fr-FR" w:eastAsia="ar-SA"/>
        </w:rPr>
        <w:t>de l’</w:t>
      </w:r>
      <w:r w:rsidRPr="004A23FD">
        <w:rPr>
          <w:color w:val="0000FF"/>
          <w:u w:val="single" w:color="3366FF"/>
          <w:lang w:val="fr-FR" w:eastAsia="ar-SA"/>
        </w:rPr>
        <w:t>ADR</w:t>
      </w:r>
      <w:r>
        <w:rPr>
          <w:color w:val="0000FF"/>
          <w:u w:val="single" w:color="3366FF"/>
          <w:lang w:val="fr-FR" w:eastAsia="ar-SA"/>
        </w:rPr>
        <w:t>.</w:t>
      </w:r>
    </w:p>
    <w:p w:rsidR="007A1A32" w:rsidRPr="009C4489" w:rsidRDefault="007A1A32" w:rsidP="007A1A32">
      <w:pPr>
        <w:spacing w:after="200" w:line="240" w:lineRule="auto"/>
        <w:ind w:left="2268" w:right="992"/>
        <w:jc w:val="both"/>
        <w:rPr>
          <w:i/>
          <w:color w:val="0000FF"/>
          <w:u w:val="single" w:color="3366FF"/>
          <w:lang w:val="fr-FR" w:eastAsia="ar-SA"/>
        </w:rPr>
      </w:pPr>
      <w:proofErr w:type="gramStart"/>
      <w:r w:rsidRPr="009C4489">
        <w:rPr>
          <w:b/>
          <w:i/>
          <w:color w:val="0000FF"/>
          <w:u w:val="single" w:color="3366FF"/>
          <w:lang w:val="fr-FR" w:eastAsia="ar-SA"/>
        </w:rPr>
        <w:t>NOTA</w:t>
      </w:r>
      <w:r>
        <w:rPr>
          <w:i/>
          <w:color w:val="0000FF"/>
          <w:u w:val="single" w:color="3366FF"/>
          <w:lang w:val="fr-FR" w:eastAsia="ar-SA"/>
        </w:rPr>
        <w:t>:</w:t>
      </w:r>
      <w:proofErr w:type="gramEnd"/>
      <w:r>
        <w:rPr>
          <w:i/>
          <w:color w:val="0000FF"/>
          <w:u w:val="single" w:color="3366FF"/>
          <w:lang w:val="fr-FR" w:eastAsia="ar-SA"/>
        </w:rPr>
        <w:t xml:space="preserve"> </w:t>
      </w:r>
      <w:r w:rsidRPr="009C4489">
        <w:rPr>
          <w:i/>
          <w:color w:val="0000FF"/>
          <w:u w:val="single" w:color="3366FF"/>
          <w:lang w:val="fr-FR" w:eastAsia="ar-SA"/>
        </w:rPr>
        <w:t>Les résultats d</w:t>
      </w:r>
      <w:r>
        <w:rPr>
          <w:i/>
          <w:color w:val="0000FF"/>
          <w:u w:val="single" w:color="3366FF"/>
          <w:lang w:val="fr-FR" w:eastAsia="ar-SA"/>
        </w:rPr>
        <w:t xml:space="preserve">’évaluations </w:t>
      </w:r>
      <w:r w:rsidRPr="009C4489">
        <w:rPr>
          <w:i/>
          <w:color w:val="0000FF"/>
          <w:u w:val="single" w:color="3366FF"/>
          <w:lang w:val="fr-FR" w:eastAsia="ar-SA"/>
        </w:rPr>
        <w:t>e</w:t>
      </w:r>
      <w:r>
        <w:rPr>
          <w:i/>
          <w:color w:val="0000FF"/>
          <w:u w:val="single" w:color="3366FF"/>
          <w:lang w:val="fr-FR" w:eastAsia="ar-SA"/>
        </w:rPr>
        <w:t xml:space="preserve">t d’essais selon </w:t>
      </w:r>
      <w:r w:rsidRPr="009C4489">
        <w:rPr>
          <w:i/>
          <w:color w:val="0000FF"/>
          <w:u w:val="single" w:color="3366FF"/>
          <w:lang w:val="fr-FR" w:eastAsia="ar-SA"/>
        </w:rPr>
        <w:t>d'autres réglementations ou normes peuvent être pris en compte.</w:t>
      </w:r>
    </w:p>
    <w:p w:rsidR="007A1A32" w:rsidRPr="008A750A" w:rsidRDefault="007A1A32" w:rsidP="007A1A32">
      <w:pPr>
        <w:pStyle w:val="Heading3"/>
        <w:spacing w:after="200"/>
        <w:ind w:left="2268" w:right="992" w:hanging="1134"/>
        <w:jc w:val="both"/>
        <w:rPr>
          <w:b/>
          <w:bCs/>
        </w:rPr>
      </w:pPr>
      <w:r w:rsidRPr="008A750A">
        <w:rPr>
          <w:strike/>
          <w:color w:val="0000FF"/>
          <w:lang w:eastAsia="ar-SA"/>
        </w:rPr>
        <w:t>1.8.7.2.2</w:t>
      </w:r>
      <w:r w:rsidRPr="008A750A">
        <w:tab/>
      </w:r>
      <w:proofErr w:type="spellStart"/>
      <w:r w:rsidRPr="008A750A">
        <w:t>L’organisme</w:t>
      </w:r>
      <w:proofErr w:type="spellEnd"/>
      <w:r w:rsidRPr="008A750A">
        <w:t xml:space="preserve"> </w:t>
      </w:r>
      <w:r w:rsidRPr="008A750A">
        <w:rPr>
          <w:color w:val="0000FF"/>
          <w:u w:val="single" w:color="3366FF"/>
          <w:lang w:eastAsia="ar-SA"/>
        </w:rPr>
        <w:t xml:space="preserve">de </w:t>
      </w:r>
      <w:proofErr w:type="spellStart"/>
      <w:r w:rsidRPr="008A750A">
        <w:rPr>
          <w:color w:val="0000FF"/>
          <w:u w:val="single" w:color="3366FF"/>
          <w:lang w:eastAsia="ar-SA"/>
        </w:rPr>
        <w:t>contrôle</w:t>
      </w:r>
      <w:proofErr w:type="spellEnd"/>
      <w:r w:rsidRPr="008A750A">
        <w:rPr>
          <w:strike/>
          <w:color w:val="0000FF"/>
          <w:lang w:eastAsia="ar-SA"/>
        </w:rPr>
        <w:t xml:space="preserve"> </w:t>
      </w:r>
      <w:proofErr w:type="spellStart"/>
      <w:r w:rsidRPr="008A750A">
        <w:rPr>
          <w:strike/>
          <w:color w:val="0000FF"/>
          <w:lang w:eastAsia="ar-SA"/>
        </w:rPr>
        <w:t>compétent</w:t>
      </w:r>
      <w:proofErr w:type="spellEnd"/>
      <w:r w:rsidRPr="008A750A">
        <w:t xml:space="preserve"> </w:t>
      </w:r>
      <w:proofErr w:type="spellStart"/>
      <w:r w:rsidRPr="008A750A">
        <w:t>doit</w:t>
      </w:r>
      <w:proofErr w:type="spellEnd"/>
      <w:r w:rsidRPr="008A750A">
        <w:t>:</w:t>
      </w:r>
    </w:p>
    <w:p w:rsidR="007A1A32" w:rsidRPr="008A750A" w:rsidRDefault="007A1A32" w:rsidP="00F05237">
      <w:pPr>
        <w:spacing w:after="200" w:line="240" w:lineRule="auto"/>
        <w:ind w:left="2268" w:right="1039"/>
        <w:jc w:val="both"/>
        <w:rPr>
          <w:lang w:val="fr-FR"/>
        </w:rPr>
      </w:pPr>
      <w:proofErr w:type="gramStart"/>
      <w:r w:rsidRPr="008A750A">
        <w:rPr>
          <w:color w:val="0000FF"/>
          <w:u w:val="single" w:color="3366FF"/>
          <w:lang w:val="fr-FR" w:eastAsia="ar-SA"/>
        </w:rPr>
        <w:t>d</w:t>
      </w:r>
      <w:r w:rsidRPr="008A750A">
        <w:rPr>
          <w:strike/>
          <w:color w:val="0000FF"/>
          <w:lang w:val="fr-FR" w:eastAsia="ar-SA"/>
        </w:rPr>
        <w:t>a</w:t>
      </w:r>
      <w:proofErr w:type="gramEnd"/>
      <w:r w:rsidRPr="008A750A">
        <w:rPr>
          <w:lang w:val="fr-FR"/>
        </w:rPr>
        <w:t>)</w:t>
      </w:r>
      <w:r w:rsidRPr="008A750A">
        <w:rPr>
          <w:lang w:val="fr-FR"/>
        </w:rPr>
        <w:tab/>
      </w:r>
      <w:r>
        <w:rPr>
          <w:lang w:val="fr-FR"/>
        </w:rPr>
        <w:t>e</w:t>
      </w:r>
      <w:r w:rsidRPr="008A750A">
        <w:rPr>
          <w:lang w:val="fr-FR"/>
        </w:rPr>
        <w:t>xaminer la documentation technique indiquée au 1.8.7.</w:t>
      </w:r>
      <w:r w:rsidRPr="008A750A">
        <w:rPr>
          <w:color w:val="0000FF"/>
          <w:u w:val="single" w:color="3366FF"/>
          <w:lang w:val="fr-FR" w:eastAsia="ar-SA"/>
        </w:rPr>
        <w:t>8</w:t>
      </w:r>
      <w:r w:rsidRPr="008A750A">
        <w:rPr>
          <w:strike/>
          <w:color w:val="0000FF"/>
          <w:lang w:val="fr-FR" w:eastAsia="ar-SA"/>
        </w:rPr>
        <w:t>7</w:t>
      </w:r>
      <w:r w:rsidRPr="008A750A">
        <w:rPr>
          <w:lang w:val="fr-FR"/>
        </w:rPr>
        <w:t>.1 pour vérifier que la conception est conforme au</w:t>
      </w:r>
      <w:r>
        <w:rPr>
          <w:lang w:val="fr-FR"/>
        </w:rPr>
        <w:t>x dispositions pertinentes du</w:t>
      </w:r>
      <w:r w:rsidRPr="008A750A">
        <w:rPr>
          <w:lang w:val="fr-FR"/>
        </w:rPr>
        <w:t xml:space="preserve"> RID/</w:t>
      </w:r>
      <w:r>
        <w:rPr>
          <w:lang w:val="fr-FR"/>
        </w:rPr>
        <w:t>de l’</w:t>
      </w:r>
      <w:r w:rsidRPr="008A750A">
        <w:rPr>
          <w:lang w:val="fr-FR"/>
        </w:rPr>
        <w:t>ADR</w:t>
      </w:r>
      <w:r w:rsidRPr="00B02CF1">
        <w:rPr>
          <w:lang w:val="fr-FR"/>
        </w:rPr>
        <w:t xml:space="preserve"> </w:t>
      </w:r>
      <w:r w:rsidRPr="008A750A">
        <w:rPr>
          <w:lang w:val="fr-FR"/>
        </w:rPr>
        <w:t>et que le prototype ou le lot prototype a été fabriqué conformément à la documentation technique et es</w:t>
      </w:r>
      <w:r>
        <w:rPr>
          <w:lang w:val="fr-FR"/>
        </w:rPr>
        <w:t>t représentatif du modèle type</w:t>
      </w:r>
      <w:r w:rsidRPr="008A750A">
        <w:rPr>
          <w:lang w:val="fr-FR"/>
        </w:rPr>
        <w:t>;</w:t>
      </w:r>
    </w:p>
    <w:p w:rsidR="007A1A32" w:rsidRPr="00B02CF1" w:rsidRDefault="007A1A32" w:rsidP="00F05237">
      <w:pPr>
        <w:spacing w:after="200" w:line="240" w:lineRule="auto"/>
        <w:ind w:left="2268" w:right="1039"/>
        <w:jc w:val="both"/>
        <w:rPr>
          <w:lang w:val="fr-FR"/>
        </w:rPr>
      </w:pPr>
      <w:proofErr w:type="spellStart"/>
      <w:proofErr w:type="gramStart"/>
      <w:r w:rsidRPr="00B02CF1">
        <w:rPr>
          <w:color w:val="0000FF"/>
          <w:u w:val="single" w:color="3366FF"/>
          <w:lang w:val="fr-FR" w:eastAsia="ar-SA"/>
        </w:rPr>
        <w:t>e</w:t>
      </w:r>
      <w:r w:rsidRPr="00B02CF1">
        <w:rPr>
          <w:strike/>
          <w:color w:val="0000FF"/>
          <w:lang w:val="fr-FR" w:eastAsia="ar-SA"/>
        </w:rPr>
        <w:t>b</w:t>
      </w:r>
      <w:proofErr w:type="spellEnd"/>
      <w:proofErr w:type="gramEnd"/>
      <w:r w:rsidRPr="00B02CF1">
        <w:rPr>
          <w:lang w:val="fr-FR"/>
        </w:rPr>
        <w:t>)</w:t>
      </w:r>
      <w:r w:rsidRPr="00B02CF1">
        <w:rPr>
          <w:lang w:val="fr-FR"/>
        </w:rPr>
        <w:tab/>
        <w:t xml:space="preserve">effectuer les contrôles et </w:t>
      </w:r>
      <w:r w:rsidRPr="00552197">
        <w:rPr>
          <w:lang w:val="fr-FR"/>
        </w:rPr>
        <w:t>assister aux</w:t>
      </w:r>
      <w:r w:rsidRPr="00552197">
        <w:rPr>
          <w:color w:val="0000FF"/>
          <w:u w:val="single" w:color="3366FF"/>
          <w:lang w:val="fr-FR" w:eastAsia="ar-SA"/>
        </w:rPr>
        <w:t xml:space="preserve"> essais et</w:t>
      </w:r>
      <w:r w:rsidRPr="00552197">
        <w:rPr>
          <w:lang w:val="fr-FR"/>
        </w:rPr>
        <w:t xml:space="preserve"> épreuves</w:t>
      </w:r>
      <w:r w:rsidRPr="001A32CD">
        <w:rPr>
          <w:lang w:val="fr-FR"/>
        </w:rPr>
        <w:t xml:space="preserve"> </w:t>
      </w:r>
      <w:r w:rsidRPr="00B02CF1">
        <w:rPr>
          <w:lang w:val="fr-FR"/>
        </w:rPr>
        <w:t>prescrit</w:t>
      </w:r>
      <w:r w:rsidRPr="00980E8B">
        <w:rPr>
          <w:strike/>
          <w:color w:val="0000FF"/>
          <w:lang w:val="fr-FR" w:eastAsia="ar-SA"/>
        </w:rPr>
        <w:t>e</w:t>
      </w:r>
      <w:r w:rsidRPr="00B02CF1">
        <w:rPr>
          <w:lang w:val="fr-FR"/>
        </w:rPr>
        <w:t>s dans le RID/</w:t>
      </w:r>
      <w:r>
        <w:rPr>
          <w:lang w:val="fr-FR"/>
        </w:rPr>
        <w:t>l’ADR,</w:t>
      </w:r>
      <w:r w:rsidRPr="00F2482B">
        <w:rPr>
          <w:color w:val="0000FF"/>
          <w:u w:val="single" w:color="3366FF"/>
          <w:lang w:val="fr-FR" w:eastAsia="ar-SA"/>
        </w:rPr>
        <w:t xml:space="preserve"> y compris les </w:t>
      </w:r>
      <w:r w:rsidRPr="00C00A98">
        <w:rPr>
          <w:color w:val="0000FF"/>
          <w:u w:val="single" w:color="3366FF"/>
          <w:lang w:val="fr-FR" w:eastAsia="ar-SA"/>
        </w:rPr>
        <w:t xml:space="preserve">normes </w:t>
      </w:r>
      <w:r>
        <w:rPr>
          <w:color w:val="0000FF"/>
          <w:u w:val="single" w:color="3366FF"/>
          <w:lang w:val="fr-FR" w:eastAsia="ar-SA"/>
        </w:rPr>
        <w:t>applicables</w:t>
      </w:r>
      <w:r w:rsidRPr="00F2482B">
        <w:rPr>
          <w:color w:val="0000FF"/>
          <w:u w:val="single" w:color="3366FF"/>
          <w:lang w:val="fr-FR" w:eastAsia="ar-SA"/>
        </w:rPr>
        <w:t>,</w:t>
      </w:r>
      <w:r>
        <w:rPr>
          <w:color w:val="0000FF"/>
          <w:u w:val="single" w:color="3366FF"/>
          <w:lang w:val="fr-FR" w:eastAsia="ar-SA"/>
        </w:rPr>
        <w:t xml:space="preserve"> </w:t>
      </w:r>
      <w:r w:rsidRPr="00B02CF1">
        <w:rPr>
          <w:lang w:val="fr-FR"/>
        </w:rPr>
        <w:t>pour établir que les dispositions ont été appliquées et respectées et que les procédures adoptées par le fabricant satisfont aux prescriptions;</w:t>
      </w:r>
    </w:p>
    <w:p w:rsidR="007A1A32" w:rsidRPr="0082359D" w:rsidRDefault="007A1A32" w:rsidP="00F05237">
      <w:pPr>
        <w:spacing w:after="200" w:line="240" w:lineRule="auto"/>
        <w:ind w:left="2268" w:right="1039"/>
        <w:jc w:val="both"/>
        <w:rPr>
          <w:lang w:val="fr-FR"/>
        </w:rPr>
      </w:pPr>
      <w:proofErr w:type="spellStart"/>
      <w:proofErr w:type="gramStart"/>
      <w:r w:rsidRPr="0082359D">
        <w:rPr>
          <w:color w:val="0000FF"/>
          <w:u w:val="single" w:color="3366FF"/>
          <w:lang w:val="fr-FR" w:eastAsia="ar-SA"/>
        </w:rPr>
        <w:t>f</w:t>
      </w:r>
      <w:r w:rsidRPr="0082359D">
        <w:rPr>
          <w:strike/>
          <w:color w:val="0000FF"/>
          <w:lang w:val="fr-FR" w:eastAsia="ar-SA"/>
        </w:rPr>
        <w:t>c</w:t>
      </w:r>
      <w:proofErr w:type="spellEnd"/>
      <w:proofErr w:type="gramEnd"/>
      <w:r w:rsidRPr="0082359D">
        <w:rPr>
          <w:lang w:val="fr-FR"/>
        </w:rPr>
        <w:t>)</w:t>
      </w:r>
      <w:r w:rsidRPr="0082359D">
        <w:rPr>
          <w:lang w:val="fr-FR"/>
        </w:rPr>
        <w:tab/>
      </w:r>
      <w:r>
        <w:rPr>
          <w:lang w:val="fr-FR"/>
        </w:rPr>
        <w:t xml:space="preserve">vérifier le ou les certificats </w:t>
      </w:r>
      <w:r>
        <w:rPr>
          <w:color w:val="0000FF"/>
          <w:u w:val="single" w:color="3366FF"/>
          <w:lang w:val="fr-FR" w:eastAsia="ar-SA"/>
        </w:rPr>
        <w:t>de m</w:t>
      </w:r>
      <w:r w:rsidRPr="00F2482B">
        <w:rPr>
          <w:color w:val="0000FF"/>
          <w:u w:val="single" w:color="3366FF"/>
          <w:lang w:val="fr-FR" w:eastAsia="ar-SA"/>
        </w:rPr>
        <w:t>atériau</w:t>
      </w:r>
      <w:r>
        <w:rPr>
          <w:color w:val="0000FF"/>
          <w:u w:val="single" w:color="3366FF"/>
          <w:lang w:val="fr-FR" w:eastAsia="ar-SA"/>
        </w:rPr>
        <w:t>x</w:t>
      </w:r>
      <w:r>
        <w:rPr>
          <w:lang w:val="fr-FR"/>
        </w:rPr>
        <w:t xml:space="preserve"> </w:t>
      </w:r>
      <w:r w:rsidRPr="0082359D">
        <w:rPr>
          <w:lang w:val="fr-FR"/>
        </w:rPr>
        <w:t>délivrés par le ou les fabricants des matériaux en fonction des dispositions pertinentes d</w:t>
      </w:r>
      <w:r>
        <w:rPr>
          <w:lang w:val="fr-FR"/>
        </w:rPr>
        <w:t>u</w:t>
      </w:r>
      <w:r w:rsidRPr="0082359D">
        <w:rPr>
          <w:lang w:val="fr-FR"/>
        </w:rPr>
        <w:t xml:space="preserve"> RID/</w:t>
      </w:r>
      <w:r>
        <w:rPr>
          <w:lang w:val="fr-FR"/>
        </w:rPr>
        <w:t>de l’</w:t>
      </w:r>
      <w:r w:rsidRPr="0082359D">
        <w:rPr>
          <w:lang w:val="fr-FR"/>
        </w:rPr>
        <w:t>ADR;</w:t>
      </w:r>
    </w:p>
    <w:p w:rsidR="007A1A32" w:rsidRPr="0082359D" w:rsidRDefault="007A1A32" w:rsidP="00F05237">
      <w:pPr>
        <w:spacing w:after="200" w:line="240" w:lineRule="auto"/>
        <w:ind w:left="2268" w:right="1039"/>
        <w:jc w:val="both"/>
        <w:rPr>
          <w:lang w:val="fr-FR"/>
        </w:rPr>
      </w:pPr>
      <w:proofErr w:type="gramStart"/>
      <w:r w:rsidRPr="0082359D">
        <w:rPr>
          <w:color w:val="0000FF"/>
          <w:u w:val="single" w:color="3366FF"/>
          <w:lang w:val="fr-FR" w:eastAsia="ar-SA"/>
        </w:rPr>
        <w:t>g</w:t>
      </w:r>
      <w:r w:rsidRPr="0082359D">
        <w:rPr>
          <w:strike/>
          <w:color w:val="0000FF"/>
          <w:lang w:val="fr-FR" w:eastAsia="ar-SA"/>
        </w:rPr>
        <w:t>d</w:t>
      </w:r>
      <w:proofErr w:type="gramEnd"/>
      <w:r w:rsidRPr="0082359D">
        <w:rPr>
          <w:lang w:val="fr-FR"/>
        </w:rPr>
        <w:t>)</w:t>
      </w:r>
      <w:r w:rsidRPr="0082359D">
        <w:rPr>
          <w:lang w:val="fr-FR"/>
        </w:rPr>
        <w:tab/>
        <w:t xml:space="preserve">le cas échéant, approuver les procédures pour l’assemblage permanent des parties ou vérifier qu’elles ont été antérieurement agréées et que le personnel réalisant l’assemblage permanent des parties et les </w:t>
      </w:r>
      <w:r w:rsidRPr="00F60C1E">
        <w:rPr>
          <w:strike/>
          <w:color w:val="0000FF"/>
          <w:lang w:val="fr-FR"/>
        </w:rPr>
        <w:t>essais</w:t>
      </w:r>
      <w:r>
        <w:rPr>
          <w:strike/>
          <w:color w:val="0000FF"/>
          <w:lang w:val="fr-FR"/>
        </w:rPr>
        <w:t xml:space="preserve"> </w:t>
      </w:r>
      <w:r w:rsidRPr="00F60C1E">
        <w:rPr>
          <w:color w:val="0000FF"/>
          <w:u w:val="single"/>
          <w:lang w:val="fr-FR"/>
        </w:rPr>
        <w:t>contrôles</w:t>
      </w:r>
      <w:r w:rsidRPr="00F60C1E">
        <w:rPr>
          <w:lang w:val="fr-FR"/>
        </w:rPr>
        <w:t xml:space="preserve"> non destructifs</w:t>
      </w:r>
      <w:r w:rsidRPr="0082359D">
        <w:rPr>
          <w:lang w:val="fr-FR"/>
        </w:rPr>
        <w:t xml:space="preserve"> est qualifié ou agréé;</w:t>
      </w:r>
    </w:p>
    <w:p w:rsidR="007A1A32" w:rsidRPr="0082359D" w:rsidRDefault="007A1A32" w:rsidP="00F05237">
      <w:pPr>
        <w:spacing w:after="200" w:line="240" w:lineRule="auto"/>
        <w:ind w:left="2268" w:right="1039"/>
        <w:jc w:val="both"/>
        <w:rPr>
          <w:lang w:val="fr-FR"/>
        </w:rPr>
      </w:pPr>
      <w:proofErr w:type="spellStart"/>
      <w:proofErr w:type="gramStart"/>
      <w:r w:rsidRPr="0082359D">
        <w:rPr>
          <w:color w:val="0000FF"/>
          <w:u w:val="single" w:color="3366FF"/>
          <w:lang w:val="fr-FR" w:eastAsia="ar-SA"/>
        </w:rPr>
        <w:t>h</w:t>
      </w:r>
      <w:r w:rsidRPr="0082359D">
        <w:rPr>
          <w:strike/>
          <w:color w:val="0000FF"/>
          <w:lang w:val="fr-FR" w:eastAsia="ar-SA"/>
        </w:rPr>
        <w:t>e</w:t>
      </w:r>
      <w:proofErr w:type="spellEnd"/>
      <w:proofErr w:type="gramEnd"/>
      <w:r w:rsidRPr="0082359D">
        <w:rPr>
          <w:lang w:val="fr-FR"/>
        </w:rPr>
        <w:t>)</w:t>
      </w:r>
      <w:r w:rsidRPr="0082359D">
        <w:rPr>
          <w:lang w:val="fr-FR"/>
        </w:rPr>
        <w:tab/>
        <w:t xml:space="preserve">convenir avec le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Pr="00870C0F">
        <w:rPr>
          <w:lang w:val="fr-FR"/>
        </w:rPr>
        <w:t>de</w:t>
      </w:r>
      <w:r w:rsidRPr="00870C0F">
        <w:rPr>
          <w:color w:val="0000FF"/>
          <w:u w:val="single"/>
          <w:lang w:val="fr-FR"/>
        </w:rPr>
        <w:t>s</w:t>
      </w:r>
      <w:r>
        <w:rPr>
          <w:color w:val="0000FF"/>
          <w:u w:val="single"/>
          <w:lang w:val="fr-FR"/>
        </w:rPr>
        <w:t xml:space="preserve"> lieux</w:t>
      </w:r>
      <w:r w:rsidRPr="00870C0F">
        <w:rPr>
          <w:color w:val="0000FF"/>
          <w:u w:val="single"/>
          <w:lang w:val="fr-FR"/>
        </w:rPr>
        <w:t xml:space="preserve"> </w:t>
      </w:r>
      <w:r w:rsidRPr="00870C0F">
        <w:rPr>
          <w:strike/>
          <w:color w:val="0000FF"/>
          <w:lang w:val="fr-FR"/>
        </w:rPr>
        <w:t>l’</w:t>
      </w:r>
      <w:r w:rsidRPr="00616C96">
        <w:rPr>
          <w:strike/>
          <w:color w:val="0000FF"/>
          <w:lang w:val="fr-FR"/>
        </w:rPr>
        <w:t>endroit</w:t>
      </w:r>
      <w:r>
        <w:rPr>
          <w:strike/>
          <w:color w:val="0000FF"/>
          <w:lang w:val="fr-FR"/>
        </w:rPr>
        <w:t xml:space="preserve"> e</w:t>
      </w:r>
      <w:r w:rsidRPr="00124CE2">
        <w:rPr>
          <w:strike/>
          <w:color w:val="0000FF"/>
          <w:lang w:val="fr-FR"/>
        </w:rPr>
        <w:t>t des centres d’essais</w:t>
      </w:r>
      <w:r w:rsidRPr="005254BF">
        <w:rPr>
          <w:lang w:val="fr-FR"/>
        </w:rPr>
        <w:t xml:space="preserve"> </w:t>
      </w:r>
      <w:r w:rsidRPr="0082359D">
        <w:rPr>
          <w:lang w:val="fr-FR"/>
        </w:rPr>
        <w:t xml:space="preserve">où les contrôles et les </w:t>
      </w:r>
      <w:r w:rsidRPr="004B624B">
        <w:rPr>
          <w:lang w:val="fr-FR"/>
        </w:rPr>
        <w:t>essais</w:t>
      </w:r>
      <w:r w:rsidRPr="00493B9C">
        <w:rPr>
          <w:color w:val="0000FF"/>
          <w:u w:val="single" w:color="3366FF"/>
          <w:lang w:val="fr-FR" w:eastAsia="ar-SA"/>
        </w:rPr>
        <w:t xml:space="preserve"> </w:t>
      </w:r>
      <w:r w:rsidRPr="00552197">
        <w:rPr>
          <w:color w:val="0000FF"/>
          <w:u w:val="single" w:color="3366FF"/>
          <w:lang w:val="fr-FR" w:eastAsia="ar-SA"/>
        </w:rPr>
        <w:t>et</w:t>
      </w:r>
      <w:r>
        <w:rPr>
          <w:color w:val="0000FF"/>
          <w:u w:val="single" w:color="3366FF"/>
          <w:lang w:val="fr-FR" w:eastAsia="ar-SA"/>
        </w:rPr>
        <w:t xml:space="preserve"> </w:t>
      </w:r>
      <w:r w:rsidRPr="00493B9C">
        <w:rPr>
          <w:color w:val="0000FF"/>
          <w:u w:val="single" w:color="3366FF"/>
          <w:lang w:val="fr-FR" w:eastAsia="ar-SA"/>
        </w:rPr>
        <w:t xml:space="preserve">épreuves </w:t>
      </w:r>
      <w:r w:rsidRPr="0082359D">
        <w:rPr>
          <w:lang w:val="fr-FR"/>
        </w:rPr>
        <w:t>nécessaires doivent être réalisés.</w:t>
      </w:r>
    </w:p>
    <w:p w:rsidR="007A1A32" w:rsidRPr="0082359D" w:rsidRDefault="007A1A32" w:rsidP="007A1A32">
      <w:pPr>
        <w:tabs>
          <w:tab w:val="left" w:pos="0"/>
        </w:tabs>
        <w:spacing w:after="200" w:line="240" w:lineRule="auto"/>
        <w:ind w:left="2268" w:right="992"/>
        <w:jc w:val="both"/>
        <w:rPr>
          <w:lang w:val="fr-FR"/>
        </w:rPr>
      </w:pPr>
      <w:r w:rsidRPr="0082359D">
        <w:rPr>
          <w:lang w:val="fr-FR"/>
        </w:rPr>
        <w:t xml:space="preserve">L’organisme </w:t>
      </w:r>
      <w:r w:rsidRPr="008A750A">
        <w:rPr>
          <w:color w:val="0000FF"/>
          <w:u w:val="single" w:color="3366FF"/>
          <w:lang w:val="fr-FR" w:eastAsia="ar-SA"/>
        </w:rPr>
        <w:t>de contrôle</w:t>
      </w:r>
      <w:r w:rsidRPr="008A750A">
        <w:rPr>
          <w:strike/>
          <w:color w:val="0000FF"/>
          <w:lang w:val="fr-FR" w:eastAsia="ar-SA"/>
        </w:rPr>
        <w:t xml:space="preserve"> compétent</w:t>
      </w:r>
      <w:r w:rsidRPr="0082359D">
        <w:rPr>
          <w:lang w:val="fr-FR"/>
        </w:rPr>
        <w:t xml:space="preserve"> délivre au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Pr="0082359D">
        <w:rPr>
          <w:lang w:val="fr-FR"/>
        </w:rPr>
        <w:t>un procès-verbal d’examen de type.</w:t>
      </w:r>
    </w:p>
    <w:p w:rsidR="007A1A32" w:rsidRPr="0082359D" w:rsidRDefault="007A1A32" w:rsidP="007A1A32">
      <w:pPr>
        <w:pStyle w:val="Heading3"/>
        <w:spacing w:after="200"/>
        <w:ind w:left="2268" w:right="992" w:hanging="1134"/>
        <w:jc w:val="both"/>
        <w:rPr>
          <w:b/>
          <w:bCs/>
        </w:rPr>
      </w:pPr>
      <w:r w:rsidRPr="0082359D">
        <w:t>1.8.7.2.</w:t>
      </w:r>
      <w:r w:rsidRPr="0082359D">
        <w:rPr>
          <w:color w:val="0000FF"/>
          <w:u w:val="single" w:color="3366FF"/>
          <w:lang w:eastAsia="ar-SA"/>
        </w:rPr>
        <w:t>2</w:t>
      </w:r>
      <w:r w:rsidRPr="0082359D">
        <w:rPr>
          <w:strike/>
          <w:color w:val="0000FF"/>
          <w:lang w:eastAsia="ar-SA"/>
        </w:rPr>
        <w:t>3</w:t>
      </w:r>
      <w:r w:rsidRPr="0082359D">
        <w:tab/>
      </w:r>
      <w:proofErr w:type="spellStart"/>
      <w:r w:rsidRPr="0082359D">
        <w:rPr>
          <w:i/>
          <w:iCs/>
          <w:color w:val="0000FF"/>
          <w:u w:val="single"/>
          <w:lang w:eastAsia="ar-SA"/>
        </w:rPr>
        <w:t>Délivrance</w:t>
      </w:r>
      <w:proofErr w:type="spellEnd"/>
      <w:r w:rsidRPr="0082359D">
        <w:rPr>
          <w:i/>
          <w:iCs/>
          <w:color w:val="0000FF"/>
          <w:u w:val="single"/>
          <w:lang w:eastAsia="ar-SA"/>
        </w:rPr>
        <w:t xml:space="preserve"> du </w:t>
      </w:r>
      <w:proofErr w:type="spellStart"/>
      <w:r w:rsidRPr="0082359D">
        <w:rPr>
          <w:i/>
          <w:iCs/>
          <w:color w:val="0000FF"/>
          <w:u w:val="single"/>
          <w:lang w:eastAsia="ar-SA"/>
        </w:rPr>
        <w:t>certificat</w:t>
      </w:r>
      <w:proofErr w:type="spellEnd"/>
      <w:r w:rsidRPr="0082359D">
        <w:rPr>
          <w:i/>
          <w:iCs/>
          <w:color w:val="0000FF"/>
          <w:u w:val="single"/>
          <w:lang w:eastAsia="ar-SA"/>
        </w:rPr>
        <w:t xml:space="preserve"> </w:t>
      </w:r>
      <w:proofErr w:type="spellStart"/>
      <w:r w:rsidRPr="0082359D">
        <w:rPr>
          <w:i/>
          <w:iCs/>
          <w:color w:val="0000FF"/>
          <w:u w:val="single"/>
          <w:lang w:eastAsia="ar-SA"/>
        </w:rPr>
        <w:t>d’agrément</w:t>
      </w:r>
      <w:proofErr w:type="spellEnd"/>
      <w:r w:rsidRPr="0082359D">
        <w:rPr>
          <w:i/>
          <w:iCs/>
          <w:color w:val="0000FF"/>
          <w:u w:val="single"/>
          <w:lang w:eastAsia="ar-SA"/>
        </w:rPr>
        <w:t xml:space="preserve"> de type</w:t>
      </w:r>
    </w:p>
    <w:p w:rsidR="007A1A32" w:rsidRPr="00392A0B" w:rsidRDefault="007A1A32" w:rsidP="007A1A32">
      <w:pPr>
        <w:tabs>
          <w:tab w:val="left" w:pos="0"/>
        </w:tabs>
        <w:spacing w:after="200" w:line="240" w:lineRule="auto"/>
        <w:ind w:left="2268" w:right="992"/>
        <w:jc w:val="both"/>
        <w:rPr>
          <w:color w:val="0000FF"/>
          <w:u w:val="single" w:color="3366FF"/>
          <w:lang w:val="fr-FR" w:eastAsia="ar-SA"/>
        </w:rPr>
      </w:pPr>
      <w:r w:rsidRPr="00392A0B">
        <w:rPr>
          <w:color w:val="0000FF"/>
          <w:u w:val="single" w:color="3366FF"/>
          <w:lang w:val="fr-FR" w:eastAsia="ar-SA"/>
        </w:rPr>
        <w:t xml:space="preserve">Les agréments de type autorisent la fabrication des récipients à pression, citernes, wagons-batteries/véhicules-batteries ou CGEM dans les limites de la </w:t>
      </w:r>
      <w:r>
        <w:rPr>
          <w:color w:val="0000FF"/>
          <w:u w:val="single" w:color="3366FF"/>
          <w:lang w:val="fr-FR" w:eastAsia="ar-SA"/>
        </w:rPr>
        <w:t xml:space="preserve">durée </w:t>
      </w:r>
      <w:r w:rsidRPr="00392A0B">
        <w:rPr>
          <w:color w:val="0000FF"/>
          <w:u w:val="single" w:color="3366FF"/>
          <w:lang w:val="fr-FR" w:eastAsia="ar-SA"/>
        </w:rPr>
        <w:t xml:space="preserve">de validité de l’agrément. </w:t>
      </w:r>
    </w:p>
    <w:p w:rsidR="007A1A32" w:rsidRDefault="007A1A32" w:rsidP="007A1A32">
      <w:pPr>
        <w:pStyle w:val="Heading3"/>
        <w:spacing w:after="200"/>
        <w:ind w:left="2268" w:right="992" w:hanging="1134"/>
        <w:jc w:val="both"/>
      </w:pPr>
      <w:r w:rsidRPr="0074607C">
        <w:rPr>
          <w:color w:val="0000FF"/>
          <w:u w:val="single" w:color="3366FF"/>
          <w:lang w:eastAsia="ar-SA"/>
        </w:rPr>
        <w:t>1.8.7.2.2.1</w:t>
      </w:r>
      <w:r w:rsidRPr="0074607C">
        <w:tab/>
      </w:r>
      <w:proofErr w:type="spellStart"/>
      <w:r w:rsidRPr="00FC3B0A">
        <w:t>Lorsque</w:t>
      </w:r>
      <w:proofErr w:type="spellEnd"/>
      <w:r w:rsidRPr="00FC3B0A">
        <w:t xml:space="preserve"> le type</w:t>
      </w:r>
      <w:r>
        <w:t xml:space="preserve"> </w:t>
      </w:r>
      <w:proofErr w:type="spellStart"/>
      <w:r w:rsidRPr="00FC3B0A">
        <w:t>satisfait</w:t>
      </w:r>
      <w:proofErr w:type="spellEnd"/>
      <w:r>
        <w:t xml:space="preserve"> </w:t>
      </w:r>
      <w:r w:rsidRPr="00FC3B0A">
        <w:t>à</w:t>
      </w:r>
      <w:r>
        <w:t xml:space="preserve"> </w:t>
      </w:r>
      <w:proofErr w:type="spellStart"/>
      <w:r w:rsidRPr="00FC3B0A">
        <w:t>toutes</w:t>
      </w:r>
      <w:proofErr w:type="spellEnd"/>
      <w:r>
        <w:t xml:space="preserve"> </w:t>
      </w:r>
      <w:r w:rsidRPr="00FC3B0A">
        <w:t>les</w:t>
      </w:r>
      <w:r>
        <w:t xml:space="preserve"> </w:t>
      </w:r>
      <w:r w:rsidRPr="00FC3B0A">
        <w:t>dispositions</w:t>
      </w:r>
      <w:r>
        <w:t xml:space="preserve"> </w:t>
      </w:r>
      <w:proofErr w:type="spellStart"/>
      <w:r w:rsidRPr="00FC3B0A">
        <w:t>applicables</w:t>
      </w:r>
      <w:proofErr w:type="spellEnd"/>
      <w:r w:rsidRPr="00FC3B0A">
        <w:t xml:space="preserve">, </w:t>
      </w:r>
      <w:proofErr w:type="spellStart"/>
      <w:r w:rsidRPr="00FC3B0A">
        <w:t>l’autorité</w:t>
      </w:r>
      <w:proofErr w:type="spellEnd"/>
      <w:r w:rsidRPr="00FC3B0A">
        <w:t xml:space="preserve"> </w:t>
      </w:r>
      <w:proofErr w:type="spellStart"/>
      <w:r w:rsidRPr="00FC3B0A">
        <w:t>compétente</w:t>
      </w:r>
      <w:proofErr w:type="spellEnd"/>
      <w:r w:rsidRPr="0074607C">
        <w:rPr>
          <w:strike/>
          <w:color w:val="0000FF"/>
          <w:lang w:eastAsia="ar-SA"/>
        </w:rPr>
        <w:t xml:space="preserve">, son </w:t>
      </w:r>
      <w:proofErr w:type="spellStart"/>
      <w:r w:rsidRPr="0074607C">
        <w:rPr>
          <w:strike/>
          <w:color w:val="0000FF"/>
          <w:lang w:eastAsia="ar-SA"/>
        </w:rPr>
        <w:t>représentant</w:t>
      </w:r>
      <w:proofErr w:type="spellEnd"/>
      <w:r w:rsidRPr="0074607C">
        <w:t xml:space="preserve"> </w:t>
      </w:r>
      <w:proofErr w:type="spellStart"/>
      <w:r w:rsidRPr="0074607C">
        <w:t>ou</w:t>
      </w:r>
      <w:proofErr w:type="spellEnd"/>
      <w:r w:rsidRPr="0074607C">
        <w:t xml:space="preserve"> </w:t>
      </w:r>
      <w:proofErr w:type="spellStart"/>
      <w:r w:rsidRPr="0074607C">
        <w:t>l’organisme</w:t>
      </w:r>
      <w:proofErr w:type="spellEnd"/>
      <w:r w:rsidRPr="0074607C">
        <w:t xml:space="preserve"> de </w:t>
      </w:r>
      <w:proofErr w:type="spellStart"/>
      <w:r w:rsidRPr="0074607C">
        <w:t>contrôle</w:t>
      </w:r>
      <w:proofErr w:type="spellEnd"/>
      <w:r w:rsidRPr="0074607C">
        <w:t xml:space="preserve"> </w:t>
      </w:r>
      <w:proofErr w:type="spellStart"/>
      <w:r w:rsidRPr="00FC3B0A">
        <w:t>doit</w:t>
      </w:r>
      <w:proofErr w:type="spellEnd"/>
      <w:r w:rsidRPr="00FC3B0A">
        <w:t xml:space="preserve"> </w:t>
      </w:r>
      <w:proofErr w:type="spellStart"/>
      <w:r w:rsidRPr="00FC3B0A">
        <w:t>délivrer</w:t>
      </w:r>
      <w:proofErr w:type="spellEnd"/>
      <w:r>
        <w:t xml:space="preserve"> </w:t>
      </w:r>
      <w:r w:rsidRPr="00FC3B0A">
        <w:t>un</w:t>
      </w:r>
      <w:r>
        <w:t xml:space="preserve"> </w:t>
      </w:r>
      <w:proofErr w:type="spellStart"/>
      <w:r w:rsidRPr="00FC3B0A">
        <w:t>certificat</w:t>
      </w:r>
      <w:proofErr w:type="spellEnd"/>
      <w:r w:rsidRPr="00FC3B0A">
        <w:t xml:space="preserve"> </w:t>
      </w:r>
      <w:proofErr w:type="spellStart"/>
      <w:r w:rsidRPr="00FC3B0A">
        <w:t>d’agrément</w:t>
      </w:r>
      <w:proofErr w:type="spellEnd"/>
      <w:r w:rsidRPr="00FC3B0A">
        <w:t xml:space="preserve"> de type au </w:t>
      </w:r>
      <w:r w:rsidRPr="0082359D">
        <w:rPr>
          <w:color w:val="0000FF"/>
          <w:u w:val="single"/>
        </w:rPr>
        <w:t xml:space="preserve">fabricant </w:t>
      </w:r>
      <w:proofErr w:type="spellStart"/>
      <w:r w:rsidRPr="0082359D">
        <w:rPr>
          <w:strike/>
          <w:color w:val="0000FF"/>
        </w:rPr>
        <w:t>demandeur</w:t>
      </w:r>
      <w:proofErr w:type="spellEnd"/>
      <w:r>
        <w:rPr>
          <w:strike/>
          <w:color w:val="0000FF"/>
        </w:rPr>
        <w:t xml:space="preserve"> </w:t>
      </w:r>
      <w:proofErr w:type="spellStart"/>
      <w:r>
        <w:rPr>
          <w:color w:val="0000FF"/>
          <w:u w:val="single" w:color="3366FF"/>
          <w:lang w:eastAsia="ar-SA"/>
        </w:rPr>
        <w:t>conformément</w:t>
      </w:r>
      <w:proofErr w:type="spellEnd"/>
      <w:r>
        <w:rPr>
          <w:color w:val="0000FF"/>
          <w:u w:val="single" w:color="3366FF"/>
          <w:lang w:eastAsia="ar-SA"/>
        </w:rPr>
        <w:t xml:space="preserve"> aux </w:t>
      </w:r>
      <w:proofErr w:type="spellStart"/>
      <w:r>
        <w:rPr>
          <w:color w:val="0000FF"/>
          <w:u w:val="single" w:color="3366FF"/>
          <w:lang w:eastAsia="ar-SA"/>
        </w:rPr>
        <w:t>c</w:t>
      </w:r>
      <w:r w:rsidRPr="0074607C">
        <w:rPr>
          <w:color w:val="0000FF"/>
          <w:u w:val="single" w:color="3366FF"/>
          <w:lang w:eastAsia="ar-SA"/>
        </w:rPr>
        <w:t>hap</w:t>
      </w:r>
      <w:r>
        <w:rPr>
          <w:color w:val="0000FF"/>
          <w:u w:val="single" w:color="3366FF"/>
          <w:lang w:eastAsia="ar-SA"/>
        </w:rPr>
        <w:t>itres</w:t>
      </w:r>
      <w:proofErr w:type="spellEnd"/>
      <w:r w:rsidRPr="0074607C">
        <w:rPr>
          <w:color w:val="0000FF"/>
          <w:u w:val="single" w:color="3366FF"/>
          <w:lang w:eastAsia="ar-SA"/>
        </w:rPr>
        <w:t xml:space="preserve"> 6.2 </w:t>
      </w:r>
      <w:r>
        <w:rPr>
          <w:color w:val="0000FF"/>
          <w:u w:val="single" w:color="3366FF"/>
          <w:lang w:eastAsia="ar-SA"/>
        </w:rPr>
        <w:t>et</w:t>
      </w:r>
      <w:r w:rsidRPr="0074607C">
        <w:rPr>
          <w:color w:val="0000FF"/>
          <w:u w:val="single" w:color="3366FF"/>
          <w:lang w:eastAsia="ar-SA"/>
        </w:rPr>
        <w:t xml:space="preserve"> 6.8</w:t>
      </w:r>
      <w:r>
        <w:t>.</w:t>
      </w:r>
    </w:p>
    <w:p w:rsidR="007A1A32" w:rsidRPr="0074607C" w:rsidRDefault="007A1A32" w:rsidP="007A1A32">
      <w:pPr>
        <w:tabs>
          <w:tab w:val="left" w:pos="0"/>
        </w:tabs>
        <w:spacing w:after="200" w:line="240" w:lineRule="auto"/>
        <w:ind w:left="2268" w:right="1134"/>
        <w:jc w:val="both"/>
        <w:rPr>
          <w:lang w:val="fr-FR"/>
        </w:rPr>
      </w:pPr>
      <w:r w:rsidRPr="0074607C">
        <w:rPr>
          <w:lang w:val="fr-FR"/>
        </w:rPr>
        <w:t>Ce certificat doit comporter :</w:t>
      </w:r>
    </w:p>
    <w:p w:rsidR="007A1A32" w:rsidRPr="0074607C" w:rsidRDefault="007A1A32" w:rsidP="007A1A32">
      <w:pPr>
        <w:spacing w:after="200" w:line="240" w:lineRule="auto"/>
        <w:ind w:left="2835" w:right="1039" w:hanging="567"/>
        <w:jc w:val="both"/>
        <w:rPr>
          <w:lang w:val="fr-FR"/>
        </w:rPr>
      </w:pPr>
      <w:r w:rsidRPr="0074607C">
        <w:rPr>
          <w:lang w:val="fr-FR"/>
        </w:rPr>
        <w:t>a)</w:t>
      </w:r>
      <w:r w:rsidRPr="0074607C">
        <w:rPr>
          <w:lang w:val="fr-FR"/>
        </w:rPr>
        <w:tab/>
        <w:t xml:space="preserve">le nom et l’adresse de </w:t>
      </w:r>
      <w:proofErr w:type="gramStart"/>
      <w:r w:rsidRPr="0074607C">
        <w:rPr>
          <w:lang w:val="fr-FR"/>
        </w:rPr>
        <w:t>l’émetteur;</w:t>
      </w:r>
      <w:proofErr w:type="gramEnd"/>
    </w:p>
    <w:p w:rsidR="007A1A32" w:rsidRPr="00392A0B" w:rsidRDefault="007A1A32" w:rsidP="001C3920">
      <w:pPr>
        <w:spacing w:after="200" w:line="240" w:lineRule="auto"/>
        <w:ind w:left="2268" w:right="1039"/>
        <w:jc w:val="both"/>
        <w:rPr>
          <w:lang w:val="fr-FR"/>
        </w:rPr>
      </w:pPr>
      <w:r w:rsidRPr="00392A0B">
        <w:rPr>
          <w:lang w:val="fr-FR"/>
        </w:rPr>
        <w:t>b)</w:t>
      </w:r>
      <w:r w:rsidRPr="00392A0B">
        <w:rPr>
          <w:lang w:val="fr-FR"/>
        </w:rPr>
        <w:tab/>
        <w:t>le nom et l’adresse du fabricant</w:t>
      </w:r>
      <w:r w:rsidRPr="00392A0B">
        <w:rPr>
          <w:strike/>
          <w:color w:val="0000FF"/>
          <w:lang w:val="fr-FR" w:eastAsia="ar-SA"/>
        </w:rPr>
        <w:t xml:space="preserve"> et du demandeur si celui-ci n’est pas le </w:t>
      </w:r>
      <w:proofErr w:type="gramStart"/>
      <w:r w:rsidRPr="00392A0B">
        <w:rPr>
          <w:strike/>
          <w:color w:val="0000FF"/>
          <w:lang w:val="fr-FR" w:eastAsia="ar-SA"/>
        </w:rPr>
        <w:t>fabricant</w:t>
      </w:r>
      <w:r w:rsidRPr="00392A0B">
        <w:rPr>
          <w:lang w:val="fr-FR"/>
        </w:rPr>
        <w:t>;</w:t>
      </w:r>
      <w:proofErr w:type="gramEnd"/>
    </w:p>
    <w:p w:rsidR="007A1A32" w:rsidRPr="00392A0B" w:rsidRDefault="007A1A32" w:rsidP="001C3920">
      <w:pPr>
        <w:spacing w:after="200" w:line="240" w:lineRule="auto"/>
        <w:ind w:left="2268" w:right="1039"/>
        <w:jc w:val="both"/>
        <w:rPr>
          <w:lang w:val="fr-FR"/>
        </w:rPr>
      </w:pPr>
      <w:r w:rsidRPr="00392A0B">
        <w:rPr>
          <w:lang w:val="fr-FR"/>
        </w:rPr>
        <w:t>c)</w:t>
      </w:r>
      <w:r w:rsidRPr="00392A0B">
        <w:rPr>
          <w:lang w:val="fr-FR"/>
        </w:rPr>
        <w:tab/>
        <w:t>une référence à la version du RID/</w:t>
      </w:r>
      <w:r>
        <w:rPr>
          <w:lang w:val="fr-FR"/>
        </w:rPr>
        <w:t>de l’</w:t>
      </w:r>
      <w:r w:rsidRPr="00392A0B">
        <w:rPr>
          <w:lang w:val="fr-FR"/>
        </w:rPr>
        <w:t xml:space="preserve">ADR et aux normes utilisées pour l’examen de </w:t>
      </w:r>
      <w:proofErr w:type="gramStart"/>
      <w:r w:rsidRPr="00392A0B">
        <w:rPr>
          <w:lang w:val="fr-FR"/>
        </w:rPr>
        <w:t>type;</w:t>
      </w:r>
      <w:proofErr w:type="gramEnd"/>
    </w:p>
    <w:p w:rsidR="007A1A32" w:rsidRPr="004F1549" w:rsidRDefault="007A1A32" w:rsidP="007A1A32">
      <w:pPr>
        <w:spacing w:after="200" w:line="240" w:lineRule="auto"/>
        <w:ind w:left="2835" w:right="1039" w:hanging="567"/>
        <w:jc w:val="both"/>
        <w:rPr>
          <w:lang w:val="fr-FR"/>
        </w:rPr>
      </w:pPr>
      <w:r w:rsidRPr="004F1549">
        <w:rPr>
          <w:lang w:val="fr-FR"/>
        </w:rPr>
        <w:lastRenderedPageBreak/>
        <w:t>d)</w:t>
      </w:r>
      <w:r w:rsidRPr="004F1549">
        <w:rPr>
          <w:lang w:val="fr-FR"/>
        </w:rPr>
        <w:tab/>
        <w:t xml:space="preserve">toutes prescriptions résultant de </w:t>
      </w:r>
      <w:proofErr w:type="gramStart"/>
      <w:r w:rsidRPr="004F1549">
        <w:rPr>
          <w:lang w:val="fr-FR"/>
        </w:rPr>
        <w:t>l’examen;</w:t>
      </w:r>
      <w:proofErr w:type="gramEnd"/>
    </w:p>
    <w:p w:rsidR="007A1A32" w:rsidRPr="004F1549" w:rsidRDefault="007A1A32" w:rsidP="001C3920">
      <w:pPr>
        <w:spacing w:after="200" w:line="240" w:lineRule="auto"/>
        <w:ind w:left="2268" w:right="1039"/>
        <w:jc w:val="both"/>
        <w:rPr>
          <w:lang w:val="fr-FR"/>
        </w:rPr>
      </w:pPr>
      <w:r w:rsidRPr="004F1549">
        <w:rPr>
          <w:lang w:val="fr-FR"/>
        </w:rPr>
        <w:t>e)</w:t>
      </w:r>
      <w:r w:rsidRPr="004F1549">
        <w:rPr>
          <w:lang w:val="fr-FR"/>
        </w:rPr>
        <w:tab/>
        <w:t xml:space="preserve">les données nécessaires pour l’identification du type et des variantes, tels que définis par les normes </w:t>
      </w:r>
      <w:proofErr w:type="gramStart"/>
      <w:r w:rsidRPr="004F1549">
        <w:rPr>
          <w:lang w:val="fr-FR"/>
        </w:rPr>
        <w:t>pertinentes;</w:t>
      </w:r>
      <w:proofErr w:type="gramEnd"/>
    </w:p>
    <w:p w:rsidR="007A1A32" w:rsidRPr="004F1549" w:rsidRDefault="007A1A32" w:rsidP="007A1A32">
      <w:pPr>
        <w:spacing w:after="200" w:line="240" w:lineRule="auto"/>
        <w:ind w:left="2835" w:right="1039" w:hanging="567"/>
        <w:jc w:val="both"/>
        <w:rPr>
          <w:lang w:val="fr-FR"/>
        </w:rPr>
      </w:pPr>
      <w:r w:rsidRPr="004F1549">
        <w:rPr>
          <w:lang w:val="fr-FR"/>
        </w:rPr>
        <w:t>f)</w:t>
      </w:r>
      <w:r w:rsidRPr="004F1549">
        <w:rPr>
          <w:lang w:val="fr-FR"/>
        </w:rPr>
        <w:tab/>
        <w:t xml:space="preserve">la référence aux procès-verbaux d’examen de </w:t>
      </w:r>
      <w:proofErr w:type="gramStart"/>
      <w:r w:rsidRPr="004F1549">
        <w:rPr>
          <w:lang w:val="fr-FR"/>
        </w:rPr>
        <w:t>type;</w:t>
      </w:r>
      <w:proofErr w:type="gramEnd"/>
      <w:r w:rsidRPr="004F1549">
        <w:rPr>
          <w:lang w:val="fr-FR"/>
        </w:rPr>
        <w:t xml:space="preserve"> </w:t>
      </w:r>
      <w:r w:rsidRPr="009D4458">
        <w:rPr>
          <w:lang w:val="fr-FR"/>
        </w:rPr>
        <w:t xml:space="preserve">et </w:t>
      </w:r>
    </w:p>
    <w:p w:rsidR="007A1A32" w:rsidRPr="009D4458" w:rsidRDefault="007A1A32" w:rsidP="007A1A32">
      <w:pPr>
        <w:spacing w:after="200" w:line="240" w:lineRule="auto"/>
        <w:ind w:left="2835" w:right="1039" w:hanging="567"/>
        <w:jc w:val="both"/>
        <w:rPr>
          <w:lang w:val="fr-FR"/>
        </w:rPr>
      </w:pPr>
      <w:r w:rsidRPr="00392A0B">
        <w:rPr>
          <w:lang w:val="fr-FR"/>
        </w:rPr>
        <w:t>g)</w:t>
      </w:r>
      <w:r w:rsidRPr="00392A0B">
        <w:rPr>
          <w:lang w:val="fr-FR"/>
        </w:rPr>
        <w:tab/>
        <w:t xml:space="preserve">la période de validité maximale de l’agrément de </w:t>
      </w:r>
      <w:proofErr w:type="gramStart"/>
      <w:r w:rsidRPr="00392A0B">
        <w:rPr>
          <w:lang w:val="fr-FR"/>
        </w:rPr>
        <w:t>type;</w:t>
      </w:r>
      <w:proofErr w:type="gramEnd"/>
      <w:r w:rsidRPr="00392A0B">
        <w:rPr>
          <w:lang w:val="fr-FR"/>
        </w:rPr>
        <w:t xml:space="preserve"> </w:t>
      </w:r>
      <w:r w:rsidRPr="009D4458">
        <w:rPr>
          <w:lang w:val="fr-FR"/>
        </w:rPr>
        <w:t>et</w:t>
      </w:r>
    </w:p>
    <w:p w:rsidR="007A1A32" w:rsidRPr="00392A0B" w:rsidRDefault="007A1A32" w:rsidP="007A1A32">
      <w:pPr>
        <w:spacing w:after="200" w:line="240" w:lineRule="auto"/>
        <w:ind w:left="2835" w:right="1039" w:hanging="567"/>
        <w:jc w:val="both"/>
        <w:rPr>
          <w:lang w:val="fr-FR"/>
        </w:rPr>
      </w:pPr>
      <w:r w:rsidRPr="009D4458">
        <w:rPr>
          <w:lang w:val="fr-FR"/>
        </w:rPr>
        <w:t>h)</w:t>
      </w:r>
      <w:r w:rsidRPr="00392A0B">
        <w:rPr>
          <w:color w:val="0000FF"/>
          <w:lang w:val="fr-FR" w:eastAsia="ar-SA"/>
        </w:rPr>
        <w:tab/>
      </w:r>
      <w:r w:rsidRPr="00392A0B">
        <w:rPr>
          <w:color w:val="0000FF"/>
          <w:u w:val="single" w:color="3366FF"/>
          <w:lang w:val="fr-FR" w:eastAsia="ar-SA"/>
        </w:rPr>
        <w:t>toute prescriptio</w:t>
      </w:r>
      <w:r>
        <w:rPr>
          <w:color w:val="0000FF"/>
          <w:u w:val="single" w:color="3366FF"/>
          <w:lang w:val="fr-FR" w:eastAsia="ar-SA"/>
        </w:rPr>
        <w:t>n spécifique conformément aux c</w:t>
      </w:r>
      <w:r w:rsidRPr="00392A0B">
        <w:rPr>
          <w:color w:val="0000FF"/>
          <w:u w:val="single" w:color="3366FF"/>
          <w:lang w:val="fr-FR" w:eastAsia="ar-SA"/>
        </w:rPr>
        <w:t>hapitres 6.2 et 6.8.</w:t>
      </w:r>
    </w:p>
    <w:p w:rsidR="007A1A32" w:rsidRPr="00DD6FBD" w:rsidRDefault="007A1A32" w:rsidP="007A1A32">
      <w:pPr>
        <w:tabs>
          <w:tab w:val="left" w:pos="0"/>
        </w:tabs>
        <w:spacing w:after="200" w:line="240" w:lineRule="auto"/>
        <w:ind w:left="2268" w:right="992"/>
        <w:jc w:val="both"/>
        <w:rPr>
          <w:lang w:val="fr-FR"/>
        </w:rPr>
      </w:pPr>
      <w:r w:rsidRPr="00DD6FBD">
        <w:rPr>
          <w:lang w:val="fr-FR"/>
        </w:rPr>
        <w:t>Une liste des parties pertinentes de la documentation technique doit être annexée au certificat (voir 1.8.7.</w:t>
      </w:r>
      <w:r w:rsidRPr="00DD6FBD">
        <w:rPr>
          <w:color w:val="0000FF"/>
          <w:u w:val="single" w:color="3366FF"/>
          <w:lang w:val="fr-FR" w:eastAsia="ar-SA"/>
        </w:rPr>
        <w:t>8</w:t>
      </w:r>
      <w:r w:rsidRPr="00DD6FBD">
        <w:rPr>
          <w:strike/>
          <w:color w:val="0000FF"/>
          <w:lang w:val="fr-FR" w:eastAsia="ar-SA"/>
        </w:rPr>
        <w:t>7</w:t>
      </w:r>
      <w:r w:rsidRPr="00DD6FBD">
        <w:rPr>
          <w:lang w:val="fr-FR"/>
        </w:rPr>
        <w:t>.1).</w:t>
      </w:r>
    </w:p>
    <w:p w:rsidR="007A1A32" w:rsidRPr="00DE4DC1" w:rsidRDefault="007A1A32" w:rsidP="007A1A32">
      <w:pPr>
        <w:pStyle w:val="Heading3"/>
        <w:spacing w:after="200"/>
        <w:ind w:left="2268" w:right="992" w:hanging="1134"/>
        <w:jc w:val="both"/>
      </w:pPr>
      <w:r w:rsidRPr="00F76F38">
        <w:t>1.8.7.2.</w:t>
      </w:r>
      <w:r w:rsidRPr="00F76F38">
        <w:rPr>
          <w:strike/>
          <w:color w:val="0000FF"/>
          <w:lang w:eastAsia="ar-SA"/>
        </w:rPr>
        <w:t>4</w:t>
      </w:r>
      <w:r w:rsidRPr="00F76F38">
        <w:rPr>
          <w:color w:val="0000FF"/>
          <w:u w:val="single" w:color="3366FF"/>
          <w:lang w:eastAsia="ar-SA"/>
        </w:rPr>
        <w:t>2.2</w:t>
      </w:r>
      <w:r w:rsidRPr="00F76F38">
        <w:tab/>
      </w:r>
      <w:proofErr w:type="spellStart"/>
      <w:r w:rsidRPr="00FC3B0A">
        <w:t>L’agrément</w:t>
      </w:r>
      <w:proofErr w:type="spellEnd"/>
      <w:r w:rsidRPr="00FC3B0A">
        <w:t xml:space="preserve"> de type a </w:t>
      </w:r>
      <w:proofErr w:type="spellStart"/>
      <w:r w:rsidRPr="00FC3B0A">
        <w:t>une</w:t>
      </w:r>
      <w:proofErr w:type="spellEnd"/>
      <w:r w:rsidRPr="00FC3B0A">
        <w:t xml:space="preserve"> durée de </w:t>
      </w:r>
      <w:proofErr w:type="spellStart"/>
      <w:r w:rsidRPr="00FC3B0A">
        <w:t>validité</w:t>
      </w:r>
      <w:proofErr w:type="spellEnd"/>
      <w:r w:rsidRPr="00FC3B0A">
        <w:t xml:space="preserve"> de dix </w:t>
      </w:r>
      <w:proofErr w:type="spellStart"/>
      <w:r w:rsidRPr="00FC3B0A">
        <w:t>ans</w:t>
      </w:r>
      <w:proofErr w:type="spellEnd"/>
      <w:r w:rsidRPr="00FC3B0A">
        <w:t xml:space="preserve"> au maximum. Si au </w:t>
      </w:r>
      <w:proofErr w:type="spellStart"/>
      <w:r w:rsidRPr="00FC3B0A">
        <w:t>cours</w:t>
      </w:r>
      <w:proofErr w:type="spellEnd"/>
      <w:r w:rsidRPr="00FC3B0A">
        <w:t xml:space="preserve"> de </w:t>
      </w:r>
      <w:proofErr w:type="spellStart"/>
      <w:r w:rsidRPr="00FC3B0A">
        <w:t>cette</w:t>
      </w:r>
      <w:proofErr w:type="spellEnd"/>
      <w:r w:rsidRPr="00FC3B0A">
        <w:t xml:space="preserve"> </w:t>
      </w:r>
      <w:proofErr w:type="spellStart"/>
      <w:r w:rsidRPr="00FC3B0A">
        <w:t>période</w:t>
      </w:r>
      <w:proofErr w:type="spellEnd"/>
      <w:r w:rsidRPr="00FC3B0A">
        <w:t xml:space="preserve"> les prescriptions techniques </w:t>
      </w:r>
      <w:proofErr w:type="spellStart"/>
      <w:r w:rsidRPr="00FC3B0A">
        <w:t>pertinentes</w:t>
      </w:r>
      <w:proofErr w:type="spellEnd"/>
      <w:r w:rsidRPr="00FC3B0A">
        <w:t xml:space="preserve"> du RID/</w:t>
      </w:r>
      <w:r>
        <w:t xml:space="preserve">de </w:t>
      </w:r>
      <w:proofErr w:type="spellStart"/>
      <w:r>
        <w:t>l’</w:t>
      </w:r>
      <w:r w:rsidRPr="00FC3B0A">
        <w:t>ADR</w:t>
      </w:r>
      <w:proofErr w:type="spellEnd"/>
      <w:r w:rsidRPr="00F76F38">
        <w:rPr>
          <w:color w:val="0000FF"/>
          <w:u w:val="single" w:color="3366FF"/>
          <w:lang w:eastAsia="ar-SA"/>
        </w:rPr>
        <w:t>,</w:t>
      </w:r>
      <w:r>
        <w:t xml:space="preserve"> </w:t>
      </w:r>
      <w:r w:rsidRPr="00F76F38">
        <w:rPr>
          <w:strike/>
          <w:color w:val="0000FF"/>
          <w:lang w:eastAsia="ar-SA"/>
        </w:rPr>
        <w:t>(</w:t>
      </w:r>
      <w:r w:rsidRPr="00FC3B0A">
        <w:t xml:space="preserve">y </w:t>
      </w:r>
      <w:proofErr w:type="spellStart"/>
      <w:r w:rsidRPr="00FC3B0A">
        <w:t>compris</w:t>
      </w:r>
      <w:proofErr w:type="spellEnd"/>
      <w:r w:rsidRPr="00FC3B0A">
        <w:t xml:space="preserve"> les</w:t>
      </w:r>
      <w:r>
        <w:t xml:space="preserve"> </w:t>
      </w:r>
      <w:proofErr w:type="spellStart"/>
      <w:r w:rsidRPr="00FC3B0A">
        <w:t>normes</w:t>
      </w:r>
      <w:proofErr w:type="spellEnd"/>
      <w:r>
        <w:t xml:space="preserve"> </w:t>
      </w:r>
      <w:proofErr w:type="spellStart"/>
      <w:r w:rsidRPr="00FC3B0A">
        <w:t>citées</w:t>
      </w:r>
      <w:proofErr w:type="spellEnd"/>
      <w:r>
        <w:t xml:space="preserve"> </w:t>
      </w:r>
      <w:proofErr w:type="spellStart"/>
      <w:r w:rsidRPr="00FC3B0A">
        <w:t>en</w:t>
      </w:r>
      <w:proofErr w:type="spellEnd"/>
      <w:r>
        <w:t xml:space="preserve"> </w:t>
      </w:r>
      <w:proofErr w:type="spellStart"/>
      <w:r>
        <w:t>référence</w:t>
      </w:r>
      <w:proofErr w:type="spellEnd"/>
      <w:r w:rsidRPr="00F76F38">
        <w:rPr>
          <w:strike/>
          <w:color w:val="0000FF"/>
          <w:lang w:eastAsia="ar-SA"/>
        </w:rPr>
        <w:t>)</w:t>
      </w:r>
      <w:r w:rsidRPr="00F76F38">
        <w:rPr>
          <w:color w:val="0000FF"/>
          <w:u w:val="single" w:color="3366FF"/>
          <w:lang w:eastAsia="ar-SA"/>
        </w:rPr>
        <w:t>,</w:t>
      </w:r>
      <w:r>
        <w:t xml:space="preserve"> </w:t>
      </w:r>
      <w:proofErr w:type="spellStart"/>
      <w:r w:rsidRPr="00FC3B0A">
        <w:t>ont</w:t>
      </w:r>
      <w:proofErr w:type="spellEnd"/>
      <w:r>
        <w:t xml:space="preserve"> </w:t>
      </w:r>
      <w:proofErr w:type="spellStart"/>
      <w:r w:rsidRPr="00FC3B0A">
        <w:t>été</w:t>
      </w:r>
      <w:proofErr w:type="spellEnd"/>
      <w:r>
        <w:t xml:space="preserve"> </w:t>
      </w:r>
      <w:proofErr w:type="spellStart"/>
      <w:r w:rsidRPr="00FC3B0A">
        <w:t>modifiées</w:t>
      </w:r>
      <w:proofErr w:type="spellEnd"/>
      <w:r>
        <w:t xml:space="preserve"> </w:t>
      </w:r>
      <w:r w:rsidRPr="00FC3B0A">
        <w:t>de</w:t>
      </w:r>
      <w:r>
        <w:t xml:space="preserve"> </w:t>
      </w:r>
      <w:proofErr w:type="spellStart"/>
      <w:r w:rsidRPr="00FC3B0A">
        <w:t>telle</w:t>
      </w:r>
      <w:proofErr w:type="spellEnd"/>
      <w:r>
        <w:t xml:space="preserve"> </w:t>
      </w:r>
      <w:r w:rsidRPr="00FC3B0A">
        <w:t>manière</w:t>
      </w:r>
      <w:r>
        <w:t xml:space="preserve"> </w:t>
      </w:r>
      <w:r w:rsidRPr="00FC3B0A">
        <w:t>que</w:t>
      </w:r>
      <w:r>
        <w:t xml:space="preserve"> </w:t>
      </w:r>
      <w:r w:rsidRPr="00FC3B0A">
        <w:t>le</w:t>
      </w:r>
      <w:r>
        <w:t xml:space="preserve"> </w:t>
      </w:r>
      <w:r w:rsidRPr="00FC3B0A">
        <w:t xml:space="preserve">type </w:t>
      </w:r>
      <w:proofErr w:type="spellStart"/>
      <w:r w:rsidRPr="00FC3B0A">
        <w:t>agréé</w:t>
      </w:r>
      <w:proofErr w:type="spellEnd"/>
      <w:r w:rsidRPr="00FC3B0A">
        <w:t xml:space="preserve"> </w:t>
      </w:r>
      <w:proofErr w:type="spellStart"/>
      <w:r w:rsidRPr="00FC3B0A">
        <w:t>n’est</w:t>
      </w:r>
      <w:proofErr w:type="spellEnd"/>
      <w:r w:rsidRPr="00FC3B0A">
        <w:t xml:space="preserve"> plus </w:t>
      </w:r>
      <w:proofErr w:type="spellStart"/>
      <w:r w:rsidRPr="00FC3B0A">
        <w:t>conforme</w:t>
      </w:r>
      <w:proofErr w:type="spellEnd"/>
      <w:r w:rsidRPr="00FC3B0A">
        <w:t xml:space="preserve"> à</w:t>
      </w:r>
      <w:r>
        <w:t xml:space="preserve"> </w:t>
      </w:r>
      <w:proofErr w:type="spellStart"/>
      <w:r w:rsidRPr="00FC3B0A">
        <w:t>celles</w:t>
      </w:r>
      <w:proofErr w:type="spellEnd"/>
      <w:r w:rsidRPr="00FC3B0A">
        <w:t>-ci</w:t>
      </w:r>
      <w:r w:rsidRPr="005C2481">
        <w:t xml:space="preserve">, </w:t>
      </w:r>
      <w:proofErr w:type="spellStart"/>
      <w:r w:rsidRPr="00870C0F">
        <w:rPr>
          <w:strike/>
          <w:color w:val="0000FF"/>
          <w:lang w:eastAsia="ar-SA"/>
        </w:rPr>
        <w:t>l’organisme</w:t>
      </w:r>
      <w:proofErr w:type="spellEnd"/>
      <w:r w:rsidRPr="00870C0F">
        <w:rPr>
          <w:strike/>
          <w:color w:val="0000FF"/>
          <w:lang w:eastAsia="ar-SA"/>
        </w:rPr>
        <w:t xml:space="preserve"> </w:t>
      </w:r>
      <w:proofErr w:type="spellStart"/>
      <w:r w:rsidRPr="00F76F38">
        <w:rPr>
          <w:strike/>
          <w:color w:val="0000FF"/>
          <w:lang w:eastAsia="ar-SA"/>
        </w:rPr>
        <w:t>compétent</w:t>
      </w:r>
      <w:proofErr w:type="spellEnd"/>
      <w:r w:rsidRPr="00F76F38">
        <w:rPr>
          <w:strike/>
          <w:color w:val="0000FF"/>
          <w:lang w:eastAsia="ar-SA"/>
        </w:rPr>
        <w:t xml:space="preserve"> </w:t>
      </w:r>
      <w:r w:rsidRPr="00870C0F">
        <w:rPr>
          <w:strike/>
          <w:color w:val="0000FF"/>
          <w:lang w:eastAsia="ar-SA"/>
        </w:rPr>
        <w:t xml:space="preserve">qui a </w:t>
      </w:r>
      <w:proofErr w:type="spellStart"/>
      <w:r w:rsidRPr="00870C0F">
        <w:rPr>
          <w:strike/>
          <w:color w:val="0000FF"/>
          <w:lang w:eastAsia="ar-SA"/>
        </w:rPr>
        <w:t>délivré</w:t>
      </w:r>
      <w:proofErr w:type="spellEnd"/>
      <w:r>
        <w:t xml:space="preserve"> </w:t>
      </w:r>
      <w:proofErr w:type="spellStart"/>
      <w:r w:rsidRPr="00DE4DC1">
        <w:rPr>
          <w:strike/>
          <w:color w:val="0000FF"/>
          <w:lang w:eastAsia="ar-SA"/>
        </w:rPr>
        <w:t>l</w:t>
      </w:r>
      <w:r w:rsidRPr="00FC3B0A">
        <w:t>’agrément</w:t>
      </w:r>
      <w:proofErr w:type="spellEnd"/>
      <w:r w:rsidRPr="00FC3B0A">
        <w:t xml:space="preserve"> de type </w:t>
      </w:r>
      <w:proofErr w:type="spellStart"/>
      <w:r>
        <w:rPr>
          <w:color w:val="0000FF"/>
          <w:u w:val="single" w:color="3366FF"/>
          <w:lang w:eastAsia="ar-SA"/>
        </w:rPr>
        <w:t>n'est</w:t>
      </w:r>
      <w:proofErr w:type="spellEnd"/>
      <w:r>
        <w:rPr>
          <w:color w:val="0000FF"/>
          <w:u w:val="single" w:color="3366FF"/>
          <w:lang w:eastAsia="ar-SA"/>
        </w:rPr>
        <w:t xml:space="preserve"> plus </w:t>
      </w:r>
      <w:proofErr w:type="spellStart"/>
      <w:r>
        <w:rPr>
          <w:color w:val="0000FF"/>
          <w:u w:val="single" w:color="3366FF"/>
          <w:lang w:eastAsia="ar-SA"/>
        </w:rPr>
        <w:t>valide</w:t>
      </w:r>
      <w:proofErr w:type="spellEnd"/>
      <w:r>
        <w:rPr>
          <w:strike/>
          <w:color w:val="0000FF"/>
          <w:lang w:eastAsia="ar-SA"/>
        </w:rPr>
        <w:t xml:space="preserve"> </w:t>
      </w:r>
      <w:proofErr w:type="spellStart"/>
      <w:r>
        <w:rPr>
          <w:strike/>
          <w:color w:val="0000FF"/>
          <w:lang w:eastAsia="ar-SA"/>
        </w:rPr>
        <w:t>d</w:t>
      </w:r>
      <w:r w:rsidRPr="00870C0F">
        <w:rPr>
          <w:strike/>
          <w:color w:val="0000FF"/>
          <w:lang w:eastAsia="ar-SA"/>
        </w:rPr>
        <w:t>oit</w:t>
      </w:r>
      <w:proofErr w:type="spellEnd"/>
      <w:r w:rsidRPr="00870C0F">
        <w:rPr>
          <w:strike/>
          <w:color w:val="0000FF"/>
          <w:lang w:eastAsia="ar-SA"/>
        </w:rPr>
        <w:t xml:space="preserve"> </w:t>
      </w:r>
      <w:r w:rsidRPr="00DE4DC1">
        <w:rPr>
          <w:strike/>
          <w:color w:val="0000FF"/>
          <w:lang w:eastAsia="ar-SA"/>
        </w:rPr>
        <w:t xml:space="preserve">le </w:t>
      </w:r>
      <w:proofErr w:type="spellStart"/>
      <w:r w:rsidRPr="00DE4DC1">
        <w:rPr>
          <w:strike/>
          <w:color w:val="0000FF"/>
          <w:lang w:eastAsia="ar-SA"/>
        </w:rPr>
        <w:t>retirer</w:t>
      </w:r>
      <w:proofErr w:type="spellEnd"/>
      <w:r w:rsidRPr="00DE4DC1">
        <w:rPr>
          <w:strike/>
          <w:color w:val="0000FF"/>
          <w:lang w:eastAsia="ar-SA"/>
        </w:rPr>
        <w:t xml:space="preserve"> et</w:t>
      </w:r>
      <w:r>
        <w:rPr>
          <w:strike/>
          <w:color w:val="0000FF"/>
          <w:lang w:eastAsia="ar-SA"/>
        </w:rPr>
        <w:t xml:space="preserve"> </w:t>
      </w:r>
      <w:proofErr w:type="spellStart"/>
      <w:r w:rsidRPr="00870C0F">
        <w:rPr>
          <w:strike/>
          <w:color w:val="0000FF"/>
          <w:lang w:eastAsia="ar-SA"/>
        </w:rPr>
        <w:t>en</w:t>
      </w:r>
      <w:proofErr w:type="spellEnd"/>
      <w:r w:rsidRPr="00870C0F">
        <w:rPr>
          <w:strike/>
          <w:color w:val="0000FF"/>
          <w:lang w:eastAsia="ar-SA"/>
        </w:rPr>
        <w:t xml:space="preserve"> informer le </w:t>
      </w:r>
      <w:proofErr w:type="spellStart"/>
      <w:r w:rsidRPr="00DE4DC1">
        <w:rPr>
          <w:strike/>
          <w:color w:val="0000FF"/>
          <w:lang w:eastAsia="ar-SA"/>
        </w:rPr>
        <w:t>détenteur</w:t>
      </w:r>
      <w:proofErr w:type="spellEnd"/>
      <w:r w:rsidRPr="00DE4DC1">
        <w:t>.</w:t>
      </w:r>
      <w:r>
        <w:rPr>
          <w:color w:val="0000FF"/>
          <w:u w:val="single" w:color="3366FF"/>
          <w:lang w:eastAsia="ar-SA"/>
        </w:rPr>
        <w:t xml:space="preserve"> Il</w:t>
      </w:r>
      <w:r w:rsidRPr="00DE4DC1">
        <w:rPr>
          <w:color w:val="0000FF"/>
          <w:u w:val="single" w:color="3366FF"/>
          <w:lang w:eastAsia="ar-SA"/>
        </w:rPr>
        <w:t xml:space="preserve"> </w:t>
      </w:r>
      <w:proofErr w:type="spellStart"/>
      <w:r w:rsidRPr="00DE4DC1">
        <w:rPr>
          <w:color w:val="0000FF"/>
          <w:u w:val="single" w:color="3366FF"/>
          <w:lang w:eastAsia="ar-SA"/>
        </w:rPr>
        <w:t>doit</w:t>
      </w:r>
      <w:proofErr w:type="spellEnd"/>
      <w:r w:rsidRPr="00DE4DC1">
        <w:rPr>
          <w:color w:val="0000FF"/>
          <w:u w:val="single" w:color="3366FF"/>
          <w:lang w:eastAsia="ar-SA"/>
        </w:rPr>
        <w:t xml:space="preserve"> </w:t>
      </w:r>
      <w:proofErr w:type="spellStart"/>
      <w:r>
        <w:rPr>
          <w:color w:val="0000FF"/>
          <w:u w:val="single" w:color="3366FF"/>
          <w:lang w:eastAsia="ar-SA"/>
        </w:rPr>
        <w:t>alors</w:t>
      </w:r>
      <w:proofErr w:type="spellEnd"/>
      <w:r>
        <w:rPr>
          <w:color w:val="0000FF"/>
          <w:u w:val="single" w:color="3366FF"/>
          <w:lang w:eastAsia="ar-SA"/>
        </w:rPr>
        <w:t xml:space="preserve"> </w:t>
      </w:r>
      <w:proofErr w:type="spellStart"/>
      <w:r w:rsidRPr="00DE4DC1">
        <w:rPr>
          <w:color w:val="0000FF"/>
          <w:u w:val="single" w:color="3366FF"/>
          <w:lang w:eastAsia="ar-SA"/>
        </w:rPr>
        <w:t>être</w:t>
      </w:r>
      <w:proofErr w:type="spellEnd"/>
      <w:r w:rsidRPr="00DE4DC1">
        <w:rPr>
          <w:color w:val="0000FF"/>
          <w:u w:val="single" w:color="3366FF"/>
          <w:lang w:eastAsia="ar-SA"/>
        </w:rPr>
        <w:t xml:space="preserve"> </w:t>
      </w:r>
      <w:proofErr w:type="spellStart"/>
      <w:r w:rsidRPr="00DE4DC1">
        <w:rPr>
          <w:color w:val="0000FF"/>
          <w:u w:val="single" w:color="3366FF"/>
          <w:lang w:eastAsia="ar-SA"/>
        </w:rPr>
        <w:t>retiré</w:t>
      </w:r>
      <w:proofErr w:type="spellEnd"/>
      <w:r w:rsidRPr="00DE4DC1">
        <w:rPr>
          <w:color w:val="0000FF"/>
          <w:u w:val="single" w:color="3366FF"/>
          <w:lang w:eastAsia="ar-SA"/>
        </w:rPr>
        <w:t xml:space="preserve"> par </w:t>
      </w:r>
      <w:proofErr w:type="spellStart"/>
      <w:r w:rsidRPr="00DE4DC1">
        <w:rPr>
          <w:color w:val="0000FF"/>
          <w:u w:val="single" w:color="3366FF"/>
          <w:lang w:eastAsia="ar-SA"/>
        </w:rPr>
        <w:t>l'autorité</w:t>
      </w:r>
      <w:proofErr w:type="spellEnd"/>
      <w:r w:rsidRPr="00DE4DC1">
        <w:rPr>
          <w:color w:val="0000FF"/>
          <w:u w:val="single" w:color="3366FF"/>
          <w:lang w:eastAsia="ar-SA"/>
        </w:rPr>
        <w:t xml:space="preserve"> </w:t>
      </w:r>
      <w:proofErr w:type="spellStart"/>
      <w:r w:rsidRPr="00DE4DC1">
        <w:rPr>
          <w:color w:val="0000FF"/>
          <w:u w:val="single" w:color="3366FF"/>
          <w:lang w:eastAsia="ar-SA"/>
        </w:rPr>
        <w:t>compétente</w:t>
      </w:r>
      <w:proofErr w:type="spellEnd"/>
      <w:r w:rsidRPr="00DE4DC1">
        <w:rPr>
          <w:color w:val="0000FF"/>
          <w:u w:val="single" w:color="3366FF"/>
          <w:lang w:eastAsia="ar-SA"/>
        </w:rPr>
        <w:t xml:space="preserve"> </w:t>
      </w:r>
      <w:proofErr w:type="spellStart"/>
      <w:r w:rsidRPr="00DE4DC1">
        <w:rPr>
          <w:color w:val="0000FF"/>
          <w:u w:val="single" w:color="3366FF"/>
          <w:lang w:eastAsia="ar-SA"/>
        </w:rPr>
        <w:t>ou</w:t>
      </w:r>
      <w:proofErr w:type="spellEnd"/>
      <w:r w:rsidRPr="00DE4DC1">
        <w:rPr>
          <w:color w:val="0000FF"/>
          <w:u w:val="single" w:color="3366FF"/>
          <w:lang w:eastAsia="ar-SA"/>
        </w:rPr>
        <w:t xml:space="preserve"> </w:t>
      </w:r>
      <w:proofErr w:type="spellStart"/>
      <w:r w:rsidRPr="00DE4DC1">
        <w:rPr>
          <w:color w:val="0000FF"/>
          <w:u w:val="single" w:color="3366FF"/>
          <w:lang w:eastAsia="ar-SA"/>
        </w:rPr>
        <w:t>l'organisme</w:t>
      </w:r>
      <w:proofErr w:type="spellEnd"/>
      <w:r w:rsidRPr="00DE4DC1">
        <w:rPr>
          <w:color w:val="0000FF"/>
          <w:u w:val="single" w:color="3366FF"/>
          <w:lang w:eastAsia="ar-SA"/>
        </w:rPr>
        <w:t xml:space="preserve"> de </w:t>
      </w:r>
      <w:proofErr w:type="spellStart"/>
      <w:r w:rsidRPr="00DE4DC1">
        <w:rPr>
          <w:color w:val="0000FF"/>
          <w:u w:val="single" w:color="3366FF"/>
          <w:lang w:eastAsia="ar-SA"/>
        </w:rPr>
        <w:t>contrôle</w:t>
      </w:r>
      <w:proofErr w:type="spellEnd"/>
      <w:r w:rsidRPr="00DE4DC1">
        <w:rPr>
          <w:color w:val="0000FF"/>
          <w:u w:val="single" w:color="3366FF"/>
          <w:lang w:eastAsia="ar-SA"/>
        </w:rPr>
        <w:t xml:space="preserve"> qui </w:t>
      </w:r>
      <w:r>
        <w:rPr>
          <w:color w:val="0000FF"/>
          <w:u w:val="single" w:color="3366FF"/>
          <w:lang w:eastAsia="ar-SA"/>
        </w:rPr>
        <w:t xml:space="preserve">a </w:t>
      </w:r>
      <w:proofErr w:type="spellStart"/>
      <w:r>
        <w:rPr>
          <w:color w:val="0000FF"/>
          <w:u w:val="single" w:color="3366FF"/>
          <w:lang w:eastAsia="ar-SA"/>
        </w:rPr>
        <w:t>délivré</w:t>
      </w:r>
      <w:proofErr w:type="spellEnd"/>
      <w:r>
        <w:rPr>
          <w:color w:val="0000FF"/>
          <w:u w:val="single" w:color="3366FF"/>
          <w:lang w:eastAsia="ar-SA"/>
        </w:rPr>
        <w:t xml:space="preserve"> le </w:t>
      </w:r>
      <w:proofErr w:type="spellStart"/>
      <w:r>
        <w:rPr>
          <w:color w:val="0000FF"/>
          <w:u w:val="single" w:color="3366FF"/>
          <w:lang w:eastAsia="ar-SA"/>
        </w:rPr>
        <w:t>certificat</w:t>
      </w:r>
      <w:proofErr w:type="spellEnd"/>
      <w:r>
        <w:rPr>
          <w:color w:val="0000FF"/>
          <w:u w:val="single" w:color="3366FF"/>
          <w:lang w:eastAsia="ar-SA"/>
        </w:rPr>
        <w:t xml:space="preserve"> </w:t>
      </w:r>
      <w:proofErr w:type="spellStart"/>
      <w:r>
        <w:rPr>
          <w:color w:val="0000FF"/>
          <w:u w:val="single" w:color="3366FF"/>
          <w:lang w:eastAsia="ar-SA"/>
        </w:rPr>
        <w:t>d’agrément</w:t>
      </w:r>
      <w:proofErr w:type="spellEnd"/>
      <w:r>
        <w:rPr>
          <w:color w:val="0000FF"/>
          <w:u w:val="single" w:color="3366FF"/>
          <w:lang w:eastAsia="ar-SA"/>
        </w:rPr>
        <w:t xml:space="preserve"> de type</w:t>
      </w:r>
      <w:r w:rsidRPr="00DE4DC1">
        <w:rPr>
          <w:color w:val="0000FF"/>
          <w:u w:val="single" w:color="3366FF"/>
          <w:lang w:eastAsia="ar-SA"/>
        </w:rPr>
        <w:t>.</w:t>
      </w:r>
    </w:p>
    <w:p w:rsidR="007A1A32" w:rsidRPr="00AD4EE8" w:rsidRDefault="007A1A32" w:rsidP="007A1A32">
      <w:pPr>
        <w:pStyle w:val="Heading3"/>
        <w:numPr>
          <w:ilvl w:val="2"/>
          <w:numId w:val="21"/>
        </w:numPr>
        <w:kinsoku w:val="0"/>
        <w:overflowPunct w:val="0"/>
        <w:autoSpaceDE w:val="0"/>
        <w:autoSpaceDN w:val="0"/>
        <w:adjustRightInd w:val="0"/>
        <w:snapToGrid w:val="0"/>
        <w:spacing w:after="200" w:line="240" w:lineRule="atLeast"/>
        <w:ind w:left="2268" w:right="992" w:firstLine="0"/>
        <w:jc w:val="both"/>
        <w:rPr>
          <w:i/>
          <w:iCs/>
        </w:rPr>
      </w:pPr>
      <w:r w:rsidRPr="00FC3B0A">
        <w:rPr>
          <w:b/>
          <w:bCs/>
          <w:i/>
          <w:iCs/>
        </w:rPr>
        <w:t>NOTA</w:t>
      </w:r>
      <w:r w:rsidRPr="00FC3B0A">
        <w:rPr>
          <w:i/>
          <w:iCs/>
        </w:rPr>
        <w:t xml:space="preserve">: </w:t>
      </w:r>
      <w:proofErr w:type="spellStart"/>
      <w:r w:rsidRPr="00FC3B0A">
        <w:rPr>
          <w:i/>
          <w:iCs/>
        </w:rPr>
        <w:t>En</w:t>
      </w:r>
      <w:proofErr w:type="spellEnd"/>
      <w:r>
        <w:rPr>
          <w:i/>
          <w:iCs/>
        </w:rPr>
        <w:t xml:space="preserve"> </w:t>
      </w:r>
      <w:proofErr w:type="spellStart"/>
      <w:r w:rsidRPr="00FC3B0A">
        <w:rPr>
          <w:i/>
          <w:iCs/>
        </w:rPr>
        <w:t>ce</w:t>
      </w:r>
      <w:proofErr w:type="spellEnd"/>
      <w:r>
        <w:rPr>
          <w:i/>
          <w:iCs/>
        </w:rPr>
        <w:t xml:space="preserve"> </w:t>
      </w:r>
      <w:r w:rsidRPr="00FC3B0A">
        <w:rPr>
          <w:i/>
          <w:iCs/>
        </w:rPr>
        <w:t>qui</w:t>
      </w:r>
      <w:r>
        <w:rPr>
          <w:i/>
          <w:iCs/>
        </w:rPr>
        <w:t xml:space="preserve"> </w:t>
      </w:r>
      <w:proofErr w:type="spellStart"/>
      <w:r w:rsidRPr="00FC3B0A">
        <w:rPr>
          <w:i/>
          <w:iCs/>
        </w:rPr>
        <w:t>concerne</w:t>
      </w:r>
      <w:proofErr w:type="spellEnd"/>
      <w:r w:rsidRPr="00FC3B0A">
        <w:rPr>
          <w:i/>
          <w:iCs/>
        </w:rPr>
        <w:t xml:space="preserve"> </w:t>
      </w:r>
      <w:proofErr w:type="spellStart"/>
      <w:r w:rsidRPr="00FC3B0A">
        <w:rPr>
          <w:i/>
          <w:iCs/>
        </w:rPr>
        <w:t>l</w:t>
      </w:r>
      <w:r w:rsidRPr="00AD4EE8">
        <w:rPr>
          <w:i/>
          <w:iCs/>
          <w:color w:val="0000FF"/>
          <w:u w:val="single" w:color="3366FF"/>
          <w:lang w:eastAsia="ar-SA"/>
        </w:rPr>
        <w:t>a</w:t>
      </w:r>
      <w:r w:rsidRPr="00C71F86">
        <w:rPr>
          <w:i/>
          <w:iCs/>
          <w:strike/>
          <w:color w:val="0000FF"/>
          <w:lang w:eastAsia="ar-SA"/>
        </w:rPr>
        <w:t>es</w:t>
      </w:r>
      <w:proofErr w:type="spellEnd"/>
      <w:r>
        <w:rPr>
          <w:i/>
          <w:iCs/>
        </w:rPr>
        <w:t xml:space="preserve"> </w:t>
      </w:r>
      <w:r w:rsidRPr="00FC3B0A">
        <w:rPr>
          <w:i/>
          <w:iCs/>
        </w:rPr>
        <w:t>date</w:t>
      </w:r>
      <w:r w:rsidRPr="00C71F86">
        <w:rPr>
          <w:i/>
          <w:iCs/>
          <w:strike/>
          <w:color w:val="0000FF"/>
          <w:lang w:eastAsia="ar-SA"/>
        </w:rPr>
        <w:t>s</w:t>
      </w:r>
      <w:r>
        <w:rPr>
          <w:i/>
          <w:iCs/>
        </w:rPr>
        <w:t xml:space="preserve"> </w:t>
      </w:r>
      <w:proofErr w:type="spellStart"/>
      <w:r w:rsidRPr="00C71F86">
        <w:rPr>
          <w:i/>
          <w:iCs/>
          <w:color w:val="0000FF"/>
          <w:u w:val="single" w:color="3366FF"/>
          <w:lang w:eastAsia="ar-SA"/>
        </w:rPr>
        <w:t>limite</w:t>
      </w:r>
      <w:proofErr w:type="spellEnd"/>
      <w:r>
        <w:rPr>
          <w:i/>
          <w:iCs/>
        </w:rPr>
        <w:t xml:space="preserve"> </w:t>
      </w:r>
      <w:proofErr w:type="spellStart"/>
      <w:r w:rsidRPr="00C71F86">
        <w:rPr>
          <w:i/>
          <w:iCs/>
          <w:strike/>
          <w:color w:val="0000FF"/>
          <w:lang w:eastAsia="ar-SA"/>
        </w:rPr>
        <w:t>ultimes</w:t>
      </w:r>
      <w:proofErr w:type="spellEnd"/>
      <w:r w:rsidRPr="00C71F86">
        <w:rPr>
          <w:i/>
          <w:iCs/>
          <w:strike/>
          <w:color w:val="0000FF"/>
          <w:lang w:eastAsia="ar-SA"/>
        </w:rPr>
        <w:t xml:space="preserve"> </w:t>
      </w:r>
      <w:r w:rsidRPr="00FC3B0A">
        <w:rPr>
          <w:i/>
          <w:iCs/>
        </w:rPr>
        <w:t>de</w:t>
      </w:r>
      <w:r>
        <w:rPr>
          <w:i/>
          <w:iCs/>
        </w:rPr>
        <w:t xml:space="preserve"> </w:t>
      </w:r>
      <w:proofErr w:type="spellStart"/>
      <w:r w:rsidRPr="00FC3B0A">
        <w:rPr>
          <w:i/>
          <w:iCs/>
        </w:rPr>
        <w:t>retrait</w:t>
      </w:r>
      <w:proofErr w:type="spellEnd"/>
      <w:r>
        <w:rPr>
          <w:i/>
          <w:iCs/>
        </w:rPr>
        <w:t xml:space="preserve"> </w:t>
      </w:r>
      <w:r w:rsidRPr="00FC3B0A">
        <w:rPr>
          <w:i/>
          <w:iCs/>
        </w:rPr>
        <w:t>des</w:t>
      </w:r>
      <w:r>
        <w:rPr>
          <w:i/>
          <w:iCs/>
        </w:rPr>
        <w:t xml:space="preserve"> </w:t>
      </w:r>
      <w:proofErr w:type="spellStart"/>
      <w:r w:rsidRPr="00FC3B0A">
        <w:rPr>
          <w:i/>
          <w:iCs/>
        </w:rPr>
        <w:t>agréments</w:t>
      </w:r>
      <w:proofErr w:type="spellEnd"/>
      <w:r>
        <w:rPr>
          <w:i/>
          <w:iCs/>
        </w:rPr>
        <w:t xml:space="preserve"> </w:t>
      </w:r>
      <w:r w:rsidRPr="00FC3B0A">
        <w:rPr>
          <w:i/>
          <w:iCs/>
        </w:rPr>
        <w:t>de</w:t>
      </w:r>
      <w:r>
        <w:rPr>
          <w:i/>
          <w:iCs/>
        </w:rPr>
        <w:t xml:space="preserve"> </w:t>
      </w:r>
      <w:r w:rsidRPr="00FC3B0A">
        <w:rPr>
          <w:i/>
          <w:iCs/>
        </w:rPr>
        <w:t>type</w:t>
      </w:r>
      <w:r>
        <w:rPr>
          <w:i/>
          <w:iCs/>
        </w:rPr>
        <w:t xml:space="preserve"> </w:t>
      </w:r>
      <w:proofErr w:type="spellStart"/>
      <w:r w:rsidRPr="00FC3B0A">
        <w:rPr>
          <w:i/>
          <w:iCs/>
        </w:rPr>
        <w:t>existants</w:t>
      </w:r>
      <w:proofErr w:type="spellEnd"/>
      <w:r w:rsidRPr="00FC3B0A">
        <w:rPr>
          <w:i/>
          <w:iCs/>
        </w:rPr>
        <w:t>,</w:t>
      </w:r>
      <w:r>
        <w:rPr>
          <w:i/>
          <w:iCs/>
        </w:rPr>
        <w:t xml:space="preserve"> </w:t>
      </w:r>
      <w:proofErr w:type="spellStart"/>
      <w:r w:rsidRPr="00FC3B0A">
        <w:rPr>
          <w:i/>
          <w:iCs/>
        </w:rPr>
        <w:t>voir</w:t>
      </w:r>
      <w:proofErr w:type="spellEnd"/>
      <w:r>
        <w:rPr>
          <w:i/>
          <w:iCs/>
        </w:rPr>
        <w:t xml:space="preserve"> </w:t>
      </w:r>
      <w:r w:rsidRPr="00FC3B0A">
        <w:rPr>
          <w:i/>
          <w:iCs/>
        </w:rPr>
        <w:t xml:space="preserve">la </w:t>
      </w:r>
      <w:proofErr w:type="spellStart"/>
      <w:r w:rsidRPr="00FC3B0A">
        <w:rPr>
          <w:i/>
          <w:iCs/>
        </w:rPr>
        <w:t>colonne</w:t>
      </w:r>
      <w:proofErr w:type="spellEnd"/>
      <w:r>
        <w:rPr>
          <w:i/>
          <w:iCs/>
        </w:rPr>
        <w:t xml:space="preserve"> </w:t>
      </w:r>
      <w:r w:rsidRPr="00C71F86">
        <w:rPr>
          <w:i/>
          <w:iCs/>
          <w:strike/>
          <w:color w:val="0000FF"/>
          <w:lang w:eastAsia="ar-SA"/>
        </w:rPr>
        <w:t>(</w:t>
      </w:r>
      <w:r w:rsidRPr="00FC3B0A">
        <w:rPr>
          <w:i/>
          <w:iCs/>
        </w:rPr>
        <w:t>5) des tableaux des 6.2.4</w:t>
      </w:r>
      <w:r w:rsidRPr="008A6B99">
        <w:rPr>
          <w:i/>
          <w:iCs/>
          <w:color w:val="0000FF"/>
          <w:u w:val="single" w:color="3366FF"/>
          <w:lang w:eastAsia="ar-SA"/>
        </w:rPr>
        <w:t>.1</w:t>
      </w:r>
      <w:r w:rsidRPr="00FC3B0A">
        <w:rPr>
          <w:i/>
          <w:iCs/>
        </w:rPr>
        <w:t xml:space="preserve"> et 6.8.2.6</w:t>
      </w:r>
      <w:r w:rsidRPr="008A6B99">
        <w:rPr>
          <w:i/>
          <w:iCs/>
          <w:color w:val="0000FF"/>
          <w:u w:val="single" w:color="3366FF"/>
          <w:lang w:eastAsia="ar-SA"/>
        </w:rPr>
        <w:t>.1</w:t>
      </w:r>
      <w:r w:rsidRPr="00FC3B0A">
        <w:rPr>
          <w:i/>
          <w:iCs/>
        </w:rPr>
        <w:t xml:space="preserve"> </w:t>
      </w:r>
      <w:proofErr w:type="spellStart"/>
      <w:r w:rsidRPr="00FC3B0A">
        <w:rPr>
          <w:i/>
          <w:iCs/>
        </w:rPr>
        <w:t>ou</w:t>
      </w:r>
      <w:proofErr w:type="spellEnd"/>
      <w:r w:rsidRPr="00FC3B0A">
        <w:rPr>
          <w:i/>
          <w:iCs/>
        </w:rPr>
        <w:t xml:space="preserve"> 6.8.3.6 </w:t>
      </w:r>
      <w:proofErr w:type="spellStart"/>
      <w:r w:rsidRPr="00FC3B0A">
        <w:rPr>
          <w:i/>
          <w:iCs/>
        </w:rPr>
        <w:t>selon</w:t>
      </w:r>
      <w:proofErr w:type="spellEnd"/>
      <w:r w:rsidRPr="00FC3B0A">
        <w:rPr>
          <w:i/>
          <w:iCs/>
        </w:rPr>
        <w:t xml:space="preserve"> le </w:t>
      </w:r>
      <w:proofErr w:type="spellStart"/>
      <w:r w:rsidRPr="00FC3B0A">
        <w:rPr>
          <w:i/>
          <w:iCs/>
        </w:rPr>
        <w:t>cas</w:t>
      </w:r>
      <w:proofErr w:type="spellEnd"/>
      <w:r w:rsidRPr="00FC3B0A">
        <w:rPr>
          <w:i/>
          <w:iCs/>
        </w:rPr>
        <w:t>.</w:t>
      </w:r>
    </w:p>
    <w:p w:rsidR="007A1A32" w:rsidRPr="00FC3B0A" w:rsidRDefault="007A1A32" w:rsidP="007A1A32">
      <w:pPr>
        <w:pStyle w:val="Heading3"/>
        <w:numPr>
          <w:ilvl w:val="2"/>
          <w:numId w:val="21"/>
        </w:numPr>
        <w:kinsoku w:val="0"/>
        <w:overflowPunct w:val="0"/>
        <w:autoSpaceDE w:val="0"/>
        <w:autoSpaceDN w:val="0"/>
        <w:adjustRightInd w:val="0"/>
        <w:snapToGrid w:val="0"/>
        <w:spacing w:after="200" w:line="240" w:lineRule="atLeast"/>
        <w:ind w:left="2268" w:right="992" w:firstLine="0"/>
        <w:jc w:val="both"/>
      </w:pPr>
      <w:proofErr w:type="spellStart"/>
      <w:r w:rsidRPr="00FC3B0A">
        <w:t>Lorsqu’un</w:t>
      </w:r>
      <w:proofErr w:type="spellEnd"/>
      <w:r w:rsidRPr="00FC3B0A">
        <w:t xml:space="preserve"> </w:t>
      </w:r>
      <w:proofErr w:type="spellStart"/>
      <w:r w:rsidRPr="00FC3B0A">
        <w:t>agrément</w:t>
      </w:r>
      <w:proofErr w:type="spellEnd"/>
      <w:r w:rsidRPr="00FC3B0A">
        <w:t xml:space="preserve"> de type </w:t>
      </w:r>
      <w:proofErr w:type="gramStart"/>
      <w:r w:rsidRPr="00FC3B0A">
        <w:t>a</w:t>
      </w:r>
      <w:proofErr w:type="gramEnd"/>
      <w:r w:rsidRPr="00FC3B0A">
        <w:t xml:space="preserve"> </w:t>
      </w:r>
      <w:proofErr w:type="spellStart"/>
      <w:r w:rsidRPr="00FC3B0A">
        <w:t>expiré</w:t>
      </w:r>
      <w:proofErr w:type="spellEnd"/>
      <w:r w:rsidRPr="00FC3B0A">
        <w:t xml:space="preserve"> </w:t>
      </w:r>
      <w:proofErr w:type="spellStart"/>
      <w:r w:rsidRPr="00FC3B0A">
        <w:t>ou</w:t>
      </w:r>
      <w:proofErr w:type="spellEnd"/>
      <w:r w:rsidRPr="00FC3B0A">
        <w:t xml:space="preserve"> a </w:t>
      </w:r>
      <w:proofErr w:type="spellStart"/>
      <w:r w:rsidRPr="00FC3B0A">
        <w:t>été</w:t>
      </w:r>
      <w:proofErr w:type="spellEnd"/>
      <w:r w:rsidRPr="00FC3B0A">
        <w:t xml:space="preserve"> </w:t>
      </w:r>
      <w:proofErr w:type="spellStart"/>
      <w:r w:rsidRPr="00FC3B0A">
        <w:t>retiré</w:t>
      </w:r>
      <w:proofErr w:type="spellEnd"/>
      <w:r w:rsidRPr="00FC3B0A">
        <w:t>, la fabrication de</w:t>
      </w:r>
      <w:r w:rsidRPr="00AD4EE8">
        <w:rPr>
          <w:strike/>
          <w:color w:val="0000FF"/>
          <w:lang w:eastAsia="ar-SA"/>
        </w:rPr>
        <w:t>s</w:t>
      </w:r>
      <w:r w:rsidRPr="00FC3B0A">
        <w:t xml:space="preserve"> </w:t>
      </w:r>
      <w:proofErr w:type="spellStart"/>
      <w:r w:rsidRPr="00616C96">
        <w:rPr>
          <w:color w:val="0000FF"/>
          <w:u w:val="single" w:color="3366FF"/>
          <w:lang w:eastAsia="ar-SA"/>
        </w:rPr>
        <w:t>matériels</w:t>
      </w:r>
      <w:proofErr w:type="spellEnd"/>
      <w:r w:rsidRPr="00616C96">
        <w:rPr>
          <w:color w:val="0000FF"/>
          <w:u w:val="single" w:color="3366FF"/>
          <w:lang w:eastAsia="ar-SA"/>
        </w:rPr>
        <w:t xml:space="preserve"> (</w:t>
      </w:r>
      <w:proofErr w:type="spellStart"/>
      <w:r w:rsidRPr="00FC3B0A">
        <w:t>récipients</w:t>
      </w:r>
      <w:proofErr w:type="spellEnd"/>
      <w:r w:rsidRPr="00FC3B0A">
        <w:t xml:space="preserve"> à pression, </w:t>
      </w:r>
      <w:proofErr w:type="spellStart"/>
      <w:r w:rsidRPr="00FC3B0A">
        <w:t>citernes</w:t>
      </w:r>
      <w:proofErr w:type="spellEnd"/>
      <w:r w:rsidRPr="00FC3B0A">
        <w:t xml:space="preserve">, </w:t>
      </w:r>
      <w:r>
        <w:t>wagons-batteries/</w:t>
      </w:r>
      <w:proofErr w:type="spellStart"/>
      <w:r w:rsidRPr="00FC3B0A">
        <w:t>véhicules</w:t>
      </w:r>
      <w:proofErr w:type="spellEnd"/>
      <w:r w:rsidRPr="00FC3B0A">
        <w:t xml:space="preserve">-batteries </w:t>
      </w:r>
      <w:proofErr w:type="spellStart"/>
      <w:r w:rsidRPr="00FC3B0A">
        <w:t>ou</w:t>
      </w:r>
      <w:proofErr w:type="spellEnd"/>
      <w:r w:rsidRPr="00FC3B0A">
        <w:t xml:space="preserve"> CGEM</w:t>
      </w:r>
      <w:r w:rsidRPr="00616C96">
        <w:rPr>
          <w:color w:val="0000FF"/>
          <w:u w:val="single" w:color="3366FF"/>
          <w:lang w:eastAsia="ar-SA"/>
        </w:rPr>
        <w:t>)</w:t>
      </w:r>
      <w:r>
        <w:t xml:space="preserve"> </w:t>
      </w:r>
      <w:proofErr w:type="spellStart"/>
      <w:r>
        <w:t>c</w:t>
      </w:r>
      <w:r w:rsidRPr="00FC3B0A">
        <w:t>onformément</w:t>
      </w:r>
      <w:proofErr w:type="spellEnd"/>
      <w:r w:rsidRPr="00FC3B0A">
        <w:t xml:space="preserve"> à </w:t>
      </w:r>
      <w:proofErr w:type="spellStart"/>
      <w:r w:rsidRPr="00FC3B0A">
        <w:t>cet</w:t>
      </w:r>
      <w:proofErr w:type="spellEnd"/>
      <w:r w:rsidRPr="00FC3B0A">
        <w:t xml:space="preserve"> </w:t>
      </w:r>
      <w:proofErr w:type="spellStart"/>
      <w:r w:rsidRPr="00FC3B0A">
        <w:t>agrément</w:t>
      </w:r>
      <w:proofErr w:type="spellEnd"/>
      <w:r w:rsidRPr="00FC3B0A">
        <w:t xml:space="preserve"> </w:t>
      </w:r>
      <w:proofErr w:type="spellStart"/>
      <w:r w:rsidRPr="00FC3B0A">
        <w:t>n’est</w:t>
      </w:r>
      <w:proofErr w:type="spellEnd"/>
      <w:r w:rsidRPr="00FC3B0A">
        <w:t xml:space="preserve"> plus </w:t>
      </w:r>
      <w:proofErr w:type="spellStart"/>
      <w:r w:rsidRPr="00FC3B0A">
        <w:t>autorisée</w:t>
      </w:r>
      <w:proofErr w:type="spellEnd"/>
      <w:r w:rsidRPr="00FC3B0A">
        <w:t>.</w:t>
      </w:r>
    </w:p>
    <w:p w:rsidR="007A1A32" w:rsidRPr="00AD4EE8" w:rsidRDefault="007A1A32" w:rsidP="007A1A32">
      <w:pPr>
        <w:tabs>
          <w:tab w:val="left" w:pos="0"/>
        </w:tabs>
        <w:spacing w:after="200" w:line="240" w:lineRule="auto"/>
        <w:ind w:left="2268" w:right="992"/>
        <w:jc w:val="both"/>
        <w:rPr>
          <w:lang w:val="fr-FR"/>
        </w:rPr>
      </w:pPr>
      <w:r w:rsidRPr="00616C96">
        <w:rPr>
          <w:b/>
          <w:i/>
          <w:lang w:val="fr-FR"/>
        </w:rPr>
        <w:t>NOTA</w:t>
      </w:r>
      <w:r w:rsidRPr="00616C96">
        <w:rPr>
          <w:i/>
          <w:lang w:val="fr-FR"/>
        </w:rPr>
        <w:t xml:space="preserve">: </w:t>
      </w:r>
      <w:r w:rsidRPr="00616C96">
        <w:rPr>
          <w:i/>
          <w:iCs/>
          <w:strike/>
          <w:color w:val="0000FF"/>
          <w:lang w:val="fr-FR" w:eastAsia="ar-SA"/>
        </w:rPr>
        <w:t xml:space="preserve">Dans ce cas, </w:t>
      </w:r>
      <w:proofErr w:type="spellStart"/>
      <w:r w:rsidRPr="00616C96">
        <w:rPr>
          <w:i/>
          <w:iCs/>
          <w:strike/>
          <w:color w:val="0000FF"/>
          <w:lang w:val="fr-FR" w:eastAsia="ar-SA"/>
        </w:rPr>
        <w:t>l</w:t>
      </w:r>
      <w:r w:rsidRPr="00616C96">
        <w:rPr>
          <w:i/>
          <w:iCs/>
          <w:color w:val="0000FF"/>
          <w:u w:val="single" w:color="3366FF"/>
          <w:lang w:val="fr-FR" w:eastAsia="ar-SA"/>
        </w:rPr>
        <w:t>L</w:t>
      </w:r>
      <w:r>
        <w:rPr>
          <w:i/>
          <w:lang w:val="fr-FR"/>
        </w:rPr>
        <w:t>e</w:t>
      </w:r>
      <w:r w:rsidRPr="00616C96">
        <w:rPr>
          <w:i/>
          <w:lang w:val="fr-FR"/>
        </w:rPr>
        <w:t>s</w:t>
      </w:r>
      <w:proofErr w:type="spellEnd"/>
      <w:r w:rsidRPr="00616C96">
        <w:rPr>
          <w:i/>
          <w:lang w:val="fr-FR"/>
        </w:rPr>
        <w:t xml:space="preserve"> dispositions pertinentes relatives à l’utilisation, au contrôle périodique et au contrôle intermédiaire de</w:t>
      </w:r>
      <w:r w:rsidRPr="00616C96">
        <w:rPr>
          <w:i/>
          <w:iCs/>
          <w:strike/>
          <w:color w:val="0000FF"/>
          <w:lang w:val="fr-FR" w:eastAsia="ar-SA"/>
        </w:rPr>
        <w:t>s</w:t>
      </w:r>
      <w:r w:rsidRPr="00616C96">
        <w:rPr>
          <w:i/>
          <w:lang w:val="fr-FR"/>
        </w:rPr>
        <w:t xml:space="preserve"> </w:t>
      </w:r>
      <w:r w:rsidRPr="00616C96">
        <w:rPr>
          <w:i/>
          <w:color w:val="0000FF"/>
          <w:u w:val="single" w:color="3366FF"/>
          <w:lang w:val="fr-FR" w:eastAsia="ar-SA"/>
        </w:rPr>
        <w:t>matériels</w:t>
      </w:r>
      <w:r w:rsidRPr="001D5E78">
        <w:rPr>
          <w:i/>
          <w:iCs/>
          <w:strike/>
          <w:color w:val="0000FF"/>
          <w:lang w:val="fr-FR" w:eastAsia="ar-SA"/>
        </w:rPr>
        <w:t xml:space="preserve"> récipients à pression, citernes, wagons-batteries/véhicules-batteries ou CGEM</w:t>
      </w:r>
      <w:r w:rsidRPr="00616C96">
        <w:rPr>
          <w:i/>
          <w:lang w:val="fr-FR"/>
        </w:rPr>
        <w:t xml:space="preserve"> contenues dans l’agrément de type qui a expiré ou qui a été retiré continuent à être </w:t>
      </w:r>
      <w:r w:rsidRPr="001D5E78">
        <w:rPr>
          <w:i/>
          <w:lang w:val="fr-FR"/>
        </w:rPr>
        <w:t xml:space="preserve">applicables aux </w:t>
      </w:r>
      <w:r w:rsidRPr="001D5E78">
        <w:rPr>
          <w:i/>
          <w:color w:val="0000FF"/>
          <w:u w:val="single" w:color="3366FF"/>
          <w:lang w:val="fr-FR" w:eastAsia="ar-SA"/>
        </w:rPr>
        <w:t>matériels</w:t>
      </w:r>
      <w:r w:rsidRPr="001D5E78">
        <w:rPr>
          <w:i/>
          <w:lang w:val="fr-FR"/>
        </w:rPr>
        <w:t xml:space="preserve"> </w:t>
      </w:r>
      <w:r w:rsidRPr="001D5E78">
        <w:rPr>
          <w:i/>
          <w:iCs/>
          <w:strike/>
          <w:color w:val="0000FF"/>
          <w:lang w:val="fr-FR" w:eastAsia="ar-SA"/>
        </w:rPr>
        <w:t xml:space="preserve">récipients à pression, citernes, wagons-batteries/véhicules-batteries ou CGEM </w:t>
      </w:r>
      <w:r w:rsidRPr="00616C96">
        <w:rPr>
          <w:i/>
          <w:lang w:val="fr-FR"/>
        </w:rPr>
        <w:t>construits</w:t>
      </w:r>
      <w:r>
        <w:rPr>
          <w:i/>
          <w:lang w:val="fr-FR"/>
        </w:rPr>
        <w:t xml:space="preserve"> </w:t>
      </w:r>
      <w:r w:rsidRPr="001D5E78">
        <w:rPr>
          <w:i/>
          <w:color w:val="0000FF"/>
          <w:u w:val="single" w:color="3366FF"/>
          <w:lang w:val="fr-FR" w:eastAsia="ar-SA"/>
        </w:rPr>
        <w:t>c</w:t>
      </w:r>
      <w:r>
        <w:rPr>
          <w:i/>
          <w:color w:val="0000FF"/>
          <w:u w:val="single" w:color="3366FF"/>
          <w:lang w:val="fr-FR" w:eastAsia="ar-SA"/>
        </w:rPr>
        <w:t>onformément à c</w:t>
      </w:r>
      <w:r w:rsidRPr="001D5E78">
        <w:rPr>
          <w:i/>
          <w:color w:val="0000FF"/>
          <w:u w:val="single" w:color="3366FF"/>
          <w:lang w:val="fr-FR" w:eastAsia="ar-SA"/>
        </w:rPr>
        <w:t>et agrément de type</w:t>
      </w:r>
      <w:r w:rsidRPr="00616C96">
        <w:rPr>
          <w:i/>
          <w:lang w:val="fr-FR"/>
        </w:rPr>
        <w:t xml:space="preserve"> avant</w:t>
      </w:r>
      <w:r>
        <w:rPr>
          <w:i/>
          <w:lang w:val="fr-FR"/>
        </w:rPr>
        <w:t xml:space="preserve"> </w:t>
      </w:r>
      <w:r w:rsidRPr="00C95C96">
        <w:rPr>
          <w:i/>
          <w:color w:val="0000FF"/>
          <w:u w:val="single" w:color="3366FF"/>
          <w:lang w:val="fr-FR" w:eastAsia="ar-SA"/>
        </w:rPr>
        <w:t>son</w:t>
      </w:r>
      <w:r>
        <w:rPr>
          <w:i/>
          <w:color w:val="0000FF"/>
          <w:u w:val="single" w:color="3366FF"/>
          <w:lang w:val="fr-FR" w:eastAsia="ar-SA"/>
        </w:rPr>
        <w:t xml:space="preserve"> </w:t>
      </w:r>
      <w:r w:rsidRPr="00C95C96">
        <w:rPr>
          <w:i/>
          <w:iCs/>
          <w:strike/>
          <w:color w:val="0000FF"/>
          <w:lang w:val="fr-FR" w:eastAsia="ar-SA"/>
        </w:rPr>
        <w:t>l’</w:t>
      </w:r>
      <w:r w:rsidRPr="00616C96">
        <w:rPr>
          <w:i/>
          <w:lang w:val="fr-FR"/>
        </w:rPr>
        <w:t xml:space="preserve">expiration ou </w:t>
      </w:r>
      <w:r w:rsidRPr="00C95C96">
        <w:rPr>
          <w:i/>
          <w:iCs/>
          <w:strike/>
          <w:color w:val="0000FF"/>
          <w:lang w:val="fr-FR" w:eastAsia="ar-SA"/>
        </w:rPr>
        <w:t xml:space="preserve">le </w:t>
      </w:r>
      <w:r w:rsidRPr="00C95C96">
        <w:rPr>
          <w:i/>
          <w:color w:val="0000FF"/>
          <w:u w:val="single" w:color="3366FF"/>
          <w:lang w:val="fr-FR" w:eastAsia="ar-SA"/>
        </w:rPr>
        <w:t>son</w:t>
      </w:r>
      <w:r w:rsidRPr="00616C96">
        <w:rPr>
          <w:i/>
          <w:lang w:val="fr-FR"/>
        </w:rPr>
        <w:t xml:space="preserve"> retrait s’ils peuvent </w:t>
      </w:r>
      <w:r w:rsidRPr="00713CB8">
        <w:rPr>
          <w:i/>
          <w:color w:val="0000FF"/>
          <w:u w:val="single" w:color="3366FF"/>
          <w:lang w:val="fr-FR" w:eastAsia="ar-SA"/>
        </w:rPr>
        <w:t>encore</w:t>
      </w:r>
      <w:r>
        <w:rPr>
          <w:i/>
          <w:lang w:val="fr-FR"/>
        </w:rPr>
        <w:t xml:space="preserve"> </w:t>
      </w:r>
      <w:r w:rsidRPr="00713CB8">
        <w:rPr>
          <w:i/>
          <w:iCs/>
          <w:strike/>
          <w:color w:val="0000FF"/>
          <w:lang w:val="fr-FR" w:eastAsia="ar-SA"/>
        </w:rPr>
        <w:t>continuer</w:t>
      </w:r>
      <w:r>
        <w:rPr>
          <w:i/>
          <w:iCs/>
          <w:strike/>
          <w:color w:val="0000FF"/>
          <w:lang w:val="fr-FR" w:eastAsia="ar-SA"/>
        </w:rPr>
        <w:t xml:space="preserve"> à</w:t>
      </w:r>
      <w:r w:rsidRPr="00616C96">
        <w:rPr>
          <w:i/>
          <w:lang w:val="fr-FR"/>
        </w:rPr>
        <w:t xml:space="preserve"> être utilisés.</w:t>
      </w:r>
      <w:r>
        <w:rPr>
          <w:i/>
          <w:lang w:val="fr-FR"/>
        </w:rPr>
        <w:t xml:space="preserve"> </w:t>
      </w:r>
      <w:r w:rsidRPr="00616C96">
        <w:rPr>
          <w:i/>
          <w:lang w:val="fr-FR"/>
        </w:rPr>
        <w:t>Ils peuvent encore être utilisés tant qu’ils restent en conformité avec les prescriptions du RID/de l’ADR. S’ils ne sont plus en conformité avec les prescriptions du RID/de l’ADR, ils peuvent encore être utilisés uniquement si cette utilisation est permise par des mesures transitoires appropriées au chapitre 1.6.</w:t>
      </w:r>
    </w:p>
    <w:p w:rsidR="007A1A32" w:rsidRPr="00AD4EE8" w:rsidRDefault="007A1A32" w:rsidP="007A1A32">
      <w:pPr>
        <w:tabs>
          <w:tab w:val="left" w:pos="0"/>
        </w:tabs>
        <w:spacing w:after="200" w:line="240" w:lineRule="auto"/>
        <w:ind w:left="2268" w:right="992"/>
        <w:jc w:val="both"/>
        <w:rPr>
          <w:lang w:val="fr-FR"/>
        </w:rPr>
      </w:pPr>
      <w:r w:rsidRPr="00AD4EE8">
        <w:rPr>
          <w:lang w:val="fr-FR"/>
        </w:rPr>
        <w:t xml:space="preserve">Les agréments de type peuvent être renouvelés sur la base d’un </w:t>
      </w:r>
      <w:r w:rsidRPr="00EE5FBD">
        <w:rPr>
          <w:strike/>
          <w:color w:val="0000FF"/>
          <w:lang w:val="fr-FR" w:eastAsia="ar-SA"/>
        </w:rPr>
        <w:t>réexamen et d’une évaluation complets</w:t>
      </w:r>
      <w:r w:rsidRPr="009C59E3">
        <w:rPr>
          <w:color w:val="0000FF"/>
          <w:u w:val="single" w:color="3366FF"/>
          <w:lang w:val="fr-FR" w:eastAsia="ar-SA"/>
        </w:rPr>
        <w:t xml:space="preserve"> nouvel </w:t>
      </w:r>
      <w:r w:rsidRPr="00EE5FBD">
        <w:rPr>
          <w:color w:val="0000FF"/>
          <w:u w:val="single" w:color="3366FF"/>
          <w:lang w:val="fr-FR" w:eastAsia="ar-SA"/>
        </w:rPr>
        <w:t xml:space="preserve">examen </w:t>
      </w:r>
      <w:r w:rsidRPr="00AD4EE8">
        <w:rPr>
          <w:lang w:val="fr-FR"/>
        </w:rPr>
        <w:t xml:space="preserve">de </w:t>
      </w:r>
      <w:r w:rsidRPr="00EE5FBD">
        <w:rPr>
          <w:color w:val="0000FF"/>
          <w:u w:val="single" w:color="3366FF"/>
          <w:lang w:val="fr-FR" w:eastAsia="ar-SA"/>
        </w:rPr>
        <w:t>type</w:t>
      </w:r>
      <w:r w:rsidRPr="00D61393">
        <w:rPr>
          <w:strike/>
          <w:color w:val="0070C0"/>
          <w:lang w:val="fr-FR"/>
        </w:rPr>
        <w:t xml:space="preserve"> </w:t>
      </w:r>
      <w:r w:rsidRPr="00D61393">
        <w:rPr>
          <w:strike/>
          <w:color w:val="0000FF"/>
          <w:lang w:val="fr-FR" w:eastAsia="ar-SA"/>
        </w:rPr>
        <w:t xml:space="preserve">la conformité aux prescriptions du RID/de l’ADR applicables à la date du </w:t>
      </w:r>
      <w:proofErr w:type="gramStart"/>
      <w:r w:rsidRPr="00D61393">
        <w:rPr>
          <w:strike/>
          <w:color w:val="0000FF"/>
          <w:lang w:val="fr-FR" w:eastAsia="ar-SA"/>
        </w:rPr>
        <w:t>renouvellement</w:t>
      </w:r>
      <w:r>
        <w:rPr>
          <w:strike/>
          <w:color w:val="0000FF"/>
          <w:lang w:val="fr-FR" w:eastAsia="ar-SA"/>
        </w:rPr>
        <w:t xml:space="preserve"> </w:t>
      </w:r>
      <w:r w:rsidRPr="00AD4EE8">
        <w:rPr>
          <w:lang w:val="fr-FR"/>
        </w:rPr>
        <w:t>.</w:t>
      </w:r>
      <w:proofErr w:type="gramEnd"/>
      <w:r w:rsidRPr="00AD4EE8">
        <w:rPr>
          <w:lang w:val="fr-FR"/>
        </w:rPr>
        <w:t xml:space="preserve"> </w:t>
      </w:r>
      <w:r w:rsidRPr="002D1872">
        <w:rPr>
          <w:color w:val="0000FF"/>
          <w:u w:val="single" w:color="3366FF"/>
          <w:lang w:val="fr-FR" w:eastAsia="ar-SA"/>
        </w:rPr>
        <w:t>Les résultats des essais de l’examen de type précédent doivent être pris en compte si ces essais sont toujours conformes aux dispositions du RID/de l’ADR à la date du renouvellement.</w:t>
      </w:r>
      <w:r w:rsidRPr="002D1872">
        <w:rPr>
          <w:lang w:val="fr-FR"/>
        </w:rPr>
        <w:t xml:space="preserve"> </w:t>
      </w:r>
      <w:r w:rsidRPr="00AD4EE8">
        <w:rPr>
          <w:lang w:val="fr-FR"/>
        </w:rPr>
        <w:t>Le renouvellement n’est pas autorisé après qu’un agrément de type a été retiré. Des modifications survenues pendant la période de validité d’un agrément de type existant (par exemple pour les récipients à pression, des modifications mineures telles que l’addition d’autres dimensions ou volumes admis sans qu’il y ait remise en cause de la conformité, ou, pour les citernes, voir le 6.8.2.3.</w:t>
      </w:r>
      <w:r w:rsidRPr="002D1872">
        <w:rPr>
          <w:color w:val="0000FF"/>
          <w:u w:val="single" w:color="3366FF"/>
          <w:lang w:val="fr-FR" w:eastAsia="ar-SA"/>
        </w:rPr>
        <w:t>3</w:t>
      </w:r>
      <w:r w:rsidRPr="002D1872">
        <w:rPr>
          <w:bCs/>
          <w:strike/>
          <w:color w:val="0000FF"/>
          <w:lang w:val="fr-FR" w:eastAsia="ar-SA"/>
        </w:rPr>
        <w:t>2</w:t>
      </w:r>
      <w:r w:rsidRPr="00AD4EE8">
        <w:rPr>
          <w:lang w:val="fr-FR"/>
        </w:rPr>
        <w:t xml:space="preserve">) ne prolongent pas ni ne modifient cette période de validité. </w:t>
      </w:r>
    </w:p>
    <w:p w:rsidR="007A1A32" w:rsidRPr="00AD1487" w:rsidRDefault="007A1A32" w:rsidP="007A1A32">
      <w:pPr>
        <w:tabs>
          <w:tab w:val="left" w:pos="0"/>
        </w:tabs>
        <w:spacing w:after="200" w:line="240" w:lineRule="auto"/>
        <w:ind w:left="2268" w:right="992"/>
        <w:jc w:val="both"/>
        <w:rPr>
          <w:lang w:val="fr-FR"/>
        </w:rPr>
      </w:pPr>
      <w:proofErr w:type="gramStart"/>
      <w:r w:rsidRPr="00AD1487">
        <w:rPr>
          <w:b/>
          <w:bCs/>
          <w:i/>
          <w:iCs/>
          <w:lang w:val="fr-FR"/>
        </w:rPr>
        <w:t>NOTA:</w:t>
      </w:r>
      <w:proofErr w:type="gramEnd"/>
      <w:r w:rsidRPr="00AD1487">
        <w:rPr>
          <w:b/>
          <w:bCs/>
          <w:i/>
          <w:iCs/>
          <w:lang w:val="fr-FR"/>
        </w:rPr>
        <w:t xml:space="preserve"> </w:t>
      </w:r>
      <w:r w:rsidRPr="00AD1487">
        <w:rPr>
          <w:i/>
          <w:iCs/>
          <w:lang w:val="fr-FR"/>
        </w:rPr>
        <w:t>L</w:t>
      </w:r>
      <w:r w:rsidRPr="00AD1487">
        <w:rPr>
          <w:i/>
          <w:iCs/>
          <w:strike/>
          <w:color w:val="0000FF"/>
          <w:lang w:val="fr-FR" w:eastAsia="ar-SA"/>
        </w:rPr>
        <w:t>a révision et l’évaluation de la conformité l</w:t>
      </w:r>
      <w:r w:rsidRPr="005A43CD">
        <w:rPr>
          <w:i/>
          <w:iCs/>
          <w:color w:val="0000FF"/>
          <w:u w:val="single" w:color="3366FF"/>
          <w:lang w:val="fr-FR" w:eastAsia="ar-SA"/>
        </w:rPr>
        <w:t>’examen de type</w:t>
      </w:r>
      <w:r>
        <w:rPr>
          <w:i/>
          <w:iCs/>
          <w:color w:val="0000FF"/>
          <w:u w:val="single" w:color="3366FF"/>
          <w:lang w:val="fr-FR" w:eastAsia="ar-SA"/>
        </w:rPr>
        <w:t xml:space="preserve"> pour le renouvellement</w:t>
      </w:r>
      <w:r w:rsidRPr="00AD1487">
        <w:rPr>
          <w:i/>
          <w:iCs/>
          <w:lang w:val="fr-FR"/>
        </w:rPr>
        <w:t xml:space="preserve"> peu</w:t>
      </w:r>
      <w:r w:rsidRPr="007721EB">
        <w:rPr>
          <w:i/>
          <w:iCs/>
          <w:strike/>
          <w:color w:val="0000FF"/>
          <w:lang w:val="fr-FR" w:eastAsia="ar-SA"/>
        </w:rPr>
        <w:t>ven</w:t>
      </w:r>
      <w:r w:rsidRPr="00AD1487">
        <w:rPr>
          <w:i/>
          <w:iCs/>
          <w:lang w:val="fr-FR"/>
        </w:rPr>
        <w:t xml:space="preserve">t être </w:t>
      </w:r>
      <w:r w:rsidRPr="00F3240B">
        <w:rPr>
          <w:i/>
          <w:iCs/>
          <w:color w:val="0000FF"/>
          <w:u w:val="single" w:color="3366FF"/>
          <w:lang w:val="fr-FR" w:eastAsia="ar-SA"/>
        </w:rPr>
        <w:t>effectué</w:t>
      </w:r>
      <w:r>
        <w:rPr>
          <w:i/>
          <w:iCs/>
          <w:lang w:val="fr-FR"/>
        </w:rPr>
        <w:t xml:space="preserve"> </w:t>
      </w:r>
      <w:r w:rsidRPr="00F3240B">
        <w:rPr>
          <w:i/>
          <w:iCs/>
          <w:strike/>
          <w:color w:val="0000FF"/>
          <w:lang w:val="fr-FR" w:eastAsia="ar-SA"/>
        </w:rPr>
        <w:t>faite</w:t>
      </w:r>
      <w:r>
        <w:rPr>
          <w:i/>
          <w:iCs/>
          <w:strike/>
          <w:color w:val="0000FF"/>
          <w:lang w:val="fr-FR" w:eastAsia="ar-SA"/>
        </w:rPr>
        <w:t xml:space="preserve"> </w:t>
      </w:r>
      <w:r w:rsidRPr="00AD1487">
        <w:rPr>
          <w:i/>
          <w:iCs/>
          <w:lang w:val="fr-FR"/>
        </w:rPr>
        <w:t xml:space="preserve">par un organisme </w:t>
      </w:r>
      <w:r w:rsidRPr="005A43CD">
        <w:rPr>
          <w:i/>
          <w:iCs/>
          <w:color w:val="0000FF"/>
          <w:u w:val="single" w:color="3366FF"/>
          <w:lang w:val="fr-FR" w:eastAsia="ar-SA"/>
        </w:rPr>
        <w:t>de contrôle</w:t>
      </w:r>
      <w:r w:rsidRPr="00AD1487">
        <w:rPr>
          <w:i/>
          <w:iCs/>
          <w:lang w:val="fr-FR"/>
        </w:rPr>
        <w:t xml:space="preserve"> autre que celui qui a délivré </w:t>
      </w:r>
      <w:r w:rsidRPr="007721EB">
        <w:rPr>
          <w:i/>
          <w:iCs/>
          <w:strike/>
          <w:color w:val="0000FF"/>
          <w:lang w:val="fr-FR"/>
        </w:rPr>
        <w:t xml:space="preserve">l’agrément </w:t>
      </w:r>
      <w:r w:rsidRPr="007721EB">
        <w:rPr>
          <w:i/>
          <w:iCs/>
          <w:color w:val="0000FF"/>
          <w:u w:val="single"/>
          <w:lang w:val="fr-FR"/>
        </w:rPr>
        <w:t>le procès-verbal d’examen</w:t>
      </w:r>
      <w:r w:rsidRPr="00AD1487">
        <w:rPr>
          <w:i/>
          <w:iCs/>
          <w:lang w:val="fr-FR"/>
        </w:rPr>
        <w:t xml:space="preserve"> de type d’origine.</w:t>
      </w:r>
    </w:p>
    <w:p w:rsidR="007A1A32" w:rsidRPr="00AC7DDC" w:rsidRDefault="007A1A32" w:rsidP="007A1A32">
      <w:pPr>
        <w:tabs>
          <w:tab w:val="left" w:pos="0"/>
        </w:tabs>
        <w:spacing w:after="200" w:line="240" w:lineRule="auto"/>
        <w:ind w:left="2268" w:right="992"/>
        <w:jc w:val="both"/>
        <w:rPr>
          <w:strike/>
          <w:color w:val="0000FF"/>
          <w:lang w:val="fr-FR" w:eastAsia="ar-SA"/>
        </w:rPr>
      </w:pPr>
      <w:r w:rsidRPr="00AC7DDC">
        <w:rPr>
          <w:strike/>
          <w:color w:val="0000FF"/>
          <w:lang w:val="fr-FR" w:eastAsia="ar-SA"/>
        </w:rPr>
        <w:t>L’</w:t>
      </w:r>
      <w:r w:rsidRPr="00AC2E20">
        <w:rPr>
          <w:strike/>
          <w:color w:val="0000FF"/>
          <w:lang w:val="fr-FR" w:eastAsia="ar-SA"/>
        </w:rPr>
        <w:t xml:space="preserve">organisme </w:t>
      </w:r>
      <w:r w:rsidRPr="004D40E1">
        <w:rPr>
          <w:strike/>
          <w:color w:val="0000FF"/>
          <w:lang w:val="fr-FR" w:eastAsia="ar-SA"/>
        </w:rPr>
        <w:t xml:space="preserve">de </w:t>
      </w:r>
      <w:r>
        <w:rPr>
          <w:strike/>
          <w:color w:val="0000FF"/>
          <w:lang w:val="fr-FR" w:eastAsia="ar-SA"/>
        </w:rPr>
        <w:t>déliv</w:t>
      </w:r>
      <w:r w:rsidRPr="004D40E1">
        <w:rPr>
          <w:strike/>
          <w:color w:val="0000FF"/>
          <w:lang w:val="fr-FR" w:eastAsia="ar-SA"/>
        </w:rPr>
        <w:t xml:space="preserve">rance </w:t>
      </w:r>
      <w:r w:rsidRPr="00AC7DDC">
        <w:rPr>
          <w:strike/>
          <w:color w:val="0000FF"/>
          <w:lang w:val="fr-FR" w:eastAsia="ar-SA"/>
        </w:rPr>
        <w:t>doit conserver tous les documents pour l’agrément de type (voir le 1.8.7.</w:t>
      </w:r>
      <w:r w:rsidRPr="004D40E1">
        <w:rPr>
          <w:strike/>
          <w:color w:val="0000FF"/>
          <w:lang w:val="fr-FR" w:eastAsia="ar-SA"/>
        </w:rPr>
        <w:t>7</w:t>
      </w:r>
      <w:r w:rsidRPr="00AC7DDC">
        <w:rPr>
          <w:strike/>
          <w:color w:val="0000FF"/>
          <w:lang w:val="fr-FR" w:eastAsia="ar-SA"/>
        </w:rPr>
        <w:t xml:space="preserve">.1) pendant </w:t>
      </w:r>
      <w:r w:rsidRPr="004D40E1">
        <w:rPr>
          <w:strike/>
          <w:color w:val="0000FF"/>
          <w:lang w:val="fr-FR" w:eastAsia="ar-SA"/>
        </w:rPr>
        <w:t>toute la</w:t>
      </w:r>
      <w:r>
        <w:rPr>
          <w:strike/>
          <w:color w:val="0000FF"/>
          <w:lang w:val="fr-FR" w:eastAsia="ar-SA"/>
        </w:rPr>
        <w:t xml:space="preserve"> </w:t>
      </w:r>
      <w:r w:rsidRPr="00AC7DDC">
        <w:rPr>
          <w:strike/>
          <w:color w:val="0000FF"/>
          <w:lang w:val="fr-FR" w:eastAsia="ar-SA"/>
        </w:rPr>
        <w:t xml:space="preserve">période </w:t>
      </w:r>
      <w:r w:rsidRPr="000D4E0C">
        <w:rPr>
          <w:strike/>
          <w:color w:val="0000FF"/>
          <w:lang w:val="fr-FR" w:eastAsia="ar-SA"/>
        </w:rPr>
        <w:t>de validité</w:t>
      </w:r>
      <w:r w:rsidRPr="00AC2E20">
        <w:rPr>
          <w:strike/>
          <w:color w:val="0000FF"/>
          <w:lang w:val="fr-FR" w:eastAsia="ar-SA"/>
        </w:rPr>
        <w:t xml:space="preserve"> y compris les renouvellements </w:t>
      </w:r>
      <w:r w:rsidRPr="000D4E0C">
        <w:rPr>
          <w:strike/>
          <w:color w:val="0000FF"/>
          <w:lang w:val="fr-FR" w:eastAsia="ar-SA"/>
        </w:rPr>
        <w:t>s’ils sont accordés</w:t>
      </w:r>
      <w:r w:rsidRPr="00AC7DDC">
        <w:rPr>
          <w:strike/>
          <w:color w:val="0000FF"/>
          <w:lang w:val="fr-FR" w:eastAsia="ar-SA"/>
        </w:rPr>
        <w:t>.</w:t>
      </w:r>
    </w:p>
    <w:p w:rsidR="007A1A32" w:rsidRPr="00333B4B" w:rsidRDefault="007A1A32" w:rsidP="007A1A32">
      <w:pPr>
        <w:pStyle w:val="Heading3"/>
        <w:spacing w:after="200"/>
        <w:ind w:left="2268" w:right="992" w:hanging="1134"/>
        <w:jc w:val="both"/>
      </w:pPr>
      <w:r w:rsidRPr="00333B4B">
        <w:lastRenderedPageBreak/>
        <w:t>1.8.7.2.</w:t>
      </w:r>
      <w:r w:rsidRPr="00333B4B">
        <w:rPr>
          <w:strike/>
          <w:color w:val="0000FF"/>
          <w:lang w:eastAsia="ar-SA"/>
        </w:rPr>
        <w:t>5</w:t>
      </w:r>
      <w:r w:rsidRPr="00333B4B">
        <w:rPr>
          <w:color w:val="0000FF"/>
          <w:u w:val="single" w:color="3366FF"/>
          <w:lang w:eastAsia="ar-SA"/>
        </w:rPr>
        <w:t>2.3</w:t>
      </w:r>
      <w:r w:rsidRPr="00333B4B">
        <w:tab/>
      </w:r>
      <w:proofErr w:type="spellStart"/>
      <w:r w:rsidRPr="000D4E0C">
        <w:t>En</w:t>
      </w:r>
      <w:proofErr w:type="spellEnd"/>
      <w:r w:rsidRPr="000D4E0C">
        <w:t xml:space="preserve"> </w:t>
      </w:r>
      <w:proofErr w:type="spellStart"/>
      <w:r w:rsidRPr="000D4E0C">
        <w:t>cas</w:t>
      </w:r>
      <w:proofErr w:type="spellEnd"/>
      <w:r w:rsidRPr="000D4E0C">
        <w:t xml:space="preserve"> de transformation d’un </w:t>
      </w:r>
      <w:r>
        <w:rPr>
          <w:color w:val="0000FF"/>
          <w:u w:val="single" w:color="3366FF"/>
          <w:lang w:eastAsia="ar-SA"/>
        </w:rPr>
        <w:t>matériel</w:t>
      </w:r>
      <w:r>
        <w:t xml:space="preserve"> </w:t>
      </w:r>
      <w:proofErr w:type="spellStart"/>
      <w:r w:rsidRPr="000B665B">
        <w:rPr>
          <w:strike/>
          <w:color w:val="0000FF"/>
          <w:lang w:eastAsia="ar-SA"/>
        </w:rPr>
        <w:t>récipient</w:t>
      </w:r>
      <w:proofErr w:type="spellEnd"/>
      <w:r w:rsidRPr="000B665B">
        <w:rPr>
          <w:strike/>
          <w:color w:val="0000FF"/>
          <w:lang w:eastAsia="ar-SA"/>
        </w:rPr>
        <w:t xml:space="preserve"> à pression, </w:t>
      </w:r>
      <w:proofErr w:type="spellStart"/>
      <w:r w:rsidRPr="000B665B">
        <w:rPr>
          <w:strike/>
          <w:color w:val="0000FF"/>
          <w:lang w:eastAsia="ar-SA"/>
        </w:rPr>
        <w:t>d’une</w:t>
      </w:r>
      <w:proofErr w:type="spellEnd"/>
      <w:r w:rsidRPr="000B665B">
        <w:rPr>
          <w:strike/>
          <w:color w:val="0000FF"/>
          <w:lang w:eastAsia="ar-SA"/>
        </w:rPr>
        <w:t xml:space="preserve"> </w:t>
      </w:r>
      <w:proofErr w:type="spellStart"/>
      <w:r w:rsidRPr="000B665B">
        <w:rPr>
          <w:strike/>
          <w:color w:val="0000FF"/>
          <w:lang w:eastAsia="ar-SA"/>
        </w:rPr>
        <w:t>citerne</w:t>
      </w:r>
      <w:proofErr w:type="spellEnd"/>
      <w:r w:rsidRPr="000B665B">
        <w:rPr>
          <w:strike/>
          <w:color w:val="0000FF"/>
          <w:lang w:eastAsia="ar-SA"/>
        </w:rPr>
        <w:t>, d’un wagon-batterie/</w:t>
      </w:r>
      <w:proofErr w:type="spellStart"/>
      <w:r w:rsidRPr="000B665B">
        <w:rPr>
          <w:strike/>
          <w:color w:val="0000FF"/>
          <w:lang w:eastAsia="ar-SA"/>
        </w:rPr>
        <w:t>véhicule</w:t>
      </w:r>
      <w:proofErr w:type="spellEnd"/>
      <w:r w:rsidRPr="000B665B">
        <w:rPr>
          <w:strike/>
          <w:color w:val="0000FF"/>
          <w:lang w:eastAsia="ar-SA"/>
        </w:rPr>
        <w:t xml:space="preserve">-batterie </w:t>
      </w:r>
      <w:proofErr w:type="spellStart"/>
      <w:r w:rsidRPr="000B665B">
        <w:rPr>
          <w:strike/>
          <w:color w:val="0000FF"/>
          <w:lang w:eastAsia="ar-SA"/>
        </w:rPr>
        <w:t>ou</w:t>
      </w:r>
      <w:proofErr w:type="spellEnd"/>
      <w:r w:rsidRPr="000B665B">
        <w:rPr>
          <w:strike/>
          <w:color w:val="0000FF"/>
          <w:lang w:eastAsia="ar-SA"/>
        </w:rPr>
        <w:t xml:space="preserve"> d’un CGEM</w:t>
      </w:r>
      <w:r w:rsidRPr="000D4E0C">
        <w:t xml:space="preserve"> avec un </w:t>
      </w:r>
      <w:proofErr w:type="spellStart"/>
      <w:r w:rsidRPr="000D4E0C">
        <w:t>agrément</w:t>
      </w:r>
      <w:proofErr w:type="spellEnd"/>
      <w:r w:rsidRPr="000D4E0C">
        <w:t xml:space="preserve"> de type </w:t>
      </w:r>
      <w:proofErr w:type="spellStart"/>
      <w:r w:rsidRPr="000D4E0C">
        <w:t>en</w:t>
      </w:r>
      <w:proofErr w:type="spellEnd"/>
      <w:r w:rsidRPr="000D4E0C">
        <w:t xml:space="preserve"> </w:t>
      </w:r>
      <w:proofErr w:type="spellStart"/>
      <w:r w:rsidRPr="000D4E0C">
        <w:t>cours</w:t>
      </w:r>
      <w:proofErr w:type="spellEnd"/>
      <w:r w:rsidRPr="000D4E0C">
        <w:t xml:space="preserve"> de </w:t>
      </w:r>
      <w:proofErr w:type="spellStart"/>
      <w:r w:rsidRPr="000D4E0C">
        <w:t>validité</w:t>
      </w:r>
      <w:proofErr w:type="spellEnd"/>
      <w:r w:rsidRPr="000D4E0C">
        <w:t xml:space="preserve">, </w:t>
      </w:r>
      <w:proofErr w:type="spellStart"/>
      <w:r w:rsidRPr="000D4E0C">
        <w:t>ayant</w:t>
      </w:r>
      <w:proofErr w:type="spellEnd"/>
      <w:r w:rsidRPr="000D4E0C">
        <w:t xml:space="preserve"> </w:t>
      </w:r>
      <w:proofErr w:type="spellStart"/>
      <w:r w:rsidRPr="000D4E0C">
        <w:t>expiré</w:t>
      </w:r>
      <w:proofErr w:type="spellEnd"/>
      <w:r w:rsidRPr="000D4E0C">
        <w:t xml:space="preserve"> </w:t>
      </w:r>
      <w:proofErr w:type="spellStart"/>
      <w:r w:rsidRPr="000D4E0C">
        <w:t>ou</w:t>
      </w:r>
      <w:proofErr w:type="spellEnd"/>
      <w:r w:rsidRPr="000D4E0C">
        <w:t xml:space="preserve"> </w:t>
      </w:r>
      <w:proofErr w:type="spellStart"/>
      <w:r w:rsidRPr="000D4E0C">
        <w:t>ayant</w:t>
      </w:r>
      <w:proofErr w:type="spellEnd"/>
      <w:r w:rsidRPr="000D4E0C">
        <w:t xml:space="preserve"> </w:t>
      </w:r>
      <w:proofErr w:type="spellStart"/>
      <w:r w:rsidRPr="000D4E0C">
        <w:t>été</w:t>
      </w:r>
      <w:proofErr w:type="spellEnd"/>
      <w:r w:rsidRPr="000D4E0C">
        <w:t xml:space="preserve"> </w:t>
      </w:r>
      <w:proofErr w:type="spellStart"/>
      <w:r w:rsidRPr="000D4E0C">
        <w:t>retiré</w:t>
      </w:r>
      <w:proofErr w:type="spellEnd"/>
      <w:r w:rsidRPr="000D4E0C">
        <w:t xml:space="preserve">, </w:t>
      </w:r>
      <w:proofErr w:type="spellStart"/>
      <w:r>
        <w:rPr>
          <w:color w:val="0000FF"/>
          <w:u w:val="single" w:color="3366FF"/>
          <w:lang w:eastAsia="ar-SA"/>
        </w:rPr>
        <w:t>l’e</w:t>
      </w:r>
      <w:r w:rsidRPr="00333B4B">
        <w:rPr>
          <w:color w:val="0000FF"/>
          <w:u w:val="single" w:color="3366FF"/>
          <w:lang w:eastAsia="ar-SA"/>
        </w:rPr>
        <w:t>xamen</w:t>
      </w:r>
      <w:proofErr w:type="spellEnd"/>
      <w:r w:rsidRPr="00333B4B">
        <w:rPr>
          <w:color w:val="0000FF"/>
          <w:u w:val="single" w:color="3366FF"/>
          <w:lang w:eastAsia="ar-SA"/>
        </w:rPr>
        <w:t xml:space="preserve"> de type,</w:t>
      </w:r>
      <w:r w:rsidRPr="000D4E0C">
        <w:t xml:space="preserve"> les </w:t>
      </w:r>
      <w:proofErr w:type="spellStart"/>
      <w:r w:rsidRPr="000D4E0C">
        <w:t>épreuves</w:t>
      </w:r>
      <w:proofErr w:type="spellEnd"/>
      <w:r w:rsidRPr="000D4E0C">
        <w:t xml:space="preserve">, </w:t>
      </w:r>
      <w:proofErr w:type="spellStart"/>
      <w:r w:rsidRPr="000D4E0C">
        <w:t>contrôles</w:t>
      </w:r>
      <w:proofErr w:type="spellEnd"/>
      <w:r w:rsidRPr="000D4E0C">
        <w:t xml:space="preserve"> et </w:t>
      </w:r>
      <w:proofErr w:type="spellStart"/>
      <w:r w:rsidRPr="000D4E0C">
        <w:t>agréments</w:t>
      </w:r>
      <w:proofErr w:type="spellEnd"/>
      <w:r w:rsidRPr="000D4E0C">
        <w:t xml:space="preserve"> </w:t>
      </w:r>
      <w:proofErr w:type="spellStart"/>
      <w:r w:rsidRPr="00333B4B">
        <w:rPr>
          <w:color w:val="0000FF"/>
          <w:u w:val="single" w:color="3366FF"/>
          <w:lang w:eastAsia="ar-SA"/>
        </w:rPr>
        <w:t>pertinents</w:t>
      </w:r>
      <w:proofErr w:type="spellEnd"/>
      <w:r w:rsidRPr="00333B4B">
        <w:rPr>
          <w:color w:val="0000FF"/>
          <w:u w:val="single" w:color="3366FF"/>
          <w:lang w:eastAsia="ar-SA"/>
        </w:rPr>
        <w:t xml:space="preserve"> </w:t>
      </w:r>
      <w:proofErr w:type="spellStart"/>
      <w:r w:rsidRPr="000D4E0C">
        <w:t>sont</w:t>
      </w:r>
      <w:proofErr w:type="spellEnd"/>
      <w:r w:rsidRPr="000D4E0C">
        <w:t xml:space="preserve"> </w:t>
      </w:r>
      <w:proofErr w:type="spellStart"/>
      <w:r w:rsidRPr="000D4E0C">
        <w:t>limités</w:t>
      </w:r>
      <w:proofErr w:type="spellEnd"/>
      <w:r w:rsidRPr="000D4E0C">
        <w:t xml:space="preserve"> aux parties du </w:t>
      </w:r>
      <w:r>
        <w:rPr>
          <w:color w:val="0000FF"/>
          <w:u w:val="single" w:color="3366FF"/>
          <w:lang w:eastAsia="ar-SA"/>
        </w:rPr>
        <w:t>ma</w:t>
      </w:r>
      <w:r w:rsidRPr="000B665B">
        <w:rPr>
          <w:color w:val="0000FF"/>
          <w:u w:val="single" w:color="3366FF"/>
          <w:lang w:eastAsia="ar-SA"/>
        </w:rPr>
        <w:t>t</w:t>
      </w:r>
      <w:r>
        <w:rPr>
          <w:color w:val="0000FF"/>
          <w:u w:val="single" w:color="3366FF"/>
          <w:lang w:eastAsia="ar-SA"/>
        </w:rPr>
        <w:t>ériel</w:t>
      </w:r>
      <w:r w:rsidRPr="000D4E0C">
        <w:t xml:space="preserve"> </w:t>
      </w:r>
      <w:proofErr w:type="spellStart"/>
      <w:r w:rsidRPr="000B665B">
        <w:rPr>
          <w:strike/>
          <w:color w:val="0000FF"/>
          <w:lang w:eastAsia="ar-SA"/>
        </w:rPr>
        <w:t>récipient</w:t>
      </w:r>
      <w:proofErr w:type="spellEnd"/>
      <w:r w:rsidRPr="000B665B">
        <w:rPr>
          <w:strike/>
          <w:color w:val="0000FF"/>
          <w:lang w:eastAsia="ar-SA"/>
        </w:rPr>
        <w:t xml:space="preserve"> à pression, de la </w:t>
      </w:r>
      <w:proofErr w:type="spellStart"/>
      <w:r w:rsidRPr="000B665B">
        <w:rPr>
          <w:strike/>
          <w:color w:val="0000FF"/>
          <w:lang w:eastAsia="ar-SA"/>
        </w:rPr>
        <w:t>citerne</w:t>
      </w:r>
      <w:proofErr w:type="spellEnd"/>
      <w:r w:rsidRPr="000B665B">
        <w:rPr>
          <w:strike/>
          <w:color w:val="0000FF"/>
          <w:lang w:eastAsia="ar-SA"/>
        </w:rPr>
        <w:t>, du wagon-batterie/</w:t>
      </w:r>
      <w:proofErr w:type="spellStart"/>
      <w:r w:rsidRPr="000B665B">
        <w:rPr>
          <w:strike/>
          <w:color w:val="0000FF"/>
          <w:lang w:eastAsia="ar-SA"/>
        </w:rPr>
        <w:t>véhicule</w:t>
      </w:r>
      <w:proofErr w:type="spellEnd"/>
      <w:r w:rsidRPr="000B665B">
        <w:rPr>
          <w:strike/>
          <w:color w:val="0000FF"/>
          <w:lang w:eastAsia="ar-SA"/>
        </w:rPr>
        <w:t xml:space="preserve">-batterie </w:t>
      </w:r>
      <w:proofErr w:type="spellStart"/>
      <w:r w:rsidRPr="000B665B">
        <w:rPr>
          <w:strike/>
          <w:color w:val="0000FF"/>
          <w:lang w:eastAsia="ar-SA"/>
        </w:rPr>
        <w:t>ou</w:t>
      </w:r>
      <w:proofErr w:type="spellEnd"/>
      <w:r w:rsidRPr="000B665B">
        <w:rPr>
          <w:strike/>
          <w:color w:val="0000FF"/>
          <w:lang w:eastAsia="ar-SA"/>
        </w:rPr>
        <w:t xml:space="preserve"> du CGEM</w:t>
      </w:r>
      <w:r w:rsidRPr="000D4E0C">
        <w:t xml:space="preserve"> qui </w:t>
      </w:r>
      <w:proofErr w:type="spellStart"/>
      <w:r w:rsidRPr="000D4E0C">
        <w:t>ont</w:t>
      </w:r>
      <w:proofErr w:type="spellEnd"/>
      <w:r w:rsidRPr="000D4E0C">
        <w:t xml:space="preserve"> </w:t>
      </w:r>
      <w:proofErr w:type="spellStart"/>
      <w:r w:rsidRPr="000D4E0C">
        <w:t>été</w:t>
      </w:r>
      <w:proofErr w:type="spellEnd"/>
      <w:r w:rsidRPr="000D4E0C">
        <w:t xml:space="preserve"> </w:t>
      </w:r>
      <w:proofErr w:type="spellStart"/>
      <w:r w:rsidRPr="001F24FD">
        <w:rPr>
          <w:color w:val="0000FF"/>
          <w:u w:val="single" w:color="3366FF"/>
          <w:lang w:eastAsia="ar-SA"/>
        </w:rPr>
        <w:t>transformées</w:t>
      </w:r>
      <w:proofErr w:type="spellEnd"/>
      <w:r w:rsidRPr="001F24FD">
        <w:rPr>
          <w:strike/>
          <w:color w:val="0000FF"/>
          <w:lang w:eastAsia="ar-SA"/>
        </w:rPr>
        <w:t xml:space="preserve"> </w:t>
      </w:r>
      <w:proofErr w:type="spellStart"/>
      <w:r w:rsidRPr="001F24FD">
        <w:rPr>
          <w:strike/>
          <w:color w:val="0000FF"/>
          <w:lang w:eastAsia="ar-SA"/>
        </w:rPr>
        <w:t>modifiées</w:t>
      </w:r>
      <w:proofErr w:type="spellEnd"/>
      <w:r w:rsidRPr="00333B4B">
        <w:t>.</w:t>
      </w:r>
    </w:p>
    <w:p w:rsidR="007A1A32" w:rsidRPr="000D4E0C" w:rsidRDefault="007A1A32" w:rsidP="007A1A32">
      <w:pPr>
        <w:tabs>
          <w:tab w:val="left" w:pos="0"/>
        </w:tabs>
        <w:spacing w:after="200" w:line="240" w:lineRule="auto"/>
        <w:ind w:left="2268" w:right="992"/>
        <w:jc w:val="both"/>
        <w:rPr>
          <w:lang w:val="fr-FR"/>
        </w:rPr>
      </w:pPr>
      <w:r w:rsidRPr="000D4E0C">
        <w:rPr>
          <w:lang w:val="fr-FR"/>
        </w:rPr>
        <w:t>La transformation doit satisfaire aux dispositions d</w:t>
      </w:r>
      <w:r>
        <w:rPr>
          <w:lang w:val="fr-FR"/>
        </w:rPr>
        <w:t>u</w:t>
      </w:r>
      <w:r w:rsidRPr="000D4E0C">
        <w:rPr>
          <w:lang w:val="fr-FR"/>
        </w:rPr>
        <w:t xml:space="preserve"> </w:t>
      </w:r>
      <w:r w:rsidRPr="00333B4B">
        <w:rPr>
          <w:lang w:val="fr-FR"/>
        </w:rPr>
        <w:t xml:space="preserve">RID/ADR </w:t>
      </w:r>
      <w:r w:rsidRPr="000D4E0C">
        <w:rPr>
          <w:lang w:val="fr-FR"/>
        </w:rPr>
        <w:t xml:space="preserve">applicables au moment où elle a lieu. Pour toutes les parties du </w:t>
      </w:r>
      <w:r>
        <w:rPr>
          <w:color w:val="0000FF"/>
          <w:u w:val="single" w:color="3366FF"/>
          <w:lang w:val="fr-FR" w:eastAsia="ar-SA"/>
        </w:rPr>
        <w:t>ma</w:t>
      </w:r>
      <w:r w:rsidRPr="000B665B">
        <w:rPr>
          <w:color w:val="0000FF"/>
          <w:u w:val="single" w:color="3366FF"/>
          <w:lang w:val="fr-FR" w:eastAsia="ar-SA"/>
        </w:rPr>
        <w:t>t</w:t>
      </w:r>
      <w:r>
        <w:rPr>
          <w:color w:val="0000FF"/>
          <w:u w:val="single" w:color="3366FF"/>
          <w:lang w:val="fr-FR" w:eastAsia="ar-SA"/>
        </w:rPr>
        <w:t>ériel</w:t>
      </w:r>
      <w:r w:rsidRPr="000D4E0C">
        <w:rPr>
          <w:lang w:val="fr-FR"/>
        </w:rPr>
        <w:t xml:space="preserve"> </w:t>
      </w:r>
      <w:r w:rsidRPr="000B665B">
        <w:rPr>
          <w:strike/>
          <w:color w:val="0000FF"/>
          <w:lang w:val="fr-FR" w:eastAsia="ar-SA"/>
        </w:rPr>
        <w:t>récipient à pression, de la citerne, du wagon-batterie/véhicule-batterie ou du CGEM</w:t>
      </w:r>
      <w:r w:rsidRPr="000D4E0C">
        <w:rPr>
          <w:lang w:val="fr-FR"/>
        </w:rPr>
        <w:t xml:space="preserve"> qui ne sont pas concernées par la </w:t>
      </w:r>
      <w:r>
        <w:rPr>
          <w:lang w:val="fr-FR"/>
        </w:rPr>
        <w:t>transform</w:t>
      </w:r>
      <w:r w:rsidRPr="000D4E0C">
        <w:rPr>
          <w:lang w:val="fr-FR"/>
        </w:rPr>
        <w:t>ation, la documentation de l’agrément de type initial reste valable.</w:t>
      </w:r>
    </w:p>
    <w:p w:rsidR="007A1A32" w:rsidRPr="000D4E0C" w:rsidRDefault="007A1A32" w:rsidP="007A1A32">
      <w:pPr>
        <w:tabs>
          <w:tab w:val="left" w:pos="0"/>
        </w:tabs>
        <w:spacing w:after="200" w:line="240" w:lineRule="auto"/>
        <w:ind w:left="2268" w:right="992"/>
        <w:jc w:val="both"/>
        <w:rPr>
          <w:lang w:val="fr-FR"/>
        </w:rPr>
      </w:pPr>
      <w:r w:rsidRPr="000D4E0C">
        <w:rPr>
          <w:lang w:val="fr-FR"/>
        </w:rPr>
        <w:t xml:space="preserve">Une transformation peut s’appliquer à un ou à plusieurs </w:t>
      </w:r>
      <w:r>
        <w:rPr>
          <w:color w:val="0000FF"/>
          <w:u w:val="single" w:color="3366FF"/>
          <w:lang w:val="fr-FR" w:eastAsia="ar-SA"/>
        </w:rPr>
        <w:t>matériel</w:t>
      </w:r>
      <w:r w:rsidRPr="000D23EB">
        <w:rPr>
          <w:color w:val="0000FF"/>
          <w:u w:val="single" w:color="3366FF"/>
          <w:lang w:val="fr-FR" w:eastAsia="ar-SA"/>
        </w:rPr>
        <w:t>s</w:t>
      </w:r>
      <w:r>
        <w:rPr>
          <w:lang w:val="fr-FR"/>
        </w:rPr>
        <w:t xml:space="preserve"> </w:t>
      </w:r>
      <w:r w:rsidRPr="000D23EB">
        <w:rPr>
          <w:strike/>
          <w:color w:val="0000FF"/>
          <w:lang w:val="fr-FR" w:eastAsia="ar-SA"/>
        </w:rPr>
        <w:t>récipients à pression, citernes, wagons-batteries/véhicules-batteries ou CGEM</w:t>
      </w:r>
      <w:r>
        <w:rPr>
          <w:lang w:val="fr-FR"/>
        </w:rPr>
        <w:t xml:space="preserve"> couverts par </w:t>
      </w:r>
      <w:r w:rsidRPr="00AF4136">
        <w:rPr>
          <w:strike/>
          <w:color w:val="0000FF"/>
          <w:lang w:val="fr-FR" w:eastAsia="ar-SA"/>
        </w:rPr>
        <w:t>un</w:t>
      </w:r>
      <w:r>
        <w:rPr>
          <w:strike/>
          <w:color w:val="0000FF"/>
          <w:lang w:val="fr-FR" w:eastAsia="ar-SA"/>
        </w:rPr>
        <w:t xml:space="preserve"> </w:t>
      </w:r>
      <w:r w:rsidRPr="00AF4136">
        <w:rPr>
          <w:color w:val="0000FF"/>
          <w:u w:val="single" w:color="3366FF"/>
          <w:lang w:val="fr-FR" w:eastAsia="ar-SA"/>
        </w:rPr>
        <w:t xml:space="preserve">le même </w:t>
      </w:r>
      <w:r w:rsidRPr="000D4E0C">
        <w:rPr>
          <w:lang w:val="fr-FR"/>
        </w:rPr>
        <w:t>agrément de type.</w:t>
      </w:r>
    </w:p>
    <w:p w:rsidR="007A1A32" w:rsidRPr="00333B4B" w:rsidRDefault="007A1A32" w:rsidP="007A1A32">
      <w:pPr>
        <w:tabs>
          <w:tab w:val="left" w:pos="0"/>
        </w:tabs>
        <w:spacing w:after="200" w:line="240" w:lineRule="auto"/>
        <w:ind w:left="2268" w:right="992"/>
        <w:jc w:val="both"/>
        <w:rPr>
          <w:lang w:val="fr-FR"/>
        </w:rPr>
      </w:pPr>
      <w:r w:rsidRPr="00333B4B">
        <w:rPr>
          <w:color w:val="0000FF"/>
          <w:u w:val="single" w:color="3366FF"/>
          <w:lang w:val="fr-FR" w:eastAsia="ar-SA"/>
        </w:rPr>
        <w:t>Lorsqu</w:t>
      </w:r>
      <w:r>
        <w:rPr>
          <w:color w:val="0000FF"/>
          <w:u w:val="single" w:color="3366FF"/>
          <w:lang w:val="fr-FR" w:eastAsia="ar-SA"/>
        </w:rPr>
        <w:t>e le</w:t>
      </w:r>
      <w:r w:rsidRPr="00333B4B">
        <w:rPr>
          <w:color w:val="0000FF"/>
          <w:u w:val="single" w:color="3366FF"/>
          <w:lang w:val="fr-FR" w:eastAsia="ar-SA"/>
        </w:rPr>
        <w:t xml:space="preserve"> </w:t>
      </w:r>
      <w:r>
        <w:rPr>
          <w:color w:val="0000FF"/>
          <w:u w:val="single" w:color="3366FF"/>
          <w:lang w:val="fr-FR" w:eastAsia="ar-SA"/>
        </w:rPr>
        <w:t>matériel transformé</w:t>
      </w:r>
      <w:r w:rsidRPr="00333B4B">
        <w:rPr>
          <w:color w:val="0000FF"/>
          <w:u w:val="single" w:color="3366FF"/>
          <w:lang w:val="fr-FR" w:eastAsia="ar-SA"/>
        </w:rPr>
        <w:t xml:space="preserve"> satisfait à toutes les dispositions applicables, </w:t>
      </w:r>
      <w:proofErr w:type="spellStart"/>
      <w:r w:rsidRPr="00013E13">
        <w:rPr>
          <w:strike/>
          <w:color w:val="0000FF"/>
          <w:lang w:val="fr-FR"/>
        </w:rPr>
        <w:t>U</w:t>
      </w:r>
      <w:r w:rsidRPr="00333B4B">
        <w:rPr>
          <w:color w:val="0000FF"/>
          <w:u w:val="single" w:color="3366FF"/>
          <w:lang w:val="fr-FR" w:eastAsia="ar-SA"/>
        </w:rPr>
        <w:t>u</w:t>
      </w:r>
      <w:r w:rsidRPr="00333B4B">
        <w:rPr>
          <w:lang w:val="fr-FR"/>
        </w:rPr>
        <w:t>n</w:t>
      </w:r>
      <w:proofErr w:type="spellEnd"/>
      <w:r w:rsidRPr="00333B4B">
        <w:rPr>
          <w:lang w:val="fr-FR"/>
        </w:rPr>
        <w:t xml:space="preserve"> certificat </w:t>
      </w:r>
      <w:r w:rsidRPr="00333B4B">
        <w:rPr>
          <w:color w:val="0000FF"/>
          <w:u w:val="single" w:color="3366FF"/>
          <w:lang w:val="fr-FR" w:eastAsia="ar-SA"/>
        </w:rPr>
        <w:t xml:space="preserve">d'agrément </w:t>
      </w:r>
      <w:r w:rsidRPr="00764FA5">
        <w:rPr>
          <w:color w:val="0000FF"/>
          <w:u w:val="single" w:color="3366FF"/>
          <w:lang w:val="fr-FR" w:eastAsia="ar-SA"/>
        </w:rPr>
        <w:t>supplémentaire</w:t>
      </w:r>
      <w:r w:rsidRPr="00764FA5">
        <w:rPr>
          <w:rStyle w:val="tlid-translationtranslation"/>
          <w:color w:val="0000FF"/>
          <w:lang w:val="fr-FR"/>
        </w:rPr>
        <w:t xml:space="preserve"> </w:t>
      </w:r>
      <w:r w:rsidRPr="00764FA5">
        <w:rPr>
          <w:strike/>
          <w:color w:val="0000FF"/>
          <w:lang w:val="fr-FR"/>
        </w:rPr>
        <w:t xml:space="preserve">approuvant </w:t>
      </w:r>
      <w:r w:rsidRPr="00764FA5">
        <w:rPr>
          <w:color w:val="0000FF"/>
          <w:u w:val="single"/>
          <w:lang w:val="fr-FR"/>
        </w:rPr>
        <w:t>pour</w:t>
      </w:r>
      <w:r w:rsidRPr="00764FA5">
        <w:rPr>
          <w:lang w:val="fr-FR"/>
        </w:rPr>
        <w:t xml:space="preserve"> </w:t>
      </w:r>
      <w:r w:rsidRPr="000D4E0C">
        <w:rPr>
          <w:lang w:val="fr-FR"/>
        </w:rPr>
        <w:t xml:space="preserve">la transformation doit être délivré au </w:t>
      </w:r>
      <w:r w:rsidRPr="00764FA5">
        <w:rPr>
          <w:color w:val="0000FF"/>
          <w:u w:val="single" w:color="3366FF"/>
          <w:lang w:val="fr-FR" w:eastAsia="ar-SA"/>
        </w:rPr>
        <w:t xml:space="preserve">propriétaire ou à l’exploitant </w:t>
      </w:r>
      <w:r w:rsidRPr="00764FA5">
        <w:rPr>
          <w:strike/>
          <w:color w:val="0000FF"/>
          <w:lang w:val="fr-FR"/>
        </w:rPr>
        <w:t xml:space="preserve">demandeur </w:t>
      </w:r>
      <w:r w:rsidRPr="000D4E0C">
        <w:rPr>
          <w:lang w:val="fr-FR"/>
        </w:rPr>
        <w:t xml:space="preserve">par l’autorité compétente </w:t>
      </w:r>
      <w:r w:rsidRPr="009D7698">
        <w:rPr>
          <w:color w:val="0000FF"/>
          <w:u w:val="single"/>
          <w:lang w:val="fr-FR" w:eastAsia="ar-SA"/>
        </w:rPr>
        <w:t>ou l’organisme de contrôle</w:t>
      </w:r>
      <w:r>
        <w:rPr>
          <w:color w:val="0000FF"/>
          <w:lang w:val="fr-FR" w:eastAsia="ar-SA"/>
        </w:rPr>
        <w:t xml:space="preserve"> </w:t>
      </w:r>
      <w:r>
        <w:rPr>
          <w:lang w:val="fr-FR"/>
        </w:rPr>
        <w:t>d’un Etat partie au RID/</w:t>
      </w:r>
      <w:r w:rsidRPr="000D4E0C">
        <w:rPr>
          <w:lang w:val="fr-FR"/>
        </w:rPr>
        <w:t xml:space="preserve">d’une Partie contractante à l’ADR </w:t>
      </w:r>
      <w:r w:rsidRPr="00764FA5">
        <w:rPr>
          <w:strike/>
          <w:color w:val="0000FF"/>
          <w:lang w:val="fr-FR" w:eastAsia="ar-SA"/>
        </w:rPr>
        <w:t>ou par un organisme désigné par elle</w:t>
      </w:r>
      <w:r>
        <w:rPr>
          <w:strike/>
          <w:color w:val="0000FF"/>
          <w:lang w:val="fr-FR" w:eastAsia="ar-SA"/>
        </w:rPr>
        <w:t xml:space="preserve"> </w:t>
      </w:r>
      <w:r w:rsidRPr="00764FA5">
        <w:rPr>
          <w:color w:val="0000FF"/>
          <w:u w:val="single" w:color="3366FF"/>
          <w:lang w:val="fr-FR" w:eastAsia="ar-SA"/>
        </w:rPr>
        <w:t>co</w:t>
      </w:r>
      <w:r>
        <w:rPr>
          <w:color w:val="0000FF"/>
          <w:u w:val="single" w:color="3366FF"/>
          <w:lang w:val="fr-FR" w:eastAsia="ar-SA"/>
        </w:rPr>
        <w:t>nformément aux</w:t>
      </w:r>
      <w:r w:rsidRPr="00764FA5">
        <w:rPr>
          <w:color w:val="0000FF"/>
          <w:u w:val="single" w:color="3366FF"/>
          <w:lang w:val="fr-FR" w:eastAsia="ar-SA"/>
        </w:rPr>
        <w:t xml:space="preserve"> chapitres 6.2 et 6.8</w:t>
      </w:r>
      <w:r w:rsidRPr="000D4E0C">
        <w:rPr>
          <w:lang w:val="fr-FR"/>
        </w:rPr>
        <w:t xml:space="preserve">. </w:t>
      </w:r>
      <w:r w:rsidRPr="00333B4B">
        <w:rPr>
          <w:lang w:val="fr-FR"/>
        </w:rPr>
        <w:t xml:space="preserve">Pour les citernes, </w:t>
      </w:r>
      <w:r w:rsidRPr="00AD4EE8">
        <w:rPr>
          <w:lang w:val="fr-FR"/>
        </w:rPr>
        <w:t>wagons-batteries/</w:t>
      </w:r>
      <w:r w:rsidRPr="00333B4B">
        <w:rPr>
          <w:lang w:val="fr-FR"/>
        </w:rPr>
        <w:t>véhicules-batteries ou CGEM une copie doit être conservée en tant qu’élément du dossier de citerne.</w:t>
      </w:r>
    </w:p>
    <w:p w:rsidR="007A1A32" w:rsidRPr="00333B4B" w:rsidRDefault="007A1A32" w:rsidP="007A1A32">
      <w:pPr>
        <w:tabs>
          <w:tab w:val="left" w:pos="0"/>
        </w:tabs>
        <w:spacing w:after="200" w:line="240" w:lineRule="auto"/>
        <w:ind w:left="2268" w:right="992"/>
        <w:jc w:val="both"/>
        <w:rPr>
          <w:strike/>
          <w:color w:val="0000FF"/>
          <w:lang w:val="fr-FR" w:eastAsia="ar-SA"/>
        </w:rPr>
      </w:pPr>
      <w:r w:rsidRPr="00333B4B">
        <w:rPr>
          <w:strike/>
          <w:color w:val="0000FF"/>
          <w:lang w:val="fr-FR" w:eastAsia="ar-SA"/>
        </w:rPr>
        <w:t>Toute demande de certificat d’agrément pour une transformation doit être adressée par le demandeur à une autorité compétente unique ou à un organisme désigné par cette autorité compétente.</w:t>
      </w:r>
    </w:p>
    <w:p w:rsidR="007A1A32" w:rsidRPr="005254BF" w:rsidRDefault="007A1A32" w:rsidP="007A1A32">
      <w:pPr>
        <w:pStyle w:val="Heading3"/>
        <w:spacing w:after="200"/>
        <w:ind w:left="2268" w:right="992" w:hanging="1134"/>
        <w:jc w:val="both"/>
      </w:pPr>
      <w:r w:rsidRPr="0094140A">
        <w:rPr>
          <w:b/>
          <w:bCs/>
        </w:rPr>
        <w:t>1.8.7.3</w:t>
      </w:r>
      <w:r w:rsidRPr="0094140A">
        <w:rPr>
          <w:b/>
          <w:bCs/>
        </w:rPr>
        <w:tab/>
      </w:r>
      <w:proofErr w:type="spellStart"/>
      <w:r w:rsidRPr="00DE3990">
        <w:rPr>
          <w:b/>
          <w:i/>
          <w:color w:val="0000FF"/>
          <w:u w:val="single"/>
        </w:rPr>
        <w:t>Suivi</w:t>
      </w:r>
      <w:proofErr w:type="spellEnd"/>
      <w:r w:rsidRPr="00DE3990">
        <w:rPr>
          <w:b/>
          <w:i/>
          <w:color w:val="0000FF"/>
          <w:u w:val="single"/>
        </w:rPr>
        <w:t xml:space="preserve"> </w:t>
      </w:r>
      <w:r w:rsidRPr="00DE3990">
        <w:rPr>
          <w:b/>
          <w:i/>
          <w:strike/>
          <w:color w:val="0000FF"/>
          <w:lang w:eastAsia="ar-SA"/>
        </w:rPr>
        <w:t xml:space="preserve">Surveillance </w:t>
      </w:r>
      <w:r w:rsidRPr="005254BF">
        <w:rPr>
          <w:b/>
          <w:bCs/>
          <w:i/>
          <w:iCs/>
        </w:rPr>
        <w:t xml:space="preserve">de </w:t>
      </w:r>
      <w:r w:rsidRPr="0064423B">
        <w:rPr>
          <w:b/>
          <w:i/>
          <w:strike/>
          <w:color w:val="0000FF"/>
          <w:lang w:eastAsia="ar-SA"/>
        </w:rPr>
        <w:t>la</w:t>
      </w:r>
      <w:r w:rsidRPr="005254BF">
        <w:rPr>
          <w:b/>
          <w:bCs/>
          <w:i/>
          <w:iCs/>
        </w:rPr>
        <w:t xml:space="preserve"> fabrication</w:t>
      </w:r>
    </w:p>
    <w:p w:rsidR="007A1A32" w:rsidRPr="005254BF" w:rsidRDefault="007A1A32" w:rsidP="007A1A32">
      <w:pPr>
        <w:pStyle w:val="Heading3"/>
        <w:spacing w:after="200"/>
        <w:ind w:left="2268" w:right="992" w:hanging="1134"/>
        <w:jc w:val="both"/>
        <w:rPr>
          <w:strike/>
          <w:color w:val="0000FF"/>
          <w:lang w:eastAsia="ar-SA"/>
        </w:rPr>
      </w:pPr>
      <w:r w:rsidRPr="005254BF">
        <w:t>1.8.7.3.1</w:t>
      </w:r>
      <w:r w:rsidRPr="005254BF">
        <w:tab/>
      </w:r>
      <w:r w:rsidRPr="005254BF">
        <w:rPr>
          <w:strike/>
          <w:color w:val="0000FF"/>
          <w:lang w:eastAsia="ar-SA"/>
        </w:rPr>
        <w:t xml:space="preserve">Le </w:t>
      </w:r>
      <w:proofErr w:type="spellStart"/>
      <w:r w:rsidRPr="005254BF">
        <w:rPr>
          <w:strike/>
          <w:color w:val="0000FF"/>
          <w:lang w:eastAsia="ar-SA"/>
        </w:rPr>
        <w:t>procédé</w:t>
      </w:r>
      <w:proofErr w:type="spellEnd"/>
      <w:r w:rsidRPr="005254BF">
        <w:rPr>
          <w:strike/>
          <w:color w:val="0000FF"/>
          <w:lang w:eastAsia="ar-SA"/>
        </w:rPr>
        <w:t xml:space="preserve"> de fabrication </w:t>
      </w:r>
      <w:proofErr w:type="spellStart"/>
      <w:r w:rsidRPr="005254BF">
        <w:rPr>
          <w:strike/>
          <w:color w:val="0000FF"/>
          <w:lang w:eastAsia="ar-SA"/>
        </w:rPr>
        <w:t>doit</w:t>
      </w:r>
      <w:proofErr w:type="spellEnd"/>
      <w:r w:rsidRPr="005254BF">
        <w:rPr>
          <w:strike/>
          <w:color w:val="0000FF"/>
          <w:lang w:eastAsia="ar-SA"/>
        </w:rPr>
        <w:t xml:space="preserve"> </w:t>
      </w:r>
      <w:proofErr w:type="spellStart"/>
      <w:r w:rsidRPr="005254BF">
        <w:rPr>
          <w:strike/>
          <w:color w:val="0000FF"/>
          <w:lang w:eastAsia="ar-SA"/>
        </w:rPr>
        <w:t>être</w:t>
      </w:r>
      <w:proofErr w:type="spellEnd"/>
      <w:r w:rsidRPr="005254BF">
        <w:rPr>
          <w:strike/>
          <w:color w:val="0000FF"/>
          <w:lang w:eastAsia="ar-SA"/>
        </w:rPr>
        <w:t xml:space="preserve"> </w:t>
      </w:r>
      <w:proofErr w:type="spellStart"/>
      <w:r w:rsidRPr="005254BF">
        <w:rPr>
          <w:strike/>
          <w:color w:val="0000FF"/>
          <w:lang w:eastAsia="ar-SA"/>
        </w:rPr>
        <w:t>examiné</w:t>
      </w:r>
      <w:proofErr w:type="spellEnd"/>
      <w:r w:rsidRPr="005254BF">
        <w:rPr>
          <w:strike/>
          <w:color w:val="0000FF"/>
          <w:lang w:eastAsia="ar-SA"/>
        </w:rPr>
        <w:t xml:space="preserve"> par </w:t>
      </w:r>
      <w:proofErr w:type="spellStart"/>
      <w:r w:rsidRPr="005254BF">
        <w:rPr>
          <w:strike/>
          <w:color w:val="0000FF"/>
          <w:lang w:eastAsia="ar-SA"/>
        </w:rPr>
        <w:t>l’organisme</w:t>
      </w:r>
      <w:proofErr w:type="spellEnd"/>
      <w:r w:rsidRPr="005254BF">
        <w:rPr>
          <w:strike/>
          <w:color w:val="0000FF"/>
          <w:lang w:eastAsia="ar-SA"/>
        </w:rPr>
        <w:t xml:space="preserve"> </w:t>
      </w:r>
      <w:proofErr w:type="spellStart"/>
      <w:r w:rsidRPr="005254BF">
        <w:rPr>
          <w:strike/>
          <w:color w:val="0000FF"/>
          <w:lang w:eastAsia="ar-SA"/>
        </w:rPr>
        <w:t>compétent</w:t>
      </w:r>
      <w:proofErr w:type="spellEnd"/>
      <w:r w:rsidRPr="005254BF">
        <w:rPr>
          <w:strike/>
          <w:color w:val="0000FF"/>
          <w:lang w:eastAsia="ar-SA"/>
        </w:rPr>
        <w:t xml:space="preserve"> pour </w:t>
      </w:r>
      <w:proofErr w:type="spellStart"/>
      <w:r w:rsidRPr="005254BF">
        <w:rPr>
          <w:strike/>
          <w:color w:val="0000FF"/>
          <w:lang w:eastAsia="ar-SA"/>
        </w:rPr>
        <w:t>s’assurer</w:t>
      </w:r>
      <w:proofErr w:type="spellEnd"/>
      <w:r w:rsidRPr="005254BF">
        <w:rPr>
          <w:strike/>
          <w:color w:val="0000FF"/>
          <w:lang w:eastAsia="ar-SA"/>
        </w:rPr>
        <w:t xml:space="preserve"> que le </w:t>
      </w:r>
      <w:proofErr w:type="spellStart"/>
      <w:r w:rsidRPr="005254BF">
        <w:rPr>
          <w:strike/>
          <w:color w:val="0000FF"/>
          <w:lang w:eastAsia="ar-SA"/>
        </w:rPr>
        <w:t>produit</w:t>
      </w:r>
      <w:proofErr w:type="spellEnd"/>
      <w:r w:rsidRPr="005254BF">
        <w:rPr>
          <w:strike/>
          <w:color w:val="0000FF"/>
          <w:lang w:eastAsia="ar-SA"/>
        </w:rPr>
        <w:t xml:space="preserve"> </w:t>
      </w:r>
      <w:proofErr w:type="spellStart"/>
      <w:r w:rsidRPr="005254BF">
        <w:rPr>
          <w:strike/>
          <w:color w:val="0000FF"/>
          <w:lang w:eastAsia="ar-SA"/>
        </w:rPr>
        <w:t>est</w:t>
      </w:r>
      <w:proofErr w:type="spellEnd"/>
      <w:r w:rsidRPr="005254BF">
        <w:rPr>
          <w:strike/>
          <w:color w:val="0000FF"/>
          <w:lang w:eastAsia="ar-SA"/>
        </w:rPr>
        <w:t xml:space="preserve"> </w:t>
      </w:r>
      <w:proofErr w:type="spellStart"/>
      <w:r w:rsidRPr="005254BF">
        <w:rPr>
          <w:strike/>
          <w:color w:val="0000FF"/>
          <w:lang w:eastAsia="ar-SA"/>
        </w:rPr>
        <w:t>fabriqué</w:t>
      </w:r>
      <w:proofErr w:type="spellEnd"/>
      <w:r w:rsidRPr="005254BF">
        <w:rPr>
          <w:strike/>
          <w:color w:val="0000FF"/>
          <w:lang w:eastAsia="ar-SA"/>
        </w:rPr>
        <w:t xml:space="preserve"> </w:t>
      </w:r>
      <w:proofErr w:type="spellStart"/>
      <w:r w:rsidRPr="005254BF">
        <w:rPr>
          <w:strike/>
          <w:color w:val="0000FF"/>
          <w:lang w:eastAsia="ar-SA"/>
        </w:rPr>
        <w:t>conformément</w:t>
      </w:r>
      <w:proofErr w:type="spellEnd"/>
      <w:r w:rsidRPr="005254BF">
        <w:rPr>
          <w:strike/>
          <w:color w:val="0000FF"/>
          <w:lang w:eastAsia="ar-SA"/>
        </w:rPr>
        <w:t xml:space="preserve"> aux dispositions de </w:t>
      </w:r>
      <w:proofErr w:type="spellStart"/>
      <w:r w:rsidRPr="005254BF">
        <w:rPr>
          <w:strike/>
          <w:color w:val="0000FF"/>
          <w:lang w:eastAsia="ar-SA"/>
        </w:rPr>
        <w:t>l’agrément</w:t>
      </w:r>
      <w:proofErr w:type="spellEnd"/>
      <w:r w:rsidRPr="005254BF">
        <w:rPr>
          <w:strike/>
          <w:color w:val="0000FF"/>
          <w:lang w:eastAsia="ar-SA"/>
        </w:rPr>
        <w:t xml:space="preserve"> de type.</w:t>
      </w:r>
    </w:p>
    <w:p w:rsidR="007A1A32" w:rsidRPr="005254BF" w:rsidRDefault="007A1A32" w:rsidP="007A1A32">
      <w:pPr>
        <w:pStyle w:val="Heading3"/>
        <w:spacing w:after="200"/>
        <w:ind w:left="2268" w:right="992" w:hanging="1134"/>
        <w:jc w:val="both"/>
      </w:pPr>
      <w:r w:rsidRPr="005254BF">
        <w:rPr>
          <w:strike/>
          <w:color w:val="0000FF"/>
          <w:lang w:eastAsia="ar-SA"/>
        </w:rPr>
        <w:t>1.8.7.3.2</w:t>
      </w:r>
      <w:r w:rsidRPr="005254BF">
        <w:tab/>
        <w:t xml:space="preserve">Le </w:t>
      </w:r>
      <w:r w:rsidRPr="005254BF">
        <w:rPr>
          <w:color w:val="0000FF"/>
          <w:u w:val="single"/>
        </w:rPr>
        <w:t>fabricant</w:t>
      </w:r>
      <w:r w:rsidRPr="005254BF">
        <w:rPr>
          <w:strike/>
          <w:color w:val="0000FF"/>
        </w:rPr>
        <w:t xml:space="preserve"> </w:t>
      </w:r>
      <w:proofErr w:type="spellStart"/>
      <w:r w:rsidRPr="005254BF">
        <w:rPr>
          <w:strike/>
          <w:color w:val="0000FF"/>
        </w:rPr>
        <w:t>demandeur</w:t>
      </w:r>
      <w:proofErr w:type="spellEnd"/>
      <w:r w:rsidRPr="005254BF">
        <w:t xml:space="preserve"> </w:t>
      </w:r>
      <w:proofErr w:type="spellStart"/>
      <w:r w:rsidRPr="005254BF">
        <w:t>doit</w:t>
      </w:r>
      <w:proofErr w:type="spellEnd"/>
      <w:r w:rsidRPr="005254BF">
        <w:t xml:space="preserve"> prendre </w:t>
      </w:r>
      <w:proofErr w:type="spellStart"/>
      <w:r w:rsidRPr="005254BF">
        <w:t>toutes</w:t>
      </w:r>
      <w:proofErr w:type="spellEnd"/>
      <w:r w:rsidRPr="005254BF">
        <w:t xml:space="preserve"> les </w:t>
      </w:r>
      <w:proofErr w:type="spellStart"/>
      <w:r w:rsidRPr="005254BF">
        <w:t>mesures</w:t>
      </w:r>
      <w:proofErr w:type="spellEnd"/>
      <w:r w:rsidRPr="005254BF">
        <w:t xml:space="preserve"> </w:t>
      </w:r>
      <w:proofErr w:type="spellStart"/>
      <w:r w:rsidRPr="005254BF">
        <w:t>nécessaires</w:t>
      </w:r>
      <w:proofErr w:type="spellEnd"/>
      <w:r w:rsidRPr="005254BF">
        <w:t xml:space="preserve"> pour </w:t>
      </w:r>
      <w:proofErr w:type="spellStart"/>
      <w:r w:rsidRPr="005254BF">
        <w:t>veiller</w:t>
      </w:r>
      <w:proofErr w:type="spellEnd"/>
      <w:r w:rsidRPr="005254BF">
        <w:t xml:space="preserve"> à </w:t>
      </w:r>
      <w:proofErr w:type="spellStart"/>
      <w:r w:rsidRPr="005254BF">
        <w:t>ce</w:t>
      </w:r>
      <w:proofErr w:type="spellEnd"/>
      <w:r w:rsidRPr="005254BF">
        <w:t xml:space="preserve"> que le </w:t>
      </w:r>
      <w:proofErr w:type="spellStart"/>
      <w:r w:rsidRPr="005254BF">
        <w:t>procédé</w:t>
      </w:r>
      <w:proofErr w:type="spellEnd"/>
      <w:r w:rsidRPr="005254BF">
        <w:t xml:space="preserve"> de fabrication </w:t>
      </w:r>
      <w:proofErr w:type="spellStart"/>
      <w:r w:rsidRPr="005254BF">
        <w:t>soit</w:t>
      </w:r>
      <w:proofErr w:type="spellEnd"/>
      <w:r w:rsidRPr="005254BF">
        <w:t xml:space="preserve"> </w:t>
      </w:r>
      <w:proofErr w:type="spellStart"/>
      <w:r w:rsidRPr="005254BF">
        <w:t>conforme</w:t>
      </w:r>
      <w:proofErr w:type="spellEnd"/>
      <w:r w:rsidRPr="005254BF">
        <w:t xml:space="preserve"> aux dispositions </w:t>
      </w:r>
      <w:proofErr w:type="spellStart"/>
      <w:r w:rsidRPr="005254BF">
        <w:t>applicables</w:t>
      </w:r>
      <w:proofErr w:type="spellEnd"/>
      <w:r w:rsidRPr="005254BF">
        <w:t xml:space="preserve"> du RID/de </w:t>
      </w:r>
      <w:proofErr w:type="spellStart"/>
      <w:r w:rsidRPr="005254BF">
        <w:t>l’ADR</w:t>
      </w:r>
      <w:proofErr w:type="spellEnd"/>
      <w:r w:rsidRPr="005254BF">
        <w:t xml:space="preserve"> </w:t>
      </w:r>
      <w:proofErr w:type="spellStart"/>
      <w:r w:rsidRPr="005254BF">
        <w:t>ainsi</w:t>
      </w:r>
      <w:proofErr w:type="spellEnd"/>
      <w:r w:rsidRPr="005254BF">
        <w:t xml:space="preserve"> </w:t>
      </w:r>
      <w:proofErr w:type="spellStart"/>
      <w:r w:rsidRPr="005254BF">
        <w:t>qu’au</w:t>
      </w:r>
      <w:proofErr w:type="spellEnd"/>
      <w:r w:rsidRPr="005254BF">
        <w:t xml:space="preserve"> </w:t>
      </w:r>
      <w:proofErr w:type="spellStart"/>
      <w:r w:rsidRPr="005254BF">
        <w:t>certificat</w:t>
      </w:r>
      <w:proofErr w:type="spellEnd"/>
      <w:r w:rsidRPr="005254BF">
        <w:t xml:space="preserve"> </w:t>
      </w:r>
      <w:proofErr w:type="spellStart"/>
      <w:r w:rsidRPr="005254BF">
        <w:t>d’agrément</w:t>
      </w:r>
      <w:proofErr w:type="spellEnd"/>
      <w:r w:rsidRPr="005254BF">
        <w:t xml:space="preserve"> de type</w:t>
      </w:r>
      <w:r w:rsidRPr="00951928">
        <w:rPr>
          <w:color w:val="0000FF"/>
          <w:u w:val="single"/>
        </w:rPr>
        <w:t>,</w:t>
      </w:r>
      <w:r w:rsidRPr="005254BF">
        <w:t xml:space="preserve"> </w:t>
      </w:r>
      <w:r w:rsidRPr="00951928">
        <w:rPr>
          <w:strike/>
          <w:color w:val="0000FF"/>
        </w:rPr>
        <w:t>et</w:t>
      </w:r>
      <w:r w:rsidRPr="005254BF">
        <w:t xml:space="preserve"> à </w:t>
      </w:r>
      <w:proofErr w:type="spellStart"/>
      <w:r w:rsidRPr="00E100F6">
        <w:rPr>
          <w:strike/>
          <w:color w:val="0000FF"/>
        </w:rPr>
        <w:t>ses</w:t>
      </w:r>
      <w:proofErr w:type="spellEnd"/>
      <w:r>
        <w:rPr>
          <w:strike/>
          <w:color w:val="0000FF"/>
        </w:rPr>
        <w:t xml:space="preserve"> </w:t>
      </w:r>
      <w:r>
        <w:rPr>
          <w:color w:val="0000FF"/>
          <w:u w:val="single"/>
        </w:rPr>
        <w:t xml:space="preserve">la documentation technique </w:t>
      </w:r>
      <w:proofErr w:type="spellStart"/>
      <w:r>
        <w:rPr>
          <w:color w:val="0000FF"/>
          <w:u w:val="single"/>
        </w:rPr>
        <w:t>selon</w:t>
      </w:r>
      <w:proofErr w:type="spellEnd"/>
      <w:r>
        <w:rPr>
          <w:color w:val="0000FF"/>
          <w:u w:val="single"/>
        </w:rPr>
        <w:t xml:space="preserve"> le 1.8.7.8.3</w:t>
      </w:r>
      <w:r w:rsidRPr="005254BF">
        <w:rPr>
          <w:color w:val="0000FF"/>
          <w:u w:val="single"/>
        </w:rPr>
        <w:t xml:space="preserve"> </w:t>
      </w:r>
      <w:r w:rsidRPr="00121B8B">
        <w:rPr>
          <w:color w:val="0000FF"/>
          <w:u w:val="single"/>
        </w:rPr>
        <w:t>et</w:t>
      </w:r>
      <w:r>
        <w:rPr>
          <w:color w:val="0000FF"/>
          <w:u w:val="single"/>
        </w:rPr>
        <w:t xml:space="preserve"> aux</w:t>
      </w:r>
      <w:r w:rsidRPr="005254BF">
        <w:rPr>
          <w:color w:val="0000FF"/>
          <w:u w:val="single"/>
        </w:rPr>
        <w:t xml:space="preserve"> procès-verbaux</w:t>
      </w:r>
      <w:r w:rsidRPr="005254BF">
        <w:rPr>
          <w:strike/>
          <w:color w:val="0000FF"/>
        </w:rPr>
        <w:t xml:space="preserve"> annexes</w:t>
      </w:r>
      <w:r w:rsidRPr="005254BF">
        <w:t>.</w:t>
      </w:r>
    </w:p>
    <w:p w:rsidR="007A1A32" w:rsidRPr="00F85BE8" w:rsidRDefault="007A1A32" w:rsidP="007A1A32">
      <w:pPr>
        <w:pStyle w:val="Heading3"/>
        <w:spacing w:after="200"/>
        <w:ind w:left="2268" w:right="992" w:hanging="1134"/>
        <w:jc w:val="both"/>
      </w:pPr>
      <w:r w:rsidRPr="005254BF">
        <w:t>1.8.7.3.</w:t>
      </w:r>
      <w:r w:rsidRPr="005254BF">
        <w:rPr>
          <w:color w:val="0000FF"/>
          <w:u w:val="single" w:color="3366FF"/>
          <w:lang w:eastAsia="ar-SA"/>
        </w:rPr>
        <w:t>2</w:t>
      </w:r>
      <w:r w:rsidRPr="005254BF">
        <w:rPr>
          <w:strike/>
          <w:color w:val="0000FF"/>
          <w:lang w:eastAsia="ar-SA"/>
        </w:rPr>
        <w:t>3</w:t>
      </w:r>
      <w:r w:rsidRPr="005254BF">
        <w:tab/>
      </w:r>
      <w:r w:rsidRPr="005254BF">
        <w:rPr>
          <w:color w:val="0000FF"/>
          <w:u w:val="single" w:color="3366FF"/>
          <w:lang w:eastAsia="ar-SA"/>
        </w:rPr>
        <w:t xml:space="preserve">Le </w:t>
      </w:r>
      <w:proofErr w:type="spellStart"/>
      <w:r w:rsidRPr="005254BF">
        <w:rPr>
          <w:color w:val="0000FF"/>
          <w:u w:val="single" w:color="3366FF"/>
          <w:lang w:eastAsia="ar-SA"/>
        </w:rPr>
        <w:t>procédé</w:t>
      </w:r>
      <w:proofErr w:type="spellEnd"/>
      <w:r w:rsidRPr="005254BF">
        <w:rPr>
          <w:color w:val="0000FF"/>
          <w:u w:val="single" w:color="3366FF"/>
          <w:lang w:eastAsia="ar-SA"/>
        </w:rPr>
        <w:t xml:space="preserve"> de fabrication </w:t>
      </w:r>
      <w:proofErr w:type="spellStart"/>
      <w:r w:rsidRPr="005254BF">
        <w:rPr>
          <w:color w:val="0000FF"/>
          <w:u w:val="single" w:color="3366FF"/>
          <w:lang w:eastAsia="ar-SA"/>
        </w:rPr>
        <w:t>est</w:t>
      </w:r>
      <w:proofErr w:type="spellEnd"/>
      <w:r w:rsidRPr="005254BF">
        <w:rPr>
          <w:color w:val="0000FF"/>
          <w:u w:val="single" w:color="3366FF"/>
          <w:lang w:eastAsia="ar-SA"/>
        </w:rPr>
        <w:t xml:space="preserve"> </w:t>
      </w:r>
      <w:proofErr w:type="spellStart"/>
      <w:r w:rsidRPr="005254BF">
        <w:rPr>
          <w:color w:val="0000FF"/>
          <w:u w:val="single" w:color="3366FF"/>
          <w:lang w:eastAsia="ar-SA"/>
        </w:rPr>
        <w:t>soumis</w:t>
      </w:r>
      <w:proofErr w:type="spellEnd"/>
      <w:r w:rsidRPr="005254BF">
        <w:rPr>
          <w:color w:val="0000FF"/>
          <w:u w:val="single" w:color="3366FF"/>
          <w:lang w:eastAsia="ar-SA"/>
        </w:rPr>
        <w:t xml:space="preserve"> </w:t>
      </w:r>
      <w:r>
        <w:rPr>
          <w:color w:val="0000FF"/>
          <w:u w:val="single" w:color="3366FF"/>
          <w:lang w:eastAsia="ar-SA"/>
        </w:rPr>
        <w:t xml:space="preserve">au </w:t>
      </w:r>
      <w:proofErr w:type="spellStart"/>
      <w:r>
        <w:rPr>
          <w:color w:val="0000FF"/>
          <w:u w:val="single" w:color="3366FF"/>
          <w:lang w:eastAsia="ar-SA"/>
        </w:rPr>
        <w:t>suivi</w:t>
      </w:r>
      <w:proofErr w:type="spellEnd"/>
      <w:r w:rsidRPr="005254BF">
        <w:rPr>
          <w:color w:val="0000FF"/>
          <w:u w:val="single" w:color="3366FF"/>
          <w:lang w:eastAsia="ar-SA"/>
        </w:rPr>
        <w:t xml:space="preserve"> de </w:t>
      </w:r>
      <w:proofErr w:type="spellStart"/>
      <w:r w:rsidRPr="005254BF">
        <w:rPr>
          <w:color w:val="0000FF"/>
          <w:u w:val="single" w:color="3366FF"/>
          <w:lang w:eastAsia="ar-SA"/>
        </w:rPr>
        <w:t>l'organisme</w:t>
      </w:r>
      <w:proofErr w:type="spellEnd"/>
      <w:r w:rsidRPr="005254BF">
        <w:rPr>
          <w:color w:val="0000FF"/>
          <w:u w:val="single" w:color="3366FF"/>
          <w:lang w:eastAsia="ar-SA"/>
        </w:rPr>
        <w:t xml:space="preserve"> </w:t>
      </w:r>
      <w:proofErr w:type="spellStart"/>
      <w:r w:rsidRPr="005254BF">
        <w:rPr>
          <w:color w:val="0000FF"/>
          <w:u w:val="single" w:color="3366FF"/>
          <w:lang w:eastAsia="ar-SA"/>
        </w:rPr>
        <w:t>compétent</w:t>
      </w:r>
      <w:proofErr w:type="spellEnd"/>
      <w:r w:rsidRPr="005254BF">
        <w:rPr>
          <w:color w:val="0000FF"/>
          <w:u w:val="single" w:color="3366FF"/>
          <w:lang w:eastAsia="ar-SA"/>
        </w:rPr>
        <w:t>.</w:t>
      </w:r>
    </w:p>
    <w:p w:rsidR="007A1A32" w:rsidRPr="004F1549" w:rsidRDefault="007A1A32" w:rsidP="007A1A32">
      <w:pPr>
        <w:tabs>
          <w:tab w:val="left" w:pos="0"/>
        </w:tabs>
        <w:spacing w:after="200" w:line="240" w:lineRule="auto"/>
        <w:ind w:left="2268" w:right="992"/>
        <w:jc w:val="both"/>
        <w:rPr>
          <w:lang w:val="fr-FR"/>
        </w:rPr>
      </w:pPr>
      <w:r w:rsidRPr="004F1549">
        <w:rPr>
          <w:lang w:val="fr-FR"/>
        </w:rPr>
        <w:t xml:space="preserve">L’organisme compétent </w:t>
      </w:r>
      <w:proofErr w:type="gramStart"/>
      <w:r w:rsidRPr="004F1549">
        <w:rPr>
          <w:lang w:val="fr-FR"/>
        </w:rPr>
        <w:t>doit:</w:t>
      </w:r>
      <w:proofErr w:type="gramEnd"/>
    </w:p>
    <w:p w:rsidR="007A1A32" w:rsidRPr="00FA2532" w:rsidRDefault="007A1A32" w:rsidP="00461A4C">
      <w:pPr>
        <w:spacing w:after="200" w:line="240" w:lineRule="auto"/>
        <w:ind w:left="2268" w:right="1039"/>
        <w:jc w:val="both"/>
        <w:rPr>
          <w:lang w:val="fr-FR"/>
        </w:rPr>
      </w:pPr>
      <w:r w:rsidRPr="00FA2532">
        <w:rPr>
          <w:lang w:val="fr-FR"/>
        </w:rPr>
        <w:t>a)</w:t>
      </w:r>
      <w:r w:rsidRPr="00FA2532">
        <w:rPr>
          <w:lang w:val="fr-FR"/>
        </w:rPr>
        <w:tab/>
      </w:r>
      <w:r w:rsidRPr="00701997">
        <w:rPr>
          <w:lang w:val="fr-FR"/>
        </w:rPr>
        <w:t>vérifier la conformité avec la documentation technique prescrite au 1.8.7.</w:t>
      </w:r>
      <w:r w:rsidRPr="00701997">
        <w:rPr>
          <w:color w:val="0000FF"/>
          <w:u w:val="single" w:color="3366FF"/>
          <w:lang w:val="fr-FR" w:eastAsia="ar-SA"/>
        </w:rPr>
        <w:t>8</w:t>
      </w:r>
      <w:r w:rsidRPr="00701997">
        <w:rPr>
          <w:strike/>
          <w:color w:val="0000FF"/>
          <w:lang w:val="fr-FR" w:eastAsia="ar-SA"/>
        </w:rPr>
        <w:t>7</w:t>
      </w:r>
      <w:r w:rsidRPr="00701997">
        <w:rPr>
          <w:lang w:val="fr-FR"/>
        </w:rPr>
        <w:t>.</w:t>
      </w:r>
      <w:r w:rsidRPr="00701997">
        <w:rPr>
          <w:color w:val="0000FF"/>
          <w:u w:val="single" w:color="3366FF"/>
          <w:lang w:val="fr-FR" w:eastAsia="ar-SA"/>
        </w:rPr>
        <w:t>3</w:t>
      </w:r>
      <w:r w:rsidRPr="00701997">
        <w:rPr>
          <w:strike/>
          <w:color w:val="0000FF"/>
          <w:lang w:val="fr-FR" w:eastAsia="ar-SA"/>
        </w:rPr>
        <w:t>2</w:t>
      </w:r>
      <w:r w:rsidRPr="00701997">
        <w:rPr>
          <w:color w:val="0000FF"/>
          <w:u w:val="single"/>
          <w:lang w:val="fr-FR"/>
        </w:rPr>
        <w:t xml:space="preserve"> et avec les dispositions applicables du RID/de l’ADR</w:t>
      </w:r>
      <w:r>
        <w:rPr>
          <w:color w:val="0000FF"/>
          <w:u w:val="single"/>
          <w:lang w:val="fr-FR"/>
        </w:rPr>
        <w:t>, ainsi que</w:t>
      </w:r>
      <w:r w:rsidRPr="00701997">
        <w:rPr>
          <w:color w:val="0000FF"/>
          <w:u w:val="single"/>
          <w:lang w:val="fr-FR"/>
        </w:rPr>
        <w:t xml:space="preserve"> du certificat d’agrément de type</w:t>
      </w:r>
      <w:r>
        <w:rPr>
          <w:color w:val="0000FF"/>
          <w:u w:val="single"/>
          <w:lang w:val="fr-FR"/>
        </w:rPr>
        <w:t>, de</w:t>
      </w:r>
      <w:r w:rsidRPr="00701997">
        <w:rPr>
          <w:color w:val="0000FF"/>
          <w:u w:val="single"/>
          <w:lang w:val="fr-FR"/>
        </w:rPr>
        <w:t xml:space="preserve"> la documentation technique selon les 1.8.7.8.1 et 1.8.7.8.2 et </w:t>
      </w:r>
      <w:r>
        <w:rPr>
          <w:color w:val="0000FF"/>
          <w:u w:val="single"/>
          <w:lang w:val="fr-FR"/>
        </w:rPr>
        <w:t>d</w:t>
      </w:r>
      <w:r w:rsidRPr="00701997">
        <w:rPr>
          <w:color w:val="0000FF"/>
          <w:u w:val="single"/>
          <w:lang w:val="fr-FR"/>
        </w:rPr>
        <w:t>es procès-</w:t>
      </w:r>
      <w:proofErr w:type="gramStart"/>
      <w:r w:rsidRPr="00701997">
        <w:rPr>
          <w:color w:val="0000FF"/>
          <w:u w:val="single"/>
          <w:lang w:val="fr-FR"/>
        </w:rPr>
        <w:t>verbaux</w:t>
      </w:r>
      <w:r w:rsidRPr="00701997">
        <w:rPr>
          <w:lang w:val="fr-FR"/>
        </w:rPr>
        <w:t>;</w:t>
      </w:r>
      <w:proofErr w:type="gramEnd"/>
    </w:p>
    <w:p w:rsidR="007A1A32" w:rsidRPr="00FA2532" w:rsidRDefault="007A1A32" w:rsidP="00461A4C">
      <w:pPr>
        <w:spacing w:after="200" w:line="240" w:lineRule="auto"/>
        <w:ind w:left="2268" w:right="1039"/>
        <w:jc w:val="both"/>
        <w:rPr>
          <w:lang w:val="fr-FR"/>
        </w:rPr>
      </w:pPr>
      <w:r w:rsidRPr="00FA2532">
        <w:rPr>
          <w:lang w:val="fr-FR"/>
        </w:rPr>
        <w:t>b)</w:t>
      </w:r>
      <w:r w:rsidRPr="00FA2532">
        <w:rPr>
          <w:lang w:val="fr-FR"/>
        </w:rPr>
        <w:tab/>
        <w:t xml:space="preserve">vérifier que le procédé de fabrication débouche sur des </w:t>
      </w:r>
      <w:r w:rsidRPr="002376C0">
        <w:rPr>
          <w:color w:val="0000FF"/>
          <w:u w:val="single" w:color="3366FF"/>
          <w:lang w:val="fr-FR" w:eastAsia="ar-SA"/>
        </w:rPr>
        <w:t>matériel</w:t>
      </w:r>
      <w:r>
        <w:rPr>
          <w:color w:val="0000FF"/>
          <w:u w:val="single" w:color="3366FF"/>
          <w:lang w:val="fr-FR" w:eastAsia="ar-SA"/>
        </w:rPr>
        <w:t>s</w:t>
      </w:r>
      <w:r w:rsidRPr="001C4DCC">
        <w:rPr>
          <w:lang w:val="fr-FR"/>
        </w:rPr>
        <w:t xml:space="preserve"> </w:t>
      </w:r>
      <w:r w:rsidRPr="002376C0">
        <w:rPr>
          <w:strike/>
          <w:color w:val="0000FF"/>
          <w:lang w:val="fr-FR"/>
        </w:rPr>
        <w:t>produit</w:t>
      </w:r>
      <w:r>
        <w:rPr>
          <w:strike/>
          <w:color w:val="0000FF"/>
          <w:lang w:val="fr-FR"/>
        </w:rPr>
        <w:t xml:space="preserve">s </w:t>
      </w:r>
      <w:r w:rsidRPr="00FA2532">
        <w:rPr>
          <w:lang w:val="fr-FR"/>
        </w:rPr>
        <w:t xml:space="preserve">conformes aux prescriptions et à la documentation qui s’y </w:t>
      </w:r>
      <w:proofErr w:type="gramStart"/>
      <w:r w:rsidRPr="00FA2532">
        <w:rPr>
          <w:lang w:val="fr-FR"/>
        </w:rPr>
        <w:t>applique;</w:t>
      </w:r>
      <w:proofErr w:type="gramEnd"/>
    </w:p>
    <w:p w:rsidR="007A1A32" w:rsidRPr="009106A0" w:rsidRDefault="007A1A32" w:rsidP="00461A4C">
      <w:pPr>
        <w:spacing w:after="200" w:line="240" w:lineRule="auto"/>
        <w:ind w:left="2268" w:right="1039"/>
        <w:jc w:val="both"/>
        <w:rPr>
          <w:lang w:val="fr-FR"/>
        </w:rPr>
      </w:pPr>
      <w:r w:rsidRPr="009106A0">
        <w:rPr>
          <w:lang w:val="fr-FR"/>
        </w:rPr>
        <w:t>c)</w:t>
      </w:r>
      <w:r w:rsidRPr="009106A0">
        <w:rPr>
          <w:lang w:val="fr-FR"/>
        </w:rPr>
        <w:tab/>
        <w:t xml:space="preserve">vérifier la traçabilité des matériaux et contrôler les certificats des matériaux en fonction des </w:t>
      </w:r>
      <w:proofErr w:type="gramStart"/>
      <w:r w:rsidRPr="009106A0">
        <w:rPr>
          <w:lang w:val="fr-FR"/>
        </w:rPr>
        <w:t>spécifications;</w:t>
      </w:r>
      <w:proofErr w:type="gramEnd"/>
    </w:p>
    <w:p w:rsidR="007A1A32" w:rsidRPr="009106A0" w:rsidRDefault="007A1A32" w:rsidP="00461A4C">
      <w:pPr>
        <w:spacing w:after="200" w:line="240" w:lineRule="auto"/>
        <w:ind w:left="2268" w:right="1039"/>
        <w:jc w:val="both"/>
        <w:rPr>
          <w:lang w:val="fr-FR"/>
        </w:rPr>
      </w:pPr>
      <w:r w:rsidRPr="009106A0">
        <w:rPr>
          <w:lang w:val="fr-FR"/>
        </w:rPr>
        <w:t>d)</w:t>
      </w:r>
      <w:r w:rsidRPr="009106A0">
        <w:rPr>
          <w:lang w:val="fr-FR"/>
        </w:rPr>
        <w:tab/>
        <w:t xml:space="preserve">le cas échéant, vérifier que le personnel qui réalise l’assemblage permanent des parties et les </w:t>
      </w:r>
      <w:r w:rsidRPr="004A0DDE">
        <w:rPr>
          <w:strike/>
          <w:color w:val="0000FF"/>
          <w:lang w:val="fr-FR" w:eastAsia="ar-SA"/>
        </w:rPr>
        <w:t>essais</w:t>
      </w:r>
      <w:r w:rsidRPr="009106A0">
        <w:rPr>
          <w:lang w:val="fr-FR"/>
        </w:rPr>
        <w:t xml:space="preserve"> </w:t>
      </w:r>
      <w:r w:rsidRPr="004A0DDE">
        <w:rPr>
          <w:color w:val="0000FF"/>
          <w:u w:val="single"/>
          <w:lang w:val="fr-FR" w:eastAsia="ar-SA"/>
        </w:rPr>
        <w:t>contrôles</w:t>
      </w:r>
      <w:r>
        <w:rPr>
          <w:lang w:val="fr-FR"/>
        </w:rPr>
        <w:t xml:space="preserve"> </w:t>
      </w:r>
      <w:r w:rsidRPr="009106A0">
        <w:rPr>
          <w:lang w:val="fr-FR"/>
        </w:rPr>
        <w:t xml:space="preserve">non destructifs est qualifié ou </w:t>
      </w:r>
      <w:proofErr w:type="gramStart"/>
      <w:r w:rsidRPr="009106A0">
        <w:rPr>
          <w:lang w:val="fr-FR"/>
        </w:rPr>
        <w:t>agréé;</w:t>
      </w:r>
      <w:proofErr w:type="gramEnd"/>
    </w:p>
    <w:p w:rsidR="007A1A32" w:rsidRPr="009106A0" w:rsidRDefault="007A1A32" w:rsidP="00461A4C">
      <w:pPr>
        <w:spacing w:after="200" w:line="240" w:lineRule="auto"/>
        <w:ind w:left="2268" w:right="1039"/>
        <w:jc w:val="both"/>
        <w:rPr>
          <w:lang w:val="fr-FR"/>
        </w:rPr>
      </w:pPr>
      <w:r w:rsidRPr="009106A0">
        <w:rPr>
          <w:lang w:val="fr-FR"/>
        </w:rPr>
        <w:t>e)</w:t>
      </w:r>
      <w:r w:rsidRPr="009106A0">
        <w:rPr>
          <w:lang w:val="fr-FR"/>
        </w:rPr>
        <w:tab/>
        <w:t xml:space="preserve">convenir avec le </w:t>
      </w:r>
      <w:r w:rsidRPr="009106A0">
        <w:rPr>
          <w:color w:val="0000FF"/>
          <w:u w:val="single"/>
          <w:lang w:val="fr-FR" w:eastAsia="ar-SA"/>
        </w:rPr>
        <w:t xml:space="preserve">fabricant </w:t>
      </w:r>
      <w:r w:rsidRPr="009106A0">
        <w:rPr>
          <w:strike/>
          <w:color w:val="0000FF"/>
          <w:lang w:val="fr-FR" w:eastAsia="ar-SA"/>
        </w:rPr>
        <w:t>demandeur</w:t>
      </w:r>
      <w:r>
        <w:rPr>
          <w:strike/>
          <w:color w:val="0000FF"/>
          <w:lang w:val="fr-FR" w:eastAsia="ar-SA"/>
        </w:rPr>
        <w:t xml:space="preserve"> </w:t>
      </w:r>
      <w:r w:rsidRPr="009106A0">
        <w:rPr>
          <w:lang w:val="fr-FR"/>
        </w:rPr>
        <w:t xml:space="preserve">de l’endroit où les contrôles et essais nécessaires doivent être </w:t>
      </w:r>
      <w:proofErr w:type="gramStart"/>
      <w:r w:rsidRPr="009106A0">
        <w:rPr>
          <w:lang w:val="fr-FR"/>
        </w:rPr>
        <w:t>réalisés;</w:t>
      </w:r>
      <w:proofErr w:type="gramEnd"/>
      <w:r w:rsidRPr="009106A0">
        <w:rPr>
          <w:lang w:val="fr-FR"/>
        </w:rPr>
        <w:t xml:space="preserve"> et</w:t>
      </w:r>
    </w:p>
    <w:p w:rsidR="007A1A32" w:rsidRPr="009106A0" w:rsidRDefault="007A1A32" w:rsidP="00461A4C">
      <w:pPr>
        <w:spacing w:after="200" w:line="240" w:lineRule="auto"/>
        <w:ind w:left="2268" w:right="1039"/>
        <w:jc w:val="both"/>
        <w:rPr>
          <w:lang w:val="fr-FR"/>
        </w:rPr>
      </w:pPr>
      <w:r>
        <w:rPr>
          <w:lang w:val="fr-FR"/>
        </w:rPr>
        <w:t>f)</w:t>
      </w:r>
      <w:r>
        <w:rPr>
          <w:lang w:val="fr-FR"/>
        </w:rPr>
        <w:tab/>
      </w:r>
      <w:r w:rsidRPr="00B725D2">
        <w:rPr>
          <w:strike/>
          <w:color w:val="0000FF"/>
          <w:lang w:val="fr-FR" w:eastAsia="ar-SA"/>
        </w:rPr>
        <w:t xml:space="preserve">consigner </w:t>
      </w:r>
      <w:r>
        <w:rPr>
          <w:color w:val="0000FF"/>
          <w:u w:val="single"/>
          <w:lang w:val="fr-FR" w:eastAsia="ar-SA"/>
        </w:rPr>
        <w:t xml:space="preserve">émettre un procès-verbal sur </w:t>
      </w:r>
      <w:r w:rsidRPr="00A4682A">
        <w:rPr>
          <w:lang w:val="fr-FR"/>
        </w:rPr>
        <w:t>l</w:t>
      </w:r>
      <w:r>
        <w:rPr>
          <w:lang w:val="fr-FR"/>
        </w:rPr>
        <w:t xml:space="preserve">es résultats </w:t>
      </w:r>
      <w:r w:rsidRPr="00E100F6">
        <w:rPr>
          <w:strike/>
          <w:color w:val="0000FF"/>
          <w:lang w:val="fr-FR" w:eastAsia="ar-SA"/>
        </w:rPr>
        <w:t>de</w:t>
      </w:r>
      <w:r>
        <w:rPr>
          <w:strike/>
          <w:color w:val="0000FF"/>
          <w:lang w:val="fr-FR" w:eastAsia="ar-SA"/>
        </w:rPr>
        <w:t xml:space="preserve"> s</w:t>
      </w:r>
      <w:r w:rsidRPr="00E100F6">
        <w:rPr>
          <w:strike/>
          <w:color w:val="0000FF"/>
          <w:lang w:val="fr-FR" w:eastAsia="ar-SA"/>
        </w:rPr>
        <w:t>on</w:t>
      </w:r>
      <w:r>
        <w:rPr>
          <w:strike/>
          <w:color w:val="0000FF"/>
          <w:lang w:val="fr-FR" w:eastAsia="ar-SA"/>
        </w:rPr>
        <w:t xml:space="preserve"> </w:t>
      </w:r>
      <w:r w:rsidRPr="009106A0">
        <w:rPr>
          <w:strike/>
          <w:color w:val="0000FF"/>
          <w:lang w:val="fr-FR" w:eastAsia="ar-SA"/>
        </w:rPr>
        <w:t>exame</w:t>
      </w:r>
      <w:r>
        <w:rPr>
          <w:strike/>
          <w:color w:val="0000FF"/>
          <w:lang w:val="fr-FR" w:eastAsia="ar-SA"/>
        </w:rPr>
        <w:t xml:space="preserve">n </w:t>
      </w:r>
      <w:r>
        <w:rPr>
          <w:color w:val="0000FF"/>
          <w:u w:val="single"/>
          <w:lang w:val="fr-FR" w:eastAsia="ar-SA"/>
        </w:rPr>
        <w:t>du s</w:t>
      </w:r>
      <w:r w:rsidRPr="008A2BDB">
        <w:rPr>
          <w:color w:val="0000FF"/>
          <w:u w:val="single"/>
          <w:lang w:val="fr-FR" w:eastAsia="ar-SA"/>
        </w:rPr>
        <w:t>uivi</w:t>
      </w:r>
      <w:r>
        <w:rPr>
          <w:color w:val="0000FF"/>
          <w:u w:val="single"/>
          <w:lang w:val="fr-FR" w:eastAsia="ar-SA"/>
        </w:rPr>
        <w:t xml:space="preserve"> de fabrication</w:t>
      </w:r>
      <w:r w:rsidRPr="009106A0">
        <w:rPr>
          <w:lang w:val="fr-FR"/>
        </w:rPr>
        <w:t>.</w:t>
      </w:r>
    </w:p>
    <w:p w:rsidR="007A1A32" w:rsidRPr="00AF20BC" w:rsidRDefault="007A1A32" w:rsidP="007A1A32">
      <w:pPr>
        <w:pStyle w:val="Heading3"/>
        <w:spacing w:after="200"/>
        <w:ind w:left="2268" w:right="992" w:hanging="1134"/>
        <w:jc w:val="both"/>
        <w:rPr>
          <w:i/>
          <w:iCs/>
        </w:rPr>
      </w:pPr>
      <w:r w:rsidRPr="00AF20BC">
        <w:rPr>
          <w:b/>
          <w:bCs/>
        </w:rPr>
        <w:lastRenderedPageBreak/>
        <w:t>1.8.7.4</w:t>
      </w:r>
      <w:r w:rsidRPr="00AF20BC">
        <w:tab/>
      </w:r>
      <w:proofErr w:type="spellStart"/>
      <w:r w:rsidRPr="00FC3B0A">
        <w:rPr>
          <w:b/>
          <w:bCs/>
          <w:i/>
          <w:iCs/>
        </w:rPr>
        <w:t>Contrôles</w:t>
      </w:r>
      <w:proofErr w:type="spellEnd"/>
      <w:r w:rsidRPr="00FC3B0A">
        <w:rPr>
          <w:b/>
          <w:bCs/>
          <w:i/>
          <w:iCs/>
        </w:rPr>
        <w:t xml:space="preserve"> et </w:t>
      </w:r>
      <w:proofErr w:type="spellStart"/>
      <w:r w:rsidRPr="00FC3B0A">
        <w:rPr>
          <w:b/>
          <w:bCs/>
          <w:i/>
          <w:iCs/>
        </w:rPr>
        <w:t>épreuves</w:t>
      </w:r>
      <w:proofErr w:type="spellEnd"/>
      <w:r w:rsidRPr="00FC3B0A">
        <w:rPr>
          <w:b/>
          <w:bCs/>
          <w:i/>
          <w:iCs/>
        </w:rPr>
        <w:t xml:space="preserve"> </w:t>
      </w:r>
      <w:proofErr w:type="spellStart"/>
      <w:r w:rsidRPr="00FC3B0A">
        <w:rPr>
          <w:b/>
          <w:bCs/>
          <w:i/>
          <w:iCs/>
        </w:rPr>
        <w:t>initiaux</w:t>
      </w:r>
      <w:proofErr w:type="spellEnd"/>
    </w:p>
    <w:p w:rsidR="007A1A32" w:rsidRPr="005F19CC" w:rsidRDefault="007A1A32" w:rsidP="007A1A32">
      <w:pPr>
        <w:pStyle w:val="Heading3"/>
        <w:spacing w:after="200"/>
        <w:ind w:left="2268" w:right="992" w:hanging="1134"/>
        <w:jc w:val="both"/>
        <w:rPr>
          <w:b/>
          <w:bCs/>
        </w:rPr>
      </w:pPr>
      <w:r w:rsidRPr="004F1549">
        <w:t>1.8.7.4.1</w:t>
      </w:r>
      <w:r w:rsidRPr="004F1549">
        <w:tab/>
        <w:t xml:space="preserve">Le </w:t>
      </w:r>
      <w:r w:rsidRPr="004F1549">
        <w:rPr>
          <w:color w:val="0000FF"/>
          <w:u w:val="single"/>
          <w:lang w:eastAsia="ar-SA"/>
        </w:rPr>
        <w:t xml:space="preserve">fabricant </w:t>
      </w:r>
      <w:proofErr w:type="spellStart"/>
      <w:r w:rsidRPr="004F1549">
        <w:rPr>
          <w:strike/>
          <w:color w:val="0000FF"/>
          <w:lang w:eastAsia="ar-SA"/>
        </w:rPr>
        <w:t>demandeur</w:t>
      </w:r>
      <w:proofErr w:type="spellEnd"/>
      <w:r w:rsidRPr="004F1549">
        <w:t xml:space="preserve"> </w:t>
      </w:r>
      <w:proofErr w:type="spellStart"/>
      <w:r w:rsidRPr="005F19CC">
        <w:t>doit</w:t>
      </w:r>
      <w:proofErr w:type="spellEnd"/>
      <w:r w:rsidRPr="005F19CC">
        <w:t>:</w:t>
      </w:r>
    </w:p>
    <w:p w:rsidR="007A1A32" w:rsidRPr="005F19CC" w:rsidRDefault="007A1A32" w:rsidP="007A1A32">
      <w:pPr>
        <w:spacing w:after="200" w:line="240" w:lineRule="auto"/>
        <w:ind w:left="2268" w:right="992"/>
        <w:jc w:val="both"/>
        <w:rPr>
          <w:lang w:val="fr-FR"/>
        </w:rPr>
      </w:pPr>
      <w:r w:rsidRPr="005F19CC">
        <w:rPr>
          <w:lang w:val="fr-FR"/>
        </w:rPr>
        <w:t>a)</w:t>
      </w:r>
      <w:r w:rsidRPr="005F19CC">
        <w:rPr>
          <w:lang w:val="fr-FR"/>
        </w:rPr>
        <w:tab/>
        <w:t>apposer les marques prescrites dans le RID/</w:t>
      </w:r>
      <w:proofErr w:type="gramStart"/>
      <w:r>
        <w:rPr>
          <w:lang w:val="fr-FR"/>
        </w:rPr>
        <w:t>l’</w:t>
      </w:r>
      <w:r w:rsidRPr="005F19CC">
        <w:rPr>
          <w:lang w:val="fr-FR"/>
        </w:rPr>
        <w:t>ADR;</w:t>
      </w:r>
      <w:proofErr w:type="gramEnd"/>
      <w:r w:rsidRPr="005F19CC">
        <w:rPr>
          <w:lang w:val="fr-FR"/>
        </w:rPr>
        <w:t xml:space="preserve"> et </w:t>
      </w:r>
    </w:p>
    <w:p w:rsidR="007A1A32" w:rsidRPr="00AF20BC" w:rsidRDefault="007A1A32" w:rsidP="007A1A32">
      <w:pPr>
        <w:spacing w:after="200" w:line="240" w:lineRule="auto"/>
        <w:ind w:left="2268" w:right="992"/>
        <w:jc w:val="both"/>
        <w:rPr>
          <w:lang w:val="fr-FR"/>
        </w:rPr>
      </w:pPr>
      <w:r w:rsidRPr="00AF20BC">
        <w:rPr>
          <w:lang w:val="fr-FR"/>
        </w:rPr>
        <w:t>b)</w:t>
      </w:r>
      <w:r w:rsidRPr="00AF20BC">
        <w:rPr>
          <w:lang w:val="fr-FR"/>
        </w:rPr>
        <w:tab/>
        <w:t xml:space="preserve">fournir à l’organisme compétent la documentation technique prescrite au </w:t>
      </w:r>
      <w:r>
        <w:rPr>
          <w:lang w:val="fr-FR"/>
        </w:rPr>
        <w:tab/>
      </w:r>
      <w:r w:rsidRPr="00AF20BC">
        <w:rPr>
          <w:lang w:val="fr-FR"/>
        </w:rPr>
        <w:t>1.8.7.</w:t>
      </w:r>
      <w:r w:rsidRPr="00AF20BC">
        <w:rPr>
          <w:color w:val="0000FF"/>
          <w:u w:val="single" w:color="3366FF"/>
          <w:lang w:val="fr-FR" w:eastAsia="ar-SA"/>
        </w:rPr>
        <w:t>8</w:t>
      </w:r>
      <w:r w:rsidRPr="00AF20BC">
        <w:rPr>
          <w:strike/>
          <w:color w:val="0000FF"/>
          <w:lang w:val="fr-FR" w:eastAsia="ar-SA"/>
        </w:rPr>
        <w:t>7</w:t>
      </w:r>
      <w:r w:rsidRPr="00391B00">
        <w:rPr>
          <w:color w:val="0000FF"/>
          <w:u w:val="single"/>
          <w:lang w:val="fr-FR" w:eastAsia="ar-SA"/>
        </w:rPr>
        <w:t>.4</w:t>
      </w:r>
      <w:r w:rsidRPr="00AF20BC">
        <w:rPr>
          <w:lang w:val="fr-FR"/>
        </w:rPr>
        <w:t>.</w:t>
      </w:r>
    </w:p>
    <w:p w:rsidR="007A1A32" w:rsidRPr="005F19CC" w:rsidRDefault="007A1A32" w:rsidP="007A1A32">
      <w:pPr>
        <w:pStyle w:val="Heading3"/>
        <w:numPr>
          <w:ilvl w:val="2"/>
          <w:numId w:val="21"/>
        </w:numPr>
        <w:tabs>
          <w:tab w:val="left" w:pos="1418"/>
        </w:tabs>
        <w:kinsoku w:val="0"/>
        <w:overflowPunct w:val="0"/>
        <w:autoSpaceDE w:val="0"/>
        <w:autoSpaceDN w:val="0"/>
        <w:adjustRightInd w:val="0"/>
        <w:snapToGrid w:val="0"/>
        <w:spacing w:after="200" w:line="240" w:lineRule="atLeast"/>
        <w:ind w:left="1418" w:right="992" w:hanging="1418"/>
        <w:jc w:val="both"/>
        <w:rPr>
          <w:b/>
          <w:bCs/>
        </w:rPr>
      </w:pPr>
      <w:r w:rsidRPr="005F19CC">
        <w:t>1.8.7.4.2</w:t>
      </w:r>
      <w:r w:rsidRPr="005F19CC">
        <w:tab/>
      </w:r>
      <w:proofErr w:type="spellStart"/>
      <w:r w:rsidRPr="00FC3B0A">
        <w:t>L’organisme</w:t>
      </w:r>
      <w:proofErr w:type="spellEnd"/>
      <w:r w:rsidRPr="00FC3B0A">
        <w:t xml:space="preserve"> </w:t>
      </w:r>
      <w:proofErr w:type="spellStart"/>
      <w:r w:rsidRPr="00FC3B0A">
        <w:t>compétent</w:t>
      </w:r>
      <w:proofErr w:type="spellEnd"/>
      <w:r w:rsidRPr="00FC3B0A">
        <w:t xml:space="preserve"> </w:t>
      </w:r>
      <w:proofErr w:type="spellStart"/>
      <w:r w:rsidRPr="00FC3B0A">
        <w:t>doit</w:t>
      </w:r>
      <w:proofErr w:type="spellEnd"/>
      <w:r w:rsidRPr="005F19CC">
        <w:t>:</w:t>
      </w:r>
    </w:p>
    <w:p w:rsidR="007A1A32" w:rsidRPr="005F19CC" w:rsidRDefault="007A1A32" w:rsidP="00461A4C">
      <w:pPr>
        <w:spacing w:after="200" w:line="240" w:lineRule="auto"/>
        <w:ind w:left="2268" w:right="1039"/>
        <w:jc w:val="both"/>
        <w:rPr>
          <w:lang w:val="fr-FR"/>
        </w:rPr>
      </w:pPr>
      <w:r w:rsidRPr="005F19CC">
        <w:rPr>
          <w:lang w:val="fr-FR"/>
        </w:rPr>
        <w:t>a)</w:t>
      </w:r>
      <w:r w:rsidRPr="005F19CC">
        <w:rPr>
          <w:lang w:val="fr-FR"/>
        </w:rPr>
        <w:tab/>
        <w:t xml:space="preserve">réaliser les contrôles et les essais nécessaires pour vérifier que le </w:t>
      </w:r>
      <w:r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Pr>
          <w:strike/>
          <w:color w:val="0000FF"/>
          <w:lang w:val="fr-FR"/>
        </w:rPr>
        <w:t xml:space="preserve"> </w:t>
      </w:r>
      <w:r w:rsidRPr="005F19CC">
        <w:rPr>
          <w:lang w:val="fr-FR"/>
        </w:rPr>
        <w:t xml:space="preserve">est fabriqué conformément à l’agrément de type et aux dispositions </w:t>
      </w:r>
      <w:proofErr w:type="gramStart"/>
      <w:r w:rsidRPr="005F19CC">
        <w:rPr>
          <w:lang w:val="fr-FR"/>
        </w:rPr>
        <w:t>pertinentes;</w:t>
      </w:r>
      <w:proofErr w:type="gramEnd"/>
    </w:p>
    <w:p w:rsidR="007A1A32" w:rsidRPr="005F19CC" w:rsidRDefault="007A1A32" w:rsidP="00461A4C">
      <w:pPr>
        <w:spacing w:after="200" w:line="240" w:lineRule="auto"/>
        <w:ind w:left="2268" w:right="1039"/>
        <w:jc w:val="both"/>
        <w:rPr>
          <w:lang w:val="fr-FR"/>
        </w:rPr>
      </w:pPr>
      <w:r w:rsidRPr="005F19CC">
        <w:rPr>
          <w:lang w:val="fr-FR"/>
        </w:rPr>
        <w:t>b)</w:t>
      </w:r>
      <w:r w:rsidRPr="005F19CC">
        <w:rPr>
          <w:lang w:val="fr-FR"/>
        </w:rPr>
        <w:tab/>
        <w:t xml:space="preserve">vérifier, en fonction de l’équipement de service, les certificats fournis par les fabricants de ces </w:t>
      </w:r>
      <w:proofErr w:type="gramStart"/>
      <w:r w:rsidRPr="005F19CC">
        <w:rPr>
          <w:lang w:val="fr-FR"/>
        </w:rPr>
        <w:t>équipements;</w:t>
      </w:r>
      <w:proofErr w:type="gramEnd"/>
    </w:p>
    <w:p w:rsidR="007A1A32" w:rsidRPr="005F19CC" w:rsidRDefault="007A1A32" w:rsidP="00461A4C">
      <w:pPr>
        <w:spacing w:after="200" w:line="240" w:lineRule="auto"/>
        <w:ind w:left="2268" w:right="1039"/>
        <w:jc w:val="both"/>
        <w:rPr>
          <w:lang w:val="fr-FR"/>
        </w:rPr>
      </w:pPr>
      <w:r w:rsidRPr="005F19CC">
        <w:rPr>
          <w:lang w:val="fr-FR"/>
        </w:rPr>
        <w:t>c)</w:t>
      </w:r>
      <w:r w:rsidRPr="005F19CC">
        <w:rPr>
          <w:lang w:val="fr-FR"/>
        </w:rPr>
        <w:tab/>
        <w:t xml:space="preserve">délivrer </w:t>
      </w:r>
      <w:r w:rsidRPr="005F19CC">
        <w:rPr>
          <w:strike/>
          <w:color w:val="0000FF"/>
          <w:lang w:val="fr-FR" w:eastAsia="ar-SA"/>
        </w:rPr>
        <w:t>au demandeur</w:t>
      </w:r>
      <w:r>
        <w:rPr>
          <w:strike/>
          <w:color w:val="0000FF"/>
          <w:lang w:val="fr-FR" w:eastAsia="ar-SA"/>
        </w:rPr>
        <w:t xml:space="preserve"> </w:t>
      </w:r>
      <w:r w:rsidRPr="005F19CC">
        <w:rPr>
          <w:lang w:val="fr-FR"/>
        </w:rPr>
        <w:t>un procès-verbal des contrôle</w:t>
      </w:r>
      <w:r w:rsidRPr="00850573">
        <w:rPr>
          <w:lang w:val="fr-FR"/>
        </w:rPr>
        <w:t>s</w:t>
      </w:r>
      <w:r w:rsidRPr="005F19CC">
        <w:rPr>
          <w:lang w:val="fr-FR"/>
        </w:rPr>
        <w:t xml:space="preserve"> et épreuve</w:t>
      </w:r>
      <w:r w:rsidRPr="00850573">
        <w:rPr>
          <w:lang w:val="fr-FR"/>
        </w:rPr>
        <w:t>s</w:t>
      </w:r>
      <w:r w:rsidRPr="005F19CC">
        <w:rPr>
          <w:lang w:val="fr-FR"/>
        </w:rPr>
        <w:t xml:space="preserve"> initiaux relatif aux épreuves et vérifications effectuées et à la documentation technique </w:t>
      </w:r>
      <w:proofErr w:type="gramStart"/>
      <w:r w:rsidRPr="005F19CC">
        <w:rPr>
          <w:lang w:val="fr-FR"/>
        </w:rPr>
        <w:t>vérifiée;</w:t>
      </w:r>
      <w:proofErr w:type="gramEnd"/>
      <w:r w:rsidRPr="005F19CC">
        <w:rPr>
          <w:lang w:val="fr-FR"/>
        </w:rPr>
        <w:t xml:space="preserve"> </w:t>
      </w:r>
    </w:p>
    <w:p w:rsidR="007A1A32" w:rsidRPr="005F19CC" w:rsidRDefault="007A1A32" w:rsidP="00461A4C">
      <w:pPr>
        <w:spacing w:after="200" w:line="240" w:lineRule="auto"/>
        <w:ind w:left="2268" w:right="1039"/>
        <w:jc w:val="both"/>
        <w:rPr>
          <w:lang w:val="fr-FR"/>
        </w:rPr>
      </w:pPr>
      <w:r w:rsidRPr="005F19CC">
        <w:rPr>
          <w:lang w:val="fr-FR"/>
        </w:rPr>
        <w:t>d)</w:t>
      </w:r>
      <w:r w:rsidRPr="005F19CC">
        <w:rPr>
          <w:lang w:val="fr-FR"/>
        </w:rPr>
        <w:tab/>
      </w:r>
      <w:r w:rsidRPr="001F4C00">
        <w:rPr>
          <w:strike/>
          <w:color w:val="0000FF"/>
          <w:lang w:val="fr-FR" w:eastAsia="ar-SA"/>
        </w:rPr>
        <w:t xml:space="preserve">établir </w:t>
      </w:r>
      <w:r w:rsidRPr="00F054BB">
        <w:rPr>
          <w:color w:val="0000FF"/>
          <w:u w:val="single" w:color="3366FF"/>
          <w:lang w:val="fr-FR" w:eastAsia="ar-SA"/>
        </w:rPr>
        <w:t>délivrer</w:t>
      </w:r>
      <w:r>
        <w:rPr>
          <w:lang w:val="fr-FR"/>
        </w:rPr>
        <w:t xml:space="preserve"> </w:t>
      </w:r>
      <w:r w:rsidRPr="005F19CC">
        <w:rPr>
          <w:lang w:val="fr-FR"/>
        </w:rPr>
        <w:t>un</w:t>
      </w:r>
      <w:r w:rsidRPr="00F054BB">
        <w:rPr>
          <w:color w:val="0000FF"/>
          <w:u w:val="single" w:color="3366FF"/>
          <w:lang w:val="fr-FR" w:eastAsia="ar-SA"/>
        </w:rPr>
        <w:t>e</w:t>
      </w:r>
      <w:r>
        <w:rPr>
          <w:color w:val="0000FF"/>
          <w:u w:val="single" w:color="3366FF"/>
          <w:lang w:val="fr-FR" w:eastAsia="ar-SA"/>
        </w:rPr>
        <w:t xml:space="preserve"> attestation</w:t>
      </w:r>
      <w:r w:rsidRPr="005F19CC">
        <w:rPr>
          <w:lang w:val="fr-FR"/>
        </w:rPr>
        <w:t xml:space="preserve"> </w:t>
      </w:r>
      <w:r w:rsidRPr="00AF33B0">
        <w:rPr>
          <w:strike/>
          <w:color w:val="0000FF"/>
          <w:lang w:val="fr-FR" w:eastAsia="ar-SA"/>
        </w:rPr>
        <w:t xml:space="preserve">certificat </w:t>
      </w:r>
      <w:r w:rsidRPr="005C6BF6">
        <w:rPr>
          <w:strike/>
          <w:color w:val="0000FF"/>
          <w:lang w:val="fr-FR" w:eastAsia="ar-SA"/>
        </w:rPr>
        <w:t>écrit</w:t>
      </w:r>
      <w:r>
        <w:rPr>
          <w:strike/>
          <w:color w:val="0000FF"/>
          <w:lang w:val="fr-FR" w:eastAsia="ar-SA"/>
        </w:rPr>
        <w:t xml:space="preserve"> </w:t>
      </w:r>
      <w:r w:rsidRPr="005F19CC">
        <w:rPr>
          <w:lang w:val="fr-FR"/>
        </w:rPr>
        <w:t xml:space="preserve">de </w:t>
      </w:r>
      <w:r w:rsidRPr="001F4C00">
        <w:rPr>
          <w:color w:val="0000FF"/>
          <w:u w:val="single" w:color="3366FF"/>
          <w:lang w:val="fr-FR" w:eastAsia="ar-SA"/>
        </w:rPr>
        <w:t>contrôle</w:t>
      </w:r>
      <w:r>
        <w:rPr>
          <w:color w:val="0000FF"/>
          <w:u w:val="single" w:color="3366FF"/>
          <w:lang w:val="fr-FR" w:eastAsia="ar-SA"/>
        </w:rPr>
        <w:t>s</w:t>
      </w:r>
      <w:r w:rsidRPr="001F4C00">
        <w:rPr>
          <w:color w:val="0000FF"/>
          <w:u w:val="single" w:color="3366FF"/>
          <w:lang w:val="fr-FR" w:eastAsia="ar-SA"/>
        </w:rPr>
        <w:t xml:space="preserve"> et épreuve</w:t>
      </w:r>
      <w:r>
        <w:rPr>
          <w:color w:val="0000FF"/>
          <w:u w:val="single" w:color="3366FF"/>
          <w:lang w:val="fr-FR" w:eastAsia="ar-SA"/>
        </w:rPr>
        <w:t>s</w:t>
      </w:r>
      <w:r w:rsidRPr="001F4C00">
        <w:rPr>
          <w:color w:val="0000FF"/>
          <w:u w:val="single" w:color="3366FF"/>
          <w:lang w:val="fr-FR" w:eastAsia="ar-SA"/>
        </w:rPr>
        <w:t xml:space="preserve"> initiaux</w:t>
      </w:r>
      <w:r>
        <w:rPr>
          <w:lang w:val="fr-FR"/>
        </w:rPr>
        <w:t xml:space="preserve"> </w:t>
      </w:r>
      <w:r w:rsidRPr="001F4C00">
        <w:rPr>
          <w:strike/>
          <w:color w:val="0000FF"/>
          <w:lang w:val="fr-FR" w:eastAsia="ar-SA"/>
        </w:rPr>
        <w:t xml:space="preserve">conformité de la fabrication </w:t>
      </w:r>
      <w:r w:rsidRPr="005F19CC">
        <w:rPr>
          <w:lang w:val="fr-FR"/>
        </w:rPr>
        <w:t>et apposer sa</w:t>
      </w:r>
      <w:r>
        <w:rPr>
          <w:lang w:val="fr-FR"/>
        </w:rPr>
        <w:t xml:space="preserve"> </w:t>
      </w:r>
      <w:r w:rsidRPr="005F19CC">
        <w:rPr>
          <w:lang w:val="fr-FR"/>
        </w:rPr>
        <w:t xml:space="preserve">marque </w:t>
      </w:r>
      <w:r w:rsidRPr="00760858">
        <w:rPr>
          <w:strike/>
          <w:color w:val="0000FF"/>
          <w:lang w:val="fr-FR" w:eastAsia="ar-SA"/>
        </w:rPr>
        <w:t>déposée</w:t>
      </w:r>
      <w:r w:rsidRPr="005F19CC">
        <w:rPr>
          <w:lang w:val="fr-FR"/>
        </w:rPr>
        <w:t xml:space="preserve"> lorsque la fabrication est conforme aux </w:t>
      </w:r>
      <w:proofErr w:type="gramStart"/>
      <w:r w:rsidRPr="005F19CC">
        <w:rPr>
          <w:lang w:val="fr-FR"/>
        </w:rPr>
        <w:t>dispositions;</w:t>
      </w:r>
      <w:proofErr w:type="gramEnd"/>
      <w:r w:rsidRPr="005F19CC">
        <w:rPr>
          <w:lang w:val="fr-FR"/>
        </w:rPr>
        <w:t xml:space="preserve"> et </w:t>
      </w:r>
    </w:p>
    <w:p w:rsidR="007A1A32" w:rsidRPr="005F19CC" w:rsidRDefault="007A1A32" w:rsidP="00461A4C">
      <w:pPr>
        <w:spacing w:after="200" w:line="240" w:lineRule="auto"/>
        <w:ind w:left="2268" w:right="1039"/>
        <w:jc w:val="both"/>
        <w:rPr>
          <w:lang w:val="fr-FR"/>
        </w:rPr>
      </w:pPr>
      <w:r w:rsidRPr="005F19CC">
        <w:rPr>
          <w:lang w:val="fr-FR"/>
        </w:rPr>
        <w:t>e)</w:t>
      </w:r>
      <w:r w:rsidRPr="005F19CC">
        <w:rPr>
          <w:lang w:val="fr-FR"/>
        </w:rPr>
        <w:tab/>
        <w:t>vérifier si l’agrément de type demeure valide après que des dispositions du RID/</w:t>
      </w:r>
      <w:r>
        <w:rPr>
          <w:lang w:val="fr-FR"/>
        </w:rPr>
        <w:t>de l’</w:t>
      </w:r>
      <w:r w:rsidRPr="005F19CC">
        <w:rPr>
          <w:lang w:val="fr-FR"/>
        </w:rPr>
        <w:t>ADR (y compris les normes citées en référence) se rapportant à l’agrément de type ont été modifiées.</w:t>
      </w:r>
      <w:r>
        <w:rPr>
          <w:lang w:val="fr-FR"/>
        </w:rPr>
        <w:t xml:space="preserve"> </w:t>
      </w:r>
      <w:r w:rsidRPr="005F19CC">
        <w:rPr>
          <w:color w:val="0000FF"/>
          <w:u w:val="single" w:color="3366FF"/>
          <w:lang w:val="fr-FR" w:eastAsia="ar-SA"/>
        </w:rPr>
        <w:t>Si l'</w:t>
      </w:r>
      <w:r>
        <w:rPr>
          <w:color w:val="0000FF"/>
          <w:u w:val="single" w:color="3366FF"/>
          <w:lang w:val="fr-FR" w:eastAsia="ar-SA"/>
        </w:rPr>
        <w:t>agrément</w:t>
      </w:r>
      <w:r w:rsidRPr="005F19CC">
        <w:rPr>
          <w:color w:val="0000FF"/>
          <w:u w:val="single" w:color="3366FF"/>
          <w:lang w:val="fr-FR" w:eastAsia="ar-SA"/>
        </w:rPr>
        <w:t xml:space="preserve"> de type n'est plus valide, l'organisme compétent doit </w:t>
      </w:r>
      <w:r>
        <w:rPr>
          <w:color w:val="0000FF"/>
          <w:u w:val="single" w:color="3366FF"/>
          <w:lang w:val="fr-FR" w:eastAsia="ar-SA"/>
        </w:rPr>
        <w:t>délivrer</w:t>
      </w:r>
      <w:r w:rsidRPr="005F19CC">
        <w:rPr>
          <w:color w:val="0000FF"/>
          <w:u w:val="single" w:color="3366FF"/>
          <w:lang w:val="fr-FR" w:eastAsia="ar-SA"/>
        </w:rPr>
        <w:t xml:space="preserve"> un</w:t>
      </w:r>
      <w:r>
        <w:rPr>
          <w:color w:val="0000FF"/>
          <w:u w:val="single" w:color="3366FF"/>
          <w:lang w:val="fr-FR" w:eastAsia="ar-SA"/>
        </w:rPr>
        <w:t xml:space="preserve"> </w:t>
      </w:r>
      <w:r w:rsidRPr="00A02E2E">
        <w:rPr>
          <w:color w:val="0000FF"/>
          <w:u w:val="single" w:color="3366FF"/>
          <w:lang w:val="fr-FR" w:eastAsia="ar-SA"/>
        </w:rPr>
        <w:t>procès-verbal</w:t>
      </w:r>
      <w:r w:rsidRPr="005F19CC">
        <w:rPr>
          <w:color w:val="0000FF"/>
          <w:u w:val="single" w:color="3366FF"/>
          <w:lang w:val="fr-FR" w:eastAsia="ar-SA"/>
        </w:rPr>
        <w:t xml:space="preserve"> </w:t>
      </w:r>
      <w:r>
        <w:rPr>
          <w:color w:val="0000FF"/>
          <w:u w:val="single" w:color="3366FF"/>
          <w:lang w:val="fr-FR" w:eastAsia="ar-SA"/>
        </w:rPr>
        <w:t xml:space="preserve">de refus </w:t>
      </w:r>
      <w:r w:rsidRPr="005F19CC">
        <w:rPr>
          <w:color w:val="0000FF"/>
          <w:u w:val="single" w:color="3366FF"/>
          <w:lang w:val="fr-FR" w:eastAsia="ar-SA"/>
        </w:rPr>
        <w:t>et en informer l'autorité compétente ou l'organisme de contrôle qui a délivré le certificat d'agrément de type.</w:t>
      </w:r>
      <w:r w:rsidRPr="00A02E2E">
        <w:rPr>
          <w:lang w:val="fr-FR"/>
        </w:rPr>
        <w:t xml:space="preserve"> </w:t>
      </w:r>
    </w:p>
    <w:p w:rsidR="007A1A32" w:rsidRPr="005F19CC" w:rsidRDefault="007A1A32" w:rsidP="007A1A32">
      <w:pPr>
        <w:tabs>
          <w:tab w:val="left" w:pos="0"/>
        </w:tabs>
        <w:spacing w:after="200" w:line="240" w:lineRule="auto"/>
        <w:ind w:left="2268" w:right="992"/>
        <w:jc w:val="both"/>
        <w:rPr>
          <w:lang w:val="fr-FR"/>
        </w:rPr>
      </w:pPr>
      <w:r w:rsidRPr="005F19CC">
        <w:rPr>
          <w:lang w:val="fr-FR"/>
        </w:rPr>
        <w:t>L</w:t>
      </w:r>
      <w:r w:rsidRPr="00AF33B0">
        <w:rPr>
          <w:color w:val="0000FF"/>
          <w:u w:val="single" w:color="3366FF"/>
          <w:lang w:val="fr-FR" w:eastAsia="ar-SA"/>
        </w:rPr>
        <w:t>’</w:t>
      </w:r>
      <w:r w:rsidRPr="00AF33B0">
        <w:rPr>
          <w:strike/>
          <w:color w:val="0000FF"/>
          <w:lang w:val="fr-FR" w:eastAsia="ar-SA"/>
        </w:rPr>
        <w:t xml:space="preserve">e </w:t>
      </w:r>
      <w:r>
        <w:rPr>
          <w:color w:val="0000FF"/>
          <w:u w:val="single" w:color="3366FF"/>
          <w:lang w:val="fr-FR" w:eastAsia="ar-SA"/>
        </w:rPr>
        <w:t>attestation</w:t>
      </w:r>
      <w:r w:rsidRPr="005F19CC">
        <w:rPr>
          <w:lang w:val="fr-FR"/>
        </w:rPr>
        <w:t xml:space="preserve"> </w:t>
      </w:r>
      <w:r w:rsidRPr="00AF33B0">
        <w:rPr>
          <w:strike/>
          <w:color w:val="0000FF"/>
          <w:lang w:val="fr-FR" w:eastAsia="ar-SA"/>
        </w:rPr>
        <w:t xml:space="preserve">certificat </w:t>
      </w:r>
      <w:r w:rsidRPr="005F19CC">
        <w:rPr>
          <w:lang w:val="fr-FR"/>
        </w:rPr>
        <w:t>visé</w:t>
      </w:r>
      <w:r>
        <w:rPr>
          <w:color w:val="0000FF"/>
          <w:u w:val="single" w:color="3366FF"/>
          <w:lang w:val="fr-FR" w:eastAsia="ar-SA"/>
        </w:rPr>
        <w:t>e</w:t>
      </w:r>
      <w:r w:rsidRPr="005F19CC">
        <w:rPr>
          <w:lang w:val="fr-FR"/>
        </w:rPr>
        <w:t xml:space="preserve"> en d) et le procès-verbal visé en c) peuvent couvrir un certain nombre </w:t>
      </w:r>
      <w:r w:rsidRPr="005F7CE9">
        <w:rPr>
          <w:strike/>
          <w:color w:val="0000FF"/>
          <w:lang w:val="fr-FR" w:eastAsia="ar-SA"/>
        </w:rPr>
        <w:t>d’équipements</w:t>
      </w:r>
      <w:r w:rsidRPr="005F19CC">
        <w:rPr>
          <w:lang w:val="fr-FR"/>
        </w:rPr>
        <w:t xml:space="preserve"> </w:t>
      </w:r>
      <w:r w:rsidRPr="005F7CE9">
        <w:rPr>
          <w:color w:val="0000FF"/>
          <w:u w:val="single" w:color="3366FF"/>
          <w:lang w:val="fr-FR" w:eastAsia="ar-SA"/>
        </w:rPr>
        <w:t>de matériels</w:t>
      </w:r>
      <w:r>
        <w:rPr>
          <w:lang w:val="fr-FR"/>
        </w:rPr>
        <w:t xml:space="preserve"> </w:t>
      </w:r>
      <w:r w:rsidRPr="005F19CC">
        <w:rPr>
          <w:lang w:val="fr-FR"/>
        </w:rPr>
        <w:t>du même type (</w:t>
      </w:r>
      <w:r>
        <w:rPr>
          <w:color w:val="0000FF"/>
          <w:u w:val="single" w:color="3366FF"/>
          <w:lang w:val="fr-FR" w:eastAsia="ar-SA"/>
        </w:rPr>
        <w:t>attestation</w:t>
      </w:r>
      <w:r w:rsidRPr="005F19CC">
        <w:rPr>
          <w:lang w:val="fr-FR"/>
        </w:rPr>
        <w:t xml:space="preserve"> </w:t>
      </w:r>
      <w:r w:rsidRPr="00AF33B0">
        <w:rPr>
          <w:strike/>
          <w:color w:val="0000FF"/>
          <w:lang w:val="fr-FR" w:eastAsia="ar-SA"/>
        </w:rPr>
        <w:t xml:space="preserve">certificat </w:t>
      </w:r>
      <w:r w:rsidRPr="005F19CC">
        <w:rPr>
          <w:lang w:val="fr-FR"/>
        </w:rPr>
        <w:t>ou procès-verbal pour un groupe</w:t>
      </w:r>
      <w:r w:rsidRPr="005F7CE9">
        <w:rPr>
          <w:strike/>
          <w:color w:val="0000FF"/>
          <w:lang w:val="fr-FR" w:eastAsia="ar-SA"/>
        </w:rPr>
        <w:t xml:space="preserve"> d’équipements</w:t>
      </w:r>
      <w:r w:rsidRPr="005F19CC">
        <w:rPr>
          <w:lang w:val="fr-FR"/>
        </w:rPr>
        <w:t xml:space="preserve"> </w:t>
      </w:r>
      <w:r w:rsidRPr="005F7CE9">
        <w:rPr>
          <w:color w:val="0000FF"/>
          <w:u w:val="single" w:color="3366FF"/>
          <w:lang w:val="fr-FR" w:eastAsia="ar-SA"/>
        </w:rPr>
        <w:t>de matériels</w:t>
      </w:r>
      <w:r w:rsidRPr="005F19CC">
        <w:rPr>
          <w:lang w:val="fr-FR"/>
        </w:rPr>
        <w:t>).</w:t>
      </w:r>
    </w:p>
    <w:p w:rsidR="007A1A32" w:rsidRPr="00A02E2E" w:rsidRDefault="007A1A32" w:rsidP="007A1A32">
      <w:pPr>
        <w:pStyle w:val="Heading3"/>
        <w:spacing w:after="200"/>
        <w:ind w:left="2268" w:right="992" w:hanging="1134"/>
        <w:jc w:val="both"/>
        <w:rPr>
          <w:b/>
          <w:bCs/>
        </w:rPr>
      </w:pPr>
      <w:r w:rsidRPr="00A02E2E">
        <w:t>1.8.7.4.3</w:t>
      </w:r>
      <w:r w:rsidRPr="00A02E2E">
        <w:tab/>
      </w:r>
      <w:proofErr w:type="spellStart"/>
      <w:r w:rsidRPr="005F19CC">
        <w:t>L</w:t>
      </w:r>
      <w:r w:rsidRPr="00AF33B0">
        <w:rPr>
          <w:color w:val="0000FF"/>
          <w:u w:val="single" w:color="3366FF"/>
          <w:lang w:eastAsia="ar-SA"/>
        </w:rPr>
        <w:t>’</w:t>
      </w:r>
      <w:r w:rsidRPr="00AF33B0">
        <w:rPr>
          <w:strike/>
          <w:color w:val="0000FF"/>
          <w:lang w:eastAsia="ar-SA"/>
        </w:rPr>
        <w:t>e</w:t>
      </w:r>
      <w:proofErr w:type="spellEnd"/>
      <w:r w:rsidRPr="00AF33B0">
        <w:rPr>
          <w:strike/>
          <w:color w:val="0000FF"/>
          <w:lang w:eastAsia="ar-SA"/>
        </w:rPr>
        <w:t xml:space="preserve"> </w:t>
      </w:r>
      <w:r>
        <w:rPr>
          <w:color w:val="0000FF"/>
          <w:u w:val="single" w:color="3366FF"/>
          <w:lang w:eastAsia="ar-SA"/>
        </w:rPr>
        <w:t>attestation</w:t>
      </w:r>
      <w:r w:rsidRPr="005F19CC">
        <w:t xml:space="preserve"> </w:t>
      </w:r>
      <w:proofErr w:type="spellStart"/>
      <w:r w:rsidRPr="00AF33B0">
        <w:rPr>
          <w:strike/>
          <w:color w:val="0000FF"/>
          <w:lang w:eastAsia="ar-SA"/>
        </w:rPr>
        <w:t>certificat</w:t>
      </w:r>
      <w:proofErr w:type="spellEnd"/>
      <w:r w:rsidRPr="00AF33B0">
        <w:rPr>
          <w:strike/>
          <w:color w:val="0000FF"/>
          <w:lang w:eastAsia="ar-SA"/>
        </w:rPr>
        <w:t xml:space="preserve"> </w:t>
      </w:r>
      <w:proofErr w:type="spellStart"/>
      <w:r w:rsidRPr="00FC3B0A">
        <w:t>doit</w:t>
      </w:r>
      <w:proofErr w:type="spellEnd"/>
      <w:r w:rsidRPr="00FC3B0A">
        <w:t xml:space="preserve"> </w:t>
      </w:r>
      <w:proofErr w:type="spellStart"/>
      <w:r w:rsidRPr="00FC3B0A">
        <w:t>comporter</w:t>
      </w:r>
      <w:proofErr w:type="spellEnd"/>
      <w:r w:rsidRPr="00FC3B0A">
        <w:t xml:space="preserve"> au </w:t>
      </w:r>
      <w:proofErr w:type="spellStart"/>
      <w:r w:rsidRPr="00FC3B0A">
        <w:t>moins</w:t>
      </w:r>
      <w:proofErr w:type="spellEnd"/>
      <w:r w:rsidRPr="00A02E2E">
        <w:t>:</w:t>
      </w:r>
    </w:p>
    <w:p w:rsidR="007A1A32" w:rsidRPr="00084CC1" w:rsidRDefault="007A1A32" w:rsidP="00461A4C">
      <w:pPr>
        <w:spacing w:after="200" w:line="240" w:lineRule="auto"/>
        <w:ind w:left="2268" w:right="1039"/>
        <w:jc w:val="both"/>
        <w:rPr>
          <w:lang w:val="fr-FR"/>
        </w:rPr>
      </w:pPr>
      <w:r w:rsidRPr="00084CC1">
        <w:rPr>
          <w:lang w:val="fr-FR"/>
        </w:rPr>
        <w:t>a)</w:t>
      </w:r>
      <w:r w:rsidRPr="00084CC1">
        <w:rPr>
          <w:lang w:val="fr-FR"/>
        </w:rPr>
        <w:tab/>
      </w:r>
      <w:r>
        <w:rPr>
          <w:lang w:val="fr-FR"/>
        </w:rPr>
        <w:t>l</w:t>
      </w:r>
      <w:r w:rsidRPr="00084CC1">
        <w:rPr>
          <w:lang w:val="fr-FR"/>
        </w:rPr>
        <w:t xml:space="preserve">e nom et l’adresse de l’organisme </w:t>
      </w:r>
      <w:r w:rsidRPr="00E100F6">
        <w:rPr>
          <w:strike/>
          <w:color w:val="0000FF"/>
          <w:lang w:val="fr-FR" w:eastAsia="ar-SA"/>
        </w:rPr>
        <w:t>compétent</w:t>
      </w:r>
      <w:r>
        <w:rPr>
          <w:strike/>
          <w:color w:val="0000FF"/>
          <w:lang w:val="fr-FR" w:eastAsia="ar-SA"/>
        </w:rPr>
        <w:t xml:space="preserve"> </w:t>
      </w:r>
      <w:r w:rsidRPr="00E100F6">
        <w:rPr>
          <w:color w:val="0000FF"/>
          <w:u w:val="single"/>
          <w:lang w:val="fr-FR" w:eastAsia="ar-SA"/>
        </w:rPr>
        <w:t>de contrôle</w:t>
      </w:r>
      <w:r>
        <w:rPr>
          <w:color w:val="0000FF"/>
          <w:u w:val="single"/>
          <w:lang w:val="fr-FR" w:eastAsia="ar-SA"/>
        </w:rPr>
        <w:t xml:space="preserve">, et le cas échéant, le nom et l’adresse du service interne </w:t>
      </w:r>
      <w:proofErr w:type="gramStart"/>
      <w:r>
        <w:rPr>
          <w:color w:val="0000FF"/>
          <w:u w:val="single"/>
          <w:lang w:val="fr-FR" w:eastAsia="ar-SA"/>
        </w:rPr>
        <w:t>d’inspection</w:t>
      </w:r>
      <w:r w:rsidRPr="00084CC1">
        <w:rPr>
          <w:lang w:val="fr-FR"/>
        </w:rPr>
        <w:t>;</w:t>
      </w:r>
      <w:proofErr w:type="gramEnd"/>
    </w:p>
    <w:p w:rsidR="007A1A32" w:rsidRPr="00084CC1" w:rsidRDefault="007A1A32" w:rsidP="00461A4C">
      <w:pPr>
        <w:spacing w:after="200" w:line="240" w:lineRule="auto"/>
        <w:ind w:left="2268" w:right="1039"/>
        <w:jc w:val="both"/>
        <w:rPr>
          <w:lang w:val="fr-FR"/>
        </w:rPr>
      </w:pPr>
      <w:r w:rsidRPr="00084CC1">
        <w:rPr>
          <w:lang w:val="fr-FR"/>
        </w:rPr>
        <w:t>b)</w:t>
      </w:r>
      <w:r w:rsidRPr="00084CC1">
        <w:rPr>
          <w:lang w:val="fr-FR"/>
        </w:rPr>
        <w:tab/>
      </w:r>
      <w:r>
        <w:rPr>
          <w:lang w:val="fr-FR"/>
        </w:rPr>
        <w:t>l</w:t>
      </w:r>
      <w:r w:rsidRPr="00084CC1">
        <w:rPr>
          <w:lang w:val="fr-FR"/>
        </w:rPr>
        <w:t xml:space="preserve">e nom et l’adresse du fabricant </w:t>
      </w:r>
      <w:r w:rsidRPr="00084CC1">
        <w:rPr>
          <w:strike/>
          <w:color w:val="0000FF"/>
          <w:lang w:val="fr-FR" w:eastAsia="ar-SA"/>
        </w:rPr>
        <w:t xml:space="preserve">et le nom et l’adresse du demandeur si celui-ci n’est pas le </w:t>
      </w:r>
      <w:proofErr w:type="gramStart"/>
      <w:r w:rsidRPr="00084CC1">
        <w:rPr>
          <w:strike/>
          <w:color w:val="0000FF"/>
          <w:lang w:val="fr-FR" w:eastAsia="ar-SA"/>
        </w:rPr>
        <w:t>fabricant</w:t>
      </w:r>
      <w:r w:rsidRPr="00084CC1">
        <w:rPr>
          <w:lang w:val="fr-FR"/>
        </w:rPr>
        <w:t>;</w:t>
      </w:r>
      <w:proofErr w:type="gramEnd"/>
    </w:p>
    <w:p w:rsidR="007A1A32" w:rsidRPr="00084CC1" w:rsidRDefault="007A1A32" w:rsidP="007A1A32">
      <w:pPr>
        <w:spacing w:after="200" w:line="240" w:lineRule="auto"/>
        <w:ind w:left="2835" w:right="992" w:hanging="567"/>
        <w:jc w:val="both"/>
        <w:rPr>
          <w:color w:val="0000FF"/>
          <w:u w:val="single" w:color="3366FF"/>
          <w:lang w:val="fr-FR" w:eastAsia="ar-SA"/>
        </w:rPr>
      </w:pPr>
      <w:r w:rsidRPr="00084CC1">
        <w:rPr>
          <w:color w:val="0000FF"/>
          <w:u w:val="single" w:color="3366FF"/>
          <w:lang w:val="fr-FR" w:eastAsia="ar-SA"/>
        </w:rPr>
        <w:t>c)</w:t>
      </w:r>
      <w:r w:rsidRPr="00084CC1">
        <w:rPr>
          <w:color w:val="0000FF"/>
          <w:lang w:val="fr-FR" w:eastAsia="ar-SA"/>
        </w:rPr>
        <w:tab/>
      </w:r>
      <w:r w:rsidRPr="00084CC1">
        <w:rPr>
          <w:color w:val="0000FF"/>
          <w:u w:val="single" w:color="3366FF"/>
          <w:lang w:val="fr-FR" w:eastAsia="ar-SA"/>
        </w:rPr>
        <w:t xml:space="preserve">le lieu du contrôle </w:t>
      </w:r>
      <w:proofErr w:type="gramStart"/>
      <w:r w:rsidRPr="00084CC1">
        <w:rPr>
          <w:color w:val="0000FF"/>
          <w:u w:val="single" w:color="3366FF"/>
          <w:lang w:val="fr-FR" w:eastAsia="ar-SA"/>
        </w:rPr>
        <w:t>initial;</w:t>
      </w:r>
      <w:proofErr w:type="gramEnd"/>
    </w:p>
    <w:p w:rsidR="007A1A32" w:rsidRPr="00084CC1" w:rsidRDefault="007A1A32" w:rsidP="00461A4C">
      <w:pPr>
        <w:spacing w:after="200" w:line="240" w:lineRule="auto"/>
        <w:ind w:left="2268" w:right="1039"/>
        <w:jc w:val="both"/>
        <w:rPr>
          <w:lang w:val="fr-FR"/>
        </w:rPr>
      </w:pPr>
      <w:r w:rsidRPr="00084CC1">
        <w:rPr>
          <w:strike/>
          <w:color w:val="0000FF"/>
          <w:lang w:val="fr-FR" w:eastAsia="ar-SA"/>
        </w:rPr>
        <w:t>c</w:t>
      </w:r>
      <w:r w:rsidRPr="00084CC1">
        <w:rPr>
          <w:color w:val="0000FF"/>
          <w:u w:val="single" w:color="3366FF"/>
          <w:lang w:val="fr-FR" w:eastAsia="ar-SA"/>
        </w:rPr>
        <w:t>d</w:t>
      </w:r>
      <w:r w:rsidRPr="00084CC1">
        <w:rPr>
          <w:lang w:val="fr-FR"/>
        </w:rPr>
        <w:t>)</w:t>
      </w:r>
      <w:r w:rsidRPr="00084CC1">
        <w:rPr>
          <w:lang w:val="fr-FR"/>
        </w:rPr>
        <w:tab/>
      </w:r>
      <w:r>
        <w:rPr>
          <w:lang w:val="fr-FR"/>
        </w:rPr>
        <w:t>u</w:t>
      </w:r>
      <w:r w:rsidRPr="00084CC1">
        <w:rPr>
          <w:lang w:val="fr-FR"/>
        </w:rPr>
        <w:t>ne référence à la version d</w:t>
      </w:r>
      <w:r>
        <w:rPr>
          <w:lang w:val="fr-FR"/>
        </w:rPr>
        <w:t>u RID/de l’</w:t>
      </w:r>
      <w:r w:rsidRPr="00084CC1">
        <w:rPr>
          <w:lang w:val="fr-FR"/>
        </w:rPr>
        <w:t>ADR et aux normes utilisées pour les</w:t>
      </w:r>
      <w:r>
        <w:rPr>
          <w:lang w:val="fr-FR"/>
        </w:rPr>
        <w:t xml:space="preserve"> </w:t>
      </w:r>
      <w:r w:rsidRPr="00084CC1">
        <w:rPr>
          <w:lang w:val="fr-FR"/>
        </w:rPr>
        <w:t xml:space="preserve">contrôles et les épreuves </w:t>
      </w:r>
      <w:proofErr w:type="gramStart"/>
      <w:r w:rsidRPr="00084CC1">
        <w:rPr>
          <w:lang w:val="fr-FR"/>
        </w:rPr>
        <w:t>initiaux;</w:t>
      </w:r>
      <w:proofErr w:type="gramEnd"/>
    </w:p>
    <w:p w:rsidR="007A1A32" w:rsidRPr="00084CC1" w:rsidRDefault="007A1A32" w:rsidP="007A1A32">
      <w:pPr>
        <w:spacing w:after="200" w:line="240" w:lineRule="auto"/>
        <w:ind w:left="2835" w:right="992" w:hanging="567"/>
        <w:jc w:val="both"/>
        <w:rPr>
          <w:b/>
          <w:bCs/>
          <w:lang w:val="fr-FR"/>
        </w:rPr>
      </w:pPr>
      <w:proofErr w:type="gramStart"/>
      <w:r w:rsidRPr="00084CC1">
        <w:rPr>
          <w:strike/>
          <w:color w:val="0000FF"/>
          <w:lang w:val="fr-FR" w:eastAsia="ar-SA"/>
        </w:rPr>
        <w:t>d</w:t>
      </w:r>
      <w:r w:rsidRPr="00084CC1">
        <w:rPr>
          <w:color w:val="0000FF"/>
          <w:u w:val="single" w:color="3366FF"/>
          <w:lang w:val="fr-FR" w:eastAsia="ar-SA"/>
        </w:rPr>
        <w:t>e</w:t>
      </w:r>
      <w:proofErr w:type="gramEnd"/>
      <w:r w:rsidRPr="00084CC1">
        <w:rPr>
          <w:lang w:val="fr-FR"/>
        </w:rPr>
        <w:t>)</w:t>
      </w:r>
      <w:r w:rsidRPr="00084CC1">
        <w:rPr>
          <w:lang w:val="fr-FR"/>
        </w:rPr>
        <w:tab/>
      </w:r>
      <w:r>
        <w:rPr>
          <w:lang w:val="fr-FR"/>
        </w:rPr>
        <w:t>l</w:t>
      </w:r>
      <w:r w:rsidRPr="00084CC1">
        <w:rPr>
          <w:lang w:val="fr-FR"/>
        </w:rPr>
        <w:t>es résultats des contrôle</w:t>
      </w:r>
      <w:r w:rsidRPr="0096203D">
        <w:rPr>
          <w:color w:val="0000FF"/>
          <w:u w:val="single" w:color="3366FF"/>
          <w:lang w:val="fr-FR" w:eastAsia="ar-SA"/>
        </w:rPr>
        <w:t>s</w:t>
      </w:r>
      <w:r w:rsidRPr="00084CC1">
        <w:rPr>
          <w:lang w:val="fr-FR"/>
        </w:rPr>
        <w:t xml:space="preserve"> et des épreuves;</w:t>
      </w:r>
    </w:p>
    <w:p w:rsidR="007A1A32" w:rsidRPr="00084CC1" w:rsidRDefault="007A1A32" w:rsidP="00461A4C">
      <w:pPr>
        <w:spacing w:after="200" w:line="240" w:lineRule="auto"/>
        <w:ind w:left="2268" w:right="1039"/>
        <w:jc w:val="both"/>
        <w:rPr>
          <w:lang w:val="fr-FR"/>
        </w:rPr>
      </w:pPr>
      <w:proofErr w:type="spellStart"/>
      <w:proofErr w:type="gramStart"/>
      <w:r w:rsidRPr="00084CC1">
        <w:rPr>
          <w:strike/>
          <w:color w:val="0000FF"/>
          <w:lang w:val="fr-FR" w:eastAsia="ar-SA"/>
        </w:rPr>
        <w:t>e</w:t>
      </w:r>
      <w:r w:rsidRPr="00084CC1">
        <w:rPr>
          <w:color w:val="0000FF"/>
          <w:u w:val="single" w:color="3366FF"/>
          <w:lang w:val="fr-FR" w:eastAsia="ar-SA"/>
        </w:rPr>
        <w:t>f</w:t>
      </w:r>
      <w:proofErr w:type="spellEnd"/>
      <w:proofErr w:type="gramEnd"/>
      <w:r w:rsidRPr="00084CC1">
        <w:rPr>
          <w:lang w:val="fr-FR"/>
        </w:rPr>
        <w:t>)</w:t>
      </w:r>
      <w:r w:rsidRPr="00084CC1">
        <w:rPr>
          <w:lang w:val="fr-FR"/>
        </w:rPr>
        <w:tab/>
      </w:r>
      <w:r>
        <w:rPr>
          <w:lang w:val="fr-FR"/>
        </w:rPr>
        <w:t>l</w:t>
      </w:r>
      <w:r w:rsidRPr="00084CC1">
        <w:rPr>
          <w:lang w:val="fr-FR"/>
        </w:rPr>
        <w:t xml:space="preserve">es données pour l’identification des </w:t>
      </w:r>
      <w:r w:rsidRPr="002376C0">
        <w:rPr>
          <w:color w:val="0000FF"/>
          <w:u w:val="single" w:color="3366FF"/>
          <w:lang w:val="fr-FR" w:eastAsia="ar-SA"/>
        </w:rPr>
        <w:t>matériel</w:t>
      </w:r>
      <w:r>
        <w:rPr>
          <w:color w:val="0000FF"/>
          <w:u w:val="single" w:color="3366FF"/>
          <w:lang w:val="fr-FR" w:eastAsia="ar-SA"/>
        </w:rPr>
        <w:t>s</w:t>
      </w:r>
      <w:r w:rsidRPr="001C4DCC">
        <w:rPr>
          <w:lang w:val="fr-FR"/>
        </w:rPr>
        <w:t xml:space="preserve"> </w:t>
      </w:r>
      <w:r w:rsidRPr="002376C0">
        <w:rPr>
          <w:strike/>
          <w:color w:val="0000FF"/>
          <w:lang w:val="fr-FR"/>
        </w:rPr>
        <w:t>produit</w:t>
      </w:r>
      <w:r>
        <w:rPr>
          <w:strike/>
          <w:color w:val="0000FF"/>
          <w:lang w:val="fr-FR"/>
        </w:rPr>
        <w:t xml:space="preserve">s </w:t>
      </w:r>
      <w:r w:rsidRPr="00084CC1">
        <w:rPr>
          <w:lang w:val="fr-FR"/>
        </w:rPr>
        <w:t xml:space="preserve">contrôlés, au moins le numéro de série ou, pour les bouteilles non rechargeables, le numéro de lot; </w:t>
      </w:r>
    </w:p>
    <w:p w:rsidR="007A1A32" w:rsidRDefault="007A1A32" w:rsidP="007A1A32">
      <w:pPr>
        <w:spacing w:after="200" w:line="240" w:lineRule="auto"/>
        <w:ind w:left="2835" w:right="992" w:hanging="567"/>
        <w:jc w:val="both"/>
        <w:rPr>
          <w:lang w:val="fr-FR"/>
        </w:rPr>
      </w:pPr>
      <w:proofErr w:type="gramStart"/>
      <w:r w:rsidRPr="00084CC1">
        <w:rPr>
          <w:strike/>
          <w:color w:val="0000FF"/>
          <w:lang w:val="fr-FR" w:eastAsia="ar-SA"/>
        </w:rPr>
        <w:t>f</w:t>
      </w:r>
      <w:r w:rsidRPr="00084CC1">
        <w:rPr>
          <w:color w:val="0000FF"/>
          <w:u w:val="single" w:color="3366FF"/>
          <w:lang w:val="fr-FR" w:eastAsia="ar-SA"/>
        </w:rPr>
        <w:t>g</w:t>
      </w:r>
      <w:proofErr w:type="gramEnd"/>
      <w:r w:rsidRPr="00084CC1">
        <w:rPr>
          <w:lang w:val="fr-FR"/>
        </w:rPr>
        <w:t>)</w:t>
      </w:r>
      <w:r w:rsidRPr="00084CC1">
        <w:rPr>
          <w:lang w:val="fr-FR"/>
        </w:rPr>
        <w:tab/>
        <w:t>le numéro d’agrément de type</w:t>
      </w:r>
      <w:r w:rsidRPr="00862CF4">
        <w:rPr>
          <w:color w:val="0000FF"/>
          <w:u w:val="single" w:color="3366FF"/>
          <w:lang w:val="fr-FR" w:eastAsia="ar-SA"/>
        </w:rPr>
        <w:t>;</w:t>
      </w:r>
      <w:r>
        <w:rPr>
          <w:color w:val="0000FF"/>
          <w:u w:val="single" w:color="3366FF"/>
          <w:lang w:val="fr-FR" w:eastAsia="ar-SA"/>
        </w:rPr>
        <w:t xml:space="preserve"> </w:t>
      </w:r>
      <w:r w:rsidRPr="00EE1029">
        <w:rPr>
          <w:color w:val="0000FF"/>
          <w:u w:val="single" w:color="3366FF"/>
          <w:lang w:val="fr-FR" w:eastAsia="ar-SA"/>
        </w:rPr>
        <w:t>et</w:t>
      </w:r>
    </w:p>
    <w:p w:rsidR="007A1A32" w:rsidRDefault="007A1A32" w:rsidP="00461A4C">
      <w:pPr>
        <w:spacing w:after="200" w:line="240" w:lineRule="auto"/>
        <w:ind w:left="2268" w:right="1039"/>
        <w:jc w:val="both"/>
        <w:rPr>
          <w:lang w:val="fr-FR"/>
        </w:rPr>
      </w:pPr>
      <w:r w:rsidRPr="00862CF4">
        <w:rPr>
          <w:color w:val="0000FF"/>
          <w:u w:val="single"/>
          <w:lang w:val="fr-FR" w:eastAsia="ar-SA"/>
        </w:rPr>
        <w:t>h)</w:t>
      </w:r>
      <w:r w:rsidRPr="00193955">
        <w:rPr>
          <w:lang w:val="fr-FR"/>
        </w:rPr>
        <w:tab/>
      </w:r>
      <w:r>
        <w:rPr>
          <w:color w:val="0000FF"/>
          <w:u w:val="single"/>
          <w:lang w:val="fr-FR" w:eastAsia="ar-SA"/>
        </w:rPr>
        <w:t>la référence au certificat d’autorisation du service interne d’inspection, le cas échéant</w:t>
      </w:r>
      <w:r w:rsidRPr="00084CC1">
        <w:rPr>
          <w:lang w:val="fr-FR"/>
        </w:rPr>
        <w:t>.</w:t>
      </w:r>
    </w:p>
    <w:p w:rsidR="007A1A32" w:rsidRPr="00A81E76" w:rsidRDefault="007A1A32" w:rsidP="007A1A32">
      <w:pPr>
        <w:pStyle w:val="Heading3"/>
        <w:spacing w:after="200"/>
        <w:ind w:left="2268" w:right="992" w:hanging="1134"/>
        <w:jc w:val="both"/>
        <w:rPr>
          <w:b/>
          <w:bCs/>
          <w:i/>
          <w:iCs/>
          <w:color w:val="0000FF"/>
          <w:u w:val="single"/>
        </w:rPr>
      </w:pPr>
      <w:r w:rsidRPr="00A81E76">
        <w:rPr>
          <w:b/>
          <w:bCs/>
          <w:color w:val="0000FF"/>
          <w:u w:val="single"/>
          <w:lang w:eastAsia="ar-SA"/>
        </w:rPr>
        <w:t>1.8.7.5</w:t>
      </w:r>
      <w:r w:rsidRPr="00A81E76">
        <w:rPr>
          <w:b/>
          <w:bCs/>
          <w:color w:val="0000FF"/>
        </w:rPr>
        <w:tab/>
      </w:r>
      <w:proofErr w:type="spellStart"/>
      <w:r w:rsidRPr="00A81E76">
        <w:rPr>
          <w:b/>
          <w:bCs/>
          <w:i/>
          <w:iCs/>
          <w:color w:val="0000FF"/>
          <w:u w:val="single"/>
          <w:lang w:eastAsia="ar-SA"/>
        </w:rPr>
        <w:t>Vérification</w:t>
      </w:r>
      <w:proofErr w:type="spellEnd"/>
      <w:r w:rsidRPr="00A81E76">
        <w:rPr>
          <w:b/>
          <w:bCs/>
          <w:i/>
          <w:iCs/>
          <w:color w:val="0000FF"/>
          <w:u w:val="single"/>
          <w:lang w:eastAsia="ar-SA"/>
        </w:rPr>
        <w:t xml:space="preserve"> de mise </w:t>
      </w:r>
      <w:proofErr w:type="spellStart"/>
      <w:r w:rsidRPr="00A81E76">
        <w:rPr>
          <w:b/>
          <w:bCs/>
          <w:i/>
          <w:iCs/>
          <w:color w:val="0000FF"/>
          <w:u w:val="single"/>
          <w:lang w:eastAsia="ar-SA"/>
        </w:rPr>
        <w:t>en</w:t>
      </w:r>
      <w:proofErr w:type="spellEnd"/>
      <w:r w:rsidRPr="00A81E76">
        <w:rPr>
          <w:b/>
          <w:bCs/>
          <w:i/>
          <w:iCs/>
          <w:color w:val="0000FF"/>
          <w:u w:val="single"/>
          <w:lang w:eastAsia="ar-SA"/>
        </w:rPr>
        <w:t xml:space="preserve"> service</w:t>
      </w:r>
    </w:p>
    <w:p w:rsidR="007A1A32" w:rsidRPr="00A81E76" w:rsidRDefault="007A1A32" w:rsidP="007A1A32">
      <w:pPr>
        <w:pStyle w:val="Heading3"/>
        <w:spacing w:after="200"/>
        <w:ind w:left="2268" w:right="992" w:hanging="1134"/>
        <w:jc w:val="both"/>
        <w:rPr>
          <w:color w:val="0000FF"/>
          <w:u w:val="single" w:color="3366FF"/>
          <w:lang w:eastAsia="ar-SA"/>
        </w:rPr>
      </w:pPr>
      <w:r w:rsidRPr="00A81E76">
        <w:rPr>
          <w:color w:val="0000FF"/>
          <w:u w:val="single" w:color="3366FF"/>
          <w:lang w:eastAsia="ar-SA"/>
        </w:rPr>
        <w:lastRenderedPageBreak/>
        <w:t>1.8.7.5.1</w:t>
      </w:r>
      <w:r w:rsidRPr="00A81E76">
        <w:rPr>
          <w:color w:val="0000FF"/>
          <w:lang w:eastAsia="ar-SA"/>
        </w:rPr>
        <w:tab/>
      </w:r>
      <w:r w:rsidRPr="00A81E76">
        <w:rPr>
          <w:color w:val="0000FF"/>
          <w:u w:val="single" w:color="3366FF"/>
          <w:lang w:eastAsia="ar-SA"/>
        </w:rPr>
        <w:t xml:space="preserve">Si </w:t>
      </w:r>
      <w:proofErr w:type="spellStart"/>
      <w:r w:rsidRPr="00A81E76">
        <w:rPr>
          <w:color w:val="0000FF"/>
          <w:u w:val="single" w:color="3366FF"/>
          <w:lang w:eastAsia="ar-SA"/>
        </w:rPr>
        <w:t>l'autorité</w:t>
      </w:r>
      <w:proofErr w:type="spellEnd"/>
      <w:r w:rsidRPr="00A81E76">
        <w:rPr>
          <w:color w:val="0000FF"/>
          <w:u w:val="single" w:color="3366FF"/>
          <w:lang w:eastAsia="ar-SA"/>
        </w:rPr>
        <w:t xml:space="preserve"> </w:t>
      </w:r>
      <w:proofErr w:type="spellStart"/>
      <w:r w:rsidRPr="00A81E76">
        <w:rPr>
          <w:color w:val="0000FF"/>
          <w:u w:val="single" w:color="3366FF"/>
          <w:lang w:eastAsia="ar-SA"/>
        </w:rPr>
        <w:t>compétente</w:t>
      </w:r>
      <w:proofErr w:type="spellEnd"/>
      <w:r w:rsidRPr="00A81E76">
        <w:rPr>
          <w:color w:val="0000FF"/>
          <w:u w:val="single" w:color="3366FF"/>
          <w:lang w:eastAsia="ar-SA"/>
        </w:rPr>
        <w:t xml:space="preserve"> </w:t>
      </w:r>
      <w:proofErr w:type="spellStart"/>
      <w:r w:rsidRPr="00A81E76">
        <w:rPr>
          <w:color w:val="0000FF"/>
          <w:u w:val="single" w:color="3366FF"/>
          <w:lang w:eastAsia="ar-SA"/>
        </w:rPr>
        <w:t>exige</w:t>
      </w:r>
      <w:proofErr w:type="spellEnd"/>
      <w:r w:rsidRPr="00A81E76">
        <w:rPr>
          <w:color w:val="0000FF"/>
          <w:u w:val="single" w:color="3366FF"/>
          <w:lang w:eastAsia="ar-SA"/>
        </w:rPr>
        <w:t xml:space="preserve"> </w:t>
      </w:r>
      <w:proofErr w:type="spellStart"/>
      <w:r w:rsidRPr="00A81E76">
        <w:rPr>
          <w:color w:val="0000FF"/>
          <w:u w:val="single" w:color="3366FF"/>
          <w:lang w:eastAsia="ar-SA"/>
        </w:rPr>
        <w:t>une</w:t>
      </w:r>
      <w:proofErr w:type="spellEnd"/>
      <w:r w:rsidRPr="00A81E76">
        <w:rPr>
          <w:color w:val="0000FF"/>
          <w:u w:val="single" w:color="3366FF"/>
          <w:lang w:eastAsia="ar-SA"/>
        </w:rPr>
        <w:t xml:space="preserve"> </w:t>
      </w:r>
      <w:proofErr w:type="spellStart"/>
      <w:r w:rsidRPr="00A81E76">
        <w:rPr>
          <w:color w:val="0000FF"/>
          <w:u w:val="single" w:color="3366FF"/>
          <w:lang w:eastAsia="ar-SA"/>
        </w:rPr>
        <w:t>vérification</w:t>
      </w:r>
      <w:proofErr w:type="spellEnd"/>
      <w:r w:rsidRPr="00A81E76">
        <w:rPr>
          <w:color w:val="0000FF"/>
          <w:u w:val="single" w:color="3366FF"/>
          <w:lang w:eastAsia="ar-SA"/>
        </w:rPr>
        <w:t xml:space="preserve"> de mise </w:t>
      </w:r>
      <w:proofErr w:type="spellStart"/>
      <w:r w:rsidRPr="00A81E76">
        <w:rPr>
          <w:color w:val="0000FF"/>
          <w:u w:val="single" w:color="3366FF"/>
          <w:lang w:eastAsia="ar-SA"/>
        </w:rPr>
        <w:t>en</w:t>
      </w:r>
      <w:proofErr w:type="spellEnd"/>
      <w:r w:rsidRPr="00A81E76">
        <w:rPr>
          <w:color w:val="0000FF"/>
          <w:u w:val="single" w:color="3366FF"/>
          <w:lang w:eastAsia="ar-SA"/>
        </w:rPr>
        <w:t xml:space="preserve"> service </w:t>
      </w:r>
      <w:proofErr w:type="spellStart"/>
      <w:r w:rsidRPr="00A81E76">
        <w:rPr>
          <w:color w:val="0000FF"/>
          <w:u w:val="single" w:color="3366FF"/>
          <w:lang w:eastAsia="ar-SA"/>
        </w:rPr>
        <w:t>conformément</w:t>
      </w:r>
      <w:proofErr w:type="spellEnd"/>
      <w:r w:rsidRPr="00A81E76">
        <w:rPr>
          <w:color w:val="0000FF"/>
          <w:u w:val="single" w:color="3366FF"/>
          <w:lang w:eastAsia="ar-SA"/>
        </w:rPr>
        <w:t xml:space="preserve"> au 6.8.1.5.5, le propriétaire </w:t>
      </w:r>
      <w:proofErr w:type="spellStart"/>
      <w:r w:rsidRPr="00A81E76">
        <w:rPr>
          <w:color w:val="0000FF"/>
          <w:u w:val="single" w:color="3366FF"/>
          <w:lang w:eastAsia="ar-SA"/>
        </w:rPr>
        <w:t>ou</w:t>
      </w:r>
      <w:proofErr w:type="spellEnd"/>
      <w:r w:rsidRPr="00A81E76">
        <w:rPr>
          <w:color w:val="0000FF"/>
          <w:u w:val="single" w:color="3366FF"/>
          <w:lang w:eastAsia="ar-SA"/>
        </w:rPr>
        <w:t xml:space="preserve"> </w:t>
      </w:r>
      <w:proofErr w:type="spellStart"/>
      <w:r w:rsidRPr="00A81E76">
        <w:rPr>
          <w:color w:val="0000FF"/>
          <w:u w:val="single" w:color="3366FF"/>
          <w:lang w:eastAsia="ar-SA"/>
        </w:rPr>
        <w:t>l'exploitant</w:t>
      </w:r>
      <w:proofErr w:type="spellEnd"/>
      <w:r w:rsidRPr="00A81E76">
        <w:rPr>
          <w:color w:val="0000FF"/>
          <w:u w:val="single" w:color="3366FF"/>
          <w:lang w:eastAsia="ar-SA"/>
        </w:rPr>
        <w:t xml:space="preserve"> </w:t>
      </w:r>
      <w:proofErr w:type="spellStart"/>
      <w:r w:rsidRPr="00F77E31">
        <w:rPr>
          <w:color w:val="0000FF"/>
          <w:u w:val="single" w:color="3366FF"/>
          <w:lang w:eastAsia="ar-SA"/>
        </w:rPr>
        <w:t>doit</w:t>
      </w:r>
      <w:proofErr w:type="spellEnd"/>
      <w:r w:rsidRPr="00F77E31">
        <w:rPr>
          <w:color w:val="0000FF"/>
          <w:u w:val="single" w:color="3366FF"/>
          <w:lang w:eastAsia="ar-SA"/>
        </w:rPr>
        <w:t xml:space="preserve"> faire </w:t>
      </w:r>
      <w:proofErr w:type="spellStart"/>
      <w:r w:rsidRPr="00F77E31">
        <w:rPr>
          <w:color w:val="0000FF"/>
          <w:u w:val="single" w:color="3366FF"/>
          <w:lang w:eastAsia="ar-SA"/>
        </w:rPr>
        <w:t>appel</w:t>
      </w:r>
      <w:proofErr w:type="spellEnd"/>
      <w:r w:rsidRPr="00F77E31">
        <w:rPr>
          <w:color w:val="0000FF"/>
          <w:u w:val="single" w:color="3366FF"/>
          <w:lang w:eastAsia="ar-SA"/>
        </w:rPr>
        <w:t xml:space="preserve"> à</w:t>
      </w:r>
      <w:r>
        <w:rPr>
          <w:color w:val="0000FF"/>
          <w:u w:val="single" w:color="3366FF"/>
          <w:lang w:eastAsia="ar-SA"/>
        </w:rPr>
        <w:t xml:space="preserve"> un </w:t>
      </w:r>
      <w:proofErr w:type="spellStart"/>
      <w:r w:rsidRPr="00A81E76">
        <w:rPr>
          <w:color w:val="0000FF"/>
          <w:u w:val="single" w:color="3366FF"/>
          <w:lang w:eastAsia="ar-SA"/>
        </w:rPr>
        <w:t>organisme</w:t>
      </w:r>
      <w:proofErr w:type="spellEnd"/>
      <w:r w:rsidRPr="00A81E76">
        <w:rPr>
          <w:color w:val="0000FF"/>
          <w:u w:val="single" w:color="3366FF"/>
          <w:lang w:eastAsia="ar-SA"/>
        </w:rPr>
        <w:t xml:space="preserve"> de </w:t>
      </w:r>
      <w:proofErr w:type="spellStart"/>
      <w:r w:rsidRPr="00A81E76">
        <w:rPr>
          <w:color w:val="0000FF"/>
          <w:u w:val="single" w:color="3366FF"/>
          <w:lang w:eastAsia="ar-SA"/>
        </w:rPr>
        <w:t>contrôle</w:t>
      </w:r>
      <w:proofErr w:type="spellEnd"/>
      <w:r w:rsidRPr="00A81E76">
        <w:rPr>
          <w:color w:val="0000FF"/>
          <w:u w:val="single" w:color="3366FF"/>
          <w:lang w:eastAsia="ar-SA"/>
        </w:rPr>
        <w:t xml:space="preserve"> </w:t>
      </w:r>
      <w:r>
        <w:rPr>
          <w:color w:val="0000FF"/>
          <w:u w:val="single" w:color="3366FF"/>
          <w:lang w:eastAsia="ar-SA"/>
        </w:rPr>
        <w:t xml:space="preserve">unique </w:t>
      </w:r>
      <w:r w:rsidRPr="00A81E76">
        <w:rPr>
          <w:color w:val="0000FF"/>
          <w:u w:val="single" w:color="3366FF"/>
          <w:lang w:eastAsia="ar-SA"/>
        </w:rPr>
        <w:t xml:space="preserve">pour </w:t>
      </w:r>
      <w:proofErr w:type="spellStart"/>
      <w:r w:rsidRPr="00A81E76">
        <w:rPr>
          <w:color w:val="0000FF"/>
          <w:u w:val="single" w:color="3366FF"/>
          <w:lang w:eastAsia="ar-SA"/>
        </w:rPr>
        <w:t>effectuer</w:t>
      </w:r>
      <w:proofErr w:type="spellEnd"/>
      <w:r w:rsidRPr="00A81E76">
        <w:rPr>
          <w:color w:val="0000FF"/>
          <w:u w:val="single" w:color="3366FF"/>
          <w:lang w:eastAsia="ar-SA"/>
        </w:rPr>
        <w:t xml:space="preserve"> </w:t>
      </w:r>
      <w:proofErr w:type="spellStart"/>
      <w:r w:rsidRPr="00A81E76">
        <w:rPr>
          <w:color w:val="0000FF"/>
          <w:u w:val="single" w:color="3366FF"/>
          <w:lang w:eastAsia="ar-SA"/>
        </w:rPr>
        <w:t>ce</w:t>
      </w:r>
      <w:proofErr w:type="spellEnd"/>
      <w:r w:rsidRPr="00A81E76">
        <w:rPr>
          <w:color w:val="0000FF"/>
          <w:u w:val="single" w:color="3366FF"/>
          <w:lang w:eastAsia="ar-SA"/>
        </w:rPr>
        <w:t xml:space="preserve"> </w:t>
      </w:r>
      <w:proofErr w:type="spellStart"/>
      <w:r w:rsidRPr="00A81E76">
        <w:rPr>
          <w:color w:val="0000FF"/>
          <w:u w:val="single" w:color="3366FF"/>
          <w:lang w:eastAsia="ar-SA"/>
        </w:rPr>
        <w:t>contrôle</w:t>
      </w:r>
      <w:proofErr w:type="spellEnd"/>
      <w:r w:rsidRPr="00A81E76">
        <w:rPr>
          <w:color w:val="0000FF"/>
          <w:u w:val="single" w:color="3366FF"/>
          <w:lang w:eastAsia="ar-SA"/>
        </w:rPr>
        <w:t xml:space="preserve"> et </w:t>
      </w:r>
      <w:proofErr w:type="spellStart"/>
      <w:r>
        <w:rPr>
          <w:color w:val="0000FF"/>
          <w:u w:val="single" w:color="3366FF"/>
          <w:lang w:eastAsia="ar-SA"/>
        </w:rPr>
        <w:t>doit</w:t>
      </w:r>
      <w:proofErr w:type="spellEnd"/>
      <w:r>
        <w:rPr>
          <w:color w:val="0000FF"/>
          <w:u w:val="single" w:color="3366FF"/>
          <w:lang w:eastAsia="ar-SA"/>
        </w:rPr>
        <w:t xml:space="preserve"> </w:t>
      </w:r>
      <w:proofErr w:type="spellStart"/>
      <w:r w:rsidRPr="00A81E76">
        <w:rPr>
          <w:color w:val="0000FF"/>
          <w:u w:val="single" w:color="3366FF"/>
          <w:lang w:eastAsia="ar-SA"/>
        </w:rPr>
        <w:t>lui</w:t>
      </w:r>
      <w:proofErr w:type="spellEnd"/>
      <w:r w:rsidRPr="00A81E76">
        <w:rPr>
          <w:color w:val="0000FF"/>
          <w:u w:val="single" w:color="3366FF"/>
          <w:lang w:eastAsia="ar-SA"/>
        </w:rPr>
        <w:t xml:space="preserve"> </w:t>
      </w:r>
      <w:proofErr w:type="spellStart"/>
      <w:r w:rsidRPr="00A81E76">
        <w:rPr>
          <w:color w:val="0000FF"/>
          <w:u w:val="single" w:color="3366FF"/>
          <w:lang w:eastAsia="ar-SA"/>
        </w:rPr>
        <w:t>fournir</w:t>
      </w:r>
      <w:proofErr w:type="spellEnd"/>
      <w:r w:rsidRPr="00A81E76">
        <w:rPr>
          <w:color w:val="0000FF"/>
          <w:u w:val="single" w:color="3366FF"/>
          <w:lang w:eastAsia="ar-SA"/>
        </w:rPr>
        <w:t xml:space="preserve"> le </w:t>
      </w:r>
      <w:proofErr w:type="spellStart"/>
      <w:r w:rsidRPr="00A81E76">
        <w:rPr>
          <w:color w:val="0000FF"/>
          <w:u w:val="single" w:color="3366FF"/>
          <w:lang w:eastAsia="ar-SA"/>
        </w:rPr>
        <w:t>certificat</w:t>
      </w:r>
      <w:proofErr w:type="spellEnd"/>
      <w:r w:rsidRPr="00A81E76">
        <w:rPr>
          <w:color w:val="0000FF"/>
          <w:u w:val="single" w:color="3366FF"/>
          <w:lang w:eastAsia="ar-SA"/>
        </w:rPr>
        <w:t xml:space="preserve"> </w:t>
      </w:r>
      <w:proofErr w:type="spellStart"/>
      <w:r w:rsidRPr="00A81E76">
        <w:rPr>
          <w:color w:val="0000FF"/>
          <w:u w:val="single" w:color="3366FF"/>
          <w:lang w:eastAsia="ar-SA"/>
        </w:rPr>
        <w:t>d'agrément</w:t>
      </w:r>
      <w:proofErr w:type="spellEnd"/>
      <w:r w:rsidRPr="00A81E76">
        <w:rPr>
          <w:color w:val="0000FF"/>
          <w:u w:val="single" w:color="3366FF"/>
          <w:lang w:eastAsia="ar-SA"/>
        </w:rPr>
        <w:t xml:space="preserve"> de type et la documentation technique </w:t>
      </w:r>
      <w:proofErr w:type="spellStart"/>
      <w:r w:rsidRPr="00A81E76">
        <w:rPr>
          <w:color w:val="0000FF"/>
          <w:u w:val="single" w:color="3366FF"/>
          <w:lang w:eastAsia="ar-SA"/>
        </w:rPr>
        <w:t>spécifiée</w:t>
      </w:r>
      <w:proofErr w:type="spellEnd"/>
      <w:r w:rsidRPr="00A81E76">
        <w:rPr>
          <w:color w:val="0000FF"/>
          <w:u w:val="single" w:color="3366FF"/>
          <w:lang w:eastAsia="ar-SA"/>
        </w:rPr>
        <w:t xml:space="preserve"> au 1.8.7.8</w:t>
      </w:r>
      <w:r>
        <w:rPr>
          <w:color w:val="0000FF"/>
          <w:u w:val="single" w:color="3366FF"/>
          <w:lang w:eastAsia="ar-SA"/>
        </w:rPr>
        <w:t>.4</w:t>
      </w:r>
      <w:r w:rsidRPr="00A81E76">
        <w:rPr>
          <w:color w:val="0000FF"/>
          <w:u w:val="single" w:color="3366FF"/>
          <w:lang w:eastAsia="ar-SA"/>
        </w:rPr>
        <w:t>.</w:t>
      </w:r>
    </w:p>
    <w:p w:rsidR="007A1A32" w:rsidRPr="00264264" w:rsidRDefault="007A1A32" w:rsidP="007A1A32">
      <w:pPr>
        <w:pStyle w:val="Heading3"/>
        <w:spacing w:after="200"/>
        <w:ind w:left="2268" w:right="992" w:hanging="1134"/>
        <w:jc w:val="both"/>
        <w:rPr>
          <w:b/>
          <w:bCs/>
          <w:color w:val="0000FF"/>
        </w:rPr>
      </w:pPr>
      <w:r w:rsidRPr="00264264">
        <w:rPr>
          <w:color w:val="0000FF"/>
          <w:u w:val="single" w:color="3366FF"/>
          <w:lang w:eastAsia="ar-SA"/>
        </w:rPr>
        <w:t>1.8.7.5.2</w:t>
      </w:r>
      <w:r w:rsidRPr="00264264">
        <w:rPr>
          <w:color w:val="0000FF"/>
          <w:lang w:eastAsia="ar-SA"/>
        </w:rPr>
        <w:tab/>
      </w:r>
      <w:proofErr w:type="spellStart"/>
      <w:r w:rsidRPr="00264264">
        <w:rPr>
          <w:color w:val="0000FF"/>
          <w:u w:val="single" w:color="3366FF"/>
          <w:lang w:eastAsia="ar-SA"/>
        </w:rPr>
        <w:t>L’organisme</w:t>
      </w:r>
      <w:proofErr w:type="spellEnd"/>
      <w:r w:rsidRPr="00264264">
        <w:rPr>
          <w:color w:val="0000FF"/>
          <w:u w:val="single" w:color="3366FF"/>
          <w:lang w:eastAsia="ar-SA"/>
        </w:rPr>
        <w:t xml:space="preserve"> de </w:t>
      </w:r>
      <w:proofErr w:type="spellStart"/>
      <w:r w:rsidRPr="00264264">
        <w:rPr>
          <w:color w:val="0000FF"/>
          <w:u w:val="single" w:color="3366FF"/>
          <w:lang w:eastAsia="ar-SA"/>
        </w:rPr>
        <w:t>contrôle</w:t>
      </w:r>
      <w:proofErr w:type="spellEnd"/>
      <w:r w:rsidRPr="00264264">
        <w:rPr>
          <w:color w:val="0000FF"/>
          <w:u w:val="single" w:color="3366FF"/>
          <w:lang w:eastAsia="ar-SA"/>
        </w:rPr>
        <w:t xml:space="preserve"> </w:t>
      </w:r>
      <w:proofErr w:type="spellStart"/>
      <w:r w:rsidRPr="00264264">
        <w:rPr>
          <w:color w:val="0000FF"/>
          <w:u w:val="single" w:color="3366FF"/>
          <w:lang w:eastAsia="ar-SA"/>
        </w:rPr>
        <w:t>doit</w:t>
      </w:r>
      <w:proofErr w:type="spellEnd"/>
      <w:r w:rsidRPr="00264264">
        <w:rPr>
          <w:color w:val="0000FF"/>
          <w:u w:val="single" w:color="3366FF"/>
          <w:lang w:eastAsia="ar-SA"/>
        </w:rPr>
        <w:t xml:space="preserve"> examiner la documentation et:</w:t>
      </w:r>
    </w:p>
    <w:p w:rsidR="007A1A32" w:rsidRPr="00866F86" w:rsidRDefault="007A1A32" w:rsidP="007A1A32">
      <w:pPr>
        <w:spacing w:after="200" w:line="240" w:lineRule="auto"/>
        <w:ind w:left="2835" w:right="992" w:hanging="567"/>
        <w:jc w:val="both"/>
        <w:rPr>
          <w:color w:val="0000FF"/>
          <w:u w:val="single" w:color="3366FF"/>
          <w:lang w:val="fr-FR" w:eastAsia="ar-SA"/>
        </w:rPr>
      </w:pPr>
      <w:r w:rsidRPr="00866F86">
        <w:rPr>
          <w:color w:val="0000FF"/>
          <w:u w:val="single" w:color="3366FF"/>
          <w:lang w:val="fr-FR" w:eastAsia="ar-SA"/>
        </w:rPr>
        <w:t>a)</w:t>
      </w:r>
      <w:r w:rsidRPr="00866F86">
        <w:rPr>
          <w:color w:val="0000FF"/>
          <w:lang w:val="fr-FR"/>
        </w:rPr>
        <w:tab/>
      </w:r>
      <w:r w:rsidRPr="00264264">
        <w:rPr>
          <w:color w:val="0000FF"/>
          <w:u w:val="single" w:color="3366FF"/>
          <w:lang w:val="fr-FR" w:eastAsia="ar-SA"/>
        </w:rPr>
        <w:t xml:space="preserve">réaliser des </w:t>
      </w:r>
      <w:r w:rsidRPr="00552197">
        <w:rPr>
          <w:color w:val="0000FF"/>
          <w:u w:val="single" w:color="3366FF"/>
          <w:lang w:val="fr-FR" w:eastAsia="ar-SA"/>
        </w:rPr>
        <w:t>vérifications extérieures</w:t>
      </w:r>
      <w:r>
        <w:rPr>
          <w:color w:val="0000FF"/>
          <w:u w:val="single" w:color="3366FF"/>
          <w:lang w:val="fr-FR" w:eastAsia="ar-SA"/>
        </w:rPr>
        <w:t xml:space="preserve"> (par exemple le marquage, l’état</w:t>
      </w:r>
      <w:proofErr w:type="gramStart"/>
      <w:r>
        <w:rPr>
          <w:color w:val="0000FF"/>
          <w:u w:val="single" w:color="3366FF"/>
          <w:lang w:val="fr-FR" w:eastAsia="ar-SA"/>
        </w:rPr>
        <w:t>)</w:t>
      </w:r>
      <w:r w:rsidRPr="00866F86">
        <w:rPr>
          <w:color w:val="0000FF"/>
          <w:u w:val="single" w:color="3366FF"/>
          <w:lang w:val="fr-FR" w:eastAsia="ar-SA"/>
        </w:rPr>
        <w:t>;</w:t>
      </w:r>
      <w:proofErr w:type="gramEnd"/>
    </w:p>
    <w:p w:rsidR="007A1A32" w:rsidRPr="00A81E76" w:rsidRDefault="007A1A32" w:rsidP="007A1A32">
      <w:pPr>
        <w:spacing w:after="200" w:line="240" w:lineRule="auto"/>
        <w:ind w:left="2835" w:right="992" w:hanging="567"/>
        <w:jc w:val="both"/>
        <w:rPr>
          <w:color w:val="0000FF"/>
          <w:u w:val="single" w:color="3366FF"/>
          <w:lang w:val="fr-FR" w:eastAsia="ar-SA"/>
        </w:rPr>
      </w:pPr>
      <w:r w:rsidRPr="00866F86">
        <w:rPr>
          <w:color w:val="0000FF"/>
          <w:u w:val="single" w:color="3366FF"/>
          <w:lang w:val="fr-FR" w:eastAsia="ar-SA"/>
        </w:rPr>
        <w:t>b)</w:t>
      </w:r>
      <w:r w:rsidRPr="00866F86">
        <w:rPr>
          <w:color w:val="0000FF"/>
          <w:u w:color="3366FF"/>
          <w:lang w:val="fr-FR" w:eastAsia="ar-SA"/>
        </w:rPr>
        <w:tab/>
      </w:r>
      <w:r w:rsidRPr="00A81E76">
        <w:rPr>
          <w:color w:val="0000FF"/>
          <w:u w:val="single" w:color="3366FF"/>
          <w:lang w:val="fr-FR" w:eastAsia="ar-SA"/>
        </w:rPr>
        <w:t xml:space="preserve">vérifier la conformité avec le certificat d’agrément de </w:t>
      </w:r>
      <w:proofErr w:type="gramStart"/>
      <w:r w:rsidRPr="00A81E76">
        <w:rPr>
          <w:color w:val="0000FF"/>
          <w:u w:val="single" w:color="3366FF"/>
          <w:lang w:val="fr-FR" w:eastAsia="ar-SA"/>
        </w:rPr>
        <w:t>type;</w:t>
      </w:r>
      <w:proofErr w:type="gramEnd"/>
    </w:p>
    <w:p w:rsidR="007A1A32" w:rsidRPr="00264264" w:rsidRDefault="007A1A32" w:rsidP="00461A4C">
      <w:pPr>
        <w:spacing w:after="200" w:line="240" w:lineRule="auto"/>
        <w:ind w:left="2268" w:right="1039"/>
        <w:jc w:val="both"/>
        <w:rPr>
          <w:color w:val="0000FF"/>
          <w:u w:val="single" w:color="3366FF"/>
          <w:lang w:val="fr-FR" w:eastAsia="ar-SA"/>
        </w:rPr>
      </w:pPr>
      <w:r w:rsidRPr="00866F86">
        <w:rPr>
          <w:color w:val="0000FF"/>
          <w:u w:val="single" w:color="3366FF"/>
          <w:lang w:val="fr-FR" w:eastAsia="ar-SA"/>
        </w:rPr>
        <w:t>c)</w:t>
      </w:r>
      <w:r w:rsidRPr="00866F86">
        <w:rPr>
          <w:color w:val="0000FF"/>
          <w:u w:color="3366FF"/>
          <w:lang w:val="fr-FR" w:eastAsia="ar-SA"/>
        </w:rPr>
        <w:tab/>
      </w:r>
      <w:r w:rsidRPr="00264264">
        <w:rPr>
          <w:color w:val="0000FF"/>
          <w:u w:val="single" w:color="3366FF"/>
          <w:lang w:val="fr-FR" w:eastAsia="ar-SA"/>
        </w:rPr>
        <w:t xml:space="preserve">vérifier la validité des agréments des organismes de contrôle qui ont </w:t>
      </w:r>
      <w:r>
        <w:rPr>
          <w:color w:val="0000FF"/>
          <w:u w:val="single" w:color="3366FF"/>
          <w:lang w:val="fr-FR" w:eastAsia="ar-SA"/>
        </w:rPr>
        <w:t>ré</w:t>
      </w:r>
      <w:r w:rsidRPr="00264264">
        <w:rPr>
          <w:color w:val="0000FF"/>
          <w:u w:val="single" w:color="3366FF"/>
          <w:lang w:val="fr-FR" w:eastAsia="ar-SA"/>
        </w:rPr>
        <w:t>alis</w:t>
      </w:r>
      <w:r>
        <w:rPr>
          <w:color w:val="0000FF"/>
          <w:u w:val="single" w:color="3366FF"/>
          <w:lang w:val="fr-FR" w:eastAsia="ar-SA"/>
        </w:rPr>
        <w:t>é</w:t>
      </w:r>
      <w:r w:rsidRPr="00264264">
        <w:rPr>
          <w:color w:val="0000FF"/>
          <w:u w:val="single" w:color="3366FF"/>
          <w:lang w:val="fr-FR" w:eastAsia="ar-SA"/>
        </w:rPr>
        <w:t xml:space="preserve"> les contrôles et épreuves </w:t>
      </w:r>
      <w:proofErr w:type="gramStart"/>
      <w:r w:rsidRPr="00264264">
        <w:rPr>
          <w:color w:val="0000FF"/>
          <w:u w:val="single" w:color="3366FF"/>
          <w:lang w:val="fr-FR" w:eastAsia="ar-SA"/>
        </w:rPr>
        <w:t>précédents;</w:t>
      </w:r>
      <w:proofErr w:type="gramEnd"/>
    </w:p>
    <w:p w:rsidR="007A1A32" w:rsidRPr="00866F86" w:rsidRDefault="007A1A32" w:rsidP="007A1A32">
      <w:pPr>
        <w:spacing w:after="200" w:line="240" w:lineRule="auto"/>
        <w:ind w:left="2835" w:right="992" w:hanging="567"/>
        <w:jc w:val="both"/>
        <w:rPr>
          <w:color w:val="0000FF"/>
          <w:u w:val="single" w:color="3366FF"/>
          <w:lang w:val="fr-FR" w:eastAsia="ar-SA"/>
        </w:rPr>
      </w:pPr>
      <w:r w:rsidRPr="00866F86">
        <w:rPr>
          <w:color w:val="0000FF"/>
          <w:u w:val="single" w:color="3366FF"/>
          <w:lang w:val="fr-FR" w:eastAsia="ar-SA"/>
        </w:rPr>
        <w:t>d)</w:t>
      </w:r>
      <w:r w:rsidRPr="00866F86">
        <w:rPr>
          <w:color w:val="0000FF"/>
          <w:u w:color="3366FF"/>
          <w:lang w:val="fr-FR" w:eastAsia="ar-SA"/>
        </w:rPr>
        <w:tab/>
      </w:r>
      <w:r w:rsidRPr="00A81E76">
        <w:rPr>
          <w:color w:val="0000FF"/>
          <w:u w:val="single" w:color="3366FF"/>
          <w:lang w:val="fr-FR" w:eastAsia="ar-SA"/>
        </w:rPr>
        <w:t>vérifier que les mesures transitoires du 1.6.3 ou 1.6.4 ont été respectées.</w:t>
      </w:r>
    </w:p>
    <w:p w:rsidR="007A1A32" w:rsidRPr="004F1549" w:rsidRDefault="007A1A32" w:rsidP="007A1A32">
      <w:pPr>
        <w:pStyle w:val="Heading3"/>
        <w:spacing w:after="200"/>
        <w:ind w:left="2268" w:right="992" w:hanging="1134"/>
        <w:jc w:val="both"/>
        <w:rPr>
          <w:color w:val="0000FF"/>
          <w:u w:val="single" w:color="3366FF"/>
          <w:lang w:eastAsia="ar-SA"/>
        </w:rPr>
      </w:pPr>
      <w:r w:rsidRPr="00BE0331">
        <w:rPr>
          <w:color w:val="0000FF"/>
          <w:u w:val="single" w:color="3366FF"/>
          <w:lang w:eastAsia="ar-SA"/>
        </w:rPr>
        <w:t>1.8.7.5.3</w:t>
      </w:r>
      <w:r w:rsidRPr="00BE0331">
        <w:rPr>
          <w:color w:val="0000FF"/>
          <w:lang w:eastAsia="ar-SA"/>
        </w:rPr>
        <w:tab/>
      </w:r>
      <w:proofErr w:type="spellStart"/>
      <w:r w:rsidRPr="00BE0331">
        <w:rPr>
          <w:color w:val="0000FF"/>
          <w:u w:val="single" w:color="3366FF"/>
          <w:lang w:eastAsia="ar-SA"/>
        </w:rPr>
        <w:t>L’organisme</w:t>
      </w:r>
      <w:proofErr w:type="spellEnd"/>
      <w:r w:rsidRPr="00BE0331">
        <w:rPr>
          <w:color w:val="0000FF"/>
          <w:u w:val="single" w:color="3366FF"/>
          <w:lang w:eastAsia="ar-SA"/>
        </w:rPr>
        <w:t xml:space="preserve"> de </w:t>
      </w:r>
      <w:proofErr w:type="spellStart"/>
      <w:r w:rsidRPr="00BE0331">
        <w:rPr>
          <w:color w:val="0000FF"/>
          <w:u w:val="single" w:color="3366FF"/>
          <w:lang w:eastAsia="ar-SA"/>
        </w:rPr>
        <w:t>contrôle</w:t>
      </w:r>
      <w:proofErr w:type="spellEnd"/>
      <w:r w:rsidRPr="00BE0331">
        <w:rPr>
          <w:color w:val="0000FF"/>
          <w:u w:val="single" w:color="3366FF"/>
          <w:lang w:eastAsia="ar-SA"/>
        </w:rPr>
        <w:t xml:space="preserve"> </w:t>
      </w:r>
      <w:proofErr w:type="spellStart"/>
      <w:r w:rsidRPr="00BE0331">
        <w:rPr>
          <w:color w:val="0000FF"/>
          <w:u w:val="single" w:color="3366FF"/>
          <w:lang w:eastAsia="ar-SA"/>
        </w:rPr>
        <w:t>doit</w:t>
      </w:r>
      <w:proofErr w:type="spellEnd"/>
      <w:r w:rsidRPr="00BE0331">
        <w:rPr>
          <w:color w:val="0000FF"/>
          <w:u w:val="single" w:color="3366FF"/>
          <w:lang w:eastAsia="ar-SA"/>
        </w:rPr>
        <w:t xml:space="preserve"> </w:t>
      </w:r>
      <w:proofErr w:type="spellStart"/>
      <w:r w:rsidRPr="00BE0331">
        <w:rPr>
          <w:color w:val="0000FF"/>
          <w:u w:val="single" w:color="3366FF"/>
          <w:lang w:eastAsia="ar-SA"/>
        </w:rPr>
        <w:t>délivrer</w:t>
      </w:r>
      <w:proofErr w:type="spellEnd"/>
      <w:r w:rsidRPr="00BE0331">
        <w:rPr>
          <w:color w:val="0000FF"/>
          <w:u w:val="single" w:color="3366FF"/>
          <w:lang w:eastAsia="ar-SA"/>
        </w:rPr>
        <w:t xml:space="preserve"> un procès-verbal de </w:t>
      </w:r>
      <w:proofErr w:type="spellStart"/>
      <w:r w:rsidRPr="00BE0331">
        <w:rPr>
          <w:color w:val="0000FF"/>
          <w:u w:val="single" w:color="3366FF"/>
          <w:lang w:eastAsia="ar-SA"/>
        </w:rPr>
        <w:t>vérification</w:t>
      </w:r>
      <w:proofErr w:type="spellEnd"/>
      <w:r w:rsidRPr="00BE0331">
        <w:rPr>
          <w:color w:val="0000FF"/>
          <w:u w:val="single" w:color="3366FF"/>
          <w:lang w:eastAsia="ar-SA"/>
        </w:rPr>
        <w:t xml:space="preserve"> de mise </w:t>
      </w:r>
      <w:proofErr w:type="spellStart"/>
      <w:r w:rsidRPr="00BE0331">
        <w:rPr>
          <w:color w:val="0000FF"/>
          <w:u w:val="single" w:color="3366FF"/>
          <w:lang w:eastAsia="ar-SA"/>
        </w:rPr>
        <w:t>en</w:t>
      </w:r>
      <w:proofErr w:type="spellEnd"/>
      <w:r w:rsidRPr="00BE0331">
        <w:rPr>
          <w:color w:val="0000FF"/>
          <w:u w:val="single" w:color="3366FF"/>
          <w:lang w:eastAsia="ar-SA"/>
        </w:rPr>
        <w:t xml:space="preserve"> service </w:t>
      </w:r>
      <w:proofErr w:type="spellStart"/>
      <w:r w:rsidRPr="00BE0331">
        <w:rPr>
          <w:color w:val="0000FF"/>
          <w:u w:val="single" w:color="3366FF"/>
          <w:lang w:eastAsia="ar-SA"/>
        </w:rPr>
        <w:t>contenant</w:t>
      </w:r>
      <w:proofErr w:type="spellEnd"/>
      <w:r w:rsidRPr="00BE0331">
        <w:rPr>
          <w:color w:val="0000FF"/>
          <w:u w:val="single" w:color="3366FF"/>
          <w:lang w:eastAsia="ar-SA"/>
        </w:rPr>
        <w:t xml:space="preserve"> les </w:t>
      </w:r>
      <w:proofErr w:type="spellStart"/>
      <w:r w:rsidRPr="00BE0331">
        <w:rPr>
          <w:color w:val="0000FF"/>
          <w:u w:val="single" w:color="3366FF"/>
          <w:lang w:eastAsia="ar-SA"/>
        </w:rPr>
        <w:t>résultats</w:t>
      </w:r>
      <w:proofErr w:type="spellEnd"/>
      <w:r w:rsidRPr="00BE0331">
        <w:rPr>
          <w:color w:val="0000FF"/>
          <w:u w:val="single" w:color="3366FF"/>
          <w:lang w:eastAsia="ar-SA"/>
        </w:rPr>
        <w:t xml:space="preserve"> de </w:t>
      </w:r>
      <w:proofErr w:type="spellStart"/>
      <w:r w:rsidRPr="00BE0331">
        <w:rPr>
          <w:color w:val="0000FF"/>
          <w:u w:val="single" w:color="3366FF"/>
          <w:lang w:eastAsia="ar-SA"/>
        </w:rPr>
        <w:t>l’évaluation</w:t>
      </w:r>
      <w:proofErr w:type="spellEnd"/>
      <w:r w:rsidRPr="00BE0331">
        <w:rPr>
          <w:color w:val="0000FF"/>
          <w:u w:val="single" w:color="3366FF"/>
          <w:lang w:eastAsia="ar-SA"/>
        </w:rPr>
        <w:t xml:space="preserve">. </w:t>
      </w:r>
      <w:r w:rsidRPr="004F1549">
        <w:rPr>
          <w:color w:val="0000FF"/>
          <w:u w:val="single" w:color="3366FF"/>
          <w:lang w:eastAsia="ar-SA"/>
        </w:rPr>
        <w:t xml:space="preserve">Le propriétaire </w:t>
      </w:r>
      <w:proofErr w:type="spellStart"/>
      <w:r w:rsidRPr="004F1549">
        <w:rPr>
          <w:color w:val="0000FF"/>
          <w:u w:val="single" w:color="3366FF"/>
          <w:lang w:eastAsia="ar-SA"/>
        </w:rPr>
        <w:t>ou</w:t>
      </w:r>
      <w:proofErr w:type="spellEnd"/>
      <w:r w:rsidRPr="004F1549">
        <w:rPr>
          <w:color w:val="0000FF"/>
          <w:u w:val="single" w:color="3366FF"/>
          <w:lang w:eastAsia="ar-SA"/>
        </w:rPr>
        <w:t xml:space="preserve"> </w:t>
      </w:r>
      <w:proofErr w:type="spellStart"/>
      <w:r w:rsidRPr="004F1549">
        <w:rPr>
          <w:color w:val="0000FF"/>
          <w:u w:val="single" w:color="3366FF"/>
          <w:lang w:eastAsia="ar-SA"/>
        </w:rPr>
        <w:t>l’exploitant</w:t>
      </w:r>
      <w:proofErr w:type="spellEnd"/>
      <w:r w:rsidRPr="004F1549">
        <w:rPr>
          <w:color w:val="0000FF"/>
          <w:u w:val="single" w:color="3366FF"/>
          <w:lang w:eastAsia="ar-SA"/>
        </w:rPr>
        <w:t xml:space="preserve"> </w:t>
      </w:r>
      <w:proofErr w:type="spellStart"/>
      <w:r w:rsidRPr="004F1549">
        <w:rPr>
          <w:color w:val="0000FF"/>
          <w:u w:val="single" w:color="3366FF"/>
          <w:lang w:eastAsia="ar-SA"/>
        </w:rPr>
        <w:t>doit</w:t>
      </w:r>
      <w:proofErr w:type="spellEnd"/>
      <w:r w:rsidRPr="004F1549">
        <w:rPr>
          <w:color w:val="0000FF"/>
          <w:u w:val="single" w:color="3366FF"/>
          <w:lang w:eastAsia="ar-SA"/>
        </w:rPr>
        <w:t xml:space="preserve"> </w:t>
      </w:r>
      <w:proofErr w:type="spellStart"/>
      <w:r w:rsidRPr="004F1549">
        <w:rPr>
          <w:color w:val="0000FF"/>
          <w:u w:val="single" w:color="3366FF"/>
          <w:lang w:eastAsia="ar-SA"/>
        </w:rPr>
        <w:t>être</w:t>
      </w:r>
      <w:proofErr w:type="spellEnd"/>
      <w:r w:rsidRPr="004F1549">
        <w:rPr>
          <w:color w:val="0000FF"/>
          <w:u w:val="single" w:color="3366FF"/>
          <w:lang w:eastAsia="ar-SA"/>
        </w:rPr>
        <w:t xml:space="preserve"> </w:t>
      </w:r>
      <w:proofErr w:type="spellStart"/>
      <w:r w:rsidRPr="004F1549">
        <w:rPr>
          <w:color w:val="0000FF"/>
          <w:u w:val="single" w:color="3366FF"/>
          <w:lang w:eastAsia="ar-SA"/>
        </w:rPr>
        <w:t>en</w:t>
      </w:r>
      <w:proofErr w:type="spellEnd"/>
      <w:r w:rsidRPr="004F1549">
        <w:rPr>
          <w:color w:val="0000FF"/>
          <w:u w:val="single" w:color="3366FF"/>
          <w:lang w:eastAsia="ar-SA"/>
        </w:rPr>
        <w:t xml:space="preserve"> </w:t>
      </w:r>
      <w:proofErr w:type="spellStart"/>
      <w:r w:rsidRPr="004F1549">
        <w:rPr>
          <w:color w:val="0000FF"/>
          <w:u w:val="single" w:color="3366FF"/>
          <w:lang w:eastAsia="ar-SA"/>
        </w:rPr>
        <w:t>mesure</w:t>
      </w:r>
      <w:proofErr w:type="spellEnd"/>
      <w:r w:rsidRPr="004F1549">
        <w:rPr>
          <w:color w:val="0000FF"/>
          <w:u w:val="single" w:color="3366FF"/>
          <w:lang w:eastAsia="ar-SA"/>
        </w:rPr>
        <w:t xml:space="preserve"> de </w:t>
      </w:r>
      <w:proofErr w:type="spellStart"/>
      <w:r w:rsidRPr="004F1549">
        <w:rPr>
          <w:color w:val="0000FF"/>
          <w:u w:val="single" w:color="3366FF"/>
          <w:lang w:eastAsia="ar-SA"/>
        </w:rPr>
        <w:t>présenter</w:t>
      </w:r>
      <w:proofErr w:type="spellEnd"/>
      <w:r w:rsidRPr="004F1549">
        <w:rPr>
          <w:color w:val="0000FF"/>
          <w:u w:val="single" w:color="3366FF"/>
          <w:lang w:eastAsia="ar-SA"/>
        </w:rPr>
        <w:t xml:space="preserve"> </w:t>
      </w:r>
      <w:proofErr w:type="spellStart"/>
      <w:r w:rsidRPr="004F1549">
        <w:rPr>
          <w:color w:val="0000FF"/>
          <w:u w:val="single" w:color="3366FF"/>
          <w:lang w:eastAsia="ar-SA"/>
        </w:rPr>
        <w:t>ce</w:t>
      </w:r>
      <w:proofErr w:type="spellEnd"/>
      <w:r w:rsidRPr="004F1549">
        <w:rPr>
          <w:color w:val="0000FF"/>
          <w:u w:val="single" w:color="3366FF"/>
          <w:lang w:eastAsia="ar-SA"/>
        </w:rPr>
        <w:t xml:space="preserve"> procès-verbal à </w:t>
      </w:r>
      <w:proofErr w:type="spellStart"/>
      <w:r w:rsidRPr="004F1549">
        <w:rPr>
          <w:color w:val="0000FF"/>
          <w:u w:val="single" w:color="3366FF"/>
          <w:lang w:eastAsia="ar-SA"/>
        </w:rPr>
        <w:t>toute</w:t>
      </w:r>
      <w:proofErr w:type="spellEnd"/>
      <w:r w:rsidRPr="004F1549">
        <w:rPr>
          <w:color w:val="0000FF"/>
          <w:u w:val="single" w:color="3366FF"/>
          <w:lang w:eastAsia="ar-SA"/>
        </w:rPr>
        <w:t xml:space="preserve"> </w:t>
      </w:r>
      <w:proofErr w:type="spellStart"/>
      <w:r w:rsidRPr="004F1549">
        <w:rPr>
          <w:color w:val="0000FF"/>
          <w:u w:val="single" w:color="3366FF"/>
          <w:lang w:eastAsia="ar-SA"/>
        </w:rPr>
        <w:t>demande</w:t>
      </w:r>
      <w:proofErr w:type="spellEnd"/>
      <w:r w:rsidRPr="004F1549">
        <w:rPr>
          <w:color w:val="0000FF"/>
          <w:u w:val="single" w:color="3366FF"/>
          <w:lang w:eastAsia="ar-SA"/>
        </w:rPr>
        <w:t xml:space="preserve"> de </w:t>
      </w:r>
      <w:proofErr w:type="spellStart"/>
      <w:r w:rsidRPr="004F1549">
        <w:rPr>
          <w:color w:val="0000FF"/>
          <w:u w:val="single" w:color="3366FF"/>
          <w:lang w:eastAsia="ar-SA"/>
        </w:rPr>
        <w:t>l’autorité</w:t>
      </w:r>
      <w:proofErr w:type="spellEnd"/>
      <w:r w:rsidRPr="004F1549">
        <w:rPr>
          <w:color w:val="0000FF"/>
          <w:u w:val="single" w:color="3366FF"/>
          <w:lang w:eastAsia="ar-SA"/>
        </w:rPr>
        <w:t xml:space="preserve"> </w:t>
      </w:r>
      <w:proofErr w:type="spellStart"/>
      <w:r w:rsidRPr="004F1549">
        <w:rPr>
          <w:color w:val="0000FF"/>
          <w:u w:val="single" w:color="3366FF"/>
          <w:lang w:eastAsia="ar-SA"/>
        </w:rPr>
        <w:t>compétente</w:t>
      </w:r>
      <w:proofErr w:type="spellEnd"/>
      <w:r w:rsidRPr="004F1549">
        <w:rPr>
          <w:color w:val="0000FF"/>
          <w:u w:val="single" w:color="3366FF"/>
          <w:lang w:eastAsia="ar-SA"/>
        </w:rPr>
        <w:t xml:space="preserve"> </w:t>
      </w:r>
      <w:proofErr w:type="spellStart"/>
      <w:r w:rsidRPr="004F1549">
        <w:rPr>
          <w:color w:val="0000FF"/>
          <w:u w:val="single" w:color="3366FF"/>
          <w:lang w:eastAsia="ar-SA"/>
        </w:rPr>
        <w:t>exigeant</w:t>
      </w:r>
      <w:proofErr w:type="spellEnd"/>
      <w:r w:rsidRPr="004F1549">
        <w:rPr>
          <w:color w:val="0000FF"/>
          <w:u w:val="single" w:color="3366FF"/>
          <w:lang w:eastAsia="ar-SA"/>
        </w:rPr>
        <w:t xml:space="preserve"> la </w:t>
      </w:r>
      <w:proofErr w:type="spellStart"/>
      <w:r w:rsidRPr="004F1549">
        <w:rPr>
          <w:color w:val="0000FF"/>
          <w:u w:val="single" w:color="3366FF"/>
          <w:lang w:eastAsia="ar-SA"/>
        </w:rPr>
        <w:t>vérification</w:t>
      </w:r>
      <w:proofErr w:type="spellEnd"/>
      <w:r w:rsidRPr="004F1549">
        <w:rPr>
          <w:color w:val="0000FF"/>
          <w:u w:val="single" w:color="3366FF"/>
          <w:lang w:eastAsia="ar-SA"/>
        </w:rPr>
        <w:t xml:space="preserve"> de la mise </w:t>
      </w:r>
      <w:proofErr w:type="spellStart"/>
      <w:r w:rsidRPr="004F1549">
        <w:rPr>
          <w:color w:val="0000FF"/>
          <w:u w:val="single" w:color="3366FF"/>
          <w:lang w:eastAsia="ar-SA"/>
        </w:rPr>
        <w:t>en</w:t>
      </w:r>
      <w:proofErr w:type="spellEnd"/>
      <w:r w:rsidRPr="004F1549">
        <w:rPr>
          <w:color w:val="0000FF"/>
          <w:u w:val="single" w:color="3366FF"/>
          <w:lang w:eastAsia="ar-SA"/>
        </w:rPr>
        <w:t xml:space="preserve"> service, et à tout </w:t>
      </w:r>
      <w:proofErr w:type="spellStart"/>
      <w:r w:rsidRPr="004F1549">
        <w:rPr>
          <w:color w:val="0000FF"/>
          <w:u w:val="single" w:color="3366FF"/>
          <w:lang w:eastAsia="ar-SA"/>
        </w:rPr>
        <w:t>organisme</w:t>
      </w:r>
      <w:proofErr w:type="spellEnd"/>
      <w:r w:rsidRPr="004F1549">
        <w:rPr>
          <w:color w:val="0000FF"/>
          <w:u w:val="single" w:color="3366FF"/>
          <w:lang w:eastAsia="ar-SA"/>
        </w:rPr>
        <w:t xml:space="preserve"> de </w:t>
      </w:r>
      <w:proofErr w:type="spellStart"/>
      <w:r w:rsidRPr="004F1549">
        <w:rPr>
          <w:color w:val="0000FF"/>
          <w:u w:val="single" w:color="3366FF"/>
          <w:lang w:eastAsia="ar-SA"/>
        </w:rPr>
        <w:t>contrôle</w:t>
      </w:r>
      <w:proofErr w:type="spellEnd"/>
      <w:r w:rsidRPr="004F1549">
        <w:rPr>
          <w:color w:val="0000FF"/>
          <w:u w:val="single" w:color="3366FF"/>
          <w:lang w:eastAsia="ar-SA"/>
        </w:rPr>
        <w:t xml:space="preserve"> chargé des </w:t>
      </w:r>
      <w:proofErr w:type="spellStart"/>
      <w:r w:rsidRPr="004F1549">
        <w:rPr>
          <w:color w:val="0000FF"/>
          <w:u w:val="single" w:color="3366FF"/>
          <w:lang w:eastAsia="ar-SA"/>
        </w:rPr>
        <w:t>contrôles</w:t>
      </w:r>
      <w:proofErr w:type="spellEnd"/>
      <w:r w:rsidRPr="004F1549">
        <w:rPr>
          <w:color w:val="0000FF"/>
          <w:u w:val="single" w:color="3366FF"/>
          <w:lang w:eastAsia="ar-SA"/>
        </w:rPr>
        <w:t xml:space="preserve"> et </w:t>
      </w:r>
      <w:proofErr w:type="spellStart"/>
      <w:r w:rsidRPr="004F1549">
        <w:rPr>
          <w:color w:val="0000FF"/>
          <w:u w:val="single" w:color="3366FF"/>
          <w:lang w:eastAsia="ar-SA"/>
        </w:rPr>
        <w:t>épreuves</w:t>
      </w:r>
      <w:proofErr w:type="spellEnd"/>
      <w:r w:rsidRPr="004F1549">
        <w:rPr>
          <w:color w:val="0000FF"/>
          <w:u w:val="single" w:color="3366FF"/>
          <w:lang w:eastAsia="ar-SA"/>
        </w:rPr>
        <w:t xml:space="preserve"> </w:t>
      </w:r>
      <w:proofErr w:type="spellStart"/>
      <w:r w:rsidRPr="004F1549">
        <w:rPr>
          <w:color w:val="0000FF"/>
          <w:u w:val="single" w:color="3366FF"/>
          <w:lang w:eastAsia="ar-SA"/>
        </w:rPr>
        <w:t>ultérieurs</w:t>
      </w:r>
      <w:proofErr w:type="spellEnd"/>
      <w:r w:rsidRPr="004F1549">
        <w:rPr>
          <w:color w:val="0000FF"/>
          <w:u w:val="single" w:color="3366FF"/>
          <w:lang w:eastAsia="ar-SA"/>
        </w:rPr>
        <w:t>.</w:t>
      </w:r>
    </w:p>
    <w:p w:rsidR="007A1A32" w:rsidRPr="004F1549" w:rsidRDefault="007A1A32" w:rsidP="007A1A32">
      <w:pPr>
        <w:tabs>
          <w:tab w:val="left" w:pos="0"/>
        </w:tabs>
        <w:spacing w:after="200" w:line="240" w:lineRule="auto"/>
        <w:ind w:left="2268" w:right="992"/>
        <w:jc w:val="both"/>
        <w:rPr>
          <w:color w:val="0000FF"/>
          <w:u w:val="single" w:color="3366FF"/>
          <w:lang w:val="fr-FR" w:eastAsia="ar-SA"/>
        </w:rPr>
      </w:pPr>
      <w:r>
        <w:rPr>
          <w:color w:val="0000FF"/>
          <w:u w:val="single" w:color="3366FF"/>
          <w:lang w:val="fr-FR" w:eastAsia="ar-SA"/>
        </w:rPr>
        <w:t xml:space="preserve">En </w:t>
      </w:r>
      <w:r w:rsidRPr="004F1549">
        <w:rPr>
          <w:color w:val="0000FF"/>
          <w:u w:val="single" w:color="3366FF"/>
          <w:lang w:val="fr-FR" w:eastAsia="ar-SA"/>
        </w:rPr>
        <w:t xml:space="preserve">cas d'échec de la vérification de mise en service, les non-conformités doivent être corrigées et une nouvelle vérification de mise en service passée </w:t>
      </w:r>
      <w:r>
        <w:rPr>
          <w:color w:val="0000FF"/>
          <w:u w:val="single" w:color="3366FF"/>
          <w:lang w:val="fr-FR" w:eastAsia="ar-SA"/>
        </w:rPr>
        <w:t xml:space="preserve">avec succès </w:t>
      </w:r>
      <w:r w:rsidRPr="004F1549">
        <w:rPr>
          <w:color w:val="0000FF"/>
          <w:u w:val="single" w:color="3366FF"/>
          <w:lang w:val="fr-FR" w:eastAsia="ar-SA"/>
        </w:rPr>
        <w:t>avant que la citerne ne soit utilisée.</w:t>
      </w:r>
    </w:p>
    <w:p w:rsidR="007A1A32" w:rsidRPr="004F1549" w:rsidRDefault="007A1A32" w:rsidP="007A1A32">
      <w:pPr>
        <w:tabs>
          <w:tab w:val="left" w:pos="0"/>
        </w:tabs>
        <w:spacing w:after="200" w:line="240" w:lineRule="auto"/>
        <w:ind w:left="2268" w:right="992"/>
        <w:jc w:val="both"/>
        <w:rPr>
          <w:color w:val="0000FF"/>
          <w:u w:val="single" w:color="3366FF"/>
          <w:lang w:val="fr-FR" w:eastAsia="ar-SA"/>
        </w:rPr>
      </w:pPr>
      <w:r w:rsidRPr="004F1549">
        <w:rPr>
          <w:color w:val="0000FF"/>
          <w:u w:val="single" w:color="3366FF"/>
          <w:lang w:val="fr-FR" w:eastAsia="ar-SA"/>
        </w:rPr>
        <w:t>L'organisme de contrôle chargé de la vérification de mise en service doit informer sans délai son autorité compétente de tout refus</w:t>
      </w:r>
      <w:r w:rsidRPr="00BE0331">
        <w:rPr>
          <w:color w:val="0000FF"/>
          <w:u w:val="single" w:color="3366FF"/>
          <w:lang w:val="fr-FR" w:eastAsia="ar-SA"/>
        </w:rPr>
        <w:t xml:space="preserve"> </w:t>
      </w:r>
      <w:r w:rsidRPr="001472FD">
        <w:rPr>
          <w:color w:val="0000FF"/>
          <w:u w:val="single" w:color="3366FF"/>
          <w:lang w:val="fr-FR" w:eastAsia="ar-SA"/>
        </w:rPr>
        <w:t>éventuel</w:t>
      </w:r>
      <w:r w:rsidRPr="004F1549">
        <w:rPr>
          <w:color w:val="0000FF"/>
          <w:u w:val="single" w:color="3366FF"/>
          <w:lang w:val="fr-FR" w:eastAsia="ar-SA"/>
        </w:rPr>
        <w:t>.</w:t>
      </w:r>
    </w:p>
    <w:p w:rsidR="007A1A32" w:rsidRPr="00A81E76" w:rsidRDefault="007A1A32" w:rsidP="007A1A32">
      <w:pPr>
        <w:pStyle w:val="Heading3"/>
        <w:spacing w:after="200"/>
        <w:ind w:left="2268" w:right="992" w:hanging="1134"/>
        <w:jc w:val="both"/>
      </w:pPr>
      <w:r w:rsidRPr="00A81E76">
        <w:rPr>
          <w:b/>
          <w:bCs/>
        </w:rPr>
        <w:t>1.8.7.</w:t>
      </w:r>
      <w:r w:rsidRPr="00A81E76">
        <w:rPr>
          <w:b/>
          <w:bCs/>
          <w:color w:val="0000FF"/>
          <w:u w:val="single" w:color="3366FF"/>
          <w:lang w:eastAsia="ar-SA"/>
        </w:rPr>
        <w:t>6</w:t>
      </w:r>
      <w:r w:rsidRPr="00A81E76">
        <w:rPr>
          <w:b/>
          <w:bCs/>
          <w:strike/>
          <w:color w:val="0000FF"/>
          <w:lang w:eastAsia="ar-SA"/>
        </w:rPr>
        <w:t>5</w:t>
      </w:r>
      <w:r w:rsidRPr="00A81E76">
        <w:tab/>
      </w:r>
      <w:proofErr w:type="spellStart"/>
      <w:r w:rsidRPr="00FC3B0A">
        <w:rPr>
          <w:b/>
          <w:bCs/>
          <w:i/>
          <w:iCs/>
        </w:rPr>
        <w:t>Contrôles</w:t>
      </w:r>
      <w:proofErr w:type="spellEnd"/>
      <w:r w:rsidRPr="00FC3B0A">
        <w:rPr>
          <w:b/>
          <w:bCs/>
          <w:i/>
          <w:iCs/>
        </w:rPr>
        <w:t xml:space="preserve"> </w:t>
      </w:r>
      <w:proofErr w:type="spellStart"/>
      <w:r w:rsidRPr="00FC3B0A">
        <w:rPr>
          <w:b/>
          <w:bCs/>
          <w:i/>
          <w:iCs/>
        </w:rPr>
        <w:t>périodiques</w:t>
      </w:r>
      <w:proofErr w:type="spellEnd"/>
      <w:r w:rsidRPr="00FC3B0A">
        <w:rPr>
          <w:b/>
          <w:bCs/>
          <w:i/>
          <w:iCs/>
        </w:rPr>
        <w:t xml:space="preserve">, </w:t>
      </w:r>
      <w:proofErr w:type="spellStart"/>
      <w:r w:rsidRPr="00FC3B0A">
        <w:rPr>
          <w:b/>
          <w:bCs/>
          <w:i/>
          <w:iCs/>
        </w:rPr>
        <w:t>contrôles</w:t>
      </w:r>
      <w:proofErr w:type="spellEnd"/>
      <w:r w:rsidRPr="00FC3B0A">
        <w:rPr>
          <w:b/>
          <w:bCs/>
          <w:i/>
          <w:iCs/>
        </w:rPr>
        <w:t xml:space="preserve"> </w:t>
      </w:r>
      <w:proofErr w:type="spellStart"/>
      <w:r w:rsidRPr="00FC3B0A">
        <w:rPr>
          <w:b/>
          <w:bCs/>
          <w:i/>
          <w:iCs/>
        </w:rPr>
        <w:t>intermédiaires</w:t>
      </w:r>
      <w:proofErr w:type="spellEnd"/>
      <w:r w:rsidRPr="00FC3B0A">
        <w:rPr>
          <w:b/>
          <w:bCs/>
          <w:i/>
          <w:iCs/>
        </w:rPr>
        <w:t xml:space="preserve"> et </w:t>
      </w:r>
      <w:proofErr w:type="spellStart"/>
      <w:r w:rsidRPr="00FC3B0A">
        <w:rPr>
          <w:b/>
          <w:bCs/>
          <w:i/>
          <w:iCs/>
        </w:rPr>
        <w:t>contrôles</w:t>
      </w:r>
      <w:proofErr w:type="spellEnd"/>
      <w:r w:rsidRPr="00FC3B0A">
        <w:rPr>
          <w:b/>
          <w:bCs/>
          <w:i/>
          <w:iCs/>
        </w:rPr>
        <w:t xml:space="preserve"> </w:t>
      </w:r>
      <w:proofErr w:type="spellStart"/>
      <w:r w:rsidRPr="00FC3B0A">
        <w:rPr>
          <w:b/>
          <w:bCs/>
          <w:i/>
          <w:iCs/>
        </w:rPr>
        <w:t>exceptionnels</w:t>
      </w:r>
      <w:proofErr w:type="spellEnd"/>
    </w:p>
    <w:p w:rsidR="007A1A32" w:rsidRPr="00A81E76" w:rsidRDefault="007A1A32" w:rsidP="007A1A32">
      <w:pPr>
        <w:pStyle w:val="Heading3"/>
        <w:spacing w:after="200"/>
        <w:ind w:left="2268" w:right="992" w:hanging="1134"/>
        <w:jc w:val="both"/>
        <w:rPr>
          <w:b/>
          <w:bCs/>
        </w:rPr>
      </w:pPr>
      <w:r w:rsidRPr="00A81E76">
        <w:t>1.8.7.</w:t>
      </w:r>
      <w:r w:rsidRPr="00A81E76">
        <w:rPr>
          <w:color w:val="0000FF"/>
          <w:u w:val="single" w:color="3366FF"/>
          <w:lang w:eastAsia="ar-SA"/>
        </w:rPr>
        <w:t>6</w:t>
      </w:r>
      <w:r w:rsidRPr="00A81E76">
        <w:rPr>
          <w:strike/>
          <w:color w:val="0000FF"/>
          <w:lang w:eastAsia="ar-SA"/>
        </w:rPr>
        <w:t>5</w:t>
      </w:r>
      <w:r>
        <w:t>.1</w:t>
      </w:r>
      <w:r>
        <w:tab/>
      </w:r>
      <w:proofErr w:type="spellStart"/>
      <w:r w:rsidRPr="00FC3B0A">
        <w:t>L’organisme</w:t>
      </w:r>
      <w:proofErr w:type="spellEnd"/>
      <w:r w:rsidRPr="00FC3B0A">
        <w:t xml:space="preserve"> </w:t>
      </w:r>
      <w:proofErr w:type="spellStart"/>
      <w:r w:rsidRPr="00FC3B0A">
        <w:t>compétent</w:t>
      </w:r>
      <w:proofErr w:type="spellEnd"/>
      <w:r w:rsidRPr="00FC3B0A">
        <w:t xml:space="preserve"> </w:t>
      </w:r>
      <w:proofErr w:type="spellStart"/>
      <w:r w:rsidRPr="00FC3B0A">
        <w:t>doit</w:t>
      </w:r>
      <w:proofErr w:type="spellEnd"/>
      <w:r w:rsidRPr="00A81E76">
        <w:t>:</w:t>
      </w:r>
    </w:p>
    <w:p w:rsidR="007A1A32" w:rsidRPr="006B0D62" w:rsidRDefault="007A1A32" w:rsidP="007A1A32">
      <w:pPr>
        <w:spacing w:after="200" w:line="240" w:lineRule="auto"/>
        <w:ind w:left="2835" w:right="992" w:hanging="567"/>
        <w:jc w:val="both"/>
        <w:rPr>
          <w:lang w:val="fr-FR"/>
        </w:rPr>
      </w:pPr>
      <w:r w:rsidRPr="006B0D62">
        <w:rPr>
          <w:lang w:val="fr-FR"/>
        </w:rPr>
        <w:t>a)</w:t>
      </w:r>
      <w:r w:rsidRPr="006B0D62">
        <w:rPr>
          <w:lang w:val="fr-FR"/>
        </w:rPr>
        <w:tab/>
      </w:r>
      <w:r>
        <w:rPr>
          <w:lang w:val="fr-FR"/>
        </w:rPr>
        <w:t>e</w:t>
      </w:r>
      <w:r w:rsidRPr="006B0D62">
        <w:rPr>
          <w:lang w:val="fr-FR"/>
        </w:rPr>
        <w:t>ffectuer l’identification et vérifier la c</w:t>
      </w:r>
      <w:r>
        <w:rPr>
          <w:lang w:val="fr-FR"/>
        </w:rPr>
        <w:t xml:space="preserve">onformité avec la </w:t>
      </w:r>
      <w:proofErr w:type="gramStart"/>
      <w:r>
        <w:rPr>
          <w:lang w:val="fr-FR"/>
        </w:rPr>
        <w:t>documentation</w:t>
      </w:r>
      <w:r w:rsidRPr="006B0D62">
        <w:rPr>
          <w:lang w:val="fr-FR"/>
        </w:rPr>
        <w:t>;</w:t>
      </w:r>
      <w:proofErr w:type="gramEnd"/>
    </w:p>
    <w:p w:rsidR="007A1A32" w:rsidRPr="006B0D62" w:rsidRDefault="007A1A32" w:rsidP="00461A4C">
      <w:pPr>
        <w:spacing w:after="200" w:line="240" w:lineRule="auto"/>
        <w:ind w:left="2268" w:right="1039"/>
        <w:jc w:val="both"/>
        <w:rPr>
          <w:lang w:val="fr-FR"/>
        </w:rPr>
      </w:pPr>
      <w:r w:rsidRPr="006B0D62">
        <w:rPr>
          <w:lang w:val="fr-FR"/>
        </w:rPr>
        <w:t>b)</w:t>
      </w:r>
      <w:r w:rsidRPr="006B0D62">
        <w:rPr>
          <w:lang w:val="fr-FR"/>
        </w:rPr>
        <w:tab/>
      </w:r>
      <w:r>
        <w:rPr>
          <w:lang w:val="fr-FR"/>
        </w:rPr>
        <w:t>r</w:t>
      </w:r>
      <w:r w:rsidRPr="006B0D62">
        <w:rPr>
          <w:lang w:val="fr-FR"/>
        </w:rPr>
        <w:t>éaliser les contrôles et assister aux épreuves afin de vérifier que les</w:t>
      </w:r>
      <w:r>
        <w:rPr>
          <w:lang w:val="fr-FR"/>
        </w:rPr>
        <w:t xml:space="preserve"> prescriptions sont </w:t>
      </w:r>
      <w:proofErr w:type="gramStart"/>
      <w:r>
        <w:rPr>
          <w:lang w:val="fr-FR"/>
        </w:rPr>
        <w:t>satisfaites</w:t>
      </w:r>
      <w:r w:rsidRPr="006B0D62">
        <w:rPr>
          <w:lang w:val="fr-FR"/>
        </w:rPr>
        <w:t>;</w:t>
      </w:r>
      <w:proofErr w:type="gramEnd"/>
    </w:p>
    <w:p w:rsidR="007A1A32" w:rsidRPr="006B0D62" w:rsidRDefault="007A1A32" w:rsidP="00461A4C">
      <w:pPr>
        <w:spacing w:after="200" w:line="240" w:lineRule="auto"/>
        <w:ind w:left="2268" w:right="1039"/>
        <w:jc w:val="both"/>
        <w:rPr>
          <w:lang w:val="fr-FR"/>
        </w:rPr>
      </w:pPr>
      <w:r w:rsidRPr="006B0D62">
        <w:rPr>
          <w:lang w:val="fr-FR"/>
        </w:rPr>
        <w:t>c)</w:t>
      </w:r>
      <w:r w:rsidRPr="006B0D62">
        <w:rPr>
          <w:lang w:val="fr-FR"/>
        </w:rPr>
        <w:tab/>
      </w:r>
      <w:r>
        <w:rPr>
          <w:lang w:val="fr-FR"/>
        </w:rPr>
        <w:t>é</w:t>
      </w:r>
      <w:r w:rsidRPr="006B0D62">
        <w:rPr>
          <w:lang w:val="fr-FR"/>
        </w:rPr>
        <w:t xml:space="preserve">mettre des </w:t>
      </w:r>
      <w:r w:rsidRPr="00A60ABC">
        <w:rPr>
          <w:color w:val="0000FF"/>
          <w:u w:val="single"/>
          <w:lang w:val="fr-FR"/>
        </w:rPr>
        <w:t>procès-verbaux</w:t>
      </w:r>
      <w:r w:rsidRPr="00A60ABC">
        <w:rPr>
          <w:lang w:val="fr-FR"/>
        </w:rPr>
        <w:t xml:space="preserve"> </w:t>
      </w:r>
      <w:r w:rsidRPr="00CF3FD9">
        <w:rPr>
          <w:strike/>
          <w:color w:val="0000FF"/>
          <w:lang w:val="fr-FR"/>
        </w:rPr>
        <w:t xml:space="preserve">rapports </w:t>
      </w:r>
      <w:r w:rsidRPr="00CF3FD9">
        <w:rPr>
          <w:lang w:val="fr-FR"/>
        </w:rPr>
        <w:t>sur les résultats</w:t>
      </w:r>
      <w:r w:rsidRPr="006B0D62">
        <w:rPr>
          <w:lang w:val="fr-FR"/>
        </w:rPr>
        <w:t xml:space="preserve"> des contrôles et des épreuves, qui peuvent couvrir </w:t>
      </w:r>
      <w:r>
        <w:rPr>
          <w:lang w:val="fr-FR"/>
        </w:rPr>
        <w:t xml:space="preserve">un certain nombre de </w:t>
      </w:r>
      <w:r w:rsidRPr="003D6FD9">
        <w:rPr>
          <w:color w:val="0000FF"/>
          <w:u w:val="single"/>
          <w:lang w:val="fr-FR"/>
        </w:rPr>
        <w:t>matériels</w:t>
      </w:r>
      <w:r>
        <w:rPr>
          <w:color w:val="0000FF"/>
          <w:u w:val="single"/>
          <w:lang w:val="fr-FR"/>
        </w:rPr>
        <w:t xml:space="preserve"> </w:t>
      </w:r>
      <w:proofErr w:type="gramStart"/>
      <w:r w:rsidRPr="003D6FD9">
        <w:rPr>
          <w:strike/>
          <w:color w:val="0000FF"/>
          <w:lang w:val="fr-FR"/>
        </w:rPr>
        <w:t>d’équipements</w:t>
      </w:r>
      <w:r w:rsidRPr="006B0D62">
        <w:rPr>
          <w:lang w:val="fr-FR"/>
        </w:rPr>
        <w:t>;</w:t>
      </w:r>
      <w:proofErr w:type="gramEnd"/>
      <w:r w:rsidRPr="006B0D62">
        <w:rPr>
          <w:lang w:val="fr-FR"/>
        </w:rPr>
        <w:t xml:space="preserve"> et </w:t>
      </w:r>
    </w:p>
    <w:p w:rsidR="007A1A32" w:rsidRPr="006B0D62" w:rsidRDefault="007A1A32" w:rsidP="007A1A32">
      <w:pPr>
        <w:spacing w:after="200" w:line="240" w:lineRule="auto"/>
        <w:ind w:left="2835" w:right="992" w:hanging="567"/>
        <w:jc w:val="both"/>
        <w:rPr>
          <w:lang w:val="fr-FR"/>
        </w:rPr>
      </w:pPr>
      <w:r w:rsidRPr="006B0D62">
        <w:rPr>
          <w:lang w:val="fr-FR"/>
        </w:rPr>
        <w:t>d)</w:t>
      </w:r>
      <w:r w:rsidRPr="006B0D62">
        <w:rPr>
          <w:lang w:val="fr-FR"/>
        </w:rPr>
        <w:tab/>
      </w:r>
      <w:r>
        <w:rPr>
          <w:lang w:val="fr-FR"/>
        </w:rPr>
        <w:t>v</w:t>
      </w:r>
      <w:r w:rsidRPr="00BE0331">
        <w:rPr>
          <w:lang w:val="fr-FR"/>
        </w:rPr>
        <w:t>eiller à ce que les marques requises soient apposées</w:t>
      </w:r>
      <w:r w:rsidRPr="006B0D62">
        <w:rPr>
          <w:lang w:val="fr-FR"/>
        </w:rPr>
        <w:t>.</w:t>
      </w:r>
    </w:p>
    <w:p w:rsidR="007A1A32" w:rsidRPr="006B0D62" w:rsidRDefault="007A1A32" w:rsidP="007A1A32">
      <w:pPr>
        <w:pStyle w:val="Heading3"/>
        <w:spacing w:after="200"/>
        <w:ind w:left="2268" w:right="992" w:hanging="1134"/>
        <w:jc w:val="both"/>
        <w:rPr>
          <w:b/>
          <w:bCs/>
        </w:rPr>
      </w:pPr>
      <w:r w:rsidRPr="006B0D62">
        <w:t>1.8.7.</w:t>
      </w:r>
      <w:r w:rsidRPr="006B0D62">
        <w:rPr>
          <w:color w:val="0000FF"/>
          <w:u w:val="single" w:color="3366FF"/>
          <w:lang w:eastAsia="ar-SA"/>
        </w:rPr>
        <w:t>6</w:t>
      </w:r>
      <w:r w:rsidRPr="006B0D62">
        <w:rPr>
          <w:strike/>
          <w:color w:val="0000FF"/>
          <w:lang w:eastAsia="ar-SA"/>
        </w:rPr>
        <w:t>5</w:t>
      </w:r>
      <w:r w:rsidRPr="006B0D62">
        <w:t>.2</w:t>
      </w:r>
      <w:r w:rsidRPr="006B0D62">
        <w:tab/>
      </w:r>
      <w:r w:rsidRPr="00FC3B0A">
        <w:t xml:space="preserve">Les procès-verbaux de </w:t>
      </w:r>
      <w:proofErr w:type="spellStart"/>
      <w:r w:rsidRPr="00FC3B0A">
        <w:t>contrôles</w:t>
      </w:r>
      <w:proofErr w:type="spellEnd"/>
      <w:r w:rsidRPr="00FC3B0A">
        <w:t xml:space="preserve"> </w:t>
      </w:r>
      <w:proofErr w:type="spellStart"/>
      <w:r w:rsidRPr="002E01BC">
        <w:rPr>
          <w:strike/>
          <w:color w:val="0000FF"/>
        </w:rPr>
        <w:t>périodiques</w:t>
      </w:r>
      <w:proofErr w:type="spellEnd"/>
      <w:r w:rsidRPr="002E01BC">
        <w:rPr>
          <w:strike/>
          <w:color w:val="0000FF"/>
        </w:rPr>
        <w:t xml:space="preserve"> </w:t>
      </w:r>
      <w:r w:rsidRPr="00FC3B0A">
        <w:t xml:space="preserve">et </w:t>
      </w:r>
      <w:proofErr w:type="spellStart"/>
      <w:r w:rsidRPr="002E01BC">
        <w:rPr>
          <w:strike/>
          <w:color w:val="0000FF"/>
        </w:rPr>
        <w:t>d’</w:t>
      </w:r>
      <w:r w:rsidRPr="00FC3B0A">
        <w:t>épreuves</w:t>
      </w:r>
      <w:proofErr w:type="spellEnd"/>
      <w:r w:rsidRPr="00FC3B0A">
        <w:t xml:space="preserve"> </w:t>
      </w:r>
      <w:proofErr w:type="spellStart"/>
      <w:r w:rsidRPr="002E01BC">
        <w:rPr>
          <w:color w:val="0000FF"/>
          <w:u w:val="single"/>
        </w:rPr>
        <w:t>périodiques</w:t>
      </w:r>
      <w:proofErr w:type="spellEnd"/>
      <w:r w:rsidRPr="00FC3B0A">
        <w:t xml:space="preserve"> des </w:t>
      </w:r>
      <w:proofErr w:type="spellStart"/>
      <w:r w:rsidRPr="00FC3B0A">
        <w:t>récipients</w:t>
      </w:r>
      <w:proofErr w:type="spellEnd"/>
      <w:r w:rsidRPr="00FC3B0A">
        <w:t xml:space="preserve"> à pression </w:t>
      </w:r>
      <w:proofErr w:type="spellStart"/>
      <w:r w:rsidRPr="00FC3B0A">
        <w:t>doivent</w:t>
      </w:r>
      <w:proofErr w:type="spellEnd"/>
      <w:r w:rsidRPr="00FC3B0A">
        <w:t xml:space="preserve"> </w:t>
      </w:r>
      <w:proofErr w:type="spellStart"/>
      <w:r w:rsidRPr="00FC3B0A">
        <w:t>être</w:t>
      </w:r>
      <w:proofErr w:type="spellEnd"/>
      <w:r w:rsidRPr="00FC3B0A">
        <w:t xml:space="preserve"> </w:t>
      </w:r>
      <w:proofErr w:type="spellStart"/>
      <w:r w:rsidRPr="00FC3B0A">
        <w:t>conservés</w:t>
      </w:r>
      <w:proofErr w:type="spellEnd"/>
      <w:r w:rsidRPr="00FC3B0A">
        <w:t xml:space="preserve"> par le </w:t>
      </w:r>
      <w:proofErr w:type="spellStart"/>
      <w:r w:rsidRPr="006B0D62">
        <w:rPr>
          <w:strike/>
          <w:color w:val="0000FF"/>
        </w:rPr>
        <w:t>demandeur</w:t>
      </w:r>
      <w:proofErr w:type="spellEnd"/>
      <w:r>
        <w:rPr>
          <w:strike/>
          <w:color w:val="0000FF"/>
        </w:rPr>
        <w:t xml:space="preserve"> </w:t>
      </w:r>
      <w:r w:rsidRPr="006B0D62">
        <w:rPr>
          <w:color w:val="0000FF"/>
          <w:u w:val="single"/>
        </w:rPr>
        <w:t xml:space="preserve">propriétaire </w:t>
      </w:r>
      <w:proofErr w:type="spellStart"/>
      <w:r w:rsidRPr="006B0D62">
        <w:rPr>
          <w:color w:val="0000FF"/>
          <w:u w:val="single"/>
        </w:rPr>
        <w:t>ou</w:t>
      </w:r>
      <w:proofErr w:type="spellEnd"/>
      <w:r w:rsidRPr="006B0D62">
        <w:rPr>
          <w:color w:val="0000FF"/>
          <w:u w:val="single"/>
        </w:rPr>
        <w:t xml:space="preserve"> </w:t>
      </w:r>
      <w:proofErr w:type="spellStart"/>
      <w:r w:rsidRPr="006B0D62">
        <w:rPr>
          <w:color w:val="0000FF"/>
          <w:u w:val="single"/>
        </w:rPr>
        <w:t>l’exploitant</w:t>
      </w:r>
      <w:proofErr w:type="spellEnd"/>
      <w:r w:rsidRPr="006B0D62">
        <w:rPr>
          <w:color w:val="0000FF"/>
          <w:u w:val="single"/>
        </w:rPr>
        <w:t xml:space="preserve"> </w:t>
      </w:r>
      <w:r w:rsidRPr="00FC3B0A">
        <w:t xml:space="preserve">au </w:t>
      </w:r>
      <w:proofErr w:type="spellStart"/>
      <w:r w:rsidRPr="00FC3B0A">
        <w:t>moins</w:t>
      </w:r>
      <w:proofErr w:type="spellEnd"/>
      <w:r w:rsidRPr="00FC3B0A">
        <w:t xml:space="preserve"> </w:t>
      </w:r>
      <w:proofErr w:type="spellStart"/>
      <w:r w:rsidRPr="00FC3B0A">
        <w:t>jusqu’au</w:t>
      </w:r>
      <w:proofErr w:type="spellEnd"/>
      <w:r w:rsidRPr="00FC3B0A">
        <w:t xml:space="preserve"> prochain </w:t>
      </w:r>
      <w:proofErr w:type="spellStart"/>
      <w:r w:rsidRPr="00FC3B0A">
        <w:t>contrôle</w:t>
      </w:r>
      <w:proofErr w:type="spellEnd"/>
      <w:r w:rsidRPr="00FC3B0A">
        <w:t xml:space="preserve"> </w:t>
      </w:r>
      <w:proofErr w:type="spellStart"/>
      <w:r w:rsidRPr="00FC3B0A">
        <w:t>périodique</w:t>
      </w:r>
      <w:proofErr w:type="spellEnd"/>
      <w:r w:rsidRPr="006B0D62">
        <w:t xml:space="preserve">. </w:t>
      </w:r>
    </w:p>
    <w:p w:rsidR="007A1A32" w:rsidRPr="006B0D62" w:rsidRDefault="007A1A32" w:rsidP="007A1A32">
      <w:pPr>
        <w:tabs>
          <w:tab w:val="left" w:pos="0"/>
        </w:tabs>
        <w:spacing w:after="200" w:line="240" w:lineRule="auto"/>
        <w:ind w:left="2268" w:right="992"/>
        <w:jc w:val="both"/>
        <w:rPr>
          <w:i/>
          <w:iCs/>
          <w:lang w:val="fr-FR"/>
        </w:rPr>
      </w:pPr>
      <w:proofErr w:type="gramStart"/>
      <w:r w:rsidRPr="006B0D62">
        <w:rPr>
          <w:b/>
          <w:bCs/>
          <w:i/>
          <w:iCs/>
          <w:lang w:val="fr-FR"/>
        </w:rPr>
        <w:t>NOTA</w:t>
      </w:r>
      <w:r>
        <w:rPr>
          <w:i/>
          <w:iCs/>
          <w:lang w:val="fr-FR"/>
        </w:rPr>
        <w:t>:</w:t>
      </w:r>
      <w:proofErr w:type="gramEnd"/>
      <w:r>
        <w:rPr>
          <w:i/>
          <w:iCs/>
          <w:lang w:val="fr-FR"/>
        </w:rPr>
        <w:t xml:space="preserve"> </w:t>
      </w:r>
      <w:r w:rsidRPr="006B0D62">
        <w:rPr>
          <w:i/>
          <w:iCs/>
          <w:lang w:val="fr-FR"/>
        </w:rPr>
        <w:t>Pour les citernes, voir les dispositions concernant le dossier de citerne au 4.3.2.1.7.</w:t>
      </w:r>
    </w:p>
    <w:p w:rsidR="007A1A32" w:rsidRPr="005254BF" w:rsidRDefault="007A1A32" w:rsidP="007A1A32">
      <w:pPr>
        <w:pStyle w:val="Heading3"/>
        <w:spacing w:after="200"/>
        <w:ind w:left="2268" w:right="992" w:hanging="1134"/>
        <w:jc w:val="both"/>
      </w:pPr>
      <w:r w:rsidRPr="006B0D62">
        <w:rPr>
          <w:b/>
          <w:bCs/>
        </w:rPr>
        <w:t>1.8.7.</w:t>
      </w:r>
      <w:r w:rsidRPr="006B0D62">
        <w:rPr>
          <w:b/>
          <w:bCs/>
          <w:color w:val="0000FF"/>
          <w:u w:val="single" w:color="3366FF"/>
          <w:lang w:eastAsia="ar-SA"/>
        </w:rPr>
        <w:t>7</w:t>
      </w:r>
      <w:r w:rsidRPr="006B0D62">
        <w:rPr>
          <w:b/>
          <w:bCs/>
          <w:strike/>
          <w:color w:val="0000FF"/>
          <w:lang w:eastAsia="ar-SA"/>
        </w:rPr>
        <w:t>6</w:t>
      </w:r>
      <w:r w:rsidRPr="006B0D62">
        <w:tab/>
      </w:r>
      <w:r w:rsidRPr="005254BF">
        <w:rPr>
          <w:b/>
          <w:bCs/>
          <w:i/>
          <w:iCs/>
        </w:rPr>
        <w:t xml:space="preserve">Supervision du service interne </w:t>
      </w:r>
      <w:proofErr w:type="spellStart"/>
      <w:r w:rsidRPr="005254BF">
        <w:rPr>
          <w:b/>
          <w:bCs/>
          <w:i/>
          <w:iCs/>
        </w:rPr>
        <w:t>d’inspection</w:t>
      </w:r>
      <w:proofErr w:type="spellEnd"/>
      <w:r w:rsidRPr="005254BF">
        <w:rPr>
          <w:b/>
          <w:bCs/>
          <w:i/>
          <w:iCs/>
        </w:rPr>
        <w:t xml:space="preserve"> </w:t>
      </w:r>
      <w:r w:rsidRPr="005254BF">
        <w:rPr>
          <w:b/>
          <w:bCs/>
          <w:i/>
          <w:iCs/>
          <w:strike/>
          <w:color w:val="0000FF"/>
          <w:lang w:eastAsia="ar-SA"/>
        </w:rPr>
        <w:t xml:space="preserve">du </w:t>
      </w:r>
      <w:proofErr w:type="spellStart"/>
      <w:r w:rsidRPr="005254BF">
        <w:rPr>
          <w:b/>
          <w:bCs/>
          <w:i/>
          <w:iCs/>
          <w:strike/>
          <w:color w:val="0000FF"/>
          <w:lang w:eastAsia="ar-SA"/>
        </w:rPr>
        <w:t>demandeur</w:t>
      </w:r>
      <w:proofErr w:type="spellEnd"/>
    </w:p>
    <w:p w:rsidR="007A1A32" w:rsidRPr="006B0D62" w:rsidRDefault="007A1A32" w:rsidP="007A1A32">
      <w:pPr>
        <w:pStyle w:val="Heading3"/>
        <w:spacing w:after="200"/>
        <w:ind w:left="2268" w:right="992" w:hanging="1134"/>
        <w:jc w:val="both"/>
      </w:pPr>
      <w:r w:rsidRPr="005254BF">
        <w:t>1.8.7.</w:t>
      </w:r>
      <w:r w:rsidRPr="005254BF">
        <w:rPr>
          <w:color w:val="0000FF"/>
          <w:u w:val="single" w:color="3366FF"/>
          <w:lang w:eastAsia="ar-SA"/>
        </w:rPr>
        <w:t>7</w:t>
      </w:r>
      <w:r w:rsidRPr="005254BF">
        <w:rPr>
          <w:strike/>
          <w:color w:val="0000FF"/>
          <w:lang w:eastAsia="ar-SA"/>
        </w:rPr>
        <w:t>6</w:t>
      </w:r>
      <w:r w:rsidRPr="005254BF">
        <w:t>.1</w:t>
      </w:r>
      <w:r w:rsidRPr="005254BF">
        <w:tab/>
        <w:t xml:space="preserve">Le </w:t>
      </w:r>
      <w:r w:rsidRPr="005254BF">
        <w:rPr>
          <w:color w:val="0000FF"/>
          <w:u w:val="single" w:color="3366FF"/>
          <w:lang w:eastAsia="ar-SA"/>
        </w:rPr>
        <w:t xml:space="preserve">fabricant </w:t>
      </w:r>
      <w:proofErr w:type="spellStart"/>
      <w:r w:rsidRPr="005254BF">
        <w:rPr>
          <w:strike/>
          <w:color w:val="0000FF"/>
          <w:lang w:eastAsia="ar-SA"/>
        </w:rPr>
        <w:t>demandeur</w:t>
      </w:r>
      <w:proofErr w:type="spellEnd"/>
      <w:r w:rsidRPr="005254BF">
        <w:rPr>
          <w:strike/>
          <w:color w:val="0000FF"/>
          <w:lang w:eastAsia="ar-SA"/>
        </w:rPr>
        <w:t xml:space="preserve"> </w:t>
      </w:r>
      <w:r w:rsidRPr="005254BF">
        <w:rPr>
          <w:color w:val="0000FF"/>
          <w:u w:val="single" w:color="3366FF"/>
          <w:lang w:eastAsia="ar-SA"/>
        </w:rPr>
        <w:t xml:space="preserve">dans le </w:t>
      </w:r>
      <w:proofErr w:type="spellStart"/>
      <w:r w:rsidRPr="005254BF">
        <w:rPr>
          <w:color w:val="0000FF"/>
          <w:u w:val="single" w:color="3366FF"/>
          <w:lang w:eastAsia="ar-SA"/>
        </w:rPr>
        <w:t>cas</w:t>
      </w:r>
      <w:proofErr w:type="spellEnd"/>
      <w:r w:rsidRPr="005254BF">
        <w:rPr>
          <w:color w:val="0000FF"/>
          <w:u w:val="single" w:color="3366FF"/>
          <w:lang w:eastAsia="ar-SA"/>
        </w:rPr>
        <w:t xml:space="preserve"> de </w:t>
      </w:r>
      <w:proofErr w:type="spellStart"/>
      <w:r w:rsidRPr="005254BF">
        <w:rPr>
          <w:color w:val="0000FF"/>
          <w:u w:val="single" w:color="3366FF"/>
          <w:lang w:eastAsia="ar-SA"/>
        </w:rPr>
        <w:t>contrôle</w:t>
      </w:r>
      <w:proofErr w:type="spellEnd"/>
      <w:r w:rsidRPr="005254BF">
        <w:rPr>
          <w:color w:val="0000FF"/>
          <w:u w:val="single" w:color="3366FF"/>
          <w:lang w:eastAsia="ar-SA"/>
        </w:rPr>
        <w:t xml:space="preserve"> initial et de </w:t>
      </w:r>
      <w:proofErr w:type="spellStart"/>
      <w:r w:rsidRPr="005254BF">
        <w:rPr>
          <w:color w:val="0000FF"/>
          <w:u w:val="single" w:color="3366FF"/>
          <w:lang w:eastAsia="ar-SA"/>
        </w:rPr>
        <w:t>su</w:t>
      </w:r>
      <w:r>
        <w:rPr>
          <w:color w:val="0000FF"/>
          <w:u w:val="single" w:color="3366FF"/>
          <w:lang w:eastAsia="ar-SA"/>
        </w:rPr>
        <w:t>ivi</w:t>
      </w:r>
      <w:proofErr w:type="spellEnd"/>
      <w:r w:rsidRPr="006B0D62">
        <w:rPr>
          <w:color w:val="0000FF"/>
          <w:u w:val="single" w:color="3366FF"/>
          <w:lang w:eastAsia="ar-SA"/>
        </w:rPr>
        <w:t xml:space="preserve"> </w:t>
      </w:r>
      <w:r>
        <w:rPr>
          <w:color w:val="0000FF"/>
          <w:u w:val="single" w:color="3366FF"/>
          <w:lang w:eastAsia="ar-SA"/>
        </w:rPr>
        <w:t>de fabrication</w:t>
      </w:r>
      <w:r w:rsidRPr="006B0D62">
        <w:rPr>
          <w:color w:val="0000FF"/>
          <w:u w:val="single" w:color="3366FF"/>
          <w:lang w:eastAsia="ar-SA"/>
        </w:rPr>
        <w:t xml:space="preserve"> </w:t>
      </w:r>
      <w:proofErr w:type="spellStart"/>
      <w:r>
        <w:rPr>
          <w:color w:val="0000FF"/>
          <w:u w:val="single" w:color="3366FF"/>
          <w:lang w:eastAsia="ar-SA"/>
        </w:rPr>
        <w:t>conformément</w:t>
      </w:r>
      <w:proofErr w:type="spellEnd"/>
      <w:r>
        <w:rPr>
          <w:color w:val="0000FF"/>
          <w:u w:val="single" w:color="3366FF"/>
          <w:lang w:eastAsia="ar-SA"/>
        </w:rPr>
        <w:t xml:space="preserve"> aux </w:t>
      </w:r>
      <w:proofErr w:type="spellStart"/>
      <w:r>
        <w:rPr>
          <w:color w:val="0000FF"/>
          <w:u w:val="single" w:color="3366FF"/>
          <w:lang w:eastAsia="ar-SA"/>
        </w:rPr>
        <w:t>c</w:t>
      </w:r>
      <w:r w:rsidRPr="006B0D62">
        <w:rPr>
          <w:color w:val="0000FF"/>
          <w:u w:val="single" w:color="3366FF"/>
          <w:lang w:eastAsia="ar-SA"/>
        </w:rPr>
        <w:t>hap</w:t>
      </w:r>
      <w:r>
        <w:rPr>
          <w:color w:val="0000FF"/>
          <w:u w:val="single" w:color="3366FF"/>
          <w:lang w:eastAsia="ar-SA"/>
        </w:rPr>
        <w:t>itres</w:t>
      </w:r>
      <w:proofErr w:type="spellEnd"/>
      <w:r w:rsidRPr="006B0D62">
        <w:rPr>
          <w:color w:val="0000FF"/>
          <w:u w:val="single" w:color="3366FF"/>
          <w:lang w:eastAsia="ar-SA"/>
        </w:rPr>
        <w:t xml:space="preserve"> 6.2 </w:t>
      </w:r>
      <w:r>
        <w:rPr>
          <w:color w:val="0000FF"/>
          <w:u w:val="single" w:color="3366FF"/>
          <w:lang w:eastAsia="ar-SA"/>
        </w:rPr>
        <w:t>et</w:t>
      </w:r>
      <w:r w:rsidRPr="006B0D62">
        <w:rPr>
          <w:color w:val="0000FF"/>
          <w:u w:val="single" w:color="3366FF"/>
          <w:lang w:eastAsia="ar-SA"/>
        </w:rPr>
        <w:t xml:space="preserve"> 6.8, </w:t>
      </w:r>
      <w:proofErr w:type="spellStart"/>
      <w:r w:rsidRPr="006B0D62">
        <w:rPr>
          <w:color w:val="0000FF"/>
          <w:u w:val="single" w:color="3366FF"/>
          <w:lang w:eastAsia="ar-SA"/>
        </w:rPr>
        <w:t>ou</w:t>
      </w:r>
      <w:proofErr w:type="spellEnd"/>
      <w:r w:rsidRPr="006B0D62">
        <w:rPr>
          <w:color w:val="0000FF"/>
          <w:u w:val="single" w:color="3366FF"/>
          <w:lang w:eastAsia="ar-SA"/>
        </w:rPr>
        <w:t xml:space="preserve"> le centre </w:t>
      </w:r>
      <w:proofErr w:type="spellStart"/>
      <w:r w:rsidRPr="006B0D62">
        <w:rPr>
          <w:color w:val="0000FF"/>
          <w:u w:val="single" w:color="3366FF"/>
          <w:lang w:eastAsia="ar-SA"/>
        </w:rPr>
        <w:t>d’épreuves</w:t>
      </w:r>
      <w:proofErr w:type="spellEnd"/>
      <w:r w:rsidRPr="006B0D62">
        <w:rPr>
          <w:color w:val="0000FF"/>
          <w:u w:val="single" w:color="3366FF"/>
          <w:lang w:eastAsia="ar-SA"/>
        </w:rPr>
        <w:t xml:space="preserve"> dans le </w:t>
      </w:r>
      <w:proofErr w:type="spellStart"/>
      <w:r w:rsidRPr="006B0D62">
        <w:rPr>
          <w:color w:val="0000FF"/>
          <w:u w:val="single" w:color="3366FF"/>
          <w:lang w:eastAsia="ar-SA"/>
        </w:rPr>
        <w:t>cas</w:t>
      </w:r>
      <w:proofErr w:type="spellEnd"/>
      <w:r w:rsidRPr="006B0D62">
        <w:rPr>
          <w:color w:val="0000FF"/>
          <w:u w:val="single" w:color="3366FF"/>
          <w:lang w:eastAsia="ar-SA"/>
        </w:rPr>
        <w:t xml:space="preserve"> de </w:t>
      </w:r>
      <w:proofErr w:type="spellStart"/>
      <w:r w:rsidRPr="006B0D62">
        <w:rPr>
          <w:color w:val="0000FF"/>
          <w:u w:val="single" w:color="3366FF"/>
          <w:lang w:eastAsia="ar-SA"/>
        </w:rPr>
        <w:t>contr</w:t>
      </w:r>
      <w:r>
        <w:rPr>
          <w:color w:val="0000FF"/>
          <w:u w:val="single" w:color="3366FF"/>
          <w:lang w:eastAsia="ar-SA"/>
        </w:rPr>
        <w:t>ôle</w:t>
      </w:r>
      <w:proofErr w:type="spellEnd"/>
      <w:r>
        <w:rPr>
          <w:color w:val="0000FF"/>
          <w:u w:val="single" w:color="3366FF"/>
          <w:lang w:eastAsia="ar-SA"/>
        </w:rPr>
        <w:t xml:space="preserve"> </w:t>
      </w:r>
      <w:proofErr w:type="spellStart"/>
      <w:r>
        <w:rPr>
          <w:color w:val="0000FF"/>
          <w:u w:val="single" w:color="3366FF"/>
          <w:lang w:eastAsia="ar-SA"/>
        </w:rPr>
        <w:t>périodique</w:t>
      </w:r>
      <w:proofErr w:type="spellEnd"/>
      <w:r>
        <w:rPr>
          <w:color w:val="0000FF"/>
          <w:u w:val="single" w:color="3366FF"/>
          <w:lang w:eastAsia="ar-SA"/>
        </w:rPr>
        <w:t xml:space="preserve"> </w:t>
      </w:r>
      <w:proofErr w:type="spellStart"/>
      <w:r>
        <w:rPr>
          <w:color w:val="0000FF"/>
          <w:u w:val="single" w:color="3366FF"/>
          <w:lang w:eastAsia="ar-SA"/>
        </w:rPr>
        <w:t>conformément</w:t>
      </w:r>
      <w:proofErr w:type="spellEnd"/>
      <w:r>
        <w:rPr>
          <w:color w:val="0000FF"/>
          <w:u w:val="single" w:color="3366FF"/>
          <w:lang w:eastAsia="ar-SA"/>
        </w:rPr>
        <w:t xml:space="preserve"> au </w:t>
      </w:r>
      <w:proofErr w:type="spellStart"/>
      <w:r>
        <w:rPr>
          <w:color w:val="0000FF"/>
          <w:u w:val="single" w:color="3366FF"/>
          <w:lang w:eastAsia="ar-SA"/>
        </w:rPr>
        <w:t>c</w:t>
      </w:r>
      <w:r w:rsidRPr="006B0D62">
        <w:rPr>
          <w:color w:val="0000FF"/>
          <w:u w:val="single" w:color="3366FF"/>
          <w:lang w:eastAsia="ar-SA"/>
        </w:rPr>
        <w:t>hap</w:t>
      </w:r>
      <w:r>
        <w:rPr>
          <w:color w:val="0000FF"/>
          <w:u w:val="single" w:color="3366FF"/>
          <w:lang w:eastAsia="ar-SA"/>
        </w:rPr>
        <w:t>itre</w:t>
      </w:r>
      <w:proofErr w:type="spellEnd"/>
      <w:r w:rsidRPr="006B0D62">
        <w:rPr>
          <w:color w:val="0000FF"/>
          <w:u w:val="single" w:color="3366FF"/>
          <w:lang w:eastAsia="ar-SA"/>
        </w:rPr>
        <w:t xml:space="preserve"> 6.2</w:t>
      </w:r>
      <w:r>
        <w:rPr>
          <w:color w:val="0000FF"/>
          <w:u w:val="single" w:color="3366FF"/>
          <w:lang w:eastAsia="ar-SA"/>
        </w:rPr>
        <w:t>,</w:t>
      </w:r>
      <w:r w:rsidRPr="006B0D62">
        <w:rPr>
          <w:color w:val="0000FF"/>
          <w:u w:val="single" w:color="3366FF"/>
          <w:lang w:eastAsia="ar-SA"/>
        </w:rPr>
        <w:t xml:space="preserve"> </w:t>
      </w:r>
      <w:proofErr w:type="spellStart"/>
      <w:r>
        <w:t>doit</w:t>
      </w:r>
      <w:proofErr w:type="spellEnd"/>
      <w:r w:rsidRPr="006B0D62">
        <w:t>:</w:t>
      </w:r>
    </w:p>
    <w:p w:rsidR="007A1A32" w:rsidRPr="00553A9B" w:rsidRDefault="007A1A32" w:rsidP="009B3CF0">
      <w:pPr>
        <w:spacing w:after="200" w:line="240" w:lineRule="auto"/>
        <w:ind w:left="2268" w:right="992"/>
        <w:jc w:val="both"/>
        <w:rPr>
          <w:lang w:val="fr-FR"/>
        </w:rPr>
      </w:pPr>
      <w:r w:rsidRPr="00553A9B">
        <w:rPr>
          <w:lang w:val="fr-FR"/>
        </w:rPr>
        <w:t>a)</w:t>
      </w:r>
      <w:r w:rsidRPr="00553A9B">
        <w:rPr>
          <w:lang w:val="fr-FR"/>
        </w:rPr>
        <w:tab/>
      </w:r>
      <w:r>
        <w:rPr>
          <w:lang w:val="fr-FR"/>
        </w:rPr>
        <w:t>m</w:t>
      </w:r>
      <w:r w:rsidRPr="00553A9B">
        <w:rPr>
          <w:lang w:val="fr-FR"/>
        </w:rPr>
        <w:t>ettre en place un service interne d’inspection avec un système qualité</w:t>
      </w:r>
      <w:r>
        <w:rPr>
          <w:color w:val="0000FF"/>
          <w:u w:val="single" w:color="3366FF"/>
          <w:lang w:val="fr-FR" w:eastAsia="ar-SA"/>
        </w:rPr>
        <w:t>, y compris d</w:t>
      </w:r>
      <w:r w:rsidRPr="00553A9B">
        <w:rPr>
          <w:color w:val="0000FF"/>
          <w:u w:val="single" w:color="3366FF"/>
          <w:lang w:val="fr-FR" w:eastAsia="ar-SA"/>
        </w:rPr>
        <w:t>es procédures techniques,</w:t>
      </w:r>
      <w:r w:rsidRPr="00553A9B">
        <w:rPr>
          <w:lang w:val="fr-FR"/>
        </w:rPr>
        <w:t xml:space="preserve"> couvrant les contrôles et les épreuves documentés au 1.8.</w:t>
      </w:r>
      <w:r>
        <w:rPr>
          <w:lang w:val="fr-FR"/>
        </w:rPr>
        <w:t>7.</w:t>
      </w:r>
      <w:r w:rsidRPr="00553A9B">
        <w:rPr>
          <w:color w:val="0000FF"/>
          <w:u w:val="single" w:color="3366FF"/>
          <w:lang w:val="fr-FR" w:eastAsia="ar-SA"/>
        </w:rPr>
        <w:t>8</w:t>
      </w:r>
      <w:r w:rsidRPr="00553A9B">
        <w:rPr>
          <w:strike/>
          <w:color w:val="0000FF"/>
          <w:lang w:val="fr-FR" w:eastAsia="ar-SA"/>
        </w:rPr>
        <w:t>7</w:t>
      </w:r>
      <w:r w:rsidRPr="00553A9B">
        <w:rPr>
          <w:lang w:val="fr-FR"/>
        </w:rPr>
        <w:t>.</w:t>
      </w:r>
      <w:r w:rsidRPr="00553A9B">
        <w:rPr>
          <w:color w:val="0000FF"/>
          <w:u w:val="single" w:color="3366FF"/>
          <w:lang w:val="fr-FR" w:eastAsia="ar-SA"/>
        </w:rPr>
        <w:t>6</w:t>
      </w:r>
      <w:r w:rsidRPr="00553A9B">
        <w:rPr>
          <w:strike/>
          <w:color w:val="0000FF"/>
          <w:lang w:val="fr-FR" w:eastAsia="ar-SA"/>
        </w:rPr>
        <w:t>5</w:t>
      </w:r>
      <w:r w:rsidRPr="00553A9B">
        <w:rPr>
          <w:lang w:val="fr-FR"/>
        </w:rPr>
        <w:t xml:space="preserve"> </w:t>
      </w:r>
      <w:r>
        <w:rPr>
          <w:lang w:val="fr-FR"/>
        </w:rPr>
        <w:t>e</w:t>
      </w:r>
      <w:r w:rsidRPr="00553A9B">
        <w:rPr>
          <w:lang w:val="fr-FR"/>
        </w:rPr>
        <w:t xml:space="preserve">t faisant l’objet d’une </w:t>
      </w:r>
      <w:proofErr w:type="gramStart"/>
      <w:r w:rsidRPr="00553A9B">
        <w:rPr>
          <w:lang w:val="fr-FR"/>
        </w:rPr>
        <w:t>supervision;</w:t>
      </w:r>
      <w:proofErr w:type="gramEnd"/>
    </w:p>
    <w:p w:rsidR="007A1A32" w:rsidRPr="00553A9B" w:rsidRDefault="007A1A32" w:rsidP="009B3CF0">
      <w:pPr>
        <w:spacing w:after="200" w:line="240" w:lineRule="auto"/>
        <w:ind w:left="2268" w:right="992"/>
        <w:jc w:val="both"/>
        <w:rPr>
          <w:lang w:val="fr-FR"/>
        </w:rPr>
      </w:pPr>
      <w:r w:rsidRPr="00553A9B">
        <w:rPr>
          <w:lang w:val="fr-FR"/>
        </w:rPr>
        <w:t>b)</w:t>
      </w:r>
      <w:r w:rsidRPr="00553A9B">
        <w:rPr>
          <w:lang w:val="fr-FR"/>
        </w:rPr>
        <w:tab/>
      </w:r>
      <w:r>
        <w:rPr>
          <w:lang w:val="fr-FR"/>
        </w:rPr>
        <w:t>r</w:t>
      </w:r>
      <w:r w:rsidRPr="00553A9B">
        <w:rPr>
          <w:lang w:val="fr-FR"/>
        </w:rPr>
        <w:t>especter les obligations découlant du système qualité tel qu’il a été approuvé et veiller à ce qu’il</w:t>
      </w:r>
      <w:r>
        <w:rPr>
          <w:lang w:val="fr-FR"/>
        </w:rPr>
        <w:t xml:space="preserve"> reste satisfaisant et efficace</w:t>
      </w:r>
      <w:r w:rsidRPr="00D8593C">
        <w:rPr>
          <w:color w:val="0000FF"/>
          <w:u w:val="single" w:color="3366FF"/>
          <w:lang w:val="fr-FR" w:eastAsia="ar-SA"/>
        </w:rPr>
        <w:t xml:space="preserve">, en </w:t>
      </w:r>
      <w:proofErr w:type="gramStart"/>
      <w:r w:rsidRPr="00D8593C">
        <w:rPr>
          <w:color w:val="0000FF"/>
          <w:u w:val="single" w:color="3366FF"/>
          <w:lang w:val="fr-FR" w:eastAsia="ar-SA"/>
        </w:rPr>
        <w:t>particulier:</w:t>
      </w:r>
      <w:r w:rsidRPr="00D8593C">
        <w:rPr>
          <w:strike/>
          <w:color w:val="0000FF"/>
          <w:lang w:val="fr-FR" w:eastAsia="ar-SA"/>
        </w:rPr>
        <w:t>;</w:t>
      </w:r>
      <w:proofErr w:type="gramEnd"/>
    </w:p>
    <w:p w:rsidR="007A1A32" w:rsidRPr="00553A9B" w:rsidRDefault="007A1A32" w:rsidP="009B3CF0">
      <w:pPr>
        <w:spacing w:after="200" w:line="240" w:lineRule="auto"/>
        <w:ind w:left="2268" w:right="992"/>
        <w:jc w:val="both"/>
        <w:rPr>
          <w:lang w:val="fr-FR"/>
        </w:rPr>
      </w:pPr>
      <w:r w:rsidRPr="00D8593C">
        <w:rPr>
          <w:strike/>
          <w:color w:val="0000FF"/>
          <w:lang w:val="fr-FR" w:eastAsia="ar-SA"/>
        </w:rPr>
        <w:lastRenderedPageBreak/>
        <w:t>c</w:t>
      </w:r>
      <w:r w:rsidRPr="00D8593C">
        <w:rPr>
          <w:color w:val="0000FF"/>
          <w:u w:val="single" w:color="3366FF"/>
          <w:lang w:val="fr-FR" w:eastAsia="ar-SA"/>
        </w:rPr>
        <w:t>i</w:t>
      </w:r>
      <w:r w:rsidRPr="00D8593C">
        <w:rPr>
          <w:lang w:val="fr-FR" w:eastAsia="ar-SA"/>
        </w:rPr>
        <w:t>)</w:t>
      </w:r>
      <w:r w:rsidRPr="00553A9B">
        <w:rPr>
          <w:lang w:val="fr-FR"/>
        </w:rPr>
        <w:tab/>
      </w:r>
      <w:r>
        <w:rPr>
          <w:lang w:val="fr-FR"/>
        </w:rPr>
        <w:t>n</w:t>
      </w:r>
      <w:r w:rsidRPr="00553A9B">
        <w:rPr>
          <w:lang w:val="fr-FR"/>
        </w:rPr>
        <w:t xml:space="preserve">ommer un personnel formé et compétent pour le service interne </w:t>
      </w:r>
      <w:proofErr w:type="gramStart"/>
      <w:r w:rsidRPr="00553A9B">
        <w:rPr>
          <w:lang w:val="fr-FR"/>
        </w:rPr>
        <w:t>d’inspection</w:t>
      </w:r>
      <w:r>
        <w:rPr>
          <w:lang w:val="fr-FR"/>
        </w:rPr>
        <w:t>;</w:t>
      </w:r>
      <w:proofErr w:type="gramEnd"/>
      <w:r>
        <w:rPr>
          <w:lang w:val="fr-FR"/>
        </w:rPr>
        <w:t xml:space="preserve"> et</w:t>
      </w:r>
      <w:r w:rsidRPr="00553A9B">
        <w:rPr>
          <w:lang w:val="fr-FR"/>
        </w:rPr>
        <w:t xml:space="preserve"> </w:t>
      </w:r>
    </w:p>
    <w:p w:rsidR="007A1A32" w:rsidRPr="00553A9B" w:rsidRDefault="007A1A32" w:rsidP="009B3CF0">
      <w:pPr>
        <w:spacing w:after="200" w:line="240" w:lineRule="auto"/>
        <w:ind w:left="2268" w:right="992"/>
        <w:jc w:val="both"/>
        <w:rPr>
          <w:lang w:val="fr-FR"/>
        </w:rPr>
      </w:pPr>
      <w:r w:rsidRPr="00D8593C">
        <w:rPr>
          <w:strike/>
          <w:color w:val="0000FF"/>
          <w:lang w:val="fr-FR" w:eastAsia="ar-SA"/>
        </w:rPr>
        <w:t>d</w:t>
      </w:r>
      <w:r w:rsidRPr="00D8593C">
        <w:rPr>
          <w:color w:val="0000FF"/>
          <w:u w:val="single" w:color="3366FF"/>
          <w:lang w:val="fr-FR" w:eastAsia="ar-SA"/>
        </w:rPr>
        <w:t>ii</w:t>
      </w:r>
      <w:r w:rsidRPr="00553A9B">
        <w:rPr>
          <w:lang w:val="fr-FR"/>
        </w:rPr>
        <w:t>)</w:t>
      </w:r>
      <w:r w:rsidRPr="00553A9B">
        <w:rPr>
          <w:lang w:val="fr-FR"/>
        </w:rPr>
        <w:tab/>
        <w:t>apposer le signe distinctif</w:t>
      </w:r>
      <w:r>
        <w:rPr>
          <w:lang w:val="fr-FR"/>
        </w:rPr>
        <w:t xml:space="preserve"> d</w:t>
      </w:r>
      <w:r w:rsidRPr="00553A9B">
        <w:rPr>
          <w:lang w:val="fr-FR"/>
        </w:rPr>
        <w:t>e l’organisme</w:t>
      </w:r>
      <w:r>
        <w:rPr>
          <w:lang w:val="fr-FR"/>
        </w:rPr>
        <w:t xml:space="preserve"> de contrôle</w:t>
      </w:r>
      <w:r w:rsidRPr="00553A9B">
        <w:rPr>
          <w:color w:val="0000FF"/>
          <w:u w:val="single"/>
          <w:lang w:val="fr-FR"/>
        </w:rPr>
        <w:t>, et la marque du service interne d’</w:t>
      </w:r>
      <w:r w:rsidRPr="00553A9B">
        <w:rPr>
          <w:color w:val="0000FF"/>
          <w:u w:val="single" w:color="3366FF"/>
          <w:lang w:val="fr-FR" w:eastAsia="ar-SA"/>
        </w:rPr>
        <w:t>inspection</w:t>
      </w:r>
      <w:r w:rsidRPr="00553A9B">
        <w:rPr>
          <w:lang w:val="fr-FR"/>
        </w:rPr>
        <w:t xml:space="preserve"> l</w:t>
      </w:r>
      <w:r>
        <w:rPr>
          <w:lang w:val="fr-FR"/>
        </w:rPr>
        <w:t>orsqu’il y a lieu</w:t>
      </w:r>
      <w:r>
        <w:rPr>
          <w:color w:val="0000FF"/>
          <w:u w:val="single"/>
          <w:lang w:val="fr-FR"/>
        </w:rPr>
        <w:t>, s</w:t>
      </w:r>
      <w:r w:rsidRPr="00942E08">
        <w:rPr>
          <w:color w:val="0000FF"/>
          <w:u w:val="single"/>
          <w:lang w:val="fr-FR"/>
        </w:rPr>
        <w:t xml:space="preserve">ur le </w:t>
      </w:r>
      <w:r>
        <w:rPr>
          <w:color w:val="0000FF"/>
          <w:u w:val="single"/>
          <w:lang w:val="fr-FR"/>
        </w:rPr>
        <w:t>matériel</w:t>
      </w:r>
      <w:r w:rsidRPr="00942E08">
        <w:rPr>
          <w:color w:val="0000FF"/>
          <w:u w:val="single"/>
          <w:lang w:val="fr-FR"/>
        </w:rPr>
        <w:t xml:space="preserve"> pour assurer la traçabilité</w:t>
      </w:r>
      <w:r w:rsidRPr="00553A9B">
        <w:rPr>
          <w:lang w:val="fr-FR"/>
        </w:rPr>
        <w:t>.</w:t>
      </w:r>
    </w:p>
    <w:p w:rsidR="007A1A32" w:rsidRPr="003701A8" w:rsidRDefault="007A1A32" w:rsidP="007A1A32">
      <w:pPr>
        <w:pStyle w:val="Heading3"/>
        <w:spacing w:after="200"/>
        <w:ind w:left="2268" w:right="992" w:hanging="1134"/>
        <w:jc w:val="both"/>
        <w:rPr>
          <w:b/>
          <w:bCs/>
        </w:rPr>
      </w:pPr>
      <w:r w:rsidRPr="00553A9B">
        <w:t>1.8.7.</w:t>
      </w:r>
      <w:r w:rsidRPr="00553A9B">
        <w:rPr>
          <w:color w:val="0000FF"/>
          <w:u w:val="single" w:color="3366FF"/>
          <w:lang w:eastAsia="ar-SA"/>
        </w:rPr>
        <w:t>7</w:t>
      </w:r>
      <w:r w:rsidRPr="00553A9B">
        <w:rPr>
          <w:strike/>
          <w:color w:val="0000FF"/>
          <w:lang w:eastAsia="ar-SA"/>
        </w:rPr>
        <w:t>6</w:t>
      </w:r>
      <w:r w:rsidRPr="00553A9B">
        <w:t>.2</w:t>
      </w:r>
      <w:r w:rsidRPr="00553A9B">
        <w:tab/>
      </w:r>
      <w:proofErr w:type="spellStart"/>
      <w:r w:rsidRPr="00FC3B0A">
        <w:t>L’organisme</w:t>
      </w:r>
      <w:proofErr w:type="spellEnd"/>
      <w:r w:rsidRPr="00FC3B0A">
        <w:t xml:space="preserve"> de </w:t>
      </w:r>
      <w:proofErr w:type="spellStart"/>
      <w:r w:rsidRPr="00FC3B0A">
        <w:t>contrôle</w:t>
      </w:r>
      <w:proofErr w:type="spellEnd"/>
      <w:r w:rsidRPr="00FC3B0A">
        <w:t xml:space="preserve"> </w:t>
      </w:r>
      <w:proofErr w:type="spellStart"/>
      <w:r w:rsidRPr="00FC3B0A">
        <w:t>doit</w:t>
      </w:r>
      <w:proofErr w:type="spellEnd"/>
      <w:r w:rsidRPr="00FC3B0A">
        <w:t xml:space="preserve"> </w:t>
      </w:r>
      <w:proofErr w:type="spellStart"/>
      <w:r w:rsidRPr="00FC3B0A">
        <w:t>effectuer</w:t>
      </w:r>
      <w:proofErr w:type="spellEnd"/>
      <w:r w:rsidRPr="00FC3B0A">
        <w:t xml:space="preserve"> </w:t>
      </w:r>
      <w:r w:rsidRPr="001C4DCC">
        <w:t>un audit</w:t>
      </w:r>
      <w:r w:rsidRPr="00FC3B0A">
        <w:t xml:space="preserve"> </w:t>
      </w:r>
      <w:r w:rsidRPr="003701A8">
        <w:t>initial</w:t>
      </w:r>
      <w:r w:rsidRPr="003701A8">
        <w:rPr>
          <w:color w:val="0000FF"/>
          <w:u w:val="single"/>
          <w:lang w:eastAsia="ar-SA"/>
        </w:rPr>
        <w:t xml:space="preserve"> de </w:t>
      </w:r>
      <w:proofErr w:type="spellStart"/>
      <w:r w:rsidRPr="003701A8">
        <w:rPr>
          <w:color w:val="0000FF"/>
          <w:u w:val="single"/>
          <w:lang w:eastAsia="ar-SA"/>
        </w:rPr>
        <w:t>chaque</w:t>
      </w:r>
      <w:proofErr w:type="spellEnd"/>
      <w:r w:rsidRPr="003701A8">
        <w:rPr>
          <w:color w:val="0000FF"/>
          <w:u w:val="single"/>
          <w:lang w:eastAsia="ar-SA"/>
        </w:rPr>
        <w:t xml:space="preserve"> site</w:t>
      </w:r>
      <w:r w:rsidRPr="003701A8">
        <w:t xml:space="preserve">. Si </w:t>
      </w:r>
      <w:proofErr w:type="spellStart"/>
      <w:r w:rsidRPr="003701A8">
        <w:t>cet</w:t>
      </w:r>
      <w:proofErr w:type="spellEnd"/>
      <w:r w:rsidRPr="003701A8">
        <w:t xml:space="preserve"> audit </w:t>
      </w:r>
      <w:proofErr w:type="spellStart"/>
      <w:r w:rsidRPr="003701A8">
        <w:t>est</w:t>
      </w:r>
      <w:proofErr w:type="spellEnd"/>
      <w:r w:rsidRPr="003701A8">
        <w:t xml:space="preserve"> </w:t>
      </w:r>
      <w:proofErr w:type="spellStart"/>
      <w:r w:rsidRPr="003701A8">
        <w:t>satisfaisant</w:t>
      </w:r>
      <w:proofErr w:type="spellEnd"/>
      <w:r w:rsidRPr="003701A8">
        <w:t xml:space="preserve">, </w:t>
      </w:r>
      <w:proofErr w:type="spellStart"/>
      <w:r w:rsidRPr="003701A8">
        <w:t>l’organisme</w:t>
      </w:r>
      <w:proofErr w:type="spellEnd"/>
      <w:r w:rsidRPr="003701A8">
        <w:t xml:space="preserve"> de </w:t>
      </w:r>
      <w:proofErr w:type="spellStart"/>
      <w:r w:rsidRPr="003701A8">
        <w:t>contrôle</w:t>
      </w:r>
      <w:proofErr w:type="spellEnd"/>
      <w:r w:rsidRPr="003701A8">
        <w:t xml:space="preserve"> </w:t>
      </w:r>
      <w:proofErr w:type="spellStart"/>
      <w:r w:rsidRPr="003701A8">
        <w:t>délivre</w:t>
      </w:r>
      <w:proofErr w:type="spellEnd"/>
      <w:r w:rsidRPr="003701A8">
        <w:t xml:space="preserve"> </w:t>
      </w:r>
      <w:proofErr w:type="spellStart"/>
      <w:r w:rsidRPr="003701A8">
        <w:t>un</w:t>
      </w:r>
      <w:r w:rsidRPr="003701A8">
        <w:rPr>
          <w:strike/>
          <w:color w:val="0000FF"/>
          <w:lang w:eastAsia="ar-SA"/>
        </w:rPr>
        <w:t>e</w:t>
      </w:r>
      <w:proofErr w:type="spellEnd"/>
      <w:r w:rsidRPr="003701A8">
        <w:t xml:space="preserve"> </w:t>
      </w:r>
      <w:proofErr w:type="spellStart"/>
      <w:r w:rsidRPr="003701A8">
        <w:rPr>
          <w:color w:val="0000FF"/>
          <w:u w:val="single"/>
          <w:lang w:eastAsia="ar-SA"/>
        </w:rPr>
        <w:t>certificat</w:t>
      </w:r>
      <w:proofErr w:type="spellEnd"/>
      <w:r w:rsidRPr="003701A8">
        <w:rPr>
          <w:color w:val="0000FF"/>
          <w:u w:val="single"/>
          <w:lang w:eastAsia="ar-SA"/>
        </w:rPr>
        <w:t xml:space="preserve"> </w:t>
      </w:r>
      <w:proofErr w:type="spellStart"/>
      <w:r w:rsidRPr="003701A8">
        <w:rPr>
          <w:color w:val="0000FF"/>
          <w:u w:val="single"/>
          <w:lang w:eastAsia="ar-SA"/>
        </w:rPr>
        <w:t>d’</w:t>
      </w:r>
      <w:r w:rsidRPr="003701A8">
        <w:t>autorisation</w:t>
      </w:r>
      <w:proofErr w:type="spellEnd"/>
      <w:r w:rsidRPr="003701A8">
        <w:t xml:space="preserve"> pour </w:t>
      </w:r>
      <w:proofErr w:type="spellStart"/>
      <w:r w:rsidRPr="003701A8">
        <w:t>une</w:t>
      </w:r>
      <w:proofErr w:type="spellEnd"/>
      <w:r w:rsidRPr="003701A8">
        <w:t xml:space="preserve"> </w:t>
      </w:r>
      <w:proofErr w:type="spellStart"/>
      <w:r w:rsidRPr="003701A8">
        <w:t>période</w:t>
      </w:r>
      <w:proofErr w:type="spellEnd"/>
      <w:r w:rsidRPr="003701A8">
        <w:t xml:space="preserve"> </w:t>
      </w:r>
      <w:proofErr w:type="spellStart"/>
      <w:r w:rsidRPr="003701A8">
        <w:t>maximale</w:t>
      </w:r>
      <w:proofErr w:type="spellEnd"/>
      <w:r w:rsidRPr="003701A8">
        <w:t xml:space="preserve"> de trois </w:t>
      </w:r>
      <w:proofErr w:type="spellStart"/>
      <w:r w:rsidRPr="003701A8">
        <w:t>ans</w:t>
      </w:r>
      <w:proofErr w:type="spellEnd"/>
      <w:r w:rsidRPr="003701A8">
        <w:t xml:space="preserve"> et les dispositions </w:t>
      </w:r>
      <w:proofErr w:type="spellStart"/>
      <w:r w:rsidRPr="003701A8">
        <w:t>suivantes</w:t>
      </w:r>
      <w:proofErr w:type="spellEnd"/>
      <w:r w:rsidRPr="003701A8">
        <w:t xml:space="preserve"> </w:t>
      </w:r>
      <w:proofErr w:type="spellStart"/>
      <w:r w:rsidRPr="003701A8">
        <w:t>doivent</w:t>
      </w:r>
      <w:proofErr w:type="spellEnd"/>
      <w:r w:rsidRPr="003701A8">
        <w:t xml:space="preserve"> </w:t>
      </w:r>
      <w:proofErr w:type="spellStart"/>
      <w:r w:rsidRPr="003701A8">
        <w:t>être</w:t>
      </w:r>
      <w:proofErr w:type="spellEnd"/>
      <w:r w:rsidRPr="003701A8">
        <w:t xml:space="preserve"> </w:t>
      </w:r>
      <w:proofErr w:type="spellStart"/>
      <w:r w:rsidRPr="003701A8">
        <w:t>satisfaites</w:t>
      </w:r>
      <w:proofErr w:type="spellEnd"/>
      <w:r w:rsidRPr="003701A8">
        <w:t>:</w:t>
      </w:r>
    </w:p>
    <w:p w:rsidR="007A1A32" w:rsidRPr="003701A8" w:rsidRDefault="007A1A32" w:rsidP="00461A4C">
      <w:pPr>
        <w:spacing w:after="200" w:line="240" w:lineRule="auto"/>
        <w:ind w:left="2268" w:right="1039"/>
        <w:jc w:val="both"/>
        <w:rPr>
          <w:lang w:val="fr-FR"/>
        </w:rPr>
      </w:pPr>
      <w:r w:rsidRPr="003701A8">
        <w:rPr>
          <w:lang w:val="fr-FR"/>
        </w:rPr>
        <w:t>a)</w:t>
      </w:r>
      <w:r w:rsidRPr="003701A8">
        <w:rPr>
          <w:lang w:val="fr-FR"/>
        </w:rPr>
        <w:tab/>
        <w:t xml:space="preserve">cet audit doit </w:t>
      </w:r>
      <w:r w:rsidRPr="003701A8">
        <w:rPr>
          <w:color w:val="0000FF"/>
          <w:u w:val="single" w:color="3366FF"/>
          <w:lang w:val="fr-FR" w:eastAsia="ar-SA"/>
        </w:rPr>
        <w:t xml:space="preserve">être effectué sur chaque site pour </w:t>
      </w:r>
      <w:r w:rsidRPr="003701A8">
        <w:rPr>
          <w:lang w:val="fr-FR"/>
        </w:rPr>
        <w:t xml:space="preserve">confirmer que les contrôles et les épreuves effectués </w:t>
      </w:r>
      <w:r w:rsidRPr="003701A8">
        <w:rPr>
          <w:strike/>
          <w:color w:val="0000FF"/>
          <w:lang w:val="fr-FR" w:eastAsia="ar-SA"/>
        </w:rPr>
        <w:t xml:space="preserve">sur le produit </w:t>
      </w:r>
      <w:r w:rsidRPr="003701A8">
        <w:rPr>
          <w:lang w:val="fr-FR"/>
        </w:rPr>
        <w:t xml:space="preserve">sont conformes aux prescriptions du RID/de </w:t>
      </w:r>
      <w:proofErr w:type="gramStart"/>
      <w:r w:rsidRPr="003701A8">
        <w:rPr>
          <w:lang w:val="fr-FR"/>
        </w:rPr>
        <w:t>l’ADR;</w:t>
      </w:r>
      <w:proofErr w:type="gramEnd"/>
    </w:p>
    <w:p w:rsidR="007A1A32" w:rsidRPr="003701A8" w:rsidRDefault="007A1A32" w:rsidP="00461A4C">
      <w:pPr>
        <w:spacing w:after="200" w:line="240" w:lineRule="auto"/>
        <w:ind w:left="2268" w:right="1039"/>
        <w:jc w:val="both"/>
        <w:rPr>
          <w:lang w:val="fr-FR"/>
        </w:rPr>
      </w:pPr>
      <w:r w:rsidRPr="003701A8">
        <w:rPr>
          <w:lang w:val="fr-FR"/>
        </w:rPr>
        <w:t>b)</w:t>
      </w:r>
      <w:r w:rsidRPr="003701A8">
        <w:rPr>
          <w:lang w:val="fr-FR"/>
        </w:rPr>
        <w:tab/>
        <w:t xml:space="preserve">l’organisme de contrôle peut autoriser le service interne d’inspection à apposer </w:t>
      </w:r>
      <w:r w:rsidRPr="00553A9B">
        <w:rPr>
          <w:lang w:val="fr-FR"/>
        </w:rPr>
        <w:t xml:space="preserve">le </w:t>
      </w:r>
      <w:r>
        <w:rPr>
          <w:lang w:val="fr-FR"/>
        </w:rPr>
        <w:t>signe distinctif de</w:t>
      </w:r>
      <w:r w:rsidRPr="003701A8">
        <w:rPr>
          <w:lang w:val="fr-FR"/>
        </w:rPr>
        <w:t xml:space="preserve"> l’organisme de contrôle sur chaque </w:t>
      </w:r>
      <w:r w:rsidRPr="003701A8">
        <w:rPr>
          <w:color w:val="0000FF"/>
          <w:u w:val="single"/>
          <w:lang w:val="fr-FR"/>
        </w:rPr>
        <w:t>matériel</w:t>
      </w:r>
      <w:r w:rsidRPr="003701A8">
        <w:rPr>
          <w:lang w:val="fr-FR"/>
        </w:rPr>
        <w:t xml:space="preserve"> </w:t>
      </w:r>
      <w:r w:rsidRPr="003701A8">
        <w:rPr>
          <w:strike/>
          <w:color w:val="0000FF"/>
          <w:lang w:val="fr-FR"/>
        </w:rPr>
        <w:t xml:space="preserve">produit </w:t>
      </w:r>
      <w:proofErr w:type="gramStart"/>
      <w:r w:rsidRPr="003701A8">
        <w:rPr>
          <w:lang w:val="fr-FR"/>
        </w:rPr>
        <w:t>agréé;</w:t>
      </w:r>
      <w:proofErr w:type="gramEnd"/>
    </w:p>
    <w:p w:rsidR="007A1A32" w:rsidRDefault="007A1A32" w:rsidP="00461A4C">
      <w:pPr>
        <w:spacing w:after="200" w:line="240" w:lineRule="auto"/>
        <w:ind w:left="2268" w:right="1039"/>
        <w:jc w:val="both"/>
        <w:rPr>
          <w:lang w:val="fr-FR"/>
        </w:rPr>
      </w:pPr>
      <w:r w:rsidRPr="003701A8">
        <w:rPr>
          <w:lang w:val="fr-FR"/>
        </w:rPr>
        <w:t>c)</w:t>
      </w:r>
      <w:r w:rsidRPr="003701A8">
        <w:rPr>
          <w:lang w:val="fr-FR"/>
        </w:rPr>
        <w:tab/>
        <w:t xml:space="preserve">l’autorisation peut être renouvelée après un audit </w:t>
      </w:r>
      <w:r w:rsidRPr="003701A8">
        <w:rPr>
          <w:color w:val="0000FF"/>
          <w:u w:val="single" w:color="3366FF"/>
          <w:lang w:val="fr-FR" w:eastAsia="ar-SA"/>
        </w:rPr>
        <w:t>sur</w:t>
      </w:r>
      <w:r w:rsidRPr="001C4DCC">
        <w:rPr>
          <w:color w:val="0000FF"/>
          <w:u w:val="single" w:color="3366FF"/>
          <w:lang w:val="fr-FR" w:eastAsia="ar-SA"/>
        </w:rPr>
        <w:t xml:space="preserve"> </w:t>
      </w:r>
      <w:r>
        <w:rPr>
          <w:color w:val="0000FF"/>
          <w:u w:val="single" w:color="3366FF"/>
          <w:lang w:val="fr-FR" w:eastAsia="ar-SA"/>
        </w:rPr>
        <w:t xml:space="preserve">chaque </w:t>
      </w:r>
      <w:r w:rsidRPr="001C4DCC">
        <w:rPr>
          <w:color w:val="0000FF"/>
          <w:u w:val="single" w:color="3366FF"/>
          <w:lang w:val="fr-FR" w:eastAsia="ar-SA"/>
        </w:rPr>
        <w:t xml:space="preserve">site </w:t>
      </w:r>
      <w:r w:rsidRPr="001C4DCC">
        <w:rPr>
          <w:lang w:val="fr-FR"/>
        </w:rPr>
        <w:t>satisfaisant dans l’année qui précède l’expiration. La nouvelle période</w:t>
      </w:r>
      <w:r>
        <w:rPr>
          <w:lang w:val="fr-FR"/>
        </w:rPr>
        <w:t xml:space="preserve"> </w:t>
      </w:r>
      <w:r w:rsidRPr="001C4DCC">
        <w:rPr>
          <w:lang w:val="fr-FR"/>
        </w:rPr>
        <w:t xml:space="preserve">commence à la date d’expiration de </w:t>
      </w:r>
      <w:proofErr w:type="gramStart"/>
      <w:r w:rsidRPr="001C4DCC">
        <w:rPr>
          <w:lang w:val="fr-FR"/>
        </w:rPr>
        <w:t>l’autorisation;</w:t>
      </w:r>
      <w:proofErr w:type="gramEnd"/>
      <w:r w:rsidRPr="001C4DCC">
        <w:rPr>
          <w:lang w:val="fr-FR"/>
        </w:rPr>
        <w:t xml:space="preserve"> </w:t>
      </w:r>
      <w:r w:rsidRPr="001C4DCC">
        <w:rPr>
          <w:strike/>
          <w:color w:val="0000FF"/>
          <w:lang w:val="fr-FR" w:eastAsia="ar-SA"/>
        </w:rPr>
        <w:t xml:space="preserve">et </w:t>
      </w:r>
    </w:p>
    <w:p w:rsidR="007A1A32" w:rsidRDefault="007A1A32" w:rsidP="00461A4C">
      <w:pPr>
        <w:spacing w:after="200" w:line="240" w:lineRule="auto"/>
        <w:ind w:left="2268" w:right="1039"/>
        <w:jc w:val="both"/>
        <w:rPr>
          <w:lang w:val="fr-FR"/>
        </w:rPr>
      </w:pPr>
      <w:r w:rsidRPr="001C4DCC">
        <w:rPr>
          <w:lang w:val="fr-FR"/>
        </w:rPr>
        <w:t>d)</w:t>
      </w:r>
      <w:r w:rsidRPr="001C4DCC">
        <w:rPr>
          <w:lang w:val="fr-FR"/>
        </w:rPr>
        <w:tab/>
      </w:r>
      <w:r>
        <w:rPr>
          <w:lang w:val="fr-FR"/>
        </w:rPr>
        <w:t>l</w:t>
      </w:r>
      <w:r w:rsidRPr="001C4DCC">
        <w:rPr>
          <w:lang w:val="fr-FR"/>
        </w:rPr>
        <w:t xml:space="preserve">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1C4DCC">
        <w:rPr>
          <w:lang w:val="fr-FR"/>
        </w:rPr>
        <w:t xml:space="preserve">de l’organisme de contrôle </w:t>
      </w:r>
      <w:r w:rsidRPr="001C4DCC">
        <w:rPr>
          <w:color w:val="0000FF"/>
          <w:u w:val="single" w:color="3366FF"/>
          <w:lang w:val="fr-FR" w:eastAsia="ar-SA"/>
        </w:rPr>
        <w:t>effectuant les audits</w:t>
      </w:r>
      <w:r>
        <w:rPr>
          <w:lang w:val="fr-FR"/>
        </w:rPr>
        <w:t xml:space="preserve"> </w:t>
      </w:r>
      <w:r w:rsidRPr="001C4DCC">
        <w:rPr>
          <w:lang w:val="fr-FR"/>
        </w:rPr>
        <w:t>doivent être compétents pour évaluer la conformité du</w:t>
      </w:r>
      <w:r>
        <w:rPr>
          <w:lang w:val="fr-FR"/>
        </w:rPr>
        <w:t xml:space="preserve"> </w:t>
      </w:r>
      <w:r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Pr>
          <w:strike/>
          <w:color w:val="0000FF"/>
          <w:lang w:val="fr-FR"/>
        </w:rPr>
        <w:t xml:space="preserve"> </w:t>
      </w:r>
      <w:r w:rsidRPr="001C4DCC">
        <w:rPr>
          <w:lang w:val="fr-FR"/>
        </w:rPr>
        <w:t>couvert par le système qualité</w:t>
      </w:r>
      <w:r>
        <w:rPr>
          <w:lang w:val="fr-FR"/>
        </w:rPr>
        <w:t xml:space="preserve"> </w:t>
      </w:r>
      <w:r>
        <w:rPr>
          <w:color w:val="0000FF"/>
          <w:u w:val="single"/>
          <w:lang w:val="fr-FR"/>
        </w:rPr>
        <w:t xml:space="preserve">et le système </w:t>
      </w:r>
      <w:r w:rsidRPr="00DA55D1">
        <w:rPr>
          <w:color w:val="0000FF"/>
          <w:u w:val="single"/>
          <w:lang w:val="fr-FR"/>
        </w:rPr>
        <w:t>qualité lui-</w:t>
      </w:r>
      <w:proofErr w:type="gramStart"/>
      <w:r w:rsidRPr="00DA55D1">
        <w:rPr>
          <w:color w:val="0000FF"/>
          <w:u w:val="single"/>
          <w:lang w:val="fr-FR"/>
        </w:rPr>
        <w:t>même;</w:t>
      </w:r>
      <w:proofErr w:type="gramEnd"/>
      <w:r w:rsidRPr="00DA55D1">
        <w:rPr>
          <w:color w:val="0000FF"/>
          <w:u w:val="single"/>
          <w:lang w:val="fr-FR"/>
        </w:rPr>
        <w:t xml:space="preserve"> et</w:t>
      </w:r>
    </w:p>
    <w:p w:rsidR="007A1A32" w:rsidRPr="004E2504" w:rsidRDefault="007A1A32" w:rsidP="00461A4C">
      <w:pPr>
        <w:spacing w:after="200" w:line="240" w:lineRule="auto"/>
        <w:ind w:left="2268" w:right="1039"/>
        <w:jc w:val="both"/>
        <w:rPr>
          <w:color w:val="0000FF"/>
          <w:u w:val="single"/>
          <w:lang w:val="fr-FR"/>
        </w:rPr>
      </w:pPr>
      <w:r w:rsidRPr="004E2504">
        <w:rPr>
          <w:color w:val="0000FF"/>
          <w:u w:val="single" w:color="3366FF"/>
          <w:lang w:val="fr-FR" w:eastAsia="ar-SA"/>
        </w:rPr>
        <w:t>e)</w:t>
      </w:r>
      <w:r w:rsidRPr="004E2504">
        <w:rPr>
          <w:color w:val="0000FF"/>
          <w:lang w:val="fr-FR" w:eastAsia="ar-SA"/>
        </w:rPr>
        <w:tab/>
      </w:r>
      <w:r w:rsidRPr="004E2504">
        <w:rPr>
          <w:color w:val="0000FF"/>
          <w:u w:val="single"/>
          <w:lang w:val="fr-FR"/>
        </w:rPr>
        <w:t>le service interne d'inspection doit exercer des activités à une fréquence qui assure le niveau de compétence nécessaire.</w:t>
      </w:r>
    </w:p>
    <w:p w:rsidR="007A1A32" w:rsidRDefault="007A1A32" w:rsidP="007A1A32">
      <w:pPr>
        <w:tabs>
          <w:tab w:val="left" w:pos="0"/>
        </w:tabs>
        <w:spacing w:after="200" w:line="240" w:lineRule="auto"/>
        <w:ind w:left="2268" w:right="992"/>
        <w:jc w:val="both"/>
        <w:rPr>
          <w:color w:val="0000FF"/>
          <w:u w:val="single" w:color="3366FF"/>
          <w:lang w:val="fr-FR" w:eastAsia="ar-SA"/>
        </w:rPr>
      </w:pPr>
      <w:r w:rsidRPr="004E2504">
        <w:rPr>
          <w:color w:val="0000FF"/>
          <w:u w:val="single" w:color="3366FF"/>
          <w:lang w:val="fr-FR" w:eastAsia="ar-SA"/>
        </w:rPr>
        <w:t>Le service interne d'inspection ne doit pas sous-traiter une partie de son activité.</w:t>
      </w:r>
    </w:p>
    <w:p w:rsidR="007A1A32" w:rsidRPr="00020C7E" w:rsidRDefault="007A1A32" w:rsidP="007A1A32">
      <w:pPr>
        <w:pStyle w:val="Heading3"/>
        <w:spacing w:after="200"/>
        <w:ind w:left="2268" w:right="992" w:hanging="1134"/>
        <w:jc w:val="both"/>
        <w:rPr>
          <w:color w:val="0000FF"/>
          <w:u w:val="single"/>
          <w:lang w:eastAsia="ar-SA"/>
        </w:rPr>
      </w:pPr>
      <w:r w:rsidRPr="00D81627">
        <w:rPr>
          <w:color w:val="0000FF"/>
          <w:u w:val="single" w:color="3366FF"/>
          <w:lang w:eastAsia="ar-SA"/>
        </w:rPr>
        <w:t>1.8.7.7.3</w:t>
      </w:r>
      <w:r w:rsidRPr="00D81627">
        <w:rPr>
          <w:color w:val="0000FF"/>
          <w:lang w:eastAsia="ar-SA"/>
        </w:rPr>
        <w:tab/>
      </w:r>
      <w:r>
        <w:rPr>
          <w:color w:val="0000FF"/>
          <w:u w:val="single" w:color="3366FF"/>
          <w:lang w:eastAsia="ar-SA"/>
        </w:rPr>
        <w:t>L</w:t>
      </w:r>
      <w:r w:rsidRPr="00D81627">
        <w:rPr>
          <w:color w:val="0000FF"/>
          <w:u w:val="single" w:color="3366FF"/>
          <w:lang w:eastAsia="ar-SA"/>
        </w:rPr>
        <w:t xml:space="preserve">e </w:t>
      </w:r>
      <w:proofErr w:type="spellStart"/>
      <w:r w:rsidRPr="00D81627">
        <w:rPr>
          <w:color w:val="0000FF"/>
          <w:u w:val="single" w:color="3366FF"/>
          <w:lang w:eastAsia="ar-SA"/>
        </w:rPr>
        <w:t>certificat</w:t>
      </w:r>
      <w:proofErr w:type="spellEnd"/>
      <w:r>
        <w:rPr>
          <w:color w:val="0000FF"/>
          <w:u w:val="single" w:color="3366FF"/>
          <w:lang w:eastAsia="ar-SA"/>
        </w:rPr>
        <w:t xml:space="preserve"> </w:t>
      </w:r>
      <w:proofErr w:type="spellStart"/>
      <w:r>
        <w:rPr>
          <w:color w:val="0000FF"/>
          <w:u w:val="single" w:color="3366FF"/>
          <w:lang w:eastAsia="ar-SA"/>
        </w:rPr>
        <w:t>d</w:t>
      </w:r>
      <w:r>
        <w:rPr>
          <w:color w:val="0000FF"/>
          <w:u w:val="single"/>
          <w:lang w:eastAsia="ar-SA"/>
        </w:rPr>
        <w:t>’autorisation</w:t>
      </w:r>
      <w:proofErr w:type="spellEnd"/>
      <w:r>
        <w:rPr>
          <w:color w:val="0000FF"/>
          <w:u w:val="single"/>
          <w:lang w:eastAsia="ar-SA"/>
        </w:rPr>
        <w:t xml:space="preserve"> </w:t>
      </w:r>
      <w:proofErr w:type="spellStart"/>
      <w:r w:rsidRPr="00020C7E">
        <w:rPr>
          <w:color w:val="0000FF"/>
          <w:u w:val="single"/>
          <w:lang w:eastAsia="ar-SA"/>
        </w:rPr>
        <w:t>doit</w:t>
      </w:r>
      <w:proofErr w:type="spellEnd"/>
      <w:r w:rsidRPr="00020C7E">
        <w:rPr>
          <w:color w:val="0000FF"/>
          <w:u w:val="single"/>
          <w:lang w:eastAsia="ar-SA"/>
        </w:rPr>
        <w:t xml:space="preserve"> </w:t>
      </w:r>
      <w:proofErr w:type="spellStart"/>
      <w:r w:rsidRPr="00020C7E">
        <w:rPr>
          <w:color w:val="0000FF"/>
          <w:u w:val="single"/>
          <w:lang w:eastAsia="ar-SA"/>
        </w:rPr>
        <w:t>comporter</w:t>
      </w:r>
      <w:proofErr w:type="spellEnd"/>
      <w:r w:rsidRPr="00020C7E">
        <w:rPr>
          <w:color w:val="0000FF"/>
          <w:u w:val="single"/>
          <w:lang w:eastAsia="ar-SA"/>
        </w:rPr>
        <w:t xml:space="preserve"> au </w:t>
      </w:r>
      <w:proofErr w:type="spellStart"/>
      <w:r w:rsidRPr="00020C7E">
        <w:rPr>
          <w:color w:val="0000FF"/>
          <w:u w:val="single"/>
          <w:lang w:eastAsia="ar-SA"/>
        </w:rPr>
        <w:t>moins</w:t>
      </w:r>
      <w:proofErr w:type="spellEnd"/>
      <w:r w:rsidRPr="00020C7E">
        <w:rPr>
          <w:color w:val="0000FF"/>
          <w:u w:val="single"/>
          <w:lang w:eastAsia="ar-SA"/>
        </w:rPr>
        <w:t>:</w:t>
      </w:r>
    </w:p>
    <w:p w:rsidR="007A1A32" w:rsidRPr="00020C7E" w:rsidRDefault="007A1A32" w:rsidP="007A1A32">
      <w:pPr>
        <w:spacing w:after="200" w:line="240" w:lineRule="auto"/>
        <w:ind w:left="2835" w:right="992" w:hanging="567"/>
        <w:jc w:val="both"/>
        <w:rPr>
          <w:color w:val="0000FF"/>
          <w:u w:val="single" w:color="3366FF"/>
          <w:lang w:val="fr-FR" w:eastAsia="ar-SA"/>
        </w:rPr>
      </w:pPr>
      <w:r w:rsidRPr="00020C7E">
        <w:rPr>
          <w:color w:val="0000FF"/>
          <w:u w:val="single"/>
          <w:lang w:val="fr-FR" w:eastAsia="ar-SA"/>
        </w:rPr>
        <w:t>a</w:t>
      </w:r>
      <w:r w:rsidRPr="00020C7E">
        <w:rPr>
          <w:color w:val="0000FF"/>
          <w:u w:val="single" w:color="3366FF"/>
          <w:lang w:val="fr-FR" w:eastAsia="ar-SA"/>
        </w:rPr>
        <w:t>)</w:t>
      </w:r>
      <w:r w:rsidRPr="00020C7E">
        <w:rPr>
          <w:color w:val="0000FF"/>
          <w:lang w:val="fr-FR" w:eastAsia="ar-SA"/>
        </w:rPr>
        <w:tab/>
      </w:r>
      <w:r w:rsidRPr="00C32825">
        <w:rPr>
          <w:color w:val="0000FF"/>
          <w:u w:val="single"/>
          <w:lang w:val="fr-FR"/>
        </w:rPr>
        <w:t>le</w:t>
      </w:r>
      <w:r w:rsidRPr="00020C7E">
        <w:rPr>
          <w:color w:val="0000FF"/>
          <w:u w:val="single" w:color="3366FF"/>
          <w:lang w:val="fr-FR" w:eastAsia="ar-SA"/>
        </w:rPr>
        <w:t xml:space="preserve"> nom et l’adresse de l’organisme de </w:t>
      </w:r>
      <w:proofErr w:type="gramStart"/>
      <w:r w:rsidRPr="00020C7E">
        <w:rPr>
          <w:color w:val="0000FF"/>
          <w:u w:val="single" w:color="3366FF"/>
          <w:lang w:val="fr-FR" w:eastAsia="ar-SA"/>
        </w:rPr>
        <w:t>contrôle;</w:t>
      </w:r>
      <w:proofErr w:type="gramEnd"/>
    </w:p>
    <w:p w:rsidR="007A1A32" w:rsidRDefault="007A1A32" w:rsidP="00461A4C">
      <w:pPr>
        <w:spacing w:after="200" w:line="240" w:lineRule="auto"/>
        <w:ind w:left="2268" w:right="1039"/>
        <w:jc w:val="both"/>
        <w:rPr>
          <w:color w:val="0000FF"/>
          <w:u w:val="single"/>
          <w:lang w:val="fr-FR" w:eastAsia="ar-SA"/>
        </w:rPr>
      </w:pPr>
      <w:r w:rsidRPr="00020C7E">
        <w:rPr>
          <w:color w:val="0000FF"/>
          <w:u w:val="single" w:color="3366FF"/>
          <w:lang w:val="fr-FR" w:eastAsia="ar-SA"/>
        </w:rPr>
        <w:t>b</w:t>
      </w:r>
      <w:r w:rsidRPr="00020C7E">
        <w:rPr>
          <w:color w:val="0000FF"/>
          <w:u w:val="single"/>
          <w:lang w:val="fr-FR" w:eastAsia="ar-SA"/>
        </w:rPr>
        <w:t>)</w:t>
      </w:r>
      <w:r w:rsidRPr="00020C7E">
        <w:rPr>
          <w:color w:val="0000FF"/>
          <w:lang w:val="fr-FR" w:eastAsia="ar-SA"/>
        </w:rPr>
        <w:tab/>
      </w:r>
      <w:r w:rsidRPr="00020C7E">
        <w:rPr>
          <w:color w:val="0000FF"/>
          <w:u w:val="single"/>
          <w:lang w:val="fr-FR" w:eastAsia="ar-SA"/>
        </w:rPr>
        <w:t xml:space="preserve">le nom et l’adresse du fabricant ou </w:t>
      </w:r>
      <w:r>
        <w:rPr>
          <w:color w:val="0000FF"/>
          <w:u w:val="single"/>
          <w:lang w:val="fr-FR" w:eastAsia="ar-SA"/>
        </w:rPr>
        <w:t xml:space="preserve">du centre d’épreuves, </w:t>
      </w:r>
      <w:r w:rsidRPr="00EE1029">
        <w:rPr>
          <w:color w:val="0000FF"/>
          <w:u w:val="single"/>
          <w:lang w:val="fr-FR" w:eastAsia="ar-SA"/>
        </w:rPr>
        <w:t>et les adresses de</w:t>
      </w:r>
      <w:r>
        <w:rPr>
          <w:color w:val="0000FF"/>
          <w:u w:val="single"/>
          <w:lang w:val="fr-FR" w:eastAsia="ar-SA"/>
        </w:rPr>
        <w:t xml:space="preserve"> tous les sites du service interne </w:t>
      </w:r>
      <w:proofErr w:type="gramStart"/>
      <w:r>
        <w:rPr>
          <w:color w:val="0000FF"/>
          <w:u w:val="single"/>
          <w:lang w:val="fr-FR" w:eastAsia="ar-SA"/>
        </w:rPr>
        <w:t>d’inspection</w:t>
      </w:r>
      <w:r w:rsidRPr="00020C7E">
        <w:rPr>
          <w:color w:val="0000FF"/>
          <w:u w:val="single"/>
          <w:lang w:val="fr-FR" w:eastAsia="ar-SA"/>
        </w:rPr>
        <w:t>;</w:t>
      </w:r>
      <w:proofErr w:type="gramEnd"/>
    </w:p>
    <w:p w:rsidR="007A1A32" w:rsidRPr="00D2167C" w:rsidRDefault="007A1A32" w:rsidP="00461A4C">
      <w:pPr>
        <w:spacing w:after="200" w:line="240" w:lineRule="auto"/>
        <w:ind w:left="2268" w:right="1039"/>
        <w:jc w:val="both"/>
        <w:rPr>
          <w:color w:val="0000FF"/>
          <w:u w:val="single"/>
          <w:lang w:val="fr-FR" w:eastAsia="ar-SA"/>
        </w:rPr>
      </w:pPr>
      <w:r>
        <w:rPr>
          <w:color w:val="0000FF"/>
          <w:u w:val="single"/>
          <w:lang w:val="fr-FR" w:eastAsia="ar-SA"/>
        </w:rPr>
        <w:t>c)</w:t>
      </w:r>
      <w:r w:rsidRPr="00084CC1">
        <w:rPr>
          <w:lang w:val="fr-FR"/>
        </w:rPr>
        <w:tab/>
      </w:r>
      <w:r w:rsidRPr="00D2167C">
        <w:rPr>
          <w:color w:val="0000FF"/>
          <w:u w:val="single"/>
          <w:lang w:val="fr-FR" w:eastAsia="ar-SA"/>
        </w:rPr>
        <w:t xml:space="preserve">une référence à la version du RID/de l’ADR utilisée pour l'autorisation du service interne d'inspection et aux normes ou codes techniques reconnus conformément au 6.2.5 utilisés pour les contrôles et épreuves initiaux ou les contrôles </w:t>
      </w:r>
      <w:proofErr w:type="gramStart"/>
      <w:r w:rsidRPr="00D2167C">
        <w:rPr>
          <w:color w:val="0000FF"/>
          <w:u w:val="single"/>
          <w:lang w:val="fr-FR" w:eastAsia="ar-SA"/>
        </w:rPr>
        <w:t>périodiques;</w:t>
      </w:r>
      <w:proofErr w:type="gramEnd"/>
    </w:p>
    <w:p w:rsidR="007A1A32" w:rsidRPr="00A025D4" w:rsidRDefault="007A1A32" w:rsidP="007A1A32">
      <w:pPr>
        <w:spacing w:after="200" w:line="240" w:lineRule="auto"/>
        <w:ind w:left="2835" w:right="992" w:hanging="567"/>
        <w:jc w:val="both"/>
        <w:rPr>
          <w:color w:val="0000FF"/>
          <w:u w:val="single" w:color="3366FF"/>
          <w:lang w:val="fr-FR" w:eastAsia="ar-SA"/>
        </w:rPr>
      </w:pPr>
      <w:r w:rsidRPr="00A025D4">
        <w:rPr>
          <w:color w:val="0000FF"/>
          <w:u w:val="single" w:color="3366FF"/>
          <w:lang w:val="fr-FR" w:eastAsia="ar-SA"/>
        </w:rPr>
        <w:t>d)</w:t>
      </w:r>
      <w:r w:rsidRPr="00A025D4">
        <w:rPr>
          <w:color w:val="0000FF"/>
          <w:lang w:val="fr-FR" w:eastAsia="ar-SA"/>
        </w:rPr>
        <w:tab/>
      </w:r>
      <w:r>
        <w:rPr>
          <w:color w:val="0000FF"/>
          <w:u w:val="single" w:color="3366FF"/>
          <w:lang w:val="fr-FR" w:eastAsia="ar-SA"/>
        </w:rPr>
        <w:t xml:space="preserve">la </w:t>
      </w:r>
      <w:r w:rsidRPr="00A025D4">
        <w:rPr>
          <w:color w:val="0000FF"/>
          <w:u w:val="single" w:color="3366FF"/>
          <w:lang w:val="fr-FR" w:eastAsia="ar-SA"/>
        </w:rPr>
        <w:t>référence</w:t>
      </w:r>
      <w:r>
        <w:rPr>
          <w:color w:val="0000FF"/>
          <w:u w:val="single" w:color="3366FF"/>
          <w:lang w:val="fr-FR" w:eastAsia="ar-SA"/>
        </w:rPr>
        <w:t xml:space="preserve"> </w:t>
      </w:r>
      <w:r w:rsidRPr="004164DB">
        <w:rPr>
          <w:color w:val="0000FF"/>
          <w:u w:val="single" w:color="3366FF"/>
          <w:lang w:val="fr-FR" w:eastAsia="ar-SA"/>
        </w:rPr>
        <w:t>au rapport d’audit</w:t>
      </w:r>
      <w:r>
        <w:rPr>
          <w:color w:val="0000FF"/>
          <w:u w:val="single" w:color="3366FF"/>
          <w:lang w:val="fr-FR" w:eastAsia="ar-SA"/>
        </w:rPr>
        <w:t xml:space="preserve"> </w:t>
      </w:r>
      <w:proofErr w:type="gramStart"/>
      <w:r w:rsidRPr="00A025D4">
        <w:rPr>
          <w:color w:val="0000FF"/>
          <w:u w:val="single" w:color="3366FF"/>
          <w:lang w:val="fr-FR" w:eastAsia="ar-SA"/>
        </w:rPr>
        <w:t>initial;</w:t>
      </w:r>
      <w:proofErr w:type="gramEnd"/>
    </w:p>
    <w:p w:rsidR="007A1A32" w:rsidRPr="00A025D4" w:rsidRDefault="007A1A32" w:rsidP="00461A4C">
      <w:pPr>
        <w:spacing w:after="200" w:line="240" w:lineRule="auto"/>
        <w:ind w:left="2268" w:right="1039"/>
        <w:jc w:val="both"/>
        <w:rPr>
          <w:color w:val="0000FF"/>
          <w:u w:val="single" w:color="3366FF"/>
          <w:lang w:val="fr-FR" w:eastAsia="ar-SA"/>
        </w:rPr>
      </w:pPr>
      <w:r w:rsidRPr="00A025D4">
        <w:rPr>
          <w:color w:val="0000FF"/>
          <w:u w:val="single" w:color="3366FF"/>
          <w:lang w:val="fr-FR" w:eastAsia="ar-SA"/>
        </w:rPr>
        <w:t>e)</w:t>
      </w:r>
      <w:r w:rsidRPr="00A025D4">
        <w:rPr>
          <w:color w:val="0000FF"/>
          <w:lang w:val="fr-FR" w:eastAsia="ar-SA"/>
        </w:rPr>
        <w:tab/>
      </w:r>
      <w:r w:rsidRPr="00A32F54">
        <w:rPr>
          <w:color w:val="0000FF"/>
          <w:u w:val="single" w:color="3366FF"/>
          <w:lang w:val="fr-FR" w:eastAsia="ar-SA"/>
        </w:rPr>
        <w:t xml:space="preserve">le cas échéant, des informations complémentaires permettant de </w:t>
      </w:r>
      <w:r w:rsidRPr="004164DB">
        <w:rPr>
          <w:color w:val="0000FF"/>
          <w:u w:val="single" w:color="3366FF"/>
          <w:lang w:val="fr-FR" w:eastAsia="ar-SA"/>
        </w:rPr>
        <w:t>définir l</w:t>
      </w:r>
      <w:r>
        <w:rPr>
          <w:color w:val="0000FF"/>
          <w:u w:val="single" w:color="3366FF"/>
          <w:lang w:val="fr-FR" w:eastAsia="ar-SA"/>
        </w:rPr>
        <w:t>e domaine d’activité</w:t>
      </w:r>
      <w:r w:rsidRPr="004164DB">
        <w:rPr>
          <w:color w:val="0000FF"/>
          <w:u w:val="single" w:color="3366FF"/>
          <w:lang w:val="fr-FR" w:eastAsia="ar-SA"/>
        </w:rPr>
        <w:t xml:space="preserve"> du service d’inspection interne (par exemple agrémen</w:t>
      </w:r>
      <w:r w:rsidRPr="00A32F54">
        <w:rPr>
          <w:color w:val="0000FF"/>
          <w:u w:val="single" w:color="3366FF"/>
          <w:lang w:val="fr-FR" w:eastAsia="ar-SA"/>
        </w:rPr>
        <w:t xml:space="preserve">ts de type des matériels pour les contrôles et épreuves </w:t>
      </w:r>
      <w:r w:rsidRPr="00EE1029">
        <w:rPr>
          <w:color w:val="0000FF"/>
          <w:u w:val="single" w:color="3366FF"/>
          <w:lang w:val="fr-FR" w:eastAsia="ar-SA"/>
        </w:rPr>
        <w:t>initiaux</w:t>
      </w:r>
      <w:proofErr w:type="gramStart"/>
      <w:r w:rsidRPr="00EE1029">
        <w:rPr>
          <w:color w:val="0000FF"/>
          <w:u w:val="single" w:color="3366FF"/>
          <w:lang w:val="fr-FR" w:eastAsia="ar-SA"/>
        </w:rPr>
        <w:t>);</w:t>
      </w:r>
      <w:proofErr w:type="gramEnd"/>
    </w:p>
    <w:p w:rsidR="007A1A32" w:rsidRPr="002D1872" w:rsidRDefault="007A1A32" w:rsidP="007A1A32">
      <w:pPr>
        <w:spacing w:after="200" w:line="240" w:lineRule="auto"/>
        <w:ind w:left="2835" w:right="992" w:hanging="567"/>
        <w:jc w:val="both"/>
        <w:rPr>
          <w:lang w:val="fr-FR"/>
        </w:rPr>
      </w:pPr>
      <w:r w:rsidRPr="00A025D4">
        <w:rPr>
          <w:color w:val="0000FF"/>
          <w:u w:val="single" w:color="3366FF"/>
          <w:lang w:val="fr-FR" w:eastAsia="ar-SA"/>
        </w:rPr>
        <w:t>f)</w:t>
      </w:r>
      <w:r w:rsidRPr="00A025D4">
        <w:rPr>
          <w:color w:val="0000FF"/>
          <w:lang w:val="fr-FR" w:eastAsia="ar-SA"/>
        </w:rPr>
        <w:tab/>
      </w:r>
      <w:r w:rsidRPr="00A32F54">
        <w:rPr>
          <w:color w:val="0000FF"/>
          <w:u w:val="single" w:color="3366FF"/>
          <w:lang w:val="fr-FR" w:eastAsia="ar-SA"/>
        </w:rPr>
        <w:t xml:space="preserve">la marque du service d'inspection interne, le cas </w:t>
      </w:r>
      <w:proofErr w:type="gramStart"/>
      <w:r w:rsidRPr="00A32F54">
        <w:rPr>
          <w:color w:val="0000FF"/>
          <w:u w:val="single" w:color="3366FF"/>
          <w:lang w:val="fr-FR" w:eastAsia="ar-SA"/>
        </w:rPr>
        <w:t>échéant;</w:t>
      </w:r>
      <w:proofErr w:type="gramEnd"/>
      <w:r w:rsidRPr="00A32F54">
        <w:rPr>
          <w:color w:val="0000FF"/>
          <w:u w:val="single" w:color="3366FF"/>
          <w:lang w:val="fr-FR" w:eastAsia="ar-SA"/>
        </w:rPr>
        <w:t xml:space="preserve"> et</w:t>
      </w:r>
    </w:p>
    <w:p w:rsidR="007A1A32" w:rsidRPr="002D1872" w:rsidRDefault="007A1A32" w:rsidP="007A1A32">
      <w:pPr>
        <w:spacing w:after="200" w:line="240" w:lineRule="auto"/>
        <w:ind w:left="2835" w:right="992" w:hanging="567"/>
        <w:jc w:val="both"/>
        <w:rPr>
          <w:color w:val="0000FF"/>
          <w:u w:val="single" w:color="3366FF"/>
          <w:lang w:val="fr-FR" w:eastAsia="ar-SA"/>
        </w:rPr>
      </w:pPr>
      <w:r w:rsidRPr="002D1872">
        <w:rPr>
          <w:color w:val="0000FF"/>
          <w:u w:val="single" w:color="3366FF"/>
          <w:lang w:val="fr-FR" w:eastAsia="ar-SA"/>
        </w:rPr>
        <w:t>g)</w:t>
      </w:r>
      <w:r w:rsidRPr="002D1872">
        <w:rPr>
          <w:color w:val="0000FF"/>
          <w:lang w:val="fr-FR" w:eastAsia="ar-SA"/>
        </w:rPr>
        <w:tab/>
      </w:r>
      <w:r w:rsidRPr="00A32F54">
        <w:rPr>
          <w:color w:val="0000FF"/>
          <w:u w:val="single" w:color="3366FF"/>
          <w:lang w:val="fr-FR" w:eastAsia="ar-SA"/>
        </w:rPr>
        <w:t>la date d'expiration</w:t>
      </w:r>
      <w:r w:rsidRPr="002D1872">
        <w:rPr>
          <w:color w:val="0000FF"/>
          <w:u w:val="single" w:color="3366FF"/>
          <w:lang w:val="fr-FR" w:eastAsia="ar-SA"/>
        </w:rPr>
        <w:t>.</w:t>
      </w:r>
    </w:p>
    <w:p w:rsidR="007A1A32" w:rsidRPr="007179D1" w:rsidRDefault="007A1A32" w:rsidP="007A1A32">
      <w:pPr>
        <w:pStyle w:val="Heading3"/>
        <w:spacing w:after="200"/>
        <w:ind w:left="2268" w:right="992" w:hanging="1134"/>
        <w:jc w:val="both"/>
      </w:pPr>
      <w:r w:rsidRPr="007179D1">
        <w:t>1.8.7.</w:t>
      </w:r>
      <w:r w:rsidRPr="007179D1">
        <w:rPr>
          <w:color w:val="0000FF"/>
          <w:u w:val="single" w:color="3366FF"/>
          <w:lang w:eastAsia="ar-SA"/>
        </w:rPr>
        <w:t>7</w:t>
      </w:r>
      <w:r w:rsidRPr="007179D1">
        <w:rPr>
          <w:strike/>
          <w:color w:val="0000FF"/>
          <w:lang w:eastAsia="ar-SA"/>
        </w:rPr>
        <w:t>6</w:t>
      </w:r>
      <w:r w:rsidRPr="007179D1">
        <w:t>.</w:t>
      </w:r>
      <w:r w:rsidRPr="00A03AEF">
        <w:rPr>
          <w:color w:val="0000FF"/>
          <w:u w:val="single" w:color="3366FF"/>
          <w:lang w:eastAsia="ar-SA"/>
        </w:rPr>
        <w:t>4</w:t>
      </w:r>
      <w:r w:rsidRPr="00A03AEF">
        <w:rPr>
          <w:strike/>
          <w:color w:val="0000FF"/>
          <w:lang w:eastAsia="ar-SA"/>
        </w:rPr>
        <w:t>3</w:t>
      </w:r>
      <w:r w:rsidRPr="007179D1">
        <w:tab/>
      </w:r>
      <w:proofErr w:type="spellStart"/>
      <w:r w:rsidRPr="00FC3B0A">
        <w:t>L’organisme</w:t>
      </w:r>
      <w:proofErr w:type="spellEnd"/>
      <w:r w:rsidRPr="00FC3B0A">
        <w:t xml:space="preserve"> de </w:t>
      </w:r>
      <w:proofErr w:type="spellStart"/>
      <w:r w:rsidRPr="00FC3B0A">
        <w:t>contrôle</w:t>
      </w:r>
      <w:proofErr w:type="spellEnd"/>
      <w:r w:rsidRPr="00FC3B0A">
        <w:t xml:space="preserve"> </w:t>
      </w:r>
      <w:proofErr w:type="spellStart"/>
      <w:r w:rsidRPr="00FC3B0A">
        <w:t>doit</w:t>
      </w:r>
      <w:proofErr w:type="spellEnd"/>
      <w:r w:rsidRPr="00FC3B0A">
        <w:t xml:space="preserve"> </w:t>
      </w:r>
      <w:proofErr w:type="spellStart"/>
      <w:r w:rsidRPr="00FC3B0A">
        <w:t>effectuer</w:t>
      </w:r>
      <w:proofErr w:type="spellEnd"/>
      <w:r w:rsidRPr="00FC3B0A">
        <w:t xml:space="preserve"> des </w:t>
      </w:r>
      <w:r w:rsidRPr="007179D1">
        <w:t xml:space="preserve">audits </w:t>
      </w:r>
      <w:proofErr w:type="spellStart"/>
      <w:r w:rsidRPr="00FC3B0A">
        <w:t>périodiques</w:t>
      </w:r>
      <w:proofErr w:type="spellEnd"/>
      <w:r w:rsidRPr="00FC3B0A">
        <w:t xml:space="preserve"> </w:t>
      </w:r>
      <w:r>
        <w:rPr>
          <w:color w:val="0000FF"/>
          <w:u w:val="single" w:color="3366FF"/>
          <w:lang w:eastAsia="ar-SA"/>
        </w:rPr>
        <w:t>de</w:t>
      </w:r>
      <w:r w:rsidRPr="001C4DCC">
        <w:rPr>
          <w:color w:val="0000FF"/>
          <w:u w:val="single" w:color="3366FF"/>
          <w:lang w:eastAsia="ar-SA"/>
        </w:rPr>
        <w:t xml:space="preserve"> </w:t>
      </w:r>
      <w:proofErr w:type="spellStart"/>
      <w:r>
        <w:rPr>
          <w:color w:val="0000FF"/>
          <w:u w:val="single" w:color="3366FF"/>
          <w:lang w:eastAsia="ar-SA"/>
        </w:rPr>
        <w:t>chaque</w:t>
      </w:r>
      <w:proofErr w:type="spellEnd"/>
      <w:r>
        <w:rPr>
          <w:color w:val="0000FF"/>
          <w:u w:val="single" w:color="3366FF"/>
          <w:lang w:eastAsia="ar-SA"/>
        </w:rPr>
        <w:t xml:space="preserve"> </w:t>
      </w:r>
      <w:r w:rsidRPr="001C4DCC">
        <w:rPr>
          <w:color w:val="0000FF"/>
          <w:u w:val="single" w:color="3366FF"/>
          <w:lang w:eastAsia="ar-SA"/>
        </w:rPr>
        <w:t xml:space="preserve">site </w:t>
      </w:r>
      <w:r w:rsidRPr="00FC3B0A">
        <w:t xml:space="preserve">pendant la durée de </w:t>
      </w:r>
      <w:proofErr w:type="spellStart"/>
      <w:r w:rsidRPr="00FC3B0A">
        <w:t>validité</w:t>
      </w:r>
      <w:proofErr w:type="spellEnd"/>
      <w:r w:rsidRPr="00FC3B0A">
        <w:t xml:space="preserve"> de </w:t>
      </w:r>
      <w:proofErr w:type="spellStart"/>
      <w:r w:rsidRPr="00FC3B0A">
        <w:t>l’autorisation</w:t>
      </w:r>
      <w:proofErr w:type="spellEnd"/>
      <w:r w:rsidRPr="00FC3B0A">
        <w:t xml:space="preserve"> pour </w:t>
      </w:r>
      <w:proofErr w:type="spellStart"/>
      <w:r w:rsidRPr="00FC3B0A">
        <w:t>s’assurer</w:t>
      </w:r>
      <w:proofErr w:type="spellEnd"/>
      <w:r w:rsidRPr="00FC3B0A">
        <w:t xml:space="preserve"> que le </w:t>
      </w:r>
      <w:proofErr w:type="spellStart"/>
      <w:r w:rsidRPr="007179D1">
        <w:rPr>
          <w:strike/>
          <w:color w:val="0000FF"/>
        </w:rPr>
        <w:t>demandeur</w:t>
      </w:r>
      <w:proofErr w:type="spellEnd"/>
      <w:r>
        <w:rPr>
          <w:strike/>
          <w:color w:val="0000FF"/>
        </w:rPr>
        <w:t xml:space="preserve"> </w:t>
      </w:r>
      <w:r w:rsidRPr="004E2504">
        <w:rPr>
          <w:color w:val="0000FF"/>
          <w:u w:val="single"/>
        </w:rPr>
        <w:t xml:space="preserve">service interne </w:t>
      </w:r>
      <w:proofErr w:type="spellStart"/>
      <w:r w:rsidRPr="004E2504">
        <w:rPr>
          <w:color w:val="0000FF"/>
          <w:u w:val="single"/>
        </w:rPr>
        <w:t>d'inspection</w:t>
      </w:r>
      <w:proofErr w:type="spellEnd"/>
      <w:r w:rsidRPr="004E2504">
        <w:rPr>
          <w:color w:val="0000FF"/>
          <w:u w:val="single"/>
        </w:rPr>
        <w:t xml:space="preserve"> </w:t>
      </w:r>
      <w:proofErr w:type="spellStart"/>
      <w:r w:rsidRPr="00FC3B0A">
        <w:t>maintient</w:t>
      </w:r>
      <w:proofErr w:type="spellEnd"/>
      <w:r w:rsidRPr="00FC3B0A">
        <w:t xml:space="preserve"> et applique le </w:t>
      </w:r>
      <w:proofErr w:type="spellStart"/>
      <w:r w:rsidRPr="00FC3B0A">
        <w:t>système</w:t>
      </w:r>
      <w:proofErr w:type="spellEnd"/>
      <w:r w:rsidRPr="00FC3B0A">
        <w:t xml:space="preserve"> </w:t>
      </w:r>
      <w:proofErr w:type="spellStart"/>
      <w:r w:rsidRPr="00FC3B0A">
        <w:t>qualité</w:t>
      </w:r>
      <w:proofErr w:type="spellEnd"/>
      <w:r w:rsidRPr="00553A9B">
        <w:rPr>
          <w:color w:val="0000FF"/>
          <w:u w:val="single" w:color="3366FF"/>
          <w:lang w:eastAsia="ar-SA"/>
        </w:rPr>
        <w:t xml:space="preserve">, y </w:t>
      </w:r>
      <w:proofErr w:type="spellStart"/>
      <w:r w:rsidRPr="00553A9B">
        <w:rPr>
          <w:color w:val="0000FF"/>
          <w:u w:val="single" w:color="3366FF"/>
          <w:lang w:eastAsia="ar-SA"/>
        </w:rPr>
        <w:t>compris</w:t>
      </w:r>
      <w:proofErr w:type="spellEnd"/>
      <w:r w:rsidRPr="00553A9B">
        <w:rPr>
          <w:color w:val="0000FF"/>
          <w:u w:val="single" w:color="3366FF"/>
          <w:lang w:eastAsia="ar-SA"/>
        </w:rPr>
        <w:t xml:space="preserve"> les </w:t>
      </w:r>
      <w:proofErr w:type="spellStart"/>
      <w:r w:rsidRPr="00553A9B">
        <w:rPr>
          <w:color w:val="0000FF"/>
          <w:u w:val="single" w:color="3366FF"/>
          <w:lang w:eastAsia="ar-SA"/>
        </w:rPr>
        <w:t>procédures</w:t>
      </w:r>
      <w:proofErr w:type="spellEnd"/>
      <w:r w:rsidRPr="00553A9B">
        <w:rPr>
          <w:color w:val="0000FF"/>
          <w:u w:val="single" w:color="3366FF"/>
          <w:lang w:eastAsia="ar-SA"/>
        </w:rPr>
        <w:t xml:space="preserve"> techniques</w:t>
      </w:r>
      <w:r w:rsidRPr="00FC3B0A">
        <w:t xml:space="preserve">. </w:t>
      </w:r>
      <w:r w:rsidRPr="007179D1">
        <w:t xml:space="preserve">Les dispositions </w:t>
      </w:r>
      <w:proofErr w:type="spellStart"/>
      <w:r w:rsidRPr="007179D1">
        <w:t>suivantes</w:t>
      </w:r>
      <w:proofErr w:type="spellEnd"/>
      <w:r w:rsidRPr="007179D1">
        <w:t xml:space="preserve"> </w:t>
      </w:r>
      <w:proofErr w:type="spellStart"/>
      <w:r w:rsidRPr="007179D1">
        <w:t>doivent</w:t>
      </w:r>
      <w:proofErr w:type="spellEnd"/>
      <w:r w:rsidRPr="007179D1">
        <w:t xml:space="preserve"> </w:t>
      </w:r>
      <w:proofErr w:type="spellStart"/>
      <w:r w:rsidRPr="007179D1">
        <w:t>être</w:t>
      </w:r>
      <w:proofErr w:type="spellEnd"/>
      <w:r w:rsidRPr="007179D1">
        <w:t xml:space="preserve"> </w:t>
      </w:r>
      <w:proofErr w:type="spellStart"/>
      <w:r w:rsidRPr="007179D1">
        <w:t>satisfaites</w:t>
      </w:r>
      <w:proofErr w:type="spellEnd"/>
      <w:r w:rsidRPr="007179D1">
        <w:t>:</w:t>
      </w:r>
    </w:p>
    <w:p w:rsidR="007A1A32" w:rsidRDefault="007A1A32" w:rsidP="00461A4C">
      <w:pPr>
        <w:spacing w:after="200" w:line="240" w:lineRule="auto"/>
        <w:ind w:left="2268" w:right="1039"/>
        <w:jc w:val="both"/>
        <w:rPr>
          <w:lang w:val="fr-FR"/>
        </w:rPr>
      </w:pPr>
      <w:r w:rsidRPr="007179D1">
        <w:rPr>
          <w:lang w:val="fr-FR"/>
        </w:rPr>
        <w:t>a)</w:t>
      </w:r>
      <w:r w:rsidRPr="007179D1">
        <w:rPr>
          <w:lang w:val="fr-FR"/>
        </w:rPr>
        <w:tab/>
      </w:r>
      <w:r w:rsidRPr="007179D1">
        <w:rPr>
          <w:strike/>
          <w:color w:val="0000FF"/>
          <w:lang w:val="fr-FR" w:eastAsia="ar-SA"/>
        </w:rPr>
        <w:t>deux</w:t>
      </w:r>
      <w:r>
        <w:rPr>
          <w:strike/>
          <w:color w:val="0000FF"/>
          <w:lang w:val="fr-FR" w:eastAsia="ar-SA"/>
        </w:rPr>
        <w:t xml:space="preserve"> </w:t>
      </w:r>
      <w:r w:rsidRPr="00F64400">
        <w:rPr>
          <w:color w:val="0000FF"/>
          <w:u w:val="single" w:color="3366FF"/>
          <w:lang w:val="fr-FR" w:eastAsia="ar-SA"/>
        </w:rPr>
        <w:t>le</w:t>
      </w:r>
      <w:r>
        <w:rPr>
          <w:color w:val="0000FF"/>
          <w:u w:val="single" w:color="3366FF"/>
          <w:lang w:val="fr-FR" w:eastAsia="ar-SA"/>
        </w:rPr>
        <w:t>s</w:t>
      </w:r>
      <w:r w:rsidRPr="00F64400">
        <w:rPr>
          <w:color w:val="0000FF"/>
          <w:u w:val="single" w:color="3366FF"/>
          <w:lang w:val="fr-FR" w:eastAsia="ar-SA"/>
        </w:rPr>
        <w:t xml:space="preserve"> </w:t>
      </w:r>
      <w:r w:rsidRPr="007179D1">
        <w:rPr>
          <w:lang w:val="fr-FR"/>
        </w:rPr>
        <w:t xml:space="preserve">audits </w:t>
      </w:r>
      <w:r w:rsidRPr="007179D1">
        <w:rPr>
          <w:strike/>
          <w:color w:val="0000FF"/>
          <w:lang w:val="fr-FR" w:eastAsia="ar-SA"/>
        </w:rPr>
        <w:t>au moins</w:t>
      </w:r>
      <w:r>
        <w:rPr>
          <w:strike/>
          <w:color w:val="0000FF"/>
          <w:lang w:val="fr-FR" w:eastAsia="ar-SA"/>
        </w:rPr>
        <w:t xml:space="preserve"> </w:t>
      </w:r>
      <w:r w:rsidRPr="007179D1">
        <w:rPr>
          <w:lang w:val="fr-FR"/>
        </w:rPr>
        <w:t xml:space="preserve">doivent être effectués </w:t>
      </w:r>
      <w:r w:rsidRPr="007179D1">
        <w:rPr>
          <w:strike/>
          <w:color w:val="0000FF"/>
          <w:lang w:val="fr-FR" w:eastAsia="ar-SA"/>
        </w:rPr>
        <w:t xml:space="preserve">sur une période de douze </w:t>
      </w:r>
      <w:r w:rsidRPr="007179D1">
        <w:rPr>
          <w:color w:val="0000FF"/>
          <w:u w:val="single" w:color="3366FF"/>
          <w:lang w:val="fr-FR" w:eastAsia="ar-SA"/>
        </w:rPr>
        <w:t xml:space="preserve">au moins tous les six </w:t>
      </w:r>
      <w:proofErr w:type="gramStart"/>
      <w:r w:rsidRPr="007179D1">
        <w:rPr>
          <w:lang w:val="fr-FR"/>
        </w:rPr>
        <w:t>mois</w:t>
      </w:r>
      <w:r>
        <w:rPr>
          <w:lang w:val="fr-FR"/>
        </w:rPr>
        <w:t>;</w:t>
      </w:r>
      <w:proofErr w:type="gramEnd"/>
    </w:p>
    <w:p w:rsidR="007A1A32" w:rsidRPr="007179D1" w:rsidRDefault="007A1A32" w:rsidP="00461A4C">
      <w:pPr>
        <w:spacing w:after="200" w:line="240" w:lineRule="auto"/>
        <w:ind w:left="2268" w:right="1039"/>
        <w:jc w:val="both"/>
        <w:rPr>
          <w:lang w:val="fr-FR"/>
        </w:rPr>
      </w:pPr>
      <w:r w:rsidRPr="007179D1">
        <w:rPr>
          <w:lang w:val="fr-FR"/>
        </w:rPr>
        <w:lastRenderedPageBreak/>
        <w:t>b)</w:t>
      </w:r>
      <w:r w:rsidRPr="007179D1">
        <w:rPr>
          <w:lang w:val="fr-FR"/>
        </w:rPr>
        <w:tab/>
      </w:r>
      <w:r>
        <w:rPr>
          <w:lang w:val="fr-FR"/>
        </w:rPr>
        <w:t>l</w:t>
      </w:r>
      <w:r w:rsidRPr="007179D1">
        <w:rPr>
          <w:lang w:val="fr-FR"/>
        </w:rPr>
        <w:t xml:space="preserve">’organisme de contrôle peut exiger des visites supplémentaires, des formations, des modifications techniques ou des modifications du système qualité et limiter ou interdire les contrôles et épreuves devant être réalisés par le </w:t>
      </w:r>
      <w:r w:rsidRPr="007179D1">
        <w:rPr>
          <w:strike/>
          <w:color w:val="0000FF"/>
          <w:lang w:val="fr-FR"/>
        </w:rPr>
        <w:t xml:space="preserve">demandeur </w:t>
      </w:r>
      <w:r w:rsidRPr="007179D1">
        <w:rPr>
          <w:color w:val="0000FF"/>
          <w:u w:val="single"/>
          <w:lang w:val="fr-FR"/>
        </w:rPr>
        <w:t xml:space="preserve">service interne </w:t>
      </w:r>
      <w:proofErr w:type="gramStart"/>
      <w:r w:rsidRPr="007179D1">
        <w:rPr>
          <w:color w:val="0000FF"/>
          <w:u w:val="single"/>
          <w:lang w:val="fr-FR"/>
        </w:rPr>
        <w:t>d’inspection</w:t>
      </w:r>
      <w:r w:rsidRPr="007179D1">
        <w:rPr>
          <w:lang w:val="fr-FR"/>
        </w:rPr>
        <w:t>;</w:t>
      </w:r>
      <w:proofErr w:type="gramEnd"/>
    </w:p>
    <w:p w:rsidR="007A1A32" w:rsidRPr="007179D1" w:rsidRDefault="007A1A32" w:rsidP="00461A4C">
      <w:pPr>
        <w:spacing w:after="200" w:line="240" w:lineRule="auto"/>
        <w:ind w:left="2268" w:right="1039"/>
        <w:jc w:val="both"/>
        <w:rPr>
          <w:lang w:val="fr-FR"/>
        </w:rPr>
      </w:pPr>
      <w:r w:rsidRPr="007179D1">
        <w:rPr>
          <w:lang w:val="fr-FR"/>
        </w:rPr>
        <w:t>c)</w:t>
      </w:r>
      <w:r w:rsidRPr="007179D1">
        <w:rPr>
          <w:lang w:val="fr-FR"/>
        </w:rPr>
        <w:tab/>
        <w:t xml:space="preserve">l’organisme de contrôle doit évaluer toute modification du système qualité et déterminer si le système qualité modifié satisfait toujours aux prescriptions de l’audit initial ou si une réévaluation complète est </w:t>
      </w:r>
      <w:proofErr w:type="gramStart"/>
      <w:r w:rsidRPr="007179D1">
        <w:rPr>
          <w:lang w:val="fr-FR"/>
        </w:rPr>
        <w:t>nécessaire;</w:t>
      </w:r>
      <w:proofErr w:type="gramEnd"/>
    </w:p>
    <w:p w:rsidR="007A1A32" w:rsidRDefault="007A1A32" w:rsidP="00461A4C">
      <w:pPr>
        <w:spacing w:after="200" w:line="240" w:lineRule="auto"/>
        <w:ind w:left="2268" w:right="1039"/>
        <w:jc w:val="both"/>
        <w:rPr>
          <w:lang w:val="fr-FR"/>
        </w:rPr>
      </w:pPr>
      <w:r w:rsidRPr="00F64400">
        <w:rPr>
          <w:lang w:val="fr-FR"/>
        </w:rPr>
        <w:t>d)</w:t>
      </w:r>
      <w:r w:rsidRPr="00F64400">
        <w:rPr>
          <w:lang w:val="fr-FR"/>
        </w:rPr>
        <w:tab/>
        <w:t xml:space="preserve">les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F64400">
        <w:rPr>
          <w:lang w:val="fr-FR"/>
        </w:rPr>
        <w:t xml:space="preserve">de l’organisme de contrôle </w:t>
      </w:r>
      <w:r w:rsidRPr="001C4DCC">
        <w:rPr>
          <w:color w:val="0000FF"/>
          <w:u w:val="single" w:color="3366FF"/>
          <w:lang w:val="fr-FR" w:eastAsia="ar-SA"/>
        </w:rPr>
        <w:t>effectuant les audits</w:t>
      </w:r>
      <w:r>
        <w:rPr>
          <w:lang w:val="fr-FR"/>
        </w:rPr>
        <w:t xml:space="preserve"> </w:t>
      </w:r>
      <w:r w:rsidRPr="00F64400">
        <w:rPr>
          <w:lang w:val="fr-FR"/>
        </w:rPr>
        <w:t xml:space="preserve">doivent être compétents pour évaluer la conformité du </w:t>
      </w:r>
      <w:r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Pr>
          <w:strike/>
          <w:color w:val="0000FF"/>
          <w:lang w:val="fr-FR"/>
        </w:rPr>
        <w:t xml:space="preserve"> </w:t>
      </w:r>
      <w:r w:rsidRPr="00F64400">
        <w:rPr>
          <w:lang w:val="fr-FR"/>
        </w:rPr>
        <w:t>couvert par le système qualité</w:t>
      </w:r>
      <w:r w:rsidRPr="00F64400">
        <w:rPr>
          <w:color w:val="0000FF"/>
          <w:u w:val="single"/>
          <w:lang w:val="fr-FR"/>
        </w:rPr>
        <w:t xml:space="preserve"> </w:t>
      </w:r>
      <w:r>
        <w:rPr>
          <w:color w:val="0000FF"/>
          <w:u w:val="single"/>
          <w:lang w:val="fr-FR"/>
        </w:rPr>
        <w:t xml:space="preserve">et le système </w:t>
      </w:r>
      <w:r w:rsidRPr="00DA55D1">
        <w:rPr>
          <w:color w:val="0000FF"/>
          <w:u w:val="single"/>
          <w:lang w:val="fr-FR"/>
        </w:rPr>
        <w:t>qualité lui-</w:t>
      </w:r>
      <w:proofErr w:type="gramStart"/>
      <w:r w:rsidRPr="00DA55D1">
        <w:rPr>
          <w:color w:val="0000FF"/>
          <w:u w:val="single"/>
          <w:lang w:val="fr-FR"/>
        </w:rPr>
        <w:t>même</w:t>
      </w:r>
      <w:r w:rsidRPr="00F64400">
        <w:rPr>
          <w:lang w:val="fr-FR"/>
        </w:rPr>
        <w:t>;</w:t>
      </w:r>
      <w:proofErr w:type="gramEnd"/>
      <w:r w:rsidRPr="00F64400">
        <w:rPr>
          <w:lang w:val="fr-FR"/>
        </w:rPr>
        <w:t xml:space="preserve"> et</w:t>
      </w:r>
    </w:p>
    <w:p w:rsidR="007A1A32" w:rsidRPr="00F64400" w:rsidRDefault="007A1A32" w:rsidP="00461A4C">
      <w:pPr>
        <w:spacing w:after="200" w:line="240" w:lineRule="auto"/>
        <w:ind w:left="2268" w:right="1039"/>
        <w:jc w:val="both"/>
        <w:rPr>
          <w:lang w:val="fr-FR"/>
        </w:rPr>
      </w:pPr>
      <w:r w:rsidRPr="00F64400">
        <w:rPr>
          <w:lang w:val="fr-FR"/>
        </w:rPr>
        <w:t>e)</w:t>
      </w:r>
      <w:r w:rsidRPr="00F64400">
        <w:rPr>
          <w:lang w:val="fr-FR"/>
        </w:rPr>
        <w:tab/>
        <w:t xml:space="preserve">l’organisme de contrôle doit remettre au </w:t>
      </w:r>
      <w:r w:rsidRPr="00F64400">
        <w:rPr>
          <w:strike/>
          <w:color w:val="0000FF"/>
          <w:lang w:val="fr-FR" w:eastAsia="ar-SA"/>
        </w:rPr>
        <w:t xml:space="preserve">demandeur </w:t>
      </w:r>
      <w:r w:rsidRPr="00F64400">
        <w:rPr>
          <w:color w:val="0000FF"/>
          <w:u w:val="single" w:color="3366FF"/>
          <w:lang w:val="fr-FR" w:eastAsia="ar-SA"/>
        </w:rPr>
        <w:t>fabricant ou au centre d’épreuves, selon le cas, et au service interne d’inspection,</w:t>
      </w:r>
      <w:r w:rsidRPr="00F64400">
        <w:rPr>
          <w:lang w:val="fr-FR"/>
        </w:rPr>
        <w:t xml:space="preserve"> un </w:t>
      </w:r>
      <w:r w:rsidRPr="00D130F1">
        <w:rPr>
          <w:strike/>
          <w:color w:val="0000FF"/>
          <w:lang w:val="fr-FR" w:eastAsia="ar-SA"/>
        </w:rPr>
        <w:t xml:space="preserve">procès-verbal </w:t>
      </w:r>
      <w:r w:rsidRPr="00F64400">
        <w:rPr>
          <w:strike/>
          <w:color w:val="0000FF"/>
          <w:lang w:val="fr-FR" w:eastAsia="ar-SA"/>
        </w:rPr>
        <w:t xml:space="preserve">de visite ou </w:t>
      </w:r>
      <w:r w:rsidRPr="00D130F1">
        <w:rPr>
          <w:color w:val="0000FF"/>
          <w:u w:val="single"/>
          <w:lang w:val="fr-FR" w:eastAsia="ar-SA"/>
        </w:rPr>
        <w:t xml:space="preserve">rapport </w:t>
      </w:r>
      <w:r w:rsidRPr="00F64400">
        <w:rPr>
          <w:lang w:val="fr-FR"/>
        </w:rPr>
        <w:t xml:space="preserve">d’audit et, si </w:t>
      </w:r>
      <w:r w:rsidRPr="00F64400">
        <w:rPr>
          <w:strike/>
          <w:color w:val="0000FF"/>
          <w:lang w:val="fr-FR" w:eastAsia="ar-SA"/>
        </w:rPr>
        <w:t xml:space="preserve">une </w:t>
      </w:r>
      <w:r w:rsidRPr="00F64400">
        <w:rPr>
          <w:color w:val="0000FF"/>
          <w:u w:val="single" w:color="3366FF"/>
          <w:lang w:val="fr-FR" w:eastAsia="ar-SA"/>
        </w:rPr>
        <w:t xml:space="preserve">des </w:t>
      </w:r>
      <w:r w:rsidRPr="00F64400">
        <w:rPr>
          <w:lang w:val="fr-FR"/>
        </w:rPr>
        <w:t>épreuve</w:t>
      </w:r>
      <w:r w:rsidRPr="00F64400">
        <w:rPr>
          <w:color w:val="0000FF"/>
          <w:u w:val="single" w:color="3366FF"/>
          <w:lang w:val="fr-FR" w:eastAsia="ar-SA"/>
        </w:rPr>
        <w:t>s</w:t>
      </w:r>
      <w:r w:rsidRPr="00F64400">
        <w:rPr>
          <w:lang w:val="fr-FR"/>
        </w:rPr>
        <w:t xml:space="preserve"> </w:t>
      </w:r>
      <w:r w:rsidRPr="00FA3C2B">
        <w:rPr>
          <w:strike/>
          <w:color w:val="0000FF"/>
          <w:lang w:val="fr-FR" w:eastAsia="ar-SA"/>
        </w:rPr>
        <w:t>a</w:t>
      </w:r>
      <w:r>
        <w:rPr>
          <w:strike/>
          <w:color w:val="0000FF"/>
          <w:lang w:val="fr-FR" w:eastAsia="ar-SA"/>
        </w:rPr>
        <w:t xml:space="preserve"> </w:t>
      </w:r>
      <w:r w:rsidRPr="00FA3C2B">
        <w:rPr>
          <w:color w:val="0000FF"/>
          <w:u w:val="single" w:color="3366FF"/>
          <w:lang w:val="fr-FR" w:eastAsia="ar-SA"/>
        </w:rPr>
        <w:t xml:space="preserve">ont </w:t>
      </w:r>
      <w:r w:rsidRPr="00F64400">
        <w:rPr>
          <w:lang w:val="fr-FR"/>
        </w:rPr>
        <w:t>été réalisée</w:t>
      </w:r>
      <w:r w:rsidRPr="00F64400">
        <w:rPr>
          <w:color w:val="0000FF"/>
          <w:u w:val="single" w:color="3366FF"/>
          <w:lang w:val="fr-FR" w:eastAsia="ar-SA"/>
        </w:rPr>
        <w:t>s</w:t>
      </w:r>
      <w:r w:rsidRPr="00F64400">
        <w:rPr>
          <w:lang w:val="fr-FR"/>
        </w:rPr>
        <w:t>, un procès-verbal d’épreuve</w:t>
      </w:r>
      <w:r>
        <w:rPr>
          <w:lang w:val="fr-FR"/>
        </w:rPr>
        <w:t>.</w:t>
      </w:r>
    </w:p>
    <w:p w:rsidR="007A1A32" w:rsidRPr="00B0436E" w:rsidRDefault="007A1A32" w:rsidP="007A1A32">
      <w:pPr>
        <w:pStyle w:val="Heading3"/>
        <w:spacing w:after="200"/>
        <w:ind w:left="2268" w:right="992" w:hanging="1134"/>
        <w:jc w:val="both"/>
      </w:pPr>
      <w:r w:rsidRPr="00B0436E">
        <w:t>1.8.7.</w:t>
      </w:r>
      <w:r w:rsidRPr="007179D1">
        <w:rPr>
          <w:color w:val="0000FF"/>
          <w:u w:val="single" w:color="3366FF"/>
          <w:lang w:eastAsia="ar-SA"/>
        </w:rPr>
        <w:t>7</w:t>
      </w:r>
      <w:r w:rsidRPr="007179D1">
        <w:rPr>
          <w:strike/>
          <w:color w:val="0000FF"/>
          <w:lang w:eastAsia="ar-SA"/>
        </w:rPr>
        <w:t>6</w:t>
      </w:r>
      <w:r w:rsidRPr="00B0436E">
        <w:t>.</w:t>
      </w:r>
      <w:r>
        <w:rPr>
          <w:color w:val="0000FF"/>
          <w:u w:val="single" w:color="3366FF"/>
          <w:lang w:eastAsia="ar-SA"/>
        </w:rPr>
        <w:t>5</w:t>
      </w:r>
      <w:r>
        <w:rPr>
          <w:strike/>
          <w:color w:val="0000FF"/>
          <w:lang w:eastAsia="ar-SA"/>
        </w:rPr>
        <w:t>4</w:t>
      </w:r>
      <w:r w:rsidRPr="00B0436E">
        <w:tab/>
      </w:r>
      <w:proofErr w:type="spellStart"/>
      <w:r w:rsidRPr="00FC3B0A">
        <w:t>En</w:t>
      </w:r>
      <w:proofErr w:type="spellEnd"/>
      <w:r w:rsidRPr="00FC3B0A">
        <w:t xml:space="preserve"> </w:t>
      </w:r>
      <w:proofErr w:type="spellStart"/>
      <w:r w:rsidRPr="00FC3B0A">
        <w:t>cas</w:t>
      </w:r>
      <w:proofErr w:type="spellEnd"/>
      <w:r w:rsidRPr="00FC3B0A">
        <w:t xml:space="preserve"> de non-</w:t>
      </w:r>
      <w:proofErr w:type="spellStart"/>
      <w:r w:rsidRPr="00FC3B0A">
        <w:t>conformité</w:t>
      </w:r>
      <w:proofErr w:type="spellEnd"/>
      <w:r w:rsidRPr="00FC3B0A">
        <w:t xml:space="preserve"> avec les prescriptio</w:t>
      </w:r>
      <w:r>
        <w:t xml:space="preserve">ns </w:t>
      </w:r>
      <w:proofErr w:type="spellStart"/>
      <w:r>
        <w:t>pertinentes</w:t>
      </w:r>
      <w:proofErr w:type="spellEnd"/>
      <w:r>
        <w:t xml:space="preserve">, </w:t>
      </w:r>
      <w:proofErr w:type="spellStart"/>
      <w:r>
        <w:t>l’organisme</w:t>
      </w:r>
      <w:proofErr w:type="spellEnd"/>
      <w:r>
        <w:t xml:space="preserve"> de </w:t>
      </w:r>
      <w:proofErr w:type="spellStart"/>
      <w:r w:rsidRPr="00FC3B0A">
        <w:t>contrôle</w:t>
      </w:r>
      <w:proofErr w:type="spellEnd"/>
      <w:r w:rsidRPr="00FC3B0A">
        <w:t xml:space="preserve"> </w:t>
      </w:r>
      <w:proofErr w:type="spellStart"/>
      <w:r w:rsidRPr="00FC3B0A">
        <w:t>veille</w:t>
      </w:r>
      <w:proofErr w:type="spellEnd"/>
      <w:r w:rsidRPr="00FC3B0A">
        <w:t xml:space="preserve"> à </w:t>
      </w:r>
      <w:proofErr w:type="spellStart"/>
      <w:r w:rsidRPr="00FC3B0A">
        <w:t>ce</w:t>
      </w:r>
      <w:proofErr w:type="spellEnd"/>
      <w:r w:rsidRPr="00FC3B0A">
        <w:t xml:space="preserve"> que des </w:t>
      </w:r>
      <w:proofErr w:type="spellStart"/>
      <w:r w:rsidRPr="00FC3B0A">
        <w:t>mesures</w:t>
      </w:r>
      <w:proofErr w:type="spellEnd"/>
      <w:r w:rsidRPr="00FC3B0A">
        <w:t xml:space="preserve"> correctives </w:t>
      </w:r>
      <w:proofErr w:type="spellStart"/>
      <w:r w:rsidRPr="00FC3B0A">
        <w:t>soient</w:t>
      </w:r>
      <w:proofErr w:type="spellEnd"/>
      <w:r w:rsidRPr="00FC3B0A">
        <w:t xml:space="preserve"> prises. Si des </w:t>
      </w:r>
      <w:proofErr w:type="spellStart"/>
      <w:r w:rsidRPr="00FC3B0A">
        <w:t>mesures</w:t>
      </w:r>
      <w:proofErr w:type="spellEnd"/>
      <w:r w:rsidRPr="00FC3B0A">
        <w:t xml:space="preserve"> correctives ne </w:t>
      </w:r>
      <w:proofErr w:type="spellStart"/>
      <w:r w:rsidRPr="00FC3B0A">
        <w:t>sont</w:t>
      </w:r>
      <w:proofErr w:type="spellEnd"/>
      <w:r w:rsidRPr="00FC3B0A">
        <w:t xml:space="preserve"> pas prises </w:t>
      </w:r>
      <w:proofErr w:type="spellStart"/>
      <w:r w:rsidRPr="00FC3B0A">
        <w:t>en</w:t>
      </w:r>
      <w:proofErr w:type="spellEnd"/>
      <w:r w:rsidRPr="00FC3B0A">
        <w:t xml:space="preserve"> temps </w:t>
      </w:r>
      <w:proofErr w:type="spellStart"/>
      <w:r>
        <w:t>voulu</w:t>
      </w:r>
      <w:proofErr w:type="spellEnd"/>
      <w:r>
        <w:t xml:space="preserve">, </w:t>
      </w:r>
      <w:proofErr w:type="spellStart"/>
      <w:r>
        <w:t>il</w:t>
      </w:r>
      <w:proofErr w:type="spellEnd"/>
      <w:r>
        <w:t xml:space="preserve"> suspend </w:t>
      </w:r>
      <w:proofErr w:type="spellStart"/>
      <w:r>
        <w:t>ou</w:t>
      </w:r>
      <w:proofErr w:type="spellEnd"/>
      <w:r>
        <w:t xml:space="preserve"> retire </w:t>
      </w:r>
      <w:r w:rsidRPr="00D130F1">
        <w:rPr>
          <w:strike/>
          <w:color w:val="0000FF"/>
          <w:lang w:eastAsia="ar-SA"/>
        </w:rPr>
        <w:t>la permission</w:t>
      </w:r>
      <w:r>
        <w:rPr>
          <w:strike/>
          <w:color w:val="0000FF"/>
          <w:lang w:eastAsia="ar-SA"/>
        </w:rPr>
        <w:t xml:space="preserve"> </w:t>
      </w:r>
      <w:proofErr w:type="spellStart"/>
      <w:r w:rsidRPr="00D130F1">
        <w:rPr>
          <w:color w:val="0000FF"/>
          <w:u w:val="single" w:color="3366FF"/>
          <w:lang w:eastAsia="ar-SA"/>
        </w:rPr>
        <w:t>l’autorisation</w:t>
      </w:r>
      <w:proofErr w:type="spellEnd"/>
      <w:r>
        <w:t xml:space="preserve"> </w:t>
      </w:r>
      <w:proofErr w:type="spellStart"/>
      <w:r w:rsidRPr="00FC3B0A">
        <w:t>donnée</w:t>
      </w:r>
      <w:proofErr w:type="spellEnd"/>
      <w:r w:rsidRPr="00FC3B0A">
        <w:t xml:space="preserve"> au service interne </w:t>
      </w:r>
      <w:proofErr w:type="spellStart"/>
      <w:r w:rsidRPr="00FC3B0A">
        <w:t>d’inspect</w:t>
      </w:r>
      <w:r>
        <w:t>ion</w:t>
      </w:r>
      <w:proofErr w:type="spellEnd"/>
      <w:r>
        <w:t xml:space="preserve"> de </w:t>
      </w:r>
      <w:proofErr w:type="spellStart"/>
      <w:r>
        <w:t>réaliser</w:t>
      </w:r>
      <w:proofErr w:type="spellEnd"/>
      <w:r>
        <w:t xml:space="preserve"> </w:t>
      </w:r>
      <w:proofErr w:type="spellStart"/>
      <w:r>
        <w:t>ses</w:t>
      </w:r>
      <w:proofErr w:type="spellEnd"/>
      <w:r>
        <w:t xml:space="preserve"> </w:t>
      </w:r>
      <w:proofErr w:type="spellStart"/>
      <w:r>
        <w:t>activités</w:t>
      </w:r>
      <w:proofErr w:type="spellEnd"/>
      <w:r>
        <w:t xml:space="preserve">. </w:t>
      </w:r>
      <w:proofErr w:type="spellStart"/>
      <w:r w:rsidRPr="00FC3B0A">
        <w:t>L’avis</w:t>
      </w:r>
      <w:proofErr w:type="spellEnd"/>
      <w:r w:rsidRPr="00FC3B0A">
        <w:t xml:space="preserve"> de suspension </w:t>
      </w:r>
      <w:proofErr w:type="spellStart"/>
      <w:r w:rsidRPr="00FC3B0A">
        <w:t>ou</w:t>
      </w:r>
      <w:proofErr w:type="spellEnd"/>
      <w:r w:rsidRPr="00FC3B0A">
        <w:t xml:space="preserve"> de </w:t>
      </w:r>
      <w:proofErr w:type="spellStart"/>
      <w:r w:rsidRPr="00FC3B0A">
        <w:t>retrait</w:t>
      </w:r>
      <w:proofErr w:type="spellEnd"/>
      <w:r w:rsidRPr="00FC3B0A">
        <w:t xml:space="preserve"> </w:t>
      </w:r>
      <w:proofErr w:type="spellStart"/>
      <w:r w:rsidRPr="00FC3B0A">
        <w:t>est</w:t>
      </w:r>
      <w:proofErr w:type="spellEnd"/>
      <w:r w:rsidRPr="00FC3B0A">
        <w:t xml:space="preserve"> communiqué à </w:t>
      </w:r>
      <w:proofErr w:type="spellStart"/>
      <w:r w:rsidRPr="00FC3B0A">
        <w:t>l’autorité</w:t>
      </w:r>
      <w:proofErr w:type="spellEnd"/>
      <w:r w:rsidRPr="00FC3B0A">
        <w:t xml:space="preserve"> </w:t>
      </w:r>
      <w:proofErr w:type="spellStart"/>
      <w:r w:rsidRPr="00FC3B0A">
        <w:t>compétente</w:t>
      </w:r>
      <w:proofErr w:type="spellEnd"/>
      <w:r w:rsidRPr="00FC3B0A">
        <w:t xml:space="preserve">. Il </w:t>
      </w:r>
      <w:proofErr w:type="spellStart"/>
      <w:r w:rsidRPr="00FC3B0A">
        <w:t>est</w:t>
      </w:r>
      <w:proofErr w:type="spellEnd"/>
      <w:r w:rsidRPr="00FC3B0A">
        <w:t xml:space="preserve"> remis au </w:t>
      </w:r>
      <w:r w:rsidRPr="00B0436E">
        <w:rPr>
          <w:color w:val="0000FF"/>
          <w:u w:val="single" w:color="3366FF"/>
          <w:lang w:eastAsia="ar-SA"/>
        </w:rPr>
        <w:t>fabricant</w:t>
      </w:r>
      <w:r>
        <w:rPr>
          <w:color w:val="0000FF"/>
          <w:u w:val="single" w:color="3366FF"/>
          <w:lang w:eastAsia="ar-SA"/>
        </w:rPr>
        <w:t xml:space="preserve"> </w:t>
      </w:r>
      <w:proofErr w:type="spellStart"/>
      <w:r>
        <w:rPr>
          <w:color w:val="0000FF"/>
          <w:u w:val="single" w:color="3366FF"/>
          <w:lang w:eastAsia="ar-SA"/>
        </w:rPr>
        <w:t>ou</w:t>
      </w:r>
      <w:proofErr w:type="spellEnd"/>
      <w:r>
        <w:rPr>
          <w:color w:val="0000FF"/>
          <w:u w:val="single" w:color="3366FF"/>
          <w:lang w:eastAsia="ar-SA"/>
        </w:rPr>
        <w:t xml:space="preserve"> au </w:t>
      </w:r>
      <w:r w:rsidRPr="00BE0331">
        <w:rPr>
          <w:color w:val="0000FF"/>
          <w:u w:val="single" w:color="3366FF"/>
          <w:lang w:eastAsia="ar-SA"/>
        </w:rPr>
        <w:t xml:space="preserve">centre </w:t>
      </w:r>
      <w:proofErr w:type="spellStart"/>
      <w:r w:rsidRPr="00BE0331">
        <w:rPr>
          <w:color w:val="0000FF"/>
          <w:u w:val="single" w:color="3366FF"/>
          <w:lang w:eastAsia="ar-SA"/>
        </w:rPr>
        <w:t>d’épreuves</w:t>
      </w:r>
      <w:proofErr w:type="spellEnd"/>
      <w:r w:rsidRPr="00BE0331">
        <w:rPr>
          <w:color w:val="0000FF"/>
          <w:u w:val="single" w:color="3366FF"/>
          <w:lang w:eastAsia="ar-SA"/>
        </w:rPr>
        <w:t>,</w:t>
      </w:r>
      <w:r>
        <w:rPr>
          <w:color w:val="0000FF"/>
          <w:u w:val="single" w:color="3366FF"/>
          <w:lang w:eastAsia="ar-SA"/>
        </w:rPr>
        <w:t xml:space="preserve"> </w:t>
      </w:r>
      <w:proofErr w:type="spellStart"/>
      <w:r>
        <w:rPr>
          <w:color w:val="0000FF"/>
          <w:u w:val="single" w:color="3366FF"/>
          <w:lang w:eastAsia="ar-SA"/>
        </w:rPr>
        <w:t>selon</w:t>
      </w:r>
      <w:proofErr w:type="spellEnd"/>
      <w:r>
        <w:rPr>
          <w:color w:val="0000FF"/>
          <w:u w:val="single" w:color="3366FF"/>
          <w:lang w:eastAsia="ar-SA"/>
        </w:rPr>
        <w:t xml:space="preserve"> le </w:t>
      </w:r>
      <w:proofErr w:type="spellStart"/>
      <w:r>
        <w:rPr>
          <w:color w:val="0000FF"/>
          <w:u w:val="single" w:color="3366FF"/>
          <w:lang w:eastAsia="ar-SA"/>
        </w:rPr>
        <w:t>cas</w:t>
      </w:r>
      <w:proofErr w:type="spellEnd"/>
      <w:r>
        <w:rPr>
          <w:color w:val="0000FF"/>
          <w:u w:val="single" w:color="3366FF"/>
          <w:lang w:eastAsia="ar-SA"/>
        </w:rPr>
        <w:t>, et au</w:t>
      </w:r>
      <w:r w:rsidRPr="00B0436E">
        <w:rPr>
          <w:color w:val="0000FF"/>
          <w:u w:val="single" w:color="3366FF"/>
          <w:lang w:eastAsia="ar-SA"/>
        </w:rPr>
        <w:t xml:space="preserve"> service interne </w:t>
      </w:r>
      <w:proofErr w:type="spellStart"/>
      <w:r w:rsidRPr="00B0436E">
        <w:rPr>
          <w:color w:val="0000FF"/>
          <w:u w:val="single" w:color="3366FF"/>
          <w:lang w:eastAsia="ar-SA"/>
        </w:rPr>
        <w:t>d’inspection</w:t>
      </w:r>
      <w:proofErr w:type="spellEnd"/>
      <w:r>
        <w:rPr>
          <w:color w:val="0070C0"/>
          <w:u w:val="single"/>
        </w:rPr>
        <w:t xml:space="preserve"> </w:t>
      </w:r>
      <w:proofErr w:type="spellStart"/>
      <w:r w:rsidRPr="00B0436E">
        <w:rPr>
          <w:strike/>
          <w:color w:val="0000FF"/>
          <w:lang w:eastAsia="ar-SA"/>
        </w:rPr>
        <w:t>demandeur</w:t>
      </w:r>
      <w:proofErr w:type="spellEnd"/>
      <w:r w:rsidRPr="00B0436E">
        <w:rPr>
          <w:strike/>
          <w:color w:val="0000FF"/>
          <w:lang w:eastAsia="ar-SA"/>
        </w:rPr>
        <w:t xml:space="preserve"> </w:t>
      </w:r>
      <w:r w:rsidRPr="00FC3B0A">
        <w:t xml:space="preserve">un procès-verbal </w:t>
      </w:r>
      <w:proofErr w:type="spellStart"/>
      <w:r w:rsidRPr="00FC3B0A">
        <w:t>indiquant</w:t>
      </w:r>
      <w:proofErr w:type="spellEnd"/>
      <w:r w:rsidRPr="00FC3B0A">
        <w:t xml:space="preserve"> </w:t>
      </w:r>
      <w:proofErr w:type="spellStart"/>
      <w:r w:rsidRPr="00FC3B0A">
        <w:t>en</w:t>
      </w:r>
      <w:proofErr w:type="spellEnd"/>
      <w:r w:rsidRPr="00FC3B0A">
        <w:t xml:space="preserve"> </w:t>
      </w:r>
      <w:proofErr w:type="spellStart"/>
      <w:r w:rsidRPr="00FC3B0A">
        <w:t>détail</w:t>
      </w:r>
      <w:proofErr w:type="spellEnd"/>
      <w:r w:rsidRPr="00FC3B0A">
        <w:t xml:space="preserve"> les raisons pour </w:t>
      </w:r>
      <w:proofErr w:type="spellStart"/>
      <w:r w:rsidRPr="00FC3B0A">
        <w:t>lesquelles</w:t>
      </w:r>
      <w:proofErr w:type="spellEnd"/>
      <w:r w:rsidRPr="00FC3B0A">
        <w:t xml:space="preserve"> </w:t>
      </w:r>
      <w:proofErr w:type="spellStart"/>
      <w:r w:rsidRPr="00FC3B0A">
        <w:t>l’organisme</w:t>
      </w:r>
      <w:proofErr w:type="spellEnd"/>
      <w:r w:rsidRPr="00FC3B0A">
        <w:t xml:space="preserve"> de </w:t>
      </w:r>
      <w:proofErr w:type="spellStart"/>
      <w:r w:rsidRPr="00FC3B0A">
        <w:t>contrôle</w:t>
      </w:r>
      <w:proofErr w:type="spellEnd"/>
      <w:r>
        <w:t xml:space="preserve"> a </w:t>
      </w:r>
      <w:proofErr w:type="spellStart"/>
      <w:r w:rsidRPr="00FC3B0A">
        <w:t>pris</w:t>
      </w:r>
      <w:proofErr w:type="spellEnd"/>
      <w:r w:rsidRPr="00FC3B0A">
        <w:t xml:space="preserve"> </w:t>
      </w:r>
      <w:proofErr w:type="spellStart"/>
      <w:r w:rsidRPr="00FC3B0A">
        <w:t>ses</w:t>
      </w:r>
      <w:proofErr w:type="spellEnd"/>
      <w:r w:rsidRPr="00FC3B0A">
        <w:t xml:space="preserve"> </w:t>
      </w:r>
      <w:proofErr w:type="spellStart"/>
      <w:r w:rsidRPr="00FC3B0A">
        <w:t>décisions</w:t>
      </w:r>
      <w:proofErr w:type="spellEnd"/>
      <w:r w:rsidRPr="00B0436E">
        <w:t>.</w:t>
      </w:r>
    </w:p>
    <w:p w:rsidR="007A1A32" w:rsidRPr="00136DE1" w:rsidRDefault="007A1A32" w:rsidP="007A1A32">
      <w:pPr>
        <w:pStyle w:val="Heading3"/>
        <w:spacing w:after="200"/>
        <w:ind w:left="2268" w:right="992" w:hanging="1134"/>
        <w:jc w:val="both"/>
        <w:rPr>
          <w:b/>
        </w:rPr>
      </w:pPr>
      <w:r w:rsidRPr="00136DE1">
        <w:rPr>
          <w:b/>
        </w:rPr>
        <w:t>1.8.7.</w:t>
      </w:r>
      <w:r w:rsidRPr="00F52DE5">
        <w:rPr>
          <w:b/>
          <w:color w:val="0000FF"/>
          <w:u w:val="single" w:color="3366FF"/>
          <w:lang w:eastAsia="ar-SA"/>
        </w:rPr>
        <w:t>8</w:t>
      </w:r>
      <w:r w:rsidRPr="00F52DE5">
        <w:rPr>
          <w:b/>
          <w:strike/>
          <w:color w:val="0000FF"/>
          <w:lang w:eastAsia="ar-SA"/>
        </w:rPr>
        <w:t>7</w:t>
      </w:r>
      <w:r w:rsidRPr="00136DE1">
        <w:rPr>
          <w:b/>
        </w:rPr>
        <w:tab/>
      </w:r>
      <w:r w:rsidRPr="00136DE1">
        <w:rPr>
          <w:b/>
          <w:i/>
          <w:iCs/>
        </w:rPr>
        <w:t>Documents</w:t>
      </w:r>
    </w:p>
    <w:p w:rsidR="007A1A32" w:rsidRPr="00ED151F" w:rsidRDefault="007A1A32" w:rsidP="007A1A32">
      <w:pPr>
        <w:spacing w:after="200" w:line="240" w:lineRule="auto"/>
        <w:ind w:left="2268" w:right="992"/>
        <w:jc w:val="both"/>
        <w:rPr>
          <w:lang w:val="fr-FR"/>
        </w:rPr>
      </w:pPr>
      <w:r w:rsidRPr="00ED151F">
        <w:rPr>
          <w:lang w:val="fr-FR"/>
        </w:rPr>
        <w:t>La documentation technique doit permettre d’évaluer la conformité avec les prescriptions pertinentes.</w:t>
      </w:r>
    </w:p>
    <w:p w:rsidR="007A1A32" w:rsidRPr="00ED151F" w:rsidRDefault="007A1A32" w:rsidP="007A1A32">
      <w:pPr>
        <w:pStyle w:val="Heading3"/>
        <w:spacing w:after="200"/>
        <w:ind w:left="2268" w:right="992" w:hanging="1134"/>
        <w:jc w:val="both"/>
        <w:rPr>
          <w:lang w:val="fr-FR"/>
        </w:rPr>
      </w:pPr>
      <w:r w:rsidRPr="00ED151F">
        <w:rPr>
          <w:lang w:val="fr-FR"/>
        </w:rPr>
        <w:t>1.8.7.</w:t>
      </w:r>
      <w:r w:rsidRPr="00ED151F">
        <w:rPr>
          <w:color w:val="0000FF"/>
          <w:u w:val="single" w:color="3366FF"/>
          <w:lang w:val="fr-FR" w:eastAsia="ar-SA"/>
        </w:rPr>
        <w:t>8</w:t>
      </w:r>
      <w:r w:rsidRPr="00ED151F">
        <w:rPr>
          <w:strike/>
          <w:color w:val="0000FF"/>
          <w:lang w:val="fr-FR" w:eastAsia="ar-SA"/>
        </w:rPr>
        <w:t>7</w:t>
      </w:r>
      <w:r w:rsidRPr="00ED151F">
        <w:rPr>
          <w:lang w:val="fr-FR"/>
        </w:rPr>
        <w:t>.1</w:t>
      </w:r>
      <w:r w:rsidRPr="00ED151F">
        <w:rPr>
          <w:lang w:val="fr-FR"/>
        </w:rPr>
        <w:tab/>
      </w:r>
      <w:r w:rsidRPr="00ED151F">
        <w:rPr>
          <w:i/>
          <w:iCs/>
          <w:lang w:val="fr-FR"/>
        </w:rPr>
        <w:t>Documents pour l’</w:t>
      </w:r>
      <w:r w:rsidRPr="00ED151F">
        <w:rPr>
          <w:i/>
          <w:iCs/>
          <w:strike/>
          <w:color w:val="0000FF"/>
          <w:lang w:val="fr-FR" w:eastAsia="ar-SA"/>
        </w:rPr>
        <w:t xml:space="preserve">agrément </w:t>
      </w:r>
      <w:r w:rsidRPr="00ED151F">
        <w:rPr>
          <w:i/>
          <w:iCs/>
          <w:color w:val="0000FF"/>
          <w:u w:val="single" w:color="3366FF"/>
          <w:lang w:val="fr-FR" w:eastAsia="ar-SA"/>
        </w:rPr>
        <w:t>examen</w:t>
      </w:r>
      <w:r>
        <w:rPr>
          <w:i/>
          <w:iCs/>
          <w:color w:val="0000FF"/>
          <w:u w:val="single" w:color="3366FF"/>
          <w:lang w:val="fr-FR" w:eastAsia="ar-SA"/>
        </w:rPr>
        <w:t xml:space="preserve"> </w:t>
      </w:r>
      <w:r w:rsidRPr="00ED151F">
        <w:rPr>
          <w:i/>
          <w:iCs/>
          <w:lang w:val="fr-FR"/>
        </w:rPr>
        <w:t xml:space="preserve">de type </w:t>
      </w:r>
    </w:p>
    <w:p w:rsidR="007A1A32" w:rsidRPr="00B003C7" w:rsidRDefault="007A1A32" w:rsidP="007A1A32">
      <w:pPr>
        <w:spacing w:after="200" w:line="240" w:lineRule="auto"/>
        <w:ind w:left="2268" w:right="992"/>
        <w:jc w:val="both"/>
        <w:rPr>
          <w:lang w:val="fr-FR"/>
        </w:rPr>
      </w:pPr>
      <w:r w:rsidRPr="00B003C7">
        <w:rPr>
          <w:lang w:val="fr-FR"/>
        </w:rPr>
        <w:t xml:space="preserve">Le </w:t>
      </w:r>
      <w:r w:rsidRPr="004F1549">
        <w:rPr>
          <w:color w:val="0000FF"/>
          <w:u w:val="single" w:color="3366FF"/>
          <w:lang w:val="fr-FR" w:eastAsia="ar-SA"/>
        </w:rPr>
        <w:t xml:space="preserve">fabricant </w:t>
      </w:r>
      <w:r w:rsidRPr="004F1549">
        <w:rPr>
          <w:strike/>
          <w:color w:val="0000FF"/>
          <w:lang w:val="fr-FR" w:eastAsia="ar-SA"/>
        </w:rPr>
        <w:t>demandeur</w:t>
      </w:r>
      <w:r w:rsidRPr="00B003C7">
        <w:rPr>
          <w:lang w:val="fr-FR"/>
        </w:rPr>
        <w:t xml:space="preserve"> doit </w:t>
      </w:r>
      <w:r w:rsidRPr="004F1549">
        <w:rPr>
          <w:color w:val="0000FF"/>
          <w:u w:val="single" w:color="3366FF"/>
          <w:lang w:val="fr-FR" w:eastAsia="ar-SA"/>
        </w:rPr>
        <w:t xml:space="preserve">fournir </w:t>
      </w:r>
      <w:r w:rsidRPr="004F1549">
        <w:rPr>
          <w:strike/>
          <w:color w:val="0000FF"/>
          <w:lang w:val="fr-FR" w:eastAsia="ar-SA"/>
        </w:rPr>
        <w:t>communiquer</w:t>
      </w:r>
      <w:r w:rsidRPr="00B003C7">
        <w:rPr>
          <w:lang w:val="fr-FR"/>
        </w:rPr>
        <w:t xml:space="preserve">, selon qu’il </w:t>
      </w:r>
      <w:proofErr w:type="gramStart"/>
      <w:r w:rsidRPr="00B003C7">
        <w:rPr>
          <w:lang w:val="fr-FR"/>
        </w:rPr>
        <w:t>convient:</w:t>
      </w:r>
      <w:proofErr w:type="gramEnd"/>
    </w:p>
    <w:p w:rsidR="007A1A32" w:rsidRPr="00B003C7" w:rsidRDefault="007A1A32" w:rsidP="007A1A32">
      <w:pPr>
        <w:spacing w:after="200" w:line="240" w:lineRule="auto"/>
        <w:ind w:left="2835" w:right="992" w:hanging="567"/>
        <w:jc w:val="both"/>
        <w:rPr>
          <w:lang w:val="fr-FR"/>
        </w:rPr>
      </w:pPr>
      <w:r w:rsidRPr="00B003C7">
        <w:rPr>
          <w:lang w:val="fr-FR"/>
        </w:rPr>
        <w:t>a)</w:t>
      </w:r>
      <w:r w:rsidRPr="00B003C7">
        <w:rPr>
          <w:lang w:val="fr-FR"/>
        </w:rPr>
        <w:tab/>
        <w:t xml:space="preserve">la liste des normes utilisées pour la conception et la </w:t>
      </w:r>
      <w:proofErr w:type="gramStart"/>
      <w:r w:rsidRPr="00B003C7">
        <w:rPr>
          <w:lang w:val="fr-FR"/>
        </w:rPr>
        <w:t>fabrication;</w:t>
      </w:r>
      <w:proofErr w:type="gramEnd"/>
    </w:p>
    <w:p w:rsidR="007A1A32" w:rsidRPr="00B003C7" w:rsidRDefault="007A1A32" w:rsidP="007A1A32">
      <w:pPr>
        <w:spacing w:after="200" w:line="240" w:lineRule="auto"/>
        <w:ind w:left="2835" w:right="992" w:hanging="567"/>
        <w:jc w:val="both"/>
        <w:rPr>
          <w:lang w:val="fr-FR"/>
        </w:rPr>
      </w:pPr>
      <w:r w:rsidRPr="00B003C7">
        <w:rPr>
          <w:lang w:val="fr-FR"/>
        </w:rPr>
        <w:t>b)</w:t>
      </w:r>
      <w:r w:rsidRPr="00B003C7">
        <w:rPr>
          <w:lang w:val="fr-FR"/>
        </w:rPr>
        <w:tab/>
        <w:t xml:space="preserve">une description du type avec toutes les </w:t>
      </w:r>
      <w:proofErr w:type="gramStart"/>
      <w:r w:rsidRPr="00B003C7">
        <w:rPr>
          <w:lang w:val="fr-FR"/>
        </w:rPr>
        <w:t>variantes;</w:t>
      </w:r>
      <w:proofErr w:type="gramEnd"/>
    </w:p>
    <w:p w:rsidR="007A1A32" w:rsidRPr="00B003C7" w:rsidRDefault="007A1A32" w:rsidP="00461A4C">
      <w:pPr>
        <w:spacing w:after="200" w:line="240" w:lineRule="auto"/>
        <w:ind w:left="2268" w:right="1039"/>
        <w:jc w:val="both"/>
        <w:rPr>
          <w:lang w:val="fr-FR"/>
        </w:rPr>
      </w:pPr>
      <w:r w:rsidRPr="00B003C7">
        <w:rPr>
          <w:lang w:val="fr-FR"/>
        </w:rPr>
        <w:t>c)</w:t>
      </w:r>
      <w:r w:rsidRPr="00B003C7">
        <w:rPr>
          <w:lang w:val="fr-FR"/>
        </w:rPr>
        <w:tab/>
        <w:t xml:space="preserve">les instructions selon la colonne pertinente du tableau A du chapitre 3.2 ou une liste des marchandises dangereuses à transporter pour des </w:t>
      </w:r>
      <w:r w:rsidRPr="002376C0">
        <w:rPr>
          <w:color w:val="0000FF"/>
          <w:u w:val="single" w:color="3366FF"/>
          <w:lang w:val="fr-FR" w:eastAsia="ar-SA"/>
        </w:rPr>
        <w:t>matériels</w:t>
      </w:r>
      <w:r w:rsidRPr="00A27199">
        <w:rPr>
          <w:color w:val="0000FF"/>
          <w:u w:val="single" w:color="3366FF"/>
          <w:lang w:val="fr-FR" w:eastAsia="ar-SA"/>
        </w:rPr>
        <w:t xml:space="preserve"> </w:t>
      </w:r>
      <w:r w:rsidRPr="00A27199">
        <w:rPr>
          <w:strike/>
          <w:color w:val="0000FF"/>
          <w:lang w:val="fr-FR" w:eastAsia="ar-SA"/>
        </w:rPr>
        <w:t>équipement</w:t>
      </w:r>
      <w:r>
        <w:rPr>
          <w:strike/>
          <w:color w:val="0000FF"/>
          <w:lang w:val="fr-FR" w:eastAsia="ar-SA"/>
        </w:rPr>
        <w:t xml:space="preserve">s </w:t>
      </w:r>
      <w:proofErr w:type="gramStart"/>
      <w:r w:rsidRPr="00B003C7">
        <w:rPr>
          <w:lang w:val="fr-FR"/>
        </w:rPr>
        <w:t>dédiés;</w:t>
      </w:r>
      <w:proofErr w:type="gramEnd"/>
    </w:p>
    <w:p w:rsidR="007A1A32" w:rsidRPr="00B003C7" w:rsidRDefault="007A1A32" w:rsidP="007A1A32">
      <w:pPr>
        <w:spacing w:after="200" w:line="240" w:lineRule="auto"/>
        <w:ind w:left="2835" w:right="992" w:hanging="567"/>
        <w:jc w:val="both"/>
        <w:rPr>
          <w:lang w:val="fr-FR"/>
        </w:rPr>
      </w:pPr>
      <w:r w:rsidRPr="00B003C7">
        <w:rPr>
          <w:lang w:val="fr-FR"/>
        </w:rPr>
        <w:t>d)</w:t>
      </w:r>
      <w:r w:rsidRPr="00B003C7">
        <w:rPr>
          <w:lang w:val="fr-FR"/>
        </w:rPr>
        <w:tab/>
        <w:t xml:space="preserve">un ou plusieurs plans </w:t>
      </w:r>
      <w:proofErr w:type="gramStart"/>
      <w:r w:rsidRPr="00B003C7">
        <w:rPr>
          <w:lang w:val="fr-FR"/>
        </w:rPr>
        <w:t>d’ensemble;</w:t>
      </w:r>
      <w:proofErr w:type="gramEnd"/>
    </w:p>
    <w:p w:rsidR="007A1A32" w:rsidRPr="00B003C7" w:rsidRDefault="007A1A32" w:rsidP="00461A4C">
      <w:pPr>
        <w:spacing w:after="200" w:line="240" w:lineRule="auto"/>
        <w:ind w:left="2268" w:right="1039"/>
        <w:jc w:val="both"/>
        <w:rPr>
          <w:lang w:val="fr-FR"/>
        </w:rPr>
      </w:pPr>
      <w:r w:rsidRPr="00B003C7">
        <w:rPr>
          <w:lang w:val="fr-FR"/>
        </w:rPr>
        <w:t>e)</w:t>
      </w:r>
      <w:r w:rsidRPr="00B003C7">
        <w:rPr>
          <w:lang w:val="fr-FR"/>
        </w:rPr>
        <w:tab/>
        <w:t xml:space="preserve">les plans détaillés avec les dimensions utilisées pour les calculs, </w:t>
      </w:r>
      <w:r>
        <w:rPr>
          <w:color w:val="0000FF"/>
          <w:u w:val="single" w:color="3366FF"/>
          <w:lang w:val="fr-FR" w:eastAsia="ar-SA"/>
        </w:rPr>
        <w:t>du matériel</w:t>
      </w:r>
      <w:r>
        <w:rPr>
          <w:strike/>
          <w:color w:val="0000FF"/>
          <w:lang w:val="fr-FR" w:eastAsia="ar-SA"/>
        </w:rPr>
        <w:t xml:space="preserve"> d</w:t>
      </w:r>
      <w:r w:rsidRPr="00A27199">
        <w:rPr>
          <w:strike/>
          <w:color w:val="0000FF"/>
          <w:lang w:val="fr-FR" w:eastAsia="ar-SA"/>
        </w:rPr>
        <w:t>e l’équipement</w:t>
      </w:r>
      <w:r w:rsidRPr="00A27199">
        <w:rPr>
          <w:lang w:val="fr-FR"/>
        </w:rPr>
        <w:t>,</w:t>
      </w:r>
      <w:r w:rsidRPr="00B003C7">
        <w:rPr>
          <w:lang w:val="fr-FR"/>
        </w:rPr>
        <w:t xml:space="preserve"> de l’équipement de service, de l’équipement de structure, du marquage et/ou de l’étiquetage nécessaire pour vérifier la </w:t>
      </w:r>
      <w:proofErr w:type="gramStart"/>
      <w:r w:rsidRPr="00B003C7">
        <w:rPr>
          <w:lang w:val="fr-FR"/>
        </w:rPr>
        <w:t>conformité;</w:t>
      </w:r>
      <w:proofErr w:type="gramEnd"/>
    </w:p>
    <w:p w:rsidR="007A1A32" w:rsidRPr="00B003C7" w:rsidRDefault="007A1A32" w:rsidP="007A1A32">
      <w:pPr>
        <w:spacing w:after="200" w:line="240" w:lineRule="auto"/>
        <w:ind w:left="2835" w:right="992" w:hanging="567"/>
        <w:jc w:val="both"/>
        <w:rPr>
          <w:lang w:val="fr-FR"/>
        </w:rPr>
      </w:pPr>
      <w:r w:rsidRPr="00B003C7">
        <w:rPr>
          <w:lang w:val="fr-FR"/>
        </w:rPr>
        <w:t>f)</w:t>
      </w:r>
      <w:r w:rsidRPr="00B003C7">
        <w:rPr>
          <w:lang w:val="fr-FR"/>
        </w:rPr>
        <w:tab/>
        <w:t xml:space="preserve">les notes de calcul, les résultats et les </w:t>
      </w:r>
      <w:proofErr w:type="gramStart"/>
      <w:r w:rsidRPr="00B003C7">
        <w:rPr>
          <w:lang w:val="fr-FR"/>
        </w:rPr>
        <w:t>conclusions;</w:t>
      </w:r>
      <w:proofErr w:type="gramEnd"/>
    </w:p>
    <w:p w:rsidR="007A1A32" w:rsidRDefault="007A1A32" w:rsidP="00461A4C">
      <w:pPr>
        <w:spacing w:after="200" w:line="240" w:lineRule="auto"/>
        <w:ind w:left="2268" w:right="1039"/>
        <w:jc w:val="both"/>
        <w:rPr>
          <w:lang w:val="fr-FR"/>
        </w:rPr>
      </w:pPr>
      <w:r w:rsidRPr="00B003C7">
        <w:rPr>
          <w:lang w:val="fr-FR"/>
        </w:rPr>
        <w:t>g)</w:t>
      </w:r>
      <w:r w:rsidRPr="00B003C7">
        <w:rPr>
          <w:lang w:val="fr-FR"/>
        </w:rPr>
        <w:tab/>
        <w:t xml:space="preserve">la liste des équipements de service et de leurs données techniques pertinentes et des informations sur les dispositifs de sécurité, y compris le calcul du débit de décompression le cas </w:t>
      </w:r>
      <w:proofErr w:type="gramStart"/>
      <w:r w:rsidRPr="00B003C7">
        <w:rPr>
          <w:lang w:val="fr-FR"/>
        </w:rPr>
        <w:t>échéan</w:t>
      </w:r>
      <w:r>
        <w:rPr>
          <w:lang w:val="fr-FR"/>
        </w:rPr>
        <w:t>t</w:t>
      </w:r>
      <w:r w:rsidRPr="00B003C7">
        <w:rPr>
          <w:lang w:val="fr-FR"/>
        </w:rPr>
        <w:t>;</w:t>
      </w:r>
      <w:proofErr w:type="gramEnd"/>
    </w:p>
    <w:p w:rsidR="007A1A32" w:rsidRPr="00B003C7" w:rsidRDefault="007A1A32" w:rsidP="00461A4C">
      <w:pPr>
        <w:spacing w:after="200" w:line="240" w:lineRule="auto"/>
        <w:ind w:left="2268" w:right="1039"/>
        <w:jc w:val="both"/>
        <w:rPr>
          <w:lang w:val="fr-FR"/>
        </w:rPr>
      </w:pPr>
      <w:r w:rsidRPr="00B003C7">
        <w:rPr>
          <w:lang w:val="fr-FR"/>
        </w:rPr>
        <w:t>h)</w:t>
      </w:r>
      <w:r w:rsidRPr="00B003C7">
        <w:rPr>
          <w:lang w:val="fr-FR"/>
        </w:rPr>
        <w:tab/>
        <w:t>la liste des matériaux requis par la norme de construction utilisée pour chaque partie, sous-partie, revêtement, équipement de service et équipement de structure ainsi que les spécifications correspondantes pour les matériaux ou la déclaration de conformité au RID/</w:t>
      </w:r>
      <w:r>
        <w:rPr>
          <w:lang w:val="fr-FR"/>
        </w:rPr>
        <w:t>à l’</w:t>
      </w:r>
      <w:r w:rsidRPr="00B003C7">
        <w:rPr>
          <w:lang w:val="fr-FR"/>
        </w:rPr>
        <w:t xml:space="preserve">ADR </w:t>
      </w:r>
      <w:proofErr w:type="gramStart"/>
      <w:r w:rsidRPr="00B003C7">
        <w:rPr>
          <w:lang w:val="fr-FR"/>
        </w:rPr>
        <w:t>correspondante;</w:t>
      </w:r>
      <w:proofErr w:type="gramEnd"/>
    </w:p>
    <w:p w:rsidR="007A1A32" w:rsidRPr="00B003C7" w:rsidRDefault="007A1A32" w:rsidP="007A1A32">
      <w:pPr>
        <w:spacing w:after="200" w:line="240" w:lineRule="auto"/>
        <w:ind w:left="2835" w:right="992" w:hanging="567"/>
        <w:jc w:val="both"/>
        <w:rPr>
          <w:lang w:val="fr-FR"/>
        </w:rPr>
      </w:pPr>
      <w:r w:rsidRPr="00B003C7">
        <w:rPr>
          <w:lang w:val="fr-FR"/>
        </w:rPr>
        <w:t>i)</w:t>
      </w:r>
      <w:r w:rsidRPr="00B003C7">
        <w:rPr>
          <w:lang w:val="fr-FR"/>
        </w:rPr>
        <w:tab/>
      </w:r>
      <w:r>
        <w:rPr>
          <w:lang w:val="fr-FR"/>
        </w:rPr>
        <w:t>l</w:t>
      </w:r>
      <w:r w:rsidRPr="00B003C7">
        <w:rPr>
          <w:lang w:val="fr-FR"/>
        </w:rPr>
        <w:t>a qualification agréée du mode opératoire d’assemblage</w:t>
      </w:r>
      <w:r>
        <w:rPr>
          <w:lang w:val="fr-FR"/>
        </w:rPr>
        <w:t xml:space="preserve"> </w:t>
      </w:r>
      <w:proofErr w:type="gramStart"/>
      <w:r>
        <w:rPr>
          <w:lang w:val="fr-FR"/>
        </w:rPr>
        <w:t>permanent</w:t>
      </w:r>
      <w:r w:rsidRPr="00B003C7">
        <w:rPr>
          <w:lang w:val="fr-FR"/>
        </w:rPr>
        <w:t>;</w:t>
      </w:r>
      <w:proofErr w:type="gramEnd"/>
    </w:p>
    <w:p w:rsidR="007A1A32" w:rsidRPr="00A06A4A" w:rsidRDefault="007A1A32" w:rsidP="007A1A32">
      <w:pPr>
        <w:spacing w:after="200" w:line="240" w:lineRule="auto"/>
        <w:ind w:left="2835" w:right="992" w:hanging="567"/>
        <w:jc w:val="both"/>
        <w:rPr>
          <w:lang w:val="fr-FR"/>
        </w:rPr>
      </w:pPr>
      <w:r w:rsidRPr="00A06A4A">
        <w:rPr>
          <w:lang w:val="fr-FR"/>
        </w:rPr>
        <w:lastRenderedPageBreak/>
        <w:t>j)</w:t>
      </w:r>
      <w:r w:rsidRPr="00A06A4A">
        <w:rPr>
          <w:lang w:val="fr-FR"/>
        </w:rPr>
        <w:tab/>
      </w:r>
      <w:r>
        <w:rPr>
          <w:lang w:val="fr-FR"/>
        </w:rPr>
        <w:t>l</w:t>
      </w:r>
      <w:r w:rsidRPr="00A06A4A">
        <w:rPr>
          <w:lang w:val="fr-FR"/>
        </w:rPr>
        <w:t xml:space="preserve">a description des procédés de traitement </w:t>
      </w:r>
      <w:proofErr w:type="gramStart"/>
      <w:r w:rsidRPr="00A06A4A">
        <w:rPr>
          <w:lang w:val="fr-FR"/>
        </w:rPr>
        <w:t>thermique;</w:t>
      </w:r>
      <w:proofErr w:type="gramEnd"/>
      <w:r w:rsidRPr="00A06A4A">
        <w:rPr>
          <w:lang w:val="fr-FR"/>
        </w:rPr>
        <w:t xml:space="preserve"> et </w:t>
      </w:r>
    </w:p>
    <w:p w:rsidR="007A1A32" w:rsidRPr="00802553" w:rsidRDefault="007A1A32" w:rsidP="00461A4C">
      <w:pPr>
        <w:spacing w:after="200" w:line="240" w:lineRule="auto"/>
        <w:ind w:left="2268" w:right="1039"/>
        <w:jc w:val="both"/>
        <w:rPr>
          <w:lang w:val="fr-FR"/>
        </w:rPr>
      </w:pPr>
      <w:r w:rsidRPr="00802553">
        <w:rPr>
          <w:lang w:val="fr-FR"/>
        </w:rPr>
        <w:t>k)</w:t>
      </w:r>
      <w:r w:rsidRPr="00802553">
        <w:rPr>
          <w:lang w:val="fr-FR"/>
        </w:rPr>
        <w:tab/>
        <w:t>les procédures, descriptions et procès-verbaux de toutes les épreuves pertinentes énumérées dans les normes ou le RID/</w:t>
      </w:r>
      <w:r>
        <w:rPr>
          <w:lang w:val="fr-FR"/>
        </w:rPr>
        <w:t>l’</w:t>
      </w:r>
      <w:r w:rsidRPr="00802553">
        <w:rPr>
          <w:lang w:val="fr-FR"/>
        </w:rPr>
        <w:t>ADR pour l’agrément de type et pour la fabrication.</w:t>
      </w:r>
    </w:p>
    <w:p w:rsidR="007A1A32" w:rsidRPr="00802553" w:rsidRDefault="007A1A32" w:rsidP="007A1A32">
      <w:pPr>
        <w:pStyle w:val="Heading3"/>
        <w:spacing w:after="200"/>
        <w:ind w:left="2268" w:right="992" w:hanging="1134"/>
        <w:jc w:val="both"/>
        <w:rPr>
          <w:b/>
          <w:bCs/>
          <w:color w:val="0000FF"/>
          <w:u w:val="single" w:color="3366FF"/>
          <w:lang w:eastAsia="ar-SA"/>
        </w:rPr>
      </w:pPr>
      <w:r w:rsidRPr="00802553">
        <w:rPr>
          <w:color w:val="0000FF"/>
          <w:u w:val="single" w:color="3366FF"/>
          <w:lang w:eastAsia="ar-SA"/>
        </w:rPr>
        <w:t>1.8.7.8.2</w:t>
      </w:r>
      <w:r w:rsidRPr="00802553">
        <w:rPr>
          <w:color w:val="0000FF"/>
          <w:lang w:eastAsia="ar-SA"/>
        </w:rPr>
        <w:tab/>
      </w:r>
      <w:r w:rsidRPr="00802553">
        <w:rPr>
          <w:i/>
          <w:iCs/>
          <w:color w:val="0000FF"/>
          <w:u w:val="single" w:color="3366FF"/>
          <w:lang w:eastAsia="ar-SA"/>
        </w:rPr>
        <w:t xml:space="preserve">Documents pour la </w:t>
      </w:r>
      <w:proofErr w:type="spellStart"/>
      <w:r w:rsidRPr="00802553">
        <w:rPr>
          <w:i/>
          <w:iCs/>
          <w:color w:val="0000FF"/>
          <w:u w:val="single" w:color="3366FF"/>
          <w:lang w:eastAsia="ar-SA"/>
        </w:rPr>
        <w:t>délivrance</w:t>
      </w:r>
      <w:proofErr w:type="spellEnd"/>
      <w:r w:rsidRPr="00802553">
        <w:rPr>
          <w:i/>
          <w:iCs/>
          <w:color w:val="0000FF"/>
          <w:u w:val="single" w:color="3366FF"/>
          <w:lang w:eastAsia="ar-SA"/>
        </w:rPr>
        <w:t xml:space="preserve"> du </w:t>
      </w:r>
      <w:proofErr w:type="spellStart"/>
      <w:r w:rsidRPr="00802553">
        <w:rPr>
          <w:i/>
          <w:iCs/>
          <w:color w:val="0000FF"/>
          <w:u w:val="single" w:color="3366FF"/>
          <w:lang w:eastAsia="ar-SA"/>
        </w:rPr>
        <w:t>certificat</w:t>
      </w:r>
      <w:proofErr w:type="spellEnd"/>
      <w:r w:rsidRPr="00802553">
        <w:rPr>
          <w:i/>
          <w:iCs/>
          <w:color w:val="0000FF"/>
          <w:u w:val="single" w:color="3366FF"/>
          <w:lang w:eastAsia="ar-SA"/>
        </w:rPr>
        <w:t xml:space="preserve"> </w:t>
      </w:r>
      <w:proofErr w:type="spellStart"/>
      <w:r w:rsidRPr="00802553">
        <w:rPr>
          <w:i/>
          <w:iCs/>
          <w:color w:val="0000FF"/>
          <w:u w:val="single" w:color="3366FF"/>
          <w:lang w:eastAsia="ar-SA"/>
        </w:rPr>
        <w:t>d’agrément</w:t>
      </w:r>
      <w:proofErr w:type="spellEnd"/>
      <w:r w:rsidRPr="00802553">
        <w:rPr>
          <w:i/>
          <w:iCs/>
          <w:color w:val="0000FF"/>
          <w:u w:val="single" w:color="3366FF"/>
          <w:lang w:eastAsia="ar-SA"/>
        </w:rPr>
        <w:t xml:space="preserve"> de type</w:t>
      </w:r>
    </w:p>
    <w:p w:rsidR="007A1A32" w:rsidRPr="00802553" w:rsidRDefault="007A1A32" w:rsidP="007A1A32">
      <w:pPr>
        <w:spacing w:after="200" w:line="240" w:lineRule="auto"/>
        <w:ind w:left="2268" w:right="992"/>
        <w:jc w:val="both"/>
        <w:rPr>
          <w:color w:val="0000FF"/>
          <w:lang w:val="fr-FR"/>
        </w:rPr>
      </w:pPr>
      <w:r w:rsidRPr="004F1549">
        <w:rPr>
          <w:color w:val="0000FF"/>
          <w:u w:val="single" w:color="3366FF"/>
          <w:lang w:val="fr-FR" w:eastAsia="ar-SA"/>
        </w:rPr>
        <w:t xml:space="preserve">Le fabricant doit </w:t>
      </w:r>
      <w:r w:rsidRPr="000D1DE9">
        <w:rPr>
          <w:color w:val="0000FF"/>
          <w:u w:val="single" w:color="3366FF"/>
          <w:lang w:val="fr-FR" w:eastAsia="ar-SA"/>
        </w:rPr>
        <w:t>fournir</w:t>
      </w:r>
      <w:r w:rsidRPr="00E514E4">
        <w:rPr>
          <w:color w:val="0000FF"/>
          <w:u w:val="single" w:color="3366FF"/>
          <w:lang w:val="fr-FR" w:eastAsia="ar-SA"/>
        </w:rPr>
        <w:t xml:space="preserve">, selon qu’il </w:t>
      </w:r>
      <w:proofErr w:type="gramStart"/>
      <w:r w:rsidRPr="00E514E4">
        <w:rPr>
          <w:color w:val="0000FF"/>
          <w:u w:val="single" w:color="3366FF"/>
          <w:lang w:val="fr-FR" w:eastAsia="ar-SA"/>
        </w:rPr>
        <w:t>convient</w:t>
      </w:r>
      <w:r w:rsidRPr="00802553">
        <w:rPr>
          <w:color w:val="0000FF"/>
          <w:u w:val="single" w:color="3366FF"/>
          <w:lang w:val="fr-FR" w:eastAsia="ar-SA"/>
        </w:rPr>
        <w:t>:</w:t>
      </w:r>
      <w:proofErr w:type="gramEnd"/>
    </w:p>
    <w:p w:rsidR="007A1A32" w:rsidRPr="00802553" w:rsidRDefault="007A1A32" w:rsidP="007A1A32">
      <w:pPr>
        <w:spacing w:after="200" w:line="240" w:lineRule="auto"/>
        <w:ind w:left="2835" w:right="992" w:hanging="567"/>
        <w:jc w:val="both"/>
        <w:rPr>
          <w:color w:val="0000FF"/>
          <w:u w:val="single" w:color="3366FF"/>
          <w:lang w:val="fr-FR" w:eastAsia="ar-SA"/>
        </w:rPr>
      </w:pPr>
      <w:r w:rsidRPr="00802553">
        <w:rPr>
          <w:color w:val="0000FF"/>
          <w:u w:val="single" w:color="3366FF"/>
          <w:lang w:val="fr-FR" w:eastAsia="ar-SA"/>
        </w:rPr>
        <w:t>a)</w:t>
      </w:r>
      <w:r w:rsidRPr="00802553">
        <w:rPr>
          <w:color w:val="0000FF"/>
          <w:u w:color="3366FF"/>
          <w:lang w:val="fr-FR" w:eastAsia="ar-SA"/>
        </w:rPr>
        <w:tab/>
      </w:r>
      <w:r w:rsidRPr="00740E0C">
        <w:rPr>
          <w:color w:val="0000FF"/>
          <w:u w:val="single" w:color="3366FF"/>
          <w:lang w:val="fr-FR" w:eastAsia="ar-SA"/>
        </w:rPr>
        <w:t xml:space="preserve">la liste des normes utilisées pour la conception et la </w:t>
      </w:r>
      <w:proofErr w:type="gramStart"/>
      <w:r w:rsidRPr="00740E0C">
        <w:rPr>
          <w:color w:val="0000FF"/>
          <w:u w:val="single" w:color="3366FF"/>
          <w:lang w:val="fr-FR" w:eastAsia="ar-SA"/>
        </w:rPr>
        <w:t>fabrication</w:t>
      </w:r>
      <w:r w:rsidRPr="00802553">
        <w:rPr>
          <w:color w:val="0000FF"/>
          <w:u w:val="single" w:color="3366FF"/>
          <w:lang w:val="fr-FR" w:eastAsia="ar-SA"/>
        </w:rPr>
        <w:t>;</w:t>
      </w:r>
      <w:proofErr w:type="gramEnd"/>
    </w:p>
    <w:p w:rsidR="007A1A32" w:rsidRPr="00802553" w:rsidRDefault="007A1A32" w:rsidP="007A1A32">
      <w:pPr>
        <w:spacing w:after="200" w:line="240" w:lineRule="auto"/>
        <w:ind w:left="2835" w:right="992" w:hanging="567"/>
        <w:jc w:val="both"/>
        <w:rPr>
          <w:color w:val="0000FF"/>
          <w:u w:val="single" w:color="3366FF"/>
          <w:lang w:val="fr-FR" w:eastAsia="ar-SA"/>
        </w:rPr>
      </w:pPr>
      <w:r w:rsidRPr="00802553">
        <w:rPr>
          <w:color w:val="0000FF"/>
          <w:u w:val="single" w:color="3366FF"/>
          <w:lang w:val="fr-FR" w:eastAsia="ar-SA"/>
        </w:rPr>
        <w:t>b)</w:t>
      </w:r>
      <w:r w:rsidRPr="00802553">
        <w:rPr>
          <w:color w:val="0000FF"/>
          <w:u w:color="3366FF"/>
          <w:lang w:val="fr-FR" w:eastAsia="ar-SA"/>
        </w:rPr>
        <w:tab/>
      </w:r>
      <w:r w:rsidRPr="00740E0C">
        <w:rPr>
          <w:color w:val="0000FF"/>
          <w:u w:val="single" w:color="3366FF"/>
          <w:lang w:val="fr-FR" w:eastAsia="ar-SA"/>
        </w:rPr>
        <w:t xml:space="preserve">une description du type avec toutes les </w:t>
      </w:r>
      <w:proofErr w:type="gramStart"/>
      <w:r w:rsidRPr="00740E0C">
        <w:rPr>
          <w:color w:val="0000FF"/>
          <w:u w:val="single" w:color="3366FF"/>
          <w:lang w:val="fr-FR" w:eastAsia="ar-SA"/>
        </w:rPr>
        <w:t>variantes</w:t>
      </w:r>
      <w:r w:rsidRPr="00802553">
        <w:rPr>
          <w:color w:val="0000FF"/>
          <w:u w:val="single" w:color="3366FF"/>
          <w:lang w:val="fr-FR" w:eastAsia="ar-SA"/>
        </w:rPr>
        <w:t>;</w:t>
      </w:r>
      <w:proofErr w:type="gramEnd"/>
    </w:p>
    <w:p w:rsidR="007A1A32" w:rsidRPr="00802553" w:rsidRDefault="007A1A32" w:rsidP="00461A4C">
      <w:pPr>
        <w:spacing w:after="200" w:line="240" w:lineRule="auto"/>
        <w:ind w:left="2268" w:right="1039"/>
        <w:jc w:val="both"/>
        <w:rPr>
          <w:color w:val="0000FF"/>
          <w:u w:val="single" w:color="3366FF"/>
          <w:lang w:val="fr-FR" w:eastAsia="ar-SA"/>
        </w:rPr>
      </w:pPr>
      <w:r w:rsidRPr="00802553">
        <w:rPr>
          <w:color w:val="0000FF"/>
          <w:u w:val="single" w:color="3366FF"/>
          <w:lang w:val="fr-FR" w:eastAsia="ar-SA"/>
        </w:rPr>
        <w:t>c)</w:t>
      </w:r>
      <w:r w:rsidRPr="00802553">
        <w:rPr>
          <w:color w:val="0000FF"/>
          <w:u w:color="3366FF"/>
          <w:lang w:val="fr-FR" w:eastAsia="ar-SA"/>
        </w:rPr>
        <w:tab/>
      </w:r>
      <w:r w:rsidRPr="00B0436E">
        <w:rPr>
          <w:color w:val="0000FF"/>
          <w:u w:val="single" w:color="3366FF"/>
          <w:lang w:val="fr-FR" w:eastAsia="ar-SA"/>
        </w:rPr>
        <w:t xml:space="preserve">les instructions selon la colonne pertinente du tableau A du chapitre 3.2 ou une liste des marchandises dangereuses à transporter pour des </w:t>
      </w:r>
      <w:r>
        <w:rPr>
          <w:color w:val="0000FF"/>
          <w:u w:val="single" w:color="3366FF"/>
          <w:lang w:val="fr-FR" w:eastAsia="ar-SA"/>
        </w:rPr>
        <w:t>matériels</w:t>
      </w:r>
      <w:r w:rsidRPr="00B0436E">
        <w:rPr>
          <w:color w:val="0000FF"/>
          <w:u w:val="single" w:color="3366FF"/>
          <w:lang w:val="fr-FR" w:eastAsia="ar-SA"/>
        </w:rPr>
        <w:t xml:space="preserve"> </w:t>
      </w:r>
      <w:proofErr w:type="gramStart"/>
      <w:r w:rsidRPr="00B0436E">
        <w:rPr>
          <w:color w:val="0000FF"/>
          <w:u w:val="single" w:color="3366FF"/>
          <w:lang w:val="fr-FR" w:eastAsia="ar-SA"/>
        </w:rPr>
        <w:t>dédiés</w:t>
      </w:r>
      <w:r w:rsidRPr="00802553">
        <w:rPr>
          <w:color w:val="0000FF"/>
          <w:u w:val="single" w:color="3366FF"/>
          <w:lang w:val="fr-FR" w:eastAsia="ar-SA"/>
        </w:rPr>
        <w:t>;</w:t>
      </w:r>
      <w:proofErr w:type="gramEnd"/>
    </w:p>
    <w:p w:rsidR="007A1A32" w:rsidRPr="00802553" w:rsidRDefault="007A1A32" w:rsidP="007A1A32">
      <w:pPr>
        <w:spacing w:after="200" w:line="240" w:lineRule="auto"/>
        <w:ind w:left="2835" w:right="992" w:hanging="567"/>
        <w:jc w:val="both"/>
        <w:rPr>
          <w:color w:val="0000FF"/>
          <w:u w:val="single" w:color="3366FF"/>
          <w:lang w:val="fr-FR" w:eastAsia="ar-SA"/>
        </w:rPr>
      </w:pPr>
      <w:r w:rsidRPr="00802553">
        <w:rPr>
          <w:color w:val="0000FF"/>
          <w:u w:val="single" w:color="3366FF"/>
          <w:lang w:val="fr-FR" w:eastAsia="ar-SA"/>
        </w:rPr>
        <w:t>d)</w:t>
      </w:r>
      <w:r w:rsidRPr="00802553">
        <w:rPr>
          <w:color w:val="0000FF"/>
          <w:u w:color="3366FF"/>
          <w:lang w:val="fr-FR" w:eastAsia="ar-SA"/>
        </w:rPr>
        <w:tab/>
      </w:r>
      <w:r w:rsidRPr="00B0436E">
        <w:rPr>
          <w:color w:val="0000FF"/>
          <w:u w:val="single" w:color="3366FF"/>
          <w:lang w:val="fr-FR" w:eastAsia="ar-SA"/>
        </w:rPr>
        <w:t xml:space="preserve">un ou plusieurs plans </w:t>
      </w:r>
      <w:proofErr w:type="gramStart"/>
      <w:r w:rsidRPr="00B0436E">
        <w:rPr>
          <w:color w:val="0000FF"/>
          <w:u w:val="single" w:color="3366FF"/>
          <w:lang w:val="fr-FR" w:eastAsia="ar-SA"/>
        </w:rPr>
        <w:t>d’ensemble</w:t>
      </w:r>
      <w:r w:rsidRPr="00802553">
        <w:rPr>
          <w:color w:val="0000FF"/>
          <w:u w:val="single" w:color="3366FF"/>
          <w:lang w:val="fr-FR" w:eastAsia="ar-SA"/>
        </w:rPr>
        <w:t>;</w:t>
      </w:r>
      <w:proofErr w:type="gramEnd"/>
    </w:p>
    <w:p w:rsidR="007A1A32" w:rsidRPr="00520D27" w:rsidRDefault="007A1A32" w:rsidP="007A1A32">
      <w:pPr>
        <w:spacing w:after="200" w:line="240" w:lineRule="auto"/>
        <w:ind w:left="2835" w:right="992" w:hanging="567"/>
        <w:jc w:val="both"/>
        <w:rPr>
          <w:color w:val="0000FF"/>
          <w:u w:val="single" w:color="3366FF"/>
          <w:lang w:val="fr-FR" w:eastAsia="ar-SA"/>
        </w:rPr>
      </w:pPr>
      <w:r w:rsidRPr="00520D27">
        <w:rPr>
          <w:color w:val="0000FF"/>
          <w:u w:val="single" w:color="3366FF"/>
          <w:lang w:val="fr-FR" w:eastAsia="ar-SA"/>
        </w:rPr>
        <w:t>e)</w:t>
      </w:r>
      <w:r w:rsidRPr="00520D27">
        <w:rPr>
          <w:color w:val="0000FF"/>
          <w:u w:color="3366FF"/>
          <w:lang w:val="fr-FR" w:eastAsia="ar-SA"/>
        </w:rPr>
        <w:tab/>
      </w:r>
      <w:r w:rsidRPr="00B0436E">
        <w:rPr>
          <w:color w:val="0000FF"/>
          <w:u w:val="single" w:color="3366FF"/>
          <w:lang w:val="fr-FR" w:eastAsia="ar-SA"/>
        </w:rPr>
        <w:t>la liste des matériaux en c</w:t>
      </w:r>
      <w:r w:rsidRPr="00520D27">
        <w:rPr>
          <w:color w:val="0000FF"/>
          <w:u w:val="single" w:color="3366FF"/>
          <w:lang w:val="fr-FR" w:eastAsia="ar-SA"/>
        </w:rPr>
        <w:t xml:space="preserve">ontact avec les </w:t>
      </w:r>
      <w:r>
        <w:rPr>
          <w:color w:val="0000FF"/>
          <w:u w:val="single" w:color="3366FF"/>
          <w:lang w:val="fr-FR" w:eastAsia="ar-SA"/>
        </w:rPr>
        <w:t>ma</w:t>
      </w:r>
      <w:r w:rsidRPr="00520D27">
        <w:rPr>
          <w:color w:val="0000FF"/>
          <w:u w:val="single" w:color="3366FF"/>
          <w:lang w:val="fr-FR" w:eastAsia="ar-SA"/>
        </w:rPr>
        <w:t xml:space="preserve">rchandises </w:t>
      </w:r>
      <w:proofErr w:type="gramStart"/>
      <w:r w:rsidRPr="00520D27">
        <w:rPr>
          <w:color w:val="0000FF"/>
          <w:u w:val="single" w:color="3366FF"/>
          <w:lang w:val="fr-FR" w:eastAsia="ar-SA"/>
        </w:rPr>
        <w:t>dangereuses;</w:t>
      </w:r>
      <w:proofErr w:type="gramEnd"/>
    </w:p>
    <w:p w:rsidR="007A1A32" w:rsidRPr="00802553" w:rsidRDefault="007A1A32" w:rsidP="007A1A32">
      <w:pPr>
        <w:spacing w:after="200" w:line="240" w:lineRule="auto"/>
        <w:ind w:left="2835" w:right="992" w:hanging="567"/>
        <w:jc w:val="both"/>
        <w:rPr>
          <w:color w:val="0000FF"/>
          <w:u w:val="single" w:color="3366FF"/>
          <w:lang w:val="fr-FR" w:eastAsia="ar-SA"/>
        </w:rPr>
      </w:pPr>
      <w:r w:rsidRPr="00802553">
        <w:rPr>
          <w:color w:val="0000FF"/>
          <w:u w:val="single" w:color="3366FF"/>
          <w:lang w:val="fr-FR" w:eastAsia="ar-SA"/>
        </w:rPr>
        <w:t>f)</w:t>
      </w:r>
      <w:r w:rsidRPr="00802553">
        <w:rPr>
          <w:color w:val="0000FF"/>
          <w:u w:color="3366FF"/>
          <w:lang w:val="fr-FR" w:eastAsia="ar-SA"/>
        </w:rPr>
        <w:tab/>
      </w:r>
      <w:r w:rsidRPr="00B0436E">
        <w:rPr>
          <w:color w:val="0000FF"/>
          <w:u w:val="single" w:color="3366FF"/>
          <w:lang w:val="fr-FR" w:eastAsia="ar-SA"/>
        </w:rPr>
        <w:t xml:space="preserve">la liste des équipements de </w:t>
      </w:r>
      <w:proofErr w:type="gramStart"/>
      <w:r w:rsidRPr="00B0436E">
        <w:rPr>
          <w:color w:val="0000FF"/>
          <w:u w:val="single" w:color="3366FF"/>
          <w:lang w:val="fr-FR" w:eastAsia="ar-SA"/>
        </w:rPr>
        <w:t>service</w:t>
      </w:r>
      <w:r w:rsidRPr="00802553">
        <w:rPr>
          <w:color w:val="0000FF"/>
          <w:u w:val="single" w:color="3366FF"/>
          <w:lang w:val="fr-FR" w:eastAsia="ar-SA"/>
        </w:rPr>
        <w:t>;</w:t>
      </w:r>
      <w:proofErr w:type="gramEnd"/>
    </w:p>
    <w:p w:rsidR="007A1A32" w:rsidRPr="00520D27" w:rsidRDefault="007A1A32" w:rsidP="007A1A32">
      <w:pPr>
        <w:spacing w:after="200" w:line="240" w:lineRule="auto"/>
        <w:ind w:left="2835" w:right="992" w:hanging="567"/>
        <w:jc w:val="both"/>
        <w:rPr>
          <w:color w:val="0000FF"/>
          <w:u w:val="single" w:color="3366FF"/>
          <w:lang w:val="fr-FR" w:eastAsia="ar-SA"/>
        </w:rPr>
      </w:pPr>
      <w:r w:rsidRPr="00520D27">
        <w:rPr>
          <w:color w:val="0000FF"/>
          <w:u w:val="single" w:color="3366FF"/>
          <w:lang w:val="fr-FR" w:eastAsia="ar-SA"/>
        </w:rPr>
        <w:t>g)</w:t>
      </w:r>
      <w:r w:rsidRPr="00520D27">
        <w:rPr>
          <w:color w:val="0000FF"/>
          <w:u w:color="3366FF"/>
          <w:lang w:val="fr-FR" w:eastAsia="ar-SA"/>
        </w:rPr>
        <w:tab/>
      </w:r>
      <w:r w:rsidRPr="00B0436E">
        <w:rPr>
          <w:color w:val="0000FF"/>
          <w:u w:val="single" w:color="3366FF"/>
          <w:lang w:val="fr-FR" w:eastAsia="ar-SA"/>
        </w:rPr>
        <w:t xml:space="preserve">le procès-verbal d’examen de </w:t>
      </w:r>
      <w:proofErr w:type="gramStart"/>
      <w:r w:rsidRPr="00B0436E">
        <w:rPr>
          <w:color w:val="0000FF"/>
          <w:u w:val="single" w:color="3366FF"/>
          <w:lang w:val="fr-FR" w:eastAsia="ar-SA"/>
        </w:rPr>
        <w:t>type</w:t>
      </w:r>
      <w:r w:rsidRPr="00520D27">
        <w:rPr>
          <w:color w:val="0000FF"/>
          <w:u w:val="single" w:color="3366FF"/>
          <w:lang w:val="fr-FR" w:eastAsia="ar-SA"/>
        </w:rPr>
        <w:t>;</w:t>
      </w:r>
      <w:proofErr w:type="gramEnd"/>
      <w:r w:rsidRPr="00520D27">
        <w:rPr>
          <w:color w:val="0000FF"/>
          <w:u w:val="single" w:color="3366FF"/>
          <w:lang w:val="fr-FR" w:eastAsia="ar-SA"/>
        </w:rPr>
        <w:t xml:space="preserve"> et</w:t>
      </w:r>
    </w:p>
    <w:p w:rsidR="007A1A32" w:rsidRPr="00520D27" w:rsidRDefault="007A1A32" w:rsidP="00461A4C">
      <w:pPr>
        <w:spacing w:after="200" w:line="240" w:lineRule="auto"/>
        <w:ind w:left="2268" w:right="1039"/>
        <w:jc w:val="both"/>
        <w:rPr>
          <w:color w:val="0000FF"/>
          <w:u w:val="single" w:color="3366FF"/>
          <w:lang w:val="fr-FR" w:eastAsia="ar-SA"/>
        </w:rPr>
      </w:pPr>
      <w:r w:rsidRPr="00520D27">
        <w:rPr>
          <w:color w:val="0000FF"/>
          <w:u w:val="single" w:color="3366FF"/>
          <w:lang w:val="fr-FR" w:eastAsia="ar-SA"/>
        </w:rPr>
        <w:t>h)</w:t>
      </w:r>
      <w:r w:rsidRPr="00520D27">
        <w:rPr>
          <w:color w:val="0000FF"/>
          <w:lang w:val="fr-FR" w:eastAsia="ar-SA"/>
        </w:rPr>
        <w:tab/>
      </w:r>
      <w:r>
        <w:rPr>
          <w:color w:val="0000FF"/>
          <w:u w:val="single" w:color="3366FF"/>
          <w:lang w:val="fr-FR" w:eastAsia="ar-SA"/>
        </w:rPr>
        <w:t>autres</w:t>
      </w:r>
      <w:r w:rsidRPr="00520D27">
        <w:rPr>
          <w:color w:val="0000FF"/>
          <w:u w:val="single" w:color="3366FF"/>
          <w:lang w:val="fr-FR" w:eastAsia="ar-SA"/>
        </w:rPr>
        <w:t xml:space="preserve"> documents mention</w:t>
      </w:r>
      <w:r>
        <w:rPr>
          <w:color w:val="0000FF"/>
          <w:u w:val="single" w:color="3366FF"/>
          <w:lang w:val="fr-FR" w:eastAsia="ar-SA"/>
        </w:rPr>
        <w:t>nés au</w:t>
      </w:r>
      <w:r w:rsidRPr="00520D27">
        <w:rPr>
          <w:color w:val="0000FF"/>
          <w:u w:val="single" w:color="3366FF"/>
          <w:lang w:val="fr-FR" w:eastAsia="ar-SA"/>
        </w:rPr>
        <w:t xml:space="preserve"> 1.8.7.8.1 à la demande de l’autorité compétente</w:t>
      </w:r>
      <w:r>
        <w:rPr>
          <w:color w:val="0000FF"/>
          <w:u w:val="single" w:color="3366FF"/>
          <w:lang w:val="fr-FR" w:eastAsia="ar-SA"/>
        </w:rPr>
        <w:t xml:space="preserve"> ou de l’organisme de contrôle</w:t>
      </w:r>
      <w:r w:rsidRPr="00520D27">
        <w:rPr>
          <w:color w:val="0000FF"/>
          <w:u w:val="single" w:color="3366FF"/>
          <w:lang w:val="fr-FR" w:eastAsia="ar-SA"/>
        </w:rPr>
        <w:t>.</w:t>
      </w:r>
    </w:p>
    <w:p w:rsidR="007A1A32" w:rsidRPr="000D1DE9" w:rsidRDefault="007A1A32" w:rsidP="007A1A32">
      <w:pPr>
        <w:pStyle w:val="Heading3"/>
        <w:spacing w:after="200"/>
        <w:ind w:left="2268" w:right="992" w:hanging="1134"/>
        <w:jc w:val="both"/>
        <w:rPr>
          <w:b/>
          <w:bCs/>
        </w:rPr>
      </w:pPr>
      <w:r w:rsidRPr="000D1DE9">
        <w:t>1.8.7.</w:t>
      </w:r>
      <w:r w:rsidRPr="000D1DE9">
        <w:rPr>
          <w:color w:val="0000FF"/>
          <w:u w:val="single" w:color="3366FF"/>
          <w:lang w:eastAsia="ar-SA"/>
        </w:rPr>
        <w:t>8</w:t>
      </w:r>
      <w:r w:rsidRPr="000D1DE9">
        <w:rPr>
          <w:strike/>
          <w:color w:val="0000FF"/>
          <w:lang w:eastAsia="ar-SA"/>
        </w:rPr>
        <w:t>7</w:t>
      </w:r>
      <w:r w:rsidRPr="000D1DE9">
        <w:t>.</w:t>
      </w:r>
      <w:r w:rsidRPr="000D1DE9">
        <w:rPr>
          <w:color w:val="0000FF"/>
          <w:u w:val="single" w:color="3366FF"/>
          <w:lang w:eastAsia="ar-SA"/>
        </w:rPr>
        <w:t>3</w:t>
      </w:r>
      <w:r w:rsidRPr="000D1DE9">
        <w:rPr>
          <w:strike/>
          <w:color w:val="0000FF"/>
          <w:lang w:eastAsia="ar-SA"/>
        </w:rPr>
        <w:t>2</w:t>
      </w:r>
      <w:r w:rsidRPr="000D1DE9">
        <w:tab/>
      </w:r>
      <w:r w:rsidRPr="000D1DE9">
        <w:rPr>
          <w:i/>
          <w:iCs/>
        </w:rPr>
        <w:t xml:space="preserve">Documents </w:t>
      </w:r>
      <w:r w:rsidRPr="00FC3B0A">
        <w:rPr>
          <w:i/>
          <w:iCs/>
        </w:rPr>
        <w:t>pour</w:t>
      </w:r>
      <w:r w:rsidRPr="008A2BDB">
        <w:rPr>
          <w:i/>
          <w:color w:val="0000FF"/>
          <w:u w:val="single" w:color="3366FF"/>
          <w:lang w:eastAsia="ar-SA"/>
        </w:rPr>
        <w:t xml:space="preserve"> le </w:t>
      </w:r>
      <w:proofErr w:type="spellStart"/>
      <w:r w:rsidRPr="008A2BDB">
        <w:rPr>
          <w:i/>
          <w:color w:val="0000FF"/>
          <w:u w:val="single" w:color="3366FF"/>
          <w:lang w:eastAsia="ar-SA"/>
        </w:rPr>
        <w:t>suivi</w:t>
      </w:r>
      <w:proofErr w:type="spellEnd"/>
      <w:r>
        <w:rPr>
          <w:i/>
          <w:iCs/>
        </w:rPr>
        <w:t xml:space="preserve"> </w:t>
      </w:r>
      <w:r w:rsidRPr="008A2BDB">
        <w:rPr>
          <w:i/>
          <w:strike/>
          <w:color w:val="0000FF"/>
          <w:lang w:eastAsia="ar-SA"/>
        </w:rPr>
        <w:t>la surveillance</w:t>
      </w:r>
      <w:r w:rsidRPr="001F51CA">
        <w:rPr>
          <w:i/>
          <w:iCs/>
        </w:rPr>
        <w:t xml:space="preserve"> de </w:t>
      </w:r>
      <w:r w:rsidRPr="0064423B">
        <w:rPr>
          <w:i/>
          <w:strike/>
          <w:color w:val="0000FF"/>
          <w:lang w:eastAsia="ar-SA"/>
        </w:rPr>
        <w:t>la</w:t>
      </w:r>
      <w:r>
        <w:rPr>
          <w:i/>
          <w:strike/>
          <w:color w:val="0000FF"/>
          <w:lang w:eastAsia="ar-SA"/>
        </w:rPr>
        <w:t xml:space="preserve"> </w:t>
      </w:r>
      <w:r w:rsidRPr="001F51CA">
        <w:rPr>
          <w:i/>
          <w:iCs/>
        </w:rPr>
        <w:t>fabrication</w:t>
      </w:r>
    </w:p>
    <w:p w:rsidR="007A1A32" w:rsidRPr="000D1DE9" w:rsidRDefault="007A1A32" w:rsidP="007A1A32">
      <w:pPr>
        <w:spacing w:after="200" w:line="240" w:lineRule="auto"/>
        <w:ind w:left="2268" w:right="992"/>
        <w:jc w:val="both"/>
        <w:rPr>
          <w:lang w:val="fr-FR"/>
        </w:rPr>
      </w:pPr>
      <w:r w:rsidRPr="000D1DE9">
        <w:rPr>
          <w:lang w:val="fr-FR"/>
        </w:rPr>
        <w:t xml:space="preserve">Le </w:t>
      </w:r>
      <w:r w:rsidRPr="000D1DE9">
        <w:rPr>
          <w:color w:val="0000FF"/>
          <w:u w:val="single" w:color="3366FF"/>
          <w:lang w:val="fr-FR" w:eastAsia="ar-SA"/>
        </w:rPr>
        <w:t xml:space="preserve">fabricant </w:t>
      </w:r>
      <w:r w:rsidRPr="000D1DE9">
        <w:rPr>
          <w:strike/>
          <w:color w:val="0000FF"/>
          <w:lang w:val="fr-FR" w:eastAsia="ar-SA"/>
        </w:rPr>
        <w:t xml:space="preserve">demandeur </w:t>
      </w:r>
      <w:r w:rsidRPr="004F1549">
        <w:rPr>
          <w:lang w:val="fr-FR" w:eastAsia="ar-SA"/>
        </w:rPr>
        <w:t xml:space="preserve">doit </w:t>
      </w:r>
      <w:r w:rsidRPr="000D1DE9">
        <w:rPr>
          <w:strike/>
          <w:color w:val="0000FF"/>
          <w:lang w:val="fr-FR" w:eastAsia="ar-SA"/>
        </w:rPr>
        <w:t>mettre à disposition</w:t>
      </w:r>
      <w:r>
        <w:rPr>
          <w:strike/>
          <w:color w:val="0000FF"/>
          <w:lang w:val="fr-FR" w:eastAsia="ar-SA"/>
        </w:rPr>
        <w:t xml:space="preserve"> </w:t>
      </w:r>
      <w:r w:rsidRPr="000D1DE9">
        <w:rPr>
          <w:color w:val="0000FF"/>
          <w:u w:val="single" w:color="3366FF"/>
          <w:lang w:val="fr-FR" w:eastAsia="ar-SA"/>
        </w:rPr>
        <w:t>fournir</w:t>
      </w:r>
      <w:r w:rsidRPr="004F1549">
        <w:rPr>
          <w:lang w:val="fr-FR" w:eastAsia="ar-SA"/>
        </w:rPr>
        <w:t xml:space="preserve">, selon qu’il </w:t>
      </w:r>
      <w:proofErr w:type="gramStart"/>
      <w:r w:rsidRPr="004F1549">
        <w:rPr>
          <w:lang w:val="fr-FR" w:eastAsia="ar-SA"/>
        </w:rPr>
        <w:t>convient</w:t>
      </w:r>
      <w:r w:rsidRPr="000D1DE9">
        <w:rPr>
          <w:lang w:val="fr-FR"/>
        </w:rPr>
        <w:t>:</w:t>
      </w:r>
      <w:proofErr w:type="gramEnd"/>
    </w:p>
    <w:p w:rsidR="007A1A32" w:rsidRPr="000D1DE9" w:rsidRDefault="007A1A32" w:rsidP="007A1A32">
      <w:pPr>
        <w:spacing w:after="200" w:line="240" w:lineRule="auto"/>
        <w:ind w:left="2835" w:right="992" w:hanging="567"/>
        <w:jc w:val="both"/>
        <w:rPr>
          <w:lang w:val="fr-FR"/>
        </w:rPr>
      </w:pPr>
      <w:r w:rsidRPr="000D1DE9">
        <w:rPr>
          <w:lang w:val="fr-FR"/>
        </w:rPr>
        <w:t>a)</w:t>
      </w:r>
      <w:r w:rsidRPr="000D1DE9">
        <w:rPr>
          <w:lang w:val="fr-FR"/>
        </w:rPr>
        <w:tab/>
      </w:r>
      <w:r>
        <w:rPr>
          <w:lang w:val="fr-FR"/>
        </w:rPr>
        <w:t>l</w:t>
      </w:r>
      <w:r w:rsidRPr="000D1DE9">
        <w:rPr>
          <w:lang w:val="fr-FR"/>
        </w:rPr>
        <w:t>es documents énumérés aux 1.8.7.</w:t>
      </w:r>
      <w:r w:rsidRPr="000D1DE9">
        <w:rPr>
          <w:color w:val="0000FF"/>
          <w:u w:val="single" w:color="3366FF"/>
          <w:lang w:val="fr-FR" w:eastAsia="ar-SA"/>
        </w:rPr>
        <w:t>8</w:t>
      </w:r>
      <w:r w:rsidRPr="000D1DE9">
        <w:rPr>
          <w:strike/>
          <w:color w:val="0000FF"/>
          <w:lang w:val="fr-FR" w:eastAsia="ar-SA"/>
        </w:rPr>
        <w:t>7</w:t>
      </w:r>
      <w:r w:rsidRPr="000D1DE9">
        <w:rPr>
          <w:lang w:val="fr-FR"/>
        </w:rPr>
        <w:t>.1</w:t>
      </w:r>
      <w:r w:rsidRPr="000D1DE9">
        <w:rPr>
          <w:color w:val="0000FF"/>
          <w:u w:val="single" w:color="3366FF"/>
          <w:lang w:val="fr-FR" w:eastAsia="ar-SA"/>
        </w:rPr>
        <w:t xml:space="preserve"> </w:t>
      </w:r>
      <w:r>
        <w:rPr>
          <w:color w:val="0000FF"/>
          <w:u w:val="single" w:color="3366FF"/>
          <w:lang w:val="fr-FR" w:eastAsia="ar-SA"/>
        </w:rPr>
        <w:t>et</w:t>
      </w:r>
      <w:r w:rsidRPr="000D1DE9">
        <w:rPr>
          <w:color w:val="0000FF"/>
          <w:u w:val="single" w:color="3366FF"/>
          <w:lang w:val="fr-FR" w:eastAsia="ar-SA"/>
        </w:rPr>
        <w:t xml:space="preserve"> 1.8.7.8.2</w:t>
      </w:r>
      <w:r w:rsidRPr="000D1DE9">
        <w:rPr>
          <w:lang w:val="fr-FR"/>
        </w:rPr>
        <w:t>;</w:t>
      </w:r>
    </w:p>
    <w:p w:rsidR="007A1A32" w:rsidRPr="00DB47D2" w:rsidRDefault="007A1A32" w:rsidP="007A1A32">
      <w:pPr>
        <w:spacing w:after="200" w:line="240" w:lineRule="auto"/>
        <w:ind w:left="2835" w:right="992" w:hanging="567"/>
        <w:jc w:val="both"/>
        <w:rPr>
          <w:lang w:val="fr-FR"/>
        </w:rPr>
      </w:pPr>
      <w:r w:rsidRPr="00DB47D2">
        <w:rPr>
          <w:lang w:val="fr-FR"/>
        </w:rPr>
        <w:t>b)</w:t>
      </w:r>
      <w:r w:rsidRPr="00DB47D2">
        <w:rPr>
          <w:lang w:val="fr-FR"/>
        </w:rPr>
        <w:tab/>
      </w:r>
      <w:r>
        <w:rPr>
          <w:lang w:val="fr-FR"/>
        </w:rPr>
        <w:t>u</w:t>
      </w:r>
      <w:r w:rsidRPr="00DB47D2">
        <w:rPr>
          <w:lang w:val="fr-FR"/>
        </w:rPr>
        <w:t xml:space="preserve">ne copie du certificat d’agrément de </w:t>
      </w:r>
      <w:proofErr w:type="gramStart"/>
      <w:r w:rsidRPr="00DB47D2">
        <w:rPr>
          <w:lang w:val="fr-FR"/>
        </w:rPr>
        <w:t>type;</w:t>
      </w:r>
      <w:proofErr w:type="gramEnd"/>
    </w:p>
    <w:p w:rsidR="007A1A32" w:rsidRPr="00DB47D2" w:rsidRDefault="007A1A32" w:rsidP="007A1A32">
      <w:pPr>
        <w:spacing w:after="200" w:line="240" w:lineRule="auto"/>
        <w:ind w:left="2835" w:right="992" w:hanging="567"/>
        <w:jc w:val="both"/>
        <w:rPr>
          <w:lang w:val="fr-FR"/>
        </w:rPr>
      </w:pPr>
      <w:r w:rsidRPr="00DB47D2">
        <w:rPr>
          <w:lang w:val="fr-FR"/>
        </w:rPr>
        <w:t>c)</w:t>
      </w:r>
      <w:r w:rsidRPr="00DB47D2">
        <w:rPr>
          <w:lang w:val="fr-FR"/>
        </w:rPr>
        <w:tab/>
        <w:t xml:space="preserve">les procédures de fabrication, y compris les procédures </w:t>
      </w:r>
      <w:proofErr w:type="gramStart"/>
      <w:r w:rsidRPr="00DB47D2">
        <w:rPr>
          <w:lang w:val="fr-FR"/>
        </w:rPr>
        <w:t>d’essais;</w:t>
      </w:r>
      <w:proofErr w:type="gramEnd"/>
    </w:p>
    <w:p w:rsidR="007A1A32" w:rsidRPr="00552327" w:rsidRDefault="007A1A32" w:rsidP="007A1A32">
      <w:pPr>
        <w:spacing w:after="200" w:line="240" w:lineRule="auto"/>
        <w:ind w:left="2835" w:right="992" w:hanging="567"/>
        <w:jc w:val="both"/>
        <w:rPr>
          <w:lang w:val="fr-FR"/>
        </w:rPr>
      </w:pPr>
      <w:r w:rsidRPr="00DB47D2">
        <w:rPr>
          <w:lang w:val="fr-FR"/>
        </w:rPr>
        <w:t>d)</w:t>
      </w:r>
      <w:r w:rsidRPr="00DB47D2">
        <w:rPr>
          <w:lang w:val="fr-FR"/>
        </w:rPr>
        <w:tab/>
      </w:r>
      <w:r w:rsidRPr="00552327">
        <w:rPr>
          <w:lang w:val="fr-FR"/>
        </w:rPr>
        <w:t xml:space="preserve">les rapports de </w:t>
      </w:r>
      <w:proofErr w:type="gramStart"/>
      <w:r w:rsidRPr="00552327">
        <w:rPr>
          <w:lang w:val="fr-FR"/>
        </w:rPr>
        <w:t>fabrication;</w:t>
      </w:r>
      <w:proofErr w:type="gramEnd"/>
    </w:p>
    <w:p w:rsidR="007A1A32" w:rsidRPr="00552327" w:rsidRDefault="007A1A32" w:rsidP="00461A4C">
      <w:pPr>
        <w:spacing w:after="200" w:line="240" w:lineRule="auto"/>
        <w:ind w:left="2268" w:right="1039"/>
        <w:jc w:val="both"/>
        <w:rPr>
          <w:lang w:val="fr-FR"/>
        </w:rPr>
      </w:pPr>
      <w:r w:rsidRPr="00552327">
        <w:rPr>
          <w:lang w:val="fr-FR"/>
        </w:rPr>
        <w:t>e)</w:t>
      </w:r>
      <w:r w:rsidRPr="00552327">
        <w:rPr>
          <w:lang w:val="fr-FR"/>
        </w:rPr>
        <w:tab/>
        <w:t xml:space="preserve">les qualifications agréées du personnel chargé de l’assemblage </w:t>
      </w:r>
      <w:proofErr w:type="gramStart"/>
      <w:r w:rsidRPr="00552327">
        <w:rPr>
          <w:lang w:val="fr-FR"/>
        </w:rPr>
        <w:t>permanent;</w:t>
      </w:r>
      <w:proofErr w:type="gramEnd"/>
    </w:p>
    <w:p w:rsidR="007A1A32" w:rsidRPr="00552327" w:rsidRDefault="007A1A32" w:rsidP="00461A4C">
      <w:pPr>
        <w:spacing w:after="200" w:line="240" w:lineRule="auto"/>
        <w:ind w:left="2268" w:right="1039"/>
        <w:jc w:val="both"/>
        <w:rPr>
          <w:lang w:val="fr-FR"/>
        </w:rPr>
      </w:pPr>
      <w:r w:rsidRPr="00552327">
        <w:rPr>
          <w:lang w:val="fr-FR"/>
        </w:rPr>
        <w:t>f)</w:t>
      </w:r>
      <w:r w:rsidRPr="00552327">
        <w:rPr>
          <w:lang w:val="fr-FR"/>
        </w:rPr>
        <w:tab/>
        <w:t xml:space="preserve">les qualifications agréées du personnel chargé des </w:t>
      </w:r>
      <w:r w:rsidRPr="003701A8">
        <w:rPr>
          <w:strike/>
          <w:color w:val="0000FF"/>
          <w:lang w:val="fr-FR" w:eastAsia="ar-SA"/>
        </w:rPr>
        <w:t xml:space="preserve">essais </w:t>
      </w:r>
      <w:r w:rsidRPr="003701A8">
        <w:rPr>
          <w:color w:val="0000FF"/>
          <w:u w:val="single" w:color="3366FF"/>
          <w:lang w:val="fr-FR" w:eastAsia="ar-SA"/>
        </w:rPr>
        <w:t>contrôles</w:t>
      </w:r>
      <w:r>
        <w:rPr>
          <w:lang w:val="fr-FR"/>
        </w:rPr>
        <w:t xml:space="preserve"> </w:t>
      </w:r>
      <w:r w:rsidRPr="00552327">
        <w:rPr>
          <w:lang w:val="fr-FR"/>
        </w:rPr>
        <w:t xml:space="preserve">non </w:t>
      </w:r>
      <w:proofErr w:type="gramStart"/>
      <w:r w:rsidRPr="00552327">
        <w:rPr>
          <w:lang w:val="fr-FR"/>
        </w:rPr>
        <w:t>destructifs;</w:t>
      </w:r>
      <w:proofErr w:type="gramEnd"/>
    </w:p>
    <w:p w:rsidR="007A1A32" w:rsidRPr="00552327" w:rsidRDefault="007A1A32" w:rsidP="007A1A32">
      <w:pPr>
        <w:spacing w:after="200" w:line="240" w:lineRule="auto"/>
        <w:ind w:left="2835" w:right="992" w:hanging="567"/>
        <w:jc w:val="both"/>
        <w:rPr>
          <w:lang w:val="fr-FR"/>
        </w:rPr>
      </w:pPr>
      <w:r w:rsidRPr="00552327">
        <w:rPr>
          <w:lang w:val="fr-FR"/>
        </w:rPr>
        <w:t>g)</w:t>
      </w:r>
      <w:r w:rsidRPr="00552327">
        <w:rPr>
          <w:lang w:val="fr-FR"/>
        </w:rPr>
        <w:tab/>
        <w:t xml:space="preserve">les procès-verbaux </w:t>
      </w:r>
      <w:r w:rsidRPr="003701A8">
        <w:rPr>
          <w:lang w:val="fr-FR"/>
        </w:rPr>
        <w:t>des essais destructifs</w:t>
      </w:r>
      <w:r w:rsidRPr="00552327">
        <w:rPr>
          <w:lang w:val="fr-FR"/>
        </w:rPr>
        <w:t xml:space="preserve"> et </w:t>
      </w:r>
      <w:r w:rsidRPr="003701A8">
        <w:rPr>
          <w:color w:val="0000FF"/>
          <w:u w:val="single" w:color="3366FF"/>
          <w:lang w:val="fr-FR" w:eastAsia="ar-SA"/>
        </w:rPr>
        <w:t>des contrôles</w:t>
      </w:r>
      <w:r>
        <w:rPr>
          <w:lang w:val="fr-FR"/>
        </w:rPr>
        <w:t xml:space="preserve"> </w:t>
      </w:r>
      <w:r w:rsidRPr="00552327">
        <w:rPr>
          <w:lang w:val="fr-FR"/>
        </w:rPr>
        <w:t xml:space="preserve">non </w:t>
      </w:r>
      <w:proofErr w:type="gramStart"/>
      <w:r w:rsidRPr="00552327">
        <w:rPr>
          <w:lang w:val="fr-FR"/>
        </w:rPr>
        <w:t>destructifs;</w:t>
      </w:r>
      <w:proofErr w:type="gramEnd"/>
    </w:p>
    <w:p w:rsidR="007A1A32" w:rsidRPr="00552327" w:rsidRDefault="007A1A32" w:rsidP="007A1A32">
      <w:pPr>
        <w:spacing w:after="200" w:line="240" w:lineRule="auto"/>
        <w:ind w:left="2835" w:right="992" w:hanging="567"/>
        <w:jc w:val="both"/>
        <w:rPr>
          <w:lang w:val="fr-FR"/>
        </w:rPr>
      </w:pPr>
      <w:r w:rsidRPr="00552327">
        <w:rPr>
          <w:lang w:val="fr-FR"/>
        </w:rPr>
        <w:t>h)</w:t>
      </w:r>
      <w:r w:rsidRPr="00552327">
        <w:rPr>
          <w:lang w:val="fr-FR"/>
        </w:rPr>
        <w:tab/>
        <w:t xml:space="preserve">les enregistrements des traitements </w:t>
      </w:r>
      <w:proofErr w:type="gramStart"/>
      <w:r w:rsidRPr="00552327">
        <w:rPr>
          <w:lang w:val="fr-FR"/>
        </w:rPr>
        <w:t>thermiques;</w:t>
      </w:r>
      <w:proofErr w:type="gramEnd"/>
      <w:r w:rsidRPr="00552327">
        <w:rPr>
          <w:lang w:val="fr-FR"/>
        </w:rPr>
        <w:t xml:space="preserve"> et</w:t>
      </w:r>
    </w:p>
    <w:p w:rsidR="007A1A32" w:rsidRPr="00DB47D2" w:rsidRDefault="007A1A32" w:rsidP="007A1A32">
      <w:pPr>
        <w:spacing w:after="200" w:line="240" w:lineRule="auto"/>
        <w:ind w:left="2835" w:right="992" w:hanging="567"/>
        <w:jc w:val="both"/>
        <w:rPr>
          <w:lang w:val="fr-FR"/>
        </w:rPr>
      </w:pPr>
      <w:r w:rsidRPr="00552327">
        <w:rPr>
          <w:lang w:val="fr-FR"/>
        </w:rPr>
        <w:t>i)</w:t>
      </w:r>
      <w:r w:rsidRPr="00552327">
        <w:rPr>
          <w:lang w:val="fr-FR"/>
        </w:rPr>
        <w:tab/>
        <w:t>les rapports d</w:t>
      </w:r>
      <w:r w:rsidRPr="00DB47D2">
        <w:rPr>
          <w:lang w:val="fr-FR"/>
        </w:rPr>
        <w:t>’étalonnage.</w:t>
      </w:r>
    </w:p>
    <w:p w:rsidR="007A1A32" w:rsidRPr="00DB47D2" w:rsidRDefault="007A1A32" w:rsidP="007A1A32">
      <w:pPr>
        <w:pStyle w:val="Heading3"/>
        <w:spacing w:after="200"/>
        <w:ind w:left="2268" w:right="992" w:hanging="1134"/>
        <w:jc w:val="both"/>
        <w:rPr>
          <w:b/>
          <w:bCs/>
        </w:rPr>
      </w:pPr>
      <w:r w:rsidRPr="00DB47D2">
        <w:t>1.8.7.</w:t>
      </w:r>
      <w:r w:rsidRPr="00DB47D2">
        <w:rPr>
          <w:color w:val="0000FF"/>
          <w:u w:val="single" w:color="3366FF"/>
          <w:lang w:eastAsia="ar-SA"/>
        </w:rPr>
        <w:t>8</w:t>
      </w:r>
      <w:r w:rsidRPr="00DB47D2">
        <w:rPr>
          <w:strike/>
          <w:color w:val="0000FF"/>
          <w:lang w:eastAsia="ar-SA"/>
        </w:rPr>
        <w:t>7</w:t>
      </w:r>
      <w:r w:rsidRPr="00DB47D2">
        <w:t>.</w:t>
      </w:r>
      <w:r w:rsidRPr="00DB47D2">
        <w:rPr>
          <w:color w:val="0000FF"/>
          <w:u w:val="single" w:color="3366FF"/>
          <w:lang w:eastAsia="ar-SA"/>
        </w:rPr>
        <w:t>4</w:t>
      </w:r>
      <w:r w:rsidRPr="00DB47D2">
        <w:rPr>
          <w:strike/>
          <w:color w:val="0000FF"/>
          <w:lang w:eastAsia="ar-SA"/>
        </w:rPr>
        <w:t>3</w:t>
      </w:r>
      <w:r w:rsidRPr="00DB47D2">
        <w:tab/>
      </w:r>
      <w:r w:rsidRPr="00DB47D2">
        <w:rPr>
          <w:i/>
          <w:iCs/>
        </w:rPr>
        <w:t xml:space="preserve">Documents </w:t>
      </w:r>
      <w:r w:rsidRPr="00FC3B0A">
        <w:rPr>
          <w:i/>
          <w:iCs/>
        </w:rPr>
        <w:t xml:space="preserve">pour les </w:t>
      </w:r>
      <w:proofErr w:type="spellStart"/>
      <w:r w:rsidRPr="00850573">
        <w:rPr>
          <w:i/>
          <w:iCs/>
          <w:strike/>
          <w:color w:val="0000FF"/>
          <w:lang w:eastAsia="ar-SA"/>
        </w:rPr>
        <w:t>épreuves</w:t>
      </w:r>
      <w:proofErr w:type="spellEnd"/>
      <w:r w:rsidRPr="00850573">
        <w:rPr>
          <w:i/>
          <w:iCs/>
          <w:strike/>
          <w:color w:val="0000FF"/>
          <w:lang w:eastAsia="ar-SA"/>
        </w:rPr>
        <w:t xml:space="preserve"> et</w:t>
      </w:r>
      <w:r>
        <w:rPr>
          <w:i/>
          <w:iCs/>
          <w:strike/>
          <w:color w:val="0000FF"/>
          <w:lang w:eastAsia="ar-SA"/>
        </w:rPr>
        <w:t xml:space="preserve"> </w:t>
      </w:r>
      <w:proofErr w:type="spellStart"/>
      <w:r w:rsidRPr="00FC3B0A">
        <w:rPr>
          <w:i/>
          <w:iCs/>
        </w:rPr>
        <w:t>contrôles</w:t>
      </w:r>
      <w:proofErr w:type="spellEnd"/>
      <w:r>
        <w:rPr>
          <w:i/>
          <w:iCs/>
        </w:rPr>
        <w:t xml:space="preserve"> </w:t>
      </w:r>
      <w:r w:rsidRPr="00850573">
        <w:rPr>
          <w:i/>
          <w:iCs/>
          <w:color w:val="0000FF"/>
          <w:u w:val="single" w:color="3366FF"/>
          <w:lang w:eastAsia="ar-SA"/>
        </w:rPr>
        <w:t xml:space="preserve">et </w:t>
      </w:r>
      <w:proofErr w:type="spellStart"/>
      <w:r w:rsidRPr="00850573">
        <w:rPr>
          <w:i/>
          <w:iCs/>
          <w:color w:val="0000FF"/>
          <w:u w:val="single" w:color="3366FF"/>
          <w:lang w:eastAsia="ar-SA"/>
        </w:rPr>
        <w:t>épreuves</w:t>
      </w:r>
      <w:proofErr w:type="spellEnd"/>
      <w:r w:rsidRPr="00FC3B0A">
        <w:rPr>
          <w:i/>
          <w:iCs/>
        </w:rPr>
        <w:t xml:space="preserve"> </w:t>
      </w:r>
      <w:proofErr w:type="spellStart"/>
      <w:r w:rsidRPr="00FC3B0A">
        <w:rPr>
          <w:i/>
          <w:iCs/>
        </w:rPr>
        <w:t>initiaux</w:t>
      </w:r>
      <w:proofErr w:type="spellEnd"/>
      <w:r w:rsidRPr="004F1549">
        <w:rPr>
          <w:i/>
          <w:iCs/>
          <w:color w:val="0000FF"/>
          <w:u w:val="single" w:color="3366FF"/>
          <w:lang w:eastAsia="ar-SA"/>
        </w:rPr>
        <w:t xml:space="preserve">, </w:t>
      </w:r>
      <w:proofErr w:type="spellStart"/>
      <w:r w:rsidRPr="004F1549">
        <w:rPr>
          <w:i/>
          <w:iCs/>
          <w:color w:val="0000FF"/>
          <w:u w:val="single" w:color="3366FF"/>
          <w:lang w:eastAsia="ar-SA"/>
        </w:rPr>
        <w:t>ainsi</w:t>
      </w:r>
      <w:proofErr w:type="spellEnd"/>
      <w:r w:rsidRPr="004F1549">
        <w:rPr>
          <w:i/>
          <w:iCs/>
          <w:color w:val="0000FF"/>
          <w:u w:val="single" w:color="3366FF"/>
          <w:lang w:eastAsia="ar-SA"/>
        </w:rPr>
        <w:t xml:space="preserve"> que pour la </w:t>
      </w:r>
      <w:proofErr w:type="spellStart"/>
      <w:r w:rsidRPr="004F1549">
        <w:rPr>
          <w:i/>
          <w:iCs/>
          <w:color w:val="0000FF"/>
          <w:u w:val="single" w:color="3366FF"/>
          <w:lang w:eastAsia="ar-SA"/>
        </w:rPr>
        <w:t>vérification</w:t>
      </w:r>
      <w:proofErr w:type="spellEnd"/>
      <w:r w:rsidRPr="004F1549">
        <w:rPr>
          <w:i/>
          <w:iCs/>
          <w:color w:val="0000FF"/>
          <w:u w:val="single" w:color="3366FF"/>
          <w:lang w:eastAsia="ar-SA"/>
        </w:rPr>
        <w:t xml:space="preserve"> de mise </w:t>
      </w:r>
      <w:proofErr w:type="spellStart"/>
      <w:r w:rsidRPr="004F1549">
        <w:rPr>
          <w:i/>
          <w:iCs/>
          <w:color w:val="0000FF"/>
          <w:u w:val="single" w:color="3366FF"/>
          <w:lang w:eastAsia="ar-SA"/>
        </w:rPr>
        <w:t>en</w:t>
      </w:r>
      <w:proofErr w:type="spellEnd"/>
      <w:r w:rsidRPr="004F1549">
        <w:rPr>
          <w:i/>
          <w:iCs/>
          <w:color w:val="0000FF"/>
          <w:u w:val="single" w:color="3366FF"/>
          <w:lang w:eastAsia="ar-SA"/>
        </w:rPr>
        <w:t xml:space="preserve"> service</w:t>
      </w:r>
    </w:p>
    <w:p w:rsidR="007A1A32" w:rsidRPr="00DB47D2" w:rsidRDefault="007A1A32" w:rsidP="007A1A32">
      <w:pPr>
        <w:tabs>
          <w:tab w:val="left" w:pos="0"/>
        </w:tabs>
        <w:spacing w:after="200" w:line="240" w:lineRule="auto"/>
        <w:ind w:left="2268" w:right="992"/>
        <w:jc w:val="both"/>
        <w:rPr>
          <w:lang w:val="fr-FR"/>
        </w:rPr>
      </w:pPr>
      <w:r w:rsidRPr="00DB47D2">
        <w:rPr>
          <w:lang w:val="fr-FR"/>
        </w:rPr>
        <w:t xml:space="preserve">Le </w:t>
      </w:r>
      <w:r w:rsidRPr="00DB47D2">
        <w:rPr>
          <w:color w:val="0000FF"/>
          <w:u w:val="single" w:color="3366FF"/>
          <w:lang w:val="fr-FR" w:eastAsia="ar-SA"/>
        </w:rPr>
        <w:t xml:space="preserve">fabricant </w:t>
      </w:r>
      <w:r w:rsidRPr="00DB47D2">
        <w:rPr>
          <w:strike/>
          <w:color w:val="0000FF"/>
          <w:lang w:val="fr-FR" w:eastAsia="ar-SA"/>
        </w:rPr>
        <w:t xml:space="preserve">demandeur </w:t>
      </w:r>
      <w:r w:rsidRPr="00DB47D2">
        <w:rPr>
          <w:color w:val="0000FF"/>
          <w:u w:val="single" w:color="3366FF"/>
          <w:lang w:val="fr-FR" w:eastAsia="ar-SA"/>
        </w:rPr>
        <w:t xml:space="preserve">pour les contrôles </w:t>
      </w:r>
      <w:r>
        <w:rPr>
          <w:color w:val="0000FF"/>
          <w:u w:val="single" w:color="3366FF"/>
          <w:lang w:val="fr-FR" w:eastAsia="ar-SA"/>
        </w:rPr>
        <w:t xml:space="preserve">et épreuves </w:t>
      </w:r>
      <w:r w:rsidRPr="00DB47D2">
        <w:rPr>
          <w:color w:val="0000FF"/>
          <w:u w:val="single" w:color="3366FF"/>
          <w:lang w:val="fr-FR" w:eastAsia="ar-SA"/>
        </w:rPr>
        <w:t>initiaux</w:t>
      </w:r>
      <w:r>
        <w:rPr>
          <w:color w:val="0000FF"/>
          <w:u w:val="single" w:color="3366FF"/>
          <w:lang w:val="fr-FR" w:eastAsia="ar-SA"/>
        </w:rPr>
        <w:t>,</w:t>
      </w:r>
      <w:r w:rsidRPr="00DB47D2">
        <w:rPr>
          <w:color w:val="0000FF"/>
          <w:u w:val="single" w:color="3366FF"/>
          <w:lang w:val="fr-FR" w:eastAsia="ar-SA"/>
        </w:rPr>
        <w:t xml:space="preserve"> et </w:t>
      </w:r>
      <w:r>
        <w:rPr>
          <w:color w:val="0000FF"/>
          <w:u w:val="single" w:color="3366FF"/>
          <w:lang w:val="fr-FR" w:eastAsia="ar-SA"/>
        </w:rPr>
        <w:t xml:space="preserve">le </w:t>
      </w:r>
      <w:r w:rsidRPr="00520D27">
        <w:rPr>
          <w:color w:val="0000FF"/>
          <w:u w:val="single" w:color="3366FF"/>
          <w:lang w:val="fr-FR" w:eastAsia="ar-SA"/>
        </w:rPr>
        <w:t>propriétaire ou l'</w:t>
      </w:r>
      <w:r>
        <w:rPr>
          <w:color w:val="0000FF"/>
          <w:u w:val="single" w:color="3366FF"/>
          <w:lang w:val="fr-FR" w:eastAsia="ar-SA"/>
        </w:rPr>
        <w:t>exploitant</w:t>
      </w:r>
      <w:r w:rsidRPr="00DB47D2">
        <w:rPr>
          <w:color w:val="0000FF"/>
          <w:u w:val="single" w:color="3366FF"/>
          <w:lang w:val="fr-FR" w:eastAsia="ar-SA"/>
        </w:rPr>
        <w:t xml:space="preserve"> pour la vérification de mise en service</w:t>
      </w:r>
      <w:r w:rsidRPr="00520D27">
        <w:rPr>
          <w:color w:val="0000FF"/>
          <w:u w:val="single" w:color="3366FF"/>
          <w:lang w:val="fr-FR" w:eastAsia="ar-SA"/>
        </w:rPr>
        <w:t xml:space="preserve">, </w:t>
      </w:r>
      <w:r w:rsidRPr="004F1549">
        <w:rPr>
          <w:lang w:val="fr-FR" w:eastAsia="ar-SA"/>
        </w:rPr>
        <w:t>doi</w:t>
      </w:r>
      <w:r w:rsidRPr="00DB47D2">
        <w:rPr>
          <w:color w:val="0000FF"/>
          <w:u w:val="single" w:color="3366FF"/>
          <w:lang w:val="fr-FR" w:eastAsia="ar-SA"/>
        </w:rPr>
        <w:t>ven</w:t>
      </w:r>
      <w:r w:rsidRPr="004F1549">
        <w:rPr>
          <w:lang w:val="fr-FR" w:eastAsia="ar-SA"/>
        </w:rPr>
        <w:t xml:space="preserve">t </w:t>
      </w:r>
      <w:r w:rsidRPr="00DB47D2">
        <w:rPr>
          <w:color w:val="0000FF"/>
          <w:u w:val="single" w:color="3366FF"/>
          <w:lang w:val="fr-FR" w:eastAsia="ar-SA"/>
        </w:rPr>
        <w:t>fournir</w:t>
      </w:r>
      <w:r w:rsidRPr="00DB47D2">
        <w:rPr>
          <w:strike/>
          <w:color w:val="0000FF"/>
          <w:lang w:val="fr-FR" w:eastAsia="ar-SA"/>
        </w:rPr>
        <w:t xml:space="preserve"> mettre à disposition</w:t>
      </w:r>
      <w:r w:rsidRPr="004F1549">
        <w:rPr>
          <w:lang w:val="fr-FR" w:eastAsia="ar-SA"/>
        </w:rPr>
        <w:t xml:space="preserve">, selon qu’il </w:t>
      </w:r>
      <w:proofErr w:type="gramStart"/>
      <w:r w:rsidRPr="004F1549">
        <w:rPr>
          <w:lang w:val="fr-FR" w:eastAsia="ar-SA"/>
        </w:rPr>
        <w:t>convient</w:t>
      </w:r>
      <w:r w:rsidRPr="00DB47D2">
        <w:rPr>
          <w:lang w:val="fr-FR"/>
        </w:rPr>
        <w:t>:</w:t>
      </w:r>
      <w:proofErr w:type="gramEnd"/>
    </w:p>
    <w:p w:rsidR="007A1A32" w:rsidRPr="00DB47D2" w:rsidRDefault="007A1A32" w:rsidP="007A1A32">
      <w:pPr>
        <w:spacing w:after="200" w:line="240" w:lineRule="auto"/>
        <w:ind w:left="2835" w:right="992" w:hanging="567"/>
        <w:jc w:val="both"/>
        <w:rPr>
          <w:lang w:val="fr-FR"/>
        </w:rPr>
      </w:pPr>
      <w:r w:rsidRPr="00DB47D2">
        <w:rPr>
          <w:lang w:val="fr-FR"/>
        </w:rPr>
        <w:t>a)</w:t>
      </w:r>
      <w:r w:rsidRPr="00DB47D2">
        <w:rPr>
          <w:lang w:val="fr-FR"/>
        </w:rPr>
        <w:tab/>
        <w:t>les documents énumérés aux 1.8.7.</w:t>
      </w:r>
      <w:r w:rsidRPr="00DB47D2">
        <w:rPr>
          <w:color w:val="0000FF"/>
          <w:u w:val="single" w:color="3366FF"/>
          <w:lang w:val="fr-FR" w:eastAsia="ar-SA"/>
        </w:rPr>
        <w:t>8</w:t>
      </w:r>
      <w:r w:rsidRPr="00DB47D2">
        <w:rPr>
          <w:strike/>
          <w:color w:val="0000FF"/>
          <w:lang w:val="fr-FR" w:eastAsia="ar-SA"/>
        </w:rPr>
        <w:t>7</w:t>
      </w:r>
      <w:r w:rsidRPr="00DB47D2">
        <w:rPr>
          <w:lang w:val="fr-FR"/>
        </w:rPr>
        <w:t>.1</w:t>
      </w:r>
      <w:r w:rsidRPr="00DB47D2">
        <w:rPr>
          <w:color w:val="0000FF"/>
          <w:u w:val="single" w:color="3366FF"/>
          <w:lang w:val="fr-FR" w:eastAsia="ar-SA"/>
        </w:rPr>
        <w:t>, 1.8.7.8.2,</w:t>
      </w:r>
      <w:r w:rsidRPr="00DB47D2">
        <w:rPr>
          <w:lang w:val="fr-FR"/>
        </w:rPr>
        <w:t xml:space="preserve"> </w:t>
      </w:r>
      <w:r>
        <w:rPr>
          <w:lang w:val="fr-FR"/>
        </w:rPr>
        <w:t>et</w:t>
      </w:r>
      <w:r w:rsidRPr="00DB47D2">
        <w:rPr>
          <w:lang w:val="fr-FR"/>
        </w:rPr>
        <w:t xml:space="preserve"> 1.8.7.</w:t>
      </w:r>
      <w:r w:rsidRPr="00DB47D2">
        <w:rPr>
          <w:color w:val="0000FF"/>
          <w:u w:val="single" w:color="3366FF"/>
          <w:lang w:val="fr-FR" w:eastAsia="ar-SA"/>
        </w:rPr>
        <w:t>8</w:t>
      </w:r>
      <w:r w:rsidRPr="00DB47D2">
        <w:rPr>
          <w:strike/>
          <w:color w:val="0000FF"/>
          <w:lang w:val="fr-FR" w:eastAsia="ar-SA"/>
        </w:rPr>
        <w:t>7</w:t>
      </w:r>
      <w:r w:rsidRPr="00DB47D2">
        <w:rPr>
          <w:color w:val="3366FF"/>
          <w:lang w:val="fr-FR" w:eastAsia="ar-SA"/>
        </w:rPr>
        <w:t>.</w:t>
      </w:r>
      <w:r w:rsidRPr="00DB47D2">
        <w:rPr>
          <w:color w:val="0000FF"/>
          <w:u w:val="single" w:color="3366FF"/>
          <w:lang w:val="fr-FR" w:eastAsia="ar-SA"/>
        </w:rPr>
        <w:t>3</w:t>
      </w:r>
      <w:r w:rsidRPr="00DB47D2">
        <w:rPr>
          <w:strike/>
          <w:color w:val="0000FF"/>
          <w:lang w:val="fr-FR" w:eastAsia="ar-SA"/>
        </w:rPr>
        <w:t>2</w:t>
      </w:r>
      <w:r w:rsidRPr="00DB47D2">
        <w:rPr>
          <w:lang w:val="fr-FR"/>
        </w:rPr>
        <w:t>;</w:t>
      </w:r>
    </w:p>
    <w:p w:rsidR="007A1A32" w:rsidRPr="00A06A4A" w:rsidRDefault="007A1A32" w:rsidP="00461A4C">
      <w:pPr>
        <w:spacing w:after="200" w:line="240" w:lineRule="auto"/>
        <w:ind w:left="2268" w:right="1039"/>
        <w:jc w:val="both"/>
        <w:rPr>
          <w:lang w:val="fr-FR"/>
        </w:rPr>
      </w:pPr>
      <w:r w:rsidRPr="00A06A4A">
        <w:rPr>
          <w:lang w:val="fr-FR"/>
        </w:rPr>
        <w:t>b)</w:t>
      </w:r>
      <w:r w:rsidRPr="00A06A4A">
        <w:rPr>
          <w:lang w:val="fr-FR"/>
        </w:rPr>
        <w:tab/>
      </w:r>
      <w:r>
        <w:rPr>
          <w:lang w:val="fr-FR"/>
        </w:rPr>
        <w:t>l</w:t>
      </w:r>
      <w:r w:rsidRPr="00A06A4A">
        <w:rPr>
          <w:lang w:val="fr-FR"/>
        </w:rPr>
        <w:t xml:space="preserve">es certificats des matériaux </w:t>
      </w:r>
      <w:r w:rsidRPr="00A27199">
        <w:rPr>
          <w:color w:val="0000FF"/>
          <w:u w:val="single" w:color="3366FF"/>
          <w:lang w:val="fr-FR" w:eastAsia="ar-SA"/>
        </w:rPr>
        <w:t xml:space="preserve">du </w:t>
      </w:r>
      <w:r>
        <w:rPr>
          <w:color w:val="0000FF"/>
          <w:u w:val="single" w:color="3366FF"/>
          <w:lang w:val="fr-FR" w:eastAsia="ar-SA"/>
        </w:rPr>
        <w:t xml:space="preserve">matériel </w:t>
      </w:r>
      <w:r w:rsidRPr="00A27199">
        <w:rPr>
          <w:strike/>
          <w:color w:val="0000FF"/>
          <w:lang w:val="fr-FR" w:eastAsia="ar-SA"/>
        </w:rPr>
        <w:t>de l’équipement</w:t>
      </w:r>
      <w:r>
        <w:rPr>
          <w:strike/>
          <w:color w:val="0000FF"/>
          <w:lang w:val="fr-FR" w:eastAsia="ar-SA"/>
        </w:rPr>
        <w:t xml:space="preserve"> </w:t>
      </w:r>
      <w:r w:rsidRPr="00A06A4A">
        <w:rPr>
          <w:lang w:val="fr-FR"/>
        </w:rPr>
        <w:t>et de toute sous-partie</w:t>
      </w:r>
      <w:r>
        <w:rPr>
          <w:color w:val="0000FF"/>
          <w:u w:val="single" w:color="3366FF"/>
          <w:lang w:val="fr-FR" w:eastAsia="ar-SA"/>
        </w:rPr>
        <w:t xml:space="preserve"> y</w:t>
      </w:r>
      <w:r w:rsidRPr="00E52D87">
        <w:rPr>
          <w:color w:val="0000FF"/>
          <w:u w:val="single" w:color="3366FF"/>
          <w:lang w:val="fr-FR" w:eastAsia="ar-SA"/>
        </w:rPr>
        <w:t xml:space="preserve"> compris l</w:t>
      </w:r>
      <w:r>
        <w:rPr>
          <w:color w:val="0000FF"/>
          <w:u w:val="single" w:color="3366FF"/>
          <w:lang w:val="fr-FR" w:eastAsia="ar-SA"/>
        </w:rPr>
        <w:t xml:space="preserve">es </w:t>
      </w:r>
      <w:r w:rsidRPr="00E52D87">
        <w:rPr>
          <w:color w:val="0000FF"/>
          <w:u w:val="single" w:color="3366FF"/>
          <w:lang w:val="fr-FR" w:eastAsia="ar-SA"/>
        </w:rPr>
        <w:t>équipement</w:t>
      </w:r>
      <w:r>
        <w:rPr>
          <w:color w:val="0000FF"/>
          <w:u w:val="single" w:color="3366FF"/>
          <w:lang w:val="fr-FR" w:eastAsia="ar-SA"/>
        </w:rPr>
        <w:t>s</w:t>
      </w:r>
      <w:r w:rsidRPr="00E52D87">
        <w:rPr>
          <w:color w:val="0000FF"/>
          <w:u w:val="single" w:color="3366FF"/>
          <w:lang w:val="fr-FR" w:eastAsia="ar-SA"/>
        </w:rPr>
        <w:t xml:space="preserve"> de </w:t>
      </w:r>
      <w:proofErr w:type="gramStart"/>
      <w:r w:rsidRPr="00E52D87">
        <w:rPr>
          <w:color w:val="0000FF"/>
          <w:u w:val="single" w:color="3366FF"/>
          <w:lang w:val="fr-FR" w:eastAsia="ar-SA"/>
        </w:rPr>
        <w:t>service</w:t>
      </w:r>
      <w:r w:rsidRPr="00A06A4A">
        <w:rPr>
          <w:lang w:val="fr-FR"/>
        </w:rPr>
        <w:t>;</w:t>
      </w:r>
      <w:proofErr w:type="gramEnd"/>
    </w:p>
    <w:p w:rsidR="007A1A32" w:rsidRDefault="007A1A32" w:rsidP="00461A4C">
      <w:pPr>
        <w:spacing w:after="200" w:line="240" w:lineRule="auto"/>
        <w:ind w:left="2268" w:right="1039"/>
        <w:jc w:val="both"/>
        <w:rPr>
          <w:lang w:val="fr-FR"/>
        </w:rPr>
      </w:pPr>
      <w:r w:rsidRPr="001C4DA2">
        <w:rPr>
          <w:lang w:val="fr-FR"/>
        </w:rPr>
        <w:lastRenderedPageBreak/>
        <w:t>c)</w:t>
      </w:r>
      <w:r w:rsidRPr="001C4DA2">
        <w:rPr>
          <w:lang w:val="fr-FR"/>
        </w:rPr>
        <w:tab/>
      </w:r>
      <w:r>
        <w:rPr>
          <w:lang w:val="fr-FR"/>
        </w:rPr>
        <w:t>l</w:t>
      </w:r>
      <w:r w:rsidRPr="001C4DA2">
        <w:rPr>
          <w:lang w:val="fr-FR"/>
        </w:rPr>
        <w:t xml:space="preserve">es </w:t>
      </w:r>
      <w:r w:rsidRPr="00E52D87">
        <w:rPr>
          <w:strike/>
          <w:color w:val="0000FF"/>
          <w:lang w:val="fr-FR" w:eastAsia="ar-SA"/>
        </w:rPr>
        <w:t>déclarations</w:t>
      </w:r>
      <w:r>
        <w:rPr>
          <w:strike/>
          <w:color w:val="0000FF"/>
          <w:lang w:val="fr-FR" w:eastAsia="ar-SA"/>
        </w:rPr>
        <w:t xml:space="preserve"> </w:t>
      </w:r>
      <w:r>
        <w:rPr>
          <w:lang w:val="fr-FR"/>
        </w:rPr>
        <w:t xml:space="preserve">certificats </w:t>
      </w:r>
      <w:r w:rsidRPr="001C4DA2">
        <w:rPr>
          <w:lang w:val="fr-FR"/>
        </w:rPr>
        <w:t xml:space="preserve">de conformité </w:t>
      </w:r>
      <w:r w:rsidRPr="00E52D87">
        <w:rPr>
          <w:strike/>
          <w:color w:val="0000FF"/>
          <w:lang w:val="fr-FR" w:eastAsia="ar-SA"/>
        </w:rPr>
        <w:t>et les certificats des matériaux</w:t>
      </w:r>
      <w:r>
        <w:rPr>
          <w:strike/>
          <w:color w:val="0000FF"/>
          <w:lang w:val="fr-FR" w:eastAsia="ar-SA"/>
        </w:rPr>
        <w:t xml:space="preserve"> </w:t>
      </w:r>
      <w:proofErr w:type="spellStart"/>
      <w:r>
        <w:rPr>
          <w:lang w:val="fr-FR"/>
        </w:rPr>
        <w:t>de</w:t>
      </w:r>
      <w:r w:rsidRPr="008533E7">
        <w:rPr>
          <w:color w:val="0000FF"/>
          <w:u w:val="single"/>
          <w:lang w:val="fr-FR" w:eastAsia="ar-SA"/>
        </w:rPr>
        <w:t>s</w:t>
      </w:r>
      <w:proofErr w:type="spellEnd"/>
      <w:r>
        <w:rPr>
          <w:lang w:val="fr-FR"/>
        </w:rPr>
        <w:t xml:space="preserve"> </w:t>
      </w:r>
      <w:r w:rsidRPr="008533E7">
        <w:rPr>
          <w:strike/>
          <w:color w:val="0000FF"/>
          <w:lang w:val="fr-FR" w:eastAsia="ar-SA"/>
        </w:rPr>
        <w:t>l</w:t>
      </w:r>
      <w:r>
        <w:rPr>
          <w:strike/>
          <w:color w:val="0000FF"/>
          <w:lang w:val="fr-FR" w:eastAsia="ar-SA"/>
        </w:rPr>
        <w:t>’</w:t>
      </w:r>
      <w:r>
        <w:rPr>
          <w:lang w:val="fr-FR"/>
        </w:rPr>
        <w:t>équipement</w:t>
      </w:r>
      <w:r w:rsidRPr="008533E7">
        <w:rPr>
          <w:color w:val="0000FF"/>
          <w:u w:val="single"/>
          <w:lang w:val="fr-FR" w:eastAsia="ar-SA"/>
        </w:rPr>
        <w:t>s</w:t>
      </w:r>
      <w:r>
        <w:rPr>
          <w:lang w:val="fr-FR"/>
        </w:rPr>
        <w:t xml:space="preserve"> de </w:t>
      </w:r>
      <w:proofErr w:type="gramStart"/>
      <w:r>
        <w:rPr>
          <w:lang w:val="fr-FR"/>
        </w:rPr>
        <w:t>service</w:t>
      </w:r>
      <w:r w:rsidRPr="001C4DA2">
        <w:rPr>
          <w:lang w:val="fr-FR"/>
        </w:rPr>
        <w:t>;</w:t>
      </w:r>
      <w:proofErr w:type="gramEnd"/>
      <w:r w:rsidRPr="001C4DA2">
        <w:rPr>
          <w:lang w:val="fr-FR"/>
        </w:rPr>
        <w:t xml:space="preserve"> et</w:t>
      </w:r>
    </w:p>
    <w:p w:rsidR="007A1A32" w:rsidRPr="001C4DA2" w:rsidRDefault="007A1A32" w:rsidP="00461A4C">
      <w:pPr>
        <w:spacing w:after="200" w:line="240" w:lineRule="auto"/>
        <w:ind w:left="2268" w:right="1039"/>
        <w:jc w:val="both"/>
        <w:rPr>
          <w:lang w:val="fr-FR"/>
        </w:rPr>
      </w:pPr>
      <w:r w:rsidRPr="001C4DA2">
        <w:rPr>
          <w:lang w:val="fr-FR"/>
        </w:rPr>
        <w:t>d)</w:t>
      </w:r>
      <w:r w:rsidRPr="001C4DA2">
        <w:rPr>
          <w:lang w:val="fr-FR"/>
        </w:rPr>
        <w:tab/>
      </w:r>
      <w:r>
        <w:rPr>
          <w:lang w:val="fr-FR"/>
        </w:rPr>
        <w:t>u</w:t>
      </w:r>
      <w:r w:rsidRPr="001C4DA2">
        <w:rPr>
          <w:lang w:val="fr-FR"/>
        </w:rPr>
        <w:t xml:space="preserve">ne déclaration de conformité comportant la description </w:t>
      </w:r>
      <w:r w:rsidRPr="00A27199">
        <w:rPr>
          <w:color w:val="0000FF"/>
          <w:u w:val="single" w:color="3366FF"/>
          <w:lang w:val="fr-FR" w:eastAsia="ar-SA"/>
        </w:rPr>
        <w:t xml:space="preserve">du </w:t>
      </w:r>
      <w:r>
        <w:rPr>
          <w:color w:val="0000FF"/>
          <w:u w:val="single" w:color="3366FF"/>
          <w:lang w:val="fr-FR" w:eastAsia="ar-SA"/>
        </w:rPr>
        <w:t xml:space="preserve">matériel </w:t>
      </w:r>
      <w:r w:rsidRPr="00A27199">
        <w:rPr>
          <w:strike/>
          <w:color w:val="0000FF"/>
          <w:lang w:val="fr-FR" w:eastAsia="ar-SA"/>
        </w:rPr>
        <w:t>de l’équipement</w:t>
      </w:r>
      <w:r>
        <w:rPr>
          <w:strike/>
          <w:color w:val="0000FF"/>
          <w:lang w:val="fr-FR" w:eastAsia="ar-SA"/>
        </w:rPr>
        <w:t xml:space="preserve"> </w:t>
      </w:r>
      <w:r w:rsidRPr="001C4DA2">
        <w:rPr>
          <w:lang w:val="fr-FR"/>
        </w:rPr>
        <w:t>et de toutes les variantes adoptées depuis l’agrément de type.</w:t>
      </w:r>
    </w:p>
    <w:p w:rsidR="007A1A32" w:rsidRPr="00520D27" w:rsidRDefault="007A1A32" w:rsidP="007A1A32">
      <w:pPr>
        <w:pStyle w:val="Heading3"/>
        <w:spacing w:after="200"/>
        <w:ind w:left="2268" w:right="992" w:hanging="1134"/>
        <w:jc w:val="both"/>
        <w:rPr>
          <w:b/>
          <w:bCs/>
          <w:i/>
          <w:i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5</w:t>
      </w:r>
      <w:r w:rsidRPr="00520D27">
        <w:rPr>
          <w:strike/>
          <w:color w:val="0000FF"/>
          <w:lang w:eastAsia="ar-SA"/>
        </w:rPr>
        <w:t>4</w:t>
      </w:r>
      <w:r w:rsidRPr="00520D27">
        <w:tab/>
      </w:r>
      <w:r w:rsidRPr="00520D27">
        <w:rPr>
          <w:i/>
          <w:iCs/>
        </w:rPr>
        <w:t xml:space="preserve">Documents </w:t>
      </w:r>
      <w:r w:rsidRPr="00FC3B0A">
        <w:rPr>
          <w:i/>
          <w:iCs/>
        </w:rPr>
        <w:t xml:space="preserve">pour les </w:t>
      </w:r>
      <w:proofErr w:type="spellStart"/>
      <w:r w:rsidRPr="00FC3B0A">
        <w:rPr>
          <w:i/>
          <w:iCs/>
        </w:rPr>
        <w:t>contrôles</w:t>
      </w:r>
      <w:proofErr w:type="spellEnd"/>
      <w:r w:rsidRPr="00FC3B0A">
        <w:rPr>
          <w:i/>
          <w:iCs/>
        </w:rPr>
        <w:t xml:space="preserve"> </w:t>
      </w:r>
      <w:proofErr w:type="spellStart"/>
      <w:r w:rsidRPr="00FC3B0A">
        <w:rPr>
          <w:i/>
          <w:iCs/>
        </w:rPr>
        <w:t>périodiques</w:t>
      </w:r>
      <w:proofErr w:type="spellEnd"/>
      <w:r w:rsidRPr="00FC3B0A">
        <w:rPr>
          <w:i/>
          <w:iCs/>
        </w:rPr>
        <w:t xml:space="preserve">, les </w:t>
      </w:r>
      <w:proofErr w:type="spellStart"/>
      <w:r w:rsidRPr="00FC3B0A">
        <w:rPr>
          <w:i/>
          <w:iCs/>
        </w:rPr>
        <w:t>contrôles</w:t>
      </w:r>
      <w:proofErr w:type="spellEnd"/>
      <w:r w:rsidRPr="00FC3B0A">
        <w:rPr>
          <w:i/>
          <w:iCs/>
        </w:rPr>
        <w:t xml:space="preserve"> </w:t>
      </w:r>
      <w:proofErr w:type="spellStart"/>
      <w:r w:rsidRPr="00FC3B0A">
        <w:rPr>
          <w:i/>
          <w:iCs/>
        </w:rPr>
        <w:t>intermédiaires</w:t>
      </w:r>
      <w:proofErr w:type="spellEnd"/>
      <w:r w:rsidRPr="00FC3B0A">
        <w:rPr>
          <w:i/>
          <w:iCs/>
        </w:rPr>
        <w:t xml:space="preserve"> et les </w:t>
      </w:r>
      <w:proofErr w:type="spellStart"/>
      <w:r w:rsidRPr="00FC3B0A">
        <w:rPr>
          <w:i/>
          <w:iCs/>
        </w:rPr>
        <w:t>contrôles</w:t>
      </w:r>
      <w:proofErr w:type="spellEnd"/>
      <w:r w:rsidRPr="00FC3B0A">
        <w:rPr>
          <w:i/>
          <w:iCs/>
        </w:rPr>
        <w:t xml:space="preserve"> </w:t>
      </w:r>
      <w:proofErr w:type="spellStart"/>
      <w:r w:rsidRPr="00FC3B0A">
        <w:rPr>
          <w:i/>
          <w:iCs/>
        </w:rPr>
        <w:t>exceptionnels</w:t>
      </w:r>
      <w:proofErr w:type="spellEnd"/>
    </w:p>
    <w:p w:rsidR="007A1A32" w:rsidRPr="00520D27" w:rsidRDefault="007A1A32" w:rsidP="007A1A32">
      <w:pPr>
        <w:tabs>
          <w:tab w:val="left" w:pos="0"/>
        </w:tabs>
        <w:spacing w:after="200" w:line="240" w:lineRule="auto"/>
        <w:ind w:left="2268" w:right="992"/>
        <w:jc w:val="both"/>
        <w:rPr>
          <w:lang w:val="fr-FR"/>
        </w:rPr>
      </w:pPr>
      <w:r w:rsidRPr="00520D27">
        <w:rPr>
          <w:rStyle w:val="tlid-translationtranslation"/>
          <w:lang w:val="fr-FR"/>
        </w:rPr>
        <w:t xml:space="preserve">Le </w:t>
      </w:r>
      <w:r w:rsidRPr="00520D27">
        <w:rPr>
          <w:strike/>
          <w:color w:val="0000FF"/>
          <w:lang w:val="fr-FR" w:eastAsia="ar-SA"/>
        </w:rPr>
        <w:t xml:space="preserve">demandeur </w:t>
      </w:r>
      <w:r w:rsidRPr="00520D27">
        <w:rPr>
          <w:color w:val="0000FF"/>
          <w:u w:val="single" w:color="3366FF"/>
          <w:lang w:val="fr-FR" w:eastAsia="ar-SA"/>
        </w:rPr>
        <w:t>propriétaire ou l'</w:t>
      </w:r>
      <w:r>
        <w:rPr>
          <w:color w:val="0000FF"/>
          <w:u w:val="single" w:color="3366FF"/>
          <w:lang w:val="fr-FR" w:eastAsia="ar-SA"/>
        </w:rPr>
        <w:t>exploitant</w:t>
      </w:r>
      <w:r w:rsidRPr="00520D27">
        <w:rPr>
          <w:color w:val="0000FF"/>
          <w:u w:val="single" w:color="3366FF"/>
          <w:lang w:val="fr-FR" w:eastAsia="ar-SA"/>
        </w:rPr>
        <w:t xml:space="preserve">, ou </w:t>
      </w:r>
      <w:r>
        <w:rPr>
          <w:color w:val="0000FF"/>
          <w:u w:val="single" w:color="3366FF"/>
          <w:lang w:val="fr-FR" w:eastAsia="ar-SA"/>
        </w:rPr>
        <w:t>son représentant autorisé</w:t>
      </w:r>
      <w:r w:rsidRPr="00520D27">
        <w:rPr>
          <w:lang w:val="fr-FR"/>
        </w:rPr>
        <w:t xml:space="preserve"> </w:t>
      </w:r>
      <w:r w:rsidRPr="004F1549">
        <w:rPr>
          <w:lang w:val="fr-FR" w:eastAsia="ar-SA"/>
        </w:rPr>
        <w:t>doit fournir</w:t>
      </w:r>
      <w:r w:rsidRPr="00520D27">
        <w:rPr>
          <w:strike/>
          <w:color w:val="0000FF"/>
          <w:lang w:val="fr-FR" w:eastAsia="ar-SA"/>
        </w:rPr>
        <w:t xml:space="preserve"> mettre à disposition</w:t>
      </w:r>
      <w:r w:rsidRPr="004F1549">
        <w:rPr>
          <w:lang w:val="fr-FR" w:eastAsia="ar-SA"/>
        </w:rPr>
        <w:t xml:space="preserve">, selon qu’il </w:t>
      </w:r>
      <w:proofErr w:type="gramStart"/>
      <w:r w:rsidRPr="004F1549">
        <w:rPr>
          <w:lang w:val="fr-FR" w:eastAsia="ar-SA"/>
        </w:rPr>
        <w:t>convient</w:t>
      </w:r>
      <w:r w:rsidRPr="00520D27">
        <w:rPr>
          <w:lang w:val="fr-FR"/>
        </w:rPr>
        <w:t>:</w:t>
      </w:r>
      <w:proofErr w:type="gramEnd"/>
    </w:p>
    <w:p w:rsidR="007A1A32" w:rsidRPr="000D1DE9" w:rsidRDefault="007A1A32" w:rsidP="00461A4C">
      <w:pPr>
        <w:spacing w:after="200" w:line="240" w:lineRule="auto"/>
        <w:ind w:left="2268" w:right="1039"/>
        <w:jc w:val="both"/>
        <w:rPr>
          <w:lang w:val="fr-FR"/>
        </w:rPr>
      </w:pPr>
      <w:r w:rsidRPr="000D1DE9">
        <w:rPr>
          <w:lang w:val="fr-FR"/>
        </w:rPr>
        <w:t>a)</w:t>
      </w:r>
      <w:r w:rsidRPr="000D1DE9">
        <w:rPr>
          <w:lang w:val="fr-FR"/>
        </w:rPr>
        <w:tab/>
      </w:r>
      <w:r>
        <w:rPr>
          <w:lang w:val="fr-FR"/>
        </w:rPr>
        <w:t>p</w:t>
      </w:r>
      <w:r w:rsidRPr="000D1DE9">
        <w:rPr>
          <w:lang w:val="fr-FR"/>
        </w:rPr>
        <w:t xml:space="preserve">our les récipients à pression, les documents énonçant des prescriptions spéciales lorsque les normes relatives à la construction et aux contrôles et épreuves périodiques </w:t>
      </w:r>
      <w:proofErr w:type="gramStart"/>
      <w:r w:rsidRPr="000D1DE9">
        <w:rPr>
          <w:lang w:val="fr-FR"/>
        </w:rPr>
        <w:t>l’imposent;</w:t>
      </w:r>
      <w:proofErr w:type="gramEnd"/>
    </w:p>
    <w:p w:rsidR="007A1A32" w:rsidRPr="000D1DE9" w:rsidRDefault="007A1A32" w:rsidP="007A1A32">
      <w:pPr>
        <w:spacing w:after="200" w:line="240" w:lineRule="auto"/>
        <w:ind w:left="2835" w:right="992" w:hanging="567"/>
        <w:jc w:val="both"/>
        <w:rPr>
          <w:lang w:val="fr-FR"/>
        </w:rPr>
      </w:pPr>
      <w:r w:rsidRPr="000D1DE9">
        <w:rPr>
          <w:lang w:val="fr-FR"/>
        </w:rPr>
        <w:t>b)</w:t>
      </w:r>
      <w:r w:rsidRPr="000D1DE9">
        <w:rPr>
          <w:lang w:val="fr-FR"/>
        </w:rPr>
        <w:tab/>
        <w:t xml:space="preserve">pour les </w:t>
      </w:r>
      <w:proofErr w:type="gramStart"/>
      <w:r w:rsidRPr="000D1DE9">
        <w:rPr>
          <w:lang w:val="fr-FR"/>
        </w:rPr>
        <w:t>citernes:</w:t>
      </w:r>
      <w:proofErr w:type="gramEnd"/>
    </w:p>
    <w:p w:rsidR="007A1A32" w:rsidRPr="000D1DE9" w:rsidRDefault="007A1A32" w:rsidP="007A1A32">
      <w:pPr>
        <w:spacing w:after="200" w:line="240" w:lineRule="auto"/>
        <w:ind w:left="2835" w:right="992"/>
        <w:jc w:val="both"/>
        <w:rPr>
          <w:lang w:val="fr-FR"/>
        </w:rPr>
      </w:pPr>
      <w:r w:rsidRPr="000D1DE9">
        <w:rPr>
          <w:lang w:val="fr-FR"/>
        </w:rPr>
        <w:t>i)</w:t>
      </w:r>
      <w:r w:rsidRPr="000D1DE9">
        <w:rPr>
          <w:lang w:val="fr-FR"/>
        </w:rPr>
        <w:tab/>
      </w:r>
      <w:r>
        <w:rPr>
          <w:lang w:val="fr-FR"/>
        </w:rPr>
        <w:t xml:space="preserve">le dossier de </w:t>
      </w:r>
      <w:proofErr w:type="gramStart"/>
      <w:r>
        <w:rPr>
          <w:lang w:val="fr-FR"/>
        </w:rPr>
        <w:t>citerne</w:t>
      </w:r>
      <w:r w:rsidRPr="000D1DE9">
        <w:rPr>
          <w:lang w:val="fr-FR"/>
        </w:rPr>
        <w:t>;</w:t>
      </w:r>
      <w:proofErr w:type="gramEnd"/>
      <w:r w:rsidRPr="000D1DE9">
        <w:rPr>
          <w:lang w:val="fr-FR"/>
        </w:rPr>
        <w:t xml:space="preserve"> et </w:t>
      </w:r>
    </w:p>
    <w:p w:rsidR="007A1A32" w:rsidRPr="004F1549" w:rsidRDefault="007A1A32" w:rsidP="007A1A32">
      <w:pPr>
        <w:spacing w:after="200" w:line="240" w:lineRule="auto"/>
        <w:ind w:left="2835" w:right="992"/>
        <w:jc w:val="both"/>
        <w:rPr>
          <w:lang w:val="fr-FR"/>
        </w:rPr>
      </w:pPr>
      <w:r w:rsidRPr="004F1549">
        <w:rPr>
          <w:lang w:val="fr-FR"/>
        </w:rPr>
        <w:t>ii)</w:t>
      </w:r>
      <w:r w:rsidRPr="004F1549">
        <w:rPr>
          <w:lang w:val="fr-FR"/>
        </w:rPr>
        <w:tab/>
      </w:r>
      <w:r w:rsidRPr="004E2504">
        <w:rPr>
          <w:strike/>
          <w:color w:val="0000FF"/>
          <w:lang w:val="fr-FR" w:eastAsia="ar-SA"/>
        </w:rPr>
        <w:t>un ou plusieurs des</w:t>
      </w:r>
      <w:r w:rsidRPr="004F1549">
        <w:rPr>
          <w:strike/>
          <w:lang w:val="fr-FR" w:eastAsia="ar-SA"/>
        </w:rPr>
        <w:t xml:space="preserve"> </w:t>
      </w:r>
      <w:r w:rsidRPr="001C4DA2">
        <w:rPr>
          <w:color w:val="0000FF"/>
          <w:u w:val="single" w:color="3366FF"/>
          <w:lang w:val="fr-FR" w:eastAsia="ar-SA"/>
        </w:rPr>
        <w:t>tout</w:t>
      </w:r>
      <w:r w:rsidRPr="004F1549">
        <w:rPr>
          <w:lang w:val="fr-FR"/>
        </w:rPr>
        <w:t xml:space="preserve"> document</w:t>
      </w:r>
      <w:r w:rsidRPr="004E2504">
        <w:rPr>
          <w:strike/>
          <w:color w:val="0000FF"/>
          <w:lang w:val="fr-FR" w:eastAsia="ar-SA"/>
        </w:rPr>
        <w:t>s</w:t>
      </w:r>
      <w:r w:rsidRPr="004F1549">
        <w:rPr>
          <w:lang w:val="fr-FR"/>
        </w:rPr>
        <w:t xml:space="preserve"> </w:t>
      </w:r>
      <w:r w:rsidRPr="001C4DA2">
        <w:rPr>
          <w:color w:val="0000FF"/>
          <w:u w:val="single" w:color="3366FF"/>
          <w:lang w:val="fr-FR" w:eastAsia="ar-SA"/>
        </w:rPr>
        <w:t xml:space="preserve">pertinent </w:t>
      </w:r>
      <w:r w:rsidRPr="004F1549">
        <w:rPr>
          <w:lang w:val="fr-FR"/>
        </w:rPr>
        <w:t>mentionné</w:t>
      </w:r>
      <w:r w:rsidRPr="004E2504">
        <w:rPr>
          <w:strike/>
          <w:color w:val="0000FF"/>
          <w:lang w:val="fr-FR" w:eastAsia="ar-SA"/>
        </w:rPr>
        <w:t>s</w:t>
      </w:r>
      <w:r w:rsidRPr="004F1549">
        <w:rPr>
          <w:lang w:val="fr-FR"/>
        </w:rPr>
        <w:t xml:space="preserve"> aux 1.8.7.</w:t>
      </w:r>
      <w:r w:rsidRPr="004F1549">
        <w:rPr>
          <w:u w:val="single" w:color="3366FF"/>
          <w:lang w:val="fr-FR" w:eastAsia="ar-SA"/>
        </w:rPr>
        <w:t>8</w:t>
      </w:r>
      <w:r w:rsidRPr="004E2504">
        <w:rPr>
          <w:strike/>
          <w:color w:val="0000FF"/>
          <w:lang w:val="fr-FR" w:eastAsia="ar-SA"/>
        </w:rPr>
        <w:t>7</w:t>
      </w:r>
      <w:r w:rsidRPr="004F1549">
        <w:rPr>
          <w:lang w:val="fr-FR"/>
        </w:rPr>
        <w:t xml:space="preserve">.1 à </w:t>
      </w:r>
      <w:proofErr w:type="gramStart"/>
      <w:r w:rsidRPr="004F1549">
        <w:rPr>
          <w:lang w:val="fr-FR"/>
        </w:rPr>
        <w:t>1.8.7.</w:t>
      </w:r>
      <w:r w:rsidRPr="004F1549">
        <w:rPr>
          <w:u w:val="single" w:color="3366FF"/>
          <w:lang w:val="fr-FR" w:eastAsia="ar-SA"/>
        </w:rPr>
        <w:t>8</w:t>
      </w:r>
      <w:r w:rsidRPr="004F1549">
        <w:rPr>
          <w:strike/>
          <w:lang w:val="fr-FR" w:eastAsia="ar-SA"/>
        </w:rPr>
        <w:t>7</w:t>
      </w:r>
      <w:r w:rsidRPr="004F1549">
        <w:rPr>
          <w:lang w:val="fr-FR"/>
        </w:rPr>
        <w:t>.</w:t>
      </w:r>
      <w:r w:rsidRPr="004F1549">
        <w:rPr>
          <w:u w:val="single" w:color="3366FF"/>
          <w:lang w:val="fr-FR" w:eastAsia="ar-SA"/>
        </w:rPr>
        <w:t>4</w:t>
      </w:r>
      <w:r w:rsidRPr="004F1549">
        <w:rPr>
          <w:strike/>
          <w:lang w:val="fr-FR" w:eastAsia="ar-SA"/>
        </w:rPr>
        <w:t xml:space="preserve">3 </w:t>
      </w:r>
      <w:r>
        <w:rPr>
          <w:color w:val="0000FF"/>
          <w:u w:val="single" w:color="3366FF"/>
          <w:lang w:val="fr-FR" w:eastAsia="ar-SA"/>
        </w:rPr>
        <w:t xml:space="preserve"> s</w:t>
      </w:r>
      <w:r w:rsidRPr="001C4DA2">
        <w:rPr>
          <w:color w:val="0000FF"/>
          <w:u w:val="single" w:color="3366FF"/>
          <w:lang w:val="fr-FR" w:eastAsia="ar-SA"/>
        </w:rPr>
        <w:t>i</w:t>
      </w:r>
      <w:proofErr w:type="gramEnd"/>
      <w:r w:rsidRPr="001C4DA2">
        <w:rPr>
          <w:color w:val="0000FF"/>
          <w:u w:val="single" w:color="3366FF"/>
          <w:lang w:val="fr-FR" w:eastAsia="ar-SA"/>
        </w:rPr>
        <w:t xml:space="preserve"> l’organisme de contrôle le demande</w:t>
      </w:r>
      <w:r w:rsidRPr="004F1549">
        <w:rPr>
          <w:lang w:val="fr-FR"/>
        </w:rPr>
        <w:t>.</w:t>
      </w:r>
    </w:p>
    <w:p w:rsidR="007A1A32" w:rsidRPr="00520D27" w:rsidRDefault="007A1A32" w:rsidP="007A1A32">
      <w:pPr>
        <w:pStyle w:val="Heading3"/>
        <w:spacing w:after="200"/>
        <w:ind w:left="2268" w:right="992" w:hanging="1134"/>
        <w:jc w:val="both"/>
        <w:rPr>
          <w:b/>
          <w:b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6</w:t>
      </w:r>
      <w:r w:rsidRPr="00520D27">
        <w:rPr>
          <w:strike/>
          <w:color w:val="0000FF"/>
          <w:lang w:eastAsia="ar-SA"/>
        </w:rPr>
        <w:t>5</w:t>
      </w:r>
      <w:r w:rsidRPr="00520D27">
        <w:tab/>
      </w:r>
      <w:r w:rsidRPr="00FC3B0A">
        <w:rPr>
          <w:i/>
          <w:iCs/>
        </w:rPr>
        <w:t>Documents pour</w:t>
      </w:r>
      <w:r w:rsidRPr="001F4442">
        <w:rPr>
          <w:i/>
          <w:strike/>
          <w:color w:val="0000FF"/>
          <w:lang w:eastAsia="ar-SA"/>
        </w:rPr>
        <w:t xml:space="preserve"> </w:t>
      </w:r>
      <w:proofErr w:type="spellStart"/>
      <w:r w:rsidRPr="001F4442">
        <w:rPr>
          <w:i/>
          <w:strike/>
          <w:color w:val="0000FF"/>
          <w:lang w:eastAsia="ar-SA"/>
        </w:rPr>
        <w:t>l’évaluation</w:t>
      </w:r>
      <w:proofErr w:type="spellEnd"/>
      <w:r w:rsidRPr="00FC3B0A">
        <w:rPr>
          <w:i/>
          <w:iCs/>
        </w:rPr>
        <w:t xml:space="preserve"> </w:t>
      </w:r>
      <w:r w:rsidRPr="001F4442">
        <w:rPr>
          <w:i/>
          <w:color w:val="0000FF"/>
          <w:u w:val="single" w:color="3366FF"/>
          <w:lang w:eastAsia="ar-SA"/>
        </w:rPr>
        <w:t>la supervision</w:t>
      </w:r>
      <w:r>
        <w:rPr>
          <w:i/>
          <w:iCs/>
        </w:rPr>
        <w:t xml:space="preserve"> </w:t>
      </w:r>
      <w:r w:rsidRPr="00FC3B0A">
        <w:rPr>
          <w:i/>
          <w:iCs/>
        </w:rPr>
        <w:t xml:space="preserve">du service interne </w:t>
      </w:r>
      <w:proofErr w:type="spellStart"/>
      <w:r w:rsidRPr="00FC3B0A">
        <w:rPr>
          <w:i/>
          <w:iCs/>
        </w:rPr>
        <w:t>d’inspection</w:t>
      </w:r>
      <w:proofErr w:type="spellEnd"/>
      <w:r w:rsidRPr="00520D27">
        <w:rPr>
          <w:i/>
          <w:iCs/>
        </w:rPr>
        <w:t xml:space="preserve"> </w:t>
      </w:r>
    </w:p>
    <w:p w:rsidR="007A1A32" w:rsidRPr="00816B50" w:rsidRDefault="007A1A32" w:rsidP="007A1A32">
      <w:pPr>
        <w:tabs>
          <w:tab w:val="left" w:pos="0"/>
        </w:tabs>
        <w:spacing w:after="200" w:line="240" w:lineRule="auto"/>
        <w:ind w:left="2268" w:right="992"/>
        <w:jc w:val="both"/>
        <w:rPr>
          <w:lang w:val="fr-FR"/>
        </w:rPr>
      </w:pPr>
      <w:r w:rsidRPr="00816B50">
        <w:rPr>
          <w:lang w:val="fr-FR"/>
        </w:rPr>
        <w:t xml:space="preserve">Le </w:t>
      </w:r>
      <w:r w:rsidRPr="00816B50">
        <w:rPr>
          <w:strike/>
          <w:color w:val="0000FF"/>
          <w:lang w:val="fr-FR" w:eastAsia="ar-SA"/>
        </w:rPr>
        <w:t>demandeur d’un</w:t>
      </w:r>
      <w:r>
        <w:rPr>
          <w:strike/>
          <w:color w:val="0000FF"/>
          <w:lang w:val="fr-FR" w:eastAsia="ar-SA"/>
        </w:rPr>
        <w:t xml:space="preserve"> </w:t>
      </w:r>
      <w:r w:rsidRPr="00816B50">
        <w:rPr>
          <w:lang w:val="fr-FR"/>
        </w:rPr>
        <w:t xml:space="preserve">service interne d’inspection doit </w:t>
      </w:r>
      <w:r w:rsidRPr="00816B50">
        <w:rPr>
          <w:strike/>
          <w:color w:val="0000FF"/>
          <w:lang w:val="fr-FR" w:eastAsia="ar-SA"/>
        </w:rPr>
        <w:t>mettre à disposition</w:t>
      </w:r>
      <w:r>
        <w:rPr>
          <w:strike/>
          <w:color w:val="0000FF"/>
          <w:lang w:val="fr-FR" w:eastAsia="ar-SA"/>
        </w:rPr>
        <w:t xml:space="preserve"> </w:t>
      </w:r>
      <w:r w:rsidRPr="00816B50">
        <w:rPr>
          <w:color w:val="0000FF"/>
          <w:u w:val="single" w:color="3366FF"/>
          <w:lang w:val="fr-FR" w:eastAsia="ar-SA"/>
        </w:rPr>
        <w:t>fournir</w:t>
      </w:r>
      <w:r>
        <w:rPr>
          <w:lang w:val="fr-FR"/>
        </w:rPr>
        <w:t xml:space="preserve"> </w:t>
      </w:r>
      <w:r w:rsidRPr="00816B50">
        <w:rPr>
          <w:lang w:val="fr-FR"/>
        </w:rPr>
        <w:t xml:space="preserve">la documentation relative au système qualité selon qu’il </w:t>
      </w:r>
      <w:proofErr w:type="gramStart"/>
      <w:r w:rsidRPr="00816B50">
        <w:rPr>
          <w:lang w:val="fr-FR"/>
        </w:rPr>
        <w:t>convient:</w:t>
      </w:r>
      <w:proofErr w:type="gramEnd"/>
    </w:p>
    <w:p w:rsidR="007A1A32" w:rsidRPr="00816B50" w:rsidRDefault="007A1A32" w:rsidP="007A1A32">
      <w:pPr>
        <w:spacing w:after="200" w:line="240" w:lineRule="auto"/>
        <w:ind w:left="2835" w:right="992" w:hanging="567"/>
        <w:jc w:val="both"/>
        <w:rPr>
          <w:lang w:val="fr-FR"/>
        </w:rPr>
      </w:pPr>
      <w:r w:rsidRPr="00816B50">
        <w:rPr>
          <w:lang w:val="fr-FR"/>
        </w:rPr>
        <w:t>a)</w:t>
      </w:r>
      <w:r w:rsidRPr="00816B50">
        <w:rPr>
          <w:lang w:val="fr-FR"/>
        </w:rPr>
        <w:tab/>
        <w:t xml:space="preserve">la structure organisationnelle et les </w:t>
      </w:r>
      <w:proofErr w:type="gramStart"/>
      <w:r w:rsidRPr="00816B50">
        <w:rPr>
          <w:lang w:val="fr-FR"/>
        </w:rPr>
        <w:t>responsabilités;</w:t>
      </w:r>
      <w:proofErr w:type="gramEnd"/>
    </w:p>
    <w:p w:rsidR="007A1A32" w:rsidRPr="00816B50" w:rsidRDefault="007A1A32" w:rsidP="00461A4C">
      <w:pPr>
        <w:spacing w:after="200" w:line="240" w:lineRule="auto"/>
        <w:ind w:left="2268" w:right="1039"/>
        <w:jc w:val="both"/>
        <w:rPr>
          <w:lang w:val="fr-FR"/>
        </w:rPr>
      </w:pPr>
      <w:r w:rsidRPr="00816B50">
        <w:rPr>
          <w:lang w:val="fr-FR"/>
        </w:rPr>
        <w:t>b)</w:t>
      </w:r>
      <w:r w:rsidRPr="00816B50">
        <w:rPr>
          <w:lang w:val="fr-FR"/>
        </w:rPr>
        <w:tab/>
        <w:t xml:space="preserve">les règles concernant les contrôles et les </w:t>
      </w:r>
      <w:r w:rsidRPr="00816B50">
        <w:rPr>
          <w:color w:val="0000FF"/>
          <w:u w:val="single" w:color="3366FF"/>
          <w:lang w:val="fr-FR" w:eastAsia="ar-SA"/>
        </w:rPr>
        <w:t>épreuves</w:t>
      </w:r>
      <w:r>
        <w:rPr>
          <w:strike/>
          <w:color w:val="0000FF"/>
          <w:lang w:val="fr-FR" w:eastAsia="ar-SA"/>
        </w:rPr>
        <w:t xml:space="preserve"> e</w:t>
      </w:r>
      <w:r w:rsidRPr="00816B50">
        <w:rPr>
          <w:strike/>
          <w:color w:val="0000FF"/>
          <w:lang w:val="fr-FR" w:eastAsia="ar-SA"/>
        </w:rPr>
        <w:t>ssais</w:t>
      </w:r>
      <w:r w:rsidRPr="00816B50">
        <w:rPr>
          <w:lang w:val="fr-FR"/>
        </w:rPr>
        <w:t xml:space="preserve">, le contrôle qualité, l’assurance-qualité et les modes opératoires ainsi que les mesures systématiques qui seront </w:t>
      </w:r>
      <w:proofErr w:type="gramStart"/>
      <w:r w:rsidRPr="00816B50">
        <w:rPr>
          <w:lang w:val="fr-FR"/>
        </w:rPr>
        <w:t>utilisées;</w:t>
      </w:r>
      <w:proofErr w:type="gramEnd"/>
    </w:p>
    <w:p w:rsidR="007A1A32" w:rsidRPr="00707AD4" w:rsidRDefault="007A1A32" w:rsidP="00461A4C">
      <w:pPr>
        <w:spacing w:after="200" w:line="240" w:lineRule="auto"/>
        <w:ind w:left="2268" w:right="1039"/>
        <w:jc w:val="both"/>
        <w:rPr>
          <w:lang w:val="fr-FR"/>
        </w:rPr>
      </w:pPr>
      <w:r w:rsidRPr="00707AD4">
        <w:rPr>
          <w:lang w:val="fr-FR"/>
        </w:rPr>
        <w:t>c)</w:t>
      </w:r>
      <w:r w:rsidRPr="00707AD4">
        <w:rPr>
          <w:lang w:val="fr-FR"/>
        </w:rPr>
        <w:tab/>
        <w:t xml:space="preserve">les relevés d’évaluation de la qualité, tels que </w:t>
      </w:r>
      <w:r w:rsidRPr="00A27199">
        <w:rPr>
          <w:strike/>
          <w:color w:val="0000FF"/>
          <w:lang w:val="fr-FR" w:eastAsia="ar-SA"/>
        </w:rPr>
        <w:t xml:space="preserve">rapports </w:t>
      </w:r>
      <w:r w:rsidRPr="00A27199">
        <w:rPr>
          <w:color w:val="0000FF"/>
          <w:u w:val="single" w:color="3366FF"/>
          <w:lang w:val="fr-FR" w:eastAsia="ar-SA"/>
        </w:rPr>
        <w:t>procès-verbaux</w:t>
      </w:r>
      <w:r>
        <w:rPr>
          <w:lang w:val="fr-FR"/>
        </w:rPr>
        <w:t xml:space="preserve"> </w:t>
      </w:r>
      <w:r w:rsidRPr="00707AD4">
        <w:rPr>
          <w:lang w:val="fr-FR"/>
        </w:rPr>
        <w:t xml:space="preserve">de contrôle, données </w:t>
      </w:r>
      <w:r w:rsidRPr="00816B50">
        <w:rPr>
          <w:lang w:val="fr-FR"/>
        </w:rPr>
        <w:t xml:space="preserve">d’épreuve </w:t>
      </w:r>
      <w:r>
        <w:rPr>
          <w:lang w:val="fr-FR"/>
        </w:rPr>
        <w:t>e</w:t>
      </w:r>
      <w:r w:rsidRPr="00707AD4">
        <w:rPr>
          <w:lang w:val="fr-FR"/>
        </w:rPr>
        <w:t xml:space="preserve">t données d’étalonnage, et des </w:t>
      </w:r>
      <w:proofErr w:type="gramStart"/>
      <w:r w:rsidRPr="00707AD4">
        <w:rPr>
          <w:lang w:val="fr-FR"/>
        </w:rPr>
        <w:t>certificats;</w:t>
      </w:r>
      <w:proofErr w:type="gramEnd"/>
    </w:p>
    <w:p w:rsidR="007A1A32" w:rsidRPr="00707AD4" w:rsidRDefault="007A1A32" w:rsidP="00461A4C">
      <w:pPr>
        <w:spacing w:after="200" w:line="240" w:lineRule="auto"/>
        <w:ind w:left="2268" w:right="1039"/>
        <w:jc w:val="both"/>
        <w:rPr>
          <w:lang w:val="fr-FR"/>
        </w:rPr>
      </w:pPr>
      <w:r w:rsidRPr="00707AD4">
        <w:rPr>
          <w:lang w:val="fr-FR"/>
        </w:rPr>
        <w:t>d)</w:t>
      </w:r>
      <w:r w:rsidRPr="00707AD4">
        <w:rPr>
          <w:lang w:val="fr-FR"/>
        </w:rPr>
        <w:tab/>
        <w:t xml:space="preserve">l’évaluation par la direction de l’efficacité du système qualité sur la base des résultats des audits </w:t>
      </w:r>
      <w:r w:rsidRPr="00707AD4">
        <w:rPr>
          <w:color w:val="0000FF"/>
          <w:u w:val="single" w:color="3366FF"/>
          <w:lang w:val="fr-FR" w:eastAsia="ar-SA"/>
        </w:rPr>
        <w:t xml:space="preserve">sur site </w:t>
      </w:r>
      <w:r w:rsidRPr="00707AD4">
        <w:rPr>
          <w:lang w:val="fr-FR"/>
        </w:rPr>
        <w:t>conformément au 1.8.7.</w:t>
      </w:r>
      <w:r w:rsidRPr="00707AD4">
        <w:rPr>
          <w:color w:val="0000FF"/>
          <w:u w:val="single" w:color="3366FF"/>
          <w:lang w:val="fr-FR" w:eastAsia="ar-SA"/>
        </w:rPr>
        <w:t>7</w:t>
      </w:r>
      <w:r w:rsidRPr="00707AD4">
        <w:rPr>
          <w:strike/>
          <w:color w:val="0000FF"/>
          <w:lang w:val="fr-FR" w:eastAsia="ar-SA"/>
        </w:rPr>
        <w:t>6</w:t>
      </w:r>
      <w:r w:rsidRPr="00707AD4">
        <w:rPr>
          <w:lang w:val="fr-FR"/>
        </w:rPr>
        <w:t>;</w:t>
      </w:r>
    </w:p>
    <w:p w:rsidR="007A1A32" w:rsidRPr="00707AD4" w:rsidRDefault="007A1A32" w:rsidP="00461A4C">
      <w:pPr>
        <w:spacing w:before="120" w:after="120" w:line="240" w:lineRule="auto"/>
        <w:ind w:left="2268" w:right="1039"/>
        <w:jc w:val="both"/>
        <w:rPr>
          <w:lang w:val="fr-FR"/>
        </w:rPr>
      </w:pPr>
      <w:r w:rsidRPr="00707AD4">
        <w:rPr>
          <w:lang w:val="fr-FR"/>
        </w:rPr>
        <w:t>e)</w:t>
      </w:r>
      <w:r w:rsidRPr="00707AD4">
        <w:rPr>
          <w:lang w:val="fr-FR"/>
        </w:rPr>
        <w:tab/>
        <w:t xml:space="preserve">la procédure décrivant comment il est satisfait aux exigences des clients et des </w:t>
      </w:r>
      <w:proofErr w:type="gramStart"/>
      <w:r w:rsidRPr="00707AD4">
        <w:rPr>
          <w:lang w:val="fr-FR"/>
        </w:rPr>
        <w:t>règlements;</w:t>
      </w:r>
      <w:proofErr w:type="gramEnd"/>
    </w:p>
    <w:p w:rsidR="007A1A32" w:rsidRPr="00707AD4" w:rsidRDefault="007A1A32" w:rsidP="00461A4C">
      <w:pPr>
        <w:spacing w:before="120" w:after="120" w:line="240" w:lineRule="auto"/>
        <w:ind w:left="2835" w:right="992" w:hanging="567"/>
        <w:jc w:val="both"/>
        <w:rPr>
          <w:lang w:val="fr-FR"/>
        </w:rPr>
      </w:pPr>
      <w:r w:rsidRPr="00707AD4">
        <w:rPr>
          <w:lang w:val="fr-FR"/>
        </w:rPr>
        <w:t>f)</w:t>
      </w:r>
      <w:r w:rsidRPr="00707AD4">
        <w:rPr>
          <w:lang w:val="fr-FR"/>
        </w:rPr>
        <w:tab/>
        <w:t xml:space="preserve">la procédure de contrôle des documents et de leur </w:t>
      </w:r>
      <w:proofErr w:type="gramStart"/>
      <w:r w:rsidRPr="00707AD4">
        <w:rPr>
          <w:lang w:val="fr-FR"/>
        </w:rPr>
        <w:t>révision;</w:t>
      </w:r>
      <w:proofErr w:type="gramEnd"/>
    </w:p>
    <w:p w:rsidR="007A1A32" w:rsidRPr="00707AD4" w:rsidRDefault="007A1A32" w:rsidP="00461A4C">
      <w:pPr>
        <w:spacing w:before="120" w:after="120" w:line="240" w:lineRule="auto"/>
        <w:ind w:left="2835" w:right="992" w:hanging="567"/>
        <w:jc w:val="both"/>
        <w:rPr>
          <w:lang w:val="fr-FR"/>
        </w:rPr>
      </w:pPr>
      <w:r w:rsidRPr="00707AD4">
        <w:rPr>
          <w:lang w:val="fr-FR"/>
        </w:rPr>
        <w:t>g)</w:t>
      </w:r>
      <w:r w:rsidRPr="00707AD4">
        <w:rPr>
          <w:lang w:val="fr-FR"/>
        </w:rPr>
        <w:tab/>
        <w:t>le</w:t>
      </w:r>
      <w:r>
        <w:rPr>
          <w:lang w:val="fr-FR"/>
        </w:rPr>
        <w:t xml:space="preserve">s procédures à suivre pour les </w:t>
      </w:r>
      <w:r w:rsidRPr="002376C0">
        <w:rPr>
          <w:color w:val="0000FF"/>
          <w:u w:val="single" w:color="3366FF"/>
          <w:lang w:val="fr-FR" w:eastAsia="ar-SA"/>
        </w:rPr>
        <w:t>matériel</w:t>
      </w:r>
      <w:r>
        <w:rPr>
          <w:color w:val="0000FF"/>
          <w:u w:val="single" w:color="3366FF"/>
          <w:lang w:val="fr-FR" w:eastAsia="ar-SA"/>
        </w:rPr>
        <w:t>s</w:t>
      </w:r>
      <w:r w:rsidRPr="001C4DCC">
        <w:rPr>
          <w:lang w:val="fr-FR"/>
        </w:rPr>
        <w:t xml:space="preserve"> </w:t>
      </w:r>
      <w:r w:rsidRPr="002376C0">
        <w:rPr>
          <w:strike/>
          <w:color w:val="0000FF"/>
          <w:lang w:val="fr-FR"/>
        </w:rPr>
        <w:t>produit</w:t>
      </w:r>
      <w:r>
        <w:rPr>
          <w:strike/>
          <w:color w:val="0000FF"/>
          <w:lang w:val="fr-FR"/>
        </w:rPr>
        <w:t xml:space="preserve">s </w:t>
      </w:r>
      <w:r w:rsidRPr="00707AD4">
        <w:rPr>
          <w:lang w:val="fr-FR"/>
        </w:rPr>
        <w:t xml:space="preserve">non </w:t>
      </w:r>
      <w:proofErr w:type="gramStart"/>
      <w:r w:rsidRPr="00707AD4">
        <w:rPr>
          <w:lang w:val="fr-FR"/>
        </w:rPr>
        <w:t>conformes;</w:t>
      </w:r>
      <w:proofErr w:type="gramEnd"/>
      <w:r w:rsidRPr="00707AD4">
        <w:rPr>
          <w:lang w:val="fr-FR"/>
        </w:rPr>
        <w:t xml:space="preserve"> et </w:t>
      </w:r>
    </w:p>
    <w:p w:rsidR="007A1A32" w:rsidRPr="00707AD4" w:rsidRDefault="007A1A32" w:rsidP="00461A4C">
      <w:pPr>
        <w:spacing w:before="120" w:after="120" w:line="240" w:lineRule="auto"/>
        <w:ind w:left="2268" w:right="1039"/>
        <w:jc w:val="both"/>
        <w:rPr>
          <w:lang w:val="fr-FR"/>
        </w:rPr>
      </w:pPr>
      <w:r w:rsidRPr="00707AD4">
        <w:rPr>
          <w:lang w:val="fr-FR"/>
        </w:rPr>
        <w:t>h)</w:t>
      </w:r>
      <w:r w:rsidRPr="00707AD4">
        <w:rPr>
          <w:lang w:val="fr-FR"/>
        </w:rPr>
        <w:tab/>
      </w:r>
      <w:r>
        <w:rPr>
          <w:lang w:val="fr-FR"/>
        </w:rPr>
        <w:t>d</w:t>
      </w:r>
      <w:r w:rsidRPr="00707AD4">
        <w:rPr>
          <w:lang w:val="fr-FR"/>
        </w:rPr>
        <w:t>es programmes de formation et procédures de qualification s’</w:t>
      </w:r>
      <w:r>
        <w:rPr>
          <w:lang w:val="fr-FR"/>
        </w:rPr>
        <w:t xml:space="preserve">appliquant </w:t>
      </w:r>
      <w:r w:rsidRPr="00707AD4">
        <w:rPr>
          <w:lang w:val="fr-FR"/>
        </w:rPr>
        <w:t>au personnel</w:t>
      </w:r>
      <w:r>
        <w:rPr>
          <w:lang w:val="fr-FR"/>
        </w:rPr>
        <w:t>.</w:t>
      </w:r>
    </w:p>
    <w:p w:rsidR="007A1A32" w:rsidRPr="00224038" w:rsidRDefault="007A1A32" w:rsidP="007A1A32">
      <w:pPr>
        <w:pStyle w:val="Heading3"/>
        <w:spacing w:after="200"/>
        <w:ind w:left="2268" w:right="992" w:hanging="1134"/>
        <w:jc w:val="both"/>
        <w:rPr>
          <w:b/>
          <w:bCs/>
          <w:strike/>
          <w:color w:val="0000FF"/>
          <w:lang w:eastAsia="ar-SA"/>
        </w:rPr>
      </w:pPr>
      <w:r w:rsidRPr="00224038">
        <w:rPr>
          <w:strike/>
          <w:color w:val="0000FF"/>
          <w:lang w:eastAsia="ar-SA"/>
        </w:rPr>
        <w:t>1.8.7.8</w:t>
      </w:r>
      <w:r w:rsidRPr="00224038">
        <w:rPr>
          <w:color w:val="0000FF"/>
          <w:lang w:eastAsia="ar-SA"/>
        </w:rPr>
        <w:tab/>
      </w:r>
      <w:proofErr w:type="spellStart"/>
      <w:r w:rsidRPr="00224038">
        <w:rPr>
          <w:b/>
          <w:bCs/>
          <w:strike/>
          <w:color w:val="0000FF"/>
          <w:lang w:eastAsia="ar-SA"/>
        </w:rPr>
        <w:t>Équipements</w:t>
      </w:r>
      <w:proofErr w:type="spellEnd"/>
      <w:r w:rsidRPr="00224038">
        <w:rPr>
          <w:b/>
          <w:bCs/>
          <w:strike/>
          <w:color w:val="0000FF"/>
          <w:lang w:eastAsia="ar-SA"/>
        </w:rPr>
        <w:t xml:space="preserve"> </w:t>
      </w:r>
      <w:proofErr w:type="spellStart"/>
      <w:r w:rsidRPr="00224038">
        <w:rPr>
          <w:b/>
          <w:bCs/>
          <w:strike/>
          <w:color w:val="0000FF"/>
          <w:lang w:eastAsia="ar-SA"/>
        </w:rPr>
        <w:t>fabriqués</w:t>
      </w:r>
      <w:proofErr w:type="spellEnd"/>
      <w:r w:rsidRPr="00224038">
        <w:rPr>
          <w:b/>
          <w:bCs/>
          <w:strike/>
          <w:color w:val="0000FF"/>
          <w:lang w:eastAsia="ar-SA"/>
        </w:rPr>
        <w:t xml:space="preserve">, </w:t>
      </w:r>
      <w:proofErr w:type="spellStart"/>
      <w:r w:rsidRPr="00224038">
        <w:rPr>
          <w:b/>
          <w:bCs/>
          <w:strike/>
          <w:color w:val="0000FF"/>
          <w:lang w:eastAsia="ar-SA"/>
        </w:rPr>
        <w:t>agréés</w:t>
      </w:r>
      <w:proofErr w:type="spellEnd"/>
      <w:r w:rsidRPr="00224038">
        <w:rPr>
          <w:b/>
          <w:bCs/>
          <w:strike/>
          <w:color w:val="0000FF"/>
          <w:lang w:eastAsia="ar-SA"/>
        </w:rPr>
        <w:t xml:space="preserve">, </w:t>
      </w:r>
      <w:proofErr w:type="spellStart"/>
      <w:r w:rsidRPr="00224038">
        <w:rPr>
          <w:b/>
          <w:bCs/>
          <w:strike/>
          <w:color w:val="0000FF"/>
          <w:lang w:eastAsia="ar-SA"/>
        </w:rPr>
        <w:t>contrôlés</w:t>
      </w:r>
      <w:proofErr w:type="spellEnd"/>
      <w:r w:rsidRPr="00224038">
        <w:rPr>
          <w:b/>
          <w:bCs/>
          <w:strike/>
          <w:color w:val="0000FF"/>
          <w:lang w:eastAsia="ar-SA"/>
        </w:rPr>
        <w:t xml:space="preserve"> et </w:t>
      </w:r>
      <w:proofErr w:type="spellStart"/>
      <w:r w:rsidRPr="00224038">
        <w:rPr>
          <w:b/>
          <w:bCs/>
          <w:strike/>
          <w:color w:val="0000FF"/>
          <w:lang w:eastAsia="ar-SA"/>
        </w:rPr>
        <w:t>éprouvés</w:t>
      </w:r>
      <w:proofErr w:type="spellEnd"/>
      <w:r w:rsidRPr="00224038">
        <w:rPr>
          <w:b/>
          <w:bCs/>
          <w:strike/>
          <w:color w:val="0000FF"/>
          <w:lang w:eastAsia="ar-SA"/>
        </w:rPr>
        <w:t xml:space="preserve"> </w:t>
      </w:r>
      <w:proofErr w:type="spellStart"/>
      <w:r w:rsidRPr="00224038">
        <w:rPr>
          <w:b/>
          <w:bCs/>
          <w:strike/>
          <w:color w:val="0000FF"/>
          <w:lang w:eastAsia="ar-SA"/>
        </w:rPr>
        <w:t>conformément</w:t>
      </w:r>
      <w:proofErr w:type="spellEnd"/>
      <w:r w:rsidRPr="00224038">
        <w:rPr>
          <w:b/>
          <w:bCs/>
          <w:strike/>
          <w:color w:val="0000FF"/>
          <w:lang w:eastAsia="ar-SA"/>
        </w:rPr>
        <w:t xml:space="preserve"> aux </w:t>
      </w:r>
      <w:proofErr w:type="spellStart"/>
      <w:r w:rsidRPr="00224038">
        <w:rPr>
          <w:b/>
          <w:bCs/>
          <w:strike/>
          <w:color w:val="0000FF"/>
          <w:lang w:eastAsia="ar-SA"/>
        </w:rPr>
        <w:t>norm</w:t>
      </w:r>
      <w:r>
        <w:rPr>
          <w:b/>
          <w:bCs/>
          <w:strike/>
          <w:color w:val="0000FF"/>
          <w:lang w:eastAsia="ar-SA"/>
        </w:rPr>
        <w:t>e</w:t>
      </w:r>
      <w:r w:rsidRPr="00224038">
        <w:rPr>
          <w:b/>
          <w:bCs/>
          <w:strike/>
          <w:color w:val="0000FF"/>
          <w:lang w:eastAsia="ar-SA"/>
        </w:rPr>
        <w:t>s</w:t>
      </w:r>
      <w:proofErr w:type="spellEnd"/>
    </w:p>
    <w:p w:rsidR="007A1A32" w:rsidRPr="00707AD4" w:rsidRDefault="007A1A32" w:rsidP="007A1A32">
      <w:pPr>
        <w:tabs>
          <w:tab w:val="left" w:pos="0"/>
        </w:tabs>
        <w:spacing w:after="200" w:line="240" w:lineRule="auto"/>
        <w:ind w:left="2268" w:right="992"/>
        <w:jc w:val="both"/>
        <w:rPr>
          <w:strike/>
          <w:color w:val="0000FF"/>
          <w:lang w:val="fr-FR" w:eastAsia="ar-SA"/>
        </w:rPr>
      </w:pPr>
      <w:r w:rsidRPr="00224038">
        <w:rPr>
          <w:strike/>
          <w:color w:val="0000FF"/>
          <w:lang w:val="fr-FR" w:eastAsia="ar-SA"/>
        </w:rPr>
        <w:t xml:space="preserve">Il est réputé satisfait aux prescriptions du 1.8.7.7 si les normes ci-après, selon qu’il y a lieu, sont </w:t>
      </w:r>
      <w:proofErr w:type="gramStart"/>
      <w:r w:rsidRPr="00224038">
        <w:rPr>
          <w:strike/>
          <w:color w:val="0000FF"/>
          <w:lang w:val="fr-FR" w:eastAsia="ar-SA"/>
        </w:rPr>
        <w:t>appliquées:</w:t>
      </w:r>
      <w:proofErr w:type="gramEnd"/>
    </w:p>
    <w:tbl>
      <w:tblPr>
        <w:tblW w:w="7229" w:type="dxa"/>
        <w:tblInd w:w="141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1843"/>
        <w:gridCol w:w="1559"/>
        <w:gridCol w:w="3827"/>
      </w:tblGrid>
      <w:tr w:rsidR="007A1A32" w:rsidRPr="00980356" w:rsidTr="001C3920">
        <w:trPr>
          <w:trHeight w:val="548"/>
        </w:trPr>
        <w:tc>
          <w:tcPr>
            <w:tcW w:w="1843" w:type="dxa"/>
            <w:tcMar>
              <w:left w:w="30" w:type="dxa"/>
            </w:tcMar>
            <w:vAlign w:val="center"/>
          </w:tcPr>
          <w:p w:rsidR="007A1A32" w:rsidRPr="00707AD4"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bookmarkStart w:id="2" w:name="__DdeLink__1593_128503451"/>
            <w:bookmarkEnd w:id="2"/>
            <w:r w:rsidRPr="00707AD4">
              <w:rPr>
                <w:strike/>
                <w:color w:val="0000FF"/>
                <w:sz w:val="18"/>
                <w:szCs w:val="18"/>
                <w:lang w:val="fr-FR" w:eastAsia="ar-SA"/>
              </w:rPr>
              <w:t>Sous-section et paragraphe applicables</w:t>
            </w:r>
          </w:p>
        </w:tc>
        <w:tc>
          <w:tcPr>
            <w:tcW w:w="1559" w:type="dxa"/>
            <w:tcBorders>
              <w:left w:val="single" w:sz="4" w:space="0" w:color="000001"/>
            </w:tcBorders>
            <w:tcMar>
              <w:left w:w="30" w:type="dxa"/>
            </w:tcMar>
            <w:vAlign w:val="center"/>
          </w:tcPr>
          <w:p w:rsidR="007A1A32" w:rsidRPr="00707AD4"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proofErr w:type="spellStart"/>
            <w:r w:rsidRPr="00707AD4">
              <w:rPr>
                <w:strike/>
                <w:color w:val="0000FF"/>
                <w:sz w:val="18"/>
                <w:szCs w:val="18"/>
                <w:lang w:eastAsia="ar-SA"/>
              </w:rPr>
              <w:t>Références</w:t>
            </w:r>
            <w:proofErr w:type="spellEnd"/>
          </w:p>
        </w:tc>
        <w:tc>
          <w:tcPr>
            <w:tcW w:w="3827" w:type="dxa"/>
            <w:tcBorders>
              <w:left w:val="single" w:sz="4" w:space="0" w:color="000001"/>
              <w:right w:val="single" w:sz="4" w:space="0" w:color="000001"/>
            </w:tcBorders>
            <w:tcMar>
              <w:left w:w="30" w:type="dxa"/>
            </w:tcMar>
            <w:vAlign w:val="center"/>
          </w:tcPr>
          <w:p w:rsidR="007A1A32" w:rsidRPr="00707AD4"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Titre du document</w:t>
            </w:r>
          </w:p>
        </w:tc>
      </w:tr>
      <w:tr w:rsidR="007A1A32" w:rsidRPr="009A5551" w:rsidTr="001C3920">
        <w:tc>
          <w:tcPr>
            <w:tcW w:w="1843" w:type="dxa"/>
            <w:tcMar>
              <w:left w:w="30" w:type="dxa"/>
            </w:tcMar>
          </w:tcPr>
          <w:p w:rsidR="007A1A32" w:rsidRPr="00707AD4"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1.8.7.7.1 à 1.8.7.7.4</w:t>
            </w:r>
          </w:p>
        </w:tc>
        <w:tc>
          <w:tcPr>
            <w:tcW w:w="1559" w:type="dxa"/>
            <w:tcBorders>
              <w:left w:val="single" w:sz="4" w:space="0" w:color="000001"/>
            </w:tcBorders>
            <w:tcMar>
              <w:left w:w="30" w:type="dxa"/>
            </w:tcMar>
          </w:tcPr>
          <w:p w:rsidR="007A1A32" w:rsidRPr="00707AD4"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EN 12972:20</w:t>
            </w:r>
            <w:r>
              <w:rPr>
                <w:strike/>
                <w:color w:val="0000FF"/>
                <w:sz w:val="18"/>
                <w:szCs w:val="18"/>
                <w:lang w:eastAsia="ar-SA"/>
              </w:rPr>
              <w:t>18</w:t>
            </w:r>
          </w:p>
        </w:tc>
        <w:tc>
          <w:tcPr>
            <w:tcW w:w="3827" w:type="dxa"/>
            <w:tcBorders>
              <w:left w:val="single" w:sz="4" w:space="0" w:color="000001"/>
              <w:right w:val="single" w:sz="4" w:space="0" w:color="000001"/>
            </w:tcBorders>
            <w:tcMar>
              <w:left w:w="30" w:type="dxa"/>
            </w:tcMar>
          </w:tcPr>
          <w:p w:rsidR="007A1A32" w:rsidRPr="00707AD4" w:rsidRDefault="007A1A32" w:rsidP="001C3920">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r w:rsidRPr="00707AD4">
              <w:rPr>
                <w:strike/>
                <w:color w:val="0000FF"/>
                <w:sz w:val="18"/>
                <w:szCs w:val="18"/>
                <w:lang w:val="fr-FR" w:eastAsia="ar-SA"/>
              </w:rPr>
              <w:t xml:space="preserve">Citernes destinées au transport des matières dangereuses − Épreuve, contrôle et marquage </w:t>
            </w:r>
            <w:r w:rsidRPr="00707AD4">
              <w:rPr>
                <w:strike/>
                <w:color w:val="0000FF"/>
                <w:sz w:val="18"/>
                <w:szCs w:val="18"/>
                <w:lang w:val="fr-FR" w:eastAsia="ar-SA"/>
              </w:rPr>
              <w:br/>
              <w:t>des citernes métalliques</w:t>
            </w:r>
          </w:p>
        </w:tc>
      </w:tr>
    </w:tbl>
    <w:p w:rsidR="007A1A32" w:rsidRPr="00224038" w:rsidRDefault="007A1A32" w:rsidP="007A1A32">
      <w:pPr>
        <w:suppressAutoHyphens w:val="0"/>
        <w:spacing w:line="240" w:lineRule="auto"/>
        <w:rPr>
          <w:b/>
          <w:bCs/>
          <w:sz w:val="24"/>
          <w:szCs w:val="24"/>
          <w:lang w:val="fr-FR"/>
        </w:rPr>
      </w:pPr>
      <w:bookmarkStart w:id="3" w:name="_GoBack"/>
      <w:bookmarkEnd w:id="3"/>
      <w:r w:rsidRPr="00224038">
        <w:rPr>
          <w:b/>
          <w:bCs/>
          <w:sz w:val="24"/>
          <w:szCs w:val="24"/>
          <w:lang w:val="fr-FR"/>
        </w:rPr>
        <w:br w:type="page"/>
      </w:r>
    </w:p>
    <w:p w:rsidR="007A1A32" w:rsidRDefault="007A1A32" w:rsidP="007A1A32">
      <w:pPr>
        <w:pStyle w:val="HChG"/>
      </w:pPr>
      <w:r>
        <w:lastRenderedPageBreak/>
        <w:tab/>
      </w:r>
      <w:r>
        <w:tab/>
      </w:r>
      <w:r w:rsidRPr="00227115">
        <w:t>Annexe III</w:t>
      </w:r>
    </w:p>
    <w:p w:rsidR="007A1A32" w:rsidRPr="00227115" w:rsidRDefault="007A1A32" w:rsidP="007A1A32">
      <w:pPr>
        <w:pStyle w:val="H1G"/>
      </w:pPr>
      <w:r>
        <w:tab/>
      </w:r>
      <w:r>
        <w:tab/>
      </w:r>
      <w:proofErr w:type="spellStart"/>
      <w:r w:rsidRPr="00227115">
        <w:t>Amendements</w:t>
      </w:r>
      <w:proofErr w:type="spellEnd"/>
      <w:r w:rsidRPr="00227115">
        <w:t xml:space="preserve"> </w:t>
      </w:r>
      <w:proofErr w:type="spellStart"/>
      <w:r w:rsidRPr="00227115">
        <w:t>proposés</w:t>
      </w:r>
      <w:proofErr w:type="spellEnd"/>
      <w:r w:rsidRPr="00227115">
        <w:t xml:space="preserve"> à la section 1.8.6</w:t>
      </w:r>
    </w:p>
    <w:p w:rsidR="007A1A32" w:rsidRPr="00C84CF1" w:rsidRDefault="007A1A32" w:rsidP="007A1A32">
      <w:pPr>
        <w:pStyle w:val="Heading3"/>
        <w:spacing w:after="200"/>
        <w:ind w:left="2268" w:right="992" w:hanging="1134"/>
        <w:jc w:val="both"/>
        <w:rPr>
          <w:color w:val="0000FF"/>
          <w:u w:val="single"/>
        </w:rPr>
      </w:pPr>
      <w:r w:rsidRPr="00C84CF1">
        <w:rPr>
          <w:b/>
          <w:bCs/>
        </w:rPr>
        <w:t>1.8.6</w:t>
      </w:r>
      <w:r w:rsidRPr="00C84CF1">
        <w:tab/>
      </w:r>
      <w:proofErr w:type="spellStart"/>
      <w:r w:rsidRPr="00C84CF1">
        <w:rPr>
          <w:b/>
          <w:bCs/>
        </w:rPr>
        <w:t>Contrôles</w:t>
      </w:r>
      <w:proofErr w:type="spellEnd"/>
      <w:r w:rsidRPr="00C84CF1">
        <w:rPr>
          <w:b/>
          <w:bCs/>
        </w:rPr>
        <w:t xml:space="preserve"> </w:t>
      </w:r>
      <w:proofErr w:type="spellStart"/>
      <w:r w:rsidRPr="00C84CF1">
        <w:rPr>
          <w:b/>
          <w:bCs/>
        </w:rPr>
        <w:t>administratifs</w:t>
      </w:r>
      <w:proofErr w:type="spellEnd"/>
      <w:r w:rsidRPr="00C84CF1">
        <w:rPr>
          <w:b/>
          <w:bCs/>
        </w:rPr>
        <w:t xml:space="preserve"> </w:t>
      </w:r>
      <w:r w:rsidRPr="00C84CF1">
        <w:rPr>
          <w:b/>
          <w:bCs/>
          <w:color w:val="0000FF"/>
          <w:u w:val="single"/>
        </w:rPr>
        <w:t xml:space="preserve">pour les </w:t>
      </w:r>
      <w:proofErr w:type="spellStart"/>
      <w:r w:rsidRPr="00C84CF1">
        <w:rPr>
          <w:b/>
          <w:bCs/>
          <w:color w:val="0000FF"/>
          <w:u w:val="single"/>
        </w:rPr>
        <w:t>activités</w:t>
      </w:r>
      <w:proofErr w:type="spellEnd"/>
      <w:r w:rsidRPr="00C84CF1">
        <w:rPr>
          <w:b/>
          <w:bCs/>
          <w:color w:val="0000FF"/>
          <w:u w:val="single"/>
        </w:rPr>
        <w:t xml:space="preserve"> </w:t>
      </w:r>
      <w:r w:rsidRPr="00C84CF1">
        <w:rPr>
          <w:b/>
          <w:bCs/>
          <w:strike/>
          <w:color w:val="0000FF"/>
        </w:rPr>
        <w:t xml:space="preserve">la </w:t>
      </w:r>
      <w:proofErr w:type="spellStart"/>
      <w:r w:rsidRPr="00C84CF1">
        <w:rPr>
          <w:b/>
          <w:bCs/>
          <w:strike/>
          <w:color w:val="0000FF"/>
        </w:rPr>
        <w:t>réalisation</w:t>
      </w:r>
      <w:proofErr w:type="spellEnd"/>
      <w:r w:rsidRPr="00C84CF1">
        <w:rPr>
          <w:b/>
          <w:bCs/>
          <w:strike/>
          <w:color w:val="0000FF"/>
        </w:rPr>
        <w:t xml:space="preserve"> des </w:t>
      </w:r>
      <w:proofErr w:type="spellStart"/>
      <w:r w:rsidRPr="00C84CF1">
        <w:rPr>
          <w:b/>
          <w:bCs/>
          <w:strike/>
          <w:color w:val="0000FF"/>
        </w:rPr>
        <w:t>évaluations</w:t>
      </w:r>
      <w:proofErr w:type="spellEnd"/>
      <w:r w:rsidRPr="00C84CF1">
        <w:rPr>
          <w:b/>
          <w:bCs/>
          <w:strike/>
          <w:color w:val="0000FF"/>
        </w:rPr>
        <w:t xml:space="preserve"> de la </w:t>
      </w:r>
      <w:proofErr w:type="spellStart"/>
      <w:r w:rsidRPr="00C84CF1">
        <w:rPr>
          <w:b/>
          <w:bCs/>
          <w:strike/>
          <w:color w:val="0000FF"/>
        </w:rPr>
        <w:t>conformité</w:t>
      </w:r>
      <w:proofErr w:type="spellEnd"/>
      <w:r w:rsidRPr="00C84CF1">
        <w:rPr>
          <w:b/>
          <w:bCs/>
          <w:strike/>
          <w:color w:val="0000FF"/>
        </w:rPr>
        <w:t xml:space="preserve">, des </w:t>
      </w:r>
      <w:proofErr w:type="spellStart"/>
      <w:r w:rsidRPr="00C84CF1">
        <w:rPr>
          <w:b/>
          <w:bCs/>
          <w:strike/>
          <w:color w:val="0000FF"/>
        </w:rPr>
        <w:t>contrôles</w:t>
      </w:r>
      <w:proofErr w:type="spellEnd"/>
      <w:r w:rsidRPr="00C84CF1">
        <w:rPr>
          <w:b/>
          <w:bCs/>
          <w:strike/>
          <w:color w:val="0000FF"/>
        </w:rPr>
        <w:t xml:space="preserve"> </w:t>
      </w:r>
      <w:proofErr w:type="spellStart"/>
      <w:r w:rsidRPr="00C84CF1">
        <w:rPr>
          <w:b/>
          <w:bCs/>
          <w:strike/>
          <w:color w:val="0000FF"/>
        </w:rPr>
        <w:t>périodiques</w:t>
      </w:r>
      <w:proofErr w:type="spellEnd"/>
      <w:r w:rsidRPr="00C84CF1">
        <w:rPr>
          <w:b/>
          <w:bCs/>
          <w:strike/>
          <w:color w:val="0000FF"/>
        </w:rPr>
        <w:t xml:space="preserve">, des </w:t>
      </w:r>
      <w:proofErr w:type="spellStart"/>
      <w:r w:rsidRPr="00C84CF1">
        <w:rPr>
          <w:b/>
          <w:bCs/>
          <w:strike/>
          <w:color w:val="0000FF"/>
        </w:rPr>
        <w:t>contrôles</w:t>
      </w:r>
      <w:proofErr w:type="spellEnd"/>
      <w:r w:rsidRPr="00C84CF1">
        <w:rPr>
          <w:b/>
          <w:bCs/>
          <w:strike/>
          <w:color w:val="0000FF"/>
        </w:rPr>
        <w:t xml:space="preserve"> </w:t>
      </w:r>
      <w:proofErr w:type="spellStart"/>
      <w:r w:rsidRPr="00C84CF1">
        <w:rPr>
          <w:b/>
          <w:bCs/>
          <w:strike/>
          <w:color w:val="0000FF"/>
        </w:rPr>
        <w:t>intermédiaires</w:t>
      </w:r>
      <w:proofErr w:type="spellEnd"/>
      <w:r w:rsidRPr="00C84CF1">
        <w:rPr>
          <w:b/>
          <w:bCs/>
          <w:strike/>
          <w:color w:val="0000FF"/>
        </w:rPr>
        <w:t xml:space="preserve"> et des </w:t>
      </w:r>
      <w:proofErr w:type="spellStart"/>
      <w:r w:rsidRPr="00C84CF1">
        <w:rPr>
          <w:b/>
          <w:bCs/>
          <w:strike/>
          <w:color w:val="0000FF"/>
        </w:rPr>
        <w:t>contrôles</w:t>
      </w:r>
      <w:proofErr w:type="spellEnd"/>
      <w:r w:rsidRPr="00C84CF1">
        <w:rPr>
          <w:b/>
          <w:bCs/>
          <w:strike/>
          <w:color w:val="0000FF"/>
        </w:rPr>
        <w:t xml:space="preserve"> </w:t>
      </w:r>
      <w:proofErr w:type="spellStart"/>
      <w:r w:rsidRPr="00C84CF1">
        <w:rPr>
          <w:b/>
          <w:bCs/>
          <w:strike/>
          <w:color w:val="0000FF"/>
        </w:rPr>
        <w:t>exceptionnels</w:t>
      </w:r>
      <w:proofErr w:type="spellEnd"/>
      <w:r w:rsidRPr="00C84CF1">
        <w:rPr>
          <w:b/>
          <w:bCs/>
          <w:strike/>
          <w:color w:val="0000FF"/>
        </w:rPr>
        <w:t xml:space="preserve"> </w:t>
      </w:r>
      <w:proofErr w:type="spellStart"/>
      <w:r w:rsidRPr="00C84CF1">
        <w:rPr>
          <w:b/>
          <w:bCs/>
        </w:rPr>
        <w:t>visé</w:t>
      </w:r>
      <w:r w:rsidRPr="00C84CF1">
        <w:rPr>
          <w:b/>
          <w:bCs/>
          <w:color w:val="0000FF"/>
          <w:u w:val="single"/>
        </w:rPr>
        <w:t>e</w:t>
      </w:r>
      <w:r w:rsidRPr="00C84CF1">
        <w:rPr>
          <w:b/>
          <w:bCs/>
        </w:rPr>
        <w:t>s</w:t>
      </w:r>
      <w:proofErr w:type="spellEnd"/>
      <w:r w:rsidRPr="00C84CF1">
        <w:rPr>
          <w:b/>
          <w:bCs/>
        </w:rPr>
        <w:t xml:space="preserve"> au 1.8.7 </w:t>
      </w:r>
      <w:r w:rsidRPr="00C84CF1">
        <w:rPr>
          <w:b/>
          <w:bCs/>
          <w:color w:val="0000FF"/>
          <w:u w:val="single"/>
        </w:rPr>
        <w:t>et 1.8.8</w:t>
      </w:r>
    </w:p>
    <w:p w:rsidR="007A1A32" w:rsidRPr="0000342B" w:rsidRDefault="007A1A32" w:rsidP="007A1A32">
      <w:pPr>
        <w:pStyle w:val="Heading3"/>
        <w:spacing w:after="200"/>
        <w:ind w:left="2268" w:right="992" w:hanging="1134"/>
        <w:jc w:val="both"/>
        <w:rPr>
          <w:b/>
          <w:bCs/>
        </w:rPr>
      </w:pPr>
      <w:r w:rsidRPr="0000342B">
        <w:rPr>
          <w:b/>
          <w:bCs/>
        </w:rPr>
        <w:t>1.8.6.1</w:t>
      </w:r>
      <w:r w:rsidRPr="0000342B">
        <w:rPr>
          <w:b/>
          <w:bCs/>
        </w:rPr>
        <w:tab/>
      </w:r>
      <w:proofErr w:type="spellStart"/>
      <w:r w:rsidRPr="0000342B">
        <w:rPr>
          <w:b/>
          <w:bCs/>
          <w:i/>
          <w:iCs/>
          <w:color w:val="0000FF"/>
          <w:u w:val="single"/>
        </w:rPr>
        <w:t>Règles</w:t>
      </w:r>
      <w:proofErr w:type="spellEnd"/>
      <w:r w:rsidRPr="0000342B">
        <w:rPr>
          <w:b/>
          <w:bCs/>
          <w:i/>
          <w:iCs/>
          <w:color w:val="0000FF"/>
          <w:u w:val="single"/>
        </w:rPr>
        <w:t xml:space="preserve"> </w:t>
      </w:r>
      <w:proofErr w:type="spellStart"/>
      <w:r w:rsidRPr="0000342B">
        <w:rPr>
          <w:b/>
          <w:bCs/>
          <w:i/>
          <w:iCs/>
          <w:color w:val="0000FF"/>
          <w:u w:val="single"/>
        </w:rPr>
        <w:t>générales</w:t>
      </w:r>
      <w:proofErr w:type="spellEnd"/>
      <w:r w:rsidRPr="0000342B">
        <w:rPr>
          <w:b/>
          <w:bCs/>
          <w:i/>
          <w:iCs/>
          <w:color w:val="0000FF"/>
          <w:u w:val="single"/>
        </w:rPr>
        <w:t xml:space="preserve"> </w:t>
      </w:r>
      <w:r w:rsidRPr="0000342B">
        <w:rPr>
          <w:b/>
          <w:bCs/>
          <w:i/>
          <w:iCs/>
          <w:strike/>
          <w:color w:val="0000FF"/>
        </w:rPr>
        <w:t>Approval of inspection bodies</w:t>
      </w:r>
    </w:p>
    <w:p w:rsidR="007A1A32" w:rsidRPr="005E6A31" w:rsidRDefault="007A1A32" w:rsidP="007A1A32">
      <w:pPr>
        <w:pStyle w:val="Heading3"/>
        <w:spacing w:after="200"/>
        <w:ind w:left="2268" w:right="992"/>
        <w:jc w:val="both"/>
      </w:pPr>
      <w:r w:rsidRPr="0000342B">
        <w:tab/>
      </w:r>
      <w:proofErr w:type="spellStart"/>
      <w:r w:rsidRPr="001D04A4">
        <w:t>L’autorité</w:t>
      </w:r>
      <w:proofErr w:type="spellEnd"/>
      <w:r w:rsidRPr="001D04A4">
        <w:t xml:space="preserve"> </w:t>
      </w:r>
      <w:proofErr w:type="spellStart"/>
      <w:r w:rsidRPr="001D04A4">
        <w:t>compétente</w:t>
      </w:r>
      <w:proofErr w:type="spellEnd"/>
      <w:r w:rsidRPr="001D04A4">
        <w:t xml:space="preserve"> </w:t>
      </w:r>
      <w:r>
        <w:rPr>
          <w:color w:val="0000FF"/>
          <w:u w:val="single"/>
        </w:rPr>
        <w:t xml:space="preserve">d’un </w:t>
      </w:r>
      <w:proofErr w:type="spellStart"/>
      <w:r>
        <w:rPr>
          <w:color w:val="0000FF"/>
          <w:u w:val="single"/>
        </w:rPr>
        <w:t>Etat</w:t>
      </w:r>
      <w:proofErr w:type="spellEnd"/>
      <w:r>
        <w:rPr>
          <w:color w:val="0000FF"/>
          <w:u w:val="single"/>
        </w:rPr>
        <w:t xml:space="preserve"> </w:t>
      </w:r>
      <w:proofErr w:type="spellStart"/>
      <w:r>
        <w:rPr>
          <w:color w:val="0000FF"/>
          <w:u w:val="single"/>
        </w:rPr>
        <w:t>partie</w:t>
      </w:r>
      <w:proofErr w:type="spellEnd"/>
      <w:r>
        <w:rPr>
          <w:color w:val="0000FF"/>
          <w:u w:val="single"/>
        </w:rPr>
        <w:t xml:space="preserve"> au RID</w:t>
      </w:r>
      <w:r w:rsidRPr="00C84CF1">
        <w:rPr>
          <w:color w:val="0000FF"/>
          <w:u w:val="single"/>
        </w:rPr>
        <w:t>/</w:t>
      </w:r>
      <w:proofErr w:type="spellStart"/>
      <w:r>
        <w:rPr>
          <w:color w:val="0000FF"/>
          <w:u w:val="single"/>
        </w:rPr>
        <w:t>d’une</w:t>
      </w:r>
      <w:proofErr w:type="spellEnd"/>
      <w:r>
        <w:rPr>
          <w:color w:val="0000FF"/>
          <w:u w:val="single"/>
        </w:rPr>
        <w:t xml:space="preserve"> </w:t>
      </w:r>
      <w:proofErr w:type="spellStart"/>
      <w:r>
        <w:rPr>
          <w:color w:val="0000FF"/>
          <w:u w:val="single"/>
        </w:rPr>
        <w:t>Partie</w:t>
      </w:r>
      <w:proofErr w:type="spellEnd"/>
      <w:r>
        <w:rPr>
          <w:color w:val="0000FF"/>
          <w:u w:val="single"/>
        </w:rPr>
        <w:t xml:space="preserve"> </w:t>
      </w:r>
      <w:proofErr w:type="spellStart"/>
      <w:r w:rsidRPr="00C84CF1">
        <w:rPr>
          <w:color w:val="0000FF"/>
          <w:u w:val="single"/>
        </w:rPr>
        <w:t>Contract</w:t>
      </w:r>
      <w:r>
        <w:rPr>
          <w:color w:val="0000FF"/>
          <w:u w:val="single"/>
        </w:rPr>
        <w:t>ante</w:t>
      </w:r>
      <w:proofErr w:type="spellEnd"/>
      <w:r>
        <w:rPr>
          <w:color w:val="0000FF"/>
          <w:u w:val="single"/>
        </w:rPr>
        <w:t xml:space="preserve"> à</w:t>
      </w:r>
      <w:r w:rsidRPr="00C84CF1">
        <w:rPr>
          <w:color w:val="0000FF"/>
          <w:u w:val="single"/>
        </w:rPr>
        <w:t xml:space="preserve"> </w:t>
      </w:r>
      <w:proofErr w:type="spellStart"/>
      <w:r>
        <w:rPr>
          <w:color w:val="0000FF"/>
          <w:u w:val="single"/>
        </w:rPr>
        <w:t>l’</w:t>
      </w:r>
      <w:r w:rsidRPr="00C84CF1">
        <w:rPr>
          <w:color w:val="0000FF"/>
          <w:u w:val="single"/>
        </w:rPr>
        <w:t>ADR</w:t>
      </w:r>
      <w:proofErr w:type="spellEnd"/>
      <w:r w:rsidRPr="00C84CF1">
        <w:t xml:space="preserve"> </w:t>
      </w:r>
      <w:proofErr w:type="spellStart"/>
      <w:r w:rsidRPr="001D04A4">
        <w:t>peut</w:t>
      </w:r>
      <w:proofErr w:type="spellEnd"/>
      <w:r w:rsidRPr="001D04A4">
        <w:t xml:space="preserve"> </w:t>
      </w:r>
      <w:proofErr w:type="spellStart"/>
      <w:r w:rsidRPr="001D04A4">
        <w:t>agréer</w:t>
      </w:r>
      <w:proofErr w:type="spellEnd"/>
      <w:r w:rsidRPr="001D04A4">
        <w:t xml:space="preserve"> des </w:t>
      </w:r>
      <w:proofErr w:type="spellStart"/>
      <w:r w:rsidRPr="001D04A4">
        <w:t>organismes</w:t>
      </w:r>
      <w:proofErr w:type="spellEnd"/>
      <w:r w:rsidRPr="001D04A4">
        <w:t xml:space="preserve"> de </w:t>
      </w:r>
      <w:proofErr w:type="spellStart"/>
      <w:r w:rsidRPr="001D04A4">
        <w:t>contrôle</w:t>
      </w:r>
      <w:proofErr w:type="spellEnd"/>
      <w:r w:rsidRPr="001D04A4">
        <w:t xml:space="preserve"> </w:t>
      </w:r>
      <w:r w:rsidRPr="00760858">
        <w:rPr>
          <w:color w:val="0000FF"/>
          <w:highlight w:val="yellow"/>
          <w:u w:val="single"/>
        </w:rPr>
        <w:t xml:space="preserve">pour les </w:t>
      </w:r>
      <w:proofErr w:type="spellStart"/>
      <w:r w:rsidRPr="00760858">
        <w:rPr>
          <w:color w:val="0000FF"/>
          <w:highlight w:val="yellow"/>
          <w:u w:val="single"/>
        </w:rPr>
        <w:t>activités</w:t>
      </w:r>
      <w:proofErr w:type="spellEnd"/>
      <w:r w:rsidRPr="00760858">
        <w:rPr>
          <w:color w:val="0000FF"/>
          <w:highlight w:val="yellow"/>
          <w:u w:val="single"/>
        </w:rPr>
        <w:t xml:space="preserve"> </w:t>
      </w:r>
      <w:proofErr w:type="spellStart"/>
      <w:proofErr w:type="gramStart"/>
      <w:r w:rsidRPr="00760858">
        <w:rPr>
          <w:color w:val="0000FF"/>
          <w:highlight w:val="yellow"/>
          <w:u w:val="single"/>
        </w:rPr>
        <w:t>suivantes</w:t>
      </w:r>
      <w:proofErr w:type="spellEnd"/>
      <w:r w:rsidRPr="00760858">
        <w:rPr>
          <w:color w:val="0000FF"/>
          <w:highlight w:val="yellow"/>
          <w:u w:val="single"/>
        </w:rPr>
        <w:t> :</w:t>
      </w:r>
      <w:proofErr w:type="gramEnd"/>
      <w:r w:rsidRPr="00760858">
        <w:rPr>
          <w:color w:val="0000FF"/>
          <w:highlight w:val="yellow"/>
          <w:u w:val="single"/>
        </w:rPr>
        <w:t xml:space="preserve"> </w:t>
      </w:r>
      <w:proofErr w:type="spellStart"/>
      <w:r w:rsidRPr="001D04A4">
        <w:t>évaluations</w:t>
      </w:r>
      <w:proofErr w:type="spellEnd"/>
      <w:r w:rsidRPr="001D04A4">
        <w:t xml:space="preserve"> de la </w:t>
      </w:r>
      <w:proofErr w:type="spellStart"/>
      <w:r w:rsidRPr="001D04A4">
        <w:t>conformité</w:t>
      </w:r>
      <w:proofErr w:type="spellEnd"/>
      <w:r w:rsidRPr="001D04A4">
        <w:t xml:space="preserve">, </w:t>
      </w:r>
      <w:r w:rsidRPr="00760858">
        <w:rPr>
          <w:strike/>
          <w:color w:val="0000FF"/>
          <w:highlight w:val="yellow"/>
        </w:rPr>
        <w:t>les</w:t>
      </w:r>
      <w:r w:rsidRPr="001D04A4">
        <w:t xml:space="preserve"> </w:t>
      </w:r>
      <w:proofErr w:type="spellStart"/>
      <w:r w:rsidRPr="001D04A4">
        <w:t>contrôles</w:t>
      </w:r>
      <w:proofErr w:type="spellEnd"/>
      <w:r w:rsidRPr="001D04A4">
        <w:t xml:space="preserve"> </w:t>
      </w:r>
      <w:proofErr w:type="spellStart"/>
      <w:r w:rsidRPr="001D04A4">
        <w:t>périodiques</w:t>
      </w:r>
      <w:proofErr w:type="spellEnd"/>
      <w:r w:rsidRPr="001D04A4">
        <w:t xml:space="preserve">, </w:t>
      </w:r>
      <w:r w:rsidRPr="00760858">
        <w:rPr>
          <w:strike/>
          <w:color w:val="0000FF"/>
          <w:highlight w:val="yellow"/>
        </w:rPr>
        <w:t>les</w:t>
      </w:r>
      <w:r w:rsidRPr="001D04A4">
        <w:t xml:space="preserve"> </w:t>
      </w:r>
      <w:proofErr w:type="spellStart"/>
      <w:r w:rsidRPr="001D04A4">
        <w:t>contrôles</w:t>
      </w:r>
      <w:proofErr w:type="spellEnd"/>
      <w:r w:rsidRPr="001D04A4">
        <w:t xml:space="preserve"> </w:t>
      </w:r>
      <w:proofErr w:type="spellStart"/>
      <w:r w:rsidRPr="001D04A4">
        <w:t>intermédiaires</w:t>
      </w:r>
      <w:proofErr w:type="spellEnd"/>
      <w:r w:rsidRPr="001D04A4">
        <w:t xml:space="preserve">, </w:t>
      </w:r>
      <w:r w:rsidRPr="00760858">
        <w:rPr>
          <w:strike/>
          <w:color w:val="0000FF"/>
          <w:highlight w:val="yellow"/>
        </w:rPr>
        <w:t>les</w:t>
      </w:r>
      <w:r w:rsidRPr="001D04A4">
        <w:t xml:space="preserve"> </w:t>
      </w:r>
      <w:proofErr w:type="spellStart"/>
      <w:r w:rsidRPr="001D04A4">
        <w:t>contrôles</w:t>
      </w:r>
      <w:proofErr w:type="spellEnd"/>
      <w:r w:rsidRPr="001D04A4">
        <w:t xml:space="preserve"> </w:t>
      </w:r>
      <w:proofErr w:type="spellStart"/>
      <w:r w:rsidRPr="001D04A4">
        <w:t>exceptionnels</w:t>
      </w:r>
      <w:proofErr w:type="spellEnd"/>
      <w:r w:rsidRPr="00C84CF1">
        <w:rPr>
          <w:color w:val="0000FF"/>
          <w:u w:val="single"/>
        </w:rPr>
        <w:t xml:space="preserve">, </w:t>
      </w:r>
      <w:r w:rsidRPr="00760858">
        <w:rPr>
          <w:strike/>
          <w:color w:val="0000FF"/>
          <w:highlight w:val="yellow"/>
          <w:u w:val="single"/>
        </w:rPr>
        <w:t>les</w:t>
      </w:r>
      <w:r>
        <w:rPr>
          <w:color w:val="0000FF"/>
          <w:u w:val="single"/>
        </w:rPr>
        <w:t xml:space="preserve"> </w:t>
      </w:r>
      <w:proofErr w:type="spellStart"/>
      <w:r>
        <w:rPr>
          <w:color w:val="0000FF"/>
          <w:u w:val="single"/>
        </w:rPr>
        <w:t>vérifications</w:t>
      </w:r>
      <w:proofErr w:type="spellEnd"/>
      <w:r>
        <w:rPr>
          <w:color w:val="0000FF"/>
          <w:u w:val="single"/>
        </w:rPr>
        <w:t xml:space="preserve"> de mise </w:t>
      </w:r>
      <w:proofErr w:type="spellStart"/>
      <w:r>
        <w:rPr>
          <w:color w:val="0000FF"/>
          <w:u w:val="single"/>
        </w:rPr>
        <w:t>en</w:t>
      </w:r>
      <w:proofErr w:type="spellEnd"/>
      <w:r>
        <w:rPr>
          <w:color w:val="0000FF"/>
          <w:u w:val="single"/>
        </w:rPr>
        <w:t xml:space="preserve"> service</w:t>
      </w:r>
      <w:r w:rsidRPr="001D04A4">
        <w:t xml:space="preserve"> et </w:t>
      </w:r>
      <w:r w:rsidRPr="00760858">
        <w:rPr>
          <w:strike/>
          <w:color w:val="0000FF"/>
          <w:highlight w:val="yellow"/>
        </w:rPr>
        <w:t>la</w:t>
      </w:r>
      <w:r w:rsidRPr="008E649F">
        <w:t xml:space="preserve"> supervision du service interne </w:t>
      </w:r>
      <w:proofErr w:type="spellStart"/>
      <w:r w:rsidRPr="008E649F">
        <w:t>d'inspection</w:t>
      </w:r>
      <w:proofErr w:type="spellEnd"/>
      <w:r w:rsidRPr="008E649F">
        <w:t xml:space="preserve"> </w:t>
      </w:r>
      <w:proofErr w:type="spellStart"/>
      <w:r w:rsidRPr="008E649F">
        <w:rPr>
          <w:strike/>
          <w:color w:val="0000FF"/>
        </w:rPr>
        <w:t>visés</w:t>
      </w:r>
      <w:proofErr w:type="spellEnd"/>
      <w:r w:rsidRPr="008E649F">
        <w:rPr>
          <w:strike/>
          <w:color w:val="0000FF"/>
        </w:rPr>
        <w:t xml:space="preserve"> au 1.8.7 </w:t>
      </w:r>
      <w:proofErr w:type="spellStart"/>
      <w:r w:rsidRPr="008E649F">
        <w:rPr>
          <w:color w:val="0000FF"/>
          <w:u w:val="single"/>
        </w:rPr>
        <w:t>comme</w:t>
      </w:r>
      <w:proofErr w:type="spellEnd"/>
      <w:r w:rsidRPr="008E649F">
        <w:rPr>
          <w:color w:val="0000FF"/>
          <w:u w:val="single"/>
        </w:rPr>
        <w:t xml:space="preserve"> </w:t>
      </w:r>
      <w:proofErr w:type="spellStart"/>
      <w:r w:rsidRPr="008E649F">
        <w:rPr>
          <w:color w:val="0000FF"/>
          <w:u w:val="single"/>
        </w:rPr>
        <w:t>applicable</w:t>
      </w:r>
      <w:r>
        <w:rPr>
          <w:color w:val="0000FF"/>
          <w:u w:val="single"/>
        </w:rPr>
        <w:t>s</w:t>
      </w:r>
      <w:proofErr w:type="spellEnd"/>
      <w:r w:rsidRPr="008E649F">
        <w:rPr>
          <w:color w:val="0000FF"/>
          <w:u w:val="single"/>
        </w:rPr>
        <w:t xml:space="preserve"> aux </w:t>
      </w:r>
      <w:proofErr w:type="spellStart"/>
      <w:r w:rsidRPr="008E649F">
        <w:rPr>
          <w:color w:val="0000FF"/>
          <w:u w:val="single"/>
        </w:rPr>
        <w:t>chapitres</w:t>
      </w:r>
      <w:proofErr w:type="spellEnd"/>
      <w:r w:rsidRPr="008E649F">
        <w:rPr>
          <w:color w:val="0000FF"/>
          <w:u w:val="single"/>
        </w:rPr>
        <w:t xml:space="preserve"> 6.2 et 6.8</w:t>
      </w:r>
      <w:r w:rsidRPr="008E649F">
        <w:t>.</w:t>
      </w:r>
      <w:r w:rsidRPr="005E6A31">
        <w:t xml:space="preserve"> </w:t>
      </w:r>
    </w:p>
    <w:p w:rsidR="007A1A32" w:rsidRPr="005E6A31" w:rsidRDefault="007A1A32" w:rsidP="007A1A32">
      <w:pPr>
        <w:pStyle w:val="Heading3"/>
        <w:spacing w:after="200"/>
        <w:ind w:left="2268" w:right="992" w:hanging="1134"/>
        <w:jc w:val="both"/>
        <w:rPr>
          <w:b/>
          <w:bCs/>
          <w:i/>
          <w:iCs/>
          <w:strike/>
          <w:color w:val="0000FF"/>
        </w:rPr>
      </w:pPr>
      <w:r w:rsidRPr="005E6A31">
        <w:rPr>
          <w:b/>
          <w:bCs/>
        </w:rPr>
        <w:t xml:space="preserve">1.8.6.2 </w:t>
      </w:r>
      <w:r w:rsidRPr="005E6A31">
        <w:rPr>
          <w:b/>
          <w:bCs/>
        </w:rPr>
        <w:tab/>
      </w:r>
      <w:r w:rsidRPr="005E6A31">
        <w:rPr>
          <w:b/>
          <w:bCs/>
          <w:i/>
          <w:iCs/>
        </w:rPr>
        <w:t>Obligations</w:t>
      </w:r>
      <w:r w:rsidRPr="005E6A31">
        <w:rPr>
          <w:b/>
          <w:bCs/>
          <w:i/>
          <w:iCs/>
          <w:strike/>
          <w:color w:val="0000FF"/>
        </w:rPr>
        <w:t xml:space="preserve"> </w:t>
      </w:r>
      <w:proofErr w:type="spellStart"/>
      <w:r w:rsidRPr="005E6A31">
        <w:rPr>
          <w:b/>
          <w:bCs/>
          <w:i/>
          <w:iCs/>
          <w:strike/>
          <w:color w:val="0000FF"/>
        </w:rPr>
        <w:t>opérationnelles</w:t>
      </w:r>
      <w:proofErr w:type="spellEnd"/>
      <w:r w:rsidRPr="005E6A31">
        <w:rPr>
          <w:b/>
          <w:bCs/>
          <w:i/>
          <w:iCs/>
        </w:rPr>
        <w:t xml:space="preserve"> de </w:t>
      </w:r>
      <w:proofErr w:type="spellStart"/>
      <w:r w:rsidRPr="005E6A31">
        <w:rPr>
          <w:b/>
          <w:bCs/>
          <w:i/>
          <w:iCs/>
        </w:rPr>
        <w:t>l’autorité</w:t>
      </w:r>
      <w:proofErr w:type="spellEnd"/>
      <w:r w:rsidRPr="005E6A31">
        <w:rPr>
          <w:b/>
          <w:bCs/>
          <w:i/>
          <w:iCs/>
        </w:rPr>
        <w:t xml:space="preserve"> </w:t>
      </w:r>
      <w:proofErr w:type="spellStart"/>
      <w:r w:rsidRPr="005E6A31">
        <w:rPr>
          <w:b/>
          <w:bCs/>
          <w:i/>
          <w:iCs/>
        </w:rPr>
        <w:t>compétente</w:t>
      </w:r>
      <w:proofErr w:type="spellEnd"/>
      <w:r w:rsidRPr="005E6A31">
        <w:rPr>
          <w:b/>
          <w:bCs/>
          <w:i/>
          <w:iCs/>
          <w:strike/>
          <w:color w:val="0000FF"/>
        </w:rPr>
        <w:t xml:space="preserve">, son </w:t>
      </w:r>
      <w:proofErr w:type="spellStart"/>
      <w:r w:rsidRPr="005E6A31">
        <w:rPr>
          <w:b/>
          <w:bCs/>
          <w:i/>
          <w:iCs/>
          <w:strike/>
          <w:color w:val="0000FF"/>
        </w:rPr>
        <w:t>représentant</w:t>
      </w:r>
      <w:proofErr w:type="spellEnd"/>
      <w:r w:rsidRPr="005E6A31">
        <w:rPr>
          <w:b/>
          <w:bCs/>
          <w:i/>
          <w:iCs/>
          <w:strike/>
          <w:color w:val="0000FF"/>
        </w:rPr>
        <w:t xml:space="preserve"> </w:t>
      </w:r>
      <w:proofErr w:type="spellStart"/>
      <w:r w:rsidRPr="005E6A31">
        <w:rPr>
          <w:b/>
          <w:bCs/>
          <w:i/>
          <w:iCs/>
          <w:strike/>
          <w:color w:val="0000FF"/>
        </w:rPr>
        <w:t>ou</w:t>
      </w:r>
      <w:proofErr w:type="spellEnd"/>
      <w:r w:rsidRPr="005E6A31">
        <w:rPr>
          <w:b/>
          <w:bCs/>
          <w:i/>
          <w:iCs/>
          <w:strike/>
          <w:color w:val="0000FF"/>
        </w:rPr>
        <w:t xml:space="preserve"> </w:t>
      </w:r>
      <w:proofErr w:type="spellStart"/>
      <w:r w:rsidRPr="005E6A31">
        <w:rPr>
          <w:b/>
          <w:bCs/>
          <w:i/>
          <w:iCs/>
          <w:strike/>
          <w:color w:val="0000FF"/>
        </w:rPr>
        <w:t>l’organisme</w:t>
      </w:r>
      <w:proofErr w:type="spellEnd"/>
      <w:r w:rsidRPr="005E6A31">
        <w:rPr>
          <w:b/>
          <w:bCs/>
          <w:i/>
          <w:iCs/>
          <w:strike/>
          <w:color w:val="0000FF"/>
        </w:rPr>
        <w:t xml:space="preserve"> de </w:t>
      </w:r>
      <w:proofErr w:type="spellStart"/>
      <w:r w:rsidRPr="005E6A31">
        <w:rPr>
          <w:b/>
          <w:bCs/>
          <w:i/>
          <w:iCs/>
          <w:strike/>
          <w:color w:val="0000FF"/>
        </w:rPr>
        <w:t>contrôle</w:t>
      </w:r>
      <w:proofErr w:type="spellEnd"/>
      <w:r w:rsidRPr="005E6A31">
        <w:rPr>
          <w:b/>
          <w:bCs/>
          <w:i/>
          <w:iCs/>
          <w:strike/>
          <w:color w:val="0000FF"/>
        </w:rPr>
        <w:t xml:space="preserve"> </w:t>
      </w:r>
      <w:proofErr w:type="spellStart"/>
      <w:r w:rsidRPr="005E6A31">
        <w:rPr>
          <w:b/>
          <w:bCs/>
          <w:i/>
          <w:iCs/>
          <w:strike/>
          <w:color w:val="0000FF"/>
        </w:rPr>
        <w:t>agréé</w:t>
      </w:r>
      <w:proofErr w:type="spellEnd"/>
      <w:r w:rsidRPr="005E6A31">
        <w:rPr>
          <w:b/>
          <w:bCs/>
          <w:i/>
          <w:iCs/>
          <w:strike/>
          <w:color w:val="0000FF"/>
        </w:rPr>
        <w:t xml:space="preserve"> par </w:t>
      </w:r>
      <w:proofErr w:type="spellStart"/>
      <w:r w:rsidRPr="005E6A31">
        <w:rPr>
          <w:b/>
          <w:bCs/>
          <w:i/>
          <w:iCs/>
          <w:strike/>
          <w:color w:val="0000FF"/>
        </w:rPr>
        <w:t>elle</w:t>
      </w:r>
      <w:proofErr w:type="spellEnd"/>
    </w:p>
    <w:p w:rsidR="007A1A32" w:rsidRPr="0000342B" w:rsidRDefault="007A1A32" w:rsidP="007A1A32">
      <w:pPr>
        <w:pStyle w:val="Heading3"/>
        <w:spacing w:after="200"/>
        <w:ind w:left="2268" w:right="992" w:hanging="1134"/>
        <w:jc w:val="both"/>
      </w:pPr>
      <w:r w:rsidRPr="001F4442">
        <w:rPr>
          <w:color w:val="0000FF"/>
          <w:u w:val="single"/>
        </w:rPr>
        <w:t>1.8.6.2.1</w:t>
      </w:r>
      <w:r w:rsidRPr="0039220C">
        <w:t xml:space="preserve"> </w:t>
      </w:r>
      <w:r w:rsidRPr="0039220C">
        <w:tab/>
      </w:r>
      <w:proofErr w:type="spellStart"/>
      <w:r w:rsidRPr="00BA7A83">
        <w:rPr>
          <w:color w:val="0000FF"/>
          <w:u w:val="single"/>
        </w:rPr>
        <w:t>Lorsque</w:t>
      </w:r>
      <w:proofErr w:type="spellEnd"/>
      <w:r w:rsidRPr="00BA7A83">
        <w:rPr>
          <w:color w:val="0000FF"/>
          <w:u w:val="single"/>
        </w:rPr>
        <w:t xml:space="preserve"> </w:t>
      </w:r>
      <w:proofErr w:type="spellStart"/>
      <w:r w:rsidRPr="00BA7A83">
        <w:rPr>
          <w:color w:val="0000FF"/>
          <w:u w:val="single"/>
        </w:rPr>
        <w:t>l'autorité</w:t>
      </w:r>
      <w:proofErr w:type="spellEnd"/>
      <w:r w:rsidRPr="00BA7A83">
        <w:rPr>
          <w:color w:val="0000FF"/>
          <w:u w:val="single"/>
        </w:rPr>
        <w:t xml:space="preserve"> </w:t>
      </w:r>
      <w:proofErr w:type="spellStart"/>
      <w:r w:rsidRPr="00BA7A83">
        <w:rPr>
          <w:color w:val="0000FF"/>
          <w:u w:val="single"/>
        </w:rPr>
        <w:t>compétente</w:t>
      </w:r>
      <w:proofErr w:type="spellEnd"/>
      <w:r w:rsidRPr="00BA7A83">
        <w:rPr>
          <w:color w:val="0000FF"/>
          <w:u w:val="single"/>
        </w:rPr>
        <w:t xml:space="preserve"> </w:t>
      </w:r>
      <w:proofErr w:type="spellStart"/>
      <w:r w:rsidRPr="00BA7A83">
        <w:rPr>
          <w:color w:val="0000FF"/>
          <w:u w:val="single"/>
        </w:rPr>
        <w:t>a</w:t>
      </w:r>
      <w:r>
        <w:rPr>
          <w:color w:val="0000FF"/>
          <w:u w:val="single"/>
        </w:rPr>
        <w:t>grée</w:t>
      </w:r>
      <w:proofErr w:type="spellEnd"/>
      <w:r w:rsidRPr="00BA7A83">
        <w:rPr>
          <w:color w:val="0000FF"/>
          <w:u w:val="single"/>
        </w:rPr>
        <w:t xml:space="preserve"> un </w:t>
      </w:r>
      <w:proofErr w:type="spellStart"/>
      <w:r w:rsidRPr="00BA7A83">
        <w:rPr>
          <w:color w:val="0000FF"/>
          <w:u w:val="single"/>
        </w:rPr>
        <w:t>organisme</w:t>
      </w:r>
      <w:proofErr w:type="spellEnd"/>
      <w:r w:rsidRPr="00BA7A83">
        <w:rPr>
          <w:color w:val="0000FF"/>
          <w:u w:val="single"/>
        </w:rPr>
        <w:t xml:space="preserve"> de </w:t>
      </w:r>
      <w:proofErr w:type="spellStart"/>
      <w:r w:rsidRPr="00BA7A83">
        <w:rPr>
          <w:color w:val="0000FF"/>
          <w:u w:val="single"/>
        </w:rPr>
        <w:t>contrôle</w:t>
      </w:r>
      <w:proofErr w:type="spellEnd"/>
      <w:r w:rsidRPr="00BA7A83">
        <w:rPr>
          <w:color w:val="0000FF"/>
          <w:u w:val="single"/>
        </w:rPr>
        <w:t xml:space="preserve">, </w:t>
      </w:r>
      <w:r>
        <w:rPr>
          <w:color w:val="0000FF"/>
          <w:u w:val="single"/>
        </w:rPr>
        <w:t xml:space="preserve">le </w:t>
      </w:r>
      <w:proofErr w:type="spellStart"/>
      <w:r>
        <w:rPr>
          <w:color w:val="0000FF"/>
          <w:u w:val="single"/>
        </w:rPr>
        <w:t>schéma</w:t>
      </w:r>
      <w:proofErr w:type="spellEnd"/>
      <w:r>
        <w:rPr>
          <w:color w:val="0000FF"/>
          <w:u w:val="single"/>
        </w:rPr>
        <w:t xml:space="preserve"> </w:t>
      </w:r>
      <w:proofErr w:type="spellStart"/>
      <w:r>
        <w:rPr>
          <w:color w:val="0000FF"/>
          <w:u w:val="single"/>
        </w:rPr>
        <w:t>d’agrément</w:t>
      </w:r>
      <w:proofErr w:type="spellEnd"/>
      <w:r>
        <w:rPr>
          <w:color w:val="0000FF"/>
          <w:u w:val="single"/>
        </w:rPr>
        <w:t xml:space="preserve"> </w:t>
      </w:r>
      <w:proofErr w:type="spellStart"/>
      <w:r>
        <w:rPr>
          <w:color w:val="0000FF"/>
          <w:u w:val="single"/>
        </w:rPr>
        <w:t>doit</w:t>
      </w:r>
      <w:proofErr w:type="spellEnd"/>
      <w:r>
        <w:rPr>
          <w:color w:val="0000FF"/>
          <w:u w:val="single"/>
        </w:rPr>
        <w:t xml:space="preserve"> </w:t>
      </w:r>
      <w:proofErr w:type="spellStart"/>
      <w:r>
        <w:rPr>
          <w:color w:val="0000FF"/>
          <w:u w:val="single"/>
        </w:rPr>
        <w:t>être</w:t>
      </w:r>
      <w:proofErr w:type="spellEnd"/>
      <w:r>
        <w:rPr>
          <w:color w:val="0000FF"/>
          <w:u w:val="single"/>
        </w:rPr>
        <w:t xml:space="preserve"> </w:t>
      </w:r>
      <w:proofErr w:type="spellStart"/>
      <w:r>
        <w:rPr>
          <w:color w:val="0000FF"/>
          <w:u w:val="single"/>
        </w:rPr>
        <w:t>basé</w:t>
      </w:r>
      <w:proofErr w:type="spellEnd"/>
      <w:r>
        <w:rPr>
          <w:color w:val="0000FF"/>
          <w:u w:val="single"/>
        </w:rPr>
        <w:t xml:space="preserve"> sur</w:t>
      </w:r>
      <w:r w:rsidRPr="00BA7A83">
        <w:rPr>
          <w:color w:val="0000FF"/>
          <w:u w:val="single"/>
        </w:rPr>
        <w:t xml:space="preserve"> la </w:t>
      </w:r>
      <w:proofErr w:type="spellStart"/>
      <w:r w:rsidRPr="00BA7A83">
        <w:rPr>
          <w:color w:val="0000FF"/>
          <w:u w:val="single"/>
        </w:rPr>
        <w:t>norme</w:t>
      </w:r>
      <w:proofErr w:type="spellEnd"/>
      <w:r w:rsidRPr="00BA7A83">
        <w:rPr>
          <w:color w:val="0000FF"/>
          <w:u w:val="single"/>
        </w:rPr>
        <w:t xml:space="preserve"> EN ISO/CEI</w:t>
      </w:r>
      <w:r>
        <w:rPr>
          <w:color w:val="0000FF"/>
          <w:u w:val="single"/>
        </w:rPr>
        <w:t xml:space="preserve"> 17020:</w:t>
      </w:r>
      <w:r w:rsidRPr="00BA7A83">
        <w:rPr>
          <w:color w:val="0000FF"/>
          <w:u w:val="single"/>
        </w:rPr>
        <w:t>2012 (</w:t>
      </w:r>
      <w:proofErr w:type="spellStart"/>
      <w:r>
        <w:rPr>
          <w:color w:val="0000FF"/>
          <w:u w:val="single"/>
        </w:rPr>
        <w:t>sauf</w:t>
      </w:r>
      <w:proofErr w:type="spellEnd"/>
      <w:r>
        <w:rPr>
          <w:color w:val="0000FF"/>
          <w:u w:val="single"/>
        </w:rPr>
        <w:t xml:space="preserve"> article</w:t>
      </w:r>
      <w:r w:rsidRPr="00BA7A83">
        <w:rPr>
          <w:color w:val="0000FF"/>
          <w:u w:val="single"/>
        </w:rPr>
        <w:t xml:space="preserve"> 8.1.3) </w:t>
      </w:r>
      <w:r>
        <w:rPr>
          <w:color w:val="0000FF"/>
          <w:u w:val="single"/>
        </w:rPr>
        <w:t>type A</w:t>
      </w:r>
      <w:r w:rsidRPr="00E73489">
        <w:rPr>
          <w:strike/>
          <w:color w:val="0000FF"/>
          <w:highlight w:val="yellow"/>
          <w:u w:val="single"/>
        </w:rPr>
        <w:t xml:space="preserve">, </w:t>
      </w:r>
      <w:proofErr w:type="spellStart"/>
      <w:r w:rsidRPr="00E73489">
        <w:rPr>
          <w:strike/>
          <w:color w:val="0000FF"/>
          <w:highlight w:val="yellow"/>
          <w:u w:val="single"/>
        </w:rPr>
        <w:t>ou</w:t>
      </w:r>
      <w:proofErr w:type="spellEnd"/>
      <w:r w:rsidRPr="00E73489">
        <w:rPr>
          <w:strike/>
          <w:color w:val="0000FF"/>
          <w:highlight w:val="yellow"/>
          <w:u w:val="single"/>
        </w:rPr>
        <w:t xml:space="preserve"> type B </w:t>
      </w:r>
      <w:proofErr w:type="spellStart"/>
      <w:r w:rsidRPr="00E73489">
        <w:rPr>
          <w:strike/>
          <w:color w:val="0000FF"/>
          <w:highlight w:val="yellow"/>
          <w:u w:val="single"/>
        </w:rPr>
        <w:t>lorsqu’autorisé</w:t>
      </w:r>
      <w:proofErr w:type="spellEnd"/>
      <w:r w:rsidRPr="00E73489">
        <w:rPr>
          <w:strike/>
          <w:color w:val="0000FF"/>
          <w:highlight w:val="yellow"/>
          <w:u w:val="single"/>
        </w:rPr>
        <w:t xml:space="preserve"> au </w:t>
      </w:r>
      <w:proofErr w:type="spellStart"/>
      <w:r w:rsidRPr="00E73489">
        <w:rPr>
          <w:strike/>
          <w:color w:val="0000FF"/>
          <w:highlight w:val="yellow"/>
          <w:u w:val="single"/>
        </w:rPr>
        <w:t>chapitre</w:t>
      </w:r>
      <w:proofErr w:type="spellEnd"/>
      <w:r w:rsidRPr="00E73489">
        <w:rPr>
          <w:strike/>
          <w:color w:val="0000FF"/>
          <w:highlight w:val="yellow"/>
          <w:u w:val="single"/>
        </w:rPr>
        <w:t xml:space="preserve"> 6.2</w:t>
      </w:r>
      <w:r w:rsidRPr="00BA7A83">
        <w:rPr>
          <w:color w:val="0000FF"/>
          <w:u w:val="single"/>
        </w:rPr>
        <w:t>.</w:t>
      </w:r>
      <w:r>
        <w:rPr>
          <w:color w:val="0000FF"/>
          <w:u w:val="single"/>
        </w:rPr>
        <w:t xml:space="preserve"> </w:t>
      </w:r>
    </w:p>
    <w:p w:rsidR="007A1A32" w:rsidRDefault="007A1A32" w:rsidP="007A1A32">
      <w:pPr>
        <w:pStyle w:val="Heading3"/>
        <w:spacing w:after="200"/>
        <w:ind w:left="2268" w:right="992"/>
        <w:jc w:val="both"/>
        <w:rPr>
          <w:color w:val="0000FF"/>
          <w:u w:val="single"/>
          <w:lang w:val="fr-FR"/>
        </w:rPr>
      </w:pPr>
      <w:r>
        <w:rPr>
          <w:color w:val="0000FF"/>
          <w:u w:val="single"/>
          <w:lang w:val="fr-FR"/>
        </w:rPr>
        <w:t>Sauf lorsque s’appliquent le 6.2.2.11, le 6.2.3.6 et</w:t>
      </w:r>
      <w:r w:rsidRPr="007B5B40">
        <w:rPr>
          <w:color w:val="0000FF"/>
          <w:u w:val="single"/>
          <w:lang w:val="fr-FR"/>
        </w:rPr>
        <w:t xml:space="preserve"> les dispositions spéciales TA4 et </w:t>
      </w:r>
      <w:r w:rsidRPr="00BA7A83">
        <w:rPr>
          <w:color w:val="0000FF"/>
          <w:u w:val="single"/>
          <w:lang w:val="fr-FR"/>
        </w:rPr>
        <w:t>TT9 d</w:t>
      </w:r>
      <w:r>
        <w:rPr>
          <w:color w:val="0000FF"/>
          <w:u w:val="single"/>
          <w:lang w:val="fr-FR"/>
        </w:rPr>
        <w:t>u</w:t>
      </w:r>
      <w:r w:rsidRPr="00BA7A83">
        <w:rPr>
          <w:color w:val="0000FF"/>
          <w:u w:val="single"/>
          <w:lang w:val="fr-FR"/>
        </w:rPr>
        <w:t xml:space="preserve"> 6.8.4</w:t>
      </w:r>
      <w:r>
        <w:rPr>
          <w:color w:val="0000FF"/>
          <w:u w:val="single"/>
          <w:lang w:val="fr-FR"/>
        </w:rPr>
        <w:t>, l</w:t>
      </w:r>
      <w:r w:rsidRPr="00BA7A83">
        <w:rPr>
          <w:color w:val="0000FF"/>
          <w:u w:val="single"/>
          <w:lang w:val="fr-FR"/>
        </w:rPr>
        <w:t xml:space="preserve">es </w:t>
      </w:r>
      <w:r>
        <w:rPr>
          <w:color w:val="0000FF"/>
          <w:u w:val="single"/>
          <w:lang w:val="fr-FR"/>
        </w:rPr>
        <w:t>autorités compétentes</w:t>
      </w:r>
      <w:r w:rsidRPr="00657798">
        <w:rPr>
          <w:color w:val="0000FF"/>
          <w:u w:val="single"/>
          <w:lang w:val="fr-FR"/>
        </w:rPr>
        <w:t xml:space="preserve"> peuvent décider de ne pas utiliser l'accrédit</w:t>
      </w:r>
      <w:r>
        <w:rPr>
          <w:color w:val="0000FF"/>
          <w:u w:val="single"/>
          <w:lang w:val="fr-FR"/>
        </w:rPr>
        <w:t xml:space="preserve">ation conformément à la norme </w:t>
      </w:r>
      <w:r w:rsidRPr="00706062">
        <w:rPr>
          <w:color w:val="0000FF"/>
          <w:u w:val="single"/>
          <w:lang w:val="fr-FR"/>
        </w:rPr>
        <w:t xml:space="preserve">EN ISO/CEI </w:t>
      </w:r>
      <w:proofErr w:type="gramStart"/>
      <w:r w:rsidRPr="00706062">
        <w:rPr>
          <w:color w:val="0000FF"/>
          <w:u w:val="single"/>
          <w:lang w:val="fr-FR"/>
        </w:rPr>
        <w:t>17020</w:t>
      </w:r>
      <w:r>
        <w:rPr>
          <w:color w:val="0000FF"/>
          <w:u w:val="single"/>
          <w:lang w:val="fr-FR"/>
        </w:rPr>
        <w:t>:</w:t>
      </w:r>
      <w:proofErr w:type="gramEnd"/>
      <w:r>
        <w:rPr>
          <w:color w:val="0000FF"/>
          <w:u w:val="single"/>
          <w:lang w:val="fr-FR"/>
        </w:rPr>
        <w:t xml:space="preserve">2012. </w:t>
      </w:r>
      <w:r w:rsidRPr="00C34C28">
        <w:rPr>
          <w:color w:val="0000FF"/>
          <w:u w:val="single"/>
          <w:lang w:val="fr-FR"/>
        </w:rPr>
        <w:t>Dans ces c</w:t>
      </w:r>
      <w:r>
        <w:rPr>
          <w:color w:val="0000FF"/>
          <w:u w:val="single"/>
          <w:lang w:val="fr-FR"/>
        </w:rPr>
        <w:t>onditions</w:t>
      </w:r>
      <w:r w:rsidRPr="00C34C28">
        <w:rPr>
          <w:color w:val="0000FF"/>
          <w:u w:val="single"/>
          <w:lang w:val="fr-FR"/>
        </w:rPr>
        <w:t xml:space="preserve">, </w:t>
      </w:r>
      <w:r>
        <w:rPr>
          <w:color w:val="0000FF"/>
          <w:u w:val="single"/>
          <w:lang w:val="fr-FR"/>
        </w:rPr>
        <w:t xml:space="preserve">le </w:t>
      </w:r>
      <w:r w:rsidRPr="00C34C28">
        <w:rPr>
          <w:color w:val="0000FF"/>
          <w:u w:val="single"/>
          <w:lang w:val="fr-FR"/>
        </w:rPr>
        <w:t>1.8.6.2.4</w:t>
      </w:r>
      <w:r>
        <w:rPr>
          <w:color w:val="0000FF"/>
          <w:u w:val="single"/>
          <w:lang w:val="fr-FR"/>
        </w:rPr>
        <w:t xml:space="preserve"> s’applique</w:t>
      </w:r>
      <w:r w:rsidRPr="00C34C28">
        <w:rPr>
          <w:color w:val="0000FF"/>
          <w:u w:val="single"/>
          <w:lang w:val="fr-FR"/>
        </w:rPr>
        <w:t>.</w:t>
      </w:r>
    </w:p>
    <w:p w:rsidR="007A1A32" w:rsidRDefault="007A1A32" w:rsidP="007A1A32">
      <w:pPr>
        <w:pStyle w:val="Heading3"/>
        <w:spacing w:after="200"/>
        <w:ind w:left="2268" w:right="992"/>
        <w:jc w:val="both"/>
        <w:rPr>
          <w:color w:val="0000FF"/>
          <w:u w:val="single"/>
          <w:lang w:val="fr-FR"/>
        </w:rPr>
      </w:pPr>
      <w:r w:rsidRPr="0042188B">
        <w:rPr>
          <w:color w:val="0000FF"/>
          <w:highlight w:val="yellow"/>
          <w:u w:val="single"/>
          <w:lang w:val="fr-FR"/>
        </w:rPr>
        <w:t xml:space="preserve">Lorsque l'autorité compétente agrée un organisme désigné pour réaliser les contrôles périodiques de récipients à pression conformément au chapitre 6.2, cet organisme désigné doit être accrédité conformément à la norme EN ISO/CEI </w:t>
      </w:r>
      <w:proofErr w:type="gramStart"/>
      <w:r w:rsidRPr="0042188B">
        <w:rPr>
          <w:color w:val="0000FF"/>
          <w:highlight w:val="yellow"/>
          <w:u w:val="single"/>
          <w:lang w:val="fr-FR"/>
        </w:rPr>
        <w:t>17020:</w:t>
      </w:r>
      <w:proofErr w:type="gramEnd"/>
      <w:r w:rsidRPr="0042188B">
        <w:rPr>
          <w:color w:val="0000FF"/>
          <w:highlight w:val="yellow"/>
          <w:u w:val="single"/>
          <w:lang w:val="fr-FR"/>
        </w:rPr>
        <w:t>2012 (sauf article 8.1.3) type B.</w:t>
      </w:r>
    </w:p>
    <w:p w:rsidR="007A1A32" w:rsidRPr="0039022D" w:rsidRDefault="007A1A32" w:rsidP="007A1A32">
      <w:pPr>
        <w:pStyle w:val="Heading3"/>
        <w:spacing w:after="200"/>
        <w:ind w:left="2268" w:right="992"/>
        <w:jc w:val="both"/>
        <w:rPr>
          <w:color w:val="0000FF"/>
          <w:u w:val="single"/>
          <w:lang w:val="fr-FR"/>
        </w:rPr>
      </w:pPr>
      <w:r w:rsidRPr="0042188B">
        <w:rPr>
          <w:color w:val="0000FF"/>
          <w:highlight w:val="yellow"/>
          <w:u w:val="single"/>
          <w:lang w:val="fr-FR"/>
        </w:rPr>
        <w:t>Quand l’accréditation est utilisée, elle doit clairement couvrir les activités de l’agrément.</w:t>
      </w:r>
    </w:p>
    <w:p w:rsidR="007A1A32" w:rsidRDefault="007A1A32" w:rsidP="007A1A32">
      <w:pPr>
        <w:pStyle w:val="Heading3"/>
        <w:spacing w:after="200"/>
        <w:ind w:left="2268" w:right="992"/>
        <w:jc w:val="both"/>
        <w:rPr>
          <w:color w:val="0000FF"/>
          <w:u w:val="single"/>
          <w:lang w:val="fr-FR"/>
        </w:rPr>
      </w:pPr>
      <w:r w:rsidRPr="00404FB5">
        <w:rPr>
          <w:color w:val="0000FF"/>
          <w:u w:val="single"/>
          <w:lang w:val="fr-FR"/>
        </w:rPr>
        <w:t>Lorsque l'auto</w:t>
      </w:r>
      <w:r>
        <w:rPr>
          <w:color w:val="0000FF"/>
          <w:u w:val="single"/>
          <w:lang w:val="fr-FR"/>
        </w:rPr>
        <w:t>rité compétente n'agrée pas d’</w:t>
      </w:r>
      <w:r w:rsidRPr="00404FB5">
        <w:rPr>
          <w:color w:val="0000FF"/>
          <w:u w:val="single"/>
          <w:lang w:val="fr-FR"/>
        </w:rPr>
        <w:t xml:space="preserve">organismes de contrôle </w:t>
      </w:r>
      <w:r w:rsidRPr="0042188B">
        <w:rPr>
          <w:color w:val="0000FF"/>
          <w:highlight w:val="yellow"/>
          <w:u w:val="single"/>
          <w:lang w:val="fr-FR"/>
        </w:rPr>
        <w:t>ou d’organisme</w:t>
      </w:r>
      <w:r>
        <w:rPr>
          <w:color w:val="0000FF"/>
          <w:highlight w:val="yellow"/>
          <w:u w:val="single"/>
          <w:lang w:val="fr-FR"/>
        </w:rPr>
        <w:t>s</w:t>
      </w:r>
      <w:r w:rsidRPr="0042188B">
        <w:rPr>
          <w:color w:val="0000FF"/>
          <w:highlight w:val="yellow"/>
          <w:u w:val="single"/>
          <w:lang w:val="fr-FR"/>
        </w:rPr>
        <w:t xml:space="preserve"> désign</w:t>
      </w:r>
      <w:r w:rsidRPr="002154CF">
        <w:rPr>
          <w:color w:val="0000FF"/>
          <w:highlight w:val="yellow"/>
          <w:u w:val="single"/>
          <w:lang w:val="fr-FR"/>
        </w:rPr>
        <w:t>és</w:t>
      </w:r>
      <w:r>
        <w:rPr>
          <w:color w:val="0000FF"/>
          <w:u w:val="single"/>
          <w:lang w:val="fr-FR"/>
        </w:rPr>
        <w:t xml:space="preserve"> </w:t>
      </w:r>
      <w:r w:rsidRPr="00404FB5">
        <w:rPr>
          <w:color w:val="0000FF"/>
          <w:u w:val="single"/>
          <w:lang w:val="fr-FR"/>
        </w:rPr>
        <w:t xml:space="preserve">mais </w:t>
      </w:r>
      <w:r>
        <w:rPr>
          <w:color w:val="0000FF"/>
          <w:u w:val="single"/>
          <w:lang w:val="fr-FR"/>
        </w:rPr>
        <w:t>réalise</w:t>
      </w:r>
      <w:r w:rsidRPr="00404FB5">
        <w:rPr>
          <w:color w:val="0000FF"/>
          <w:u w:val="single"/>
          <w:lang w:val="fr-FR"/>
        </w:rPr>
        <w:t xml:space="preserve"> ces tâches elle-même, elle doit respect</w:t>
      </w:r>
      <w:r>
        <w:rPr>
          <w:color w:val="0000FF"/>
          <w:u w:val="single"/>
          <w:lang w:val="fr-FR"/>
        </w:rPr>
        <w:t>er les dispositions du 1.8.6.3.</w:t>
      </w:r>
    </w:p>
    <w:p w:rsidR="007A1A32" w:rsidRPr="007B5B40" w:rsidRDefault="007A1A32" w:rsidP="007A1A32">
      <w:pPr>
        <w:pStyle w:val="Heading3"/>
        <w:spacing w:after="200"/>
        <w:ind w:left="2268" w:right="992" w:hanging="1134"/>
        <w:jc w:val="both"/>
      </w:pPr>
      <w:r>
        <w:t>1.8.6.</w:t>
      </w:r>
      <w:r w:rsidRPr="004D0190">
        <w:rPr>
          <w:strike/>
          <w:color w:val="0000FF"/>
        </w:rPr>
        <w:t>1.</w:t>
      </w:r>
      <w:r w:rsidRPr="004D0190">
        <w:rPr>
          <w:color w:val="0000FF"/>
          <w:u w:val="single"/>
        </w:rPr>
        <w:t>2.2</w:t>
      </w:r>
      <w:r w:rsidRPr="007B5B40">
        <w:tab/>
      </w:r>
      <w:proofErr w:type="spellStart"/>
      <w:r w:rsidRPr="001D04A4">
        <w:rPr>
          <w:i/>
        </w:rPr>
        <w:t>Agrément</w:t>
      </w:r>
      <w:proofErr w:type="spellEnd"/>
      <w:r w:rsidRPr="001D04A4">
        <w:rPr>
          <w:i/>
        </w:rPr>
        <w:t xml:space="preserve"> des </w:t>
      </w:r>
      <w:proofErr w:type="spellStart"/>
      <w:r w:rsidRPr="001D04A4">
        <w:rPr>
          <w:i/>
        </w:rPr>
        <w:t>organismes</w:t>
      </w:r>
      <w:proofErr w:type="spellEnd"/>
      <w:r w:rsidRPr="001D04A4">
        <w:rPr>
          <w:i/>
        </w:rPr>
        <w:t xml:space="preserve"> de </w:t>
      </w:r>
      <w:proofErr w:type="spellStart"/>
      <w:r w:rsidRPr="001D04A4">
        <w:rPr>
          <w:i/>
        </w:rPr>
        <w:t>contrôle</w:t>
      </w:r>
      <w:proofErr w:type="spellEnd"/>
    </w:p>
    <w:p w:rsidR="007A1A32" w:rsidRPr="00BA7A83" w:rsidRDefault="007A1A32" w:rsidP="007A1A32">
      <w:pPr>
        <w:pStyle w:val="Heading3"/>
        <w:spacing w:after="200"/>
        <w:ind w:left="2268" w:right="992" w:hanging="1134"/>
        <w:jc w:val="both"/>
        <w:rPr>
          <w:lang w:val="fr-FR"/>
        </w:rPr>
      </w:pPr>
      <w:r w:rsidRPr="001F4442">
        <w:rPr>
          <w:color w:val="0000FF"/>
          <w:u w:val="single"/>
          <w:lang w:val="fr-FR"/>
        </w:rPr>
        <w:t>1.8.6.2.2.1</w:t>
      </w:r>
      <w:r w:rsidRPr="007B5B40">
        <w:rPr>
          <w:lang w:val="fr-FR"/>
        </w:rPr>
        <w:tab/>
      </w:r>
      <w:r w:rsidRPr="00BA7A83">
        <w:rPr>
          <w:color w:val="0000FF"/>
          <w:u w:val="single"/>
          <w:lang w:val="fr-FR"/>
        </w:rPr>
        <w:t xml:space="preserve">L'organisme de contrôle doit être établi en vertu du droit </w:t>
      </w:r>
      <w:r>
        <w:rPr>
          <w:color w:val="0000FF"/>
          <w:u w:val="single"/>
          <w:lang w:val="fr-FR"/>
        </w:rPr>
        <w:t>national</w:t>
      </w:r>
      <w:r w:rsidRPr="00BA7A83">
        <w:rPr>
          <w:color w:val="0000FF"/>
          <w:u w:val="single"/>
          <w:lang w:val="fr-FR"/>
        </w:rPr>
        <w:t xml:space="preserve"> et être une personne morale dans</w:t>
      </w:r>
      <w:r>
        <w:rPr>
          <w:color w:val="0000FF"/>
          <w:u w:val="single"/>
          <w:lang w:val="fr-FR"/>
        </w:rPr>
        <w:t xml:space="preserve"> </w:t>
      </w:r>
      <w:r w:rsidRPr="002154CF">
        <w:rPr>
          <w:strike/>
          <w:color w:val="0000FF"/>
          <w:highlight w:val="yellow"/>
          <w:u w:val="single"/>
          <w:lang w:val="fr-FR"/>
        </w:rPr>
        <w:t xml:space="preserve">un </w:t>
      </w:r>
      <w:r w:rsidRPr="002154CF">
        <w:rPr>
          <w:color w:val="0000FF"/>
          <w:highlight w:val="yellow"/>
          <w:u w:val="single"/>
          <w:lang w:val="fr-FR"/>
        </w:rPr>
        <w:t>l</w:t>
      </w:r>
      <w:r w:rsidRPr="00243FC3">
        <w:rPr>
          <w:color w:val="0000FF"/>
          <w:highlight w:val="yellow"/>
          <w:u w:val="single"/>
          <w:lang w:val="fr-FR"/>
        </w:rPr>
        <w:t>’</w:t>
      </w:r>
      <w:r w:rsidRPr="00BA7A83">
        <w:rPr>
          <w:color w:val="0000FF"/>
          <w:u w:val="single"/>
          <w:lang w:val="fr-FR"/>
        </w:rPr>
        <w:t xml:space="preserve">État </w:t>
      </w:r>
      <w:r>
        <w:rPr>
          <w:color w:val="0000FF"/>
          <w:u w:val="single"/>
          <w:lang w:val="fr-FR"/>
        </w:rPr>
        <w:t>partie a</w:t>
      </w:r>
      <w:r w:rsidRPr="00BA7A83">
        <w:rPr>
          <w:color w:val="0000FF"/>
          <w:u w:val="single"/>
          <w:lang w:val="fr-FR"/>
        </w:rPr>
        <w:t>u RID/</w:t>
      </w:r>
      <w:r w:rsidRPr="002154CF">
        <w:rPr>
          <w:strike/>
          <w:color w:val="0000FF"/>
          <w:highlight w:val="yellow"/>
          <w:u w:val="single"/>
          <w:lang w:val="fr-FR"/>
        </w:rPr>
        <w:t xml:space="preserve">une </w:t>
      </w:r>
      <w:r w:rsidRPr="002154CF">
        <w:rPr>
          <w:color w:val="0000FF"/>
          <w:highlight w:val="yellow"/>
          <w:u w:val="single"/>
          <w:lang w:val="fr-FR"/>
        </w:rPr>
        <w:t>l</w:t>
      </w:r>
      <w:r w:rsidRPr="00243FC3">
        <w:rPr>
          <w:color w:val="0000FF"/>
          <w:highlight w:val="yellow"/>
          <w:u w:val="single"/>
          <w:lang w:val="fr-FR"/>
        </w:rPr>
        <w:t>a</w:t>
      </w:r>
      <w:r>
        <w:rPr>
          <w:color w:val="0000FF"/>
          <w:u w:val="single"/>
          <w:lang w:val="fr-FR"/>
        </w:rPr>
        <w:t xml:space="preserve"> </w:t>
      </w:r>
      <w:r w:rsidRPr="00BA7A83">
        <w:rPr>
          <w:color w:val="0000FF"/>
          <w:u w:val="single"/>
          <w:lang w:val="fr-FR"/>
        </w:rPr>
        <w:t>Partie contractante à l'ADR où la demande d'agrément est présentée.</w:t>
      </w:r>
      <w:r>
        <w:rPr>
          <w:lang w:val="fr-FR"/>
        </w:rPr>
        <w:t xml:space="preserve"> </w:t>
      </w:r>
    </w:p>
    <w:p w:rsidR="007A1A32" w:rsidRPr="00917CD8" w:rsidRDefault="007A1A32" w:rsidP="007A1A32">
      <w:pPr>
        <w:pStyle w:val="Heading3"/>
        <w:spacing w:after="200"/>
        <w:ind w:left="2268" w:right="992" w:hanging="1134"/>
        <w:jc w:val="both"/>
      </w:pPr>
      <w:r w:rsidRPr="001F4442">
        <w:rPr>
          <w:color w:val="0000FF"/>
          <w:u w:val="single"/>
        </w:rPr>
        <w:t>1.8.6.2.2.2</w:t>
      </w:r>
      <w:r w:rsidRPr="001C03C2">
        <w:tab/>
      </w:r>
      <w:r w:rsidRPr="001C03C2">
        <w:rPr>
          <w:color w:val="0000FF"/>
          <w:u w:val="single"/>
        </w:rPr>
        <w:t>L</w:t>
      </w:r>
      <w:r>
        <w:rPr>
          <w:color w:val="0000FF"/>
          <w:u w:val="single"/>
        </w:rPr>
        <w:t xml:space="preserve">a durée de </w:t>
      </w:r>
      <w:proofErr w:type="spellStart"/>
      <w:r>
        <w:rPr>
          <w:color w:val="0000FF"/>
          <w:u w:val="single"/>
        </w:rPr>
        <w:t>validité</w:t>
      </w:r>
      <w:proofErr w:type="spellEnd"/>
      <w:r>
        <w:rPr>
          <w:color w:val="0000FF"/>
          <w:u w:val="single"/>
        </w:rPr>
        <w:t xml:space="preserve"> de </w:t>
      </w:r>
      <w:proofErr w:type="spellStart"/>
      <w:r>
        <w:rPr>
          <w:color w:val="0000FF"/>
          <w:u w:val="single"/>
        </w:rPr>
        <w:t>l</w:t>
      </w:r>
      <w:r w:rsidRPr="001C03C2">
        <w:rPr>
          <w:color w:val="0000FF"/>
          <w:u w:val="single"/>
        </w:rPr>
        <w:t>’agrément</w:t>
      </w:r>
      <w:proofErr w:type="spellEnd"/>
      <w:r w:rsidRPr="001C03C2">
        <w:rPr>
          <w:color w:val="0000FF"/>
          <w:u w:val="single"/>
        </w:rPr>
        <w:t xml:space="preserve"> </w:t>
      </w:r>
      <w:proofErr w:type="spellStart"/>
      <w:r w:rsidRPr="001C03C2">
        <w:rPr>
          <w:color w:val="0000FF"/>
          <w:u w:val="single"/>
        </w:rPr>
        <w:t>délivré</w:t>
      </w:r>
      <w:proofErr w:type="spellEnd"/>
      <w:r w:rsidRPr="001C03C2">
        <w:rPr>
          <w:color w:val="0000FF"/>
          <w:u w:val="single"/>
        </w:rPr>
        <w:t xml:space="preserve"> par </w:t>
      </w:r>
      <w:proofErr w:type="spellStart"/>
      <w:r w:rsidRPr="001C03C2">
        <w:rPr>
          <w:color w:val="0000FF"/>
          <w:u w:val="single"/>
        </w:rPr>
        <w:t>l’autorité</w:t>
      </w:r>
      <w:proofErr w:type="spellEnd"/>
      <w:r w:rsidRPr="001C03C2">
        <w:rPr>
          <w:color w:val="0000FF"/>
          <w:u w:val="single"/>
        </w:rPr>
        <w:t xml:space="preserve"> </w:t>
      </w:r>
      <w:proofErr w:type="spellStart"/>
      <w:r w:rsidRPr="001C03C2">
        <w:rPr>
          <w:color w:val="0000FF"/>
          <w:u w:val="single"/>
        </w:rPr>
        <w:t>compétente</w:t>
      </w:r>
      <w:proofErr w:type="spellEnd"/>
      <w:r w:rsidRPr="001C03C2">
        <w:rPr>
          <w:color w:val="0000FF"/>
          <w:u w:val="single"/>
        </w:rPr>
        <w:t xml:space="preserve"> ne </w:t>
      </w:r>
      <w:proofErr w:type="spellStart"/>
      <w:r w:rsidRPr="001C03C2">
        <w:rPr>
          <w:color w:val="0000FF"/>
          <w:u w:val="single"/>
        </w:rPr>
        <w:t>doit</w:t>
      </w:r>
      <w:proofErr w:type="spellEnd"/>
      <w:r w:rsidRPr="001C03C2">
        <w:rPr>
          <w:color w:val="0000FF"/>
          <w:u w:val="single"/>
        </w:rPr>
        <w:t xml:space="preserve"> pas </w:t>
      </w:r>
      <w:proofErr w:type="spellStart"/>
      <w:r w:rsidRPr="001C03C2">
        <w:rPr>
          <w:color w:val="0000FF"/>
          <w:u w:val="single"/>
        </w:rPr>
        <w:t>dépasser</w:t>
      </w:r>
      <w:proofErr w:type="spellEnd"/>
      <w:r w:rsidRPr="001C03C2">
        <w:rPr>
          <w:color w:val="0000FF"/>
          <w:u w:val="single"/>
        </w:rPr>
        <w:t xml:space="preserve"> cinq ans.</w:t>
      </w:r>
      <w:r>
        <w:rPr>
          <w:color w:val="0000FF"/>
          <w:u w:val="single"/>
        </w:rPr>
        <w:t xml:space="preserve"> Durant </w:t>
      </w:r>
      <w:proofErr w:type="spellStart"/>
      <w:r>
        <w:rPr>
          <w:color w:val="0000FF"/>
          <w:u w:val="single"/>
        </w:rPr>
        <w:t>cette</w:t>
      </w:r>
      <w:proofErr w:type="spellEnd"/>
      <w:r>
        <w:rPr>
          <w:color w:val="0000FF"/>
          <w:u w:val="single"/>
        </w:rPr>
        <w:t xml:space="preserve"> </w:t>
      </w:r>
      <w:proofErr w:type="spellStart"/>
      <w:r w:rsidRPr="00917CD8">
        <w:rPr>
          <w:color w:val="0000FF"/>
          <w:u w:val="single"/>
        </w:rPr>
        <w:t>période</w:t>
      </w:r>
      <w:proofErr w:type="spellEnd"/>
      <w:r w:rsidRPr="00917CD8">
        <w:rPr>
          <w:color w:val="0000FF"/>
          <w:u w:val="single"/>
        </w:rPr>
        <w:t xml:space="preserve">, </w:t>
      </w:r>
      <w:proofErr w:type="spellStart"/>
      <w:r w:rsidRPr="00917CD8">
        <w:rPr>
          <w:color w:val="0000FF"/>
          <w:u w:val="single"/>
        </w:rPr>
        <w:t>l'agrément</w:t>
      </w:r>
      <w:proofErr w:type="spellEnd"/>
      <w:r w:rsidRPr="00917CD8">
        <w:rPr>
          <w:color w:val="0000FF"/>
          <w:u w:val="single"/>
        </w:rPr>
        <w:t xml:space="preserve"> </w:t>
      </w:r>
      <w:proofErr w:type="spellStart"/>
      <w:r w:rsidRPr="00917CD8">
        <w:rPr>
          <w:color w:val="0000FF"/>
          <w:u w:val="single"/>
        </w:rPr>
        <w:t>prend</w:t>
      </w:r>
      <w:proofErr w:type="spellEnd"/>
      <w:r w:rsidRPr="00917CD8">
        <w:rPr>
          <w:color w:val="0000FF"/>
          <w:u w:val="single"/>
        </w:rPr>
        <w:t xml:space="preserve"> fin </w:t>
      </w:r>
      <w:proofErr w:type="spellStart"/>
      <w:r w:rsidRPr="00917CD8">
        <w:rPr>
          <w:color w:val="0000FF"/>
          <w:u w:val="single"/>
        </w:rPr>
        <w:t>dès</w:t>
      </w:r>
      <w:proofErr w:type="spellEnd"/>
      <w:r w:rsidRPr="00917CD8">
        <w:rPr>
          <w:color w:val="0000FF"/>
          <w:u w:val="single"/>
        </w:rPr>
        <w:t xml:space="preserve"> que </w:t>
      </w:r>
      <w:proofErr w:type="spellStart"/>
      <w:r w:rsidRPr="00917CD8">
        <w:rPr>
          <w:color w:val="0000FF"/>
          <w:u w:val="single"/>
        </w:rPr>
        <w:t>l'organisme</w:t>
      </w:r>
      <w:proofErr w:type="spellEnd"/>
      <w:r w:rsidRPr="00917CD8">
        <w:rPr>
          <w:color w:val="0000FF"/>
          <w:u w:val="single"/>
        </w:rPr>
        <w:t xml:space="preserve"> de </w:t>
      </w:r>
      <w:proofErr w:type="spellStart"/>
      <w:r w:rsidRPr="00917CD8">
        <w:rPr>
          <w:color w:val="0000FF"/>
          <w:u w:val="single"/>
        </w:rPr>
        <w:t>contrôle</w:t>
      </w:r>
      <w:proofErr w:type="spellEnd"/>
      <w:r w:rsidRPr="00917CD8">
        <w:rPr>
          <w:color w:val="0000FF"/>
          <w:u w:val="single"/>
        </w:rPr>
        <w:t xml:space="preserve"> ne </w:t>
      </w:r>
      <w:proofErr w:type="spellStart"/>
      <w:r w:rsidRPr="00917CD8">
        <w:rPr>
          <w:color w:val="0000FF"/>
          <w:u w:val="single"/>
        </w:rPr>
        <w:t>remplit</w:t>
      </w:r>
      <w:proofErr w:type="spellEnd"/>
      <w:r w:rsidRPr="00917CD8">
        <w:rPr>
          <w:color w:val="0000FF"/>
          <w:u w:val="single"/>
        </w:rPr>
        <w:t xml:space="preserve"> pas les conditions </w:t>
      </w:r>
      <w:proofErr w:type="spellStart"/>
      <w:r w:rsidRPr="00917CD8">
        <w:rPr>
          <w:color w:val="0000FF"/>
          <w:u w:val="single"/>
        </w:rPr>
        <w:t>d'agrément</w:t>
      </w:r>
      <w:proofErr w:type="spellEnd"/>
      <w:r w:rsidRPr="00917CD8">
        <w:rPr>
          <w:color w:val="0000FF"/>
          <w:u w:val="single"/>
        </w:rPr>
        <w:t xml:space="preserve">. </w:t>
      </w:r>
      <w:proofErr w:type="spellStart"/>
      <w:r w:rsidRPr="00917CD8">
        <w:rPr>
          <w:color w:val="0000FF"/>
          <w:u w:val="single"/>
        </w:rPr>
        <w:t>Toutefois</w:t>
      </w:r>
      <w:proofErr w:type="spellEnd"/>
      <w:r w:rsidRPr="00917CD8">
        <w:rPr>
          <w:color w:val="0000FF"/>
          <w:u w:val="single"/>
        </w:rPr>
        <w:t xml:space="preserve">, </w:t>
      </w:r>
      <w:proofErr w:type="spellStart"/>
      <w:r w:rsidRPr="00917CD8">
        <w:rPr>
          <w:color w:val="0000FF"/>
          <w:u w:val="single"/>
        </w:rPr>
        <w:t>en</w:t>
      </w:r>
      <w:proofErr w:type="spellEnd"/>
      <w:r w:rsidRPr="00917CD8">
        <w:rPr>
          <w:color w:val="0000FF"/>
          <w:u w:val="single"/>
        </w:rPr>
        <w:t xml:space="preserve"> </w:t>
      </w:r>
      <w:proofErr w:type="spellStart"/>
      <w:r w:rsidRPr="00917CD8">
        <w:rPr>
          <w:color w:val="0000FF"/>
          <w:u w:val="single"/>
        </w:rPr>
        <w:t>cas</w:t>
      </w:r>
      <w:proofErr w:type="spellEnd"/>
      <w:r w:rsidRPr="00917CD8">
        <w:rPr>
          <w:color w:val="0000FF"/>
          <w:u w:val="single"/>
        </w:rPr>
        <w:t xml:space="preserve"> de suspension de </w:t>
      </w:r>
      <w:proofErr w:type="spellStart"/>
      <w:r w:rsidRPr="00917CD8">
        <w:rPr>
          <w:color w:val="0000FF"/>
          <w:u w:val="single"/>
        </w:rPr>
        <w:t>l'accréditation</w:t>
      </w:r>
      <w:proofErr w:type="spellEnd"/>
      <w:r w:rsidRPr="00917CD8">
        <w:rPr>
          <w:color w:val="0000FF"/>
          <w:u w:val="single"/>
        </w:rPr>
        <w:t xml:space="preserve">, </w:t>
      </w:r>
      <w:proofErr w:type="spellStart"/>
      <w:r w:rsidRPr="00917CD8">
        <w:rPr>
          <w:color w:val="0000FF"/>
          <w:u w:val="single"/>
        </w:rPr>
        <w:t>l'agrément</w:t>
      </w:r>
      <w:proofErr w:type="spellEnd"/>
      <w:r w:rsidRPr="00917CD8">
        <w:rPr>
          <w:color w:val="0000FF"/>
          <w:u w:val="single"/>
        </w:rPr>
        <w:t xml:space="preserve"> </w:t>
      </w:r>
      <w:proofErr w:type="spellStart"/>
      <w:r w:rsidRPr="00917CD8">
        <w:rPr>
          <w:color w:val="0000FF"/>
          <w:u w:val="single"/>
        </w:rPr>
        <w:t>n'est</w:t>
      </w:r>
      <w:proofErr w:type="spellEnd"/>
      <w:r w:rsidRPr="00917CD8">
        <w:rPr>
          <w:color w:val="0000FF"/>
          <w:u w:val="single"/>
        </w:rPr>
        <w:t xml:space="preserve"> </w:t>
      </w:r>
      <w:proofErr w:type="spellStart"/>
      <w:r w:rsidRPr="00917CD8">
        <w:rPr>
          <w:color w:val="0000FF"/>
          <w:u w:val="single"/>
        </w:rPr>
        <w:t>suspendu</w:t>
      </w:r>
      <w:proofErr w:type="spellEnd"/>
      <w:r w:rsidRPr="00917CD8">
        <w:rPr>
          <w:color w:val="0000FF"/>
          <w:u w:val="single"/>
        </w:rPr>
        <w:t xml:space="preserve"> que pendant la </w:t>
      </w:r>
      <w:proofErr w:type="spellStart"/>
      <w:r w:rsidRPr="00917CD8">
        <w:rPr>
          <w:color w:val="0000FF"/>
          <w:u w:val="single"/>
        </w:rPr>
        <w:t>période</w:t>
      </w:r>
      <w:proofErr w:type="spellEnd"/>
      <w:r w:rsidRPr="00917CD8">
        <w:rPr>
          <w:color w:val="0000FF"/>
          <w:u w:val="single"/>
        </w:rPr>
        <w:t xml:space="preserve"> de suspension de </w:t>
      </w:r>
      <w:proofErr w:type="spellStart"/>
      <w:r w:rsidRPr="00917CD8">
        <w:rPr>
          <w:color w:val="0000FF"/>
          <w:u w:val="single"/>
        </w:rPr>
        <w:t>l'accréditation</w:t>
      </w:r>
      <w:proofErr w:type="spellEnd"/>
      <w:r w:rsidRPr="00917CD8">
        <w:rPr>
          <w:color w:val="0000FF"/>
          <w:u w:val="single"/>
        </w:rPr>
        <w:t>.</w:t>
      </w:r>
    </w:p>
    <w:p w:rsidR="007A1A32" w:rsidRPr="00B15BAB" w:rsidRDefault="007A1A32" w:rsidP="007A1A32">
      <w:pPr>
        <w:pStyle w:val="Heading3"/>
        <w:spacing w:after="200"/>
        <w:ind w:left="2268" w:right="992" w:hanging="1134"/>
        <w:jc w:val="both"/>
        <w:rPr>
          <w:lang w:val="fr-FR"/>
        </w:rPr>
      </w:pPr>
      <w:r w:rsidRPr="001F4442">
        <w:rPr>
          <w:color w:val="0000FF"/>
          <w:u w:val="single"/>
          <w:lang w:val="fr-FR"/>
        </w:rPr>
        <w:t>1.8.6.2.2.3</w:t>
      </w:r>
      <w:r w:rsidRPr="00215A48">
        <w:rPr>
          <w:lang w:val="fr-FR"/>
        </w:rPr>
        <w:tab/>
      </w:r>
      <w:r w:rsidRPr="001D04A4">
        <w:rPr>
          <w:rFonts w:eastAsia="Batang"/>
          <w:lang w:val="fr-FR"/>
        </w:rPr>
        <w:t xml:space="preserve">Un organisme de contrôle qui commence une nouvelle activité peut être agréé temporairement. Avant </w:t>
      </w:r>
      <w:r w:rsidRPr="00B15BAB">
        <w:rPr>
          <w:color w:val="0000FF"/>
          <w:u w:val="single"/>
          <w:lang w:val="fr-FR"/>
        </w:rPr>
        <w:t>l’agrément</w:t>
      </w:r>
      <w:r w:rsidRPr="001D04A4">
        <w:rPr>
          <w:rFonts w:eastAsia="Batang"/>
          <w:lang w:val="fr-FR"/>
        </w:rPr>
        <w:t xml:space="preserve"> </w:t>
      </w:r>
      <w:r w:rsidRPr="00B15BAB">
        <w:rPr>
          <w:strike/>
          <w:color w:val="0000FF"/>
          <w:lang w:val="fr-FR"/>
        </w:rPr>
        <w:t>la désignation</w:t>
      </w:r>
      <w:r>
        <w:rPr>
          <w:strike/>
          <w:color w:val="0000FF"/>
          <w:lang w:val="fr-FR"/>
        </w:rPr>
        <w:t xml:space="preserve"> </w:t>
      </w:r>
      <w:r w:rsidRPr="001D04A4">
        <w:rPr>
          <w:rFonts w:eastAsia="Batang"/>
          <w:lang w:val="fr-FR"/>
        </w:rPr>
        <w:t xml:space="preserve">temporaire, l’autorité compétente doit s’assurer que l’organisme de contrôle satisfait aux prescriptions </w:t>
      </w:r>
      <w:r w:rsidRPr="00B15BAB">
        <w:rPr>
          <w:color w:val="0000FF"/>
          <w:u w:val="single"/>
          <w:lang w:val="fr-FR"/>
        </w:rPr>
        <w:t>du 1.8.6.3.1</w:t>
      </w:r>
      <w:r w:rsidRPr="00B15BAB">
        <w:rPr>
          <w:strike/>
          <w:color w:val="0000FF"/>
          <w:lang w:val="fr-FR"/>
        </w:rPr>
        <w:t xml:space="preserve"> de la norme EN ISO/CEI </w:t>
      </w:r>
      <w:proofErr w:type="gramStart"/>
      <w:r w:rsidRPr="00B15BAB">
        <w:rPr>
          <w:strike/>
          <w:color w:val="0000FF"/>
          <w:lang w:val="fr-FR"/>
        </w:rPr>
        <w:t>17020:</w:t>
      </w:r>
      <w:proofErr w:type="gramEnd"/>
      <w:r w:rsidRPr="00B15BAB">
        <w:rPr>
          <w:strike/>
          <w:color w:val="0000FF"/>
          <w:lang w:val="fr-FR"/>
        </w:rPr>
        <w:t>2012 (sauf article 8.1.3)</w:t>
      </w:r>
      <w:r w:rsidRPr="001D04A4">
        <w:rPr>
          <w:rFonts w:eastAsia="Batang"/>
          <w:lang w:val="fr-FR"/>
        </w:rPr>
        <w:t xml:space="preserve">. L’organisme de contrôle doit être accrédité </w:t>
      </w:r>
      <w:r w:rsidRPr="00B15BAB">
        <w:rPr>
          <w:color w:val="0000FF"/>
          <w:u w:val="single"/>
          <w:lang w:val="fr-FR"/>
        </w:rPr>
        <w:t xml:space="preserve">selon la norme EN ISO/CEI </w:t>
      </w:r>
      <w:proofErr w:type="gramStart"/>
      <w:r w:rsidRPr="00B15BAB">
        <w:rPr>
          <w:color w:val="0000FF"/>
          <w:u w:val="single"/>
          <w:lang w:val="fr-FR"/>
        </w:rPr>
        <w:t>17020:</w:t>
      </w:r>
      <w:proofErr w:type="gramEnd"/>
      <w:r w:rsidRPr="00B15BAB">
        <w:rPr>
          <w:color w:val="0000FF"/>
          <w:u w:val="single"/>
          <w:lang w:val="fr-FR"/>
        </w:rPr>
        <w:t>2012 (sauf article 8.1.3</w:t>
      </w:r>
      <w:r>
        <w:rPr>
          <w:color w:val="0000FF"/>
          <w:u w:val="single"/>
          <w:lang w:val="fr-FR"/>
        </w:rPr>
        <w:t xml:space="preserve">) ou agréé </w:t>
      </w:r>
      <w:r w:rsidRPr="00A67152">
        <w:rPr>
          <w:color w:val="0000FF"/>
          <w:highlight w:val="yellow"/>
          <w:u w:val="single"/>
          <w:lang w:val="fr-FR"/>
        </w:rPr>
        <w:t>selon un système national agréé</w:t>
      </w:r>
      <w:r w:rsidRPr="00B15BAB">
        <w:rPr>
          <w:color w:val="0000FF"/>
          <w:u w:val="single"/>
          <w:lang w:val="fr-FR"/>
        </w:rPr>
        <w:t xml:space="preserve"> </w:t>
      </w:r>
      <w:r w:rsidRPr="00A67152">
        <w:rPr>
          <w:strike/>
          <w:color w:val="0000FF"/>
          <w:u w:val="single"/>
          <w:lang w:val="fr-FR"/>
        </w:rPr>
        <w:t>le 1.8.6.2.4</w:t>
      </w:r>
      <w:r>
        <w:rPr>
          <w:rFonts w:eastAsia="Batang"/>
          <w:lang w:val="fr-FR"/>
        </w:rPr>
        <w:t xml:space="preserve"> au</w:t>
      </w:r>
      <w:r w:rsidRPr="001D04A4">
        <w:rPr>
          <w:rFonts w:eastAsia="Batang"/>
          <w:lang w:val="fr-FR"/>
        </w:rPr>
        <w:t xml:space="preserve"> cours de sa première année d’activité pour pouvoir continuer cette nouvelle activité</w:t>
      </w:r>
      <w:r>
        <w:rPr>
          <w:rFonts w:eastAsia="Batang"/>
          <w:lang w:val="fr-FR"/>
        </w:rPr>
        <w:t>.</w:t>
      </w:r>
    </w:p>
    <w:p w:rsidR="007A1A32" w:rsidRPr="00781958" w:rsidRDefault="007A1A32" w:rsidP="007A1A32">
      <w:pPr>
        <w:pStyle w:val="Heading3"/>
        <w:spacing w:after="200"/>
        <w:ind w:left="2268" w:right="992" w:hanging="1134"/>
        <w:jc w:val="both"/>
      </w:pPr>
      <w:r w:rsidRPr="00143444">
        <w:rPr>
          <w:color w:val="0000FF"/>
          <w:u w:val="single"/>
        </w:rPr>
        <w:lastRenderedPageBreak/>
        <w:t>1.8.6.2.3</w:t>
      </w:r>
      <w:r w:rsidRPr="00781958">
        <w:t xml:space="preserve"> </w:t>
      </w:r>
      <w:r w:rsidRPr="00781958">
        <w:tab/>
      </w:r>
      <w:r w:rsidRPr="00781958">
        <w:rPr>
          <w:i/>
          <w:iCs/>
          <w:color w:val="0000FF"/>
          <w:u w:val="single"/>
        </w:rPr>
        <w:t>S</w:t>
      </w:r>
      <w:r>
        <w:rPr>
          <w:i/>
          <w:iCs/>
          <w:color w:val="0000FF"/>
          <w:u w:val="single"/>
        </w:rPr>
        <w:t xml:space="preserve">urveillance des </w:t>
      </w:r>
      <w:proofErr w:type="spellStart"/>
      <w:r>
        <w:rPr>
          <w:i/>
          <w:iCs/>
          <w:color w:val="0000FF"/>
          <w:u w:val="single"/>
        </w:rPr>
        <w:t>organismes</w:t>
      </w:r>
      <w:proofErr w:type="spellEnd"/>
      <w:r>
        <w:rPr>
          <w:i/>
          <w:iCs/>
          <w:color w:val="0000FF"/>
          <w:u w:val="single"/>
        </w:rPr>
        <w:t xml:space="preserve"> de </w:t>
      </w:r>
      <w:proofErr w:type="spellStart"/>
      <w:r>
        <w:rPr>
          <w:i/>
          <w:iCs/>
          <w:color w:val="0000FF"/>
          <w:u w:val="single"/>
        </w:rPr>
        <w:t>contrôle</w:t>
      </w:r>
      <w:proofErr w:type="spellEnd"/>
    </w:p>
    <w:p w:rsidR="007A1A32" w:rsidRPr="00781958" w:rsidRDefault="007A1A32" w:rsidP="007A1A32">
      <w:pPr>
        <w:pStyle w:val="Heading3"/>
        <w:spacing w:after="200"/>
        <w:ind w:left="2268" w:right="992" w:hanging="1134"/>
        <w:jc w:val="both"/>
        <w:rPr>
          <w:lang w:val="fr-FR"/>
        </w:rPr>
      </w:pPr>
      <w:r w:rsidRPr="00143444">
        <w:rPr>
          <w:lang w:val="fr-FR"/>
        </w:rPr>
        <w:t>1.8.6.</w:t>
      </w:r>
      <w:r w:rsidRPr="00143444">
        <w:rPr>
          <w:strike/>
          <w:color w:val="0000FF"/>
          <w:lang w:val="fr-FR"/>
        </w:rPr>
        <w:t>6.</w:t>
      </w:r>
      <w:r w:rsidRPr="00143444">
        <w:rPr>
          <w:color w:val="0000FF"/>
          <w:u w:val="single"/>
          <w:lang w:val="fr-FR"/>
        </w:rPr>
        <w:t>2.3.1</w:t>
      </w:r>
      <w:r w:rsidRPr="00781958">
        <w:rPr>
          <w:lang w:val="fr-FR"/>
        </w:rPr>
        <w:tab/>
      </w:r>
      <w:r>
        <w:rPr>
          <w:color w:val="0000FF"/>
          <w:u w:val="single"/>
          <w:lang w:val="fr-FR"/>
        </w:rPr>
        <w:t>Quel que soit l’endroit où l</w:t>
      </w:r>
      <w:r w:rsidRPr="00B15BAB">
        <w:rPr>
          <w:color w:val="0000FF"/>
          <w:u w:val="single"/>
          <w:lang w:val="fr-FR"/>
        </w:rPr>
        <w:t xml:space="preserve">es activités </w:t>
      </w:r>
      <w:r>
        <w:rPr>
          <w:color w:val="0000FF"/>
          <w:u w:val="single"/>
          <w:lang w:val="fr-FR"/>
        </w:rPr>
        <w:t xml:space="preserve">d’un </w:t>
      </w:r>
      <w:r w:rsidRPr="00B15BAB">
        <w:rPr>
          <w:color w:val="0000FF"/>
          <w:u w:val="single"/>
          <w:lang w:val="fr-FR"/>
        </w:rPr>
        <w:t xml:space="preserve">organisme de contrôle </w:t>
      </w:r>
      <w:r>
        <w:rPr>
          <w:color w:val="0000FF"/>
          <w:u w:val="single"/>
          <w:lang w:val="fr-FR"/>
        </w:rPr>
        <w:t xml:space="preserve">sont </w:t>
      </w:r>
      <w:r w:rsidRPr="00243FC3">
        <w:rPr>
          <w:color w:val="0000FF"/>
          <w:highlight w:val="yellow"/>
          <w:u w:val="single"/>
          <w:lang w:val="fr-FR"/>
        </w:rPr>
        <w:t>réalisées</w:t>
      </w:r>
      <w:r>
        <w:rPr>
          <w:color w:val="0000FF"/>
          <w:u w:val="single"/>
          <w:lang w:val="fr-FR"/>
        </w:rPr>
        <w:t xml:space="preserve"> </w:t>
      </w:r>
      <w:r w:rsidRPr="00243FC3">
        <w:rPr>
          <w:strike/>
          <w:color w:val="0000FF"/>
          <w:highlight w:val="yellow"/>
          <w:u w:val="single"/>
          <w:lang w:val="fr-FR"/>
        </w:rPr>
        <w:t>menées</w:t>
      </w:r>
      <w:r>
        <w:rPr>
          <w:color w:val="0000FF"/>
          <w:u w:val="single"/>
          <w:lang w:val="fr-FR"/>
        </w:rPr>
        <w:t>,</w:t>
      </w:r>
      <w:r w:rsidRPr="00B15BAB">
        <w:rPr>
          <w:color w:val="0000FF"/>
          <w:u w:val="single"/>
          <w:lang w:val="fr-FR"/>
        </w:rPr>
        <w:t xml:space="preserve"> </w:t>
      </w:r>
      <w:proofErr w:type="spellStart"/>
      <w:r w:rsidRPr="00143444">
        <w:rPr>
          <w:strike/>
          <w:color w:val="0000FF"/>
          <w:lang w:val="fr-FR"/>
        </w:rPr>
        <w:t>L</w:t>
      </w:r>
      <w:r w:rsidRPr="00143444">
        <w:rPr>
          <w:color w:val="0000FF"/>
          <w:u w:val="single"/>
          <w:lang w:val="fr-FR"/>
        </w:rPr>
        <w:t>l</w:t>
      </w:r>
      <w:r w:rsidRPr="00781958">
        <w:rPr>
          <w:lang w:val="fr-FR"/>
        </w:rPr>
        <w:t>’autorité</w:t>
      </w:r>
      <w:proofErr w:type="spellEnd"/>
      <w:r w:rsidRPr="00781958">
        <w:rPr>
          <w:lang w:val="fr-FR"/>
        </w:rPr>
        <w:t xml:space="preserve"> compétente </w:t>
      </w:r>
      <w:r w:rsidRPr="00143444">
        <w:rPr>
          <w:color w:val="0000FF"/>
          <w:u w:val="single"/>
          <w:lang w:val="fr-FR"/>
        </w:rPr>
        <w:t>qui a agréé cet organisme</w:t>
      </w:r>
      <w:r>
        <w:rPr>
          <w:lang w:val="fr-FR"/>
        </w:rPr>
        <w:t xml:space="preserve"> </w:t>
      </w:r>
      <w:r w:rsidRPr="00781958">
        <w:rPr>
          <w:lang w:val="fr-FR"/>
        </w:rPr>
        <w:t xml:space="preserve">doit assurer </w:t>
      </w:r>
      <w:r w:rsidRPr="008A2BDB">
        <w:rPr>
          <w:color w:val="0000FF"/>
          <w:u w:val="single"/>
          <w:lang w:val="fr-FR"/>
        </w:rPr>
        <w:t>la surveillance</w:t>
      </w:r>
      <w:r>
        <w:rPr>
          <w:color w:val="0000FF"/>
          <w:u w:val="single"/>
          <w:lang w:val="fr-FR"/>
        </w:rPr>
        <w:t xml:space="preserve"> </w:t>
      </w:r>
      <w:r w:rsidRPr="008A2BDB">
        <w:rPr>
          <w:strike/>
          <w:color w:val="0000FF"/>
          <w:lang w:val="fr-FR"/>
        </w:rPr>
        <w:t>le suivi</w:t>
      </w:r>
      <w:r>
        <w:rPr>
          <w:strike/>
          <w:color w:val="0000FF"/>
          <w:lang w:val="fr-FR"/>
        </w:rPr>
        <w:t xml:space="preserve"> </w:t>
      </w:r>
      <w:r w:rsidRPr="00781958">
        <w:rPr>
          <w:lang w:val="fr-FR"/>
        </w:rPr>
        <w:t>de</w:t>
      </w:r>
      <w:r w:rsidRPr="005122C6">
        <w:rPr>
          <w:color w:val="0000FF"/>
          <w:lang w:val="fr-FR"/>
        </w:rPr>
        <w:t xml:space="preserve">s </w:t>
      </w:r>
      <w:r w:rsidRPr="005122C6">
        <w:rPr>
          <w:color w:val="0000FF"/>
          <w:highlight w:val="yellow"/>
          <w:u w:val="single"/>
          <w:lang w:val="fr-FR"/>
        </w:rPr>
        <w:t>activité</w:t>
      </w:r>
      <w:r>
        <w:rPr>
          <w:color w:val="0000FF"/>
          <w:highlight w:val="yellow"/>
          <w:u w:val="single"/>
          <w:lang w:val="fr-FR"/>
        </w:rPr>
        <w:t>s</w:t>
      </w:r>
      <w:r w:rsidRPr="005122C6">
        <w:rPr>
          <w:color w:val="0000FF"/>
          <w:highlight w:val="yellow"/>
          <w:u w:val="single"/>
          <w:lang w:val="fr-FR"/>
        </w:rPr>
        <w:t xml:space="preserve"> de</w:t>
      </w:r>
      <w:r>
        <w:rPr>
          <w:color w:val="0000FF"/>
          <w:u w:val="single"/>
          <w:lang w:val="fr-FR"/>
        </w:rPr>
        <w:t xml:space="preserve"> </w:t>
      </w:r>
      <w:r w:rsidRPr="00143444">
        <w:rPr>
          <w:color w:val="0000FF"/>
          <w:u w:val="single"/>
          <w:lang w:val="fr-FR"/>
        </w:rPr>
        <w:t>cet</w:t>
      </w:r>
      <w:r>
        <w:rPr>
          <w:lang w:val="fr-FR"/>
        </w:rPr>
        <w:t xml:space="preserve"> </w:t>
      </w:r>
      <w:r w:rsidRPr="00781958">
        <w:rPr>
          <w:lang w:val="fr-FR"/>
        </w:rPr>
        <w:t>organisme</w:t>
      </w:r>
      <w:r w:rsidRPr="00143444">
        <w:rPr>
          <w:strike/>
          <w:color w:val="0000FF"/>
          <w:lang w:val="fr-FR"/>
        </w:rPr>
        <w:t>s</w:t>
      </w:r>
      <w:r w:rsidRPr="00781958">
        <w:rPr>
          <w:lang w:val="fr-FR"/>
        </w:rPr>
        <w:t xml:space="preserve"> </w:t>
      </w:r>
      <w:r w:rsidRPr="00D63209">
        <w:rPr>
          <w:strike/>
          <w:color w:val="0000FF"/>
          <w:lang w:val="fr-FR"/>
        </w:rPr>
        <w:t>de</w:t>
      </w:r>
      <w:r>
        <w:rPr>
          <w:strike/>
          <w:color w:val="0000FF"/>
          <w:lang w:val="fr-FR"/>
        </w:rPr>
        <w:t xml:space="preserve"> </w:t>
      </w:r>
      <w:r w:rsidRPr="00D63209">
        <w:rPr>
          <w:strike/>
          <w:color w:val="0000FF"/>
          <w:lang w:val="fr-FR"/>
        </w:rPr>
        <w:t>contrôle</w:t>
      </w:r>
      <w:r>
        <w:rPr>
          <w:strike/>
          <w:color w:val="0000FF"/>
          <w:lang w:val="fr-FR"/>
        </w:rPr>
        <w:t xml:space="preserve"> et</w:t>
      </w:r>
      <w:r>
        <w:rPr>
          <w:color w:val="0000FF"/>
          <w:u w:val="single"/>
          <w:lang w:val="fr-FR"/>
        </w:rPr>
        <w:t xml:space="preserve">, y compris sur site. </w:t>
      </w:r>
      <w:r w:rsidRPr="00247A94">
        <w:rPr>
          <w:color w:val="0000FF"/>
          <w:u w:val="single"/>
          <w:lang w:val="fr-FR"/>
        </w:rPr>
        <w:t>L’autorité compétente doit</w:t>
      </w:r>
      <w:r>
        <w:rPr>
          <w:lang w:val="fr-FR"/>
        </w:rPr>
        <w:t xml:space="preserve"> </w:t>
      </w:r>
      <w:r w:rsidRPr="00781958">
        <w:rPr>
          <w:lang w:val="fr-FR"/>
        </w:rPr>
        <w:t xml:space="preserve">révoquer ou limiter l’agrément donné si </w:t>
      </w:r>
      <w:r w:rsidRPr="005460BD">
        <w:rPr>
          <w:strike/>
          <w:color w:val="0000FF"/>
          <w:lang w:val="fr-FR"/>
        </w:rPr>
        <w:t>elle constate que ’un</w:t>
      </w:r>
      <w:r>
        <w:rPr>
          <w:strike/>
          <w:color w:val="0000FF"/>
          <w:lang w:val="fr-FR"/>
        </w:rPr>
        <w:t xml:space="preserve"> </w:t>
      </w:r>
      <w:r>
        <w:rPr>
          <w:color w:val="0000FF"/>
          <w:u w:val="single"/>
          <w:lang w:val="fr-FR"/>
        </w:rPr>
        <w:t>c</w:t>
      </w:r>
      <w:r w:rsidRPr="00430832">
        <w:rPr>
          <w:color w:val="0000FF"/>
          <w:u w:val="single"/>
          <w:lang w:val="fr-FR"/>
        </w:rPr>
        <w:t>et</w:t>
      </w:r>
      <w:r>
        <w:rPr>
          <w:lang w:val="fr-FR"/>
        </w:rPr>
        <w:t xml:space="preserve"> </w:t>
      </w:r>
      <w:r w:rsidRPr="00781958">
        <w:rPr>
          <w:lang w:val="fr-FR"/>
        </w:rPr>
        <w:t xml:space="preserve">organisme </w:t>
      </w:r>
      <w:r w:rsidRPr="0001200C">
        <w:rPr>
          <w:strike/>
          <w:color w:val="0000FF"/>
          <w:lang w:val="fr-FR"/>
        </w:rPr>
        <w:t>agréé</w:t>
      </w:r>
      <w:r>
        <w:rPr>
          <w:strike/>
          <w:color w:val="0000FF"/>
          <w:lang w:val="fr-FR"/>
        </w:rPr>
        <w:t xml:space="preserve"> </w:t>
      </w:r>
      <w:r w:rsidRPr="00781958">
        <w:rPr>
          <w:lang w:val="fr-FR"/>
        </w:rPr>
        <w:t>n’est plus en conformité avec l’agrément</w:t>
      </w:r>
      <w:r>
        <w:rPr>
          <w:color w:val="0000FF"/>
          <w:u w:val="single"/>
          <w:lang w:val="fr-FR"/>
        </w:rPr>
        <w:t>,</w:t>
      </w:r>
      <w:r w:rsidRPr="00781958">
        <w:rPr>
          <w:lang w:val="fr-FR"/>
        </w:rPr>
        <w:t xml:space="preserve"> </w:t>
      </w:r>
      <w:r w:rsidRPr="00430832">
        <w:rPr>
          <w:strike/>
          <w:color w:val="0000FF"/>
          <w:lang w:val="fr-FR"/>
        </w:rPr>
        <w:t xml:space="preserve">et </w:t>
      </w:r>
      <w:r w:rsidRPr="00781958">
        <w:rPr>
          <w:lang w:val="fr-FR"/>
        </w:rPr>
        <w:t xml:space="preserve">les prescriptions du </w:t>
      </w:r>
      <w:r w:rsidRPr="00781958">
        <w:rPr>
          <w:color w:val="0000FF"/>
          <w:u w:val="single"/>
          <w:lang w:val="fr-FR"/>
        </w:rPr>
        <w:t xml:space="preserve">1.8.6.3.1 </w:t>
      </w:r>
      <w:r w:rsidRPr="00781958">
        <w:rPr>
          <w:strike/>
          <w:color w:val="0000FF"/>
          <w:lang w:val="fr-FR"/>
        </w:rPr>
        <w:t>1.8.6.8</w:t>
      </w:r>
      <w:r>
        <w:rPr>
          <w:strike/>
          <w:color w:val="0000FF"/>
          <w:lang w:val="fr-FR"/>
        </w:rPr>
        <w:t xml:space="preserve"> </w:t>
      </w:r>
      <w:r w:rsidRPr="00781958">
        <w:rPr>
          <w:lang w:val="fr-FR"/>
        </w:rPr>
        <w:t>ou n’applique pas les procédures précisées dans les dispositions du RID/ADR.</w:t>
      </w:r>
    </w:p>
    <w:p w:rsidR="007A1A32" w:rsidRPr="005E6A31" w:rsidRDefault="007A1A32" w:rsidP="007A1A32">
      <w:pPr>
        <w:pStyle w:val="Heading3"/>
        <w:spacing w:after="200"/>
        <w:ind w:left="2268" w:right="992"/>
        <w:jc w:val="both"/>
        <w:rPr>
          <w:lang w:val="fr-FR"/>
        </w:rPr>
      </w:pPr>
      <w:proofErr w:type="gramStart"/>
      <w:r w:rsidRPr="005E6A31">
        <w:rPr>
          <w:b/>
          <w:bCs/>
          <w:i/>
          <w:iCs/>
          <w:color w:val="0000FF"/>
          <w:u w:val="single"/>
          <w:lang w:val="fr-FR"/>
        </w:rPr>
        <w:t>NOTA:</w:t>
      </w:r>
      <w:proofErr w:type="gramEnd"/>
      <w:r w:rsidRPr="005E6A31">
        <w:rPr>
          <w:i/>
          <w:iCs/>
          <w:color w:val="0000FF"/>
          <w:u w:val="single"/>
          <w:lang w:val="fr-FR"/>
        </w:rPr>
        <w:t xml:space="preserve"> L</w:t>
      </w:r>
      <w:r>
        <w:rPr>
          <w:i/>
          <w:iCs/>
          <w:color w:val="0000FF"/>
          <w:u w:val="single"/>
          <w:lang w:val="fr-FR"/>
        </w:rPr>
        <w:t>a surveillance par l’organisme de contrôle d</w:t>
      </w:r>
      <w:r w:rsidRPr="005E6A31">
        <w:rPr>
          <w:i/>
          <w:iCs/>
          <w:color w:val="0000FF"/>
          <w:u w:val="single"/>
          <w:lang w:val="fr-FR"/>
        </w:rPr>
        <w:t xml:space="preserve">es </w:t>
      </w:r>
      <w:r w:rsidRPr="000745CA">
        <w:rPr>
          <w:i/>
          <w:iCs/>
          <w:color w:val="0000FF"/>
          <w:u w:val="single"/>
          <w:lang w:val="fr-FR"/>
        </w:rPr>
        <w:t>sous-traitant</w:t>
      </w:r>
      <w:r>
        <w:rPr>
          <w:i/>
          <w:iCs/>
          <w:color w:val="0000FF"/>
          <w:u w:val="single"/>
          <w:lang w:val="fr-FR"/>
        </w:rPr>
        <w:t xml:space="preserve">s </w:t>
      </w:r>
      <w:r w:rsidRPr="005E6A31">
        <w:rPr>
          <w:i/>
          <w:iCs/>
          <w:color w:val="0000FF"/>
          <w:u w:val="single"/>
          <w:lang w:val="fr-FR"/>
        </w:rPr>
        <w:t>mentionnés au 1.8.6.3.3</w:t>
      </w:r>
      <w:r>
        <w:rPr>
          <w:i/>
          <w:iCs/>
          <w:color w:val="0000FF"/>
          <w:u w:val="single"/>
          <w:lang w:val="fr-FR"/>
        </w:rPr>
        <w:t xml:space="preserve"> doit également être incluse</w:t>
      </w:r>
      <w:r w:rsidRPr="005E6A31">
        <w:rPr>
          <w:i/>
          <w:iCs/>
          <w:color w:val="0000FF"/>
          <w:u w:val="single"/>
          <w:lang w:val="fr-FR"/>
        </w:rPr>
        <w:t xml:space="preserve"> dans l</w:t>
      </w:r>
      <w:r>
        <w:rPr>
          <w:i/>
          <w:iCs/>
          <w:color w:val="0000FF"/>
          <w:u w:val="single"/>
          <w:lang w:val="fr-FR"/>
        </w:rPr>
        <w:t>a surveillance</w:t>
      </w:r>
      <w:r w:rsidRPr="005E6A31">
        <w:rPr>
          <w:i/>
          <w:iCs/>
          <w:color w:val="0000FF"/>
          <w:u w:val="single"/>
          <w:lang w:val="fr-FR"/>
        </w:rPr>
        <w:t xml:space="preserve"> de l'organisme de contrôle</w:t>
      </w:r>
      <w:r w:rsidRPr="005E6A31">
        <w:rPr>
          <w:lang w:val="fr-FR"/>
        </w:rPr>
        <w:t>.</w:t>
      </w:r>
    </w:p>
    <w:p w:rsidR="007A1A32" w:rsidRPr="0005065E" w:rsidRDefault="007A1A32" w:rsidP="007A1A32">
      <w:pPr>
        <w:pStyle w:val="Heading3"/>
        <w:spacing w:after="200"/>
        <w:ind w:left="2268" w:right="992" w:hanging="1134"/>
        <w:jc w:val="both"/>
        <w:rPr>
          <w:lang w:val="fr-FR"/>
        </w:rPr>
      </w:pPr>
      <w:r w:rsidRPr="00143444">
        <w:rPr>
          <w:lang w:val="fr-FR"/>
        </w:rPr>
        <w:t>1.8.6.</w:t>
      </w:r>
      <w:r w:rsidRPr="00143444">
        <w:rPr>
          <w:strike/>
          <w:color w:val="0000FF"/>
          <w:lang w:val="fr-FR"/>
        </w:rPr>
        <w:t>7.</w:t>
      </w:r>
      <w:r w:rsidRPr="00143444">
        <w:rPr>
          <w:color w:val="0000FF"/>
          <w:u w:val="single"/>
          <w:lang w:val="fr-FR"/>
        </w:rPr>
        <w:t>2.3.2</w:t>
      </w:r>
      <w:r w:rsidRPr="00215A48">
        <w:rPr>
          <w:lang w:val="fr-FR"/>
        </w:rPr>
        <w:tab/>
      </w:r>
      <w:r w:rsidRPr="001D04A4">
        <w:rPr>
          <w:lang w:val="fr-FR"/>
        </w:rPr>
        <w:t>Si son agrément est révoqué ou limité ou si l’organisme de contrôle a cessé ses activités, l’autorité compétente prend les mesures appropriées pour veiller à ce que les dossiers soient traités par un autre organisme de contrôle ou tenus à disposition</w:t>
      </w:r>
      <w:r>
        <w:rPr>
          <w:lang w:val="fr-FR"/>
        </w:rPr>
        <w:t>.</w:t>
      </w:r>
    </w:p>
    <w:p w:rsidR="007A1A32" w:rsidRPr="006F566A" w:rsidRDefault="007A1A32" w:rsidP="007A1A32">
      <w:pPr>
        <w:pStyle w:val="Heading3"/>
        <w:spacing w:after="200"/>
        <w:ind w:left="2268" w:right="992" w:hanging="1134"/>
        <w:jc w:val="both"/>
      </w:pPr>
      <w:r w:rsidRPr="001F4442">
        <w:rPr>
          <w:color w:val="0000FF"/>
          <w:u w:val="single"/>
        </w:rPr>
        <w:t>1.8.6.2.4</w:t>
      </w:r>
      <w:r w:rsidRPr="006F566A">
        <w:rPr>
          <w:i/>
          <w:iCs/>
        </w:rPr>
        <w:tab/>
      </w:r>
      <w:r w:rsidRPr="006F566A">
        <w:rPr>
          <w:i/>
          <w:iCs/>
          <w:color w:val="0000FF"/>
          <w:u w:val="single"/>
        </w:rPr>
        <w:t xml:space="preserve">Notification et </w:t>
      </w:r>
      <w:proofErr w:type="spellStart"/>
      <w:r w:rsidRPr="006F566A">
        <w:rPr>
          <w:i/>
          <w:iCs/>
          <w:color w:val="0000FF"/>
          <w:u w:val="single"/>
        </w:rPr>
        <w:t>agrément</w:t>
      </w:r>
      <w:proofErr w:type="spellEnd"/>
      <w:r w:rsidRPr="006F566A">
        <w:rPr>
          <w:i/>
          <w:iCs/>
          <w:color w:val="0000FF"/>
          <w:u w:val="single"/>
        </w:rPr>
        <w:t xml:space="preserve"> de </w:t>
      </w:r>
      <w:proofErr w:type="spellStart"/>
      <w:r w:rsidRPr="006F566A">
        <w:rPr>
          <w:i/>
          <w:iCs/>
          <w:color w:val="0000FF"/>
          <w:u w:val="single"/>
        </w:rPr>
        <w:t>systèmes</w:t>
      </w:r>
      <w:proofErr w:type="spellEnd"/>
      <w:r w:rsidRPr="006F566A">
        <w:rPr>
          <w:i/>
          <w:iCs/>
          <w:color w:val="0000FF"/>
          <w:u w:val="single"/>
        </w:rPr>
        <w:t xml:space="preserve"> </w:t>
      </w:r>
      <w:proofErr w:type="spellStart"/>
      <w:r w:rsidRPr="006F566A">
        <w:rPr>
          <w:i/>
          <w:iCs/>
          <w:color w:val="0000FF"/>
          <w:u w:val="single"/>
        </w:rPr>
        <w:t>nationaux</w:t>
      </w:r>
      <w:proofErr w:type="spellEnd"/>
    </w:p>
    <w:p w:rsidR="007A1A32" w:rsidRPr="00007F1B" w:rsidRDefault="007A1A32" w:rsidP="007A1A32">
      <w:pPr>
        <w:pStyle w:val="Heading3"/>
        <w:spacing w:after="200"/>
        <w:ind w:left="2268" w:right="992"/>
        <w:jc w:val="both"/>
        <w:rPr>
          <w:strike/>
          <w:color w:val="0000FF"/>
          <w:highlight w:val="yellow"/>
          <w:u w:val="single"/>
          <w:lang w:val="fr-FR"/>
        </w:rPr>
      </w:pPr>
      <w:r w:rsidRPr="00B15BAB">
        <w:rPr>
          <w:color w:val="0000FF"/>
          <w:u w:val="single"/>
          <w:lang w:val="fr-FR"/>
        </w:rPr>
        <w:t xml:space="preserve">Les systèmes nationaux d'agrément </w:t>
      </w:r>
      <w:r w:rsidRPr="00007F1B">
        <w:rPr>
          <w:strike/>
          <w:color w:val="0000FF"/>
          <w:highlight w:val="yellow"/>
          <w:u w:val="single"/>
          <w:lang w:val="fr-FR"/>
        </w:rPr>
        <w:t>et de surveillance</w:t>
      </w:r>
      <w:r w:rsidRPr="00B15BAB">
        <w:rPr>
          <w:color w:val="0000FF"/>
          <w:u w:val="single"/>
          <w:lang w:val="fr-FR"/>
        </w:rPr>
        <w:t xml:space="preserve"> d</w:t>
      </w:r>
      <w:r>
        <w:rPr>
          <w:color w:val="0000FF"/>
          <w:u w:val="single"/>
          <w:lang w:val="fr-FR"/>
        </w:rPr>
        <w:t>’</w:t>
      </w:r>
      <w:r w:rsidRPr="00B15BAB">
        <w:rPr>
          <w:color w:val="0000FF"/>
          <w:u w:val="single"/>
          <w:lang w:val="fr-FR"/>
        </w:rPr>
        <w:t xml:space="preserve">organismes de contrôle doivent être équivalents </w:t>
      </w:r>
      <w:r w:rsidRPr="00007F1B">
        <w:rPr>
          <w:color w:val="0000FF"/>
          <w:highlight w:val="yellow"/>
          <w:u w:val="single"/>
          <w:lang w:val="fr-FR"/>
        </w:rPr>
        <w:t xml:space="preserve">au système d’accréditation d’organismes de contrôles </w:t>
      </w:r>
      <w:r w:rsidRPr="00007F1B">
        <w:rPr>
          <w:color w:val="0000FF"/>
          <w:u w:val="single"/>
          <w:lang w:val="fr-FR"/>
        </w:rPr>
        <w:t>conformément à la</w:t>
      </w:r>
      <w:r w:rsidRPr="00B15BAB">
        <w:rPr>
          <w:color w:val="0000FF"/>
          <w:u w:val="single"/>
          <w:lang w:val="fr-FR"/>
        </w:rPr>
        <w:t xml:space="preserve"> norme EN ISO/</w:t>
      </w:r>
      <w:r>
        <w:rPr>
          <w:color w:val="0000FF"/>
          <w:u w:val="single"/>
          <w:lang w:val="fr-FR"/>
        </w:rPr>
        <w:t>C</w:t>
      </w:r>
      <w:r w:rsidRPr="00B15BAB">
        <w:rPr>
          <w:color w:val="0000FF"/>
          <w:u w:val="single"/>
          <w:lang w:val="fr-FR"/>
        </w:rPr>
        <w:t>E</w:t>
      </w:r>
      <w:r>
        <w:rPr>
          <w:color w:val="0000FF"/>
          <w:u w:val="single"/>
          <w:lang w:val="fr-FR"/>
        </w:rPr>
        <w:t>I 17020:</w:t>
      </w:r>
      <w:r w:rsidRPr="00B15BAB">
        <w:rPr>
          <w:color w:val="0000FF"/>
          <w:u w:val="single"/>
          <w:lang w:val="fr-FR"/>
        </w:rPr>
        <w:t xml:space="preserve">2012 (sauf </w:t>
      </w:r>
      <w:r>
        <w:rPr>
          <w:color w:val="0000FF"/>
          <w:u w:val="single"/>
          <w:lang w:val="fr-FR"/>
        </w:rPr>
        <w:t xml:space="preserve">article 8.1.3) </w:t>
      </w:r>
      <w:r w:rsidRPr="00B15BAB">
        <w:rPr>
          <w:color w:val="0000FF"/>
          <w:u w:val="single"/>
          <w:lang w:val="fr-FR"/>
        </w:rPr>
        <w:t>et doivent être notifiés</w:t>
      </w:r>
      <w:r>
        <w:rPr>
          <w:color w:val="0000FF"/>
          <w:u w:val="single"/>
          <w:lang w:val="fr-FR"/>
        </w:rPr>
        <w:t xml:space="preserve"> et examinés par la Réunion commune du Comité d'experts du RID et du </w:t>
      </w:r>
      <w:r w:rsidRPr="00B15BAB">
        <w:rPr>
          <w:color w:val="0000FF"/>
          <w:u w:val="single"/>
          <w:lang w:val="fr-FR"/>
        </w:rPr>
        <w:t xml:space="preserve">Groupe de travail des transports de marchandises dangereuses </w:t>
      </w:r>
      <w:r>
        <w:rPr>
          <w:color w:val="0000FF"/>
          <w:u w:val="single"/>
          <w:lang w:val="fr-FR"/>
        </w:rPr>
        <w:t xml:space="preserve">(Réunion commune) </w:t>
      </w:r>
      <w:r w:rsidRPr="00B15BAB">
        <w:rPr>
          <w:color w:val="0000FF"/>
          <w:u w:val="single"/>
          <w:lang w:val="fr-FR"/>
        </w:rPr>
        <w:t>et a</w:t>
      </w:r>
      <w:r>
        <w:rPr>
          <w:color w:val="0000FF"/>
          <w:u w:val="single"/>
          <w:lang w:val="fr-FR"/>
        </w:rPr>
        <w:t>gré</w:t>
      </w:r>
      <w:r w:rsidRPr="00B15BAB">
        <w:rPr>
          <w:color w:val="0000FF"/>
          <w:u w:val="single"/>
          <w:lang w:val="fr-FR"/>
        </w:rPr>
        <w:t xml:space="preserve">és </w:t>
      </w:r>
      <w:r>
        <w:rPr>
          <w:color w:val="0000FF"/>
          <w:u w:val="single"/>
          <w:lang w:val="fr-FR"/>
        </w:rPr>
        <w:t>ensuite par le Comité d'experts du RID/</w:t>
      </w:r>
      <w:r w:rsidRPr="00B15BAB">
        <w:rPr>
          <w:color w:val="0000FF"/>
          <w:u w:val="single"/>
          <w:lang w:val="fr-FR"/>
        </w:rPr>
        <w:t>Groupe de travail des transports de marchandises dangereuses</w:t>
      </w:r>
      <w:r w:rsidRPr="00007F1B">
        <w:rPr>
          <w:color w:val="0000FF"/>
          <w:highlight w:val="yellow"/>
          <w:u w:val="single"/>
          <w:lang w:val="fr-FR"/>
        </w:rPr>
        <w:t>.</w:t>
      </w:r>
      <w:r w:rsidRPr="00007F1B">
        <w:rPr>
          <w:strike/>
          <w:color w:val="0000FF"/>
          <w:highlight w:val="yellow"/>
          <w:u w:val="single"/>
          <w:lang w:val="fr-FR"/>
        </w:rPr>
        <w:t>, en appliquant la procédure suivante:</w:t>
      </w:r>
    </w:p>
    <w:p w:rsidR="007A1A32" w:rsidRPr="00007F1B" w:rsidRDefault="007A1A32" w:rsidP="007A1A32">
      <w:pPr>
        <w:spacing w:after="200" w:line="240" w:lineRule="auto"/>
        <w:ind w:left="2835" w:right="992" w:hanging="567"/>
        <w:jc w:val="both"/>
        <w:rPr>
          <w:strike/>
          <w:color w:val="0000FF"/>
          <w:highlight w:val="yellow"/>
          <w:u w:val="single"/>
          <w:lang w:val="fr-FR"/>
        </w:rPr>
      </w:pPr>
      <w:r w:rsidRPr="00007F1B">
        <w:rPr>
          <w:strike/>
          <w:color w:val="0000FF"/>
          <w:highlight w:val="yellow"/>
          <w:u w:val="single"/>
          <w:lang w:val="fr-FR"/>
        </w:rPr>
        <w:t>a)</w:t>
      </w:r>
      <w:r w:rsidRPr="00007F1B">
        <w:rPr>
          <w:strike/>
          <w:color w:val="0000FF"/>
          <w:highlight w:val="yellow"/>
          <w:lang w:val="fr-FR"/>
        </w:rPr>
        <w:tab/>
      </w:r>
      <w:r w:rsidRPr="00007F1B">
        <w:rPr>
          <w:strike/>
          <w:color w:val="0000FF"/>
          <w:highlight w:val="yellow"/>
          <w:u w:val="single"/>
          <w:lang w:val="fr-FR"/>
        </w:rPr>
        <w:t xml:space="preserve">l’État partie au RID/la Partie contractante à l’ADR communique la description de son système national en anglais à la Réunion </w:t>
      </w:r>
      <w:proofErr w:type="gramStart"/>
      <w:r w:rsidRPr="00007F1B">
        <w:rPr>
          <w:strike/>
          <w:color w:val="0000FF"/>
          <w:highlight w:val="yellow"/>
          <w:u w:val="single"/>
          <w:lang w:val="fr-FR"/>
        </w:rPr>
        <w:t>commune;</w:t>
      </w:r>
      <w:proofErr w:type="gramEnd"/>
    </w:p>
    <w:p w:rsidR="007A1A32" w:rsidRPr="00007F1B" w:rsidRDefault="007A1A32" w:rsidP="007A1A32">
      <w:pPr>
        <w:spacing w:after="200" w:line="240" w:lineRule="auto"/>
        <w:ind w:left="2835" w:right="992" w:hanging="567"/>
        <w:jc w:val="both"/>
        <w:rPr>
          <w:strike/>
          <w:color w:val="0000FF"/>
          <w:highlight w:val="yellow"/>
          <w:u w:val="single"/>
          <w:lang w:val="fr-FR"/>
        </w:rPr>
      </w:pPr>
      <w:r w:rsidRPr="00007F1B">
        <w:rPr>
          <w:strike/>
          <w:color w:val="0000FF"/>
          <w:highlight w:val="yellow"/>
          <w:u w:val="single"/>
          <w:lang w:val="fr-FR"/>
        </w:rPr>
        <w:t>b)</w:t>
      </w:r>
      <w:r w:rsidRPr="00007F1B">
        <w:rPr>
          <w:strike/>
          <w:color w:val="0000FF"/>
          <w:highlight w:val="yellow"/>
          <w:lang w:val="fr-FR"/>
        </w:rPr>
        <w:tab/>
      </w:r>
      <w:r w:rsidRPr="00007F1B">
        <w:rPr>
          <w:strike/>
          <w:color w:val="0000FF"/>
          <w:highlight w:val="yellow"/>
          <w:u w:val="single"/>
          <w:lang w:val="fr-FR"/>
        </w:rPr>
        <w:t xml:space="preserve">la Réunion commune détermine si le système national est équivalent aux dispositions de la présente section et prend une décision dans un délai de douze </w:t>
      </w:r>
      <w:proofErr w:type="gramStart"/>
      <w:r w:rsidRPr="00007F1B">
        <w:rPr>
          <w:strike/>
          <w:color w:val="0000FF"/>
          <w:highlight w:val="yellow"/>
          <w:u w:val="single"/>
          <w:lang w:val="fr-FR"/>
        </w:rPr>
        <w:t>mois;</w:t>
      </w:r>
      <w:proofErr w:type="gramEnd"/>
    </w:p>
    <w:p w:rsidR="007A1A32" w:rsidRPr="00007F1B" w:rsidRDefault="007A1A32" w:rsidP="007A1A32">
      <w:pPr>
        <w:spacing w:after="200" w:line="240" w:lineRule="auto"/>
        <w:ind w:left="2835" w:right="992" w:hanging="567"/>
        <w:jc w:val="both"/>
        <w:rPr>
          <w:strike/>
          <w:color w:val="0000FF"/>
          <w:highlight w:val="yellow"/>
          <w:u w:val="single"/>
          <w:lang w:val="fr-FR"/>
        </w:rPr>
      </w:pPr>
      <w:r w:rsidRPr="00007F1B">
        <w:rPr>
          <w:strike/>
          <w:color w:val="0000FF"/>
          <w:highlight w:val="yellow"/>
          <w:u w:val="single"/>
          <w:lang w:val="fr-FR"/>
        </w:rPr>
        <w:t>c)</w:t>
      </w:r>
      <w:r w:rsidRPr="00007F1B">
        <w:rPr>
          <w:strike/>
          <w:color w:val="0000FF"/>
          <w:highlight w:val="yellow"/>
          <w:lang w:val="fr-FR"/>
        </w:rPr>
        <w:tab/>
      </w:r>
      <w:r w:rsidRPr="00007F1B">
        <w:rPr>
          <w:strike/>
          <w:color w:val="0000FF"/>
          <w:highlight w:val="yellow"/>
          <w:u w:val="single"/>
          <w:lang w:val="fr-FR"/>
        </w:rPr>
        <w:t xml:space="preserve">la décision de la Réunion commune est transmise au Comité d'experts du RID/Groupe de travail des transports de marchandises dangereuses pour </w:t>
      </w:r>
      <w:proofErr w:type="gramStart"/>
      <w:r w:rsidRPr="00007F1B">
        <w:rPr>
          <w:strike/>
          <w:color w:val="0000FF"/>
          <w:highlight w:val="yellow"/>
          <w:u w:val="single"/>
          <w:lang w:val="fr-FR"/>
        </w:rPr>
        <w:t>agrément;</w:t>
      </w:r>
      <w:proofErr w:type="gramEnd"/>
      <w:r w:rsidRPr="00007F1B">
        <w:rPr>
          <w:strike/>
          <w:color w:val="0000FF"/>
          <w:highlight w:val="yellow"/>
          <w:u w:val="single"/>
          <w:lang w:val="fr-FR"/>
        </w:rPr>
        <w:t xml:space="preserve"> </w:t>
      </w:r>
    </w:p>
    <w:p w:rsidR="007A1A32" w:rsidRPr="00007F1B" w:rsidRDefault="007A1A32" w:rsidP="007A1A32">
      <w:pPr>
        <w:spacing w:after="200" w:line="240" w:lineRule="auto"/>
        <w:ind w:left="2835" w:right="992" w:hanging="567"/>
        <w:jc w:val="both"/>
        <w:rPr>
          <w:strike/>
          <w:color w:val="0000FF"/>
          <w:highlight w:val="yellow"/>
          <w:u w:val="single"/>
          <w:lang w:val="fr-FR"/>
        </w:rPr>
      </w:pPr>
      <w:r w:rsidRPr="00007F1B">
        <w:rPr>
          <w:strike/>
          <w:color w:val="0000FF"/>
          <w:highlight w:val="yellow"/>
          <w:u w:val="single"/>
          <w:lang w:val="fr-FR"/>
        </w:rPr>
        <w:t>d)</w:t>
      </w:r>
      <w:r w:rsidRPr="00007F1B">
        <w:rPr>
          <w:strike/>
          <w:color w:val="0000FF"/>
          <w:highlight w:val="yellow"/>
          <w:lang w:val="fr-FR"/>
        </w:rPr>
        <w:tab/>
      </w:r>
      <w:r w:rsidRPr="00007F1B">
        <w:rPr>
          <w:strike/>
          <w:color w:val="0000FF"/>
          <w:highlight w:val="yellow"/>
          <w:u w:val="single"/>
          <w:lang w:val="fr-FR"/>
        </w:rPr>
        <w:t xml:space="preserve">à la suite de l’agrément, le secrétariat de l’OTIF/de la CEE-ONU publie une liste des États parties au RID/Parties contractantes à l’ADR qui ont mis en œuvre un système national </w:t>
      </w:r>
      <w:proofErr w:type="gramStart"/>
      <w:r w:rsidRPr="00007F1B">
        <w:rPr>
          <w:strike/>
          <w:color w:val="0000FF"/>
          <w:highlight w:val="yellow"/>
          <w:u w:val="single"/>
          <w:lang w:val="fr-FR"/>
        </w:rPr>
        <w:t>agréé;</w:t>
      </w:r>
      <w:proofErr w:type="gramEnd"/>
      <w:r w:rsidRPr="00007F1B">
        <w:rPr>
          <w:strike/>
          <w:color w:val="0000FF"/>
          <w:highlight w:val="yellow"/>
          <w:u w:val="single"/>
          <w:lang w:val="fr-FR"/>
        </w:rPr>
        <w:t xml:space="preserve"> </w:t>
      </w:r>
    </w:p>
    <w:p w:rsidR="007A1A32" w:rsidRPr="00BF1149" w:rsidRDefault="007A1A32" w:rsidP="007A1A32">
      <w:pPr>
        <w:spacing w:after="200" w:line="240" w:lineRule="auto"/>
        <w:ind w:left="2835" w:right="992" w:hanging="567"/>
        <w:jc w:val="both"/>
        <w:rPr>
          <w:strike/>
          <w:color w:val="0000FF"/>
          <w:u w:val="single"/>
          <w:lang w:val="fr-FR"/>
        </w:rPr>
      </w:pPr>
      <w:r w:rsidRPr="00007F1B">
        <w:rPr>
          <w:strike/>
          <w:color w:val="0000FF"/>
          <w:highlight w:val="yellow"/>
          <w:u w:val="single"/>
          <w:lang w:val="fr-FR"/>
        </w:rPr>
        <w:t>e)</w:t>
      </w:r>
      <w:r w:rsidRPr="00007F1B">
        <w:rPr>
          <w:strike/>
          <w:color w:val="0000FF"/>
          <w:highlight w:val="yellow"/>
          <w:lang w:val="fr-FR"/>
        </w:rPr>
        <w:tab/>
      </w:r>
      <w:r w:rsidRPr="00007F1B">
        <w:rPr>
          <w:strike/>
          <w:color w:val="0000FF"/>
          <w:highlight w:val="yellow"/>
          <w:u w:val="single"/>
          <w:lang w:val="fr-FR"/>
        </w:rPr>
        <w:t>si une version révisée de l'une des normes mentionnées ci-dessus a été adoptée, l'autorité compétente doit réévaluer son système national. Si les modifications affectent le système national, ce système doit être révisé pour refléter les modifications. Le système national révisé est ensuite soumis à la Réunion commune.</w:t>
      </w:r>
    </w:p>
    <w:p w:rsidR="007A1A32" w:rsidRPr="0000342B" w:rsidRDefault="007A1A32" w:rsidP="007A1A32">
      <w:pPr>
        <w:pStyle w:val="Heading3"/>
        <w:spacing w:after="200"/>
        <w:ind w:left="2268" w:right="992" w:hanging="1134"/>
        <w:jc w:val="both"/>
      </w:pPr>
      <w:r>
        <w:t>1.8.6.</w:t>
      </w:r>
      <w:r w:rsidRPr="00AC39F2">
        <w:rPr>
          <w:strike/>
          <w:color w:val="0000FF"/>
        </w:rPr>
        <w:t>3.</w:t>
      </w:r>
      <w:r w:rsidRPr="00AC39F2">
        <w:rPr>
          <w:color w:val="0000FF"/>
          <w:u w:val="single"/>
        </w:rPr>
        <w:t>2.5</w:t>
      </w:r>
      <w:r w:rsidRPr="0000342B">
        <w:tab/>
      </w:r>
      <w:r w:rsidRPr="0000342B">
        <w:rPr>
          <w:i/>
          <w:iCs/>
        </w:rPr>
        <w:t xml:space="preserve">Obligation </w:t>
      </w:r>
      <w:proofErr w:type="spellStart"/>
      <w:r w:rsidRPr="0000342B">
        <w:rPr>
          <w:i/>
          <w:iCs/>
        </w:rPr>
        <w:t>d’information</w:t>
      </w:r>
      <w:proofErr w:type="spellEnd"/>
    </w:p>
    <w:p w:rsidR="007A1A32" w:rsidRPr="001D04A4" w:rsidRDefault="007A1A32" w:rsidP="007A1A32">
      <w:pPr>
        <w:pStyle w:val="Heading3"/>
        <w:spacing w:after="200"/>
        <w:ind w:left="2268" w:right="992" w:hanging="1134"/>
        <w:jc w:val="both"/>
      </w:pPr>
      <w:r w:rsidRPr="001F4442">
        <w:rPr>
          <w:color w:val="0000FF"/>
          <w:u w:val="single"/>
        </w:rPr>
        <w:t>1.8.6.2.5.1</w:t>
      </w:r>
      <w:r w:rsidRPr="0069111B">
        <w:tab/>
      </w:r>
      <w:r w:rsidRPr="001D04A4">
        <w:t xml:space="preserve">Les </w:t>
      </w:r>
      <w:proofErr w:type="spellStart"/>
      <w:r w:rsidRPr="00585C92">
        <w:t>État</w:t>
      </w:r>
      <w:r>
        <w:t>s</w:t>
      </w:r>
      <w:proofErr w:type="spellEnd"/>
      <w:r w:rsidRPr="00585C92">
        <w:t xml:space="preserve"> </w:t>
      </w:r>
      <w:proofErr w:type="spellStart"/>
      <w:r w:rsidRPr="00585C92">
        <w:t>partie</w:t>
      </w:r>
      <w:proofErr w:type="spellEnd"/>
      <w:r w:rsidRPr="00585C92">
        <w:t xml:space="preserve"> au RID</w:t>
      </w:r>
      <w:r>
        <w:t>/</w:t>
      </w:r>
      <w:r w:rsidRPr="001D04A4">
        <w:t xml:space="preserve">Parties </w:t>
      </w:r>
      <w:proofErr w:type="spellStart"/>
      <w:r w:rsidRPr="001D04A4">
        <w:t>contractantes</w:t>
      </w:r>
      <w:proofErr w:type="spellEnd"/>
      <w:r w:rsidRPr="001D04A4">
        <w:t xml:space="preserve"> à </w:t>
      </w:r>
      <w:proofErr w:type="spellStart"/>
      <w:r w:rsidRPr="001D04A4">
        <w:t>l’ADR</w:t>
      </w:r>
      <w:proofErr w:type="spellEnd"/>
      <w:r w:rsidRPr="001D04A4">
        <w:t xml:space="preserve"> </w:t>
      </w:r>
      <w:proofErr w:type="spellStart"/>
      <w:r w:rsidRPr="001D04A4">
        <w:t>doivent</w:t>
      </w:r>
      <w:proofErr w:type="spellEnd"/>
      <w:r w:rsidRPr="001D04A4">
        <w:t xml:space="preserve"> </w:t>
      </w:r>
      <w:proofErr w:type="spellStart"/>
      <w:r w:rsidRPr="001D04A4">
        <w:t>publier</w:t>
      </w:r>
      <w:proofErr w:type="spellEnd"/>
      <w:r w:rsidRPr="001D04A4">
        <w:t xml:space="preserve"> </w:t>
      </w:r>
      <w:proofErr w:type="spellStart"/>
      <w:r w:rsidRPr="001D04A4">
        <w:t>leurs</w:t>
      </w:r>
      <w:proofErr w:type="spellEnd"/>
      <w:r w:rsidRPr="001D04A4">
        <w:t xml:space="preserve"> </w:t>
      </w:r>
      <w:proofErr w:type="spellStart"/>
      <w:r w:rsidRPr="001D04A4">
        <w:t>procédures</w:t>
      </w:r>
      <w:proofErr w:type="spellEnd"/>
      <w:r w:rsidRPr="001D04A4">
        <w:t xml:space="preserve"> </w:t>
      </w:r>
      <w:proofErr w:type="spellStart"/>
      <w:r w:rsidRPr="001D04A4">
        <w:t>nationales</w:t>
      </w:r>
      <w:proofErr w:type="spellEnd"/>
      <w:r w:rsidRPr="001D04A4">
        <w:t xml:space="preserve"> </w:t>
      </w:r>
      <w:proofErr w:type="spellStart"/>
      <w:r w:rsidRPr="001D04A4">
        <w:t>concernant</w:t>
      </w:r>
      <w:proofErr w:type="spellEnd"/>
      <w:r w:rsidRPr="001D04A4">
        <w:t xml:space="preserve"> </w:t>
      </w:r>
      <w:proofErr w:type="spellStart"/>
      <w:r w:rsidRPr="001D04A4">
        <w:t>l’évaluation</w:t>
      </w:r>
      <w:proofErr w:type="spellEnd"/>
      <w:r w:rsidRPr="001D04A4">
        <w:t xml:space="preserve">, </w:t>
      </w:r>
      <w:r w:rsidRPr="00404FB5">
        <w:rPr>
          <w:strike/>
          <w:color w:val="0000FF"/>
        </w:rPr>
        <w:t xml:space="preserve">la </w:t>
      </w:r>
      <w:proofErr w:type="spellStart"/>
      <w:r>
        <w:rPr>
          <w:strike/>
          <w:color w:val="0000FF"/>
        </w:rPr>
        <w:t>dé</w:t>
      </w:r>
      <w:r w:rsidRPr="00404FB5">
        <w:rPr>
          <w:strike/>
          <w:color w:val="0000FF"/>
        </w:rPr>
        <w:t>signation</w:t>
      </w:r>
      <w:proofErr w:type="spellEnd"/>
      <w:r w:rsidRPr="00404FB5">
        <w:rPr>
          <w:strike/>
          <w:color w:val="0000FF"/>
        </w:rPr>
        <w:t xml:space="preserve"> </w:t>
      </w:r>
      <w:proofErr w:type="spellStart"/>
      <w:r w:rsidRPr="00404FB5">
        <w:rPr>
          <w:color w:val="0000FF"/>
          <w:u w:val="single"/>
        </w:rPr>
        <w:t>l’agrément</w:t>
      </w:r>
      <w:proofErr w:type="spellEnd"/>
      <w:r>
        <w:t xml:space="preserve"> </w:t>
      </w:r>
      <w:r w:rsidRPr="001D04A4">
        <w:t xml:space="preserve">et </w:t>
      </w:r>
      <w:r w:rsidRPr="00221738">
        <w:rPr>
          <w:color w:val="0000FF"/>
          <w:u w:val="single"/>
        </w:rPr>
        <w:t>la surveillance</w:t>
      </w:r>
      <w:r>
        <w:rPr>
          <w:color w:val="0000FF"/>
          <w:u w:val="single"/>
        </w:rPr>
        <w:t xml:space="preserve"> </w:t>
      </w:r>
      <w:r w:rsidRPr="00221738">
        <w:rPr>
          <w:strike/>
          <w:color w:val="0000FF"/>
        </w:rPr>
        <w:t xml:space="preserve">le </w:t>
      </w:r>
      <w:proofErr w:type="spellStart"/>
      <w:r w:rsidRPr="00221738">
        <w:rPr>
          <w:strike/>
          <w:color w:val="0000FF"/>
        </w:rPr>
        <w:t>suivi</w:t>
      </w:r>
      <w:proofErr w:type="spellEnd"/>
      <w:r>
        <w:rPr>
          <w:strike/>
          <w:color w:val="0000FF"/>
        </w:rPr>
        <w:t xml:space="preserve"> </w:t>
      </w:r>
      <w:r w:rsidRPr="001D04A4">
        <w:t xml:space="preserve">des </w:t>
      </w:r>
      <w:proofErr w:type="spellStart"/>
      <w:r w:rsidRPr="001D04A4">
        <w:t>organismes</w:t>
      </w:r>
      <w:proofErr w:type="spellEnd"/>
      <w:r w:rsidRPr="001D04A4">
        <w:t xml:space="preserve"> de </w:t>
      </w:r>
      <w:proofErr w:type="spellStart"/>
      <w:r w:rsidRPr="001D04A4">
        <w:t>contrôle</w:t>
      </w:r>
      <w:proofErr w:type="spellEnd"/>
      <w:r w:rsidRPr="001D04A4">
        <w:t xml:space="preserve"> et </w:t>
      </w:r>
      <w:proofErr w:type="spellStart"/>
      <w:r w:rsidRPr="001D04A4">
        <w:t>toute</w:t>
      </w:r>
      <w:proofErr w:type="spellEnd"/>
      <w:r w:rsidRPr="001D04A4">
        <w:t xml:space="preserve"> modification </w:t>
      </w:r>
      <w:proofErr w:type="spellStart"/>
      <w:r w:rsidRPr="001D04A4">
        <w:t>en</w:t>
      </w:r>
      <w:proofErr w:type="spellEnd"/>
      <w:r w:rsidRPr="001D04A4">
        <w:t xml:space="preserve"> la matière.</w:t>
      </w:r>
    </w:p>
    <w:p w:rsidR="007A1A32" w:rsidRPr="00781958" w:rsidRDefault="007A1A32" w:rsidP="007A1A32">
      <w:pPr>
        <w:pStyle w:val="Heading3"/>
        <w:spacing w:after="200"/>
        <w:ind w:left="2268" w:right="992" w:hanging="1134"/>
        <w:jc w:val="both"/>
        <w:rPr>
          <w:color w:val="0000FF"/>
          <w:u w:val="single"/>
        </w:rPr>
      </w:pPr>
      <w:r w:rsidRPr="001F4442">
        <w:rPr>
          <w:color w:val="0000FF"/>
          <w:u w:val="single"/>
        </w:rPr>
        <w:t>1.8.6.2.5.2</w:t>
      </w:r>
      <w:r w:rsidRPr="00585C92">
        <w:tab/>
      </w:r>
      <w:proofErr w:type="spellStart"/>
      <w:r w:rsidRPr="00585C92">
        <w:rPr>
          <w:color w:val="0000FF"/>
          <w:u w:val="single"/>
        </w:rPr>
        <w:t>L’autorité</w:t>
      </w:r>
      <w:proofErr w:type="spellEnd"/>
      <w:r w:rsidRPr="00585C92">
        <w:rPr>
          <w:color w:val="0000FF"/>
          <w:u w:val="single"/>
        </w:rPr>
        <w:t xml:space="preserve"> </w:t>
      </w:r>
      <w:proofErr w:type="spellStart"/>
      <w:r w:rsidRPr="00585C92">
        <w:rPr>
          <w:color w:val="0000FF"/>
          <w:u w:val="single"/>
        </w:rPr>
        <w:t>compétente</w:t>
      </w:r>
      <w:proofErr w:type="spellEnd"/>
      <w:r w:rsidRPr="00585C92">
        <w:rPr>
          <w:color w:val="0000FF"/>
          <w:u w:val="single"/>
        </w:rPr>
        <w:t xml:space="preserve"> de </w:t>
      </w:r>
      <w:proofErr w:type="spellStart"/>
      <w:r w:rsidRPr="00585C92">
        <w:rPr>
          <w:color w:val="0000FF"/>
          <w:u w:val="single"/>
        </w:rPr>
        <w:t>l’État</w:t>
      </w:r>
      <w:proofErr w:type="spellEnd"/>
      <w:r w:rsidRPr="00585C92">
        <w:rPr>
          <w:color w:val="0000FF"/>
          <w:u w:val="single"/>
        </w:rPr>
        <w:t xml:space="preserve"> </w:t>
      </w:r>
      <w:proofErr w:type="spellStart"/>
      <w:r>
        <w:rPr>
          <w:color w:val="0000FF"/>
          <w:u w:val="single"/>
        </w:rPr>
        <w:t>partie</w:t>
      </w:r>
      <w:proofErr w:type="spellEnd"/>
      <w:r>
        <w:rPr>
          <w:color w:val="0000FF"/>
          <w:u w:val="single"/>
        </w:rPr>
        <w:t xml:space="preserve"> au</w:t>
      </w:r>
      <w:r w:rsidRPr="00585C92">
        <w:rPr>
          <w:color w:val="0000FF"/>
          <w:u w:val="single"/>
        </w:rPr>
        <w:t xml:space="preserve"> RID/</w:t>
      </w:r>
      <w:proofErr w:type="spellStart"/>
      <w:r w:rsidRPr="00585C92">
        <w:rPr>
          <w:color w:val="0000FF"/>
          <w:u w:val="single"/>
        </w:rPr>
        <w:t>Partie</w:t>
      </w:r>
      <w:proofErr w:type="spellEnd"/>
      <w:r w:rsidRPr="00585C92">
        <w:rPr>
          <w:color w:val="0000FF"/>
          <w:u w:val="single"/>
        </w:rPr>
        <w:t xml:space="preserve"> </w:t>
      </w:r>
      <w:proofErr w:type="spellStart"/>
      <w:r w:rsidRPr="00585C92">
        <w:rPr>
          <w:color w:val="0000FF"/>
          <w:u w:val="single"/>
        </w:rPr>
        <w:t>contractante</w:t>
      </w:r>
      <w:proofErr w:type="spellEnd"/>
      <w:r w:rsidRPr="00585C92">
        <w:rPr>
          <w:color w:val="0000FF"/>
          <w:u w:val="single"/>
        </w:rPr>
        <w:t xml:space="preserve"> à </w:t>
      </w:r>
      <w:proofErr w:type="spellStart"/>
      <w:r w:rsidRPr="00585C92">
        <w:rPr>
          <w:color w:val="0000FF"/>
          <w:u w:val="single"/>
        </w:rPr>
        <w:t>l’ADR</w:t>
      </w:r>
      <w:proofErr w:type="spellEnd"/>
      <w:r w:rsidRPr="00585C92">
        <w:rPr>
          <w:color w:val="0000FF"/>
          <w:u w:val="single"/>
        </w:rPr>
        <w:t xml:space="preserve"> </w:t>
      </w:r>
      <w:proofErr w:type="spellStart"/>
      <w:r>
        <w:rPr>
          <w:color w:val="0000FF"/>
          <w:u w:val="single"/>
        </w:rPr>
        <w:t>doit</w:t>
      </w:r>
      <w:proofErr w:type="spellEnd"/>
      <w:r>
        <w:rPr>
          <w:color w:val="0000FF"/>
          <w:u w:val="single"/>
        </w:rPr>
        <w:t xml:space="preserve"> </w:t>
      </w:r>
      <w:proofErr w:type="spellStart"/>
      <w:r w:rsidRPr="00585C92">
        <w:rPr>
          <w:color w:val="0000FF"/>
          <w:u w:val="single"/>
        </w:rPr>
        <w:t>publie</w:t>
      </w:r>
      <w:r>
        <w:rPr>
          <w:color w:val="0000FF"/>
          <w:u w:val="single"/>
        </w:rPr>
        <w:t>r</w:t>
      </w:r>
      <w:proofErr w:type="spellEnd"/>
      <w:r w:rsidRPr="00585C92">
        <w:rPr>
          <w:color w:val="0000FF"/>
          <w:u w:val="single"/>
        </w:rPr>
        <w:t xml:space="preserve"> </w:t>
      </w:r>
      <w:proofErr w:type="spellStart"/>
      <w:r w:rsidRPr="00585C92">
        <w:rPr>
          <w:color w:val="0000FF"/>
          <w:u w:val="single"/>
        </w:rPr>
        <w:t>une</w:t>
      </w:r>
      <w:proofErr w:type="spellEnd"/>
      <w:r w:rsidRPr="00585C92">
        <w:rPr>
          <w:color w:val="0000FF"/>
          <w:u w:val="single"/>
        </w:rPr>
        <w:t xml:space="preserve"> </w:t>
      </w:r>
      <w:proofErr w:type="spellStart"/>
      <w:r w:rsidRPr="00585C92">
        <w:rPr>
          <w:color w:val="0000FF"/>
          <w:u w:val="single"/>
        </w:rPr>
        <w:t>liste</w:t>
      </w:r>
      <w:proofErr w:type="spellEnd"/>
      <w:r w:rsidRPr="00585C92">
        <w:rPr>
          <w:color w:val="0000FF"/>
          <w:u w:val="single"/>
        </w:rPr>
        <w:t xml:space="preserve"> à jour </w:t>
      </w:r>
      <w:r w:rsidRPr="00CD6AC3">
        <w:rPr>
          <w:color w:val="0000FF"/>
          <w:u w:val="single"/>
        </w:rPr>
        <w:t xml:space="preserve">de </w:t>
      </w:r>
      <w:proofErr w:type="spellStart"/>
      <w:r w:rsidRPr="00CD6AC3">
        <w:rPr>
          <w:color w:val="0000FF"/>
          <w:u w:val="single"/>
        </w:rPr>
        <w:t>tous</w:t>
      </w:r>
      <w:proofErr w:type="spellEnd"/>
      <w:r w:rsidRPr="00CD6AC3">
        <w:rPr>
          <w:color w:val="0000FF"/>
          <w:u w:val="single"/>
        </w:rPr>
        <w:t xml:space="preserve"> les </w:t>
      </w:r>
      <w:proofErr w:type="spellStart"/>
      <w:r w:rsidRPr="00CD6AC3">
        <w:rPr>
          <w:color w:val="0000FF"/>
          <w:u w:val="single"/>
        </w:rPr>
        <w:t>organismes</w:t>
      </w:r>
      <w:proofErr w:type="spellEnd"/>
      <w:r w:rsidRPr="00585C92">
        <w:rPr>
          <w:color w:val="0000FF"/>
          <w:u w:val="single"/>
        </w:rPr>
        <w:t xml:space="preserve"> de </w:t>
      </w:r>
      <w:proofErr w:type="spellStart"/>
      <w:r w:rsidRPr="00CD6AC3">
        <w:rPr>
          <w:color w:val="0000FF"/>
          <w:u w:val="single"/>
        </w:rPr>
        <w:t>contrôle</w:t>
      </w:r>
      <w:proofErr w:type="spellEnd"/>
      <w:r w:rsidRPr="00CD6AC3">
        <w:rPr>
          <w:color w:val="0000FF"/>
          <w:u w:val="single"/>
        </w:rPr>
        <w:t xml:space="preserve"> </w:t>
      </w:r>
      <w:proofErr w:type="spellStart"/>
      <w:r w:rsidRPr="00CD6AC3">
        <w:rPr>
          <w:color w:val="0000FF"/>
          <w:u w:val="single"/>
        </w:rPr>
        <w:t>qu’elle</w:t>
      </w:r>
      <w:proofErr w:type="spellEnd"/>
      <w:r w:rsidRPr="00CD6AC3">
        <w:rPr>
          <w:color w:val="0000FF"/>
          <w:u w:val="single"/>
        </w:rPr>
        <w:t xml:space="preserve"> </w:t>
      </w:r>
      <w:proofErr w:type="gramStart"/>
      <w:r w:rsidRPr="00CD6AC3">
        <w:rPr>
          <w:color w:val="0000FF"/>
          <w:u w:val="single"/>
        </w:rPr>
        <w:t>a</w:t>
      </w:r>
      <w:proofErr w:type="gramEnd"/>
      <w:r w:rsidRPr="00CD6AC3">
        <w:rPr>
          <w:color w:val="0000FF"/>
          <w:u w:val="single"/>
        </w:rPr>
        <w:t xml:space="preserve"> </w:t>
      </w:r>
      <w:proofErr w:type="spellStart"/>
      <w:r w:rsidRPr="00CD6AC3">
        <w:rPr>
          <w:color w:val="0000FF"/>
          <w:u w:val="single"/>
        </w:rPr>
        <w:t>agréés</w:t>
      </w:r>
      <w:proofErr w:type="spellEnd"/>
      <w:r w:rsidRPr="00585C92">
        <w:rPr>
          <w:color w:val="0000FF"/>
          <w:u w:val="single"/>
        </w:rPr>
        <w:t xml:space="preserve">, y </w:t>
      </w:r>
      <w:proofErr w:type="spellStart"/>
      <w:r w:rsidRPr="00585C92">
        <w:rPr>
          <w:color w:val="0000FF"/>
          <w:u w:val="single"/>
        </w:rPr>
        <w:t>compris</w:t>
      </w:r>
      <w:proofErr w:type="spellEnd"/>
      <w:r w:rsidRPr="00585C92">
        <w:rPr>
          <w:color w:val="0000FF"/>
          <w:u w:val="single"/>
        </w:rPr>
        <w:t xml:space="preserve"> les </w:t>
      </w:r>
      <w:proofErr w:type="spellStart"/>
      <w:r w:rsidRPr="00585C92">
        <w:rPr>
          <w:color w:val="0000FF"/>
          <w:u w:val="single"/>
        </w:rPr>
        <w:t>organismes</w:t>
      </w:r>
      <w:proofErr w:type="spellEnd"/>
      <w:r w:rsidRPr="00585C92">
        <w:rPr>
          <w:color w:val="0000FF"/>
          <w:u w:val="single"/>
        </w:rPr>
        <w:t xml:space="preserve"> de </w:t>
      </w:r>
      <w:proofErr w:type="spellStart"/>
      <w:r w:rsidRPr="00585C92">
        <w:rPr>
          <w:color w:val="0000FF"/>
          <w:u w:val="single"/>
        </w:rPr>
        <w:t>contrôle</w:t>
      </w:r>
      <w:proofErr w:type="spellEnd"/>
      <w:r w:rsidRPr="00585C92">
        <w:rPr>
          <w:color w:val="0000FF"/>
          <w:u w:val="single"/>
        </w:rPr>
        <w:t xml:space="preserve"> </w:t>
      </w:r>
      <w:proofErr w:type="spellStart"/>
      <w:r w:rsidRPr="00585C92">
        <w:rPr>
          <w:color w:val="0000FF"/>
          <w:u w:val="single"/>
        </w:rPr>
        <w:t>agréés</w:t>
      </w:r>
      <w:proofErr w:type="spellEnd"/>
      <w:r w:rsidRPr="00585C92">
        <w:rPr>
          <w:color w:val="0000FF"/>
          <w:u w:val="single"/>
        </w:rPr>
        <w:t xml:space="preserve"> </w:t>
      </w:r>
      <w:proofErr w:type="spellStart"/>
      <w:r w:rsidRPr="00585C92">
        <w:rPr>
          <w:color w:val="0000FF"/>
          <w:u w:val="single"/>
        </w:rPr>
        <w:t>temporaire</w:t>
      </w:r>
      <w:r>
        <w:rPr>
          <w:color w:val="0000FF"/>
          <w:u w:val="single"/>
        </w:rPr>
        <w:t>ment</w:t>
      </w:r>
      <w:proofErr w:type="spellEnd"/>
      <w:r w:rsidRPr="00585C92">
        <w:rPr>
          <w:color w:val="0000FF"/>
          <w:u w:val="single"/>
        </w:rPr>
        <w:t xml:space="preserve"> </w:t>
      </w:r>
      <w:proofErr w:type="spellStart"/>
      <w:r w:rsidRPr="00585C92">
        <w:rPr>
          <w:color w:val="0000FF"/>
          <w:u w:val="single"/>
        </w:rPr>
        <w:t>comme</w:t>
      </w:r>
      <w:proofErr w:type="spellEnd"/>
      <w:r w:rsidRPr="00585C92">
        <w:rPr>
          <w:color w:val="0000FF"/>
          <w:u w:val="single"/>
        </w:rPr>
        <w:t xml:space="preserve"> </w:t>
      </w:r>
      <w:proofErr w:type="spellStart"/>
      <w:r w:rsidRPr="00585C92">
        <w:rPr>
          <w:color w:val="0000FF"/>
          <w:u w:val="single"/>
        </w:rPr>
        <w:t>décrit</w:t>
      </w:r>
      <w:proofErr w:type="spellEnd"/>
      <w:r w:rsidRPr="00585C92">
        <w:rPr>
          <w:color w:val="0000FF"/>
          <w:u w:val="single"/>
        </w:rPr>
        <w:t xml:space="preserve"> au 1.8.6.2.2.3. </w:t>
      </w:r>
      <w:r w:rsidRPr="00007F1B">
        <w:rPr>
          <w:strike/>
          <w:color w:val="0000FF"/>
          <w:highlight w:val="yellow"/>
          <w:u w:val="single"/>
        </w:rPr>
        <w:t xml:space="preserve">Il </w:t>
      </w:r>
      <w:proofErr w:type="spellStart"/>
      <w:r w:rsidRPr="00007F1B">
        <w:rPr>
          <w:strike/>
          <w:color w:val="0000FF"/>
          <w:highlight w:val="yellow"/>
          <w:u w:val="single"/>
        </w:rPr>
        <w:t>est</w:t>
      </w:r>
      <w:proofErr w:type="spellEnd"/>
      <w:r w:rsidRPr="00007F1B">
        <w:rPr>
          <w:strike/>
          <w:color w:val="0000FF"/>
          <w:highlight w:val="yellow"/>
          <w:u w:val="single"/>
        </w:rPr>
        <w:t xml:space="preserve"> fait </w:t>
      </w:r>
      <w:proofErr w:type="spellStart"/>
      <w:r w:rsidRPr="00007F1B">
        <w:rPr>
          <w:strike/>
          <w:color w:val="0000FF"/>
          <w:highlight w:val="yellow"/>
          <w:u w:val="single"/>
        </w:rPr>
        <w:t>référence</w:t>
      </w:r>
      <w:proofErr w:type="spellEnd"/>
      <w:r w:rsidRPr="00007F1B">
        <w:rPr>
          <w:strike/>
          <w:color w:val="0000FF"/>
          <w:highlight w:val="yellow"/>
          <w:u w:val="single"/>
        </w:rPr>
        <w:t xml:space="preserve"> à </w:t>
      </w:r>
      <w:proofErr w:type="spellStart"/>
      <w:r w:rsidRPr="00007F1B">
        <w:rPr>
          <w:strike/>
          <w:color w:val="0000FF"/>
          <w:highlight w:val="yellow"/>
          <w:u w:val="single"/>
        </w:rPr>
        <w:t>cette</w:t>
      </w:r>
      <w:proofErr w:type="spellEnd"/>
      <w:r w:rsidRPr="00007F1B">
        <w:rPr>
          <w:strike/>
          <w:color w:val="0000FF"/>
          <w:highlight w:val="yellow"/>
          <w:u w:val="single"/>
        </w:rPr>
        <w:t xml:space="preserve"> </w:t>
      </w:r>
      <w:proofErr w:type="spellStart"/>
      <w:r w:rsidRPr="00007F1B">
        <w:rPr>
          <w:strike/>
          <w:color w:val="0000FF"/>
          <w:highlight w:val="yellow"/>
          <w:u w:val="single"/>
        </w:rPr>
        <w:t>liste</w:t>
      </w:r>
      <w:proofErr w:type="spellEnd"/>
      <w:r w:rsidRPr="00007F1B">
        <w:rPr>
          <w:strike/>
          <w:color w:val="0000FF"/>
          <w:highlight w:val="yellow"/>
          <w:u w:val="single"/>
        </w:rPr>
        <w:t xml:space="preserve"> sur le site internet de </w:t>
      </w:r>
      <w:proofErr w:type="spellStart"/>
      <w:r w:rsidRPr="00007F1B">
        <w:rPr>
          <w:strike/>
          <w:color w:val="0000FF"/>
          <w:highlight w:val="yellow"/>
          <w:u w:val="single"/>
        </w:rPr>
        <w:t>l’OTIF</w:t>
      </w:r>
      <w:proofErr w:type="spellEnd"/>
      <w:r w:rsidRPr="00007F1B">
        <w:rPr>
          <w:strike/>
          <w:color w:val="0000FF"/>
          <w:highlight w:val="yellow"/>
          <w:u w:val="single"/>
        </w:rPr>
        <w:t>/la CEE-ONU.</w:t>
      </w:r>
      <w:r>
        <w:rPr>
          <w:strike/>
          <w:color w:val="0000FF"/>
          <w:u w:val="single"/>
        </w:rPr>
        <w:t xml:space="preserve"> </w:t>
      </w:r>
      <w:proofErr w:type="spellStart"/>
      <w:r w:rsidRPr="00781958">
        <w:rPr>
          <w:color w:val="0000FF"/>
          <w:u w:val="single"/>
        </w:rPr>
        <w:t>Cette</w:t>
      </w:r>
      <w:proofErr w:type="spellEnd"/>
      <w:r w:rsidRPr="00781958">
        <w:rPr>
          <w:color w:val="0000FF"/>
          <w:u w:val="single"/>
        </w:rPr>
        <w:t xml:space="preserve"> </w:t>
      </w:r>
      <w:proofErr w:type="spellStart"/>
      <w:r w:rsidRPr="00781958">
        <w:rPr>
          <w:color w:val="0000FF"/>
          <w:u w:val="single"/>
        </w:rPr>
        <w:t>liste</w:t>
      </w:r>
      <w:proofErr w:type="spellEnd"/>
      <w:r w:rsidRPr="00781958">
        <w:rPr>
          <w:color w:val="0000FF"/>
          <w:u w:val="single"/>
        </w:rPr>
        <w:t xml:space="preserve"> </w:t>
      </w:r>
      <w:proofErr w:type="spellStart"/>
      <w:r w:rsidRPr="00781958">
        <w:rPr>
          <w:color w:val="0000FF"/>
          <w:u w:val="single"/>
        </w:rPr>
        <w:t>doit</w:t>
      </w:r>
      <w:proofErr w:type="spellEnd"/>
      <w:r w:rsidRPr="00781958">
        <w:rPr>
          <w:color w:val="0000FF"/>
          <w:u w:val="single"/>
        </w:rPr>
        <w:t xml:space="preserve"> au </w:t>
      </w:r>
      <w:proofErr w:type="spellStart"/>
      <w:r w:rsidRPr="00781958">
        <w:rPr>
          <w:color w:val="0000FF"/>
          <w:u w:val="single"/>
        </w:rPr>
        <w:t>moins</w:t>
      </w:r>
      <w:proofErr w:type="spellEnd"/>
      <w:r w:rsidRPr="00781958">
        <w:rPr>
          <w:color w:val="0000FF"/>
          <w:u w:val="single"/>
        </w:rPr>
        <w:t xml:space="preserve"> </w:t>
      </w:r>
      <w:proofErr w:type="spellStart"/>
      <w:r w:rsidRPr="00781958">
        <w:rPr>
          <w:color w:val="0000FF"/>
          <w:u w:val="single"/>
        </w:rPr>
        <w:t>contenir</w:t>
      </w:r>
      <w:proofErr w:type="spellEnd"/>
      <w:r w:rsidRPr="00781958">
        <w:rPr>
          <w:color w:val="0000FF"/>
          <w:u w:val="single"/>
        </w:rPr>
        <w:t xml:space="preserve"> les </w:t>
      </w:r>
      <w:proofErr w:type="spellStart"/>
      <w:r w:rsidRPr="00781958">
        <w:rPr>
          <w:color w:val="0000FF"/>
          <w:u w:val="single"/>
        </w:rPr>
        <w:t>informations</w:t>
      </w:r>
      <w:proofErr w:type="spellEnd"/>
      <w:r w:rsidRPr="00781958">
        <w:rPr>
          <w:color w:val="0000FF"/>
          <w:u w:val="single"/>
        </w:rPr>
        <w:t xml:space="preserve"> </w:t>
      </w:r>
      <w:proofErr w:type="spellStart"/>
      <w:r w:rsidRPr="00781958">
        <w:rPr>
          <w:color w:val="0000FF"/>
          <w:u w:val="single"/>
        </w:rPr>
        <w:t>suivantes</w:t>
      </w:r>
      <w:proofErr w:type="spellEnd"/>
      <w:r w:rsidRPr="00781958">
        <w:rPr>
          <w:color w:val="0000FF"/>
          <w:u w:val="single"/>
        </w:rPr>
        <w:t>:</w:t>
      </w:r>
    </w:p>
    <w:p w:rsidR="007A1A32" w:rsidRPr="00C848BE" w:rsidRDefault="007A1A32" w:rsidP="007A1A32">
      <w:pPr>
        <w:pStyle w:val="ListParagraph"/>
        <w:tabs>
          <w:tab w:val="left" w:pos="-1226"/>
          <w:tab w:val="left" w:pos="-720"/>
          <w:tab w:val="left" w:pos="0"/>
          <w:tab w:val="left" w:pos="1985"/>
          <w:tab w:val="left" w:pos="2552"/>
          <w:tab w:val="left" w:pos="2607"/>
          <w:tab w:val="left" w:pos="2835"/>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2835" w:right="992" w:hanging="567"/>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lastRenderedPageBreak/>
        <w:t>a)</w:t>
      </w:r>
      <w:r w:rsidRPr="00C848BE">
        <w:rPr>
          <w:rFonts w:ascii="Times New Roman" w:hAnsi="Times New Roman" w:cs="Times New Roman"/>
          <w:color w:val="0000FF"/>
          <w:sz w:val="20"/>
          <w:szCs w:val="20"/>
        </w:rPr>
        <w:tab/>
      </w:r>
      <w:r w:rsidRPr="00007F1B">
        <w:rPr>
          <w:rFonts w:ascii="Times New Roman" w:hAnsi="Times New Roman" w:cs="Times New Roman"/>
          <w:color w:val="0000FF"/>
          <w:sz w:val="20"/>
          <w:szCs w:val="20"/>
          <w:highlight w:val="yellow"/>
          <w:u w:val="single"/>
        </w:rPr>
        <w:t>le nom et</w:t>
      </w:r>
      <w:r>
        <w:rPr>
          <w:rFonts w:ascii="Times New Roman" w:hAnsi="Times New Roman" w:cs="Times New Roman"/>
          <w:color w:val="0000FF"/>
          <w:sz w:val="20"/>
          <w:szCs w:val="20"/>
          <w:u w:val="single"/>
        </w:rPr>
        <w:t xml:space="preserve"> les </w:t>
      </w:r>
      <w:r w:rsidRPr="00C848BE">
        <w:rPr>
          <w:rFonts w:ascii="Times New Roman" w:hAnsi="Times New Roman" w:cs="Times New Roman"/>
          <w:color w:val="0000FF"/>
          <w:sz w:val="20"/>
          <w:szCs w:val="20"/>
          <w:u w:val="single"/>
        </w:rPr>
        <w:t xml:space="preserve">adresses </w:t>
      </w:r>
      <w:r w:rsidRPr="00CD6AC3">
        <w:rPr>
          <w:rFonts w:ascii="Times New Roman" w:hAnsi="Times New Roman" w:cs="Times New Roman"/>
          <w:color w:val="0000FF"/>
          <w:sz w:val="20"/>
          <w:szCs w:val="20"/>
          <w:u w:val="single"/>
        </w:rPr>
        <w:t>des bureaux</w:t>
      </w:r>
      <w:r w:rsidRPr="00C848BE">
        <w:rPr>
          <w:rFonts w:ascii="Times New Roman" w:hAnsi="Times New Roman" w:cs="Times New Roman"/>
          <w:color w:val="0000FF"/>
          <w:sz w:val="20"/>
          <w:szCs w:val="20"/>
          <w:u w:val="single"/>
        </w:rPr>
        <w:t xml:space="preserve"> de l'organisme de </w:t>
      </w:r>
      <w:proofErr w:type="gramStart"/>
      <w:r w:rsidRPr="00C848BE">
        <w:rPr>
          <w:rFonts w:ascii="Times New Roman" w:hAnsi="Times New Roman" w:cs="Times New Roman"/>
          <w:color w:val="0000FF"/>
          <w:sz w:val="20"/>
          <w:szCs w:val="20"/>
          <w:u w:val="single"/>
        </w:rPr>
        <w:t>contrôle;</w:t>
      </w:r>
      <w:proofErr w:type="gramEnd"/>
    </w:p>
    <w:p w:rsidR="007A1A32" w:rsidRPr="00C848BE" w:rsidRDefault="007A1A32" w:rsidP="007A1A32">
      <w:pPr>
        <w:pStyle w:val="ListParagraph"/>
        <w:tabs>
          <w:tab w:val="left" w:pos="-1226"/>
          <w:tab w:val="left" w:pos="-720"/>
          <w:tab w:val="left" w:pos="0"/>
          <w:tab w:val="left" w:pos="1985"/>
          <w:tab w:val="left" w:pos="2552"/>
          <w:tab w:val="left" w:pos="2607"/>
          <w:tab w:val="left" w:pos="2835"/>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2835" w:right="992" w:hanging="567"/>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t>b)</w:t>
      </w:r>
      <w:r w:rsidRPr="00C848BE">
        <w:rPr>
          <w:rFonts w:ascii="Times New Roman" w:hAnsi="Times New Roman" w:cs="Times New Roman"/>
          <w:color w:val="0000FF"/>
          <w:sz w:val="20"/>
          <w:szCs w:val="20"/>
        </w:rPr>
        <w:tab/>
      </w:r>
      <w:r w:rsidRPr="00C848BE">
        <w:rPr>
          <w:rFonts w:ascii="Times New Roman" w:hAnsi="Times New Roman" w:cs="Times New Roman"/>
          <w:color w:val="0000FF"/>
          <w:sz w:val="20"/>
          <w:szCs w:val="20"/>
          <w:u w:val="single"/>
        </w:rPr>
        <w:t xml:space="preserve">le </w:t>
      </w:r>
      <w:r>
        <w:rPr>
          <w:rFonts w:ascii="Times New Roman" w:hAnsi="Times New Roman" w:cs="Times New Roman"/>
          <w:color w:val="0000FF"/>
          <w:sz w:val="20"/>
          <w:szCs w:val="20"/>
          <w:u w:val="single"/>
        </w:rPr>
        <w:t>domaine</w:t>
      </w:r>
      <w:r w:rsidRPr="00C848BE">
        <w:rPr>
          <w:rFonts w:ascii="Times New Roman" w:hAnsi="Times New Roman" w:cs="Times New Roman"/>
          <w:color w:val="0000FF"/>
          <w:sz w:val="20"/>
          <w:szCs w:val="20"/>
          <w:u w:val="single"/>
        </w:rPr>
        <w:t xml:space="preserve"> d'activité pour lequel l'organisme de contrôle est </w:t>
      </w:r>
      <w:proofErr w:type="gramStart"/>
      <w:r w:rsidRPr="00C848BE">
        <w:rPr>
          <w:rFonts w:ascii="Times New Roman" w:hAnsi="Times New Roman" w:cs="Times New Roman"/>
          <w:color w:val="0000FF"/>
          <w:sz w:val="20"/>
          <w:szCs w:val="20"/>
          <w:u w:val="single"/>
        </w:rPr>
        <w:t>agréé;</w:t>
      </w:r>
      <w:proofErr w:type="gramEnd"/>
    </w:p>
    <w:p w:rsidR="007A1A32" w:rsidRDefault="007A1A32" w:rsidP="007A1A32">
      <w:pPr>
        <w:tabs>
          <w:tab w:val="left" w:pos="1985"/>
          <w:tab w:val="left" w:pos="2552"/>
          <w:tab w:val="left" w:pos="2835"/>
          <w:tab w:val="left" w:pos="3119"/>
        </w:tabs>
        <w:spacing w:after="200"/>
        <w:ind w:left="2835" w:right="992" w:hanging="567"/>
        <w:jc w:val="both"/>
        <w:rPr>
          <w:color w:val="0000FF"/>
          <w:u w:val="single"/>
          <w:lang w:val="fr-FR"/>
        </w:rPr>
      </w:pPr>
      <w:r w:rsidRPr="00A6495D">
        <w:rPr>
          <w:color w:val="0000FF"/>
          <w:u w:val="single"/>
          <w:lang w:val="fr-FR"/>
        </w:rPr>
        <w:t>c)</w:t>
      </w:r>
      <w:r w:rsidRPr="00A6495D">
        <w:rPr>
          <w:color w:val="0000FF"/>
          <w:lang w:val="fr-FR"/>
        </w:rPr>
        <w:tab/>
      </w:r>
      <w:r w:rsidRPr="00A6495D">
        <w:rPr>
          <w:color w:val="0000FF"/>
          <w:u w:val="single"/>
          <w:lang w:val="fr-FR"/>
        </w:rPr>
        <w:t>une indication si l'organisme de contrôle est</w:t>
      </w:r>
      <w:r>
        <w:rPr>
          <w:color w:val="0000FF"/>
          <w:u w:val="single"/>
          <w:lang w:val="fr-FR"/>
        </w:rPr>
        <w:t> </w:t>
      </w:r>
      <w:r w:rsidRPr="00007F1B">
        <w:rPr>
          <w:color w:val="0000FF"/>
          <w:highlight w:val="yellow"/>
          <w:u w:val="single"/>
          <w:lang w:val="fr-FR"/>
        </w:rPr>
        <w:t>:</w:t>
      </w:r>
      <w:r w:rsidRPr="00A6495D">
        <w:rPr>
          <w:color w:val="0000FF"/>
          <w:u w:val="single"/>
          <w:lang w:val="fr-FR"/>
        </w:rPr>
        <w:t xml:space="preserve"> </w:t>
      </w:r>
    </w:p>
    <w:p w:rsidR="007A1A32" w:rsidRDefault="007A1A32" w:rsidP="007A1A32">
      <w:pPr>
        <w:tabs>
          <w:tab w:val="left" w:pos="1418"/>
          <w:tab w:val="left" w:pos="2552"/>
          <w:tab w:val="left" w:pos="2694"/>
          <w:tab w:val="left" w:pos="3119"/>
        </w:tabs>
        <w:spacing w:after="200"/>
        <w:ind w:left="2835" w:right="992"/>
        <w:jc w:val="both"/>
        <w:rPr>
          <w:color w:val="0000FF"/>
          <w:u w:val="single"/>
          <w:lang w:val="fr-FR"/>
        </w:rPr>
      </w:pPr>
      <w:r w:rsidRPr="00007F1B">
        <w:rPr>
          <w:color w:val="0000FF"/>
          <w:highlight w:val="yellow"/>
          <w:lang w:val="fr-FR"/>
        </w:rPr>
        <w:t>i)</w:t>
      </w:r>
      <w:r>
        <w:rPr>
          <w:color w:val="0000FF"/>
          <w:lang w:val="fr-FR"/>
        </w:rPr>
        <w:tab/>
      </w:r>
      <w:r w:rsidRPr="00A6495D">
        <w:rPr>
          <w:color w:val="0000FF"/>
          <w:u w:val="single"/>
          <w:lang w:val="fr-FR"/>
        </w:rPr>
        <w:t xml:space="preserve">accrédité conformément à la norme EN ISO/CEI </w:t>
      </w:r>
      <w:proofErr w:type="gramStart"/>
      <w:r w:rsidRPr="00A6495D">
        <w:rPr>
          <w:color w:val="0000FF"/>
          <w:u w:val="single"/>
          <w:lang w:val="fr-FR"/>
        </w:rPr>
        <w:t>17020:</w:t>
      </w:r>
      <w:proofErr w:type="gramEnd"/>
      <w:r w:rsidRPr="00A6495D">
        <w:rPr>
          <w:color w:val="0000FF"/>
          <w:u w:val="single"/>
          <w:lang w:val="fr-FR"/>
        </w:rPr>
        <w:t xml:space="preserve">2012 (sauf article 8.1.3) par l'organisme d'accréditation national et, le cas échéant, le type d'accréditation; </w:t>
      </w:r>
      <w:r w:rsidRPr="00007F1B">
        <w:rPr>
          <w:color w:val="0000FF"/>
          <w:highlight w:val="yellow"/>
          <w:u w:val="single"/>
          <w:lang w:val="fr-FR"/>
        </w:rPr>
        <w:t>ou</w:t>
      </w:r>
    </w:p>
    <w:p w:rsidR="007A1A32" w:rsidRPr="00A6495D" w:rsidRDefault="007A1A32" w:rsidP="007A1A32">
      <w:pPr>
        <w:tabs>
          <w:tab w:val="left" w:pos="1418"/>
          <w:tab w:val="left" w:pos="2552"/>
          <w:tab w:val="left" w:pos="2694"/>
          <w:tab w:val="left" w:pos="3119"/>
        </w:tabs>
        <w:spacing w:after="200"/>
        <w:ind w:left="2835" w:right="992"/>
        <w:jc w:val="both"/>
        <w:rPr>
          <w:color w:val="0000FF"/>
          <w:u w:val="single"/>
          <w:lang w:val="fr-FR"/>
        </w:rPr>
      </w:pPr>
      <w:r w:rsidRPr="00007F1B">
        <w:rPr>
          <w:color w:val="0000FF"/>
          <w:highlight w:val="yellow"/>
          <w:lang w:val="fr-FR"/>
        </w:rPr>
        <w:t xml:space="preserve">ii) </w:t>
      </w:r>
      <w:r>
        <w:rPr>
          <w:color w:val="0000FF"/>
          <w:highlight w:val="yellow"/>
          <w:lang w:val="fr-FR"/>
        </w:rPr>
        <w:tab/>
      </w:r>
      <w:r w:rsidRPr="00007F1B">
        <w:rPr>
          <w:color w:val="0000FF"/>
          <w:highlight w:val="yellow"/>
          <w:u w:val="single"/>
          <w:lang w:val="fr-FR"/>
        </w:rPr>
        <w:t xml:space="preserve">agréé conformément à un système national </w:t>
      </w:r>
      <w:proofErr w:type="gramStart"/>
      <w:r w:rsidRPr="00007F1B">
        <w:rPr>
          <w:color w:val="0000FF"/>
          <w:highlight w:val="yellow"/>
          <w:u w:val="single"/>
          <w:lang w:val="fr-FR"/>
        </w:rPr>
        <w:t>agréé</w:t>
      </w:r>
      <w:r>
        <w:rPr>
          <w:color w:val="0000FF"/>
          <w:highlight w:val="yellow"/>
          <w:u w:val="single"/>
          <w:lang w:val="fr-FR"/>
        </w:rPr>
        <w:t>;</w:t>
      </w:r>
      <w:proofErr w:type="gramEnd"/>
    </w:p>
    <w:p w:rsidR="007A1A32" w:rsidRDefault="007A1A32" w:rsidP="007A1A32">
      <w:pPr>
        <w:tabs>
          <w:tab w:val="left" w:pos="1985"/>
          <w:tab w:val="left" w:pos="2552"/>
          <w:tab w:val="left" w:pos="2835"/>
          <w:tab w:val="left" w:pos="3119"/>
        </w:tabs>
        <w:spacing w:after="200"/>
        <w:ind w:left="2835" w:right="992" w:hanging="567"/>
        <w:jc w:val="both"/>
        <w:rPr>
          <w:color w:val="0000FF"/>
          <w:u w:val="single"/>
          <w:lang w:val="fr-FR"/>
        </w:rPr>
      </w:pPr>
      <w:r w:rsidRPr="00776240">
        <w:rPr>
          <w:color w:val="0000FF"/>
          <w:u w:val="single"/>
          <w:lang w:val="fr-FR"/>
        </w:rPr>
        <w:t>d)</w:t>
      </w:r>
      <w:r w:rsidRPr="00776240">
        <w:rPr>
          <w:color w:val="0000FF"/>
          <w:lang w:val="fr-FR"/>
        </w:rPr>
        <w:tab/>
      </w:r>
      <w:r w:rsidRPr="00776240">
        <w:rPr>
          <w:color w:val="0000FF"/>
          <w:u w:val="single"/>
          <w:lang w:val="fr-FR"/>
        </w:rPr>
        <w:t xml:space="preserve">le </w:t>
      </w:r>
      <w:r>
        <w:rPr>
          <w:color w:val="0000FF"/>
          <w:u w:val="single"/>
          <w:lang w:val="fr-FR"/>
        </w:rPr>
        <w:t>poinçon</w:t>
      </w:r>
      <w:r w:rsidRPr="00776240">
        <w:rPr>
          <w:color w:val="0000FF"/>
          <w:u w:val="single"/>
          <w:lang w:val="fr-FR"/>
        </w:rPr>
        <w:t xml:space="preserve"> de l'organisme de contrôle.</w:t>
      </w:r>
    </w:p>
    <w:p w:rsidR="007A1A32" w:rsidRPr="00E017CB" w:rsidRDefault="007A1A32" w:rsidP="007A1A32">
      <w:pPr>
        <w:pStyle w:val="Heading3"/>
        <w:spacing w:after="200"/>
        <w:ind w:left="2268" w:right="992"/>
        <w:jc w:val="both"/>
        <w:rPr>
          <w:color w:val="0000FF"/>
          <w:u w:val="single"/>
          <w:lang w:val="fr-FR"/>
        </w:rPr>
      </w:pPr>
      <w:r w:rsidRPr="00007F1B">
        <w:rPr>
          <w:color w:val="0000FF"/>
          <w:highlight w:val="yellow"/>
          <w:u w:val="single"/>
          <w:lang w:val="fr-FR"/>
        </w:rPr>
        <w:t>Il est fait référence à cette liste sur le site internet de l’OTIF/la CEE-ONU.</w:t>
      </w:r>
    </w:p>
    <w:p w:rsidR="007A1A32" w:rsidRDefault="007A1A32" w:rsidP="007A1A32">
      <w:pPr>
        <w:pStyle w:val="Heading3"/>
        <w:spacing w:after="200"/>
        <w:ind w:left="2268" w:right="992" w:hanging="1134"/>
        <w:jc w:val="both"/>
        <w:rPr>
          <w:color w:val="0000FF"/>
          <w:u w:val="single"/>
        </w:rPr>
      </w:pPr>
      <w:r w:rsidRPr="001F4442">
        <w:rPr>
          <w:color w:val="0000FF"/>
          <w:u w:val="single"/>
        </w:rPr>
        <w:t>1.8.6.2.5.3</w:t>
      </w:r>
      <w:r w:rsidRPr="00585C92">
        <w:tab/>
      </w:r>
      <w:r w:rsidRPr="00365437">
        <w:rPr>
          <w:color w:val="0000FF"/>
          <w:highlight w:val="yellow"/>
          <w:u w:val="single"/>
        </w:rPr>
        <w:t xml:space="preserve">Un </w:t>
      </w:r>
      <w:proofErr w:type="spellStart"/>
      <w:r w:rsidRPr="00365437">
        <w:rPr>
          <w:color w:val="0000FF"/>
          <w:highlight w:val="yellow"/>
          <w:u w:val="single"/>
        </w:rPr>
        <w:t>organisme</w:t>
      </w:r>
      <w:proofErr w:type="spellEnd"/>
      <w:r w:rsidRPr="00365437">
        <w:rPr>
          <w:color w:val="0000FF"/>
          <w:highlight w:val="yellow"/>
          <w:u w:val="single"/>
        </w:rPr>
        <w:t xml:space="preserve"> de </w:t>
      </w:r>
      <w:proofErr w:type="spellStart"/>
      <w:r w:rsidRPr="00365437">
        <w:rPr>
          <w:color w:val="0000FF"/>
          <w:highlight w:val="yellow"/>
          <w:u w:val="single"/>
        </w:rPr>
        <w:t>contrôle</w:t>
      </w:r>
      <w:proofErr w:type="spellEnd"/>
      <w:r w:rsidRPr="00365437">
        <w:rPr>
          <w:color w:val="0000FF"/>
          <w:highlight w:val="yellow"/>
          <w:u w:val="single"/>
        </w:rPr>
        <w:t xml:space="preserve"> </w:t>
      </w:r>
      <w:proofErr w:type="spellStart"/>
      <w:r w:rsidRPr="00365437">
        <w:rPr>
          <w:color w:val="0000FF"/>
          <w:highlight w:val="yellow"/>
          <w:u w:val="single"/>
        </w:rPr>
        <w:t>peut</w:t>
      </w:r>
      <w:proofErr w:type="spellEnd"/>
      <w:r w:rsidRPr="00365437">
        <w:rPr>
          <w:color w:val="0000FF"/>
          <w:highlight w:val="yellow"/>
          <w:u w:val="single"/>
        </w:rPr>
        <w:t xml:space="preserve"> </w:t>
      </w:r>
      <w:proofErr w:type="spellStart"/>
      <w:r w:rsidRPr="00365437">
        <w:rPr>
          <w:color w:val="0000FF"/>
          <w:highlight w:val="yellow"/>
          <w:u w:val="single"/>
        </w:rPr>
        <w:t>être</w:t>
      </w:r>
      <w:proofErr w:type="spellEnd"/>
      <w:r w:rsidRPr="00365437">
        <w:rPr>
          <w:color w:val="0000FF"/>
          <w:highlight w:val="yellow"/>
          <w:u w:val="single"/>
        </w:rPr>
        <w:t xml:space="preserve"> </w:t>
      </w:r>
      <w:proofErr w:type="spellStart"/>
      <w:r w:rsidRPr="003937C4">
        <w:rPr>
          <w:color w:val="0000FF"/>
          <w:highlight w:val="yellow"/>
          <w:u w:val="single"/>
        </w:rPr>
        <w:t>reconnu</w:t>
      </w:r>
      <w:proofErr w:type="spellEnd"/>
      <w:r w:rsidRPr="003937C4">
        <w:rPr>
          <w:color w:val="0000FF"/>
          <w:highlight w:val="yellow"/>
          <w:u w:val="single"/>
        </w:rPr>
        <w:t xml:space="preserve"> par </w:t>
      </w:r>
      <w:proofErr w:type="spellStart"/>
      <w:r w:rsidRPr="003937C4">
        <w:rPr>
          <w:color w:val="0000FF"/>
          <w:highlight w:val="yellow"/>
          <w:u w:val="single"/>
        </w:rPr>
        <w:t>une</w:t>
      </w:r>
      <w:proofErr w:type="spellEnd"/>
      <w:r w:rsidRPr="003937C4">
        <w:rPr>
          <w:color w:val="0000FF"/>
          <w:highlight w:val="yellow"/>
          <w:u w:val="single"/>
        </w:rPr>
        <w:t xml:space="preserve"> </w:t>
      </w:r>
      <w:proofErr w:type="spellStart"/>
      <w:r w:rsidRPr="003937C4">
        <w:rPr>
          <w:color w:val="0000FF"/>
          <w:highlight w:val="yellow"/>
          <w:u w:val="single"/>
        </w:rPr>
        <w:t>autre</w:t>
      </w:r>
      <w:proofErr w:type="spellEnd"/>
      <w:r w:rsidRPr="003937C4">
        <w:rPr>
          <w:color w:val="0000FF"/>
          <w:highlight w:val="yellow"/>
          <w:u w:val="single"/>
        </w:rPr>
        <w:t xml:space="preserve"> </w:t>
      </w:r>
      <w:proofErr w:type="spellStart"/>
      <w:r w:rsidRPr="003937C4">
        <w:rPr>
          <w:color w:val="0000FF"/>
          <w:highlight w:val="yellow"/>
          <w:u w:val="single"/>
        </w:rPr>
        <w:t>autorité</w:t>
      </w:r>
      <w:proofErr w:type="spellEnd"/>
      <w:r w:rsidRPr="003937C4">
        <w:rPr>
          <w:color w:val="0000FF"/>
          <w:highlight w:val="yellow"/>
          <w:u w:val="single"/>
        </w:rPr>
        <w:t xml:space="preserve"> </w:t>
      </w:r>
      <w:proofErr w:type="spellStart"/>
      <w:r w:rsidRPr="003937C4">
        <w:rPr>
          <w:color w:val="0000FF"/>
          <w:highlight w:val="yellow"/>
          <w:u w:val="single"/>
        </w:rPr>
        <w:t>compétente</w:t>
      </w:r>
      <w:proofErr w:type="spellEnd"/>
      <w:r w:rsidRPr="003937C4">
        <w:rPr>
          <w:color w:val="0000FF"/>
          <w:highlight w:val="yellow"/>
          <w:u w:val="single"/>
        </w:rPr>
        <w:t xml:space="preserve">. </w:t>
      </w:r>
      <w:proofErr w:type="spellStart"/>
      <w:r w:rsidRPr="003937C4">
        <w:rPr>
          <w:strike/>
          <w:color w:val="0000FF"/>
          <w:highlight w:val="yellow"/>
          <w:u w:val="single"/>
        </w:rPr>
        <w:t>L’autorité</w:t>
      </w:r>
      <w:proofErr w:type="spellEnd"/>
      <w:r w:rsidRPr="003937C4">
        <w:rPr>
          <w:strike/>
          <w:color w:val="0000FF"/>
          <w:highlight w:val="yellow"/>
          <w:u w:val="single"/>
        </w:rPr>
        <w:t xml:space="preserve"> </w:t>
      </w:r>
      <w:proofErr w:type="spellStart"/>
      <w:r w:rsidRPr="003937C4">
        <w:rPr>
          <w:strike/>
          <w:color w:val="0000FF"/>
          <w:highlight w:val="yellow"/>
          <w:u w:val="single"/>
        </w:rPr>
        <w:t>compétente</w:t>
      </w:r>
      <w:proofErr w:type="spellEnd"/>
      <w:r w:rsidRPr="003937C4">
        <w:rPr>
          <w:strike/>
          <w:color w:val="0000FF"/>
          <w:highlight w:val="yellow"/>
          <w:u w:val="single"/>
        </w:rPr>
        <w:t xml:space="preserve"> de </w:t>
      </w:r>
      <w:proofErr w:type="spellStart"/>
      <w:r w:rsidRPr="003937C4">
        <w:rPr>
          <w:strike/>
          <w:color w:val="0000FF"/>
          <w:highlight w:val="yellow"/>
          <w:u w:val="single"/>
        </w:rPr>
        <w:t>chaque</w:t>
      </w:r>
      <w:proofErr w:type="spellEnd"/>
      <w:r w:rsidRPr="003937C4">
        <w:rPr>
          <w:strike/>
          <w:color w:val="0000FF"/>
          <w:highlight w:val="yellow"/>
          <w:u w:val="single"/>
        </w:rPr>
        <w:t xml:space="preserve"> État </w:t>
      </w:r>
      <w:proofErr w:type="spellStart"/>
      <w:r w:rsidRPr="003937C4">
        <w:rPr>
          <w:strike/>
          <w:color w:val="0000FF"/>
          <w:highlight w:val="yellow"/>
          <w:u w:val="single"/>
        </w:rPr>
        <w:t>partie</w:t>
      </w:r>
      <w:proofErr w:type="spellEnd"/>
      <w:r w:rsidRPr="003937C4">
        <w:rPr>
          <w:strike/>
          <w:color w:val="0000FF"/>
          <w:highlight w:val="yellow"/>
          <w:u w:val="single"/>
        </w:rPr>
        <w:t xml:space="preserve"> au RID/</w:t>
      </w:r>
      <w:proofErr w:type="spellStart"/>
      <w:r w:rsidRPr="003937C4">
        <w:rPr>
          <w:strike/>
          <w:color w:val="0000FF"/>
          <w:highlight w:val="yellow"/>
          <w:u w:val="single"/>
        </w:rPr>
        <w:t>Partie</w:t>
      </w:r>
      <w:proofErr w:type="spellEnd"/>
      <w:r w:rsidRPr="003937C4">
        <w:rPr>
          <w:strike/>
          <w:color w:val="0000FF"/>
          <w:highlight w:val="yellow"/>
          <w:u w:val="single"/>
        </w:rPr>
        <w:t xml:space="preserve"> </w:t>
      </w:r>
      <w:proofErr w:type="spellStart"/>
      <w:r w:rsidRPr="003937C4">
        <w:rPr>
          <w:strike/>
          <w:color w:val="0000FF"/>
          <w:highlight w:val="yellow"/>
          <w:u w:val="single"/>
        </w:rPr>
        <w:t>contractante</w:t>
      </w:r>
      <w:proofErr w:type="spellEnd"/>
      <w:r w:rsidRPr="003937C4">
        <w:rPr>
          <w:strike/>
          <w:color w:val="0000FF"/>
          <w:highlight w:val="yellow"/>
          <w:u w:val="single"/>
        </w:rPr>
        <w:t xml:space="preserve"> à </w:t>
      </w:r>
      <w:proofErr w:type="spellStart"/>
      <w:r w:rsidRPr="003937C4">
        <w:rPr>
          <w:strike/>
          <w:color w:val="0000FF"/>
          <w:highlight w:val="yellow"/>
          <w:u w:val="single"/>
        </w:rPr>
        <w:t>l'ADR</w:t>
      </w:r>
      <w:proofErr w:type="spellEnd"/>
      <w:r w:rsidRPr="003937C4">
        <w:rPr>
          <w:strike/>
          <w:color w:val="0000FF"/>
          <w:highlight w:val="yellow"/>
          <w:u w:val="single"/>
        </w:rPr>
        <w:t xml:space="preserve"> </w:t>
      </w:r>
      <w:proofErr w:type="spellStart"/>
      <w:r w:rsidRPr="003937C4">
        <w:rPr>
          <w:strike/>
          <w:color w:val="0000FF"/>
          <w:highlight w:val="yellow"/>
          <w:u w:val="single"/>
        </w:rPr>
        <w:t>peut</w:t>
      </w:r>
      <w:proofErr w:type="spellEnd"/>
      <w:r w:rsidRPr="003937C4">
        <w:rPr>
          <w:strike/>
          <w:color w:val="0000FF"/>
          <w:highlight w:val="yellow"/>
          <w:u w:val="single"/>
        </w:rPr>
        <w:t xml:space="preserve"> </w:t>
      </w:r>
      <w:proofErr w:type="spellStart"/>
      <w:r w:rsidRPr="003937C4">
        <w:rPr>
          <w:strike/>
          <w:color w:val="0000FF"/>
          <w:highlight w:val="yellow"/>
          <w:u w:val="single"/>
        </w:rPr>
        <w:t>reconnaître</w:t>
      </w:r>
      <w:proofErr w:type="spellEnd"/>
      <w:r w:rsidRPr="003937C4">
        <w:rPr>
          <w:strike/>
          <w:color w:val="0000FF"/>
          <w:highlight w:val="yellow"/>
          <w:u w:val="single"/>
        </w:rPr>
        <w:t xml:space="preserve"> des </w:t>
      </w:r>
      <w:proofErr w:type="spellStart"/>
      <w:r w:rsidRPr="003937C4">
        <w:rPr>
          <w:strike/>
          <w:color w:val="0000FF"/>
          <w:highlight w:val="yellow"/>
          <w:u w:val="single"/>
        </w:rPr>
        <w:t>organismes</w:t>
      </w:r>
      <w:proofErr w:type="spellEnd"/>
      <w:r w:rsidRPr="003937C4">
        <w:rPr>
          <w:strike/>
          <w:color w:val="0000FF"/>
          <w:highlight w:val="yellow"/>
          <w:u w:val="single"/>
        </w:rPr>
        <w:t xml:space="preserve"> de </w:t>
      </w:r>
      <w:proofErr w:type="spellStart"/>
      <w:r w:rsidRPr="003937C4">
        <w:rPr>
          <w:strike/>
          <w:color w:val="0000FF"/>
          <w:highlight w:val="yellow"/>
          <w:u w:val="single"/>
        </w:rPr>
        <w:t>contrôle</w:t>
      </w:r>
      <w:proofErr w:type="spellEnd"/>
      <w:r w:rsidRPr="003937C4">
        <w:rPr>
          <w:strike/>
          <w:color w:val="0000FF"/>
          <w:highlight w:val="yellow"/>
          <w:u w:val="single"/>
        </w:rPr>
        <w:t xml:space="preserve"> </w:t>
      </w:r>
      <w:proofErr w:type="spellStart"/>
      <w:r w:rsidRPr="003937C4">
        <w:rPr>
          <w:strike/>
          <w:color w:val="0000FF"/>
          <w:highlight w:val="yellow"/>
          <w:u w:val="single"/>
        </w:rPr>
        <w:t>agréés</w:t>
      </w:r>
      <w:proofErr w:type="spellEnd"/>
      <w:r w:rsidRPr="003937C4">
        <w:rPr>
          <w:strike/>
          <w:color w:val="0000FF"/>
          <w:highlight w:val="yellow"/>
          <w:u w:val="single"/>
        </w:rPr>
        <w:t xml:space="preserve"> par </w:t>
      </w:r>
      <w:proofErr w:type="spellStart"/>
      <w:r w:rsidRPr="003937C4">
        <w:rPr>
          <w:strike/>
          <w:color w:val="0000FF"/>
          <w:highlight w:val="yellow"/>
          <w:u w:val="single"/>
        </w:rPr>
        <w:t>d’autres</w:t>
      </w:r>
      <w:proofErr w:type="spellEnd"/>
      <w:r w:rsidRPr="003937C4">
        <w:rPr>
          <w:strike/>
          <w:color w:val="0000FF"/>
          <w:highlight w:val="yellow"/>
          <w:u w:val="single"/>
        </w:rPr>
        <w:t xml:space="preserve"> </w:t>
      </w:r>
      <w:proofErr w:type="spellStart"/>
      <w:r w:rsidRPr="003937C4">
        <w:rPr>
          <w:strike/>
          <w:color w:val="0000FF"/>
          <w:highlight w:val="yellow"/>
          <w:u w:val="single"/>
        </w:rPr>
        <w:t>États</w:t>
      </w:r>
      <w:proofErr w:type="spellEnd"/>
      <w:r w:rsidRPr="003937C4">
        <w:rPr>
          <w:strike/>
          <w:color w:val="0000FF"/>
          <w:highlight w:val="yellow"/>
          <w:u w:val="single"/>
        </w:rPr>
        <w:t xml:space="preserve"> </w:t>
      </w:r>
      <w:proofErr w:type="spellStart"/>
      <w:r w:rsidRPr="003937C4">
        <w:rPr>
          <w:strike/>
          <w:color w:val="0000FF"/>
          <w:highlight w:val="yellow"/>
          <w:u w:val="single"/>
        </w:rPr>
        <w:t>partie</w:t>
      </w:r>
      <w:proofErr w:type="spellEnd"/>
      <w:r w:rsidRPr="003937C4">
        <w:rPr>
          <w:strike/>
          <w:color w:val="0000FF"/>
          <w:highlight w:val="yellow"/>
          <w:u w:val="single"/>
        </w:rPr>
        <w:t xml:space="preserve"> au RID/Parties </w:t>
      </w:r>
      <w:proofErr w:type="spellStart"/>
      <w:r w:rsidRPr="003937C4">
        <w:rPr>
          <w:strike/>
          <w:color w:val="0000FF"/>
          <w:highlight w:val="yellow"/>
          <w:u w:val="single"/>
        </w:rPr>
        <w:t>contractantes</w:t>
      </w:r>
      <w:proofErr w:type="spellEnd"/>
      <w:r w:rsidRPr="003937C4">
        <w:rPr>
          <w:strike/>
          <w:color w:val="0000FF"/>
          <w:highlight w:val="yellow"/>
          <w:u w:val="single"/>
        </w:rPr>
        <w:t xml:space="preserve"> à </w:t>
      </w:r>
      <w:proofErr w:type="spellStart"/>
      <w:r w:rsidRPr="003937C4">
        <w:rPr>
          <w:strike/>
          <w:color w:val="0000FF"/>
          <w:highlight w:val="yellow"/>
          <w:u w:val="single"/>
        </w:rPr>
        <w:t>l'ADR</w:t>
      </w:r>
      <w:proofErr w:type="spellEnd"/>
      <w:r w:rsidRPr="003937C4">
        <w:rPr>
          <w:strike/>
          <w:color w:val="0000FF"/>
          <w:highlight w:val="yellow"/>
          <w:u w:val="single"/>
        </w:rPr>
        <w:t xml:space="preserve"> pour </w:t>
      </w:r>
      <w:proofErr w:type="spellStart"/>
      <w:r w:rsidRPr="003937C4">
        <w:rPr>
          <w:strike/>
          <w:color w:val="0000FF"/>
          <w:highlight w:val="yellow"/>
          <w:u w:val="single"/>
        </w:rPr>
        <w:t>effectuer</w:t>
      </w:r>
      <w:proofErr w:type="spellEnd"/>
      <w:r w:rsidRPr="003937C4">
        <w:rPr>
          <w:strike/>
          <w:color w:val="0000FF"/>
          <w:highlight w:val="yellow"/>
          <w:u w:val="single"/>
        </w:rPr>
        <w:t xml:space="preserve"> des </w:t>
      </w:r>
      <w:proofErr w:type="spellStart"/>
      <w:r w:rsidRPr="003937C4">
        <w:rPr>
          <w:strike/>
          <w:color w:val="0000FF"/>
          <w:highlight w:val="yellow"/>
          <w:u w:val="single"/>
        </w:rPr>
        <w:t>contrôles</w:t>
      </w:r>
      <w:proofErr w:type="spellEnd"/>
      <w:r w:rsidRPr="003937C4">
        <w:rPr>
          <w:strike/>
          <w:color w:val="0000FF"/>
          <w:highlight w:val="yellow"/>
          <w:u w:val="single"/>
        </w:rPr>
        <w:t xml:space="preserve"> </w:t>
      </w:r>
      <w:proofErr w:type="spellStart"/>
      <w:r w:rsidRPr="003937C4">
        <w:rPr>
          <w:strike/>
          <w:color w:val="0000FF"/>
          <w:highlight w:val="yellow"/>
          <w:u w:val="single"/>
        </w:rPr>
        <w:t>en</w:t>
      </w:r>
      <w:proofErr w:type="spellEnd"/>
      <w:r w:rsidRPr="003937C4">
        <w:rPr>
          <w:strike/>
          <w:color w:val="0000FF"/>
          <w:highlight w:val="yellow"/>
          <w:u w:val="single"/>
        </w:rPr>
        <w:t xml:space="preserve"> son nom, </w:t>
      </w:r>
      <w:proofErr w:type="spellStart"/>
      <w:r w:rsidRPr="003937C4">
        <w:rPr>
          <w:strike/>
          <w:color w:val="0000FF"/>
          <w:highlight w:val="yellow"/>
          <w:u w:val="single"/>
        </w:rPr>
        <w:t>uniquement</w:t>
      </w:r>
      <w:proofErr w:type="spellEnd"/>
      <w:r w:rsidRPr="003937C4">
        <w:rPr>
          <w:strike/>
          <w:color w:val="0000FF"/>
          <w:highlight w:val="yellow"/>
          <w:u w:val="single"/>
        </w:rPr>
        <w:t xml:space="preserve"> sur la base de la </w:t>
      </w:r>
      <w:proofErr w:type="spellStart"/>
      <w:r w:rsidRPr="003937C4">
        <w:rPr>
          <w:strike/>
          <w:color w:val="0000FF"/>
          <w:highlight w:val="yellow"/>
          <w:u w:val="single"/>
        </w:rPr>
        <w:t>liste</w:t>
      </w:r>
      <w:proofErr w:type="spellEnd"/>
      <w:r w:rsidRPr="003937C4">
        <w:rPr>
          <w:strike/>
          <w:color w:val="0000FF"/>
          <w:highlight w:val="yellow"/>
          <w:u w:val="single"/>
        </w:rPr>
        <w:t xml:space="preserve"> </w:t>
      </w:r>
      <w:proofErr w:type="spellStart"/>
      <w:r w:rsidRPr="003937C4">
        <w:rPr>
          <w:strike/>
          <w:color w:val="0000FF"/>
          <w:highlight w:val="yellow"/>
          <w:u w:val="single"/>
        </w:rPr>
        <w:t>visée</w:t>
      </w:r>
      <w:proofErr w:type="spellEnd"/>
      <w:r w:rsidRPr="003937C4">
        <w:rPr>
          <w:strike/>
          <w:color w:val="0000FF"/>
          <w:highlight w:val="yellow"/>
          <w:u w:val="single"/>
        </w:rPr>
        <w:t xml:space="preserve"> au 1.8.6.2.5.2.</w:t>
      </w:r>
      <w:r w:rsidRPr="002B6047">
        <w:rPr>
          <w:color w:val="0000FF"/>
          <w:u w:val="single"/>
        </w:rPr>
        <w:t xml:space="preserve"> </w:t>
      </w:r>
    </w:p>
    <w:p w:rsidR="007A1A32" w:rsidRDefault="007A1A32" w:rsidP="007A1A32">
      <w:pPr>
        <w:tabs>
          <w:tab w:val="left" w:pos="1985"/>
          <w:tab w:val="left" w:pos="2268"/>
          <w:tab w:val="left" w:pos="2552"/>
          <w:tab w:val="left" w:pos="3119"/>
        </w:tabs>
        <w:spacing w:after="200"/>
        <w:ind w:left="2268" w:right="992"/>
        <w:jc w:val="both"/>
        <w:rPr>
          <w:color w:val="0000FF"/>
          <w:u w:val="single"/>
        </w:rPr>
      </w:pPr>
      <w:proofErr w:type="spellStart"/>
      <w:r w:rsidRPr="002B6047">
        <w:rPr>
          <w:color w:val="0000FF"/>
          <w:u w:val="single"/>
        </w:rPr>
        <w:t>L’</w:t>
      </w:r>
      <w:r w:rsidRPr="00A45468">
        <w:rPr>
          <w:strike/>
          <w:color w:val="0000FF"/>
          <w:highlight w:val="yellow"/>
          <w:u w:val="single"/>
        </w:rPr>
        <w:t>État</w:t>
      </w:r>
      <w:proofErr w:type="spellEnd"/>
      <w:r w:rsidRPr="00A45468">
        <w:rPr>
          <w:strike/>
          <w:color w:val="0000FF"/>
          <w:highlight w:val="yellow"/>
          <w:u w:val="single"/>
        </w:rPr>
        <w:t xml:space="preserve"> </w:t>
      </w:r>
      <w:proofErr w:type="spellStart"/>
      <w:r w:rsidRPr="00A45468">
        <w:rPr>
          <w:strike/>
          <w:color w:val="0000FF"/>
          <w:highlight w:val="yellow"/>
          <w:u w:val="single"/>
        </w:rPr>
        <w:t>partie</w:t>
      </w:r>
      <w:proofErr w:type="spellEnd"/>
      <w:r w:rsidRPr="00A45468">
        <w:rPr>
          <w:strike/>
          <w:color w:val="0000FF"/>
          <w:highlight w:val="yellow"/>
          <w:u w:val="single"/>
        </w:rPr>
        <w:t xml:space="preserve"> au RID/La </w:t>
      </w:r>
      <w:proofErr w:type="spellStart"/>
      <w:r w:rsidRPr="00A45468">
        <w:rPr>
          <w:strike/>
          <w:color w:val="0000FF"/>
          <w:highlight w:val="yellow"/>
          <w:u w:val="single"/>
        </w:rPr>
        <w:t>Partie</w:t>
      </w:r>
      <w:proofErr w:type="spellEnd"/>
      <w:r w:rsidRPr="00A45468">
        <w:rPr>
          <w:strike/>
          <w:color w:val="0000FF"/>
          <w:highlight w:val="yellow"/>
          <w:u w:val="single"/>
        </w:rPr>
        <w:t xml:space="preserve"> </w:t>
      </w:r>
      <w:proofErr w:type="spellStart"/>
      <w:r w:rsidRPr="00A45468">
        <w:rPr>
          <w:strike/>
          <w:color w:val="0000FF"/>
          <w:highlight w:val="yellow"/>
          <w:u w:val="single"/>
        </w:rPr>
        <w:t>contractante</w:t>
      </w:r>
      <w:proofErr w:type="spellEnd"/>
      <w:r w:rsidRPr="00A45468">
        <w:rPr>
          <w:strike/>
          <w:color w:val="0000FF"/>
          <w:highlight w:val="yellow"/>
          <w:u w:val="single"/>
        </w:rPr>
        <w:t xml:space="preserve"> à </w:t>
      </w:r>
      <w:proofErr w:type="spellStart"/>
      <w:r w:rsidRPr="00A45468">
        <w:rPr>
          <w:strike/>
          <w:color w:val="0000FF"/>
          <w:highlight w:val="yellow"/>
          <w:u w:val="single"/>
        </w:rPr>
        <w:t>l’ADR</w:t>
      </w:r>
      <w:proofErr w:type="spellEnd"/>
      <w:r w:rsidRPr="00A45468">
        <w:rPr>
          <w:strike/>
          <w:color w:val="0000FF"/>
          <w:highlight w:val="yellow"/>
          <w:u w:val="single"/>
        </w:rPr>
        <w:t xml:space="preserve"> </w:t>
      </w:r>
      <w:proofErr w:type="spellStart"/>
      <w:r w:rsidRPr="00A45468">
        <w:rPr>
          <w:color w:val="0000FF"/>
          <w:highlight w:val="yellow"/>
          <w:u w:val="single"/>
        </w:rPr>
        <w:t>autorité</w:t>
      </w:r>
      <w:proofErr w:type="spellEnd"/>
      <w:r w:rsidRPr="00A45468">
        <w:rPr>
          <w:color w:val="0000FF"/>
          <w:highlight w:val="yellow"/>
          <w:u w:val="single"/>
        </w:rPr>
        <w:t xml:space="preserve"> </w:t>
      </w:r>
      <w:proofErr w:type="spellStart"/>
      <w:r w:rsidRPr="00A45468">
        <w:rPr>
          <w:color w:val="0000FF"/>
          <w:highlight w:val="yellow"/>
          <w:u w:val="single"/>
        </w:rPr>
        <w:t>compétente</w:t>
      </w:r>
      <w:proofErr w:type="spellEnd"/>
      <w:r w:rsidRPr="00A45468">
        <w:rPr>
          <w:color w:val="0000FF"/>
          <w:highlight w:val="yellow"/>
          <w:u w:val="single"/>
        </w:rPr>
        <w:t xml:space="preserve"> </w:t>
      </w:r>
      <w:proofErr w:type="spellStart"/>
      <w:r w:rsidRPr="00781958">
        <w:rPr>
          <w:color w:val="0000FF"/>
          <w:u w:val="single"/>
        </w:rPr>
        <w:t>ajoute</w:t>
      </w:r>
      <w:proofErr w:type="spellEnd"/>
      <w:r w:rsidRPr="00781958">
        <w:rPr>
          <w:color w:val="0000FF"/>
          <w:u w:val="single"/>
        </w:rPr>
        <w:t xml:space="preserve"> </w:t>
      </w:r>
      <w:proofErr w:type="spellStart"/>
      <w:r w:rsidRPr="00A45468">
        <w:rPr>
          <w:color w:val="0000FF"/>
          <w:highlight w:val="yellow"/>
          <w:u w:val="single"/>
        </w:rPr>
        <w:t>cet</w:t>
      </w:r>
      <w:proofErr w:type="spellEnd"/>
      <w:r w:rsidRPr="00A45468">
        <w:rPr>
          <w:color w:val="0000FF"/>
          <w:highlight w:val="yellow"/>
          <w:u w:val="single"/>
        </w:rPr>
        <w:t xml:space="preserve"> </w:t>
      </w:r>
      <w:proofErr w:type="spellStart"/>
      <w:r w:rsidRPr="00A45468">
        <w:rPr>
          <w:color w:val="0000FF"/>
          <w:highlight w:val="yellow"/>
          <w:u w:val="single"/>
        </w:rPr>
        <w:t>organisme</w:t>
      </w:r>
      <w:proofErr w:type="spellEnd"/>
      <w:r w:rsidRPr="00A45468">
        <w:rPr>
          <w:color w:val="0000FF"/>
          <w:highlight w:val="yellow"/>
          <w:u w:val="single"/>
        </w:rPr>
        <w:t xml:space="preserve"> de </w:t>
      </w:r>
      <w:proofErr w:type="spellStart"/>
      <w:r w:rsidRPr="00A45468">
        <w:rPr>
          <w:color w:val="0000FF"/>
          <w:highlight w:val="yellow"/>
          <w:u w:val="single"/>
        </w:rPr>
        <w:t>contrôle</w:t>
      </w:r>
      <w:proofErr w:type="spellEnd"/>
      <w:r w:rsidRPr="00A45468">
        <w:rPr>
          <w:color w:val="0000FF"/>
          <w:highlight w:val="yellow"/>
          <w:u w:val="single"/>
        </w:rPr>
        <w:t xml:space="preserve">, le </w:t>
      </w:r>
      <w:proofErr w:type="spellStart"/>
      <w:r w:rsidRPr="00A45468">
        <w:rPr>
          <w:color w:val="0000FF"/>
          <w:highlight w:val="yellow"/>
          <w:u w:val="single"/>
        </w:rPr>
        <w:t>domaine</w:t>
      </w:r>
      <w:proofErr w:type="spellEnd"/>
      <w:r w:rsidRPr="00A45468">
        <w:rPr>
          <w:color w:val="0000FF"/>
          <w:highlight w:val="yellow"/>
          <w:u w:val="single"/>
        </w:rPr>
        <w:t xml:space="preserve"> </w:t>
      </w:r>
      <w:proofErr w:type="spellStart"/>
      <w:r w:rsidRPr="00A45468">
        <w:rPr>
          <w:color w:val="0000FF"/>
          <w:highlight w:val="yellow"/>
          <w:u w:val="single"/>
        </w:rPr>
        <w:t>d’activité</w:t>
      </w:r>
      <w:proofErr w:type="spellEnd"/>
      <w:r w:rsidRPr="00A45468">
        <w:rPr>
          <w:color w:val="0000FF"/>
          <w:highlight w:val="yellow"/>
          <w:u w:val="single"/>
        </w:rPr>
        <w:t xml:space="preserve"> pour </w:t>
      </w:r>
      <w:proofErr w:type="spellStart"/>
      <w:r w:rsidRPr="00A45468">
        <w:rPr>
          <w:color w:val="0000FF"/>
          <w:highlight w:val="yellow"/>
          <w:u w:val="single"/>
        </w:rPr>
        <w:t>lequel</w:t>
      </w:r>
      <w:proofErr w:type="spellEnd"/>
      <w:r w:rsidRPr="00A45468">
        <w:rPr>
          <w:color w:val="0000FF"/>
          <w:highlight w:val="yellow"/>
          <w:u w:val="single"/>
        </w:rPr>
        <w:t xml:space="preserve"> </w:t>
      </w:r>
      <w:proofErr w:type="spellStart"/>
      <w:r w:rsidRPr="00A45468">
        <w:rPr>
          <w:color w:val="0000FF"/>
          <w:highlight w:val="yellow"/>
          <w:u w:val="single"/>
        </w:rPr>
        <w:t>il</w:t>
      </w:r>
      <w:proofErr w:type="spellEnd"/>
      <w:r w:rsidRPr="00A45468">
        <w:rPr>
          <w:color w:val="0000FF"/>
          <w:highlight w:val="yellow"/>
          <w:u w:val="single"/>
        </w:rPr>
        <w:t xml:space="preserve"> </w:t>
      </w:r>
      <w:proofErr w:type="spellStart"/>
      <w:r w:rsidRPr="00A45468">
        <w:rPr>
          <w:color w:val="0000FF"/>
          <w:highlight w:val="yellow"/>
          <w:u w:val="single"/>
        </w:rPr>
        <w:t>est</w:t>
      </w:r>
      <w:proofErr w:type="spellEnd"/>
      <w:r w:rsidRPr="00A45468">
        <w:rPr>
          <w:color w:val="0000FF"/>
          <w:highlight w:val="yellow"/>
          <w:u w:val="single"/>
        </w:rPr>
        <w:t xml:space="preserve"> </w:t>
      </w:r>
      <w:proofErr w:type="spellStart"/>
      <w:r w:rsidRPr="00A45468">
        <w:rPr>
          <w:color w:val="0000FF"/>
          <w:highlight w:val="yellow"/>
          <w:u w:val="single"/>
        </w:rPr>
        <w:t>reconnu</w:t>
      </w:r>
      <w:proofErr w:type="spellEnd"/>
      <w:r w:rsidRPr="00A45468">
        <w:rPr>
          <w:color w:val="0000FF"/>
          <w:highlight w:val="yellow"/>
          <w:u w:val="single"/>
        </w:rPr>
        <w:t xml:space="preserve">, et </w:t>
      </w:r>
      <w:proofErr w:type="spellStart"/>
      <w:r w:rsidRPr="00A45468">
        <w:rPr>
          <w:color w:val="0000FF"/>
          <w:highlight w:val="yellow"/>
          <w:u w:val="single"/>
        </w:rPr>
        <w:t>l’autorité</w:t>
      </w:r>
      <w:proofErr w:type="spellEnd"/>
      <w:r w:rsidRPr="00A45468">
        <w:rPr>
          <w:color w:val="0000FF"/>
          <w:highlight w:val="yellow"/>
          <w:u w:val="single"/>
        </w:rPr>
        <w:t xml:space="preserve"> </w:t>
      </w:r>
      <w:proofErr w:type="spellStart"/>
      <w:r w:rsidRPr="00A45468">
        <w:rPr>
          <w:color w:val="0000FF"/>
          <w:highlight w:val="yellow"/>
          <w:u w:val="single"/>
        </w:rPr>
        <w:t>compétente</w:t>
      </w:r>
      <w:proofErr w:type="spellEnd"/>
      <w:r w:rsidRPr="00A45468">
        <w:rPr>
          <w:color w:val="0000FF"/>
          <w:highlight w:val="yellow"/>
          <w:u w:val="single"/>
        </w:rPr>
        <w:t xml:space="preserve"> qui </w:t>
      </w:r>
      <w:proofErr w:type="gramStart"/>
      <w:r w:rsidRPr="00A45468">
        <w:rPr>
          <w:color w:val="0000FF"/>
          <w:highlight w:val="yellow"/>
          <w:u w:val="single"/>
        </w:rPr>
        <w:t>a</w:t>
      </w:r>
      <w:proofErr w:type="gramEnd"/>
      <w:r w:rsidRPr="00A45468">
        <w:rPr>
          <w:color w:val="0000FF"/>
          <w:highlight w:val="yellow"/>
          <w:u w:val="single"/>
        </w:rPr>
        <w:t xml:space="preserve"> </w:t>
      </w:r>
      <w:proofErr w:type="spellStart"/>
      <w:r w:rsidRPr="00A45468">
        <w:rPr>
          <w:color w:val="0000FF"/>
          <w:highlight w:val="yellow"/>
          <w:u w:val="single"/>
        </w:rPr>
        <w:t>approuvé</w:t>
      </w:r>
      <w:proofErr w:type="spellEnd"/>
      <w:r w:rsidRPr="00A45468">
        <w:rPr>
          <w:color w:val="0000FF"/>
          <w:highlight w:val="yellow"/>
          <w:u w:val="single"/>
        </w:rPr>
        <w:t xml:space="preserve"> </w:t>
      </w:r>
      <w:proofErr w:type="spellStart"/>
      <w:r w:rsidRPr="00A45468">
        <w:rPr>
          <w:color w:val="0000FF"/>
          <w:highlight w:val="yellow"/>
          <w:u w:val="single"/>
        </w:rPr>
        <w:t>l’organisme</w:t>
      </w:r>
      <w:proofErr w:type="spellEnd"/>
      <w:r w:rsidRPr="00A45468">
        <w:rPr>
          <w:color w:val="0000FF"/>
          <w:highlight w:val="yellow"/>
          <w:u w:val="single"/>
        </w:rPr>
        <w:t xml:space="preserve"> de </w:t>
      </w:r>
      <w:proofErr w:type="spellStart"/>
      <w:r w:rsidRPr="00A45468">
        <w:rPr>
          <w:color w:val="0000FF"/>
          <w:highlight w:val="yellow"/>
          <w:u w:val="single"/>
        </w:rPr>
        <w:t>contrôle</w:t>
      </w:r>
      <w:proofErr w:type="spellEnd"/>
      <w:r>
        <w:rPr>
          <w:color w:val="0000FF"/>
          <w:highlight w:val="yellow"/>
          <w:u w:val="single"/>
        </w:rPr>
        <w:t>,</w:t>
      </w:r>
      <w:r w:rsidRPr="00A45468">
        <w:rPr>
          <w:color w:val="0000FF"/>
          <w:highlight w:val="yellow"/>
          <w:u w:val="single"/>
        </w:rPr>
        <w:t xml:space="preserve"> </w:t>
      </w:r>
      <w:proofErr w:type="spellStart"/>
      <w:r w:rsidRPr="00A45468">
        <w:rPr>
          <w:strike/>
          <w:color w:val="0000FF"/>
          <w:highlight w:val="yellow"/>
          <w:u w:val="single"/>
        </w:rPr>
        <w:t>ces</w:t>
      </w:r>
      <w:proofErr w:type="spellEnd"/>
      <w:r w:rsidRPr="00A45468">
        <w:rPr>
          <w:strike/>
          <w:color w:val="0000FF"/>
          <w:highlight w:val="yellow"/>
          <w:u w:val="single"/>
        </w:rPr>
        <w:t xml:space="preserve"> </w:t>
      </w:r>
      <w:proofErr w:type="spellStart"/>
      <w:r w:rsidRPr="00A45468">
        <w:rPr>
          <w:strike/>
          <w:color w:val="0000FF"/>
          <w:highlight w:val="yellow"/>
          <w:u w:val="single"/>
        </w:rPr>
        <w:t>informations</w:t>
      </w:r>
      <w:proofErr w:type="spellEnd"/>
      <w:r w:rsidRPr="00781958">
        <w:rPr>
          <w:color w:val="0000FF"/>
          <w:u w:val="single"/>
        </w:rPr>
        <w:t xml:space="preserve"> à la </w:t>
      </w:r>
      <w:proofErr w:type="spellStart"/>
      <w:r w:rsidRPr="00781958">
        <w:rPr>
          <w:color w:val="0000FF"/>
          <w:u w:val="single"/>
        </w:rPr>
        <w:t>liste</w:t>
      </w:r>
      <w:proofErr w:type="spellEnd"/>
      <w:r w:rsidRPr="00781958">
        <w:rPr>
          <w:color w:val="0000FF"/>
          <w:u w:val="single"/>
        </w:rPr>
        <w:t xml:space="preserve"> </w:t>
      </w:r>
      <w:proofErr w:type="spellStart"/>
      <w:r w:rsidRPr="00781958">
        <w:rPr>
          <w:color w:val="0000FF"/>
          <w:u w:val="single"/>
        </w:rPr>
        <w:t>mentionnée</w:t>
      </w:r>
      <w:proofErr w:type="spellEnd"/>
      <w:r w:rsidRPr="00781958">
        <w:rPr>
          <w:color w:val="0000FF"/>
          <w:u w:val="single"/>
        </w:rPr>
        <w:t xml:space="preserve"> au 1.8.6.2.5.2 et </w:t>
      </w:r>
      <w:proofErr w:type="spellStart"/>
      <w:r w:rsidRPr="00781958">
        <w:rPr>
          <w:color w:val="0000FF"/>
          <w:u w:val="single"/>
        </w:rPr>
        <w:t>informe</w:t>
      </w:r>
      <w:proofErr w:type="spellEnd"/>
      <w:r w:rsidRPr="00781958">
        <w:rPr>
          <w:color w:val="0000FF"/>
          <w:u w:val="single"/>
        </w:rPr>
        <w:t xml:space="preserve"> le </w:t>
      </w:r>
      <w:proofErr w:type="spellStart"/>
      <w:r w:rsidRPr="00781958">
        <w:rPr>
          <w:color w:val="0000FF"/>
          <w:u w:val="single"/>
        </w:rPr>
        <w:t>secrétariat</w:t>
      </w:r>
      <w:proofErr w:type="spellEnd"/>
      <w:r w:rsidRPr="00781958">
        <w:rPr>
          <w:color w:val="0000FF"/>
          <w:u w:val="single"/>
        </w:rPr>
        <w:t xml:space="preserve"> de </w:t>
      </w:r>
      <w:proofErr w:type="spellStart"/>
      <w:r w:rsidRPr="00781958">
        <w:rPr>
          <w:color w:val="0000FF"/>
          <w:u w:val="single"/>
        </w:rPr>
        <w:t>l’OTIF</w:t>
      </w:r>
      <w:proofErr w:type="spellEnd"/>
      <w:r w:rsidRPr="00781958">
        <w:rPr>
          <w:color w:val="0000FF"/>
          <w:u w:val="single"/>
        </w:rPr>
        <w:t>/</w:t>
      </w:r>
      <w:r>
        <w:rPr>
          <w:color w:val="0000FF"/>
          <w:u w:val="single"/>
        </w:rPr>
        <w:t>la CEE-ONU</w:t>
      </w:r>
      <w:r w:rsidRPr="00781958">
        <w:rPr>
          <w:color w:val="0000FF"/>
          <w:u w:val="single"/>
        </w:rPr>
        <w:t>.</w:t>
      </w:r>
      <w:r>
        <w:rPr>
          <w:color w:val="0000FF"/>
          <w:u w:val="single"/>
        </w:rPr>
        <w:t xml:space="preserve"> </w:t>
      </w:r>
      <w:r w:rsidRPr="00A45468">
        <w:rPr>
          <w:color w:val="0000FF"/>
          <w:highlight w:val="yellow"/>
          <w:u w:val="single"/>
        </w:rPr>
        <w:t xml:space="preserve">Si </w:t>
      </w:r>
      <w:proofErr w:type="spellStart"/>
      <w:r w:rsidRPr="00A45468">
        <w:rPr>
          <w:color w:val="0000FF"/>
          <w:highlight w:val="yellow"/>
          <w:u w:val="single"/>
        </w:rPr>
        <w:t>l’agrément</w:t>
      </w:r>
      <w:proofErr w:type="spellEnd"/>
      <w:r w:rsidRPr="00A45468">
        <w:rPr>
          <w:color w:val="0000FF"/>
          <w:highlight w:val="yellow"/>
          <w:u w:val="single"/>
        </w:rPr>
        <w:t xml:space="preserve"> </w:t>
      </w:r>
      <w:proofErr w:type="spellStart"/>
      <w:r w:rsidRPr="00A45468">
        <w:rPr>
          <w:color w:val="0000FF"/>
          <w:highlight w:val="yellow"/>
          <w:u w:val="single"/>
        </w:rPr>
        <w:t>est</w:t>
      </w:r>
      <w:proofErr w:type="spellEnd"/>
      <w:r w:rsidRPr="00A45468">
        <w:rPr>
          <w:color w:val="0000FF"/>
          <w:highlight w:val="yellow"/>
          <w:u w:val="single"/>
        </w:rPr>
        <w:t xml:space="preserve"> </w:t>
      </w:r>
      <w:proofErr w:type="spellStart"/>
      <w:r w:rsidRPr="00A45468">
        <w:rPr>
          <w:color w:val="0000FF"/>
          <w:highlight w:val="yellow"/>
          <w:u w:val="single"/>
        </w:rPr>
        <w:t>retiré</w:t>
      </w:r>
      <w:proofErr w:type="spellEnd"/>
      <w:r w:rsidRPr="00A45468">
        <w:rPr>
          <w:color w:val="0000FF"/>
          <w:highlight w:val="yellow"/>
          <w:u w:val="single"/>
        </w:rPr>
        <w:t xml:space="preserve"> </w:t>
      </w:r>
      <w:proofErr w:type="spellStart"/>
      <w:r w:rsidRPr="00A45468">
        <w:rPr>
          <w:color w:val="0000FF"/>
          <w:highlight w:val="yellow"/>
          <w:u w:val="single"/>
        </w:rPr>
        <w:t>ou</w:t>
      </w:r>
      <w:proofErr w:type="spellEnd"/>
      <w:r w:rsidRPr="00A45468">
        <w:rPr>
          <w:color w:val="0000FF"/>
          <w:highlight w:val="yellow"/>
          <w:u w:val="single"/>
        </w:rPr>
        <w:t xml:space="preserve"> </w:t>
      </w:r>
      <w:proofErr w:type="spellStart"/>
      <w:r w:rsidRPr="00A45468">
        <w:rPr>
          <w:color w:val="0000FF"/>
          <w:highlight w:val="yellow"/>
          <w:u w:val="single"/>
        </w:rPr>
        <w:t>suspendu</w:t>
      </w:r>
      <w:proofErr w:type="spellEnd"/>
      <w:r w:rsidRPr="00A45468">
        <w:rPr>
          <w:color w:val="0000FF"/>
          <w:highlight w:val="yellow"/>
          <w:u w:val="single"/>
        </w:rPr>
        <w:t xml:space="preserve">, </w:t>
      </w:r>
      <w:proofErr w:type="spellStart"/>
      <w:r w:rsidRPr="00A45468">
        <w:rPr>
          <w:color w:val="0000FF"/>
          <w:highlight w:val="yellow"/>
          <w:u w:val="single"/>
        </w:rPr>
        <w:t>l’organisme</w:t>
      </w:r>
      <w:proofErr w:type="spellEnd"/>
      <w:r w:rsidRPr="00A45468">
        <w:rPr>
          <w:color w:val="0000FF"/>
          <w:highlight w:val="yellow"/>
          <w:u w:val="single"/>
        </w:rPr>
        <w:t xml:space="preserve"> de </w:t>
      </w:r>
      <w:proofErr w:type="spellStart"/>
      <w:r w:rsidRPr="00A45468">
        <w:rPr>
          <w:color w:val="0000FF"/>
          <w:highlight w:val="yellow"/>
          <w:u w:val="single"/>
        </w:rPr>
        <w:t>contrôle</w:t>
      </w:r>
      <w:proofErr w:type="spellEnd"/>
      <w:r w:rsidRPr="00A45468">
        <w:rPr>
          <w:color w:val="0000FF"/>
          <w:highlight w:val="yellow"/>
          <w:u w:val="single"/>
        </w:rPr>
        <w:t xml:space="preserve"> </w:t>
      </w:r>
      <w:proofErr w:type="spellStart"/>
      <w:r w:rsidRPr="00A45468">
        <w:rPr>
          <w:color w:val="0000FF"/>
          <w:highlight w:val="yellow"/>
          <w:u w:val="single"/>
        </w:rPr>
        <w:t>n’est</w:t>
      </w:r>
      <w:proofErr w:type="spellEnd"/>
      <w:r w:rsidRPr="00A45468">
        <w:rPr>
          <w:color w:val="0000FF"/>
          <w:highlight w:val="yellow"/>
          <w:u w:val="single"/>
        </w:rPr>
        <w:t xml:space="preserve"> plus </w:t>
      </w:r>
      <w:proofErr w:type="spellStart"/>
      <w:r w:rsidRPr="00A45468">
        <w:rPr>
          <w:color w:val="0000FF"/>
          <w:highlight w:val="yellow"/>
          <w:u w:val="single"/>
        </w:rPr>
        <w:t>reconnu</w:t>
      </w:r>
      <w:proofErr w:type="spellEnd"/>
      <w:r w:rsidRPr="00A45468">
        <w:rPr>
          <w:color w:val="0000FF"/>
          <w:highlight w:val="yellow"/>
          <w:u w:val="single"/>
        </w:rPr>
        <w:t>.</w:t>
      </w:r>
    </w:p>
    <w:p w:rsidR="007A1A32" w:rsidRPr="00CD6AC3" w:rsidRDefault="007A1A32" w:rsidP="007A1A32">
      <w:pPr>
        <w:pStyle w:val="Heading3"/>
        <w:spacing w:after="200"/>
        <w:ind w:left="2268" w:right="992"/>
        <w:jc w:val="both"/>
        <w:rPr>
          <w:i/>
          <w:lang w:val="fr-FR"/>
        </w:rPr>
      </w:pPr>
      <w:proofErr w:type="gramStart"/>
      <w:r w:rsidRPr="00CD6AC3">
        <w:rPr>
          <w:i/>
          <w:color w:val="0000FF"/>
          <w:u w:val="single"/>
          <w:lang w:val="fr-FR"/>
        </w:rPr>
        <w:t>NOTA:</w:t>
      </w:r>
      <w:proofErr w:type="gramEnd"/>
      <w:r w:rsidRPr="00CD6AC3">
        <w:rPr>
          <w:i/>
          <w:color w:val="0000FF"/>
          <w:u w:val="single"/>
          <w:lang w:val="fr-FR"/>
        </w:rPr>
        <w:t xml:space="preserve"> Dans ce contexte, les accords de reconnaissance réciproque entre États partie au RID/Parties contractantes à l’ADR doivent être respectés.</w:t>
      </w:r>
    </w:p>
    <w:p w:rsidR="007A1A32" w:rsidRPr="00F74661" w:rsidRDefault="007A1A32" w:rsidP="007A1A32">
      <w:pPr>
        <w:pStyle w:val="Heading3"/>
        <w:spacing w:after="200"/>
        <w:ind w:left="2268" w:right="992" w:hanging="1134"/>
        <w:jc w:val="both"/>
        <w:rPr>
          <w:b/>
          <w:bCs/>
          <w:i/>
          <w:iCs/>
          <w:strike/>
          <w:color w:val="0000FF"/>
        </w:rPr>
      </w:pPr>
      <w:r>
        <w:rPr>
          <w:b/>
        </w:rPr>
        <w:t>1.8.6.</w:t>
      </w:r>
      <w:r w:rsidRPr="00FD66E8">
        <w:rPr>
          <w:b/>
          <w:strike/>
          <w:color w:val="0000FF"/>
        </w:rPr>
        <w:t>2.</w:t>
      </w:r>
      <w:r w:rsidRPr="00FD66E8">
        <w:rPr>
          <w:b/>
          <w:color w:val="0000FF"/>
          <w:u w:val="single"/>
        </w:rPr>
        <w:t>3</w:t>
      </w:r>
      <w:r w:rsidRPr="00F74661">
        <w:rPr>
          <w:b/>
          <w:bCs/>
        </w:rPr>
        <w:tab/>
      </w:r>
      <w:r w:rsidRPr="00F74661">
        <w:rPr>
          <w:b/>
          <w:bCs/>
          <w:i/>
          <w:iCs/>
        </w:rPr>
        <w:t xml:space="preserve">Obligations </w:t>
      </w:r>
      <w:proofErr w:type="spellStart"/>
      <w:r w:rsidRPr="00F74661">
        <w:rPr>
          <w:b/>
          <w:bCs/>
          <w:i/>
          <w:iCs/>
          <w:strike/>
          <w:color w:val="0000FF"/>
        </w:rPr>
        <w:t>opérationnelles</w:t>
      </w:r>
      <w:proofErr w:type="spellEnd"/>
      <w:r w:rsidRPr="00F74661">
        <w:rPr>
          <w:b/>
          <w:bCs/>
          <w:i/>
          <w:iCs/>
          <w:strike/>
          <w:color w:val="0000FF"/>
        </w:rPr>
        <w:t xml:space="preserve"> </w:t>
      </w:r>
      <w:r w:rsidRPr="00F74661">
        <w:rPr>
          <w:b/>
          <w:bCs/>
          <w:i/>
          <w:iCs/>
        </w:rPr>
        <w:t>de</w:t>
      </w:r>
      <w:r w:rsidRPr="0005065E">
        <w:rPr>
          <w:b/>
          <w:bCs/>
          <w:i/>
          <w:iCs/>
          <w:color w:val="0000FF"/>
          <w:u w:val="single"/>
        </w:rPr>
        <w:t>s</w:t>
      </w:r>
      <w:r w:rsidRPr="00F74661">
        <w:rPr>
          <w:b/>
          <w:bCs/>
          <w:i/>
          <w:iCs/>
        </w:rPr>
        <w:t xml:space="preserve"> </w:t>
      </w:r>
      <w:proofErr w:type="spellStart"/>
      <w:r w:rsidRPr="00F74661">
        <w:rPr>
          <w:b/>
          <w:bCs/>
          <w:i/>
          <w:iCs/>
          <w:strike/>
          <w:color w:val="0000FF"/>
        </w:rPr>
        <w:t>l’autorité</w:t>
      </w:r>
      <w:proofErr w:type="spellEnd"/>
      <w:r w:rsidRPr="00F74661">
        <w:rPr>
          <w:b/>
          <w:bCs/>
          <w:i/>
          <w:iCs/>
          <w:strike/>
          <w:color w:val="0000FF"/>
        </w:rPr>
        <w:t xml:space="preserve"> </w:t>
      </w:r>
      <w:proofErr w:type="spellStart"/>
      <w:r w:rsidRPr="00F74661">
        <w:rPr>
          <w:b/>
          <w:bCs/>
          <w:i/>
          <w:iCs/>
          <w:strike/>
          <w:color w:val="0000FF"/>
        </w:rPr>
        <w:t>compétente</w:t>
      </w:r>
      <w:proofErr w:type="spellEnd"/>
      <w:r w:rsidRPr="00F74661">
        <w:rPr>
          <w:b/>
          <w:bCs/>
          <w:i/>
          <w:iCs/>
          <w:strike/>
          <w:color w:val="0000FF"/>
        </w:rPr>
        <w:t xml:space="preserve">, son </w:t>
      </w:r>
      <w:proofErr w:type="spellStart"/>
      <w:r w:rsidRPr="00F74661">
        <w:rPr>
          <w:b/>
          <w:bCs/>
          <w:i/>
          <w:iCs/>
          <w:strike/>
          <w:color w:val="0000FF"/>
        </w:rPr>
        <w:t>représentant</w:t>
      </w:r>
      <w:proofErr w:type="spellEnd"/>
      <w:r w:rsidRPr="00F74661">
        <w:rPr>
          <w:b/>
          <w:bCs/>
          <w:i/>
          <w:iCs/>
          <w:strike/>
          <w:color w:val="0000FF"/>
        </w:rPr>
        <w:t xml:space="preserve"> </w:t>
      </w:r>
      <w:proofErr w:type="spellStart"/>
      <w:r w:rsidRPr="00F74661">
        <w:rPr>
          <w:b/>
          <w:bCs/>
          <w:i/>
          <w:iCs/>
          <w:strike/>
          <w:color w:val="0000FF"/>
        </w:rPr>
        <w:t>ou</w:t>
      </w:r>
      <w:proofErr w:type="spellEnd"/>
      <w:r w:rsidRPr="00F74661">
        <w:rPr>
          <w:b/>
          <w:bCs/>
          <w:i/>
          <w:iCs/>
          <w:strike/>
          <w:color w:val="0000FF"/>
        </w:rPr>
        <w:t xml:space="preserve"> </w:t>
      </w:r>
      <w:proofErr w:type="spellStart"/>
      <w:r w:rsidRPr="00F74661">
        <w:rPr>
          <w:b/>
          <w:bCs/>
          <w:i/>
          <w:iCs/>
          <w:strike/>
          <w:color w:val="0000FF"/>
        </w:rPr>
        <w:t>l’</w:t>
      </w:r>
      <w:r w:rsidRPr="00F74661">
        <w:rPr>
          <w:b/>
          <w:bCs/>
          <w:i/>
          <w:iCs/>
        </w:rPr>
        <w:t>organisme</w:t>
      </w:r>
      <w:r w:rsidRPr="0005065E">
        <w:rPr>
          <w:b/>
          <w:bCs/>
          <w:i/>
          <w:iCs/>
          <w:color w:val="0000FF"/>
          <w:u w:val="single"/>
        </w:rPr>
        <w:t>s</w:t>
      </w:r>
      <w:proofErr w:type="spellEnd"/>
      <w:r w:rsidRPr="00F74661">
        <w:rPr>
          <w:b/>
          <w:bCs/>
          <w:i/>
          <w:iCs/>
        </w:rPr>
        <w:t xml:space="preserve"> de </w:t>
      </w:r>
      <w:proofErr w:type="spellStart"/>
      <w:r w:rsidRPr="00F74661">
        <w:rPr>
          <w:b/>
          <w:bCs/>
          <w:i/>
          <w:iCs/>
        </w:rPr>
        <w:t>contrôle</w:t>
      </w:r>
      <w:proofErr w:type="spellEnd"/>
      <w:r w:rsidRPr="00F74661">
        <w:rPr>
          <w:b/>
          <w:bCs/>
          <w:i/>
          <w:iCs/>
        </w:rPr>
        <w:t xml:space="preserve"> </w:t>
      </w:r>
      <w:proofErr w:type="spellStart"/>
      <w:r w:rsidRPr="00F74661">
        <w:rPr>
          <w:b/>
          <w:bCs/>
          <w:i/>
          <w:iCs/>
          <w:strike/>
          <w:color w:val="0000FF"/>
        </w:rPr>
        <w:t>agréé</w:t>
      </w:r>
      <w:proofErr w:type="spellEnd"/>
      <w:r w:rsidRPr="00F74661">
        <w:rPr>
          <w:b/>
          <w:bCs/>
          <w:i/>
          <w:iCs/>
          <w:strike/>
          <w:color w:val="0000FF"/>
        </w:rPr>
        <w:t xml:space="preserve"> par </w:t>
      </w:r>
      <w:proofErr w:type="spellStart"/>
      <w:r w:rsidRPr="00F74661">
        <w:rPr>
          <w:b/>
          <w:bCs/>
          <w:i/>
          <w:iCs/>
          <w:strike/>
          <w:color w:val="0000FF"/>
        </w:rPr>
        <w:t>elle</w:t>
      </w:r>
      <w:proofErr w:type="spellEnd"/>
      <w:r w:rsidRPr="00F74661">
        <w:rPr>
          <w:b/>
          <w:bCs/>
          <w:i/>
          <w:iCs/>
          <w:strike/>
          <w:color w:val="0000FF"/>
        </w:rPr>
        <w:t xml:space="preserve"> </w:t>
      </w:r>
    </w:p>
    <w:p w:rsidR="007A1A32" w:rsidRPr="00136DE1" w:rsidRDefault="007A1A32" w:rsidP="007A1A32">
      <w:pPr>
        <w:pStyle w:val="Heading3"/>
        <w:spacing w:after="200"/>
        <w:ind w:left="2268" w:right="992" w:hanging="1134"/>
        <w:jc w:val="both"/>
      </w:pPr>
      <w:r>
        <w:t>1.8.6.</w:t>
      </w:r>
      <w:r w:rsidRPr="00FD66E8">
        <w:rPr>
          <w:strike/>
          <w:color w:val="0000FF"/>
        </w:rPr>
        <w:t>8.</w:t>
      </w:r>
      <w:r w:rsidRPr="00FD66E8">
        <w:rPr>
          <w:rFonts w:eastAsia="Arial Unicode MS" w:cs="Calibri"/>
          <w:color w:val="0000FF"/>
          <w:u w:val="single"/>
        </w:rPr>
        <w:t>3.1</w:t>
      </w:r>
      <w:r w:rsidRPr="0005065E">
        <w:tab/>
      </w:r>
      <w:proofErr w:type="spellStart"/>
      <w:r w:rsidRPr="00136DE1">
        <w:rPr>
          <w:bCs/>
          <w:i/>
          <w:iCs/>
          <w:color w:val="0000FF"/>
          <w:u w:val="single"/>
        </w:rPr>
        <w:t>Règles</w:t>
      </w:r>
      <w:proofErr w:type="spellEnd"/>
      <w:r w:rsidRPr="00136DE1">
        <w:rPr>
          <w:bCs/>
          <w:i/>
          <w:iCs/>
          <w:color w:val="0000FF"/>
          <w:u w:val="single"/>
        </w:rPr>
        <w:t xml:space="preserve"> </w:t>
      </w:r>
      <w:proofErr w:type="spellStart"/>
      <w:r w:rsidRPr="00136DE1">
        <w:rPr>
          <w:bCs/>
          <w:i/>
          <w:iCs/>
          <w:color w:val="0000FF"/>
          <w:u w:val="single"/>
        </w:rPr>
        <w:t>générales</w:t>
      </w:r>
      <w:proofErr w:type="spellEnd"/>
    </w:p>
    <w:p w:rsidR="007A1A32" w:rsidRPr="00F74661" w:rsidRDefault="007A1A32" w:rsidP="007A1A32">
      <w:pPr>
        <w:pStyle w:val="Heading3"/>
        <w:spacing w:after="200"/>
        <w:ind w:left="2268" w:right="992"/>
        <w:jc w:val="both"/>
        <w:rPr>
          <w:lang w:val="fr-FR"/>
        </w:rPr>
      </w:pPr>
      <w:r w:rsidRPr="0005065E">
        <w:rPr>
          <w:lang w:val="fr-FR"/>
        </w:rPr>
        <w:tab/>
      </w:r>
      <w:r w:rsidRPr="00F74661">
        <w:rPr>
          <w:lang w:val="fr-FR"/>
        </w:rPr>
        <w:t xml:space="preserve">L’organisme de contrôle </w:t>
      </w:r>
      <w:proofErr w:type="gramStart"/>
      <w:r w:rsidRPr="00F74661">
        <w:rPr>
          <w:lang w:val="fr-FR"/>
        </w:rPr>
        <w:t>doit:</w:t>
      </w:r>
      <w:proofErr w:type="gramEnd"/>
    </w:p>
    <w:p w:rsidR="007A1A32" w:rsidRPr="00F74661" w:rsidRDefault="007A1A32" w:rsidP="00B90DB4">
      <w:pPr>
        <w:tabs>
          <w:tab w:val="left" w:pos="1418"/>
          <w:tab w:val="left" w:pos="2268"/>
          <w:tab w:val="left" w:pos="2552"/>
          <w:tab w:val="left" w:pos="3119"/>
        </w:tabs>
        <w:spacing w:after="200"/>
        <w:ind w:left="2268" w:right="992"/>
        <w:jc w:val="both"/>
        <w:rPr>
          <w:color w:val="000000"/>
          <w:lang w:val="fr-FR"/>
        </w:rPr>
      </w:pPr>
      <w:r w:rsidRPr="00F74661">
        <w:rPr>
          <w:color w:val="000000"/>
          <w:lang w:val="fr-FR"/>
        </w:rPr>
        <w:t>a)</w:t>
      </w:r>
      <w:r w:rsidRPr="00F74661">
        <w:rPr>
          <w:color w:val="000000"/>
          <w:lang w:val="fr-FR"/>
        </w:rPr>
        <w:tab/>
        <w:t xml:space="preserve">disposer d’un personnel travaillant dans un cadre organisationnel approprié, capable, compétent et qualifié pour s’acquitter correctement de ses tâches </w:t>
      </w:r>
      <w:proofErr w:type="gramStart"/>
      <w:r w:rsidRPr="00F74661">
        <w:rPr>
          <w:color w:val="000000"/>
          <w:lang w:val="fr-FR"/>
        </w:rPr>
        <w:t>techniques;</w:t>
      </w:r>
      <w:proofErr w:type="gramEnd"/>
    </w:p>
    <w:p w:rsidR="007A1A32" w:rsidRPr="00F74661" w:rsidRDefault="007A1A32" w:rsidP="007A1A32">
      <w:pPr>
        <w:tabs>
          <w:tab w:val="left" w:pos="1418"/>
          <w:tab w:val="left" w:pos="2552"/>
          <w:tab w:val="left" w:pos="2835"/>
          <w:tab w:val="left" w:pos="3119"/>
          <w:tab w:val="left" w:pos="8800"/>
        </w:tabs>
        <w:spacing w:after="200"/>
        <w:ind w:left="2835" w:right="992" w:hanging="567"/>
        <w:jc w:val="both"/>
        <w:rPr>
          <w:color w:val="000000"/>
          <w:lang w:val="fr-FR"/>
        </w:rPr>
      </w:pPr>
      <w:r w:rsidRPr="00F74661">
        <w:rPr>
          <w:color w:val="000000"/>
          <w:lang w:val="fr-FR"/>
        </w:rPr>
        <w:t>b)</w:t>
      </w:r>
      <w:r w:rsidRPr="00F74661">
        <w:rPr>
          <w:color w:val="000000"/>
          <w:lang w:val="fr-FR"/>
        </w:rPr>
        <w:tab/>
        <w:t xml:space="preserve">avoir accès aux installations et au matériel </w:t>
      </w:r>
      <w:proofErr w:type="gramStart"/>
      <w:r w:rsidRPr="00F74661">
        <w:rPr>
          <w:color w:val="000000"/>
          <w:lang w:val="fr-FR"/>
        </w:rPr>
        <w:t>nécessaires;</w:t>
      </w:r>
      <w:proofErr w:type="gramEnd"/>
    </w:p>
    <w:p w:rsidR="007A1A32" w:rsidRPr="00F74661" w:rsidRDefault="007A1A32" w:rsidP="00B90DB4">
      <w:pPr>
        <w:tabs>
          <w:tab w:val="left" w:pos="1418"/>
          <w:tab w:val="left" w:pos="2268"/>
          <w:tab w:val="left" w:pos="2552"/>
          <w:tab w:val="left" w:pos="3119"/>
        </w:tabs>
        <w:spacing w:after="200"/>
        <w:ind w:left="2268" w:right="992"/>
        <w:jc w:val="both"/>
        <w:rPr>
          <w:color w:val="000000"/>
          <w:lang w:val="fr-FR"/>
        </w:rPr>
      </w:pPr>
      <w:r w:rsidRPr="00F74661">
        <w:rPr>
          <w:color w:val="000000"/>
          <w:lang w:val="fr-FR"/>
        </w:rPr>
        <w:t>c)</w:t>
      </w:r>
      <w:r w:rsidRPr="00F74661">
        <w:rPr>
          <w:color w:val="000000"/>
          <w:lang w:val="fr-FR"/>
        </w:rPr>
        <w:tab/>
        <w:t xml:space="preserve">travailler de façon impartiale, et à l’abri de toute influence qui pourrait l’en </w:t>
      </w:r>
      <w:proofErr w:type="gramStart"/>
      <w:r w:rsidRPr="00F74661">
        <w:rPr>
          <w:color w:val="000000"/>
          <w:lang w:val="fr-FR"/>
        </w:rPr>
        <w:t>empêcher;</w:t>
      </w:r>
      <w:proofErr w:type="gramEnd"/>
    </w:p>
    <w:p w:rsidR="007A1A32" w:rsidRPr="001D04A4" w:rsidRDefault="007A1A32" w:rsidP="00B90DB4">
      <w:pPr>
        <w:tabs>
          <w:tab w:val="left" w:pos="1418"/>
          <w:tab w:val="left" w:pos="2268"/>
          <w:tab w:val="left" w:pos="2552"/>
          <w:tab w:val="left" w:pos="3119"/>
        </w:tabs>
        <w:spacing w:after="200"/>
        <w:ind w:left="2268" w:right="992"/>
        <w:jc w:val="both"/>
        <w:rPr>
          <w:color w:val="000000"/>
          <w:lang w:val="fr-FR"/>
        </w:rPr>
      </w:pPr>
      <w:r w:rsidRPr="00F74661">
        <w:rPr>
          <w:color w:val="000000"/>
          <w:lang w:val="fr-FR"/>
        </w:rPr>
        <w:t>d)</w:t>
      </w:r>
      <w:r w:rsidRPr="00F74661">
        <w:rPr>
          <w:color w:val="000000"/>
          <w:lang w:val="fr-FR"/>
        </w:rPr>
        <w:tab/>
        <w:t>garantir la confidentialité</w:t>
      </w:r>
      <w:r w:rsidRPr="001D04A4">
        <w:rPr>
          <w:color w:val="000000"/>
          <w:lang w:val="fr-FR"/>
        </w:rPr>
        <w:t xml:space="preserve"> commerciale des activités commerciales et des activités protégées par des droits exclusifs, exercées par les fabricants et d’autres </w:t>
      </w:r>
      <w:proofErr w:type="gramStart"/>
      <w:r w:rsidRPr="001D04A4">
        <w:rPr>
          <w:color w:val="000000"/>
          <w:lang w:val="fr-FR"/>
        </w:rPr>
        <w:t>entités;</w:t>
      </w:r>
      <w:proofErr w:type="gramEnd"/>
    </w:p>
    <w:p w:rsidR="007A1A32" w:rsidRPr="001D04A4" w:rsidRDefault="007A1A32" w:rsidP="007A1A32">
      <w:pPr>
        <w:tabs>
          <w:tab w:val="left" w:pos="1418"/>
          <w:tab w:val="left" w:pos="2552"/>
          <w:tab w:val="left" w:pos="2835"/>
          <w:tab w:val="left" w:pos="3119"/>
          <w:tab w:val="left" w:pos="8800"/>
        </w:tabs>
        <w:spacing w:after="200"/>
        <w:ind w:left="2835" w:right="992" w:hanging="567"/>
        <w:jc w:val="both"/>
        <w:rPr>
          <w:color w:val="000000"/>
          <w:lang w:val="fr-FR"/>
        </w:rPr>
      </w:pPr>
      <w:r w:rsidRPr="001D04A4">
        <w:rPr>
          <w:color w:val="000000"/>
          <w:lang w:val="fr-FR"/>
        </w:rPr>
        <w:t>e)</w:t>
      </w:r>
      <w:r w:rsidRPr="001D04A4">
        <w:rPr>
          <w:color w:val="000000"/>
          <w:lang w:val="fr-FR"/>
        </w:rPr>
        <w:tab/>
        <w:t xml:space="preserve">bien séparer les activités de contrôle proprement dites des autres </w:t>
      </w:r>
      <w:proofErr w:type="gramStart"/>
      <w:r w:rsidRPr="001D04A4">
        <w:rPr>
          <w:color w:val="000000"/>
          <w:lang w:val="fr-FR"/>
        </w:rPr>
        <w:t>activités;</w:t>
      </w:r>
      <w:proofErr w:type="gramEnd"/>
    </w:p>
    <w:p w:rsidR="007A1A32" w:rsidRPr="001D04A4" w:rsidRDefault="007A1A32" w:rsidP="00B90DB4">
      <w:pPr>
        <w:tabs>
          <w:tab w:val="left" w:pos="1418"/>
          <w:tab w:val="left" w:pos="2552"/>
          <w:tab w:val="left" w:pos="3119"/>
        </w:tabs>
        <w:spacing w:after="200"/>
        <w:ind w:left="2268" w:right="992"/>
        <w:jc w:val="both"/>
        <w:rPr>
          <w:color w:val="000000"/>
          <w:lang w:val="fr-FR"/>
        </w:rPr>
      </w:pPr>
      <w:r w:rsidRPr="001D04A4">
        <w:rPr>
          <w:color w:val="000000"/>
          <w:lang w:val="fr-FR"/>
        </w:rPr>
        <w:t>f)</w:t>
      </w:r>
      <w:r w:rsidRPr="001D04A4">
        <w:rPr>
          <w:color w:val="000000"/>
          <w:lang w:val="fr-FR"/>
        </w:rPr>
        <w:tab/>
        <w:t xml:space="preserve">disposer d'un système </w:t>
      </w:r>
      <w:r w:rsidRPr="005A54FC">
        <w:rPr>
          <w:color w:val="0000FF"/>
          <w:u w:val="single"/>
          <w:lang w:val="fr-FR"/>
        </w:rPr>
        <w:t xml:space="preserve">de </w:t>
      </w:r>
      <w:r>
        <w:rPr>
          <w:color w:val="0000FF"/>
          <w:u w:val="single"/>
          <w:lang w:val="fr-FR"/>
        </w:rPr>
        <w:t>management</w:t>
      </w:r>
      <w:r w:rsidRPr="005A54FC">
        <w:rPr>
          <w:color w:val="0000FF"/>
          <w:u w:val="single"/>
          <w:lang w:val="fr-FR"/>
        </w:rPr>
        <w:t xml:space="preserve"> de</w:t>
      </w:r>
      <w:r>
        <w:rPr>
          <w:color w:val="0000FF"/>
          <w:u w:val="single"/>
          <w:lang w:val="fr-FR"/>
        </w:rPr>
        <w:t xml:space="preserve"> la</w:t>
      </w:r>
      <w:r>
        <w:rPr>
          <w:color w:val="000000"/>
          <w:lang w:val="fr-FR"/>
        </w:rPr>
        <w:t xml:space="preserve"> </w:t>
      </w:r>
      <w:r w:rsidRPr="001D04A4">
        <w:rPr>
          <w:color w:val="000000"/>
          <w:lang w:val="fr-FR"/>
        </w:rPr>
        <w:t>qualité documenté</w:t>
      </w:r>
      <w:r>
        <w:rPr>
          <w:color w:val="0000FF"/>
          <w:u w:val="single"/>
          <w:lang w:val="fr-FR"/>
        </w:rPr>
        <w:t>, é</w:t>
      </w:r>
      <w:r w:rsidRPr="00F74661">
        <w:rPr>
          <w:color w:val="0000FF"/>
          <w:u w:val="single"/>
          <w:lang w:val="fr-FR"/>
        </w:rPr>
        <w:t xml:space="preserve">quivalent </w:t>
      </w:r>
      <w:r>
        <w:rPr>
          <w:color w:val="0000FF"/>
          <w:u w:val="single"/>
          <w:lang w:val="fr-FR"/>
        </w:rPr>
        <w:t>à celui défini dans la norme EN ISO/</w:t>
      </w:r>
      <w:r w:rsidRPr="00F74661">
        <w:rPr>
          <w:color w:val="0000FF"/>
          <w:u w:val="single"/>
          <w:lang w:val="fr-FR"/>
        </w:rPr>
        <w:t>C</w:t>
      </w:r>
      <w:r>
        <w:rPr>
          <w:color w:val="0000FF"/>
          <w:u w:val="single"/>
          <w:lang w:val="fr-FR"/>
        </w:rPr>
        <w:t>EI</w:t>
      </w:r>
      <w:r w:rsidRPr="00F74661">
        <w:rPr>
          <w:color w:val="0000FF"/>
          <w:u w:val="single"/>
          <w:lang w:val="fr-FR"/>
        </w:rPr>
        <w:t xml:space="preserve"> </w:t>
      </w:r>
      <w:proofErr w:type="gramStart"/>
      <w:r w:rsidRPr="00F74661">
        <w:rPr>
          <w:color w:val="0000FF"/>
          <w:u w:val="single"/>
          <w:lang w:val="fr-FR"/>
        </w:rPr>
        <w:t>17020:</w:t>
      </w:r>
      <w:proofErr w:type="gramEnd"/>
      <w:r w:rsidRPr="00F74661">
        <w:rPr>
          <w:color w:val="0000FF"/>
          <w:u w:val="single"/>
          <w:lang w:val="fr-FR"/>
        </w:rPr>
        <w:t>2012</w:t>
      </w:r>
      <w:r>
        <w:rPr>
          <w:color w:val="0000FF"/>
          <w:u w:val="single"/>
          <w:lang w:val="fr-FR"/>
        </w:rPr>
        <w:t xml:space="preserve"> </w:t>
      </w:r>
      <w:r w:rsidRPr="00681B22">
        <w:rPr>
          <w:color w:val="0000FF"/>
          <w:u w:val="single"/>
          <w:lang w:val="fr-FR"/>
        </w:rPr>
        <w:t>(sauf article 8.1.3)</w:t>
      </w:r>
      <w:r w:rsidRPr="001D04A4">
        <w:rPr>
          <w:color w:val="000000"/>
          <w:lang w:val="fr-FR"/>
        </w:rPr>
        <w:t>;</w:t>
      </w:r>
    </w:p>
    <w:p w:rsidR="007A1A32" w:rsidRPr="001D04A4" w:rsidRDefault="007A1A32" w:rsidP="00B90DB4">
      <w:pPr>
        <w:tabs>
          <w:tab w:val="left" w:pos="1418"/>
          <w:tab w:val="left" w:pos="2268"/>
          <w:tab w:val="left" w:pos="2552"/>
          <w:tab w:val="left" w:pos="3119"/>
        </w:tabs>
        <w:spacing w:after="200"/>
        <w:ind w:left="2268" w:right="992"/>
        <w:jc w:val="both"/>
        <w:rPr>
          <w:color w:val="000000"/>
          <w:lang w:val="fr-FR"/>
        </w:rPr>
      </w:pPr>
      <w:r w:rsidRPr="001D04A4">
        <w:rPr>
          <w:color w:val="000000"/>
          <w:lang w:val="fr-FR"/>
        </w:rPr>
        <w:t>g)</w:t>
      </w:r>
      <w:r w:rsidRPr="001D04A4">
        <w:rPr>
          <w:color w:val="000000"/>
          <w:lang w:val="fr-FR"/>
        </w:rPr>
        <w:tab/>
        <w:t xml:space="preserve">veiller à ce que les épreuves et les contrôles prévus dans </w:t>
      </w:r>
      <w:proofErr w:type="spellStart"/>
      <w:r w:rsidRPr="001D04A4">
        <w:rPr>
          <w:color w:val="000000"/>
          <w:lang w:val="fr-FR"/>
        </w:rPr>
        <w:t>l</w:t>
      </w:r>
      <w:r w:rsidRPr="000C24F8">
        <w:rPr>
          <w:color w:val="0000FF"/>
          <w:u w:val="single"/>
          <w:lang w:val="fr-FR"/>
        </w:rPr>
        <w:t>es</w:t>
      </w:r>
      <w:r w:rsidRPr="000C24F8">
        <w:rPr>
          <w:strike/>
          <w:color w:val="0000FF"/>
          <w:lang w:val="fr-FR"/>
        </w:rPr>
        <w:t>a</w:t>
      </w:r>
      <w:proofErr w:type="spellEnd"/>
      <w:r w:rsidRPr="001D04A4">
        <w:rPr>
          <w:color w:val="000000"/>
          <w:lang w:val="fr-FR"/>
        </w:rPr>
        <w:t xml:space="preserve"> norme</w:t>
      </w:r>
      <w:r w:rsidRPr="000C24F8">
        <w:rPr>
          <w:color w:val="0000FF"/>
          <w:u w:val="single"/>
          <w:lang w:val="fr-FR"/>
        </w:rPr>
        <w:t>s</w:t>
      </w:r>
      <w:r w:rsidRPr="000C24F8">
        <w:rPr>
          <w:color w:val="000000"/>
          <w:lang w:val="fr-FR"/>
        </w:rPr>
        <w:t xml:space="preserve"> </w:t>
      </w:r>
      <w:r w:rsidRPr="001D04A4">
        <w:rPr>
          <w:color w:val="000000"/>
          <w:lang w:val="fr-FR"/>
        </w:rPr>
        <w:t>applicable</w:t>
      </w:r>
      <w:r w:rsidRPr="000C24F8">
        <w:rPr>
          <w:color w:val="0000FF"/>
          <w:u w:val="single"/>
          <w:lang w:val="fr-FR"/>
        </w:rPr>
        <w:t>s</w:t>
      </w:r>
      <w:r w:rsidRPr="001D04A4">
        <w:rPr>
          <w:color w:val="000000"/>
          <w:lang w:val="fr-FR"/>
        </w:rPr>
        <w:t xml:space="preserve"> et dans l</w:t>
      </w:r>
      <w:r>
        <w:rPr>
          <w:color w:val="000000"/>
          <w:lang w:val="fr-FR"/>
        </w:rPr>
        <w:t>e RID/</w:t>
      </w:r>
      <w:r w:rsidRPr="001D04A4">
        <w:rPr>
          <w:color w:val="000000"/>
          <w:lang w:val="fr-FR"/>
        </w:rPr>
        <w:t xml:space="preserve">ADR soient menés à </w:t>
      </w:r>
      <w:proofErr w:type="gramStart"/>
      <w:r w:rsidRPr="001D04A4">
        <w:rPr>
          <w:color w:val="000000"/>
          <w:lang w:val="fr-FR"/>
        </w:rPr>
        <w:t>bien;</w:t>
      </w:r>
      <w:proofErr w:type="gramEnd"/>
      <w:r w:rsidRPr="001D04A4">
        <w:rPr>
          <w:color w:val="000000"/>
          <w:lang w:val="fr-FR"/>
        </w:rPr>
        <w:t xml:space="preserve"> et</w:t>
      </w:r>
    </w:p>
    <w:p w:rsidR="007A1A32" w:rsidRDefault="007A1A32" w:rsidP="00B90DB4">
      <w:pPr>
        <w:tabs>
          <w:tab w:val="left" w:pos="1418"/>
          <w:tab w:val="left" w:pos="2268"/>
          <w:tab w:val="left" w:pos="2552"/>
          <w:tab w:val="left" w:pos="3119"/>
        </w:tabs>
        <w:spacing w:after="200"/>
        <w:ind w:left="2268" w:right="992"/>
        <w:jc w:val="both"/>
        <w:rPr>
          <w:color w:val="000000"/>
          <w:lang w:val="fr-FR"/>
        </w:rPr>
      </w:pPr>
      <w:r w:rsidRPr="001D04A4">
        <w:rPr>
          <w:color w:val="000000"/>
          <w:lang w:val="fr-FR"/>
        </w:rPr>
        <w:t>h)</w:t>
      </w:r>
      <w:r w:rsidRPr="001D04A4">
        <w:rPr>
          <w:color w:val="000000"/>
          <w:lang w:val="fr-FR"/>
        </w:rPr>
        <w:tab/>
        <w:t xml:space="preserve">maintenir un système efficace et approprié de </w:t>
      </w:r>
      <w:r>
        <w:rPr>
          <w:color w:val="0000FF"/>
          <w:u w:val="single"/>
          <w:lang w:val="fr-FR"/>
        </w:rPr>
        <w:t>rapports</w:t>
      </w:r>
      <w:r w:rsidRPr="00E43167">
        <w:rPr>
          <w:color w:val="0000FF"/>
          <w:u w:val="single"/>
          <w:lang w:val="fr-FR"/>
        </w:rPr>
        <w:t xml:space="preserve"> </w:t>
      </w:r>
      <w:r w:rsidRPr="00E43167">
        <w:rPr>
          <w:strike/>
          <w:color w:val="0000FF"/>
          <w:lang w:val="fr-FR"/>
        </w:rPr>
        <w:t>comptes rendus</w:t>
      </w:r>
      <w:r>
        <w:rPr>
          <w:strike/>
          <w:color w:val="0000FF"/>
          <w:lang w:val="fr-FR"/>
        </w:rPr>
        <w:t xml:space="preserve"> </w:t>
      </w:r>
      <w:r w:rsidRPr="00E43167">
        <w:rPr>
          <w:color w:val="000000"/>
          <w:lang w:val="fr-FR"/>
        </w:rPr>
        <w:t xml:space="preserve">et </w:t>
      </w:r>
      <w:r w:rsidRPr="001974C1">
        <w:rPr>
          <w:color w:val="0000FF"/>
          <w:u w:val="single"/>
          <w:lang w:val="fr-FR"/>
        </w:rPr>
        <w:t>d’enregistrements</w:t>
      </w:r>
      <w:r>
        <w:rPr>
          <w:color w:val="000000"/>
          <w:lang w:val="fr-FR"/>
        </w:rPr>
        <w:t xml:space="preserve"> </w:t>
      </w:r>
      <w:r w:rsidRPr="001974C1">
        <w:rPr>
          <w:strike/>
          <w:color w:val="0000FF"/>
          <w:lang w:val="fr-FR"/>
        </w:rPr>
        <w:t>de registres</w:t>
      </w:r>
      <w:r>
        <w:rPr>
          <w:strike/>
          <w:color w:val="0000FF"/>
          <w:lang w:val="fr-FR"/>
        </w:rPr>
        <w:t xml:space="preserve"> </w:t>
      </w:r>
      <w:r w:rsidRPr="00E43167">
        <w:rPr>
          <w:color w:val="000000"/>
          <w:lang w:val="fr-FR"/>
        </w:rPr>
        <w:t xml:space="preserve">conformément aux 1.8.7 et </w:t>
      </w:r>
      <w:proofErr w:type="gramStart"/>
      <w:r w:rsidRPr="00E43167">
        <w:rPr>
          <w:color w:val="000000"/>
          <w:lang w:val="fr-FR"/>
        </w:rPr>
        <w:t>1.8.8</w:t>
      </w:r>
      <w:r w:rsidRPr="00141C21">
        <w:rPr>
          <w:color w:val="0000FF"/>
          <w:u w:val="single" w:color="3366FF"/>
          <w:lang w:val="fr-FR" w:eastAsia="ar-SA"/>
        </w:rPr>
        <w:t>;</w:t>
      </w:r>
      <w:r w:rsidRPr="00141C21">
        <w:rPr>
          <w:strike/>
          <w:color w:val="0000FF"/>
          <w:lang w:val="fr-FR" w:eastAsia="ar-SA"/>
        </w:rPr>
        <w:t>.</w:t>
      </w:r>
      <w:proofErr w:type="gramEnd"/>
    </w:p>
    <w:p w:rsidR="007A1A32" w:rsidRPr="00DD213A" w:rsidRDefault="007A1A32" w:rsidP="00B90DB4">
      <w:pPr>
        <w:tabs>
          <w:tab w:val="left" w:pos="1418"/>
          <w:tab w:val="left" w:pos="2268"/>
          <w:tab w:val="left" w:pos="2552"/>
          <w:tab w:val="left" w:pos="3119"/>
        </w:tabs>
        <w:spacing w:after="200"/>
        <w:ind w:left="2268" w:right="992"/>
        <w:jc w:val="both"/>
        <w:rPr>
          <w:color w:val="0000FF"/>
          <w:u w:val="single"/>
          <w:lang w:val="fr-FR"/>
        </w:rPr>
      </w:pPr>
      <w:r>
        <w:rPr>
          <w:color w:val="0000FF"/>
          <w:u w:val="single"/>
          <w:lang w:val="fr-FR"/>
        </w:rPr>
        <w:lastRenderedPageBreak/>
        <w:t>i</w:t>
      </w:r>
      <w:r w:rsidRPr="000E4CA8">
        <w:rPr>
          <w:color w:val="0000FF"/>
          <w:u w:val="single"/>
          <w:lang w:val="fr-FR"/>
        </w:rPr>
        <w:t>)</w:t>
      </w:r>
      <w:r w:rsidRPr="00DD213A">
        <w:rPr>
          <w:color w:val="000000"/>
          <w:lang w:val="fr-FR"/>
        </w:rPr>
        <w:tab/>
      </w:r>
      <w:r w:rsidRPr="000E4CA8">
        <w:rPr>
          <w:color w:val="0000FF"/>
          <w:u w:val="single"/>
          <w:lang w:val="fr-FR"/>
        </w:rPr>
        <w:t xml:space="preserve">être libre de toute pression commerciale ou financière et ne pas rémunérer son personnel en fonction du nombre de contrôles effectués ou des résultats de ces </w:t>
      </w:r>
      <w:proofErr w:type="gramStart"/>
      <w:r w:rsidRPr="000E4CA8">
        <w:rPr>
          <w:color w:val="0000FF"/>
          <w:u w:val="single"/>
          <w:lang w:val="fr-FR"/>
        </w:rPr>
        <w:t>contrôles;</w:t>
      </w:r>
      <w:proofErr w:type="gramEnd"/>
    </w:p>
    <w:p w:rsidR="007A1A32" w:rsidRPr="000E4CA8" w:rsidRDefault="007A1A32" w:rsidP="00B90DB4">
      <w:pPr>
        <w:tabs>
          <w:tab w:val="left" w:pos="1418"/>
          <w:tab w:val="left" w:pos="2268"/>
          <w:tab w:val="left" w:pos="2552"/>
          <w:tab w:val="left" w:pos="3119"/>
        </w:tabs>
        <w:spacing w:after="200"/>
        <w:ind w:left="2268" w:right="992"/>
        <w:jc w:val="both"/>
        <w:rPr>
          <w:color w:val="0000FF"/>
          <w:u w:val="single"/>
          <w:lang w:val="fr-FR"/>
        </w:rPr>
      </w:pPr>
      <w:r>
        <w:rPr>
          <w:color w:val="0000FF"/>
          <w:u w:val="single"/>
          <w:lang w:val="fr-FR"/>
        </w:rPr>
        <w:t>j</w:t>
      </w:r>
      <w:r w:rsidRPr="000E4CA8">
        <w:rPr>
          <w:color w:val="0000FF"/>
          <w:u w:val="single"/>
          <w:lang w:val="fr-FR"/>
        </w:rPr>
        <w:t>)</w:t>
      </w:r>
      <w:r w:rsidRPr="000E4CA8">
        <w:rPr>
          <w:color w:val="000000"/>
          <w:lang w:val="fr-FR"/>
        </w:rPr>
        <w:tab/>
      </w:r>
      <w:r w:rsidRPr="000E4CA8">
        <w:rPr>
          <w:color w:val="0000FF"/>
          <w:u w:val="single"/>
          <w:lang w:val="fr-FR"/>
        </w:rPr>
        <w:t xml:space="preserve">souscrire une assurance responsabilité civile couvrant les risques liés aux activités </w:t>
      </w:r>
      <w:proofErr w:type="gramStart"/>
      <w:r w:rsidRPr="000E4CA8">
        <w:rPr>
          <w:color w:val="0000FF"/>
          <w:u w:val="single"/>
          <w:lang w:val="fr-FR"/>
        </w:rPr>
        <w:t>exercées;</w:t>
      </w:r>
      <w:proofErr w:type="gramEnd"/>
      <w:r w:rsidRPr="000E4CA8">
        <w:rPr>
          <w:color w:val="0000FF"/>
          <w:u w:val="single"/>
          <w:lang w:val="fr-FR"/>
        </w:rPr>
        <w:t xml:space="preserve"> </w:t>
      </w:r>
    </w:p>
    <w:p w:rsidR="007A1A32" w:rsidRPr="000E4CA8" w:rsidRDefault="007A1A32" w:rsidP="00B90DB4">
      <w:pPr>
        <w:tabs>
          <w:tab w:val="left" w:pos="1418"/>
          <w:tab w:val="left" w:pos="2410"/>
          <w:tab w:val="left" w:pos="2552"/>
          <w:tab w:val="left" w:pos="3119"/>
        </w:tabs>
        <w:spacing w:after="200"/>
        <w:ind w:left="2268" w:right="992"/>
        <w:jc w:val="both"/>
        <w:rPr>
          <w:i/>
          <w:iCs/>
          <w:color w:val="0000FF"/>
          <w:u w:val="single"/>
          <w:lang w:val="fr-FR"/>
        </w:rPr>
      </w:pPr>
      <w:r w:rsidRPr="0000342B">
        <w:rPr>
          <w:i/>
          <w:iCs/>
          <w:color w:val="0000FF"/>
          <w:lang w:val="fr-FR"/>
        </w:rPr>
        <w:tab/>
      </w:r>
      <w:proofErr w:type="gramStart"/>
      <w:r w:rsidRPr="000E4CA8">
        <w:rPr>
          <w:i/>
          <w:iCs/>
          <w:color w:val="0000FF"/>
          <w:u w:val="single"/>
          <w:lang w:val="fr-FR"/>
        </w:rPr>
        <w:t>NOTA:</w:t>
      </w:r>
      <w:proofErr w:type="gramEnd"/>
      <w:r w:rsidRPr="000E4CA8">
        <w:rPr>
          <w:i/>
          <w:iCs/>
          <w:color w:val="0000FF"/>
          <w:u w:val="single"/>
          <w:lang w:val="fr-FR"/>
        </w:rPr>
        <w:t xml:space="preserve"> Cela n’est pas nécessaire si l’État partie au RID/la Partie contractante à l’ADR assume sa responsabilité conformément au droit national.</w:t>
      </w:r>
    </w:p>
    <w:p w:rsidR="007A1A32" w:rsidRPr="000E4CA8" w:rsidRDefault="007A1A32" w:rsidP="007A1A32">
      <w:pPr>
        <w:tabs>
          <w:tab w:val="left" w:pos="1418"/>
          <w:tab w:val="left" w:pos="2552"/>
          <w:tab w:val="left" w:pos="2835"/>
          <w:tab w:val="left" w:pos="3119"/>
        </w:tabs>
        <w:spacing w:after="200"/>
        <w:ind w:left="2835" w:right="992" w:hanging="567"/>
        <w:jc w:val="both"/>
        <w:rPr>
          <w:color w:val="0000FF"/>
          <w:u w:val="single"/>
          <w:lang w:val="fr-FR"/>
        </w:rPr>
      </w:pPr>
      <w:r>
        <w:rPr>
          <w:color w:val="0000FF"/>
          <w:u w:val="single"/>
          <w:lang w:val="fr-FR"/>
        </w:rPr>
        <w:t>k</w:t>
      </w:r>
      <w:r w:rsidRPr="000E4CA8">
        <w:rPr>
          <w:color w:val="0000FF"/>
          <w:u w:val="single"/>
          <w:lang w:val="fr-FR"/>
        </w:rPr>
        <w:t>)</w:t>
      </w:r>
      <w:r w:rsidRPr="000E4CA8">
        <w:rPr>
          <w:color w:val="000000"/>
          <w:lang w:val="fr-FR"/>
        </w:rPr>
        <w:tab/>
      </w:r>
      <w:r w:rsidRPr="00FC3ECE">
        <w:rPr>
          <w:color w:val="0000FF"/>
          <w:u w:val="single"/>
          <w:lang w:val="fr-FR"/>
        </w:rPr>
        <w:t>dispose du personnel</w:t>
      </w:r>
      <w:r w:rsidRPr="000E4CA8">
        <w:rPr>
          <w:color w:val="0000FF"/>
          <w:u w:val="single"/>
          <w:lang w:val="fr-FR"/>
        </w:rPr>
        <w:t xml:space="preserve"> </w:t>
      </w:r>
      <w:r>
        <w:rPr>
          <w:color w:val="0000FF"/>
          <w:u w:val="single"/>
          <w:lang w:val="fr-FR"/>
        </w:rPr>
        <w:t>chargé</w:t>
      </w:r>
      <w:r w:rsidRPr="000E4CA8">
        <w:rPr>
          <w:color w:val="0000FF"/>
          <w:u w:val="single"/>
          <w:lang w:val="fr-FR"/>
        </w:rPr>
        <w:t xml:space="preserve"> de la réalisation des contrôles </w:t>
      </w:r>
      <w:proofErr w:type="gramStart"/>
      <w:r w:rsidRPr="000E4CA8">
        <w:rPr>
          <w:color w:val="0000FF"/>
          <w:u w:val="single"/>
          <w:lang w:val="fr-FR"/>
        </w:rPr>
        <w:t>qui:</w:t>
      </w:r>
      <w:proofErr w:type="gramEnd"/>
    </w:p>
    <w:p w:rsidR="007A1A32" w:rsidRPr="00681B22" w:rsidRDefault="007A1A32" w:rsidP="007A1A3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0"/>
          <w:tab w:val="left" w:pos="9360"/>
        </w:tabs>
        <w:spacing w:after="200" w:line="240" w:lineRule="auto"/>
        <w:ind w:left="2835" w:right="992" w:hanging="141"/>
        <w:jc w:val="both"/>
        <w:rPr>
          <w:color w:val="0000FF"/>
          <w:u w:val="single"/>
          <w:lang w:val="fr-FR"/>
        </w:rPr>
      </w:pPr>
      <w:r w:rsidRPr="00681B22">
        <w:rPr>
          <w:lang w:val="fr-FR"/>
        </w:rPr>
        <w:t>-</w:t>
      </w:r>
      <w:r>
        <w:rPr>
          <w:lang w:val="fr-FR"/>
        </w:rPr>
        <w:tab/>
      </w:r>
      <w:r w:rsidRPr="000E4CA8">
        <w:rPr>
          <w:color w:val="0000FF"/>
          <w:u w:val="single"/>
          <w:lang w:val="fr-FR"/>
        </w:rPr>
        <w:t>ne doit pas être directement impliqué dans</w:t>
      </w:r>
      <w:r>
        <w:rPr>
          <w:color w:val="0000FF"/>
          <w:u w:val="single"/>
          <w:lang w:val="fr-FR"/>
        </w:rPr>
        <w:t xml:space="preserve"> la conception, la fabrication, la fourniture, l’installation, </w:t>
      </w:r>
      <w:r w:rsidRPr="003E2845">
        <w:rPr>
          <w:color w:val="0000FF"/>
          <w:highlight w:val="yellow"/>
          <w:u w:val="single"/>
          <w:lang w:val="fr-FR"/>
        </w:rPr>
        <w:t>l’acquisition, la possession,</w:t>
      </w:r>
      <w:r>
        <w:rPr>
          <w:color w:val="0000FF"/>
          <w:u w:val="single"/>
          <w:lang w:val="fr-FR"/>
        </w:rPr>
        <w:t xml:space="preserve"> l’utilisation </w:t>
      </w:r>
      <w:r w:rsidRPr="000E4CA8">
        <w:rPr>
          <w:color w:val="0000FF"/>
          <w:u w:val="single"/>
          <w:lang w:val="fr-FR"/>
        </w:rPr>
        <w:t>ou la maintenance d</w:t>
      </w:r>
      <w:r>
        <w:rPr>
          <w:color w:val="0000FF"/>
          <w:u w:val="single"/>
          <w:lang w:val="fr-FR"/>
        </w:rPr>
        <w:t>u matériel</w:t>
      </w:r>
      <w:r w:rsidRPr="000E4CA8">
        <w:rPr>
          <w:color w:val="0000FF"/>
          <w:u w:val="single"/>
          <w:lang w:val="fr-FR"/>
        </w:rPr>
        <w:t xml:space="preserve"> </w:t>
      </w:r>
      <w:r w:rsidRPr="005D72C8">
        <w:rPr>
          <w:color w:val="0000FF"/>
          <w:u w:val="single"/>
          <w:lang w:val="fr-FR"/>
        </w:rPr>
        <w:t xml:space="preserve">(récipients à pression, citernes, wagons-batteries/véhicules-batteries ou CGEM) </w:t>
      </w:r>
      <w:r w:rsidRPr="000E4CA8">
        <w:rPr>
          <w:color w:val="0000FF"/>
          <w:u w:val="single"/>
          <w:lang w:val="fr-FR"/>
        </w:rPr>
        <w:t xml:space="preserve">à </w:t>
      </w:r>
      <w:proofErr w:type="gramStart"/>
      <w:r w:rsidRPr="000E4CA8">
        <w:rPr>
          <w:color w:val="0000FF"/>
          <w:u w:val="single"/>
          <w:lang w:val="fr-FR"/>
        </w:rPr>
        <w:t>contrôler</w:t>
      </w:r>
      <w:r w:rsidRPr="00681B22">
        <w:rPr>
          <w:color w:val="0000FF"/>
          <w:u w:val="single"/>
          <w:lang w:val="fr-FR"/>
        </w:rPr>
        <w:t>;</w:t>
      </w:r>
      <w:proofErr w:type="gramEnd"/>
    </w:p>
    <w:p w:rsidR="007A1A32" w:rsidRPr="0013341D" w:rsidRDefault="007A1A32" w:rsidP="007A1A3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0"/>
          <w:tab w:val="left" w:pos="9360"/>
        </w:tabs>
        <w:spacing w:after="200" w:line="240" w:lineRule="auto"/>
        <w:ind w:left="2835" w:right="992" w:hanging="141"/>
        <w:jc w:val="both"/>
        <w:rPr>
          <w:color w:val="0000FF"/>
          <w:u w:val="single"/>
          <w:lang w:val="fr-FR"/>
        </w:rPr>
      </w:pPr>
      <w:r w:rsidRPr="0013341D">
        <w:rPr>
          <w:lang w:val="fr-FR"/>
        </w:rPr>
        <w:t>-</w:t>
      </w:r>
      <w:r w:rsidRPr="0013341D">
        <w:rPr>
          <w:lang w:val="fr-FR"/>
        </w:rPr>
        <w:tab/>
      </w:r>
      <w:r>
        <w:rPr>
          <w:color w:val="0000FF"/>
          <w:u w:val="single"/>
          <w:lang w:val="fr-FR"/>
        </w:rPr>
        <w:t>doi</w:t>
      </w:r>
      <w:r w:rsidRPr="00E43167">
        <w:rPr>
          <w:color w:val="0000FF"/>
          <w:u w:val="single"/>
          <w:lang w:val="fr-FR"/>
        </w:rPr>
        <w:t xml:space="preserve">t </w:t>
      </w:r>
      <w:r w:rsidRPr="0056107D">
        <w:rPr>
          <w:strike/>
          <w:color w:val="0000FF"/>
          <w:highlight w:val="yellow"/>
          <w:u w:val="single"/>
          <w:lang w:val="fr-FR"/>
        </w:rPr>
        <w:t>suivre une formation couvrant</w:t>
      </w:r>
      <w:r>
        <w:rPr>
          <w:color w:val="0000FF"/>
          <w:u w:val="single"/>
          <w:lang w:val="fr-FR"/>
        </w:rPr>
        <w:t xml:space="preserve"> </w:t>
      </w:r>
      <w:r w:rsidRPr="0056107D">
        <w:rPr>
          <w:color w:val="0000FF"/>
          <w:highlight w:val="yellow"/>
          <w:u w:val="single"/>
          <w:lang w:val="fr-FR"/>
        </w:rPr>
        <w:t>être formé sur</w:t>
      </w:r>
      <w:r>
        <w:rPr>
          <w:color w:val="0000FF"/>
          <w:u w:val="single"/>
          <w:lang w:val="fr-FR"/>
        </w:rPr>
        <w:t xml:space="preserve"> </w:t>
      </w:r>
      <w:r w:rsidRPr="00E43167">
        <w:rPr>
          <w:color w:val="0000FF"/>
          <w:u w:val="single"/>
          <w:lang w:val="fr-FR"/>
        </w:rPr>
        <w:t xml:space="preserve">tous les aspects des activités pour lesquelles l’organisme a été </w:t>
      </w:r>
      <w:proofErr w:type="gramStart"/>
      <w:r w:rsidRPr="00E43167">
        <w:rPr>
          <w:color w:val="0000FF"/>
          <w:u w:val="single"/>
          <w:lang w:val="fr-FR"/>
        </w:rPr>
        <w:t>désigné</w:t>
      </w:r>
      <w:r w:rsidRPr="0013341D">
        <w:rPr>
          <w:color w:val="0000FF"/>
          <w:u w:val="single"/>
          <w:lang w:val="fr-FR"/>
        </w:rPr>
        <w:t>;</w:t>
      </w:r>
      <w:proofErr w:type="gramEnd"/>
      <w:r w:rsidRPr="0013341D">
        <w:rPr>
          <w:color w:val="0000FF"/>
          <w:u w:val="single"/>
          <w:lang w:val="fr-FR"/>
        </w:rPr>
        <w:t xml:space="preserve"> </w:t>
      </w:r>
    </w:p>
    <w:p w:rsidR="007A1A32" w:rsidRPr="0013341D" w:rsidRDefault="007A1A32" w:rsidP="007A1A3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7"/>
          <w:tab w:val="left" w:pos="9360"/>
        </w:tabs>
        <w:spacing w:after="200" w:line="240" w:lineRule="auto"/>
        <w:ind w:left="2835" w:right="992" w:hanging="141"/>
        <w:jc w:val="both"/>
        <w:rPr>
          <w:color w:val="0000FF"/>
          <w:u w:val="single"/>
          <w:lang w:val="fr-FR"/>
        </w:rPr>
      </w:pPr>
      <w:r w:rsidRPr="0013341D">
        <w:rPr>
          <w:color w:val="0000FF"/>
          <w:lang w:val="fr-FR"/>
        </w:rPr>
        <w:t>-</w:t>
      </w:r>
      <w:r w:rsidRPr="0013341D">
        <w:rPr>
          <w:color w:val="0000FF"/>
          <w:lang w:val="fr-FR"/>
        </w:rPr>
        <w:tab/>
      </w:r>
      <w:r w:rsidRPr="0013341D">
        <w:rPr>
          <w:color w:val="0000FF"/>
          <w:u w:val="single"/>
          <w:lang w:val="fr-FR"/>
        </w:rPr>
        <w:t xml:space="preserve">doit </w:t>
      </w:r>
      <w:r>
        <w:rPr>
          <w:color w:val="0000FF"/>
          <w:u w:val="single"/>
          <w:lang w:val="fr-FR"/>
        </w:rPr>
        <w:t>posséde</w:t>
      </w:r>
      <w:r w:rsidRPr="0013341D">
        <w:rPr>
          <w:color w:val="0000FF"/>
          <w:u w:val="single"/>
          <w:lang w:val="fr-FR"/>
        </w:rPr>
        <w:t>r une connaissance, des compétences techniques et une compréhension a</w:t>
      </w:r>
      <w:r>
        <w:rPr>
          <w:color w:val="0000FF"/>
          <w:u w:val="single"/>
          <w:lang w:val="fr-FR"/>
        </w:rPr>
        <w:t>déquates</w:t>
      </w:r>
      <w:r w:rsidRPr="0013341D">
        <w:rPr>
          <w:color w:val="0000FF"/>
          <w:u w:val="single"/>
          <w:lang w:val="fr-FR"/>
        </w:rPr>
        <w:t xml:space="preserve"> des exigences applicables, des normes applicables et des dispositions pertinentes des parties 4 et </w:t>
      </w:r>
      <w:proofErr w:type="gramStart"/>
      <w:r w:rsidRPr="0013341D">
        <w:rPr>
          <w:color w:val="0000FF"/>
          <w:u w:val="single"/>
          <w:lang w:val="fr-FR"/>
        </w:rPr>
        <w:t>6;</w:t>
      </w:r>
      <w:proofErr w:type="gramEnd"/>
    </w:p>
    <w:p w:rsidR="007A1A32" w:rsidRPr="0013341D" w:rsidRDefault="007A1A32" w:rsidP="007A1A3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7"/>
          <w:tab w:val="left" w:pos="9360"/>
        </w:tabs>
        <w:spacing w:after="200" w:line="240" w:lineRule="auto"/>
        <w:ind w:left="2835" w:right="992" w:hanging="141"/>
        <w:jc w:val="both"/>
        <w:rPr>
          <w:color w:val="0000FF"/>
          <w:u w:val="single"/>
          <w:lang w:val="fr-FR"/>
        </w:rPr>
      </w:pPr>
      <w:r w:rsidRPr="0013341D">
        <w:rPr>
          <w:color w:val="0000FF"/>
          <w:lang w:val="fr-FR"/>
        </w:rPr>
        <w:t>-</w:t>
      </w:r>
      <w:r w:rsidRPr="0013341D">
        <w:rPr>
          <w:color w:val="0000FF"/>
          <w:lang w:val="fr-FR"/>
        </w:rPr>
        <w:tab/>
      </w:r>
      <w:r>
        <w:rPr>
          <w:color w:val="0000FF"/>
          <w:u w:val="single"/>
          <w:lang w:val="fr-FR"/>
        </w:rPr>
        <w:t>doi</w:t>
      </w:r>
      <w:r w:rsidRPr="00E43167">
        <w:rPr>
          <w:color w:val="0000FF"/>
          <w:u w:val="single"/>
          <w:lang w:val="fr-FR"/>
        </w:rPr>
        <w:t xml:space="preserve">t </w:t>
      </w:r>
      <w:r>
        <w:rPr>
          <w:color w:val="0000FF"/>
          <w:u w:val="single"/>
          <w:lang w:val="fr-FR"/>
        </w:rPr>
        <w:t>posséder l’aptitude pour rédiger l</w:t>
      </w:r>
      <w:r w:rsidRPr="00E43167">
        <w:rPr>
          <w:color w:val="0000FF"/>
          <w:u w:val="single"/>
          <w:lang w:val="fr-FR"/>
        </w:rPr>
        <w:t xml:space="preserve">es attestations, </w:t>
      </w:r>
      <w:r>
        <w:rPr>
          <w:color w:val="0000FF"/>
          <w:u w:val="single"/>
          <w:lang w:val="fr-FR"/>
        </w:rPr>
        <w:t>en</w:t>
      </w:r>
      <w:r w:rsidRPr="00E43167">
        <w:rPr>
          <w:color w:val="0000FF"/>
          <w:u w:val="single"/>
          <w:lang w:val="fr-FR"/>
        </w:rPr>
        <w:t>registre</w:t>
      </w:r>
      <w:r>
        <w:rPr>
          <w:color w:val="0000FF"/>
          <w:u w:val="single"/>
          <w:lang w:val="fr-FR"/>
        </w:rPr>
        <w:t>ment</w:t>
      </w:r>
      <w:r w:rsidRPr="00E43167">
        <w:rPr>
          <w:color w:val="0000FF"/>
          <w:u w:val="single"/>
          <w:lang w:val="fr-FR"/>
        </w:rPr>
        <w:t xml:space="preserve">s et </w:t>
      </w:r>
      <w:r>
        <w:rPr>
          <w:color w:val="0000FF"/>
          <w:u w:val="single"/>
          <w:lang w:val="fr-FR"/>
        </w:rPr>
        <w:t>rapports</w:t>
      </w:r>
      <w:r w:rsidRPr="00E43167">
        <w:rPr>
          <w:color w:val="0000FF"/>
          <w:u w:val="single"/>
          <w:lang w:val="fr-FR"/>
        </w:rPr>
        <w:t xml:space="preserve"> démontrant que des évaluations ont été </w:t>
      </w:r>
      <w:proofErr w:type="gramStart"/>
      <w:r w:rsidRPr="00E43167">
        <w:rPr>
          <w:color w:val="0000FF"/>
          <w:u w:val="single"/>
          <w:lang w:val="fr-FR"/>
        </w:rPr>
        <w:t>effectuées;</w:t>
      </w:r>
      <w:proofErr w:type="gramEnd"/>
    </w:p>
    <w:p w:rsidR="007A1A32" w:rsidRDefault="007A1A32" w:rsidP="007A1A32">
      <w:pPr>
        <w:tabs>
          <w:tab w:val="left" w:pos="-1226"/>
          <w:tab w:val="left" w:pos="-720"/>
          <w:tab w:val="left" w:pos="0"/>
          <w:tab w:val="left" w:pos="1418"/>
          <w:tab w:val="left" w:pos="1985"/>
          <w:tab w:val="left" w:pos="3119"/>
          <w:tab w:val="left" w:pos="3600"/>
          <w:tab w:val="left" w:pos="4253"/>
          <w:tab w:val="left" w:pos="5040"/>
          <w:tab w:val="left" w:pos="5760"/>
          <w:tab w:val="left" w:pos="6480"/>
          <w:tab w:val="left" w:pos="7200"/>
          <w:tab w:val="left" w:pos="7920"/>
          <w:tab w:val="left" w:pos="8647"/>
          <w:tab w:val="left" w:pos="9360"/>
        </w:tabs>
        <w:spacing w:after="200" w:line="240" w:lineRule="auto"/>
        <w:ind w:left="2835" w:right="992" w:hanging="141"/>
        <w:jc w:val="both"/>
        <w:rPr>
          <w:color w:val="0000FF"/>
          <w:u w:val="single"/>
          <w:lang w:val="fr-FR"/>
        </w:rPr>
      </w:pPr>
      <w:r w:rsidRPr="00E43167">
        <w:rPr>
          <w:color w:val="0000FF"/>
          <w:lang w:val="fr-FR"/>
        </w:rPr>
        <w:t>-</w:t>
      </w:r>
      <w:r w:rsidRPr="00E43167">
        <w:rPr>
          <w:color w:val="0000FF"/>
          <w:lang w:val="fr-FR"/>
        </w:rPr>
        <w:tab/>
      </w:r>
      <w:r>
        <w:rPr>
          <w:color w:val="0000FF"/>
          <w:u w:val="single"/>
          <w:lang w:val="fr-FR"/>
        </w:rPr>
        <w:t>est lié</w:t>
      </w:r>
      <w:r w:rsidRPr="001974C1">
        <w:rPr>
          <w:color w:val="0000FF"/>
          <w:u w:val="single"/>
          <w:lang w:val="fr-FR"/>
        </w:rPr>
        <w:t xml:space="preserve"> par le</w:t>
      </w:r>
      <w:r w:rsidRPr="00215A48">
        <w:rPr>
          <w:color w:val="0000FF"/>
          <w:u w:val="single"/>
          <w:lang w:val="fr-FR"/>
        </w:rPr>
        <w:t xml:space="preserve"> secret professionnel </w:t>
      </w:r>
      <w:r>
        <w:rPr>
          <w:color w:val="0000FF"/>
          <w:u w:val="single"/>
          <w:lang w:val="fr-FR"/>
        </w:rPr>
        <w:t xml:space="preserve">pour les informations dont il prend connaissance </w:t>
      </w:r>
      <w:r w:rsidRPr="00215A48">
        <w:rPr>
          <w:color w:val="0000FF"/>
          <w:u w:val="single"/>
          <w:lang w:val="fr-FR"/>
        </w:rPr>
        <w:t xml:space="preserve">dans l'exercice de </w:t>
      </w:r>
      <w:r>
        <w:rPr>
          <w:color w:val="0000FF"/>
          <w:u w:val="single"/>
          <w:lang w:val="fr-FR"/>
        </w:rPr>
        <w:t>ses</w:t>
      </w:r>
      <w:r w:rsidRPr="00215A48">
        <w:rPr>
          <w:color w:val="0000FF"/>
          <w:u w:val="single"/>
          <w:lang w:val="fr-FR"/>
        </w:rPr>
        <w:t xml:space="preserve"> </w:t>
      </w:r>
      <w:r>
        <w:rPr>
          <w:color w:val="0000FF"/>
          <w:u w:val="single"/>
          <w:lang w:val="fr-FR"/>
        </w:rPr>
        <w:t>fonctions</w:t>
      </w:r>
      <w:r w:rsidRPr="00215A48">
        <w:rPr>
          <w:color w:val="0000FF"/>
          <w:u w:val="single"/>
          <w:lang w:val="fr-FR"/>
        </w:rPr>
        <w:t xml:space="preserve"> ou de toute disposition de droit </w:t>
      </w:r>
      <w:r>
        <w:rPr>
          <w:color w:val="0000FF"/>
          <w:u w:val="single"/>
          <w:lang w:val="fr-FR"/>
        </w:rPr>
        <w:t>national</w:t>
      </w:r>
      <w:r w:rsidRPr="00215A48">
        <w:rPr>
          <w:color w:val="0000FF"/>
          <w:u w:val="single"/>
          <w:lang w:val="fr-FR"/>
        </w:rPr>
        <w:t xml:space="preserve"> </w:t>
      </w:r>
      <w:r>
        <w:rPr>
          <w:color w:val="0000FF"/>
          <w:u w:val="single"/>
          <w:lang w:val="fr-FR"/>
        </w:rPr>
        <w:t>lui</w:t>
      </w:r>
      <w:r w:rsidRPr="00215A48">
        <w:rPr>
          <w:color w:val="0000FF"/>
          <w:u w:val="single"/>
          <w:lang w:val="fr-FR"/>
        </w:rPr>
        <w:t xml:space="preserve"> donn</w:t>
      </w:r>
      <w:r>
        <w:rPr>
          <w:color w:val="0000FF"/>
          <w:u w:val="single"/>
          <w:lang w:val="fr-FR"/>
        </w:rPr>
        <w:t>ant</w:t>
      </w:r>
      <w:r w:rsidRPr="00215A48">
        <w:rPr>
          <w:color w:val="0000FF"/>
          <w:u w:val="single"/>
          <w:lang w:val="fr-FR"/>
        </w:rPr>
        <w:t xml:space="preserve"> effet, sauf en ce qui concerne les autorités compétentes de l'État </w:t>
      </w:r>
      <w:r>
        <w:rPr>
          <w:color w:val="0000FF"/>
          <w:u w:val="single"/>
          <w:lang w:val="fr-FR"/>
        </w:rPr>
        <w:t>partie a</w:t>
      </w:r>
      <w:r w:rsidRPr="00215A48">
        <w:rPr>
          <w:color w:val="0000FF"/>
          <w:u w:val="single"/>
          <w:lang w:val="fr-FR"/>
        </w:rPr>
        <w:t xml:space="preserve">u RID/de la Partie contractante à l'ADR dans lequel sont menées ses activités. À la demande d'autres </w:t>
      </w:r>
      <w:r>
        <w:rPr>
          <w:color w:val="0000FF"/>
          <w:u w:val="single"/>
          <w:lang w:val="fr-FR"/>
        </w:rPr>
        <w:t>organismes de contrôle</w:t>
      </w:r>
      <w:r w:rsidRPr="00215A48">
        <w:rPr>
          <w:color w:val="0000FF"/>
          <w:u w:val="single"/>
          <w:lang w:val="fr-FR"/>
        </w:rPr>
        <w:t xml:space="preserve">, les informations peuvent être partagées </w:t>
      </w:r>
      <w:r>
        <w:rPr>
          <w:color w:val="0000FF"/>
          <w:u w:val="single"/>
          <w:lang w:val="fr-FR"/>
        </w:rPr>
        <w:t>autant que</w:t>
      </w:r>
      <w:r w:rsidRPr="00215A48">
        <w:rPr>
          <w:color w:val="0000FF"/>
          <w:u w:val="single"/>
          <w:lang w:val="fr-FR"/>
        </w:rPr>
        <w:t xml:space="preserve"> néc</w:t>
      </w:r>
      <w:r>
        <w:rPr>
          <w:color w:val="0000FF"/>
          <w:u w:val="single"/>
          <w:lang w:val="fr-FR"/>
        </w:rPr>
        <w:t xml:space="preserve">essaire pour la réalisation </w:t>
      </w:r>
      <w:r w:rsidRPr="00215A48">
        <w:rPr>
          <w:color w:val="0000FF"/>
          <w:u w:val="single"/>
          <w:lang w:val="fr-FR"/>
        </w:rPr>
        <w:t xml:space="preserve">des </w:t>
      </w:r>
      <w:r>
        <w:rPr>
          <w:color w:val="0000FF"/>
          <w:u w:val="single"/>
          <w:lang w:val="fr-FR"/>
        </w:rPr>
        <w:t>contrôles</w:t>
      </w:r>
      <w:r w:rsidRPr="0084509C">
        <w:rPr>
          <w:color w:val="0000FF"/>
          <w:u w:val="single"/>
          <w:lang w:val="fr-FR"/>
        </w:rPr>
        <w:t xml:space="preserve"> </w:t>
      </w:r>
      <w:r>
        <w:rPr>
          <w:color w:val="0000FF"/>
          <w:u w:val="single"/>
          <w:lang w:val="fr-FR"/>
        </w:rPr>
        <w:t>et épreuves.</w:t>
      </w:r>
    </w:p>
    <w:p w:rsidR="007A1A32" w:rsidRPr="008624A6" w:rsidRDefault="007A1A32" w:rsidP="007A1A32">
      <w:pPr>
        <w:pStyle w:val="Heading3"/>
        <w:tabs>
          <w:tab w:val="left" w:pos="3119"/>
        </w:tabs>
        <w:spacing w:after="200"/>
        <w:ind w:left="2835" w:right="992"/>
        <w:jc w:val="both"/>
        <w:rPr>
          <w:strike/>
          <w:color w:val="0000FF"/>
          <w:lang w:val="fr-FR"/>
        </w:rPr>
      </w:pPr>
      <w:r w:rsidRPr="008624A6">
        <w:rPr>
          <w:strike/>
          <w:color w:val="0000FF"/>
          <w:lang w:val="fr-FR"/>
        </w:rPr>
        <w:t>L’organisme de contrôle doit en outre être accrédité conformément à la norme EN ISO/CEI</w:t>
      </w:r>
      <w:proofErr w:type="gramStart"/>
      <w:r w:rsidRPr="008624A6">
        <w:rPr>
          <w:strike/>
          <w:color w:val="0000FF"/>
          <w:lang w:val="fr-FR"/>
        </w:rPr>
        <w:t>17020:</w:t>
      </w:r>
      <w:proofErr w:type="gramEnd"/>
      <w:r w:rsidRPr="008624A6">
        <w:rPr>
          <w:strike/>
          <w:color w:val="0000FF"/>
          <w:lang w:val="fr-FR"/>
        </w:rPr>
        <w:t>2012 (sauf article 8.1.3),.</w:t>
      </w:r>
    </w:p>
    <w:p w:rsidR="007A1A32" w:rsidRPr="00681B22" w:rsidRDefault="007A1A32" w:rsidP="007A1A32">
      <w:pPr>
        <w:pStyle w:val="Heading3"/>
        <w:spacing w:after="200"/>
        <w:ind w:left="2835" w:right="992"/>
        <w:jc w:val="both"/>
        <w:rPr>
          <w:color w:val="0000FF"/>
          <w:u w:val="single"/>
          <w:lang w:val="fr-FR"/>
        </w:rPr>
      </w:pPr>
      <w:r w:rsidRPr="00DD5520">
        <w:rPr>
          <w:color w:val="0000FF"/>
          <w:u w:val="single"/>
          <w:lang w:val="fr-FR"/>
        </w:rPr>
        <w:t>Ces exigences</w:t>
      </w:r>
      <w:r w:rsidRPr="00681B22">
        <w:rPr>
          <w:color w:val="0000FF"/>
          <w:u w:val="single"/>
          <w:lang w:val="fr-FR"/>
        </w:rPr>
        <w:t xml:space="preserve"> sont </w:t>
      </w:r>
      <w:r>
        <w:rPr>
          <w:color w:val="0000FF"/>
          <w:u w:val="single"/>
          <w:lang w:val="fr-FR"/>
        </w:rPr>
        <w:t>réputées satisfaites</w:t>
      </w:r>
      <w:r w:rsidRPr="00681B22">
        <w:rPr>
          <w:color w:val="0000FF"/>
          <w:u w:val="single"/>
          <w:lang w:val="fr-FR"/>
        </w:rPr>
        <w:t xml:space="preserve"> si l'organisme de contrôle </w:t>
      </w:r>
      <w:r>
        <w:rPr>
          <w:color w:val="0000FF"/>
          <w:u w:val="single"/>
          <w:lang w:val="fr-FR"/>
        </w:rPr>
        <w:t xml:space="preserve">est </w:t>
      </w:r>
      <w:r w:rsidRPr="0056107D">
        <w:rPr>
          <w:strike/>
          <w:color w:val="0000FF"/>
          <w:highlight w:val="yellow"/>
          <w:u w:val="single"/>
          <w:lang w:val="fr-FR"/>
        </w:rPr>
        <w:t>en conformité avec</w:t>
      </w:r>
      <w:r w:rsidRPr="0056107D">
        <w:rPr>
          <w:color w:val="0000FF"/>
          <w:highlight w:val="yellow"/>
          <w:u w:val="single"/>
          <w:lang w:val="fr-FR"/>
        </w:rPr>
        <w:t xml:space="preserve"> accrédité conformément à</w:t>
      </w:r>
      <w:r>
        <w:rPr>
          <w:color w:val="0000FF"/>
          <w:u w:val="single"/>
          <w:lang w:val="fr-FR"/>
        </w:rPr>
        <w:t xml:space="preserve"> </w:t>
      </w:r>
      <w:r w:rsidRPr="00681B22">
        <w:rPr>
          <w:color w:val="0000FF"/>
          <w:u w:val="single"/>
          <w:lang w:val="fr-FR"/>
        </w:rPr>
        <w:t xml:space="preserve">la norme EN ISO/CEI </w:t>
      </w:r>
      <w:proofErr w:type="gramStart"/>
      <w:r w:rsidRPr="00681B22">
        <w:rPr>
          <w:color w:val="0000FF"/>
          <w:u w:val="single"/>
          <w:lang w:val="fr-FR"/>
        </w:rPr>
        <w:t>17020:</w:t>
      </w:r>
      <w:proofErr w:type="gramEnd"/>
      <w:r w:rsidRPr="00681B22">
        <w:rPr>
          <w:color w:val="0000FF"/>
          <w:u w:val="single"/>
          <w:lang w:val="fr-FR"/>
        </w:rPr>
        <w:t xml:space="preserve">2012 (sauf article 8.1.3). </w:t>
      </w:r>
      <w:r w:rsidRPr="0056107D">
        <w:rPr>
          <w:color w:val="0000FF"/>
          <w:highlight w:val="yellow"/>
          <w:u w:val="single"/>
          <w:lang w:val="fr-FR"/>
        </w:rPr>
        <w:t xml:space="preserve">Voir aussi le 1.8.6.2.1. </w:t>
      </w:r>
      <w:r w:rsidRPr="0056107D">
        <w:rPr>
          <w:strike/>
          <w:color w:val="0000FF"/>
          <w:highlight w:val="yellow"/>
          <w:u w:val="single"/>
          <w:lang w:val="fr-FR"/>
        </w:rPr>
        <w:t>La conformité à cette norme n'est pas obligatoire pour être désigné en tant qu'organisme de contrôle pour des activités autres que celles spécifiées aux 6.2.2.11 et 6.2.3.6 et dans les dispositions spéciales TA4 et TT9 du 6.8.4.</w:t>
      </w:r>
    </w:p>
    <w:p w:rsidR="007A1A32" w:rsidRPr="000C3C15" w:rsidRDefault="007A1A32" w:rsidP="007A1A32">
      <w:pPr>
        <w:pStyle w:val="Heading3"/>
        <w:spacing w:after="200"/>
        <w:ind w:left="2268" w:right="992" w:hanging="1134"/>
        <w:jc w:val="both"/>
        <w:rPr>
          <w:lang w:val="fr-FR"/>
        </w:rPr>
      </w:pPr>
      <w:r w:rsidRPr="00143444">
        <w:rPr>
          <w:lang w:val="fr-FR"/>
        </w:rPr>
        <w:t>1.8.6.</w:t>
      </w:r>
      <w:r w:rsidRPr="00143444">
        <w:rPr>
          <w:color w:val="0000FF"/>
          <w:u w:val="single"/>
          <w:lang w:val="fr-FR"/>
        </w:rPr>
        <w:t>3.</w:t>
      </w:r>
      <w:r w:rsidRPr="00143444">
        <w:rPr>
          <w:lang w:val="fr-FR"/>
        </w:rPr>
        <w:t>2</w:t>
      </w:r>
      <w:r w:rsidRPr="008624A6">
        <w:rPr>
          <w:lang w:val="fr-FR"/>
        </w:rPr>
        <w:tab/>
      </w:r>
      <w:r w:rsidRPr="000C3C15">
        <w:rPr>
          <w:i/>
          <w:iCs/>
          <w:lang w:val="fr-FR"/>
        </w:rPr>
        <w:t xml:space="preserve">Obligations opérationnelles </w:t>
      </w:r>
      <w:r w:rsidRPr="008624A6">
        <w:rPr>
          <w:i/>
          <w:iCs/>
          <w:strike/>
          <w:color w:val="0000FF"/>
          <w:lang w:val="fr-FR"/>
        </w:rPr>
        <w:t>de l’autorité compétente, son représentant ou l’organisme de contrôle agréé par elle</w:t>
      </w:r>
    </w:p>
    <w:p w:rsidR="007A1A32" w:rsidRPr="001D04A4" w:rsidRDefault="007A1A32" w:rsidP="007A1A32">
      <w:pPr>
        <w:pStyle w:val="Heading3"/>
        <w:spacing w:after="200"/>
        <w:ind w:left="2268" w:right="992" w:hanging="1134"/>
        <w:jc w:val="both"/>
        <w:rPr>
          <w:lang w:val="fr-FR"/>
        </w:rPr>
      </w:pPr>
      <w:r w:rsidRPr="008624A6">
        <w:rPr>
          <w:lang w:val="fr-FR"/>
        </w:rPr>
        <w:t>1.8.6.</w:t>
      </w:r>
      <w:r w:rsidRPr="00143444">
        <w:rPr>
          <w:color w:val="0000FF"/>
          <w:u w:val="single"/>
          <w:lang w:val="fr-FR"/>
        </w:rPr>
        <w:t>3.</w:t>
      </w:r>
      <w:r w:rsidRPr="008624A6">
        <w:rPr>
          <w:lang w:val="fr-FR"/>
        </w:rPr>
        <w:t>2.1</w:t>
      </w:r>
      <w:r w:rsidRPr="008624A6">
        <w:rPr>
          <w:lang w:val="fr-FR"/>
        </w:rPr>
        <w:tab/>
      </w:r>
      <w:r w:rsidRPr="001D04A4">
        <w:rPr>
          <w:lang w:val="fr-FR"/>
        </w:rPr>
        <w:t>L’autorité compétente</w:t>
      </w:r>
      <w:r w:rsidRPr="008624A6">
        <w:rPr>
          <w:strike/>
          <w:color w:val="0000FF"/>
          <w:lang w:val="fr-FR"/>
        </w:rPr>
        <w:t>, son représentant</w:t>
      </w:r>
      <w:r w:rsidRPr="001D04A4">
        <w:rPr>
          <w:lang w:val="fr-FR"/>
        </w:rPr>
        <w:t xml:space="preserve"> ou l’organisme de contrôle </w:t>
      </w:r>
      <w:r w:rsidRPr="008624A6">
        <w:rPr>
          <w:strike/>
          <w:color w:val="0000FF"/>
          <w:lang w:val="fr-FR"/>
        </w:rPr>
        <w:t>agréé par elle</w:t>
      </w:r>
      <w:r w:rsidRPr="001D04A4">
        <w:rPr>
          <w:lang w:val="fr-FR"/>
        </w:rPr>
        <w:t xml:space="preserve"> doit réaliser les évaluations de la conformité, les contrôles périodiques, les contrôles </w:t>
      </w:r>
      <w:r w:rsidRPr="008624A6">
        <w:rPr>
          <w:lang w:val="fr-FR"/>
        </w:rPr>
        <w:t>intermédiaires</w:t>
      </w:r>
      <w:r w:rsidRPr="008624A6">
        <w:rPr>
          <w:color w:val="0000FF"/>
          <w:u w:val="single"/>
          <w:lang w:val="fr-FR"/>
        </w:rPr>
        <w:t>,</w:t>
      </w:r>
      <w:r w:rsidRPr="008624A6">
        <w:rPr>
          <w:strike/>
          <w:color w:val="0000FF"/>
          <w:lang w:val="fr-FR"/>
        </w:rPr>
        <w:t xml:space="preserve"> et</w:t>
      </w:r>
      <w:r w:rsidRPr="008624A6">
        <w:rPr>
          <w:lang w:val="fr-FR"/>
        </w:rPr>
        <w:t xml:space="preserve"> </w:t>
      </w:r>
      <w:r w:rsidRPr="001D04A4">
        <w:rPr>
          <w:lang w:val="fr-FR"/>
        </w:rPr>
        <w:t xml:space="preserve">les contrôles exceptionnels </w:t>
      </w:r>
      <w:r>
        <w:rPr>
          <w:color w:val="0000FF"/>
          <w:u w:val="single"/>
          <w:lang w:val="fr-FR"/>
        </w:rPr>
        <w:t xml:space="preserve">et les </w:t>
      </w:r>
      <w:r w:rsidRPr="008624A6">
        <w:rPr>
          <w:color w:val="0000FF"/>
          <w:u w:val="single"/>
          <w:lang w:val="fr-FR"/>
        </w:rPr>
        <w:t>v</w:t>
      </w:r>
      <w:r>
        <w:rPr>
          <w:color w:val="0000FF"/>
          <w:u w:val="single"/>
          <w:lang w:val="fr-FR"/>
        </w:rPr>
        <w:t>é</w:t>
      </w:r>
      <w:r w:rsidRPr="008624A6">
        <w:rPr>
          <w:color w:val="0000FF"/>
          <w:u w:val="single"/>
          <w:lang w:val="fr-FR"/>
        </w:rPr>
        <w:t>rification</w:t>
      </w:r>
      <w:r>
        <w:rPr>
          <w:color w:val="0000FF"/>
          <w:u w:val="single"/>
          <w:lang w:val="fr-FR"/>
        </w:rPr>
        <w:t xml:space="preserve">s de mise en </w:t>
      </w:r>
      <w:r w:rsidRPr="008624A6">
        <w:rPr>
          <w:color w:val="0000FF"/>
          <w:u w:val="single"/>
          <w:lang w:val="fr-FR"/>
        </w:rPr>
        <w:t xml:space="preserve">service </w:t>
      </w:r>
      <w:r w:rsidRPr="001D04A4">
        <w:rPr>
          <w:lang w:val="fr-FR"/>
        </w:rPr>
        <w:t>de manière proportionnée en évitant d’imposer des charges inutiles. L’autorité compétente</w:t>
      </w:r>
      <w:r w:rsidRPr="008624A6">
        <w:rPr>
          <w:strike/>
          <w:color w:val="0000FF"/>
          <w:lang w:val="fr-FR"/>
        </w:rPr>
        <w:t>, son représentant</w:t>
      </w:r>
      <w:r w:rsidRPr="001D04A4">
        <w:rPr>
          <w:lang w:val="fr-FR"/>
        </w:rPr>
        <w:t xml:space="preserve"> ou l’organisme de contrôle doit accomplir ses activités en tenant compte de la taille des entreprises concernées, du secteur et de leur structure, du degré de complexité de la technologie et de la nature de la production en série.</w:t>
      </w:r>
    </w:p>
    <w:p w:rsidR="007A1A32" w:rsidRPr="000C3C15" w:rsidRDefault="007A1A32" w:rsidP="007A1A32">
      <w:pPr>
        <w:pStyle w:val="Heading3"/>
        <w:spacing w:after="200"/>
        <w:ind w:left="2268" w:right="992" w:hanging="1134"/>
        <w:jc w:val="both"/>
        <w:rPr>
          <w:lang w:val="fr-FR"/>
        </w:rPr>
      </w:pPr>
      <w:r w:rsidRPr="00143444">
        <w:rPr>
          <w:lang w:val="fr-FR"/>
        </w:rPr>
        <w:t>1.8.6.</w:t>
      </w:r>
      <w:r w:rsidRPr="00143444">
        <w:rPr>
          <w:color w:val="0000FF"/>
          <w:u w:val="single"/>
          <w:lang w:val="fr-FR"/>
        </w:rPr>
        <w:t>3.</w:t>
      </w:r>
      <w:r w:rsidRPr="00143444">
        <w:rPr>
          <w:lang w:val="fr-FR"/>
        </w:rPr>
        <w:t>2.2</w:t>
      </w:r>
      <w:r w:rsidRPr="008624A6">
        <w:rPr>
          <w:lang w:val="fr-FR"/>
        </w:rPr>
        <w:tab/>
      </w:r>
      <w:r w:rsidRPr="008624A6">
        <w:rPr>
          <w:strike/>
          <w:color w:val="0000FF"/>
          <w:lang w:val="fr-FR"/>
        </w:rPr>
        <w:t xml:space="preserve">Cependant, </w:t>
      </w:r>
      <w:proofErr w:type="spellStart"/>
      <w:r w:rsidRPr="008624A6">
        <w:rPr>
          <w:strike/>
          <w:color w:val="0000FF"/>
          <w:lang w:val="fr-FR"/>
        </w:rPr>
        <w:t>l</w:t>
      </w:r>
      <w:proofErr w:type="spellEnd"/>
      <w:r>
        <w:rPr>
          <w:strike/>
          <w:color w:val="0000FF"/>
          <w:lang w:val="fr-FR"/>
        </w:rPr>
        <w:t xml:space="preserve"> </w:t>
      </w:r>
      <w:r w:rsidRPr="008624A6">
        <w:rPr>
          <w:color w:val="0000FF"/>
          <w:u w:val="single"/>
          <w:lang w:val="fr-FR"/>
        </w:rPr>
        <w:t>L</w:t>
      </w:r>
      <w:r w:rsidRPr="001D04A4">
        <w:rPr>
          <w:lang w:val="fr-FR"/>
        </w:rPr>
        <w:t>’autorité compétente</w:t>
      </w:r>
      <w:r w:rsidRPr="008624A6">
        <w:rPr>
          <w:strike/>
          <w:color w:val="0000FF"/>
          <w:lang w:val="fr-FR"/>
        </w:rPr>
        <w:t>, son représentant</w:t>
      </w:r>
      <w:r w:rsidRPr="001D04A4">
        <w:rPr>
          <w:lang w:val="fr-FR"/>
        </w:rPr>
        <w:t xml:space="preserve"> ou l’organisme de contrôle doit respecter le degré de rigueur et le niveau de protection requis pour la conformité </w:t>
      </w:r>
      <w:r w:rsidRPr="008624A6">
        <w:rPr>
          <w:strike/>
          <w:color w:val="0000FF"/>
          <w:lang w:val="fr-FR"/>
        </w:rPr>
        <w:t xml:space="preserve">de l’équipement sous pression transportable </w:t>
      </w:r>
      <w:r w:rsidRPr="001D04A4">
        <w:rPr>
          <w:lang w:val="fr-FR"/>
        </w:rPr>
        <w:t>avec les prescriptions applicables des parties 4 et 6.</w:t>
      </w:r>
    </w:p>
    <w:p w:rsidR="007A1A32" w:rsidRPr="000C3C15" w:rsidRDefault="007A1A32" w:rsidP="007A1A32">
      <w:pPr>
        <w:pStyle w:val="Heading3"/>
        <w:spacing w:after="200"/>
        <w:ind w:left="2268" w:right="992" w:hanging="1134"/>
        <w:jc w:val="both"/>
        <w:rPr>
          <w:lang w:val="fr-FR"/>
        </w:rPr>
      </w:pPr>
      <w:r w:rsidRPr="00143444">
        <w:rPr>
          <w:lang w:val="fr-FR"/>
        </w:rPr>
        <w:lastRenderedPageBreak/>
        <w:t>1.8.6.</w:t>
      </w:r>
      <w:r w:rsidRPr="00143444">
        <w:rPr>
          <w:color w:val="0000FF"/>
          <w:u w:val="single"/>
          <w:lang w:val="fr-FR"/>
        </w:rPr>
        <w:t>3.</w:t>
      </w:r>
      <w:r w:rsidRPr="00143444">
        <w:rPr>
          <w:lang w:val="fr-FR"/>
        </w:rPr>
        <w:t>2.3</w:t>
      </w:r>
      <w:r w:rsidRPr="008624A6">
        <w:rPr>
          <w:lang w:val="fr-FR"/>
        </w:rPr>
        <w:tab/>
      </w:r>
      <w:r w:rsidRPr="001D04A4">
        <w:rPr>
          <w:lang w:val="fr-FR"/>
        </w:rPr>
        <w:t>Si une autorité compétente</w:t>
      </w:r>
      <w:r w:rsidRPr="008624A6">
        <w:rPr>
          <w:strike/>
          <w:color w:val="0000FF"/>
          <w:lang w:val="fr-FR"/>
        </w:rPr>
        <w:t>, son représentant</w:t>
      </w:r>
      <w:r w:rsidRPr="001D04A4">
        <w:rPr>
          <w:lang w:val="fr-FR"/>
        </w:rPr>
        <w:t xml:space="preserve"> ou </w:t>
      </w:r>
      <w:proofErr w:type="gramStart"/>
      <w:r w:rsidRPr="008624A6">
        <w:rPr>
          <w:strike/>
          <w:color w:val="0000FF"/>
          <w:lang w:val="fr-FR"/>
        </w:rPr>
        <w:t>l’</w:t>
      </w:r>
      <w:r>
        <w:rPr>
          <w:strike/>
          <w:color w:val="0000FF"/>
          <w:lang w:val="fr-FR"/>
        </w:rPr>
        <w:t xml:space="preserve"> </w:t>
      </w:r>
      <w:r w:rsidRPr="008624A6">
        <w:rPr>
          <w:color w:val="0000FF"/>
          <w:u w:val="single"/>
          <w:lang w:val="fr-FR"/>
        </w:rPr>
        <w:t>un</w:t>
      </w:r>
      <w:proofErr w:type="gramEnd"/>
      <w:r w:rsidRPr="008624A6">
        <w:rPr>
          <w:color w:val="0000FF"/>
          <w:u w:val="single"/>
          <w:lang w:val="fr-FR"/>
        </w:rPr>
        <w:t xml:space="preserve"> </w:t>
      </w:r>
      <w:r w:rsidRPr="001D04A4">
        <w:rPr>
          <w:lang w:val="fr-FR"/>
        </w:rPr>
        <w:t xml:space="preserve">organisme de contrôle constate que les prescriptions énoncées dans les parties 4 </w:t>
      </w:r>
      <w:r>
        <w:rPr>
          <w:lang w:val="fr-FR"/>
        </w:rPr>
        <w:t xml:space="preserve">ou </w:t>
      </w:r>
      <w:r w:rsidRPr="001D04A4">
        <w:rPr>
          <w:lang w:val="fr-FR"/>
        </w:rPr>
        <w:t xml:space="preserve">6 n’ont pas été respectées par le fabricant, elle/il doit exiger du fabricant qu’il prenne les mesures correctives appropriées et elle/il ne doit pas délivrer un certificat d’agrément de type ou un certificat de </w:t>
      </w:r>
      <w:r w:rsidRPr="001F4C00">
        <w:rPr>
          <w:color w:val="0000FF"/>
          <w:u w:val="single" w:color="3366FF"/>
          <w:lang w:val="fr-FR" w:eastAsia="ar-SA"/>
        </w:rPr>
        <w:t>contrôle</w:t>
      </w:r>
      <w:r>
        <w:rPr>
          <w:color w:val="0000FF"/>
          <w:u w:val="single" w:color="3366FF"/>
          <w:lang w:val="fr-FR" w:eastAsia="ar-SA"/>
        </w:rPr>
        <w:t>s</w:t>
      </w:r>
      <w:r w:rsidRPr="001F4C00">
        <w:rPr>
          <w:color w:val="0000FF"/>
          <w:u w:val="single" w:color="3366FF"/>
          <w:lang w:val="fr-FR" w:eastAsia="ar-SA"/>
        </w:rPr>
        <w:t xml:space="preserve"> et épreuve</w:t>
      </w:r>
      <w:r>
        <w:rPr>
          <w:color w:val="0000FF"/>
          <w:u w:val="single" w:color="3366FF"/>
          <w:lang w:val="fr-FR" w:eastAsia="ar-SA"/>
        </w:rPr>
        <w:t>s</w:t>
      </w:r>
      <w:r w:rsidRPr="001F4C00">
        <w:rPr>
          <w:color w:val="0000FF"/>
          <w:u w:val="single" w:color="3366FF"/>
          <w:lang w:val="fr-FR" w:eastAsia="ar-SA"/>
        </w:rPr>
        <w:t xml:space="preserve"> initiaux</w:t>
      </w:r>
      <w:r>
        <w:rPr>
          <w:lang w:val="fr-FR"/>
        </w:rPr>
        <w:t xml:space="preserve"> </w:t>
      </w:r>
      <w:r w:rsidRPr="002E0F28">
        <w:rPr>
          <w:strike/>
          <w:color w:val="0000FF"/>
          <w:lang w:val="fr-FR"/>
        </w:rPr>
        <w:t>conformité</w:t>
      </w:r>
      <w:r>
        <w:rPr>
          <w:strike/>
          <w:color w:val="0000FF"/>
          <w:lang w:val="fr-FR"/>
        </w:rPr>
        <w:t xml:space="preserve"> </w:t>
      </w:r>
      <w:r w:rsidRPr="008624A6">
        <w:rPr>
          <w:color w:val="0000FF"/>
          <w:u w:val="single"/>
          <w:lang w:val="fr-FR"/>
        </w:rPr>
        <w:t xml:space="preserve">jusqu'à ce que les mesures correctives appropriées soient </w:t>
      </w:r>
      <w:r w:rsidRPr="0056107D">
        <w:rPr>
          <w:color w:val="0000FF"/>
          <w:highlight w:val="yellow"/>
          <w:u w:val="single"/>
          <w:lang w:val="fr-FR"/>
        </w:rPr>
        <w:t xml:space="preserve">mises en </w:t>
      </w:r>
      <w:r>
        <w:rPr>
          <w:color w:val="0000FF"/>
          <w:highlight w:val="yellow"/>
          <w:u w:val="single"/>
          <w:lang w:val="fr-FR"/>
        </w:rPr>
        <w:t>œuvre</w:t>
      </w:r>
      <w:r w:rsidRPr="0056107D">
        <w:rPr>
          <w:strike/>
          <w:color w:val="0000FF"/>
          <w:u w:val="single"/>
          <w:lang w:val="fr-FR"/>
        </w:rPr>
        <w:t xml:space="preserve"> </w:t>
      </w:r>
      <w:r w:rsidRPr="0056107D">
        <w:rPr>
          <w:strike/>
          <w:color w:val="0000FF"/>
          <w:highlight w:val="yellow"/>
          <w:u w:val="single"/>
          <w:lang w:val="fr-FR"/>
        </w:rPr>
        <w:t>prises</w:t>
      </w:r>
      <w:r w:rsidRPr="001D04A4">
        <w:rPr>
          <w:lang w:val="fr-FR"/>
        </w:rPr>
        <w:t>.</w:t>
      </w:r>
    </w:p>
    <w:p w:rsidR="007A1A32" w:rsidRPr="00B2522C" w:rsidRDefault="007A1A32" w:rsidP="007A1A32">
      <w:pPr>
        <w:pStyle w:val="Heading3"/>
        <w:spacing w:after="200"/>
        <w:ind w:left="2268" w:right="992" w:hanging="1134"/>
        <w:jc w:val="both"/>
        <w:rPr>
          <w:lang w:val="fr-FR"/>
        </w:rPr>
      </w:pPr>
      <w:r w:rsidRPr="00143444">
        <w:rPr>
          <w:lang w:val="fr-FR"/>
        </w:rPr>
        <w:t>1.8.6.</w:t>
      </w:r>
      <w:r w:rsidRPr="00143444">
        <w:rPr>
          <w:strike/>
          <w:color w:val="0000FF"/>
          <w:lang w:val="fr-FR"/>
        </w:rPr>
        <w:t>4.</w:t>
      </w:r>
      <w:r w:rsidRPr="00143444">
        <w:rPr>
          <w:color w:val="0000FF"/>
          <w:u w:val="single"/>
          <w:lang w:val="fr-FR"/>
        </w:rPr>
        <w:t>3.3</w:t>
      </w:r>
      <w:r w:rsidRPr="00B2522C">
        <w:rPr>
          <w:lang w:val="fr-FR"/>
        </w:rPr>
        <w:tab/>
      </w:r>
      <w:r w:rsidRPr="000C3C15">
        <w:rPr>
          <w:i/>
          <w:iCs/>
          <w:lang w:val="fr-FR"/>
        </w:rPr>
        <w:t>Délégation de tâches de contrôles</w:t>
      </w:r>
    </w:p>
    <w:p w:rsidR="007A1A32" w:rsidRPr="00C9536C" w:rsidRDefault="007A1A32" w:rsidP="007A1A32">
      <w:pPr>
        <w:pStyle w:val="Heading3"/>
        <w:spacing w:after="200"/>
        <w:ind w:left="2268" w:right="992"/>
        <w:jc w:val="both"/>
        <w:rPr>
          <w:i/>
          <w:iCs/>
          <w:lang w:val="fr-FR"/>
        </w:rPr>
      </w:pPr>
      <w:r w:rsidRPr="00B2522C">
        <w:rPr>
          <w:lang w:val="fr-FR"/>
        </w:rPr>
        <w:tab/>
      </w:r>
      <w:proofErr w:type="gramStart"/>
      <w:r w:rsidRPr="00C9536C">
        <w:rPr>
          <w:b/>
          <w:bCs/>
          <w:i/>
          <w:iCs/>
          <w:lang w:val="fr-FR"/>
        </w:rPr>
        <w:t>NOTA:</w:t>
      </w:r>
      <w:proofErr w:type="gramEnd"/>
      <w:r w:rsidRPr="00C9536C">
        <w:rPr>
          <w:b/>
          <w:bCs/>
          <w:i/>
          <w:iCs/>
          <w:lang w:val="fr-FR"/>
        </w:rPr>
        <w:t xml:space="preserve"> </w:t>
      </w:r>
      <w:r w:rsidRPr="00C9536C">
        <w:rPr>
          <w:i/>
          <w:iCs/>
          <w:lang w:val="fr-FR"/>
        </w:rPr>
        <w:t xml:space="preserve">Les </w:t>
      </w:r>
      <w:r w:rsidRPr="0056107D">
        <w:rPr>
          <w:i/>
          <w:iCs/>
          <w:highlight w:val="yellow"/>
          <w:lang w:val="fr-FR"/>
        </w:rPr>
        <w:t>organismes désignés et les</w:t>
      </w:r>
      <w:r>
        <w:rPr>
          <w:i/>
          <w:iCs/>
          <w:lang w:val="fr-FR"/>
        </w:rPr>
        <w:t xml:space="preserve"> </w:t>
      </w:r>
      <w:r w:rsidRPr="00C9536C">
        <w:rPr>
          <w:i/>
          <w:iCs/>
          <w:lang w:val="fr-FR"/>
        </w:rPr>
        <w:t xml:space="preserve">services internes d’inspection </w:t>
      </w:r>
      <w:r w:rsidRPr="0056107D">
        <w:rPr>
          <w:i/>
          <w:iCs/>
          <w:strike/>
          <w:highlight w:val="yellow"/>
          <w:lang w:val="fr-FR"/>
        </w:rPr>
        <w:t>selon le 1.8.7.6</w:t>
      </w:r>
      <w:r w:rsidRPr="00C9536C">
        <w:rPr>
          <w:i/>
          <w:iCs/>
          <w:lang w:val="fr-FR"/>
        </w:rPr>
        <w:t xml:space="preserve"> </w:t>
      </w:r>
      <w:r w:rsidRPr="001D04A4">
        <w:rPr>
          <w:i/>
          <w:iCs/>
          <w:lang w:val="fr-FR"/>
        </w:rPr>
        <w:t xml:space="preserve">ne sont pas </w:t>
      </w:r>
      <w:r w:rsidRPr="0056107D">
        <w:rPr>
          <w:i/>
          <w:iCs/>
          <w:strike/>
          <w:highlight w:val="yellow"/>
          <w:lang w:val="fr-FR"/>
        </w:rPr>
        <w:t>régis par le 1.8.6.4</w:t>
      </w:r>
      <w:r w:rsidRPr="0056107D">
        <w:rPr>
          <w:i/>
          <w:iCs/>
          <w:highlight w:val="yellow"/>
          <w:lang w:val="fr-FR"/>
        </w:rPr>
        <w:t xml:space="preserve"> autorisés à déléguer les activités pour lesquelles ils sont agréés ou autorisés</w:t>
      </w:r>
      <w:r w:rsidRPr="00C9536C">
        <w:rPr>
          <w:i/>
          <w:iCs/>
          <w:lang w:val="fr-FR"/>
        </w:rPr>
        <w:t>.</w:t>
      </w:r>
    </w:p>
    <w:p w:rsidR="007A1A32" w:rsidRPr="000C3C15" w:rsidRDefault="007A1A32" w:rsidP="007A1A32">
      <w:pPr>
        <w:pStyle w:val="Heading3"/>
        <w:spacing w:after="200"/>
        <w:ind w:left="2268" w:right="992" w:hanging="1134"/>
        <w:jc w:val="both"/>
        <w:rPr>
          <w:lang w:val="fr-FR"/>
        </w:rPr>
      </w:pPr>
      <w:r w:rsidRPr="00143444">
        <w:rPr>
          <w:lang w:val="fr-FR"/>
        </w:rPr>
        <w:t>1.8.6.</w:t>
      </w:r>
      <w:r w:rsidRPr="00143444">
        <w:rPr>
          <w:strike/>
          <w:color w:val="0000FF"/>
          <w:lang w:val="fr-FR"/>
        </w:rPr>
        <w:t>4.</w:t>
      </w:r>
      <w:r w:rsidRPr="00143444">
        <w:rPr>
          <w:color w:val="0000FF"/>
          <w:u w:val="single"/>
          <w:lang w:val="fr-FR"/>
        </w:rPr>
        <w:t>3.3.</w:t>
      </w:r>
      <w:r w:rsidRPr="00143444">
        <w:rPr>
          <w:lang w:val="fr-FR"/>
        </w:rPr>
        <w:t>1</w:t>
      </w:r>
      <w:r w:rsidRPr="00B2522C">
        <w:rPr>
          <w:lang w:val="fr-FR"/>
        </w:rPr>
        <w:tab/>
      </w:r>
      <w:r w:rsidRPr="001D04A4">
        <w:rPr>
          <w:lang w:val="fr-FR"/>
        </w:rPr>
        <w:t>Si un organisme de contrôle a recours aux services d’</w:t>
      </w:r>
      <w:r>
        <w:rPr>
          <w:strike/>
          <w:color w:val="0000FF"/>
          <w:lang w:val="fr-FR"/>
        </w:rPr>
        <w:t>un</w:t>
      </w:r>
      <w:r w:rsidRPr="00D37D93">
        <w:rPr>
          <w:strike/>
          <w:color w:val="0000FF"/>
          <w:lang w:val="fr-FR"/>
        </w:rPr>
        <w:t xml:space="preserve">e autre entité (par exemple </w:t>
      </w:r>
      <w:r w:rsidRPr="001D04A4">
        <w:rPr>
          <w:lang w:val="fr-FR"/>
        </w:rPr>
        <w:t xml:space="preserve">un sous-traitant </w:t>
      </w:r>
      <w:r w:rsidRPr="00D37D93">
        <w:rPr>
          <w:strike/>
          <w:color w:val="0000FF"/>
          <w:lang w:val="fr-FR"/>
        </w:rPr>
        <w:t>ou une filiale)</w:t>
      </w:r>
      <w:r>
        <w:rPr>
          <w:strike/>
          <w:color w:val="0000FF"/>
          <w:lang w:val="fr-FR"/>
        </w:rPr>
        <w:t xml:space="preserve"> </w:t>
      </w:r>
      <w:r w:rsidRPr="001D04A4">
        <w:rPr>
          <w:lang w:val="fr-FR"/>
        </w:rPr>
        <w:t xml:space="preserve">pour effectuer des tâches spécifiques dans le cadre de </w:t>
      </w:r>
      <w:r w:rsidRPr="008E7948">
        <w:rPr>
          <w:color w:val="0000FF"/>
          <w:highlight w:val="yellow"/>
          <w:u w:val="single"/>
          <w:lang w:val="fr-FR"/>
        </w:rPr>
        <w:t>ses activités</w:t>
      </w:r>
      <w:r w:rsidRPr="008E7948">
        <w:rPr>
          <w:highlight w:val="yellow"/>
          <w:lang w:val="fr-FR"/>
        </w:rPr>
        <w:t xml:space="preserve"> </w:t>
      </w:r>
      <w:r w:rsidRPr="008E7948">
        <w:rPr>
          <w:strike/>
          <w:color w:val="0000FF"/>
          <w:highlight w:val="yellow"/>
          <w:lang w:val="fr-FR"/>
        </w:rPr>
        <w:t>l’évaluation de la conformité, des contrôles périodiques, des contrôles intermédiaires ou des contrôles exceptionnels</w:t>
      </w:r>
      <w:r w:rsidRPr="001D04A4">
        <w:rPr>
          <w:lang w:val="fr-FR"/>
        </w:rPr>
        <w:t xml:space="preserve">, </w:t>
      </w:r>
      <w:r>
        <w:rPr>
          <w:strike/>
          <w:color w:val="0000FF"/>
          <w:lang w:val="fr-FR"/>
        </w:rPr>
        <w:t>cet</w:t>
      </w:r>
      <w:r w:rsidRPr="00D37D93">
        <w:rPr>
          <w:strike/>
          <w:color w:val="0000FF"/>
          <w:lang w:val="fr-FR"/>
        </w:rPr>
        <w:t>te entité</w:t>
      </w:r>
      <w:r>
        <w:rPr>
          <w:strike/>
          <w:color w:val="0000FF"/>
          <w:lang w:val="fr-FR"/>
        </w:rPr>
        <w:t xml:space="preserve"> </w:t>
      </w:r>
      <w:r>
        <w:rPr>
          <w:color w:val="0000FF"/>
          <w:u w:val="single"/>
          <w:lang w:val="fr-FR"/>
        </w:rPr>
        <w:t>le s</w:t>
      </w:r>
      <w:r w:rsidRPr="00D37D93">
        <w:rPr>
          <w:color w:val="0000FF"/>
          <w:u w:val="single"/>
          <w:lang w:val="fr-FR"/>
        </w:rPr>
        <w:t>ous</w:t>
      </w:r>
      <w:r>
        <w:rPr>
          <w:color w:val="0000FF"/>
          <w:u w:val="single"/>
          <w:lang w:val="fr-FR"/>
        </w:rPr>
        <w:t>-</w:t>
      </w:r>
      <w:r w:rsidRPr="00D37D93">
        <w:rPr>
          <w:color w:val="0000FF"/>
          <w:u w:val="single"/>
          <w:lang w:val="fr-FR"/>
        </w:rPr>
        <w:t>traitant</w:t>
      </w:r>
      <w:r>
        <w:rPr>
          <w:lang w:val="fr-FR"/>
        </w:rPr>
        <w:t xml:space="preserve"> </w:t>
      </w:r>
      <w:r w:rsidRPr="001D04A4">
        <w:rPr>
          <w:lang w:val="fr-FR"/>
        </w:rPr>
        <w:t>doit être</w:t>
      </w:r>
      <w:r>
        <w:rPr>
          <w:lang w:val="fr-FR"/>
        </w:rPr>
        <w:t xml:space="preserve"> </w:t>
      </w:r>
      <w:r w:rsidRPr="00855CA8">
        <w:rPr>
          <w:color w:val="0000FF"/>
          <w:u w:val="single"/>
          <w:lang w:val="fr-FR"/>
        </w:rPr>
        <w:t>évalué et</w:t>
      </w:r>
      <w:r>
        <w:rPr>
          <w:color w:val="0000FF"/>
          <w:u w:val="single"/>
          <w:lang w:val="fr-FR"/>
        </w:rPr>
        <w:t xml:space="preserve"> surveillé par</w:t>
      </w:r>
      <w:r w:rsidRPr="00855CA8">
        <w:rPr>
          <w:color w:val="0000FF"/>
          <w:u w:val="single"/>
          <w:lang w:val="fr-FR"/>
        </w:rPr>
        <w:t xml:space="preserve"> </w:t>
      </w:r>
      <w:r w:rsidRPr="00855CA8">
        <w:rPr>
          <w:strike/>
          <w:color w:val="0000FF"/>
          <w:lang w:val="fr-FR"/>
        </w:rPr>
        <w:t>inclu</w:t>
      </w:r>
      <w:r w:rsidRPr="00D37D93">
        <w:rPr>
          <w:strike/>
          <w:color w:val="0000FF"/>
          <w:lang w:val="fr-FR"/>
        </w:rPr>
        <w:t>e</w:t>
      </w:r>
      <w:r w:rsidRPr="00855CA8">
        <w:rPr>
          <w:strike/>
          <w:color w:val="0000FF"/>
          <w:lang w:val="fr-FR"/>
        </w:rPr>
        <w:t xml:space="preserve"> dans l’accréditation de</w:t>
      </w:r>
      <w:r>
        <w:rPr>
          <w:strike/>
          <w:color w:val="0000FF"/>
          <w:lang w:val="fr-FR"/>
        </w:rPr>
        <w:t xml:space="preserve"> </w:t>
      </w:r>
      <w:r w:rsidRPr="001D04A4">
        <w:rPr>
          <w:lang w:val="fr-FR"/>
        </w:rPr>
        <w:t xml:space="preserve">l’organisme de contrôle ou doit être </w:t>
      </w:r>
      <w:proofErr w:type="gramStart"/>
      <w:r w:rsidRPr="001D04A4">
        <w:rPr>
          <w:lang w:val="fr-FR"/>
        </w:rPr>
        <w:t>accrédité</w:t>
      </w:r>
      <w:r w:rsidRPr="00131886">
        <w:rPr>
          <w:strike/>
          <w:color w:val="0000FF"/>
          <w:lang w:val="fr-FR"/>
        </w:rPr>
        <w:t>e</w:t>
      </w:r>
      <w:r w:rsidRPr="00131886">
        <w:rPr>
          <w:strike/>
          <w:lang w:val="fr-FR"/>
        </w:rPr>
        <w:t xml:space="preserve"> </w:t>
      </w:r>
      <w:r w:rsidRPr="00131886">
        <w:rPr>
          <w:lang w:val="fr-FR"/>
        </w:rPr>
        <w:t xml:space="preserve"> </w:t>
      </w:r>
      <w:r w:rsidRPr="001D04A4">
        <w:rPr>
          <w:lang w:val="fr-FR"/>
        </w:rPr>
        <w:t>séparément</w:t>
      </w:r>
      <w:proofErr w:type="gramEnd"/>
      <w:r w:rsidRPr="001D04A4">
        <w:rPr>
          <w:lang w:val="fr-FR"/>
        </w:rPr>
        <w:t>.</w:t>
      </w:r>
      <w:r>
        <w:rPr>
          <w:lang w:val="fr-FR"/>
        </w:rPr>
        <w:t xml:space="preserve"> </w:t>
      </w:r>
      <w:r w:rsidRPr="00E86CC7">
        <w:rPr>
          <w:lang w:val="fr-FR"/>
        </w:rPr>
        <w:t>En</w:t>
      </w:r>
      <w:r>
        <w:rPr>
          <w:lang w:val="fr-FR"/>
        </w:rPr>
        <w:t xml:space="preserve"> cas d’accréditation séparée, </w:t>
      </w:r>
      <w:r>
        <w:rPr>
          <w:strike/>
          <w:color w:val="0000FF"/>
          <w:lang w:val="fr-FR"/>
        </w:rPr>
        <w:t>cet</w:t>
      </w:r>
      <w:r w:rsidRPr="00D37D93">
        <w:rPr>
          <w:strike/>
          <w:color w:val="0000FF"/>
          <w:lang w:val="fr-FR"/>
        </w:rPr>
        <w:t>te entité</w:t>
      </w:r>
      <w:r>
        <w:rPr>
          <w:strike/>
          <w:color w:val="0000FF"/>
          <w:lang w:val="fr-FR"/>
        </w:rPr>
        <w:t xml:space="preserve"> </w:t>
      </w:r>
      <w:r>
        <w:rPr>
          <w:color w:val="0000FF"/>
          <w:u w:val="single"/>
          <w:lang w:val="fr-FR"/>
        </w:rPr>
        <w:t>le s</w:t>
      </w:r>
      <w:r w:rsidRPr="00D37D93">
        <w:rPr>
          <w:color w:val="0000FF"/>
          <w:u w:val="single"/>
          <w:lang w:val="fr-FR"/>
        </w:rPr>
        <w:t>ous</w:t>
      </w:r>
      <w:r>
        <w:rPr>
          <w:color w:val="0000FF"/>
          <w:u w:val="single"/>
          <w:lang w:val="fr-FR"/>
        </w:rPr>
        <w:t>-</w:t>
      </w:r>
      <w:r w:rsidRPr="00D37D93">
        <w:rPr>
          <w:color w:val="0000FF"/>
          <w:u w:val="single"/>
          <w:lang w:val="fr-FR"/>
        </w:rPr>
        <w:t>traitant</w:t>
      </w:r>
      <w:r>
        <w:rPr>
          <w:lang w:val="fr-FR"/>
        </w:rPr>
        <w:t xml:space="preserve"> </w:t>
      </w:r>
      <w:r w:rsidRPr="00E86CC7">
        <w:rPr>
          <w:lang w:val="fr-FR"/>
        </w:rPr>
        <w:t>doit être dûment accrédité</w:t>
      </w:r>
      <w:r w:rsidRPr="00D37D93">
        <w:rPr>
          <w:strike/>
          <w:color w:val="0000FF"/>
          <w:lang w:val="fr-FR"/>
        </w:rPr>
        <w:t>e</w:t>
      </w:r>
      <w:r>
        <w:rPr>
          <w:lang w:val="fr-FR"/>
        </w:rPr>
        <w:t xml:space="preserve"> </w:t>
      </w:r>
      <w:r w:rsidRPr="0069661E">
        <w:rPr>
          <w:strike/>
          <w:color w:val="0000FF"/>
          <w:lang w:val="fr-FR"/>
        </w:rPr>
        <w:t>soit</w:t>
      </w:r>
      <w:r>
        <w:rPr>
          <w:strike/>
          <w:color w:val="0000FF"/>
          <w:lang w:val="fr-FR"/>
        </w:rPr>
        <w:t xml:space="preserve"> </w:t>
      </w:r>
      <w:r w:rsidRPr="00E86CC7">
        <w:rPr>
          <w:lang w:val="fr-FR"/>
        </w:rPr>
        <w:t>conformément à la norme EN ISO/</w:t>
      </w:r>
      <w:r>
        <w:rPr>
          <w:lang w:val="fr-FR"/>
        </w:rPr>
        <w:t>CEI</w:t>
      </w:r>
      <w:r w:rsidRPr="00E86CC7">
        <w:rPr>
          <w:lang w:val="fr-FR"/>
        </w:rPr>
        <w:t> </w:t>
      </w:r>
      <w:r w:rsidRPr="00DD5520">
        <w:rPr>
          <w:lang w:val="fr-FR"/>
        </w:rPr>
        <w:t>17025:</w:t>
      </w:r>
      <w:r w:rsidRPr="008E7948">
        <w:rPr>
          <w:color w:val="0000FF"/>
          <w:highlight w:val="yellow"/>
          <w:u w:val="single"/>
          <w:lang w:val="fr-FR"/>
        </w:rPr>
        <w:t xml:space="preserve">2017 </w:t>
      </w:r>
      <w:r w:rsidRPr="008E7948">
        <w:rPr>
          <w:strike/>
          <w:color w:val="0000FF"/>
          <w:highlight w:val="yellow"/>
          <w:lang w:val="fr-FR"/>
        </w:rPr>
        <w:t>2005</w:t>
      </w:r>
      <w:r w:rsidRPr="008E7948">
        <w:rPr>
          <w:highlight w:val="yellow"/>
          <w:lang w:val="fr-FR"/>
        </w:rPr>
        <w:t xml:space="preserve"> </w:t>
      </w:r>
      <w:r w:rsidRPr="008E7948">
        <w:rPr>
          <w:color w:val="0000FF"/>
          <w:highlight w:val="yellow"/>
          <w:u w:val="single"/>
          <w:lang w:val="fr-FR"/>
        </w:rPr>
        <w:t>(sauf article 8.1.3)</w:t>
      </w:r>
      <w:r w:rsidRPr="00A6495D">
        <w:rPr>
          <w:color w:val="0000FF"/>
          <w:u w:val="single"/>
          <w:lang w:val="fr-FR"/>
        </w:rPr>
        <w:t xml:space="preserve"> </w:t>
      </w:r>
      <w:r>
        <w:rPr>
          <w:strike/>
          <w:color w:val="0000FF"/>
          <w:lang w:val="fr-FR"/>
        </w:rPr>
        <w:t xml:space="preserve"> e</w:t>
      </w:r>
      <w:r w:rsidRPr="006F15C5">
        <w:rPr>
          <w:strike/>
          <w:color w:val="0000FF"/>
          <w:lang w:val="fr-FR"/>
        </w:rPr>
        <w:t>t reconnu</w:t>
      </w:r>
      <w:r w:rsidRPr="00D37D93">
        <w:rPr>
          <w:strike/>
          <w:color w:val="0000FF"/>
          <w:lang w:val="fr-FR"/>
        </w:rPr>
        <w:t>e</w:t>
      </w:r>
      <w:r w:rsidRPr="006F15C5">
        <w:rPr>
          <w:strike/>
          <w:color w:val="0000FF"/>
          <w:lang w:val="fr-FR"/>
        </w:rPr>
        <w:t xml:space="preserve"> par l’organisme de contrôle comme laboratoire d’essais indépendant et impartial pour pouvoir accomplir les tâches liées aux essais en conformité avec son accréditation</w:t>
      </w:r>
      <w:r w:rsidRPr="0069661E">
        <w:rPr>
          <w:strike/>
          <w:color w:val="0000FF"/>
          <w:lang w:val="fr-FR"/>
        </w:rPr>
        <w:t>, soit conformément</w:t>
      </w:r>
      <w:r w:rsidRPr="00E86CC7">
        <w:rPr>
          <w:lang w:val="fr-FR"/>
        </w:rPr>
        <w:t xml:space="preserve"> </w:t>
      </w:r>
      <w:r w:rsidRPr="0069661E">
        <w:rPr>
          <w:color w:val="0000FF"/>
          <w:u w:val="single"/>
          <w:lang w:val="fr-FR"/>
        </w:rPr>
        <w:t>ou</w:t>
      </w:r>
      <w:r>
        <w:rPr>
          <w:color w:val="0000FF"/>
          <w:u w:val="single"/>
          <w:lang w:val="fr-FR"/>
        </w:rPr>
        <w:t xml:space="preserve"> </w:t>
      </w:r>
      <w:r w:rsidRPr="00E86CC7">
        <w:rPr>
          <w:lang w:val="fr-FR"/>
        </w:rPr>
        <w:t>à la norme EN ISO/</w:t>
      </w:r>
      <w:r>
        <w:rPr>
          <w:lang w:val="fr-FR"/>
        </w:rPr>
        <w:t>CEI</w:t>
      </w:r>
      <w:r w:rsidRPr="00E86CC7">
        <w:rPr>
          <w:lang w:val="fr-FR"/>
        </w:rPr>
        <w:t> 17020:2012 (sauf article 8.1.3)</w:t>
      </w:r>
      <w:r w:rsidRPr="006F15C5">
        <w:rPr>
          <w:color w:val="0000FF"/>
          <w:u w:val="single"/>
          <w:lang w:val="fr-FR"/>
        </w:rPr>
        <w:t xml:space="preserve"> comme laboratoire d’essais </w:t>
      </w:r>
      <w:r>
        <w:rPr>
          <w:color w:val="0000FF"/>
          <w:u w:val="single"/>
          <w:lang w:val="fr-FR"/>
        </w:rPr>
        <w:t xml:space="preserve">ou organisme de contrôle, </w:t>
      </w:r>
      <w:r w:rsidRPr="006F15C5">
        <w:rPr>
          <w:color w:val="0000FF"/>
          <w:u w:val="single"/>
          <w:lang w:val="fr-FR"/>
        </w:rPr>
        <w:t>indépendant et impartial</w:t>
      </w:r>
      <w:r>
        <w:rPr>
          <w:color w:val="0000FF"/>
          <w:u w:val="single"/>
          <w:lang w:val="fr-FR"/>
        </w:rPr>
        <w:t>,</w:t>
      </w:r>
      <w:r w:rsidRPr="006F15C5">
        <w:rPr>
          <w:color w:val="0000FF"/>
          <w:u w:val="single"/>
          <w:lang w:val="fr-FR"/>
        </w:rPr>
        <w:t xml:space="preserve"> pour pouvoir accomplir les tâches liées aux essais en conformité avec son accréditation</w:t>
      </w:r>
      <w:r w:rsidRPr="00E86CC7">
        <w:rPr>
          <w:lang w:val="fr-FR"/>
        </w:rPr>
        <w:t>.</w:t>
      </w:r>
      <w:r w:rsidRPr="001D04A4">
        <w:rPr>
          <w:lang w:val="fr-FR"/>
        </w:rPr>
        <w:t xml:space="preserve"> L’organisme de contrôle doit s’assurer que </w:t>
      </w:r>
      <w:proofErr w:type="gramStart"/>
      <w:r w:rsidRPr="00E86CC7">
        <w:rPr>
          <w:lang w:val="fr-FR"/>
        </w:rPr>
        <w:t>ce</w:t>
      </w:r>
      <w:r w:rsidRPr="00D37D93">
        <w:rPr>
          <w:strike/>
          <w:color w:val="0000FF"/>
          <w:lang w:val="fr-FR"/>
        </w:rPr>
        <w:t>tte entité</w:t>
      </w:r>
      <w:r w:rsidRPr="00E86CC7">
        <w:rPr>
          <w:lang w:val="fr-FR"/>
        </w:rPr>
        <w:t xml:space="preserve"> </w:t>
      </w:r>
      <w:r w:rsidRPr="00D37D93">
        <w:rPr>
          <w:color w:val="0000FF"/>
          <w:u w:val="single"/>
          <w:lang w:val="fr-FR"/>
        </w:rPr>
        <w:t>sous</w:t>
      </w:r>
      <w:r>
        <w:rPr>
          <w:color w:val="0000FF"/>
          <w:u w:val="single"/>
          <w:lang w:val="fr-FR"/>
        </w:rPr>
        <w:t>-</w:t>
      </w:r>
      <w:r w:rsidRPr="00D37D93">
        <w:rPr>
          <w:color w:val="0000FF"/>
          <w:u w:val="single"/>
          <w:lang w:val="fr-FR"/>
        </w:rPr>
        <w:t>traitant</w:t>
      </w:r>
      <w:proofErr w:type="gramEnd"/>
      <w:r>
        <w:rPr>
          <w:lang w:val="fr-FR"/>
        </w:rPr>
        <w:t xml:space="preserve"> </w:t>
      </w:r>
      <w:r w:rsidRPr="001D04A4">
        <w:rPr>
          <w:lang w:val="fr-FR"/>
        </w:rPr>
        <w:t xml:space="preserve">répond aux exigences fixées pour les tâches qui lui sont confiées avec le même degré de compétence et de sécurité que celui prescrit pour les organismes de contrôle (voir </w:t>
      </w:r>
      <w:r w:rsidRPr="00B2522C">
        <w:rPr>
          <w:color w:val="0000FF"/>
          <w:u w:val="single"/>
          <w:lang w:val="fr-FR"/>
        </w:rPr>
        <w:t>1.8.6.3.1</w:t>
      </w:r>
      <w:r w:rsidRPr="00B2522C">
        <w:rPr>
          <w:strike/>
          <w:color w:val="0000FF"/>
          <w:lang w:val="fr-FR"/>
        </w:rPr>
        <w:t xml:space="preserve"> 1.8.6.8</w:t>
      </w:r>
      <w:r w:rsidRPr="001D04A4">
        <w:rPr>
          <w:lang w:val="fr-FR"/>
        </w:rPr>
        <w:t xml:space="preserve">) et il doit </w:t>
      </w:r>
      <w:proofErr w:type="spellStart"/>
      <w:r w:rsidRPr="001D04A4">
        <w:rPr>
          <w:lang w:val="fr-FR"/>
        </w:rPr>
        <w:t>l</w:t>
      </w:r>
      <w:r w:rsidRPr="003D6FC6">
        <w:rPr>
          <w:color w:val="0000FF"/>
          <w:u w:val="single"/>
          <w:lang w:val="fr-FR"/>
        </w:rPr>
        <w:t>e</w:t>
      </w:r>
      <w:r w:rsidRPr="00D37D93">
        <w:rPr>
          <w:strike/>
          <w:color w:val="0000FF"/>
          <w:lang w:val="fr-FR"/>
        </w:rPr>
        <w:t>a</w:t>
      </w:r>
      <w:proofErr w:type="spellEnd"/>
      <w:r w:rsidRPr="00D37D93">
        <w:rPr>
          <w:strike/>
          <w:color w:val="0000FF"/>
          <w:lang w:val="fr-FR"/>
        </w:rPr>
        <w:t xml:space="preserve"> </w:t>
      </w:r>
      <w:r w:rsidRPr="001D04A4">
        <w:rPr>
          <w:lang w:val="fr-FR"/>
        </w:rPr>
        <w:t>surveiller.</w:t>
      </w:r>
      <w:r>
        <w:rPr>
          <w:lang w:val="fr-FR"/>
        </w:rPr>
        <w:t xml:space="preserve"> </w:t>
      </w:r>
      <w:r w:rsidRPr="001D04A4">
        <w:rPr>
          <w:lang w:val="fr-FR"/>
        </w:rPr>
        <w:t>L’organisme de contrôle doit tenir informée l’autorité compétente des mesures susmentionnées.</w:t>
      </w:r>
    </w:p>
    <w:p w:rsidR="007A1A32" w:rsidRPr="000C3C15" w:rsidRDefault="007A1A32" w:rsidP="007A1A32">
      <w:pPr>
        <w:pStyle w:val="Heading3"/>
        <w:spacing w:after="200"/>
        <w:ind w:left="2268" w:right="992" w:hanging="1134"/>
        <w:jc w:val="both"/>
        <w:rPr>
          <w:lang w:val="fr-FR"/>
        </w:rPr>
      </w:pPr>
      <w:r w:rsidRPr="00143444">
        <w:rPr>
          <w:lang w:val="fr-FR"/>
        </w:rPr>
        <w:t>1.8.6.</w:t>
      </w:r>
      <w:r w:rsidRPr="00143444">
        <w:rPr>
          <w:strike/>
          <w:color w:val="0000FF"/>
          <w:lang w:val="fr-FR"/>
        </w:rPr>
        <w:t>4.</w:t>
      </w:r>
      <w:r w:rsidRPr="00143444">
        <w:rPr>
          <w:color w:val="0000FF"/>
          <w:u w:val="single"/>
          <w:lang w:val="fr-FR"/>
        </w:rPr>
        <w:t>3.3.</w:t>
      </w:r>
      <w:r w:rsidRPr="00143444">
        <w:rPr>
          <w:lang w:val="fr-FR"/>
        </w:rPr>
        <w:t>2</w:t>
      </w:r>
      <w:r w:rsidRPr="00B2522C">
        <w:rPr>
          <w:lang w:val="fr-FR"/>
        </w:rPr>
        <w:tab/>
      </w:r>
      <w:r w:rsidRPr="001D04A4">
        <w:rPr>
          <w:lang w:val="fr-FR"/>
        </w:rPr>
        <w:t>L’organisme de contrôle doit assumer l’entière responsabilité des tâches effectuées par de tel</w:t>
      </w:r>
      <w:r w:rsidRPr="00CA6D46">
        <w:rPr>
          <w:strike/>
          <w:color w:val="0000FF"/>
          <w:lang w:val="fr-FR"/>
        </w:rPr>
        <w:t>le</w:t>
      </w:r>
      <w:r>
        <w:rPr>
          <w:lang w:val="fr-FR"/>
        </w:rPr>
        <w:t xml:space="preserve">s </w:t>
      </w:r>
      <w:r w:rsidRPr="00D37D93">
        <w:rPr>
          <w:color w:val="0000FF"/>
          <w:u w:val="single"/>
          <w:lang w:val="fr-FR"/>
        </w:rPr>
        <w:t>sous</w:t>
      </w:r>
      <w:r>
        <w:rPr>
          <w:color w:val="0000FF"/>
          <w:u w:val="single"/>
          <w:lang w:val="fr-FR"/>
        </w:rPr>
        <w:t>-</w:t>
      </w:r>
      <w:r w:rsidRPr="00D37D93">
        <w:rPr>
          <w:color w:val="0000FF"/>
          <w:u w:val="single"/>
          <w:lang w:val="fr-FR"/>
        </w:rPr>
        <w:t>traitant</w:t>
      </w:r>
      <w:r>
        <w:rPr>
          <w:color w:val="0000FF"/>
          <w:u w:val="single"/>
          <w:lang w:val="fr-FR"/>
        </w:rPr>
        <w:t xml:space="preserve">s </w:t>
      </w:r>
      <w:r>
        <w:rPr>
          <w:strike/>
          <w:color w:val="0000FF"/>
          <w:lang w:val="fr-FR"/>
        </w:rPr>
        <w:t>en</w:t>
      </w:r>
      <w:r w:rsidRPr="00CA6D46">
        <w:rPr>
          <w:strike/>
          <w:color w:val="0000FF"/>
          <w:lang w:val="fr-FR"/>
        </w:rPr>
        <w:t xml:space="preserve">tités </w:t>
      </w:r>
      <w:r w:rsidRPr="001D04A4">
        <w:rPr>
          <w:lang w:val="fr-FR"/>
        </w:rPr>
        <w:t xml:space="preserve">quel que soit l’endroit où les tâches sont effectuées par </w:t>
      </w:r>
      <w:proofErr w:type="spellStart"/>
      <w:r w:rsidRPr="00CA6D46">
        <w:rPr>
          <w:strike/>
          <w:color w:val="0000FF"/>
          <w:lang w:val="fr-FR"/>
        </w:rPr>
        <w:t>celles</w:t>
      </w:r>
      <w:r w:rsidRPr="00CA6D46">
        <w:rPr>
          <w:color w:val="0000FF"/>
          <w:u w:val="single"/>
          <w:lang w:val="fr-FR"/>
        </w:rPr>
        <w:t>ceux</w:t>
      </w:r>
      <w:proofErr w:type="spellEnd"/>
      <w:r w:rsidRPr="001D04A4">
        <w:rPr>
          <w:lang w:val="fr-FR"/>
        </w:rPr>
        <w:t>-ci.</w:t>
      </w:r>
    </w:p>
    <w:p w:rsidR="007A1A32" w:rsidRPr="000C3C15" w:rsidRDefault="007A1A32" w:rsidP="007A1A32">
      <w:pPr>
        <w:pStyle w:val="Heading3"/>
        <w:spacing w:after="200"/>
        <w:ind w:left="2268" w:right="992" w:hanging="1134"/>
        <w:jc w:val="both"/>
        <w:rPr>
          <w:lang w:val="fr-FR"/>
        </w:rPr>
      </w:pPr>
      <w:r w:rsidRPr="00143444">
        <w:rPr>
          <w:lang w:val="fr-FR"/>
        </w:rPr>
        <w:t>1.8.6.</w:t>
      </w:r>
      <w:r w:rsidRPr="00143444">
        <w:rPr>
          <w:strike/>
          <w:color w:val="0000FF"/>
          <w:lang w:val="fr-FR"/>
        </w:rPr>
        <w:t>4.</w:t>
      </w:r>
      <w:r w:rsidRPr="00143444">
        <w:rPr>
          <w:color w:val="0000FF"/>
          <w:u w:val="single"/>
          <w:lang w:val="fr-FR"/>
        </w:rPr>
        <w:t>3.3.</w:t>
      </w:r>
      <w:r w:rsidRPr="00143444">
        <w:rPr>
          <w:lang w:val="fr-FR"/>
        </w:rPr>
        <w:t>3</w:t>
      </w:r>
      <w:r w:rsidRPr="00B2522C">
        <w:rPr>
          <w:lang w:val="fr-FR"/>
        </w:rPr>
        <w:tab/>
      </w:r>
      <w:r w:rsidRPr="001D04A4">
        <w:rPr>
          <w:lang w:val="fr-FR"/>
        </w:rPr>
        <w:t xml:space="preserve">L’organisme de contrôle ne doit pas déléguer </w:t>
      </w:r>
      <w:r w:rsidRPr="008E7948">
        <w:rPr>
          <w:color w:val="0000FF"/>
          <w:highlight w:val="yellow"/>
          <w:u w:val="single"/>
          <w:lang w:val="fr-FR"/>
        </w:rPr>
        <w:t>entièrement chacune de ses activités</w:t>
      </w:r>
      <w:r w:rsidRPr="008E7948">
        <w:rPr>
          <w:highlight w:val="yellow"/>
          <w:lang w:val="fr-FR"/>
        </w:rPr>
        <w:t xml:space="preserve"> </w:t>
      </w:r>
      <w:r w:rsidRPr="008E7948">
        <w:rPr>
          <w:strike/>
          <w:color w:val="0000FF"/>
          <w:highlight w:val="yellow"/>
          <w:lang w:val="fr-FR"/>
        </w:rPr>
        <w:t>la tâche entière d’évaluation de la conformité, de contrôle périodique, de contrôle intermédiaire ou de contrôle exceptionnel</w:t>
      </w:r>
      <w:r w:rsidRPr="001D04A4">
        <w:rPr>
          <w:lang w:val="fr-FR"/>
        </w:rPr>
        <w:t>. Dans tous les cas, l’évaluation et la délivrance des certificats doivent être effectuées par l’organisme de contrôle lui-même.</w:t>
      </w:r>
    </w:p>
    <w:p w:rsidR="007A1A32" w:rsidRPr="000C3C15" w:rsidRDefault="007A1A32" w:rsidP="007A1A32">
      <w:pPr>
        <w:pStyle w:val="Heading3"/>
        <w:spacing w:after="200"/>
        <w:ind w:left="2268" w:right="992" w:hanging="1134"/>
        <w:jc w:val="both"/>
        <w:rPr>
          <w:lang w:val="fr-FR"/>
        </w:rPr>
      </w:pPr>
      <w:r w:rsidRPr="00143444">
        <w:rPr>
          <w:lang w:val="fr-FR"/>
        </w:rPr>
        <w:t>1.8.6.</w:t>
      </w:r>
      <w:r w:rsidRPr="00143444">
        <w:rPr>
          <w:strike/>
          <w:color w:val="0000FF"/>
          <w:lang w:val="fr-FR"/>
        </w:rPr>
        <w:t>4.</w:t>
      </w:r>
      <w:r w:rsidRPr="00143444">
        <w:rPr>
          <w:color w:val="0000FF"/>
          <w:u w:val="single"/>
          <w:lang w:val="fr-FR"/>
        </w:rPr>
        <w:t>3.3.</w:t>
      </w:r>
      <w:r w:rsidRPr="00143444">
        <w:rPr>
          <w:lang w:val="fr-FR"/>
        </w:rPr>
        <w:t>4</w:t>
      </w:r>
      <w:r w:rsidRPr="00B2522C">
        <w:rPr>
          <w:lang w:val="fr-FR"/>
        </w:rPr>
        <w:tab/>
      </w:r>
      <w:r w:rsidRPr="001D04A4">
        <w:rPr>
          <w:lang w:val="fr-FR"/>
        </w:rPr>
        <w:t xml:space="preserve">Des activités ne doivent pas être déléguées sans l’accord du </w:t>
      </w:r>
      <w:r w:rsidRPr="00BD432F">
        <w:rPr>
          <w:strike/>
          <w:color w:val="0000FF"/>
          <w:lang w:val="fr-FR"/>
        </w:rPr>
        <w:t>demandeur</w:t>
      </w:r>
      <w:r>
        <w:rPr>
          <w:strike/>
          <w:color w:val="0000FF"/>
          <w:lang w:val="fr-FR"/>
        </w:rPr>
        <w:t xml:space="preserve"> </w:t>
      </w:r>
      <w:r w:rsidRPr="00BD432F">
        <w:rPr>
          <w:color w:val="0000FF"/>
          <w:u w:val="single"/>
          <w:lang w:val="fr-FR"/>
        </w:rPr>
        <w:t>fabricant, du propriétaire ou de l’exploitant selon le cas</w:t>
      </w:r>
      <w:r>
        <w:rPr>
          <w:lang w:val="fr-FR"/>
        </w:rPr>
        <w:t>.</w:t>
      </w:r>
    </w:p>
    <w:p w:rsidR="007A1A32" w:rsidRPr="000C3C15" w:rsidRDefault="007A1A32" w:rsidP="007A1A32">
      <w:pPr>
        <w:pStyle w:val="Heading3"/>
        <w:spacing w:after="200"/>
        <w:ind w:left="2268" w:right="992" w:hanging="1134"/>
        <w:jc w:val="both"/>
        <w:rPr>
          <w:lang w:val="fr-FR"/>
        </w:rPr>
      </w:pPr>
      <w:r w:rsidRPr="00143444">
        <w:rPr>
          <w:lang w:val="fr-FR"/>
        </w:rPr>
        <w:t>1.8.6.</w:t>
      </w:r>
      <w:r w:rsidRPr="00143444">
        <w:rPr>
          <w:strike/>
          <w:color w:val="0000FF"/>
          <w:lang w:val="fr-FR"/>
        </w:rPr>
        <w:t>4.</w:t>
      </w:r>
      <w:r w:rsidRPr="00143444">
        <w:rPr>
          <w:color w:val="0000FF"/>
          <w:u w:val="single"/>
          <w:lang w:val="fr-FR"/>
        </w:rPr>
        <w:t>3.3.</w:t>
      </w:r>
      <w:r w:rsidRPr="00143444">
        <w:rPr>
          <w:lang w:val="fr-FR"/>
        </w:rPr>
        <w:t>5</w:t>
      </w:r>
      <w:r w:rsidRPr="00B2522C">
        <w:rPr>
          <w:lang w:val="fr-FR"/>
        </w:rPr>
        <w:tab/>
      </w:r>
      <w:r w:rsidRPr="001D04A4">
        <w:rPr>
          <w:lang w:val="fr-FR"/>
        </w:rPr>
        <w:t xml:space="preserve">L’organisme de contrôle doit tenir à la disposition de l’autorité compétente les documents pertinents concernant l’évaluation des qualifications et des travaux effectués par les </w:t>
      </w:r>
      <w:r w:rsidRPr="00D37D93">
        <w:rPr>
          <w:color w:val="0000FF"/>
          <w:u w:val="single"/>
          <w:lang w:val="fr-FR"/>
        </w:rPr>
        <w:t>sous</w:t>
      </w:r>
      <w:r>
        <w:rPr>
          <w:color w:val="0000FF"/>
          <w:u w:val="single"/>
          <w:lang w:val="fr-FR"/>
        </w:rPr>
        <w:t>-</w:t>
      </w:r>
      <w:r w:rsidRPr="00D37D93">
        <w:rPr>
          <w:color w:val="0000FF"/>
          <w:u w:val="single"/>
          <w:lang w:val="fr-FR"/>
        </w:rPr>
        <w:t>traitant</w:t>
      </w:r>
      <w:r>
        <w:rPr>
          <w:color w:val="0000FF"/>
          <w:u w:val="single"/>
          <w:lang w:val="fr-FR"/>
        </w:rPr>
        <w:t>s</w:t>
      </w:r>
      <w:r>
        <w:rPr>
          <w:lang w:val="fr-FR"/>
        </w:rPr>
        <w:t xml:space="preserve"> </w:t>
      </w:r>
      <w:r w:rsidRPr="00CA6D46">
        <w:rPr>
          <w:strike/>
          <w:color w:val="0000FF"/>
          <w:lang w:val="fr-FR"/>
        </w:rPr>
        <w:t>entités</w:t>
      </w:r>
      <w:r>
        <w:rPr>
          <w:strike/>
          <w:color w:val="0000FF"/>
          <w:lang w:val="fr-FR"/>
        </w:rPr>
        <w:t xml:space="preserve"> </w:t>
      </w:r>
      <w:r w:rsidRPr="001D04A4">
        <w:rPr>
          <w:lang w:val="fr-FR"/>
        </w:rPr>
        <w:t>susmentionnées</w:t>
      </w:r>
      <w:r>
        <w:rPr>
          <w:lang w:val="fr-FR"/>
        </w:rPr>
        <w:t>.</w:t>
      </w:r>
    </w:p>
    <w:p w:rsidR="007A1A32" w:rsidRDefault="007A1A32" w:rsidP="007A1A32">
      <w:pPr>
        <w:pStyle w:val="Heading3"/>
        <w:spacing w:after="200"/>
        <w:ind w:left="2268" w:right="992" w:hanging="1134"/>
        <w:jc w:val="both"/>
        <w:rPr>
          <w:i/>
          <w:iCs/>
          <w:lang w:val="fr-FR"/>
        </w:rPr>
      </w:pPr>
      <w:r w:rsidRPr="00143444">
        <w:rPr>
          <w:lang w:val="fr-FR"/>
        </w:rPr>
        <w:t>1.8.6.</w:t>
      </w:r>
      <w:r w:rsidRPr="00143444">
        <w:rPr>
          <w:strike/>
          <w:color w:val="0000FF"/>
          <w:lang w:val="fr-FR"/>
        </w:rPr>
        <w:t>5.</w:t>
      </w:r>
      <w:r w:rsidRPr="00143444">
        <w:rPr>
          <w:color w:val="0000FF"/>
          <w:u w:val="single"/>
          <w:lang w:val="fr-FR"/>
        </w:rPr>
        <w:t>3.4</w:t>
      </w:r>
      <w:r w:rsidRPr="00B2522C">
        <w:rPr>
          <w:b/>
          <w:bCs/>
          <w:lang w:val="fr-FR"/>
        </w:rPr>
        <w:tab/>
      </w:r>
      <w:r w:rsidRPr="0005065E">
        <w:rPr>
          <w:i/>
          <w:iCs/>
          <w:lang w:val="fr-FR"/>
        </w:rPr>
        <w:t xml:space="preserve">Obligations </w:t>
      </w:r>
      <w:r w:rsidRPr="00C9536C">
        <w:rPr>
          <w:i/>
          <w:iCs/>
          <w:strike/>
          <w:color w:val="0000FF"/>
          <w:lang w:val="fr-FR"/>
        </w:rPr>
        <w:t>des organismes de contrôle</w:t>
      </w:r>
      <w:r w:rsidRPr="0005065E">
        <w:rPr>
          <w:i/>
          <w:iCs/>
          <w:lang w:val="fr-FR"/>
        </w:rPr>
        <w:t xml:space="preserve"> en matière d’information</w:t>
      </w:r>
    </w:p>
    <w:p w:rsidR="007A1A32" w:rsidRPr="00C9536C" w:rsidRDefault="007A1A32" w:rsidP="007A1A32">
      <w:pPr>
        <w:pStyle w:val="Heading3"/>
        <w:spacing w:after="200"/>
        <w:ind w:left="2268" w:right="992"/>
        <w:jc w:val="both"/>
        <w:rPr>
          <w:lang w:val="fr-FR"/>
        </w:rPr>
      </w:pPr>
      <w:r w:rsidRPr="00B2522C">
        <w:rPr>
          <w:lang w:val="fr-FR"/>
        </w:rPr>
        <w:tab/>
      </w:r>
      <w:r w:rsidRPr="001D04A4">
        <w:rPr>
          <w:lang w:val="fr-FR"/>
        </w:rPr>
        <w:t xml:space="preserve">Tout organisme de contrôle doit fournir à l’autorité compétente qui l’a agréé les éléments </w:t>
      </w:r>
      <w:proofErr w:type="gramStart"/>
      <w:r w:rsidRPr="001D04A4">
        <w:rPr>
          <w:lang w:val="fr-FR"/>
        </w:rPr>
        <w:t>suivants</w:t>
      </w:r>
      <w:r w:rsidRPr="00C9536C">
        <w:rPr>
          <w:lang w:val="fr-FR"/>
        </w:rPr>
        <w:t>:</w:t>
      </w:r>
      <w:proofErr w:type="gramEnd"/>
    </w:p>
    <w:p w:rsidR="007A1A32" w:rsidRPr="001D04A4" w:rsidRDefault="007A1A32" w:rsidP="00461A4C">
      <w:pPr>
        <w:spacing w:after="200" w:line="240" w:lineRule="auto"/>
        <w:ind w:left="2268" w:right="1039"/>
        <w:jc w:val="both"/>
        <w:rPr>
          <w:lang w:val="fr-FR"/>
        </w:rPr>
      </w:pPr>
      <w:r w:rsidRPr="001D04A4">
        <w:rPr>
          <w:lang w:val="fr-FR"/>
        </w:rPr>
        <w:t>a)</w:t>
      </w:r>
      <w:r w:rsidRPr="001D04A4">
        <w:rPr>
          <w:lang w:val="fr-FR"/>
        </w:rPr>
        <w:tab/>
        <w:t xml:space="preserve">sauf lorsque les dispositions du </w:t>
      </w:r>
      <w:r w:rsidRPr="00C9536C">
        <w:rPr>
          <w:lang w:val="fr-FR"/>
        </w:rPr>
        <w:t>1.8.7.2.</w:t>
      </w:r>
      <w:r w:rsidRPr="00C9536C">
        <w:rPr>
          <w:color w:val="0000FF"/>
          <w:u w:val="single"/>
          <w:lang w:val="fr-FR"/>
        </w:rPr>
        <w:t>2.2</w:t>
      </w:r>
      <w:r w:rsidRPr="00C9536C">
        <w:rPr>
          <w:strike/>
          <w:color w:val="0000FF"/>
          <w:lang w:val="fr-FR"/>
        </w:rPr>
        <w:t>4</w:t>
      </w:r>
      <w:r w:rsidRPr="00C9536C">
        <w:rPr>
          <w:lang w:val="fr-FR"/>
        </w:rPr>
        <w:t xml:space="preserve"> </w:t>
      </w:r>
      <w:r w:rsidRPr="001D04A4">
        <w:rPr>
          <w:lang w:val="fr-FR"/>
        </w:rPr>
        <w:t xml:space="preserve">s’appliquent, tout refus, restriction, suspension ou retrait de certificat d’agrément de </w:t>
      </w:r>
      <w:proofErr w:type="gramStart"/>
      <w:r w:rsidRPr="001D04A4">
        <w:rPr>
          <w:lang w:val="fr-FR"/>
        </w:rPr>
        <w:t>type;</w:t>
      </w:r>
      <w:proofErr w:type="gramEnd"/>
    </w:p>
    <w:p w:rsidR="007A1A32" w:rsidRPr="001D04A4" w:rsidRDefault="007A1A32" w:rsidP="00461A4C">
      <w:pPr>
        <w:spacing w:after="200" w:line="240" w:lineRule="auto"/>
        <w:ind w:left="2268" w:right="1039"/>
        <w:jc w:val="both"/>
        <w:rPr>
          <w:lang w:val="fr-FR"/>
        </w:rPr>
      </w:pPr>
      <w:r w:rsidRPr="001D04A4">
        <w:rPr>
          <w:lang w:val="fr-FR"/>
        </w:rPr>
        <w:t>b)</w:t>
      </w:r>
      <w:r w:rsidRPr="001D04A4">
        <w:rPr>
          <w:lang w:val="fr-FR"/>
        </w:rPr>
        <w:tab/>
        <w:t xml:space="preserve">toute circonstance influant sur la portée et les conditions de l’agrément tel que délivré par l’autorité </w:t>
      </w:r>
      <w:proofErr w:type="gramStart"/>
      <w:r w:rsidRPr="001D04A4">
        <w:rPr>
          <w:lang w:val="fr-FR"/>
        </w:rPr>
        <w:t>compétente;</w:t>
      </w:r>
      <w:proofErr w:type="gramEnd"/>
    </w:p>
    <w:p w:rsidR="007A1A32" w:rsidRPr="001D04A4" w:rsidRDefault="007A1A32" w:rsidP="00461A4C">
      <w:pPr>
        <w:spacing w:after="200" w:line="240" w:lineRule="auto"/>
        <w:ind w:left="2268" w:right="1039"/>
        <w:jc w:val="both"/>
        <w:rPr>
          <w:lang w:val="fr-FR"/>
        </w:rPr>
      </w:pPr>
      <w:r w:rsidRPr="001D04A4">
        <w:rPr>
          <w:lang w:val="fr-FR"/>
        </w:rPr>
        <w:lastRenderedPageBreak/>
        <w:t>c)</w:t>
      </w:r>
      <w:r w:rsidRPr="001D04A4">
        <w:rPr>
          <w:lang w:val="fr-FR"/>
        </w:rPr>
        <w:tab/>
        <w:t xml:space="preserve">toute demande d’information reçue des autorités compétentes contrôlant la conformité selon </w:t>
      </w:r>
      <w:r w:rsidRPr="00C9536C">
        <w:rPr>
          <w:strike/>
          <w:color w:val="0000FF"/>
          <w:lang w:val="fr-FR"/>
        </w:rPr>
        <w:t xml:space="preserve">le 1.8.1 ou 1.8.6.6 </w:t>
      </w:r>
      <w:r>
        <w:rPr>
          <w:color w:val="0000FF"/>
          <w:u w:val="single"/>
          <w:lang w:val="fr-FR"/>
        </w:rPr>
        <w:t>la présente section</w:t>
      </w:r>
      <w:r w:rsidRPr="001D04A4">
        <w:rPr>
          <w:lang w:val="fr-FR"/>
        </w:rPr>
        <w:t xml:space="preserve"> concernant des activités </w:t>
      </w:r>
      <w:r w:rsidRPr="00C9536C">
        <w:rPr>
          <w:strike/>
          <w:color w:val="0000FF"/>
          <w:lang w:val="fr-FR"/>
        </w:rPr>
        <w:t xml:space="preserve">d’évaluation de la conformité </w:t>
      </w:r>
      <w:proofErr w:type="gramStart"/>
      <w:r w:rsidRPr="001D04A4">
        <w:rPr>
          <w:lang w:val="fr-FR"/>
        </w:rPr>
        <w:t>réalisées;</w:t>
      </w:r>
      <w:proofErr w:type="gramEnd"/>
    </w:p>
    <w:p w:rsidR="007A1A32" w:rsidRPr="001D04A4" w:rsidRDefault="007A1A32" w:rsidP="00461A4C">
      <w:pPr>
        <w:spacing w:after="200" w:line="240" w:lineRule="auto"/>
        <w:ind w:left="2268" w:right="1039"/>
        <w:jc w:val="both"/>
        <w:rPr>
          <w:lang w:val="fr-FR"/>
        </w:rPr>
      </w:pPr>
      <w:r w:rsidRPr="001D04A4">
        <w:rPr>
          <w:lang w:val="fr-FR"/>
        </w:rPr>
        <w:t>d)</w:t>
      </w:r>
      <w:r w:rsidRPr="001D04A4">
        <w:rPr>
          <w:lang w:val="fr-FR"/>
        </w:rPr>
        <w:tab/>
        <w:t xml:space="preserve">sur demande, les activités </w:t>
      </w:r>
      <w:r w:rsidRPr="00C9536C">
        <w:rPr>
          <w:strike/>
          <w:color w:val="0000FF"/>
          <w:lang w:val="fr-FR"/>
        </w:rPr>
        <w:t>d’évaluation de la conformité</w:t>
      </w:r>
      <w:r>
        <w:rPr>
          <w:strike/>
          <w:color w:val="0000FF"/>
          <w:lang w:val="fr-FR"/>
        </w:rPr>
        <w:t xml:space="preserve"> </w:t>
      </w:r>
      <w:r w:rsidRPr="001D04A4">
        <w:rPr>
          <w:lang w:val="fr-FR"/>
        </w:rPr>
        <w:t>réalisées dans le cadre de leur agrément</w:t>
      </w:r>
      <w:r w:rsidRPr="00C9536C">
        <w:rPr>
          <w:strike/>
          <w:color w:val="0000FF"/>
          <w:lang w:val="fr-FR"/>
        </w:rPr>
        <w:t xml:space="preserve"> et toute autre activité réalisée</w:t>
      </w:r>
      <w:r w:rsidRPr="001D04A4">
        <w:rPr>
          <w:lang w:val="fr-FR"/>
        </w:rPr>
        <w:t>, y compris la délégation de tâches.</w:t>
      </w:r>
    </w:p>
    <w:p w:rsidR="007A1A32" w:rsidRPr="00143444" w:rsidRDefault="007A1A32" w:rsidP="007A1A32">
      <w:pPr>
        <w:spacing w:after="200"/>
        <w:ind w:right="992"/>
        <w:jc w:val="center"/>
        <w:rPr>
          <w:lang w:val="fr-FR"/>
        </w:rPr>
      </w:pPr>
    </w:p>
    <w:p w:rsidR="007A1A32" w:rsidRDefault="007A1A32" w:rsidP="007A1A32">
      <w:pPr>
        <w:pStyle w:val="HChG"/>
      </w:pPr>
      <w:r w:rsidRPr="00B4757B">
        <w:br w:type="column"/>
      </w:r>
      <w:r>
        <w:lastRenderedPageBreak/>
        <w:tab/>
      </w:r>
      <w:r>
        <w:tab/>
      </w:r>
      <w:r w:rsidRPr="00B4757B">
        <w:t>Annexe IV</w:t>
      </w:r>
    </w:p>
    <w:p w:rsidR="007A1A32" w:rsidRPr="00B4757B" w:rsidRDefault="007A1A32" w:rsidP="007A1A32">
      <w:pPr>
        <w:pStyle w:val="H1G"/>
      </w:pPr>
      <w:r>
        <w:tab/>
      </w:r>
      <w:r>
        <w:tab/>
      </w:r>
      <w:proofErr w:type="spellStart"/>
      <w:r w:rsidRPr="00B4757B">
        <w:t>Mesures</w:t>
      </w:r>
      <w:proofErr w:type="spellEnd"/>
      <w:r w:rsidRPr="00B4757B">
        <w:t xml:space="preserve"> </w:t>
      </w:r>
      <w:proofErr w:type="spellStart"/>
      <w:r w:rsidRPr="00B4757B">
        <w:t>transitoires</w:t>
      </w:r>
      <w:proofErr w:type="spellEnd"/>
    </w:p>
    <w:p w:rsidR="007A1A32" w:rsidRPr="00BC5BAF" w:rsidRDefault="007A1A32" w:rsidP="007A1A32">
      <w:pPr>
        <w:pStyle w:val="SingleTxtG"/>
        <w:suppressAutoHyphens w:val="0"/>
        <w:spacing w:line="240" w:lineRule="auto"/>
        <w:rPr>
          <w:b/>
        </w:rPr>
      </w:pPr>
      <w:proofErr w:type="spellStart"/>
      <w:r w:rsidRPr="00BC5BAF">
        <w:rPr>
          <w:b/>
          <w:bCs/>
          <w:lang w:val="en-GB"/>
        </w:rPr>
        <w:t>Chapitre</w:t>
      </w:r>
      <w:proofErr w:type="spellEnd"/>
      <w:r w:rsidRPr="00BC5BAF">
        <w:rPr>
          <w:b/>
        </w:rPr>
        <w:t xml:space="preserve"> 1.6</w:t>
      </w:r>
    </w:p>
    <w:p w:rsidR="007A1A32" w:rsidRDefault="007A1A32" w:rsidP="007A1A32">
      <w:pPr>
        <w:suppressAutoHyphens w:val="0"/>
        <w:spacing w:after="200" w:line="240" w:lineRule="auto"/>
        <w:ind w:left="1985" w:right="992" w:hanging="851"/>
        <w:jc w:val="both"/>
        <w:rPr>
          <w:lang w:val="fr-FR"/>
        </w:rPr>
      </w:pPr>
      <w:r w:rsidRPr="00B4757B">
        <w:rPr>
          <w:lang w:val="fr-FR"/>
        </w:rPr>
        <w:t xml:space="preserve">1.6.3.x </w:t>
      </w:r>
      <w:r>
        <w:rPr>
          <w:lang w:val="fr-FR"/>
        </w:rPr>
        <w:tab/>
        <w:t>Les p</w:t>
      </w:r>
      <w:r w:rsidRPr="00B4757B">
        <w:rPr>
          <w:lang w:val="fr-FR"/>
        </w:rPr>
        <w:t>rocédures utilisées par l'autorité compétente pour l'agrément des experts exerçant des activités concernant les wagons-citernes</w:t>
      </w:r>
      <w:r>
        <w:rPr>
          <w:lang w:val="fr-FR"/>
        </w:rPr>
        <w:t xml:space="preserve">/les </w:t>
      </w:r>
      <w:r w:rsidRPr="00B4757B">
        <w:rPr>
          <w:lang w:val="fr-FR"/>
        </w:rPr>
        <w:t>citernes fixes (véhicules-citernes) et l</w:t>
      </w:r>
      <w:r>
        <w:rPr>
          <w:lang w:val="fr-FR"/>
        </w:rPr>
        <w:t>es citernes démontables destiné(e)</w:t>
      </w:r>
      <w:r w:rsidRPr="00B4757B">
        <w:rPr>
          <w:lang w:val="fr-FR"/>
        </w:rPr>
        <w:t xml:space="preserve">s au transport de matières autres que celles </w:t>
      </w:r>
      <w:r>
        <w:rPr>
          <w:lang w:val="fr-FR"/>
        </w:rPr>
        <w:t>aux</w:t>
      </w:r>
      <w:r w:rsidRPr="00B4757B">
        <w:rPr>
          <w:lang w:val="fr-FR"/>
        </w:rPr>
        <w:t xml:space="preserve">quelles </w:t>
      </w:r>
      <w:r>
        <w:rPr>
          <w:lang w:val="fr-FR"/>
        </w:rPr>
        <w:t>s’appliquent les dispositions TA4 et TT9 du 6.8.4,</w:t>
      </w:r>
      <w:r w:rsidRPr="00B4757B">
        <w:rPr>
          <w:lang w:val="fr-FR"/>
        </w:rPr>
        <w:t xml:space="preserve"> qui sont conformes aux </w:t>
      </w:r>
      <w:r>
        <w:rPr>
          <w:lang w:val="fr-FR"/>
        </w:rPr>
        <w:t>prescriptions</w:t>
      </w:r>
      <w:r w:rsidRPr="00B4757B">
        <w:rPr>
          <w:lang w:val="fr-FR"/>
        </w:rPr>
        <w:t xml:space="preserve"> du chapitre 6.8 en </w:t>
      </w:r>
      <w:r>
        <w:rPr>
          <w:lang w:val="fr-FR"/>
        </w:rPr>
        <w:t>vigueur jusqu'au 31 décembre 20</w:t>
      </w:r>
      <w:r w:rsidRPr="00B4757B">
        <w:rPr>
          <w:lang w:val="fr-FR"/>
        </w:rPr>
        <w:t xml:space="preserve">[20] mais qui ne sont pas conformes aux </w:t>
      </w:r>
      <w:r>
        <w:rPr>
          <w:lang w:val="fr-FR"/>
        </w:rPr>
        <w:t>prescriptions</w:t>
      </w:r>
      <w:r w:rsidRPr="00B4757B">
        <w:rPr>
          <w:lang w:val="fr-FR"/>
        </w:rPr>
        <w:t xml:space="preserve"> du chapitre 6.8 applicables aux organismes de contrôl</w:t>
      </w:r>
      <w:r>
        <w:rPr>
          <w:lang w:val="fr-FR"/>
        </w:rPr>
        <w:t>e à partir du 1er janvier 20</w:t>
      </w:r>
      <w:r w:rsidRPr="00B4757B">
        <w:rPr>
          <w:lang w:val="fr-FR"/>
        </w:rPr>
        <w:t>[21] peuvent continuer à être ut</w:t>
      </w:r>
      <w:r>
        <w:rPr>
          <w:lang w:val="fr-FR"/>
        </w:rPr>
        <w:t>ilisées jusqu'au 31 décembre 20</w:t>
      </w:r>
      <w:r w:rsidRPr="00B4757B">
        <w:rPr>
          <w:lang w:val="fr-FR"/>
        </w:rPr>
        <w:t>[30].</w:t>
      </w:r>
    </w:p>
    <w:p w:rsidR="007A1A32" w:rsidRPr="00BC5BAF" w:rsidRDefault="007A1A32" w:rsidP="007A1A32">
      <w:pPr>
        <w:suppressAutoHyphens w:val="0"/>
        <w:spacing w:after="200" w:line="240" w:lineRule="auto"/>
        <w:ind w:left="1985" w:right="992"/>
        <w:jc w:val="both"/>
        <w:rPr>
          <w:i/>
          <w:lang w:val="fr-FR"/>
        </w:rPr>
      </w:pPr>
      <w:proofErr w:type="gramStart"/>
      <w:r w:rsidRPr="00BC5BAF">
        <w:rPr>
          <w:i/>
          <w:lang w:val="fr-FR"/>
        </w:rPr>
        <w:t>Nota</w:t>
      </w:r>
      <w:r>
        <w:rPr>
          <w:i/>
          <w:lang w:val="fr-FR"/>
        </w:rPr>
        <w:t>:</w:t>
      </w:r>
      <w:proofErr w:type="gramEnd"/>
      <w:r>
        <w:rPr>
          <w:i/>
          <w:lang w:val="fr-FR"/>
        </w:rPr>
        <w:t xml:space="preserve"> L</w:t>
      </w:r>
      <w:r w:rsidRPr="00BC5BAF">
        <w:rPr>
          <w:i/>
          <w:lang w:val="fr-FR"/>
        </w:rPr>
        <w:t xml:space="preserve">e </w:t>
      </w:r>
      <w:r w:rsidRPr="002F1C2D">
        <w:rPr>
          <w:i/>
          <w:lang w:val="fr-FR"/>
        </w:rPr>
        <w:t>terme “expert” a été remplacé par le terme “organisme</w:t>
      </w:r>
      <w:r w:rsidRPr="00BC5BAF">
        <w:rPr>
          <w:i/>
          <w:lang w:val="fr-FR"/>
        </w:rPr>
        <w:t xml:space="preserve"> de contrôle</w:t>
      </w:r>
      <w:r w:rsidRPr="00143444">
        <w:rPr>
          <w:lang w:val="fr-FR"/>
        </w:rPr>
        <w:t>”</w:t>
      </w:r>
      <w:r w:rsidRPr="00BC5BAF">
        <w:rPr>
          <w:i/>
          <w:lang w:val="fr-FR"/>
        </w:rPr>
        <w:t>.</w:t>
      </w:r>
    </w:p>
    <w:p w:rsidR="007A1A32" w:rsidRPr="00B4757B" w:rsidRDefault="007A1A32" w:rsidP="007A1A32">
      <w:pPr>
        <w:suppressAutoHyphens w:val="0"/>
        <w:spacing w:after="200" w:line="240" w:lineRule="auto"/>
        <w:ind w:left="1985" w:right="992" w:hanging="851"/>
        <w:jc w:val="both"/>
        <w:rPr>
          <w:lang w:val="fr-FR"/>
        </w:rPr>
      </w:pPr>
      <w:r w:rsidRPr="00B4757B">
        <w:rPr>
          <w:lang w:val="fr-FR"/>
        </w:rPr>
        <w:t xml:space="preserve">1.6.4.x </w:t>
      </w:r>
      <w:r>
        <w:rPr>
          <w:lang w:val="fr-FR"/>
        </w:rPr>
        <w:tab/>
        <w:t>Les p</w:t>
      </w:r>
      <w:r w:rsidRPr="00B4757B">
        <w:rPr>
          <w:lang w:val="fr-FR"/>
        </w:rPr>
        <w:t xml:space="preserve">rocédures utilisées par l'autorité compétente pour l'agrément des experts exerçant des activités concernant les conteneurs-citernes destinés au transport de matières autres que celles auxquelles s'appliquent </w:t>
      </w:r>
      <w:r>
        <w:rPr>
          <w:lang w:val="fr-FR"/>
        </w:rPr>
        <w:t xml:space="preserve">les dispositions </w:t>
      </w:r>
      <w:r w:rsidRPr="00B4757B">
        <w:rPr>
          <w:lang w:val="fr-FR"/>
        </w:rPr>
        <w:t>TA4 et TT9 du 6.8.4</w:t>
      </w:r>
      <w:r>
        <w:rPr>
          <w:lang w:val="fr-FR"/>
        </w:rPr>
        <w:t>,</w:t>
      </w:r>
      <w:r w:rsidRPr="00B4757B">
        <w:rPr>
          <w:lang w:val="fr-FR"/>
        </w:rPr>
        <w:t xml:space="preserve"> qui sont conformes aux </w:t>
      </w:r>
      <w:r>
        <w:rPr>
          <w:lang w:val="fr-FR"/>
        </w:rPr>
        <w:t>prescriptions</w:t>
      </w:r>
      <w:r w:rsidRPr="00B4757B">
        <w:rPr>
          <w:lang w:val="fr-FR"/>
        </w:rPr>
        <w:t xml:space="preserve"> du chapitre 6.8 </w:t>
      </w:r>
      <w:r>
        <w:rPr>
          <w:lang w:val="fr-FR"/>
        </w:rPr>
        <w:t>en</w:t>
      </w:r>
      <w:r w:rsidRPr="00B4757B">
        <w:rPr>
          <w:lang w:val="fr-FR"/>
        </w:rPr>
        <w:t xml:space="preserve"> </w:t>
      </w:r>
      <w:r>
        <w:rPr>
          <w:lang w:val="fr-FR"/>
        </w:rPr>
        <w:t>vigueur jusqu'au 31 décembre 20</w:t>
      </w:r>
      <w:r w:rsidRPr="00B4757B">
        <w:rPr>
          <w:lang w:val="fr-FR"/>
        </w:rPr>
        <w:t>[20] mais qui ne sont pas conformes aux prescriptions du chapitre 6.8 applicables aux organismes de cont</w:t>
      </w:r>
      <w:r>
        <w:rPr>
          <w:lang w:val="fr-FR"/>
        </w:rPr>
        <w:t>rôle à partir du 1er janvier 20</w:t>
      </w:r>
      <w:r w:rsidRPr="00B4757B">
        <w:rPr>
          <w:lang w:val="fr-FR"/>
        </w:rPr>
        <w:t>[21] peuvent continuer à être ut</w:t>
      </w:r>
      <w:r>
        <w:rPr>
          <w:lang w:val="fr-FR"/>
        </w:rPr>
        <w:t>ilisées jusqu'au 31 décembre 20</w:t>
      </w:r>
      <w:r w:rsidRPr="00B4757B">
        <w:rPr>
          <w:lang w:val="fr-FR"/>
        </w:rPr>
        <w:t>[30].</w:t>
      </w:r>
    </w:p>
    <w:p w:rsidR="007A1A32" w:rsidRPr="00B4757B" w:rsidRDefault="007A1A32" w:rsidP="007A1A32">
      <w:pPr>
        <w:suppressAutoHyphens w:val="0"/>
        <w:spacing w:after="200" w:line="240" w:lineRule="auto"/>
        <w:ind w:left="1985" w:right="992"/>
        <w:jc w:val="both"/>
        <w:rPr>
          <w:lang w:val="fr-FR"/>
        </w:rPr>
      </w:pPr>
      <w:proofErr w:type="gramStart"/>
      <w:r w:rsidRPr="00BC5BAF">
        <w:rPr>
          <w:i/>
          <w:lang w:val="fr-FR"/>
        </w:rPr>
        <w:t>Nota:</w:t>
      </w:r>
      <w:proofErr w:type="gramEnd"/>
      <w:r w:rsidRPr="00BC5BAF">
        <w:rPr>
          <w:i/>
          <w:lang w:val="fr-FR"/>
        </w:rPr>
        <w:t xml:space="preserve"> </w:t>
      </w:r>
      <w:r>
        <w:rPr>
          <w:i/>
          <w:lang w:val="fr-FR"/>
        </w:rPr>
        <w:t>L</w:t>
      </w:r>
      <w:r w:rsidRPr="00BC5BAF">
        <w:rPr>
          <w:i/>
          <w:lang w:val="fr-FR"/>
        </w:rPr>
        <w:t xml:space="preserve">e </w:t>
      </w:r>
      <w:r w:rsidRPr="002F1C2D">
        <w:rPr>
          <w:i/>
          <w:lang w:val="fr-FR"/>
        </w:rPr>
        <w:t>terme “expert” a été remplacé par le terme “organisme</w:t>
      </w:r>
      <w:r w:rsidRPr="00BC5BAF">
        <w:rPr>
          <w:i/>
          <w:lang w:val="fr-FR"/>
        </w:rPr>
        <w:t xml:space="preserve"> de contrôle</w:t>
      </w:r>
      <w:r w:rsidRPr="00143444">
        <w:rPr>
          <w:lang w:val="fr-FR"/>
        </w:rPr>
        <w:t>”</w:t>
      </w:r>
      <w:r w:rsidRPr="00BC5BAF">
        <w:rPr>
          <w:i/>
          <w:lang w:val="fr-FR"/>
        </w:rPr>
        <w:t>.</w:t>
      </w:r>
    </w:p>
    <w:p w:rsidR="007A1A32" w:rsidRDefault="007A1A32" w:rsidP="007A1A32">
      <w:pPr>
        <w:suppressAutoHyphens w:val="0"/>
        <w:spacing w:after="200" w:line="240" w:lineRule="auto"/>
        <w:ind w:left="1985" w:right="992" w:hanging="851"/>
        <w:jc w:val="both"/>
        <w:rPr>
          <w:lang w:val="fr-FR"/>
        </w:rPr>
      </w:pPr>
      <w:r w:rsidRPr="00B4757B">
        <w:rPr>
          <w:lang w:val="fr-FR"/>
        </w:rPr>
        <w:t xml:space="preserve">1.6.3.y </w:t>
      </w:r>
      <w:r>
        <w:rPr>
          <w:lang w:val="fr-FR"/>
        </w:rPr>
        <w:tab/>
        <w:t>Les c</w:t>
      </w:r>
      <w:r w:rsidRPr="00B4757B">
        <w:rPr>
          <w:lang w:val="fr-FR"/>
        </w:rPr>
        <w:t>ertificats d</w:t>
      </w:r>
      <w:r>
        <w:rPr>
          <w:lang w:val="fr-FR"/>
        </w:rPr>
        <w:t>’agrément de</w:t>
      </w:r>
      <w:r w:rsidRPr="00B4757B">
        <w:rPr>
          <w:lang w:val="fr-FR"/>
        </w:rPr>
        <w:t xml:space="preserve"> type délivrés pour les wagons-citernes</w:t>
      </w:r>
      <w:r>
        <w:rPr>
          <w:lang w:val="fr-FR"/>
        </w:rPr>
        <w:t xml:space="preserve">/les </w:t>
      </w:r>
      <w:r w:rsidRPr="00B4757B">
        <w:rPr>
          <w:lang w:val="fr-FR"/>
        </w:rPr>
        <w:t>citernes fixes (véhicules-citernes) et l</w:t>
      </w:r>
      <w:r>
        <w:rPr>
          <w:lang w:val="fr-FR"/>
        </w:rPr>
        <w:t>es citernes démontables destiné(e)</w:t>
      </w:r>
      <w:r w:rsidRPr="00B4757B">
        <w:rPr>
          <w:lang w:val="fr-FR"/>
        </w:rPr>
        <w:t xml:space="preserve">s au transport de matières autres que celles auxquelles s'appliquent </w:t>
      </w:r>
      <w:r>
        <w:rPr>
          <w:lang w:val="fr-FR"/>
        </w:rPr>
        <w:t xml:space="preserve">les dispositions </w:t>
      </w:r>
      <w:r w:rsidRPr="00B4757B">
        <w:rPr>
          <w:lang w:val="fr-FR"/>
        </w:rPr>
        <w:t>TA4 et TT9 du 6.8.4</w:t>
      </w:r>
      <w:r>
        <w:rPr>
          <w:lang w:val="fr-FR"/>
        </w:rPr>
        <w:t>,</w:t>
      </w:r>
      <w:r w:rsidRPr="00B4757B">
        <w:rPr>
          <w:lang w:val="fr-FR"/>
        </w:rPr>
        <w:t xml:space="preserve"> déliv</w:t>
      </w:r>
      <w:r>
        <w:rPr>
          <w:lang w:val="fr-FR"/>
        </w:rPr>
        <w:t>ré</w:t>
      </w:r>
      <w:r w:rsidRPr="00B4757B">
        <w:rPr>
          <w:lang w:val="fr-FR"/>
        </w:rPr>
        <w:t xml:space="preserve">s avant le 1er juillet </w:t>
      </w:r>
      <w:r>
        <w:rPr>
          <w:lang w:val="fr-FR"/>
        </w:rPr>
        <w:t>20</w:t>
      </w:r>
      <w:r w:rsidRPr="00B4757B">
        <w:rPr>
          <w:lang w:val="fr-FR"/>
        </w:rPr>
        <w:t xml:space="preserve">[21] </w:t>
      </w:r>
      <w:r>
        <w:rPr>
          <w:lang w:val="fr-FR"/>
        </w:rPr>
        <w:t>c</w:t>
      </w:r>
      <w:r w:rsidRPr="00B4757B">
        <w:rPr>
          <w:lang w:val="fr-FR"/>
        </w:rPr>
        <w:t>onformément au chapitre 6.8</w:t>
      </w:r>
      <w:r>
        <w:rPr>
          <w:lang w:val="fr-FR"/>
        </w:rPr>
        <w:t>,</w:t>
      </w:r>
      <w:r w:rsidRPr="00B4757B">
        <w:rPr>
          <w:lang w:val="fr-FR"/>
        </w:rPr>
        <w:t xml:space="preserve"> qui ne sont pas conformes au 1.8.7 applica</w:t>
      </w:r>
      <w:r>
        <w:rPr>
          <w:lang w:val="fr-FR"/>
        </w:rPr>
        <w:t>ble à compter du 1er janvier 20</w:t>
      </w:r>
      <w:r w:rsidRPr="00B4757B">
        <w:rPr>
          <w:lang w:val="fr-FR"/>
        </w:rPr>
        <w:t>[21] peuvent continuer à être utilisés jusqu'à la fin de leur validité.</w:t>
      </w:r>
    </w:p>
    <w:p w:rsidR="007A1A32" w:rsidRDefault="007A1A32" w:rsidP="007A1A32">
      <w:pPr>
        <w:suppressAutoHyphens w:val="0"/>
        <w:spacing w:after="200" w:line="240" w:lineRule="auto"/>
        <w:ind w:left="1985" w:right="992" w:hanging="851"/>
        <w:jc w:val="both"/>
        <w:rPr>
          <w:lang w:val="fr-FR"/>
        </w:rPr>
      </w:pPr>
      <w:r w:rsidRPr="00B4757B">
        <w:rPr>
          <w:lang w:val="fr-FR"/>
        </w:rPr>
        <w:t xml:space="preserve">1.6.4.y </w:t>
      </w:r>
      <w:r>
        <w:rPr>
          <w:lang w:val="fr-FR"/>
        </w:rPr>
        <w:tab/>
        <w:t>Les c</w:t>
      </w:r>
      <w:r w:rsidRPr="00B4757B">
        <w:rPr>
          <w:lang w:val="fr-FR"/>
        </w:rPr>
        <w:t>ertificats d</w:t>
      </w:r>
      <w:r>
        <w:rPr>
          <w:lang w:val="fr-FR"/>
        </w:rPr>
        <w:t>’agrément de</w:t>
      </w:r>
      <w:r w:rsidRPr="00B4757B">
        <w:rPr>
          <w:lang w:val="fr-FR"/>
        </w:rPr>
        <w:t xml:space="preserve"> type délivrés pour les </w:t>
      </w:r>
      <w:r>
        <w:rPr>
          <w:lang w:val="fr-FR"/>
        </w:rPr>
        <w:t>conteneurs</w:t>
      </w:r>
      <w:r w:rsidRPr="00B4757B">
        <w:rPr>
          <w:lang w:val="fr-FR"/>
        </w:rPr>
        <w:t>-citernes</w:t>
      </w:r>
      <w:r>
        <w:rPr>
          <w:lang w:val="fr-FR"/>
        </w:rPr>
        <w:t xml:space="preserve"> destiné</w:t>
      </w:r>
      <w:r w:rsidRPr="00B4757B">
        <w:rPr>
          <w:lang w:val="fr-FR"/>
        </w:rPr>
        <w:t xml:space="preserve">s au transport de matières autres que celles auxquelles s'appliquent </w:t>
      </w:r>
      <w:r>
        <w:rPr>
          <w:lang w:val="fr-FR"/>
        </w:rPr>
        <w:t xml:space="preserve">les dispositions </w:t>
      </w:r>
      <w:r w:rsidRPr="00B4757B">
        <w:rPr>
          <w:lang w:val="fr-FR"/>
        </w:rPr>
        <w:t>TA4 et TT9 du 6.8.4</w:t>
      </w:r>
      <w:r>
        <w:rPr>
          <w:lang w:val="fr-FR"/>
        </w:rPr>
        <w:t>,</w:t>
      </w:r>
      <w:r w:rsidRPr="00B4757B">
        <w:rPr>
          <w:lang w:val="fr-FR"/>
        </w:rPr>
        <w:t xml:space="preserve"> déliv</w:t>
      </w:r>
      <w:r>
        <w:rPr>
          <w:lang w:val="fr-FR"/>
        </w:rPr>
        <w:t>ré</w:t>
      </w:r>
      <w:r w:rsidRPr="00B4757B">
        <w:rPr>
          <w:lang w:val="fr-FR"/>
        </w:rPr>
        <w:t xml:space="preserve">s avant le 1er juillet </w:t>
      </w:r>
      <w:r>
        <w:rPr>
          <w:lang w:val="fr-FR"/>
        </w:rPr>
        <w:t>20</w:t>
      </w:r>
      <w:r w:rsidRPr="00B4757B">
        <w:rPr>
          <w:lang w:val="fr-FR"/>
        </w:rPr>
        <w:t xml:space="preserve">[21] </w:t>
      </w:r>
      <w:r>
        <w:rPr>
          <w:lang w:val="fr-FR"/>
        </w:rPr>
        <w:t>c</w:t>
      </w:r>
      <w:r w:rsidRPr="00B4757B">
        <w:rPr>
          <w:lang w:val="fr-FR"/>
        </w:rPr>
        <w:t>onformément au chapitre 6.8</w:t>
      </w:r>
      <w:r>
        <w:rPr>
          <w:lang w:val="fr-FR"/>
        </w:rPr>
        <w:t>,</w:t>
      </w:r>
      <w:r w:rsidRPr="00B4757B">
        <w:rPr>
          <w:lang w:val="fr-FR"/>
        </w:rPr>
        <w:t xml:space="preserve"> qui ne sont pas conformes au 1.8.7 applica</w:t>
      </w:r>
      <w:r>
        <w:rPr>
          <w:lang w:val="fr-FR"/>
        </w:rPr>
        <w:t>ble à compter du 1er janvier 20</w:t>
      </w:r>
      <w:r w:rsidRPr="00B4757B">
        <w:rPr>
          <w:lang w:val="fr-FR"/>
        </w:rPr>
        <w:t>[21] peuvent continuer à être utilisés jusqu'à la fin de leur validité.</w:t>
      </w:r>
    </w:p>
    <w:p w:rsidR="007A1A32" w:rsidRDefault="007A1A32" w:rsidP="007A1A32">
      <w:pPr>
        <w:pStyle w:val="HChG"/>
      </w:pPr>
      <w:r w:rsidRPr="00B4757B">
        <w:br w:type="column"/>
      </w:r>
      <w:r>
        <w:lastRenderedPageBreak/>
        <w:tab/>
      </w:r>
      <w:r>
        <w:tab/>
      </w:r>
      <w:r w:rsidRPr="00227115">
        <w:t>Annexe V</w:t>
      </w:r>
    </w:p>
    <w:p w:rsidR="007A1A32" w:rsidRPr="00227115" w:rsidRDefault="007A1A32" w:rsidP="007A1A32">
      <w:pPr>
        <w:pStyle w:val="H1G"/>
      </w:pPr>
      <w:r>
        <w:tab/>
      </w:r>
      <w:r>
        <w:tab/>
      </w:r>
      <w:proofErr w:type="spellStart"/>
      <w:r w:rsidRPr="00227115">
        <w:t>Amendements</w:t>
      </w:r>
      <w:proofErr w:type="spellEnd"/>
      <w:r w:rsidRPr="00227115">
        <w:t xml:space="preserve"> de </w:t>
      </w:r>
      <w:proofErr w:type="spellStart"/>
      <w:r w:rsidRPr="00227115">
        <w:t>conséquence</w:t>
      </w:r>
      <w:proofErr w:type="spellEnd"/>
    </w:p>
    <w:p w:rsidR="007A1A32" w:rsidRPr="00143444" w:rsidRDefault="007A1A32" w:rsidP="007A1A32">
      <w:pPr>
        <w:pStyle w:val="SingleTxtG"/>
        <w:suppressAutoHyphens w:val="0"/>
        <w:spacing w:before="120" w:line="240" w:lineRule="auto"/>
        <w:rPr>
          <w:b/>
        </w:rPr>
      </w:pPr>
      <w:r w:rsidRPr="006C52F8">
        <w:rPr>
          <w:b/>
          <w:bCs/>
        </w:rPr>
        <w:t>Chapitre</w:t>
      </w:r>
      <w:r w:rsidRPr="00143444">
        <w:rPr>
          <w:b/>
        </w:rPr>
        <w:t xml:space="preserve"> 1.2</w:t>
      </w:r>
    </w:p>
    <w:p w:rsidR="007A1A32" w:rsidRPr="00143444" w:rsidRDefault="007A1A32" w:rsidP="007A1A32">
      <w:pPr>
        <w:suppressAutoHyphens w:val="0"/>
        <w:spacing w:before="120" w:after="120" w:line="240" w:lineRule="auto"/>
        <w:ind w:left="2268" w:right="992" w:hanging="1134"/>
        <w:jc w:val="both"/>
        <w:rPr>
          <w:lang w:val="fr-FR"/>
        </w:rPr>
      </w:pPr>
      <w:r w:rsidRPr="00143444">
        <w:rPr>
          <w:lang w:val="fr-FR"/>
        </w:rPr>
        <w:t>1.2.1</w:t>
      </w:r>
      <w:r w:rsidRPr="00143444">
        <w:rPr>
          <w:lang w:val="fr-FR"/>
        </w:rPr>
        <w:tab/>
        <w:t xml:space="preserve">Dans la définition de </w:t>
      </w:r>
      <w:r w:rsidRPr="00143444">
        <w:rPr>
          <w:i/>
          <w:iCs/>
          <w:lang w:val="fr-FR"/>
        </w:rPr>
        <w:t xml:space="preserve">"Evaluation de la conformité" </w:t>
      </w:r>
      <w:r w:rsidRPr="00143444">
        <w:rPr>
          <w:lang w:val="fr-FR"/>
        </w:rPr>
        <w:t>remplacer “agrément de type” par “examen de type”.</w:t>
      </w:r>
    </w:p>
    <w:p w:rsidR="007A1A32" w:rsidRPr="00143444" w:rsidRDefault="007A1A32" w:rsidP="007A1A32">
      <w:pPr>
        <w:pStyle w:val="SingleTxtG"/>
        <w:suppressAutoHyphens w:val="0"/>
        <w:spacing w:before="120" w:line="240" w:lineRule="auto"/>
        <w:rPr>
          <w:b/>
        </w:rPr>
      </w:pPr>
      <w:r w:rsidRPr="00143444">
        <w:rPr>
          <w:b/>
        </w:rPr>
        <w:t>Chapitre 1.4</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1.4.2.2.1 d)</w:t>
      </w:r>
      <w:r w:rsidRPr="00143444">
        <w:rPr>
          <w:lang w:val="fr-FR"/>
        </w:rPr>
        <w:tab/>
        <w:t xml:space="preserve">Remplacer “la prochaine épreuve” par “le prochain contrôle”. </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1.4.3.3 b)</w:t>
      </w:r>
      <w:r w:rsidRPr="00143444">
        <w:rPr>
          <w:lang w:val="fr-FR"/>
        </w:rPr>
        <w:tab/>
        <w:t xml:space="preserve">Remplacer “la prochaine épreuve” par “le prochain contrôle”. </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1.4.3.4 a)</w:t>
      </w:r>
      <w:r w:rsidRPr="00143444">
        <w:rPr>
          <w:lang w:val="fr-FR"/>
        </w:rPr>
        <w:tab/>
        <w:t>Remplacer “épreuves” par “contrôles et épreuves”.</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1.4.3.4 b)</w:t>
      </w:r>
      <w:r w:rsidRPr="00143444">
        <w:rPr>
          <w:lang w:val="fr-FR"/>
        </w:rPr>
        <w:tab/>
        <w:t>Remplacer “</w:t>
      </w:r>
      <w:r w:rsidRPr="0079283D">
        <w:rPr>
          <w:lang w:val="fr-FR"/>
        </w:rPr>
        <w:t>jusqu'à la prochaine épreuve</w:t>
      </w:r>
      <w:r w:rsidRPr="00143444">
        <w:rPr>
          <w:lang w:val="fr-FR"/>
        </w:rPr>
        <w:t>” par “</w:t>
      </w:r>
      <w:r w:rsidRPr="0079283D">
        <w:rPr>
          <w:lang w:val="fr-FR"/>
        </w:rPr>
        <w:t>jusqu'</w:t>
      </w:r>
      <w:r>
        <w:rPr>
          <w:lang w:val="fr-FR"/>
        </w:rPr>
        <w:t>au</w:t>
      </w:r>
      <w:r w:rsidRPr="0079283D">
        <w:rPr>
          <w:lang w:val="fr-FR"/>
        </w:rPr>
        <w:t xml:space="preserve"> prochain </w:t>
      </w:r>
      <w:r w:rsidRPr="00143444">
        <w:rPr>
          <w:lang w:val="fr-FR"/>
        </w:rPr>
        <w:t>contrôle”.</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1.4.3.4 c)</w:t>
      </w:r>
      <w:r w:rsidRPr="00143444">
        <w:rPr>
          <w:lang w:val="fr-FR"/>
        </w:rPr>
        <w:tab/>
        <w:t>L’amendement ne s’applique pas au texte français.</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(RID:)</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1.4.3.5 (a)</w:t>
      </w:r>
      <w:r w:rsidRPr="00143444">
        <w:rPr>
          <w:lang w:val="fr-FR"/>
        </w:rPr>
        <w:tab/>
        <w:t>Remplacer “épreuves” par “contrôles et épreuves”.</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(RID:)</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1.4.3.5 (b)</w:t>
      </w:r>
      <w:r w:rsidRPr="00143444">
        <w:rPr>
          <w:lang w:val="fr-FR"/>
        </w:rPr>
        <w:tab/>
        <w:t>L’amendement ne s’applique pas au texte français.</w:t>
      </w:r>
    </w:p>
    <w:p w:rsidR="007A1A32" w:rsidRPr="00143444" w:rsidRDefault="007A1A32" w:rsidP="007A1A32">
      <w:pPr>
        <w:pStyle w:val="SingleTxtG"/>
        <w:suppressAutoHyphens w:val="0"/>
        <w:spacing w:before="120" w:line="240" w:lineRule="auto"/>
        <w:rPr>
          <w:b/>
        </w:rPr>
      </w:pPr>
      <w:r>
        <w:rPr>
          <w:b/>
        </w:rPr>
        <w:t>Chapitre 1.6</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(ADR:)</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1.6.3.2</w:t>
      </w:r>
      <w:r>
        <w:rPr>
          <w:lang w:val="fr-FR"/>
        </w:rPr>
        <w:tab/>
      </w:r>
      <w:r>
        <w:rPr>
          <w:lang w:val="fr-FR"/>
        </w:rPr>
        <w:tab/>
      </w:r>
      <w:r w:rsidRPr="00143444">
        <w:rPr>
          <w:lang w:val="fr-FR"/>
        </w:rPr>
        <w:tab/>
        <w:t>Remplacer “épreuves” par “contrôles” et “exécutées” par “exécutés”.</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1.6.3.8</w:t>
      </w:r>
      <w:r w:rsidRPr="00143444">
        <w:rPr>
          <w:lang w:val="fr-FR"/>
        </w:rPr>
        <w:tab/>
      </w:r>
      <w:r>
        <w:rPr>
          <w:lang w:val="fr-FR"/>
        </w:rPr>
        <w:tab/>
      </w:r>
      <w:r>
        <w:rPr>
          <w:lang w:val="fr-FR"/>
        </w:rPr>
        <w:tab/>
      </w:r>
      <w:r w:rsidRPr="00143444">
        <w:rPr>
          <w:lang w:val="fr-FR"/>
        </w:rPr>
        <w:t>Remplacer “la première épreuve” par “le premier contrôle”.</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(ADR:)</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1.6.3.33</w:t>
      </w:r>
      <w:r w:rsidRPr="00143444">
        <w:rPr>
          <w:lang w:val="fr-FR"/>
        </w:rPr>
        <w:tab/>
        <w:t>Remplacer “la prochaine épreuve” par “le prochain contrôle”.</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1.6.4.5</w:t>
      </w:r>
      <w:r w:rsidRPr="00143444">
        <w:rPr>
          <w:lang w:val="fr-FR"/>
        </w:rPr>
        <w:tab/>
      </w:r>
      <w:r>
        <w:rPr>
          <w:lang w:val="fr-FR"/>
        </w:rPr>
        <w:tab/>
      </w:r>
      <w:r>
        <w:rPr>
          <w:lang w:val="fr-FR"/>
        </w:rPr>
        <w:tab/>
      </w:r>
      <w:r w:rsidRPr="00143444">
        <w:rPr>
          <w:lang w:val="fr-FR"/>
        </w:rPr>
        <w:t>Remplacer “la première épreuve” par “le premier contrôle”.</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1.6.4.32</w:t>
      </w:r>
      <w:r w:rsidRPr="00143444">
        <w:rPr>
          <w:lang w:val="fr-FR"/>
        </w:rPr>
        <w:tab/>
        <w:t>Remplacer “la prochaine épreuve” par “le prochain contrôle”.</w:t>
      </w:r>
    </w:p>
    <w:p w:rsidR="007A1A32" w:rsidRPr="00143444" w:rsidRDefault="007A1A32" w:rsidP="007A1A32">
      <w:pPr>
        <w:pStyle w:val="SingleTxtG"/>
        <w:suppressAutoHyphens w:val="0"/>
        <w:spacing w:before="120" w:line="240" w:lineRule="auto"/>
        <w:rPr>
          <w:b/>
        </w:rPr>
      </w:pPr>
      <w:r w:rsidRPr="00143444">
        <w:rPr>
          <w:b/>
        </w:rPr>
        <w:t>Chapitre 1.8</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1.8.8 a)</w:t>
      </w:r>
      <w:r w:rsidRPr="00143444">
        <w:rPr>
          <w:lang w:val="fr-FR"/>
        </w:rPr>
        <w:tab/>
        <w:t>Remplacer “1.8.7.5” par “1.8.7.6”.</w:t>
      </w:r>
    </w:p>
    <w:p w:rsidR="007A1A32" w:rsidRPr="00143444" w:rsidRDefault="007A1A32" w:rsidP="007A1A32">
      <w:pPr>
        <w:suppressAutoHyphens w:val="0"/>
        <w:spacing w:before="120" w:after="120" w:line="240" w:lineRule="auto"/>
        <w:ind w:left="2268" w:right="992" w:hanging="1134"/>
        <w:jc w:val="both"/>
        <w:rPr>
          <w:lang w:val="fr-FR"/>
        </w:rPr>
      </w:pPr>
      <w:r w:rsidRPr="00143444">
        <w:rPr>
          <w:lang w:val="fr-FR"/>
        </w:rPr>
        <w:t>1.8.8.1.4</w:t>
      </w:r>
      <w:r w:rsidRPr="00143444">
        <w:rPr>
          <w:lang w:val="fr-FR"/>
        </w:rPr>
        <w:tab/>
        <w:t>Remplacer “1.8.7.6, à l’exception des 1.8.7.6.1 d) et 1.8.7.6.2 b)” par “1.8.7.7, à l’exception des 1.8.7.7.1 d) et 1.8.7.7.2 b)”.</w:t>
      </w:r>
    </w:p>
    <w:p w:rsidR="007A1A32" w:rsidRPr="00143444" w:rsidRDefault="007A1A32" w:rsidP="007A1A32">
      <w:pPr>
        <w:suppressAutoHyphens w:val="0"/>
        <w:spacing w:before="120" w:after="120" w:line="240" w:lineRule="auto"/>
        <w:ind w:left="2268" w:right="992" w:hanging="1134"/>
        <w:jc w:val="both"/>
        <w:rPr>
          <w:lang w:val="fr-FR"/>
        </w:rPr>
      </w:pPr>
      <w:r w:rsidRPr="00143444">
        <w:rPr>
          <w:lang w:val="fr-FR"/>
        </w:rPr>
        <w:t>1.8.8.6</w:t>
      </w:r>
      <w:r w:rsidRPr="00143444">
        <w:rPr>
          <w:lang w:val="fr-FR"/>
        </w:rPr>
        <w:tab/>
        <w:t>Remplacer “1.8.7.6, à l’exception des 1.8.7.6.1 d) et 1.8.7.6.2 b)” par “1.8.7.7, à l’exception des 1.8.7.7.1 d) et 1.8.7.7.2 b)”.</w:t>
      </w:r>
    </w:p>
    <w:p w:rsidR="007A1A32" w:rsidRPr="00143444" w:rsidRDefault="007A1A32" w:rsidP="007A1A32">
      <w:pPr>
        <w:suppressAutoHyphens w:val="0"/>
        <w:spacing w:before="120" w:after="120" w:line="240" w:lineRule="auto"/>
        <w:ind w:left="2268" w:right="992" w:hanging="1134"/>
        <w:jc w:val="both"/>
        <w:rPr>
          <w:lang w:val="fr-FR"/>
        </w:rPr>
      </w:pPr>
      <w:r w:rsidRPr="00143444">
        <w:rPr>
          <w:lang w:val="fr-FR"/>
        </w:rPr>
        <w:t>1.8.8.7</w:t>
      </w:r>
      <w:r w:rsidRPr="00143444">
        <w:rPr>
          <w:lang w:val="fr-FR"/>
        </w:rPr>
        <w:tab/>
        <w:t>Remplacer “1.8.7.7.1, 1.8.7.7.2, 1.8.7.7.3 et 1.8.7.7.5” par “1.8.7.8.1, 1.8.7.8.2, 1.8.7.8.3, 1.8.7.8.4 et 1.8.7.8.6”.</w:t>
      </w:r>
    </w:p>
    <w:p w:rsidR="007A1A32" w:rsidRPr="00143444" w:rsidRDefault="007A1A32" w:rsidP="007A1A32">
      <w:pPr>
        <w:pStyle w:val="SingleTxtG"/>
        <w:suppressAutoHyphens w:val="0"/>
        <w:spacing w:before="120" w:line="240" w:lineRule="auto"/>
        <w:rPr>
          <w:b/>
        </w:rPr>
      </w:pPr>
      <w:proofErr w:type="spellStart"/>
      <w:r w:rsidRPr="00886F42">
        <w:rPr>
          <w:b/>
          <w:bCs/>
          <w:lang w:val="en-GB"/>
        </w:rPr>
        <w:t>Chapitre</w:t>
      </w:r>
      <w:proofErr w:type="spellEnd"/>
      <w:r w:rsidRPr="00143444">
        <w:rPr>
          <w:b/>
        </w:rPr>
        <w:t xml:space="preserve"> 4.3</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4.3.1.4</w:t>
      </w:r>
      <w:r w:rsidRPr="00143444">
        <w:rPr>
          <w:lang w:val="fr-FR"/>
        </w:rPr>
        <w:tab/>
      </w:r>
      <w:r>
        <w:rPr>
          <w:lang w:val="fr-FR"/>
        </w:rPr>
        <w:tab/>
      </w:r>
      <w:r>
        <w:rPr>
          <w:lang w:val="fr-FR"/>
        </w:rPr>
        <w:tab/>
      </w:r>
      <w:r w:rsidRPr="00143444">
        <w:rPr>
          <w:lang w:val="fr-FR"/>
        </w:rPr>
        <w:t>Remplacer “épreuves” par “contrôles et épreuves”.</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4.3.2.1.5</w:t>
      </w:r>
      <w:r w:rsidRPr="00143444">
        <w:rPr>
          <w:lang w:val="fr-FR"/>
        </w:rPr>
        <w:tab/>
        <w:t>Remplacer “6.8.2.3.1” par “6.8.2.3.2”.</w:t>
      </w:r>
    </w:p>
    <w:p w:rsidR="007A1A32" w:rsidRPr="008B41D0" w:rsidRDefault="007A1A32" w:rsidP="007A1A32">
      <w:pPr>
        <w:suppressAutoHyphens w:val="0"/>
        <w:spacing w:before="120" w:after="120" w:line="240" w:lineRule="auto"/>
        <w:ind w:left="1701" w:right="992" w:hanging="567"/>
        <w:jc w:val="both"/>
        <w:rPr>
          <w:lang w:val="fr-FR"/>
        </w:rPr>
      </w:pPr>
      <w:r w:rsidRPr="008B41D0">
        <w:rPr>
          <w:lang w:val="fr-FR"/>
        </w:rPr>
        <w:t>4.3.2.1.7</w:t>
      </w:r>
      <w:r w:rsidRPr="008B41D0">
        <w:rPr>
          <w:lang w:val="fr-FR"/>
        </w:rPr>
        <w:tab/>
        <w:t>Au dernier paragraphe, remplacer le mot “expert” par “organisme de contrôle”.</w:t>
      </w:r>
    </w:p>
    <w:p w:rsidR="007A1A32" w:rsidRDefault="007A1A32" w:rsidP="007A1A32">
      <w:pPr>
        <w:suppressAutoHyphens w:val="0"/>
        <w:spacing w:before="120" w:after="120" w:line="240" w:lineRule="auto"/>
        <w:ind w:left="2268" w:right="992" w:hanging="1134"/>
        <w:jc w:val="both"/>
        <w:rPr>
          <w:lang w:val="fr-FR"/>
        </w:rPr>
      </w:pPr>
      <w:r w:rsidRPr="008B41D0">
        <w:rPr>
          <w:lang w:val="fr-FR"/>
        </w:rPr>
        <w:t>4.3.3.2.5</w:t>
      </w:r>
      <w:r w:rsidRPr="008B41D0">
        <w:rPr>
          <w:lang w:val="fr-FR"/>
        </w:rPr>
        <w:tab/>
        <w:t>Re</w:t>
      </w:r>
      <w:r>
        <w:rPr>
          <w:lang w:val="fr-FR"/>
        </w:rPr>
        <w:t>mplacer deux fois</w:t>
      </w:r>
      <w:r w:rsidRPr="008B41D0">
        <w:rPr>
          <w:lang w:val="fr-FR"/>
        </w:rPr>
        <w:t xml:space="preserve"> </w:t>
      </w:r>
      <w:r w:rsidRPr="00BC6355">
        <w:rPr>
          <w:lang w:val="fr-FR"/>
        </w:rPr>
        <w:t>“l’expert agréé par l’autorité compétente</w:t>
      </w:r>
      <w:r>
        <w:rPr>
          <w:lang w:val="fr-FR"/>
        </w:rPr>
        <w:t>” par “</w:t>
      </w:r>
      <w:r w:rsidRPr="00BC6355">
        <w:rPr>
          <w:lang w:val="fr-FR"/>
        </w:rPr>
        <w:t>l’organisme de contrôle”</w:t>
      </w:r>
      <w:r w:rsidRPr="008B41D0">
        <w:rPr>
          <w:lang w:val="fr-FR"/>
        </w:rPr>
        <w:t>.</w:t>
      </w:r>
    </w:p>
    <w:p w:rsidR="007A1A32" w:rsidRPr="00143444" w:rsidRDefault="007A1A32" w:rsidP="007A1A32">
      <w:pPr>
        <w:pStyle w:val="SingleTxtG"/>
        <w:suppressAutoHyphens w:val="0"/>
        <w:spacing w:before="120" w:line="240" w:lineRule="auto"/>
        <w:rPr>
          <w:b/>
        </w:rPr>
      </w:pPr>
      <w:r w:rsidRPr="00143444">
        <w:rPr>
          <w:b/>
        </w:rPr>
        <w:t>Chapitre 4.7</w:t>
      </w:r>
    </w:p>
    <w:p w:rsidR="007A1A32" w:rsidRPr="00143444" w:rsidRDefault="007A1A32" w:rsidP="007A1A32">
      <w:pPr>
        <w:suppressAutoHyphens w:val="0"/>
        <w:spacing w:before="120" w:after="120" w:line="240" w:lineRule="auto"/>
        <w:ind w:left="1701" w:right="992" w:hanging="567"/>
        <w:jc w:val="both"/>
        <w:rPr>
          <w:lang w:val="fr-FR"/>
        </w:rPr>
      </w:pPr>
      <w:r w:rsidRPr="00143444">
        <w:rPr>
          <w:lang w:val="fr-FR"/>
        </w:rPr>
        <w:t>(ADR:)</w:t>
      </w:r>
    </w:p>
    <w:p w:rsidR="007A1A32" w:rsidRPr="00143444" w:rsidRDefault="007A1A32" w:rsidP="007A1A32">
      <w:pPr>
        <w:suppressAutoHyphens w:val="0"/>
        <w:spacing w:before="120" w:after="120" w:line="240" w:lineRule="auto"/>
        <w:ind w:left="1701" w:right="992" w:hanging="567"/>
        <w:jc w:val="both"/>
        <w:rPr>
          <w:lang w:val="fr-FR"/>
        </w:rPr>
      </w:pPr>
      <w:r w:rsidRPr="00143444">
        <w:rPr>
          <w:b/>
          <w:i/>
          <w:lang w:val="fr-FR"/>
        </w:rPr>
        <w:t>NOTA 2</w:t>
      </w:r>
      <w:r w:rsidRPr="00143444">
        <w:rPr>
          <w:b/>
          <w:i/>
          <w:lang w:val="fr-FR"/>
        </w:rPr>
        <w:tab/>
      </w:r>
      <w:r w:rsidRPr="00143444">
        <w:rPr>
          <w:lang w:val="fr-FR"/>
        </w:rPr>
        <w:t>Remplacer “épreuves” par “contrôles et épreuves”.</w:t>
      </w:r>
    </w:p>
    <w:p w:rsidR="007A1A32" w:rsidRPr="00C44D8A" w:rsidRDefault="007A1A32" w:rsidP="007A1A32">
      <w:pPr>
        <w:pStyle w:val="SingleTxtG"/>
        <w:suppressAutoHyphens w:val="0"/>
        <w:spacing w:before="120" w:line="240" w:lineRule="auto"/>
        <w:rPr>
          <w:b/>
        </w:rPr>
      </w:pPr>
      <w:r w:rsidRPr="00143444">
        <w:rPr>
          <w:b/>
        </w:rPr>
        <w:t>Chapitre</w:t>
      </w:r>
      <w:r w:rsidRPr="00C44D8A">
        <w:rPr>
          <w:b/>
        </w:rPr>
        <w:t xml:space="preserve"> 6.2</w:t>
      </w:r>
    </w:p>
    <w:p w:rsidR="007A1A32" w:rsidRPr="00143444" w:rsidRDefault="007A1A32" w:rsidP="007A1A32">
      <w:pPr>
        <w:suppressAutoHyphens w:val="0"/>
        <w:spacing w:before="120" w:after="120" w:line="240" w:lineRule="auto"/>
        <w:ind w:left="2268" w:right="992" w:hanging="1134"/>
        <w:jc w:val="both"/>
        <w:rPr>
          <w:lang w:val="fr-FR"/>
        </w:rPr>
      </w:pPr>
      <w:r w:rsidRPr="00143444">
        <w:rPr>
          <w:lang w:val="fr-FR"/>
        </w:rPr>
        <w:lastRenderedPageBreak/>
        <w:t>6.2.2.11</w:t>
      </w:r>
      <w:r w:rsidRPr="00143444">
        <w:rPr>
          <w:lang w:val="fr-FR"/>
        </w:rPr>
        <w:tab/>
        <w:t>Remplacer “1.8.7.5” par “1.8.7.6”.</w:t>
      </w:r>
    </w:p>
    <w:p w:rsidR="007A1A32" w:rsidRPr="00D07C9F" w:rsidRDefault="007A1A32" w:rsidP="007A1A32">
      <w:pPr>
        <w:spacing w:before="120" w:after="120" w:line="240" w:lineRule="auto"/>
        <w:ind w:left="2268" w:right="1134" w:hanging="2268"/>
        <w:jc w:val="both"/>
        <w:rPr>
          <w:lang w:val="fr-FR"/>
        </w:rPr>
      </w:pPr>
      <w:r w:rsidRPr="00143444">
        <w:rPr>
          <w:lang w:val="fr-FR"/>
        </w:rPr>
        <w:tab/>
      </w:r>
      <w:r w:rsidRPr="00D07C9F">
        <w:rPr>
          <w:lang w:val="fr-FR"/>
        </w:rPr>
        <w:t xml:space="preserve">Aux Xa, </w:t>
      </w:r>
      <w:proofErr w:type="spellStart"/>
      <w:r w:rsidRPr="00D07C9F">
        <w:rPr>
          <w:lang w:val="fr-FR"/>
        </w:rPr>
        <w:t>Xb</w:t>
      </w:r>
      <w:proofErr w:type="spellEnd"/>
      <w:r w:rsidRPr="00D07C9F">
        <w:rPr>
          <w:lang w:val="fr-FR"/>
        </w:rPr>
        <w:t xml:space="preserve"> et IS, remplacer “</w:t>
      </w:r>
      <w:r w:rsidRPr="00D07C9F">
        <w:rPr>
          <w:rFonts w:eastAsia="SimSun"/>
          <w:bCs/>
          <w:lang w:val="fr-FR"/>
        </w:rPr>
        <w:t>1.8.6.2, 1.8.6.4, 1.8.6.5 et 1.8.6.8</w:t>
      </w:r>
      <w:r w:rsidRPr="003E3C72">
        <w:rPr>
          <w:rFonts w:eastAsia="SimSun"/>
          <w:bCs/>
          <w:lang w:val="fr-FR"/>
        </w:rPr>
        <w:t>” par “1.8.6.3”.</w:t>
      </w:r>
    </w:p>
    <w:p w:rsidR="007A1A32" w:rsidRPr="00D07C9F" w:rsidRDefault="007A1A32" w:rsidP="007A1A32">
      <w:pPr>
        <w:suppressAutoHyphens w:val="0"/>
        <w:spacing w:before="120" w:after="120" w:line="240" w:lineRule="auto"/>
        <w:ind w:left="2268" w:right="992" w:hanging="1134"/>
        <w:jc w:val="both"/>
        <w:rPr>
          <w:lang w:val="fr-FR"/>
        </w:rPr>
      </w:pPr>
      <w:r w:rsidRPr="00D07C9F">
        <w:rPr>
          <w:lang w:val="fr-FR"/>
        </w:rPr>
        <w:t>6.2.3.6.1</w:t>
      </w:r>
      <w:r w:rsidRPr="00D07C9F">
        <w:rPr>
          <w:lang w:val="fr-FR"/>
        </w:rPr>
        <w:tab/>
        <w:t>Remplacer “1.8.7.5” par “1.8.7.6”.</w:t>
      </w:r>
    </w:p>
    <w:p w:rsidR="007A1A32" w:rsidRPr="00D07C9F" w:rsidRDefault="007A1A32" w:rsidP="007A1A32">
      <w:pPr>
        <w:suppressAutoHyphens w:val="0"/>
        <w:spacing w:before="120" w:after="120" w:line="240" w:lineRule="auto"/>
        <w:ind w:left="2268" w:right="992" w:hanging="1134"/>
        <w:jc w:val="both"/>
        <w:rPr>
          <w:lang w:val="fr-FR"/>
        </w:rPr>
      </w:pPr>
      <w:r w:rsidRPr="00D07C9F">
        <w:rPr>
          <w:lang w:val="fr-FR"/>
        </w:rPr>
        <w:t>6.2.4.1</w:t>
      </w:r>
      <w:r w:rsidRPr="00D07C9F">
        <w:rPr>
          <w:lang w:val="fr-FR"/>
        </w:rPr>
        <w:tab/>
        <w:t>Remplacer “1.8.7.2.4” par “1.8.7.2.2.2”.</w:t>
      </w:r>
    </w:p>
    <w:p w:rsidR="007A1A32" w:rsidRPr="00C44D8A" w:rsidRDefault="007A1A32" w:rsidP="007A1A32">
      <w:pPr>
        <w:pStyle w:val="SingleTxtG"/>
        <w:suppressAutoHyphens w:val="0"/>
        <w:spacing w:before="120" w:line="240" w:lineRule="auto"/>
        <w:rPr>
          <w:b/>
        </w:rPr>
      </w:pPr>
      <w:r w:rsidRPr="00C44D8A">
        <w:rPr>
          <w:b/>
        </w:rPr>
        <w:t>Chapitre 6.9</w:t>
      </w:r>
    </w:p>
    <w:p w:rsidR="007A1A32" w:rsidRPr="00143444" w:rsidRDefault="007A1A32" w:rsidP="007A1A32">
      <w:pPr>
        <w:suppressAutoHyphens w:val="0"/>
        <w:spacing w:before="120" w:after="120" w:line="240" w:lineRule="auto"/>
        <w:ind w:left="2268" w:right="992" w:hanging="1134"/>
        <w:jc w:val="both"/>
        <w:rPr>
          <w:lang w:val="fr-FR"/>
        </w:rPr>
      </w:pPr>
      <w:r w:rsidRPr="00143444">
        <w:rPr>
          <w:lang w:val="fr-FR"/>
        </w:rPr>
        <w:t>6.9.4.4.1</w:t>
      </w:r>
      <w:r>
        <w:rPr>
          <w:lang w:val="fr-FR"/>
        </w:rPr>
        <w:tab/>
      </w:r>
      <w:r w:rsidRPr="00143444">
        <w:rPr>
          <w:lang w:val="fr-FR"/>
        </w:rPr>
        <w:t>Supprimer “ou un organisme désigné par celle-ci”.</w:t>
      </w:r>
    </w:p>
    <w:p w:rsidR="007A1A32" w:rsidRDefault="007A1A32" w:rsidP="007A1A32">
      <w:pPr>
        <w:suppressAutoHyphens w:val="0"/>
        <w:spacing w:before="120" w:after="120" w:line="240" w:lineRule="auto"/>
        <w:ind w:left="2268" w:right="992" w:hanging="1134"/>
        <w:jc w:val="both"/>
        <w:rPr>
          <w:lang w:val="fr-FR"/>
        </w:rPr>
      </w:pPr>
      <w:r w:rsidRPr="008B41D0">
        <w:rPr>
          <w:lang w:val="fr-FR"/>
        </w:rPr>
        <w:t>6.9.5.3</w:t>
      </w:r>
      <w:r w:rsidRPr="008B41D0">
        <w:rPr>
          <w:lang w:val="fr-FR"/>
        </w:rPr>
        <w:tab/>
      </w:r>
      <w:r>
        <w:rPr>
          <w:lang w:val="fr-FR"/>
        </w:rPr>
        <w:t>R</w:t>
      </w:r>
      <w:r w:rsidRPr="00BC6355">
        <w:rPr>
          <w:lang w:val="fr-FR"/>
        </w:rPr>
        <w:t>emplacer “l’expert agréé par l’autorité compétente</w:t>
      </w:r>
      <w:r>
        <w:rPr>
          <w:lang w:val="fr-FR"/>
        </w:rPr>
        <w:t>” par “</w:t>
      </w:r>
      <w:r w:rsidRPr="00BC6355">
        <w:rPr>
          <w:lang w:val="fr-FR"/>
        </w:rPr>
        <w:t>l’organisme de contrôle”</w:t>
      </w:r>
      <w:r>
        <w:rPr>
          <w:lang w:val="fr-FR"/>
        </w:rPr>
        <w:t>.</w:t>
      </w:r>
    </w:p>
    <w:p w:rsidR="007A1A32" w:rsidRPr="001217C2" w:rsidRDefault="007A1A32" w:rsidP="007A1A32">
      <w:pPr>
        <w:spacing w:before="240"/>
        <w:jc w:val="center"/>
        <w:rPr>
          <w:u w:val="single"/>
          <w:lang w:val="fr-FR"/>
        </w:rPr>
      </w:pPr>
      <w:r>
        <w:rPr>
          <w:u w:val="single"/>
          <w:lang w:val="fr-FR"/>
        </w:rPr>
        <w:tab/>
      </w:r>
      <w:r>
        <w:rPr>
          <w:u w:val="single"/>
          <w:lang w:val="fr-FR"/>
        </w:rPr>
        <w:tab/>
      </w:r>
      <w:r>
        <w:rPr>
          <w:u w:val="single"/>
          <w:lang w:val="fr-FR"/>
        </w:rPr>
        <w:tab/>
      </w:r>
    </w:p>
    <w:p w:rsidR="00EA0E3D" w:rsidRPr="006B5E52" w:rsidRDefault="00EA0E3D" w:rsidP="007A1A32">
      <w:pPr>
        <w:suppressAutoHyphens w:val="0"/>
        <w:spacing w:before="119" w:line="238" w:lineRule="atLeast"/>
      </w:pPr>
    </w:p>
    <w:sectPr w:rsidR="00EA0E3D" w:rsidRPr="006B5E52" w:rsidSect="00AD1D8B">
      <w:headerReference w:type="even" r:id="rId7"/>
      <w:headerReference w:type="default" r:id="rId8"/>
      <w:footerReference w:type="even" r:id="rId9"/>
      <w:footerReference w:type="default" r:id="rId10"/>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920" w:rsidRDefault="001C3920"/>
  </w:endnote>
  <w:endnote w:type="continuationSeparator" w:id="0">
    <w:p w:rsidR="001C3920" w:rsidRDefault="001C3920"/>
  </w:endnote>
  <w:endnote w:type="continuationNotice" w:id="1">
    <w:p w:rsidR="001C3920" w:rsidRDefault="001C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20" w:rsidRDefault="001C3920">
    <w:pPr>
      <w:pStyle w:val="Foote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Pr>
        <w:b/>
        <w:bCs/>
        <w:noProof/>
        <w:sz w:val="18"/>
        <w:szCs w:val="18"/>
      </w:rPr>
      <w:t>2</w:t>
    </w:r>
    <w:r w:rsidRPr="00652CF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20" w:rsidRPr="00652CFC" w:rsidRDefault="001C3920">
    <w:pPr>
      <w:pStyle w:val="Footer"/>
      <w:jc w:val="right"/>
      <w:rPr>
        <w:b/>
        <w:bCs/>
        <w:sz w:val="18"/>
        <w:szCs w:val="18"/>
      </w:rP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Pr>
        <w:b/>
        <w:bCs/>
        <w:noProof/>
        <w:sz w:val="18"/>
        <w:szCs w:val="18"/>
      </w:rPr>
      <w:t>3</w:t>
    </w:r>
    <w:r w:rsidRPr="00652CF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920" w:rsidRPr="000B175B" w:rsidRDefault="001C3920" w:rsidP="000B175B">
      <w:pPr>
        <w:tabs>
          <w:tab w:val="right" w:pos="2155"/>
        </w:tabs>
        <w:spacing w:after="80"/>
        <w:ind w:left="680"/>
        <w:rPr>
          <w:u w:val="single"/>
        </w:rPr>
      </w:pPr>
      <w:r>
        <w:rPr>
          <w:u w:val="single"/>
        </w:rPr>
        <w:tab/>
      </w:r>
    </w:p>
  </w:footnote>
  <w:footnote w:type="continuationSeparator" w:id="0">
    <w:p w:rsidR="001C3920" w:rsidRPr="00FC68B7" w:rsidRDefault="001C3920" w:rsidP="00FC68B7">
      <w:pPr>
        <w:tabs>
          <w:tab w:val="left" w:pos="2155"/>
        </w:tabs>
        <w:spacing w:after="80"/>
        <w:ind w:left="680"/>
        <w:rPr>
          <w:u w:val="single"/>
        </w:rPr>
      </w:pPr>
      <w:r>
        <w:rPr>
          <w:u w:val="single"/>
        </w:rPr>
        <w:tab/>
      </w:r>
    </w:p>
  </w:footnote>
  <w:footnote w:type="continuationNotice" w:id="1">
    <w:p w:rsidR="001C3920" w:rsidRDefault="001C3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20" w:rsidRPr="00652CFC" w:rsidRDefault="001C3920">
    <w:pPr>
      <w:pStyle w:val="Header"/>
      <w:rPr>
        <w:lang w:val="fr-CH"/>
      </w:rPr>
    </w:pPr>
    <w:r>
      <w:rPr>
        <w:lang w:val="fr-CH"/>
      </w:rPr>
      <w:t>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20" w:rsidRPr="00652CFC" w:rsidRDefault="001C3920" w:rsidP="00652CFC">
    <w:pPr>
      <w:pStyle w:val="Header"/>
      <w:pBdr>
        <w:bottom w:val="single" w:sz="4" w:space="1" w:color="auto"/>
      </w:pBdr>
      <w:jc w:val="right"/>
      <w:rPr>
        <w:lang w:val="fr-CH"/>
      </w:rPr>
    </w:pPr>
    <w:r>
      <w:rPr>
        <w:lang w:val="fr-CH"/>
      </w:rPr>
      <w:t>INF.6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cs="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495C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6E55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DE2579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0"/>
  </w:num>
  <w:num w:numId="24">
    <w:abstractNumId w:val="21"/>
  </w:num>
  <w:num w:numId="25">
    <w:abstractNumId w:val="15"/>
  </w:num>
  <w:num w:numId="26">
    <w:abstractNumId w:val="11"/>
  </w:num>
  <w:num w:numId="27">
    <w:abstractNumId w:val="23"/>
  </w:num>
  <w:num w:numId="28">
    <w:abstractNumId w:val="16"/>
  </w:num>
  <w:num w:numId="29">
    <w:abstractNumId w:val="14"/>
  </w:num>
  <w:num w:numId="30">
    <w:abstractNumId w:val="22"/>
  </w:num>
  <w:num w:numId="31">
    <w:abstractNumId w:val="20"/>
  </w:num>
  <w:num w:numId="32">
    <w:abstractNumId w:val="13"/>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2216E"/>
    <w:rsid w:val="00037F90"/>
    <w:rsid w:val="00046B1F"/>
    <w:rsid w:val="00050F6B"/>
    <w:rsid w:val="0005754E"/>
    <w:rsid w:val="00057E97"/>
    <w:rsid w:val="00060EE0"/>
    <w:rsid w:val="00071CD9"/>
    <w:rsid w:val="00072C8C"/>
    <w:rsid w:val="000733B5"/>
    <w:rsid w:val="00081815"/>
    <w:rsid w:val="00083DAB"/>
    <w:rsid w:val="000915BE"/>
    <w:rsid w:val="000931C0"/>
    <w:rsid w:val="000943A1"/>
    <w:rsid w:val="00096262"/>
    <w:rsid w:val="00097556"/>
    <w:rsid w:val="000A3752"/>
    <w:rsid w:val="000A6EEA"/>
    <w:rsid w:val="000A7267"/>
    <w:rsid w:val="000B0595"/>
    <w:rsid w:val="000B175B"/>
    <w:rsid w:val="000B3A0F"/>
    <w:rsid w:val="000B4EF7"/>
    <w:rsid w:val="000B633F"/>
    <w:rsid w:val="000C2C03"/>
    <w:rsid w:val="000C2D2E"/>
    <w:rsid w:val="000C4D51"/>
    <w:rsid w:val="000C7F79"/>
    <w:rsid w:val="000E0415"/>
    <w:rsid w:val="000F399A"/>
    <w:rsid w:val="000F4FF6"/>
    <w:rsid w:val="000F5505"/>
    <w:rsid w:val="0010391C"/>
    <w:rsid w:val="00104CDA"/>
    <w:rsid w:val="00105827"/>
    <w:rsid w:val="00105935"/>
    <w:rsid w:val="001103AA"/>
    <w:rsid w:val="0011112C"/>
    <w:rsid w:val="0011666B"/>
    <w:rsid w:val="001208D0"/>
    <w:rsid w:val="00125117"/>
    <w:rsid w:val="00151686"/>
    <w:rsid w:val="00155068"/>
    <w:rsid w:val="00165F3A"/>
    <w:rsid w:val="0019427B"/>
    <w:rsid w:val="001A57BD"/>
    <w:rsid w:val="001A6A05"/>
    <w:rsid w:val="001A6E55"/>
    <w:rsid w:val="001B13A5"/>
    <w:rsid w:val="001B4375"/>
    <w:rsid w:val="001B4B04"/>
    <w:rsid w:val="001C1DF0"/>
    <w:rsid w:val="001C3920"/>
    <w:rsid w:val="001C6663"/>
    <w:rsid w:val="001C7895"/>
    <w:rsid w:val="001C7F34"/>
    <w:rsid w:val="001D0C8C"/>
    <w:rsid w:val="001D1419"/>
    <w:rsid w:val="001D26DF"/>
    <w:rsid w:val="001D3A03"/>
    <w:rsid w:val="001D5A14"/>
    <w:rsid w:val="001D7AD4"/>
    <w:rsid w:val="001E0B9E"/>
    <w:rsid w:val="001E7B67"/>
    <w:rsid w:val="001F1E44"/>
    <w:rsid w:val="001F5970"/>
    <w:rsid w:val="001F7435"/>
    <w:rsid w:val="00202DA8"/>
    <w:rsid w:val="00203753"/>
    <w:rsid w:val="002102FF"/>
    <w:rsid w:val="0021114C"/>
    <w:rsid w:val="0021157B"/>
    <w:rsid w:val="00211E0B"/>
    <w:rsid w:val="002336E0"/>
    <w:rsid w:val="0024023A"/>
    <w:rsid w:val="00243217"/>
    <w:rsid w:val="002500D9"/>
    <w:rsid w:val="00252290"/>
    <w:rsid w:val="00265024"/>
    <w:rsid w:val="0026532A"/>
    <w:rsid w:val="00267F5F"/>
    <w:rsid w:val="00276DD4"/>
    <w:rsid w:val="00282869"/>
    <w:rsid w:val="00286B4D"/>
    <w:rsid w:val="00293582"/>
    <w:rsid w:val="002A3C85"/>
    <w:rsid w:val="002A603B"/>
    <w:rsid w:val="002C24FB"/>
    <w:rsid w:val="002D4643"/>
    <w:rsid w:val="002D4B6C"/>
    <w:rsid w:val="002E5095"/>
    <w:rsid w:val="002F175C"/>
    <w:rsid w:val="002F7D71"/>
    <w:rsid w:val="00302E18"/>
    <w:rsid w:val="003050A4"/>
    <w:rsid w:val="0030606F"/>
    <w:rsid w:val="003229D8"/>
    <w:rsid w:val="003339C3"/>
    <w:rsid w:val="003358CF"/>
    <w:rsid w:val="00345184"/>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3F580B"/>
    <w:rsid w:val="00400297"/>
    <w:rsid w:val="0040122A"/>
    <w:rsid w:val="00410C89"/>
    <w:rsid w:val="00422E03"/>
    <w:rsid w:val="00426B9B"/>
    <w:rsid w:val="004325CB"/>
    <w:rsid w:val="00433954"/>
    <w:rsid w:val="004356D2"/>
    <w:rsid w:val="00437BAE"/>
    <w:rsid w:val="00442A83"/>
    <w:rsid w:val="0045495B"/>
    <w:rsid w:val="00461A4C"/>
    <w:rsid w:val="00464C81"/>
    <w:rsid w:val="0048397A"/>
    <w:rsid w:val="00483F1B"/>
    <w:rsid w:val="00495D28"/>
    <w:rsid w:val="004A12F2"/>
    <w:rsid w:val="004A28A3"/>
    <w:rsid w:val="004C2461"/>
    <w:rsid w:val="004C408F"/>
    <w:rsid w:val="004C7462"/>
    <w:rsid w:val="004C7776"/>
    <w:rsid w:val="004D12C5"/>
    <w:rsid w:val="004D30DB"/>
    <w:rsid w:val="004D4E04"/>
    <w:rsid w:val="004D5426"/>
    <w:rsid w:val="004E0C05"/>
    <w:rsid w:val="004E77B2"/>
    <w:rsid w:val="004F3D1D"/>
    <w:rsid w:val="00503763"/>
    <w:rsid w:val="00503DEB"/>
    <w:rsid w:val="00504B2D"/>
    <w:rsid w:val="00507993"/>
    <w:rsid w:val="00514A11"/>
    <w:rsid w:val="0052136D"/>
    <w:rsid w:val="00522B58"/>
    <w:rsid w:val="00523CD7"/>
    <w:rsid w:val="0052775E"/>
    <w:rsid w:val="005278DA"/>
    <w:rsid w:val="005420F2"/>
    <w:rsid w:val="00543B68"/>
    <w:rsid w:val="00546993"/>
    <w:rsid w:val="005501AB"/>
    <w:rsid w:val="00557496"/>
    <w:rsid w:val="005579ED"/>
    <w:rsid w:val="00560FD7"/>
    <w:rsid w:val="00561F75"/>
    <w:rsid w:val="005628B6"/>
    <w:rsid w:val="00562CBB"/>
    <w:rsid w:val="00577028"/>
    <w:rsid w:val="00580F89"/>
    <w:rsid w:val="00586813"/>
    <w:rsid w:val="0059363D"/>
    <w:rsid w:val="005970A6"/>
    <w:rsid w:val="00597863"/>
    <w:rsid w:val="005B0D34"/>
    <w:rsid w:val="005B12FC"/>
    <w:rsid w:val="005B3DB3"/>
    <w:rsid w:val="005B4E13"/>
    <w:rsid w:val="005C1442"/>
    <w:rsid w:val="005C2DA6"/>
    <w:rsid w:val="005C5235"/>
    <w:rsid w:val="005C68F0"/>
    <w:rsid w:val="005D0CF6"/>
    <w:rsid w:val="005D2A29"/>
    <w:rsid w:val="005D7F39"/>
    <w:rsid w:val="005E6A77"/>
    <w:rsid w:val="005F7B75"/>
    <w:rsid w:val="006001EE"/>
    <w:rsid w:val="00605042"/>
    <w:rsid w:val="0060537B"/>
    <w:rsid w:val="00611FC4"/>
    <w:rsid w:val="006176FB"/>
    <w:rsid w:val="006210A5"/>
    <w:rsid w:val="00630BAF"/>
    <w:rsid w:val="00640B26"/>
    <w:rsid w:val="00643033"/>
    <w:rsid w:val="00652CFC"/>
    <w:rsid w:val="00652D0A"/>
    <w:rsid w:val="0066017B"/>
    <w:rsid w:val="006623D5"/>
    <w:rsid w:val="00662BB6"/>
    <w:rsid w:val="006638F5"/>
    <w:rsid w:val="00665231"/>
    <w:rsid w:val="00667F8F"/>
    <w:rsid w:val="006741F1"/>
    <w:rsid w:val="00684C21"/>
    <w:rsid w:val="006A0D0E"/>
    <w:rsid w:val="006A2530"/>
    <w:rsid w:val="006A5115"/>
    <w:rsid w:val="006B1C12"/>
    <w:rsid w:val="006B5E52"/>
    <w:rsid w:val="006C28DC"/>
    <w:rsid w:val="006C3589"/>
    <w:rsid w:val="006D37AF"/>
    <w:rsid w:val="006D46E5"/>
    <w:rsid w:val="006D51D0"/>
    <w:rsid w:val="006E564B"/>
    <w:rsid w:val="006E7191"/>
    <w:rsid w:val="006F0A59"/>
    <w:rsid w:val="006F3DEE"/>
    <w:rsid w:val="00703577"/>
    <w:rsid w:val="00705894"/>
    <w:rsid w:val="007067C3"/>
    <w:rsid w:val="0072632A"/>
    <w:rsid w:val="007327D5"/>
    <w:rsid w:val="007351B4"/>
    <w:rsid w:val="00740593"/>
    <w:rsid w:val="00740D85"/>
    <w:rsid w:val="007523CB"/>
    <w:rsid w:val="00760A73"/>
    <w:rsid w:val="007611CF"/>
    <w:rsid w:val="00761787"/>
    <w:rsid w:val="007629C8"/>
    <w:rsid w:val="00764668"/>
    <w:rsid w:val="0076712C"/>
    <w:rsid w:val="0077047D"/>
    <w:rsid w:val="0077127F"/>
    <w:rsid w:val="00773B19"/>
    <w:rsid w:val="00776430"/>
    <w:rsid w:val="00790F3E"/>
    <w:rsid w:val="00797575"/>
    <w:rsid w:val="007A0418"/>
    <w:rsid w:val="007A0948"/>
    <w:rsid w:val="007A1A32"/>
    <w:rsid w:val="007B4DF4"/>
    <w:rsid w:val="007B6BA5"/>
    <w:rsid w:val="007C2A58"/>
    <w:rsid w:val="007C3390"/>
    <w:rsid w:val="007C4F4B"/>
    <w:rsid w:val="007E01E9"/>
    <w:rsid w:val="007E63F3"/>
    <w:rsid w:val="007F1F2D"/>
    <w:rsid w:val="007F6611"/>
    <w:rsid w:val="007F7106"/>
    <w:rsid w:val="007F7A86"/>
    <w:rsid w:val="0080447B"/>
    <w:rsid w:val="00805F20"/>
    <w:rsid w:val="008116D7"/>
    <w:rsid w:val="00811920"/>
    <w:rsid w:val="00815AD0"/>
    <w:rsid w:val="00816C50"/>
    <w:rsid w:val="00817B09"/>
    <w:rsid w:val="0082217C"/>
    <w:rsid w:val="008225EE"/>
    <w:rsid w:val="008242D7"/>
    <w:rsid w:val="008257B1"/>
    <w:rsid w:val="00826C3D"/>
    <w:rsid w:val="00831EFE"/>
    <w:rsid w:val="00837710"/>
    <w:rsid w:val="00843767"/>
    <w:rsid w:val="00845D92"/>
    <w:rsid w:val="00854501"/>
    <w:rsid w:val="00855C5E"/>
    <w:rsid w:val="00863760"/>
    <w:rsid w:val="008679D9"/>
    <w:rsid w:val="00871389"/>
    <w:rsid w:val="008762F7"/>
    <w:rsid w:val="00880848"/>
    <w:rsid w:val="00883999"/>
    <w:rsid w:val="008851E1"/>
    <w:rsid w:val="00887652"/>
    <w:rsid w:val="008878DE"/>
    <w:rsid w:val="008979B1"/>
    <w:rsid w:val="008A6B25"/>
    <w:rsid w:val="008A6C4F"/>
    <w:rsid w:val="008A7B69"/>
    <w:rsid w:val="008B216F"/>
    <w:rsid w:val="008B2335"/>
    <w:rsid w:val="008C0A75"/>
    <w:rsid w:val="008C7DAF"/>
    <w:rsid w:val="008E0678"/>
    <w:rsid w:val="008E0DAA"/>
    <w:rsid w:val="008E4D3A"/>
    <w:rsid w:val="008F741A"/>
    <w:rsid w:val="00904A55"/>
    <w:rsid w:val="0091440B"/>
    <w:rsid w:val="00922314"/>
    <w:rsid w:val="009223CA"/>
    <w:rsid w:val="00933A36"/>
    <w:rsid w:val="00940F93"/>
    <w:rsid w:val="0094558F"/>
    <w:rsid w:val="00961690"/>
    <w:rsid w:val="009646C2"/>
    <w:rsid w:val="00970085"/>
    <w:rsid w:val="009760F3"/>
    <w:rsid w:val="0098203C"/>
    <w:rsid w:val="00985C8C"/>
    <w:rsid w:val="00997AA8"/>
    <w:rsid w:val="009A0E8D"/>
    <w:rsid w:val="009B1518"/>
    <w:rsid w:val="009B1816"/>
    <w:rsid w:val="009B26E7"/>
    <w:rsid w:val="009B3CF0"/>
    <w:rsid w:val="009B5CC6"/>
    <w:rsid w:val="009C454F"/>
    <w:rsid w:val="009D2A5B"/>
    <w:rsid w:val="009E1D8E"/>
    <w:rsid w:val="00A00A3F"/>
    <w:rsid w:val="00A01489"/>
    <w:rsid w:val="00A1433D"/>
    <w:rsid w:val="00A25AFB"/>
    <w:rsid w:val="00A3009E"/>
    <w:rsid w:val="00A3026E"/>
    <w:rsid w:val="00A338F1"/>
    <w:rsid w:val="00A35EE0"/>
    <w:rsid w:val="00A47A60"/>
    <w:rsid w:val="00A51CDF"/>
    <w:rsid w:val="00A615A8"/>
    <w:rsid w:val="00A72F22"/>
    <w:rsid w:val="00A7360F"/>
    <w:rsid w:val="00A748A6"/>
    <w:rsid w:val="00A769F4"/>
    <w:rsid w:val="00A776B4"/>
    <w:rsid w:val="00A8292C"/>
    <w:rsid w:val="00A82A79"/>
    <w:rsid w:val="00A94361"/>
    <w:rsid w:val="00AA293C"/>
    <w:rsid w:val="00AA66C0"/>
    <w:rsid w:val="00AA693A"/>
    <w:rsid w:val="00AD1D8B"/>
    <w:rsid w:val="00AD44C2"/>
    <w:rsid w:val="00AD48FA"/>
    <w:rsid w:val="00AE2D51"/>
    <w:rsid w:val="00AE47EE"/>
    <w:rsid w:val="00AE4840"/>
    <w:rsid w:val="00B042C8"/>
    <w:rsid w:val="00B11BB4"/>
    <w:rsid w:val="00B22BC2"/>
    <w:rsid w:val="00B23059"/>
    <w:rsid w:val="00B30179"/>
    <w:rsid w:val="00B3639F"/>
    <w:rsid w:val="00B36690"/>
    <w:rsid w:val="00B421C1"/>
    <w:rsid w:val="00B44660"/>
    <w:rsid w:val="00B52FD7"/>
    <w:rsid w:val="00B55C71"/>
    <w:rsid w:val="00B56E4A"/>
    <w:rsid w:val="00B56E9C"/>
    <w:rsid w:val="00B61320"/>
    <w:rsid w:val="00B61BB6"/>
    <w:rsid w:val="00B63563"/>
    <w:rsid w:val="00B64B1F"/>
    <w:rsid w:val="00B6553F"/>
    <w:rsid w:val="00B6620B"/>
    <w:rsid w:val="00B70F1E"/>
    <w:rsid w:val="00B7236E"/>
    <w:rsid w:val="00B77D05"/>
    <w:rsid w:val="00B81206"/>
    <w:rsid w:val="00B81E12"/>
    <w:rsid w:val="00B8280B"/>
    <w:rsid w:val="00B87637"/>
    <w:rsid w:val="00B90DB4"/>
    <w:rsid w:val="00B93117"/>
    <w:rsid w:val="00B95B01"/>
    <w:rsid w:val="00BA2681"/>
    <w:rsid w:val="00BB7CD1"/>
    <w:rsid w:val="00BB7FE9"/>
    <w:rsid w:val="00BC3FA0"/>
    <w:rsid w:val="00BC74E9"/>
    <w:rsid w:val="00BD22F3"/>
    <w:rsid w:val="00BD55A0"/>
    <w:rsid w:val="00BE201A"/>
    <w:rsid w:val="00BE218D"/>
    <w:rsid w:val="00BE7BA6"/>
    <w:rsid w:val="00BF0D25"/>
    <w:rsid w:val="00BF15A1"/>
    <w:rsid w:val="00BF4144"/>
    <w:rsid w:val="00BF48B9"/>
    <w:rsid w:val="00BF68A8"/>
    <w:rsid w:val="00C05DAD"/>
    <w:rsid w:val="00C10D20"/>
    <w:rsid w:val="00C10FE6"/>
    <w:rsid w:val="00C11A03"/>
    <w:rsid w:val="00C215A4"/>
    <w:rsid w:val="00C22C0C"/>
    <w:rsid w:val="00C273E1"/>
    <w:rsid w:val="00C27DBF"/>
    <w:rsid w:val="00C43DF8"/>
    <w:rsid w:val="00C4461C"/>
    <w:rsid w:val="00C44936"/>
    <w:rsid w:val="00C4527F"/>
    <w:rsid w:val="00C458FE"/>
    <w:rsid w:val="00C463DD"/>
    <w:rsid w:val="00C467C9"/>
    <w:rsid w:val="00C4724C"/>
    <w:rsid w:val="00C50425"/>
    <w:rsid w:val="00C548AF"/>
    <w:rsid w:val="00C629A0"/>
    <w:rsid w:val="00C64629"/>
    <w:rsid w:val="00C73056"/>
    <w:rsid w:val="00C745C3"/>
    <w:rsid w:val="00C755A7"/>
    <w:rsid w:val="00C76CB0"/>
    <w:rsid w:val="00CA0E33"/>
    <w:rsid w:val="00CB3E03"/>
    <w:rsid w:val="00CC17A0"/>
    <w:rsid w:val="00CC657E"/>
    <w:rsid w:val="00CD57D2"/>
    <w:rsid w:val="00CE09BC"/>
    <w:rsid w:val="00CE4A8F"/>
    <w:rsid w:val="00CE4B11"/>
    <w:rsid w:val="00D00610"/>
    <w:rsid w:val="00D0166C"/>
    <w:rsid w:val="00D10F24"/>
    <w:rsid w:val="00D2031B"/>
    <w:rsid w:val="00D20B16"/>
    <w:rsid w:val="00D2354F"/>
    <w:rsid w:val="00D25FE2"/>
    <w:rsid w:val="00D27BE7"/>
    <w:rsid w:val="00D42A3D"/>
    <w:rsid w:val="00D43252"/>
    <w:rsid w:val="00D47EEA"/>
    <w:rsid w:val="00D550D4"/>
    <w:rsid w:val="00D6162D"/>
    <w:rsid w:val="00D64D0D"/>
    <w:rsid w:val="00D65303"/>
    <w:rsid w:val="00D658AE"/>
    <w:rsid w:val="00D773DF"/>
    <w:rsid w:val="00D80773"/>
    <w:rsid w:val="00D80FBB"/>
    <w:rsid w:val="00D876F8"/>
    <w:rsid w:val="00D9255F"/>
    <w:rsid w:val="00D95303"/>
    <w:rsid w:val="00D978C6"/>
    <w:rsid w:val="00DA3C1C"/>
    <w:rsid w:val="00DB61A4"/>
    <w:rsid w:val="00DB6CA5"/>
    <w:rsid w:val="00DC1A97"/>
    <w:rsid w:val="00DC53F4"/>
    <w:rsid w:val="00DC7AAC"/>
    <w:rsid w:val="00E028F4"/>
    <w:rsid w:val="00E046DF"/>
    <w:rsid w:val="00E15557"/>
    <w:rsid w:val="00E27346"/>
    <w:rsid w:val="00E408CF"/>
    <w:rsid w:val="00E420F2"/>
    <w:rsid w:val="00E44CEF"/>
    <w:rsid w:val="00E51D9B"/>
    <w:rsid w:val="00E64BE2"/>
    <w:rsid w:val="00E658D0"/>
    <w:rsid w:val="00E71BC8"/>
    <w:rsid w:val="00E7260F"/>
    <w:rsid w:val="00E73F5D"/>
    <w:rsid w:val="00E77E4E"/>
    <w:rsid w:val="00E8090F"/>
    <w:rsid w:val="00E96630"/>
    <w:rsid w:val="00EA0E3D"/>
    <w:rsid w:val="00EA3456"/>
    <w:rsid w:val="00EB3E19"/>
    <w:rsid w:val="00EB5FE8"/>
    <w:rsid w:val="00EB68BD"/>
    <w:rsid w:val="00EC106A"/>
    <w:rsid w:val="00EC32A0"/>
    <w:rsid w:val="00EC7A38"/>
    <w:rsid w:val="00ED0AE8"/>
    <w:rsid w:val="00ED11E2"/>
    <w:rsid w:val="00ED7A2A"/>
    <w:rsid w:val="00EE6B3A"/>
    <w:rsid w:val="00EF1D7F"/>
    <w:rsid w:val="00F04B05"/>
    <w:rsid w:val="00F05237"/>
    <w:rsid w:val="00F156F8"/>
    <w:rsid w:val="00F227A6"/>
    <w:rsid w:val="00F31E5F"/>
    <w:rsid w:val="00F33C9F"/>
    <w:rsid w:val="00F36F0D"/>
    <w:rsid w:val="00F4272A"/>
    <w:rsid w:val="00F60F02"/>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610B7D"/>
  <w15:docId w15:val="{66360FE8-70E4-47C3-9835-CB50A2A7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qFormat="1"/>
    <w:lsdException w:name="footer" w:locked="1"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qFormat="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ED0AE8"/>
    <w:pPr>
      <w:spacing w:line="240" w:lineRule="auto"/>
      <w:outlineLvl w:val="1"/>
    </w:pPr>
  </w:style>
  <w:style w:type="paragraph" w:styleId="Heading3">
    <w:name w:val="heading 3"/>
    <w:basedOn w:val="Normal"/>
    <w:next w:val="Normal"/>
    <w:link w:val="Heading3Char"/>
    <w:qFormat/>
    <w:rsid w:val="00ED0AE8"/>
    <w:pPr>
      <w:spacing w:line="240" w:lineRule="auto"/>
      <w:outlineLvl w:val="2"/>
    </w:pPr>
  </w:style>
  <w:style w:type="paragraph" w:styleId="Heading4">
    <w:name w:val="heading 4"/>
    <w:basedOn w:val="Normal"/>
    <w:next w:val="Normal"/>
    <w:link w:val="Heading4Char"/>
    <w:uiPriority w:val="99"/>
    <w:qFormat/>
    <w:rsid w:val="00ED0AE8"/>
    <w:pPr>
      <w:spacing w:line="240" w:lineRule="auto"/>
      <w:outlineLvl w:val="3"/>
    </w:pPr>
  </w:style>
  <w:style w:type="paragraph" w:styleId="Heading5">
    <w:name w:val="heading 5"/>
    <w:basedOn w:val="Normal"/>
    <w:next w:val="Normal"/>
    <w:link w:val="Heading5Char"/>
    <w:uiPriority w:val="99"/>
    <w:qFormat/>
    <w:rsid w:val="00ED0AE8"/>
    <w:pPr>
      <w:spacing w:line="240" w:lineRule="auto"/>
      <w:outlineLvl w:val="4"/>
    </w:pPr>
  </w:style>
  <w:style w:type="paragraph" w:styleId="Heading6">
    <w:name w:val="heading 6"/>
    <w:basedOn w:val="Normal"/>
    <w:next w:val="Normal"/>
    <w:link w:val="Heading6Char"/>
    <w:uiPriority w:val="99"/>
    <w:qFormat/>
    <w:rsid w:val="00ED0AE8"/>
    <w:pPr>
      <w:spacing w:line="240" w:lineRule="auto"/>
      <w:outlineLvl w:val="5"/>
    </w:pPr>
  </w:style>
  <w:style w:type="paragraph" w:styleId="Heading7">
    <w:name w:val="heading 7"/>
    <w:basedOn w:val="Normal"/>
    <w:next w:val="Normal"/>
    <w:link w:val="Heading7Char"/>
    <w:uiPriority w:val="99"/>
    <w:qFormat/>
    <w:rsid w:val="00ED0AE8"/>
    <w:pPr>
      <w:spacing w:line="240" w:lineRule="auto"/>
      <w:outlineLvl w:val="6"/>
    </w:pPr>
  </w:style>
  <w:style w:type="paragraph" w:styleId="Heading8">
    <w:name w:val="heading 8"/>
    <w:basedOn w:val="Normal"/>
    <w:next w:val="Normal"/>
    <w:link w:val="Heading8Char"/>
    <w:uiPriority w:val="99"/>
    <w:qFormat/>
    <w:rsid w:val="00ED0AE8"/>
    <w:pPr>
      <w:spacing w:line="240" w:lineRule="auto"/>
      <w:outlineLvl w:val="7"/>
    </w:pPr>
  </w:style>
  <w:style w:type="paragraph" w:styleId="Heading9">
    <w:name w:val="heading 9"/>
    <w:basedOn w:val="Normal"/>
    <w:next w:val="Normal"/>
    <w:link w:val="Heading9Char"/>
    <w:uiPriority w:val="99"/>
    <w:qFormat/>
    <w:rsid w:val="00ED0AE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7127F"/>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locked/>
    <w:rsid w:val="0077127F"/>
    <w:rPr>
      <w:rFonts w:ascii="Cambria" w:hAnsi="Cambria" w:cs="Cambria"/>
      <w:b/>
      <w:bCs/>
      <w:i/>
      <w:iCs/>
      <w:sz w:val="28"/>
      <w:szCs w:val="28"/>
      <w:lang w:val="en-GB" w:eastAsia="en-US"/>
    </w:rPr>
  </w:style>
  <w:style w:type="character" w:customStyle="1" w:styleId="Heading3Char">
    <w:name w:val="Heading 3 Char"/>
    <w:basedOn w:val="DefaultParagraphFont"/>
    <w:link w:val="Heading3"/>
    <w:locked/>
    <w:rsid w:val="0077127F"/>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locked/>
    <w:rsid w:val="0077127F"/>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locked/>
    <w:rsid w:val="0077127F"/>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locked/>
    <w:rsid w:val="0077127F"/>
    <w:rPr>
      <w:rFonts w:ascii="Calibri" w:hAnsi="Calibri" w:cs="Calibri"/>
      <w:b/>
      <w:bCs/>
      <w:lang w:val="en-GB" w:eastAsia="en-US"/>
    </w:rPr>
  </w:style>
  <w:style w:type="character" w:customStyle="1" w:styleId="Heading7Char">
    <w:name w:val="Heading 7 Char"/>
    <w:basedOn w:val="DefaultParagraphFont"/>
    <w:link w:val="Heading7"/>
    <w:uiPriority w:val="99"/>
    <w:locked/>
    <w:rsid w:val="0077127F"/>
    <w:rPr>
      <w:rFonts w:ascii="Calibri" w:hAnsi="Calibri" w:cs="Calibri"/>
      <w:sz w:val="24"/>
      <w:szCs w:val="24"/>
      <w:lang w:val="en-GB" w:eastAsia="en-US"/>
    </w:rPr>
  </w:style>
  <w:style w:type="character" w:customStyle="1" w:styleId="Heading8Char">
    <w:name w:val="Heading 8 Char"/>
    <w:basedOn w:val="DefaultParagraphFont"/>
    <w:link w:val="Heading8"/>
    <w:uiPriority w:val="99"/>
    <w:locked/>
    <w:rsid w:val="0077127F"/>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locked/>
    <w:rsid w:val="0077127F"/>
    <w:rPr>
      <w:rFonts w:ascii="Cambria" w:hAnsi="Cambria" w:cs="Cambria"/>
      <w:lang w:val="en-GB" w:eastAsia="en-US"/>
    </w:rPr>
  </w:style>
  <w:style w:type="paragraph" w:customStyle="1" w:styleId="HMG">
    <w:name w:val="_ H __M_G"/>
    <w:basedOn w:val="Normal"/>
    <w:next w:val="Normal"/>
    <w:uiPriority w:val="99"/>
    <w:qFormat/>
    <w:rsid w:val="00ED0AE8"/>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link w:val="HChGChar"/>
    <w:qFormat/>
    <w:rsid w:val="00ED0AE8"/>
    <w:pPr>
      <w:keepNext/>
      <w:keepLines/>
      <w:tabs>
        <w:tab w:val="right" w:pos="851"/>
      </w:tabs>
      <w:spacing w:before="360" w:after="240" w:line="300" w:lineRule="exact"/>
      <w:ind w:left="1134" w:right="1134" w:hanging="1134"/>
    </w:pPr>
    <w:rPr>
      <w:b/>
      <w:bCs/>
      <w:sz w:val="28"/>
      <w:szCs w:val="28"/>
      <w:lang w:val="fr-FR"/>
    </w:rPr>
  </w:style>
  <w:style w:type="paragraph" w:customStyle="1" w:styleId="ParaNoG">
    <w:name w:val="_ParaNo._G"/>
    <w:basedOn w:val="SingleTxtG"/>
    <w:uiPriority w:val="99"/>
    <w:rsid w:val="00ED0AE8"/>
    <w:pPr>
      <w:numPr>
        <w:numId w:val="23"/>
      </w:numPr>
      <w:tabs>
        <w:tab w:val="clear" w:pos="1494"/>
      </w:tabs>
    </w:pPr>
  </w:style>
  <w:style w:type="paragraph" w:customStyle="1" w:styleId="SingleTxtG">
    <w:name w:val="_ Single Txt_G"/>
    <w:basedOn w:val="Normal"/>
    <w:link w:val="SingleTxtGChar"/>
    <w:uiPriority w:val="99"/>
    <w:qFormat/>
    <w:rsid w:val="00ED0AE8"/>
    <w:pPr>
      <w:spacing w:after="120"/>
      <w:ind w:left="1134" w:right="1134"/>
      <w:jc w:val="both"/>
    </w:pPr>
    <w:rPr>
      <w:lang w:val="fr-FR"/>
    </w:rPr>
  </w:style>
  <w:style w:type="character" w:styleId="PageNumber">
    <w:name w:val="page number"/>
    <w:aliases w:val="7_G"/>
    <w:basedOn w:val="DefaultParagraphFont"/>
    <w:uiPriority w:val="99"/>
    <w:qFormat/>
    <w:rsid w:val="008979B1"/>
    <w:rPr>
      <w:rFonts w:ascii="Times New Roman" w:hAnsi="Times New Roman" w:cs="Times New Roman"/>
      <w:b/>
      <w:bCs/>
      <w:sz w:val="18"/>
      <w:szCs w:val="18"/>
    </w:rPr>
  </w:style>
  <w:style w:type="paragraph" w:styleId="PlainText">
    <w:name w:val="Plain Text"/>
    <w:basedOn w:val="Normal"/>
    <w:link w:val="PlainTextChar"/>
    <w:uiPriority w:val="99"/>
    <w:semiHidden/>
    <w:rsid w:val="00ED0AE8"/>
  </w:style>
  <w:style w:type="character" w:customStyle="1" w:styleId="PlainTextChar">
    <w:name w:val="Plain Text Char"/>
    <w:basedOn w:val="DefaultParagraphFont"/>
    <w:link w:val="PlainText"/>
    <w:uiPriority w:val="99"/>
    <w:semiHidden/>
    <w:locked/>
    <w:rsid w:val="0077127F"/>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ED0AE8"/>
  </w:style>
  <w:style w:type="character" w:customStyle="1" w:styleId="BodyTextChar">
    <w:name w:val="Body Text Char"/>
    <w:basedOn w:val="DefaultParagraphFont"/>
    <w:link w:val="BodyText"/>
    <w:uiPriority w:val="99"/>
    <w:semiHidden/>
    <w:locked/>
    <w:rsid w:val="0077127F"/>
    <w:rPr>
      <w:sz w:val="20"/>
      <w:szCs w:val="20"/>
      <w:lang w:val="en-GB" w:eastAsia="en-US"/>
    </w:rPr>
  </w:style>
  <w:style w:type="paragraph" w:styleId="BodyTextIndent">
    <w:name w:val="Body Text Indent"/>
    <w:basedOn w:val="Normal"/>
    <w:link w:val="BodyTextIndentChar"/>
    <w:uiPriority w:val="99"/>
    <w:semiHidden/>
    <w:rsid w:val="00ED0AE8"/>
    <w:pPr>
      <w:spacing w:after="120"/>
      <w:ind w:left="283"/>
    </w:pPr>
  </w:style>
  <w:style w:type="character" w:customStyle="1" w:styleId="BodyTextIndentChar">
    <w:name w:val="Body Text Indent Char"/>
    <w:basedOn w:val="DefaultParagraphFont"/>
    <w:link w:val="BodyTextIndent"/>
    <w:uiPriority w:val="99"/>
    <w:semiHidden/>
    <w:locked/>
    <w:rsid w:val="0077127F"/>
    <w:rPr>
      <w:sz w:val="20"/>
      <w:szCs w:val="20"/>
      <w:lang w:val="en-GB" w:eastAsia="en-US"/>
    </w:rPr>
  </w:style>
  <w:style w:type="paragraph" w:styleId="BlockText">
    <w:name w:val="Block Text"/>
    <w:basedOn w:val="Normal"/>
    <w:uiPriority w:val="99"/>
    <w:semiHidden/>
    <w:rsid w:val="00ED0AE8"/>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bCs/>
      <w:sz w:val="28"/>
      <w:szCs w:val="28"/>
    </w:rPr>
  </w:style>
  <w:style w:type="character" w:styleId="EndnoteReference">
    <w:name w:val="endnote reference"/>
    <w:aliases w:val="1_G"/>
    <w:basedOn w:val="DefaultParagraphFont"/>
    <w:uiPriority w:val="99"/>
    <w:qFormat/>
    <w:rsid w:val="007B6BA5"/>
    <w:rPr>
      <w:rFonts w:ascii="Times New Roman" w:hAnsi="Times New Roman" w:cs="Times New Roman"/>
      <w:sz w:val="18"/>
      <w:szCs w:val="18"/>
      <w:vertAlign w:val="superscript"/>
    </w:rPr>
  </w:style>
  <w:style w:type="character" w:styleId="FootnoteReference">
    <w:name w:val="footnote reference"/>
    <w:aliases w:val="4_G,Footnote Reference/,4_GR"/>
    <w:basedOn w:val="DefaultParagraphFont"/>
    <w:qFormat/>
    <w:rsid w:val="007B6BA5"/>
    <w:rPr>
      <w:rFonts w:ascii="Times New Roman" w:hAnsi="Times New Roman" w:cs="Times New Roman"/>
      <w:sz w:val="18"/>
      <w:szCs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szCs w:val="18"/>
      <w:lang w:val="fr-FR"/>
    </w:rPr>
  </w:style>
  <w:style w:type="character" w:customStyle="1" w:styleId="FootnoteTextChar">
    <w:name w:val="Footnote Text Char"/>
    <w:aliases w:val="5_G Char"/>
    <w:basedOn w:val="DefaultParagraphFont"/>
    <w:link w:val="FootnoteText"/>
    <w:locked/>
    <w:rsid w:val="003571EA"/>
    <w:rPr>
      <w:sz w:val="18"/>
      <w:szCs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bCs/>
      <w:sz w:val="40"/>
      <w:szCs w:val="40"/>
    </w:rPr>
  </w:style>
  <w:style w:type="paragraph" w:customStyle="1" w:styleId="Bullet1G">
    <w:name w:val="_Bullet 1_G"/>
    <w:basedOn w:val="Normal"/>
    <w:uiPriority w:val="99"/>
    <w:qFormat/>
    <w:rsid w:val="0072632A"/>
    <w:pPr>
      <w:numPr>
        <w:numId w:val="21"/>
      </w:numPr>
      <w:spacing w:after="120"/>
      <w:ind w:right="1134"/>
      <w:jc w:val="both"/>
    </w:pPr>
  </w:style>
  <w:style w:type="paragraph" w:styleId="EndnoteText">
    <w:name w:val="endnote text"/>
    <w:aliases w:val="2_G"/>
    <w:basedOn w:val="FootnoteText"/>
    <w:link w:val="EndnoteTextChar"/>
    <w:uiPriority w:val="99"/>
    <w:qFormat/>
    <w:rsid w:val="007B6BA5"/>
  </w:style>
  <w:style w:type="character" w:customStyle="1" w:styleId="EndnoteTextChar">
    <w:name w:val="Endnote Text Char"/>
    <w:aliases w:val="2_G Char"/>
    <w:basedOn w:val="DefaultParagraphFont"/>
    <w:link w:val="EndnoteText"/>
    <w:uiPriority w:val="99"/>
    <w:locked/>
    <w:rsid w:val="0077127F"/>
    <w:rPr>
      <w:sz w:val="20"/>
      <w:szCs w:val="20"/>
      <w:lang w:val="en-GB" w:eastAsia="en-US"/>
    </w:rPr>
  </w:style>
  <w:style w:type="character" w:styleId="CommentReference">
    <w:name w:val="annotation reference"/>
    <w:basedOn w:val="DefaultParagraphFont"/>
    <w:uiPriority w:val="99"/>
    <w:semiHidden/>
    <w:rsid w:val="00ED0AE8"/>
    <w:rPr>
      <w:sz w:val="6"/>
      <w:szCs w:val="6"/>
    </w:rPr>
  </w:style>
  <w:style w:type="paragraph" w:styleId="CommentText">
    <w:name w:val="annotation text"/>
    <w:basedOn w:val="Normal"/>
    <w:link w:val="CommentTextChar"/>
    <w:uiPriority w:val="99"/>
    <w:semiHidden/>
    <w:rsid w:val="00ED0AE8"/>
  </w:style>
  <w:style w:type="character" w:customStyle="1" w:styleId="CommentTextChar">
    <w:name w:val="Comment Text Char"/>
    <w:basedOn w:val="DefaultParagraphFont"/>
    <w:link w:val="CommentText"/>
    <w:uiPriority w:val="99"/>
    <w:semiHidden/>
    <w:locked/>
    <w:rsid w:val="00105827"/>
    <w:rPr>
      <w:lang w:eastAsia="en-US"/>
    </w:rPr>
  </w:style>
  <w:style w:type="character" w:styleId="LineNumber">
    <w:name w:val="line number"/>
    <w:basedOn w:val="DefaultParagraphFont"/>
    <w:uiPriority w:val="99"/>
    <w:semiHidden/>
    <w:rsid w:val="00ED0AE8"/>
    <w:rPr>
      <w:sz w:val="14"/>
      <w:szCs w:val="14"/>
    </w:rPr>
  </w:style>
  <w:style w:type="paragraph" w:customStyle="1" w:styleId="Bullet2G">
    <w:name w:val="_Bullet 2_G"/>
    <w:basedOn w:val="Normal"/>
    <w:qFormat/>
    <w:rsid w:val="003C2CC4"/>
    <w:pPr>
      <w:numPr>
        <w:numId w:val="22"/>
      </w:numPr>
      <w:spacing w:after="120"/>
      <w:ind w:right="1134"/>
      <w:jc w:val="both"/>
    </w:pPr>
  </w:style>
  <w:style w:type="paragraph" w:customStyle="1" w:styleId="H1G">
    <w:name w:val="_ H_1_G"/>
    <w:basedOn w:val="Normal"/>
    <w:next w:val="Normal"/>
    <w:link w:val="H1GChar"/>
    <w:uiPriority w:val="99"/>
    <w:qFormat/>
    <w:rsid w:val="00ED0AE8"/>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qFormat/>
    <w:rsid w:val="00ED0AE8"/>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qFormat/>
    <w:rsid w:val="00ED0AE8"/>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qFormat/>
    <w:rsid w:val="00ED0AE8"/>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7127F"/>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7127F"/>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7127F"/>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7127F"/>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7127F"/>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7127F"/>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7127F"/>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7127F"/>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7127F"/>
    <w:rPr>
      <w:sz w:val="20"/>
      <w:szCs w:val="20"/>
      <w:lang w:val="en-GB" w:eastAsia="en-US"/>
    </w:rPr>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rsid w:val="008A6C4F"/>
    <w:rPr>
      <w:color w:val="800080"/>
      <w:u w:val="singl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7127F"/>
    <w:rPr>
      <w:i/>
      <w:iCs/>
      <w:sz w:val="20"/>
      <w:szCs w:val="20"/>
      <w:lang w:val="en-GB" w:eastAsia="en-US"/>
    </w:rPr>
  </w:style>
  <w:style w:type="character" w:styleId="HTMLCite">
    <w:name w:val="HTML Cite"/>
    <w:basedOn w:val="DefaultParagraphFont"/>
    <w:uiPriority w:val="99"/>
    <w:semiHidden/>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7127F"/>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7127F"/>
    <w:rPr>
      <w:rFonts w:ascii="Cambria" w:hAnsi="Cambria" w:cs="Cambria"/>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7127F"/>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7127F"/>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7127F"/>
    <w:rPr>
      <w:sz w:val="20"/>
      <w:szCs w:val="20"/>
      <w:lang w:val="en-GB" w:eastAsia="en-US"/>
    </w:r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7127F"/>
    <w:rPr>
      <w:rFonts w:ascii="Cambria" w:hAnsi="Cambria" w:cs="Cambria"/>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7127F"/>
    <w:rPr>
      <w:rFonts w:ascii="Cambria" w:hAnsi="Cambria" w:cs="Cambria"/>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8878DE"/>
    <w:pPr>
      <w:spacing w:line="240" w:lineRule="auto"/>
    </w:pPr>
    <w:rPr>
      <w:sz w:val="16"/>
      <w:szCs w:val="16"/>
      <w:lang w:val="fr-FR"/>
    </w:rPr>
  </w:style>
  <w:style w:type="character" w:customStyle="1" w:styleId="FooterChar">
    <w:name w:val="Footer Char"/>
    <w:aliases w:val="3_G Char"/>
    <w:basedOn w:val="DefaultParagraphFont"/>
    <w:link w:val="Footer"/>
    <w:uiPriority w:val="99"/>
    <w:locked/>
    <w:rsid w:val="00652CFC"/>
    <w:rPr>
      <w:sz w:val="16"/>
      <w:szCs w:val="16"/>
      <w:lang w:eastAsia="en-US"/>
    </w:rPr>
  </w:style>
  <w:style w:type="paragraph" w:styleId="Header">
    <w:name w:val="header"/>
    <w:aliases w:val="6_G"/>
    <w:basedOn w:val="Normal"/>
    <w:link w:val="HeaderChar"/>
    <w:qFormat/>
    <w:rsid w:val="00050F6B"/>
    <w:pPr>
      <w:pBdr>
        <w:bottom w:val="single" w:sz="4" w:space="4" w:color="auto"/>
      </w:pBdr>
      <w:spacing w:line="240" w:lineRule="auto"/>
    </w:pPr>
    <w:rPr>
      <w:b/>
      <w:bCs/>
      <w:sz w:val="18"/>
      <w:szCs w:val="18"/>
    </w:rPr>
  </w:style>
  <w:style w:type="character" w:customStyle="1" w:styleId="HeaderChar">
    <w:name w:val="Header Char"/>
    <w:aliases w:val="6_G Char"/>
    <w:basedOn w:val="DefaultParagraphFont"/>
    <w:link w:val="Header"/>
    <w:locked/>
    <w:rsid w:val="0077127F"/>
    <w:rPr>
      <w:sz w:val="20"/>
      <w:szCs w:val="20"/>
      <w:lang w:val="en-GB" w:eastAsia="en-US"/>
    </w:rPr>
  </w:style>
  <w:style w:type="character" w:customStyle="1" w:styleId="H1GChar">
    <w:name w:val="_ H_1_G Char"/>
    <w:link w:val="H1G"/>
    <w:uiPriority w:val="99"/>
    <w:locked/>
    <w:rsid w:val="001F7435"/>
    <w:rPr>
      <w:b/>
      <w:bCs/>
      <w:sz w:val="24"/>
      <w:szCs w:val="24"/>
      <w:lang w:val="en-GB" w:eastAsia="en-US"/>
    </w:rPr>
  </w:style>
  <w:style w:type="paragraph" w:styleId="BalloonText">
    <w:name w:val="Balloon Text"/>
    <w:basedOn w:val="Normal"/>
    <w:link w:val="BalloonTextChar"/>
    <w:uiPriority w:val="99"/>
    <w:semiHidden/>
    <w:rsid w:val="00D550D4"/>
    <w:pPr>
      <w:spacing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ahoma"/>
      <w:sz w:val="16"/>
      <w:szCs w:val="16"/>
      <w:lang w:eastAsia="en-US"/>
    </w:rPr>
  </w:style>
  <w:style w:type="character" w:customStyle="1" w:styleId="SingleTxtGChar">
    <w:name w:val="_ Single Txt_G Char"/>
    <w:link w:val="SingleTxtG"/>
    <w:uiPriority w:val="99"/>
    <w:qFormat/>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locked/>
    <w:rsid w:val="0024023A"/>
    <w:rPr>
      <w:b/>
      <w:bCs/>
      <w:sz w:val="28"/>
      <w:szCs w:val="28"/>
      <w:lang w:eastAsia="en-US"/>
    </w:rPr>
  </w:style>
  <w:style w:type="paragraph" w:customStyle="1" w:styleId="Titre11">
    <w:name w:val="Titre 11"/>
    <w:basedOn w:val="Normal"/>
    <w:uiPriority w:val="99"/>
    <w:rsid w:val="00652CFC"/>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uiPriority w:val="99"/>
    <w:rsid w:val="00652CFC"/>
    <w:pPr>
      <w:keepNext/>
      <w:keepLines/>
      <w:spacing w:before="200" w:line="276" w:lineRule="auto"/>
    </w:pPr>
    <w:rPr>
      <w:rFonts w:ascii="Cambria" w:hAnsi="Cambria" w:cs="Cambria"/>
      <w:b/>
      <w:bCs/>
      <w:color w:val="4F81BD"/>
      <w:sz w:val="26"/>
      <w:szCs w:val="26"/>
      <w:lang w:val="fr-FR"/>
    </w:rPr>
  </w:style>
  <w:style w:type="paragraph" w:styleId="ListParagraph">
    <w:name w:val="List Paragraph"/>
    <w:aliases w:val="Heading table"/>
    <w:basedOn w:val="Normal"/>
    <w:uiPriority w:val="99"/>
    <w:qFormat/>
    <w:rsid w:val="00652CFC"/>
    <w:pPr>
      <w:spacing w:after="200" w:line="276" w:lineRule="auto"/>
      <w:ind w:left="720"/>
    </w:pPr>
    <w:rPr>
      <w:rFonts w:ascii="Calibri" w:hAnsi="Calibri" w:cs="Calibri"/>
      <w:sz w:val="22"/>
      <w:szCs w:val="22"/>
      <w:lang w:val="fr-FR"/>
    </w:rPr>
  </w:style>
  <w:style w:type="character" w:customStyle="1" w:styleId="fontstyle01">
    <w:name w:val="fontstyle01"/>
    <w:basedOn w:val="DefaultParagraphFont"/>
    <w:uiPriority w:val="99"/>
    <w:rsid w:val="00C05DAD"/>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rsid w:val="00105827"/>
    <w:pPr>
      <w:spacing w:line="240" w:lineRule="auto"/>
    </w:pPr>
    <w:rPr>
      <w:b/>
      <w:bCs/>
    </w:rPr>
  </w:style>
  <w:style w:type="character" w:customStyle="1" w:styleId="CommentSubjectChar">
    <w:name w:val="Comment Subject Char"/>
    <w:basedOn w:val="CommentTextChar"/>
    <w:link w:val="CommentSubject"/>
    <w:uiPriority w:val="99"/>
    <w:semiHidden/>
    <w:locked/>
    <w:rsid w:val="00105827"/>
    <w:rPr>
      <w:b/>
      <w:bCs/>
      <w:lang w:eastAsia="en-US"/>
    </w:rPr>
  </w:style>
  <w:style w:type="character" w:customStyle="1" w:styleId="tlid-translationtranslation">
    <w:name w:val="tlid-translation translation"/>
    <w:basedOn w:val="DefaultParagraphFont"/>
    <w:uiPriority w:val="99"/>
    <w:rsid w:val="006F3DEE"/>
  </w:style>
  <w:style w:type="paragraph" w:customStyle="1" w:styleId="western">
    <w:name w:val="western"/>
    <w:basedOn w:val="Normal"/>
    <w:uiPriority w:val="99"/>
    <w:rsid w:val="00F156F8"/>
    <w:pPr>
      <w:suppressAutoHyphens w:val="0"/>
      <w:spacing w:before="100" w:beforeAutospacing="1" w:after="142" w:line="288" w:lineRule="auto"/>
    </w:pPr>
    <w:rPr>
      <w:lang w:val="fr-FR" w:eastAsia="fr-FR"/>
    </w:rPr>
  </w:style>
  <w:style w:type="numbering" w:styleId="ArticleSection">
    <w:name w:val="Outline List 3"/>
    <w:basedOn w:val="NoList"/>
    <w:uiPriority w:val="99"/>
    <w:semiHidden/>
    <w:unhideWhenUsed/>
    <w:locked/>
    <w:rsid w:val="004B4915"/>
    <w:pPr>
      <w:numPr>
        <w:numId w:val="26"/>
      </w:numPr>
    </w:pPr>
  </w:style>
  <w:style w:type="numbering" w:styleId="1ai">
    <w:name w:val="Outline List 1"/>
    <w:basedOn w:val="NoList"/>
    <w:uiPriority w:val="99"/>
    <w:semiHidden/>
    <w:unhideWhenUsed/>
    <w:locked/>
    <w:rsid w:val="004B4915"/>
    <w:pPr>
      <w:numPr>
        <w:numId w:val="25"/>
      </w:numPr>
    </w:pPr>
  </w:style>
  <w:style w:type="numbering" w:styleId="111111">
    <w:name w:val="Outline List 2"/>
    <w:basedOn w:val="NoList"/>
    <w:uiPriority w:val="99"/>
    <w:semiHidden/>
    <w:unhideWhenUsed/>
    <w:locked/>
    <w:rsid w:val="004B4915"/>
    <w:pPr>
      <w:numPr>
        <w:numId w:val="24"/>
      </w:numPr>
    </w:pPr>
  </w:style>
  <w:style w:type="paragraph" w:customStyle="1" w:styleId="ParNoG">
    <w:name w:val="_ParNo_G"/>
    <w:basedOn w:val="Normal"/>
    <w:qFormat/>
    <w:rsid w:val="007A1A32"/>
    <w:pPr>
      <w:numPr>
        <w:numId w:val="32"/>
      </w:numPr>
      <w:tabs>
        <w:tab w:val="clear" w:pos="1701"/>
      </w:tabs>
      <w:kinsoku w:val="0"/>
      <w:overflowPunct w:val="0"/>
      <w:autoSpaceDE w:val="0"/>
      <w:autoSpaceDN w:val="0"/>
      <w:adjustRightInd w:val="0"/>
      <w:snapToGrid w:val="0"/>
      <w:spacing w:after="120"/>
      <w:ind w:right="1134"/>
      <w:jc w:val="both"/>
    </w:pPr>
    <w:rPr>
      <w:lang w:val="fr-CH" w:eastAsia="zh-CN"/>
    </w:rPr>
  </w:style>
  <w:style w:type="character" w:customStyle="1" w:styleId="tlid-translation">
    <w:name w:val="tlid-translation"/>
    <w:basedOn w:val="DefaultParagraphFont"/>
    <w:rsid w:val="007A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7492">
      <w:marLeft w:val="0"/>
      <w:marRight w:val="0"/>
      <w:marTop w:val="0"/>
      <w:marBottom w:val="0"/>
      <w:divBdr>
        <w:top w:val="none" w:sz="0" w:space="0" w:color="auto"/>
        <w:left w:val="none" w:sz="0" w:space="0" w:color="auto"/>
        <w:bottom w:val="none" w:sz="0" w:space="0" w:color="auto"/>
        <w:right w:val="none" w:sz="0" w:space="0" w:color="auto"/>
      </w:divBdr>
    </w:div>
    <w:div w:id="298727493">
      <w:marLeft w:val="0"/>
      <w:marRight w:val="0"/>
      <w:marTop w:val="0"/>
      <w:marBottom w:val="0"/>
      <w:divBdr>
        <w:top w:val="none" w:sz="0" w:space="0" w:color="auto"/>
        <w:left w:val="none" w:sz="0" w:space="0" w:color="auto"/>
        <w:bottom w:val="none" w:sz="0" w:space="0" w:color="auto"/>
        <w:right w:val="none" w:sz="0" w:space="0" w:color="auto"/>
      </w:divBdr>
    </w:div>
    <w:div w:id="298727494">
      <w:marLeft w:val="0"/>
      <w:marRight w:val="0"/>
      <w:marTop w:val="0"/>
      <w:marBottom w:val="0"/>
      <w:divBdr>
        <w:top w:val="none" w:sz="0" w:space="0" w:color="auto"/>
        <w:left w:val="none" w:sz="0" w:space="0" w:color="auto"/>
        <w:bottom w:val="none" w:sz="0" w:space="0" w:color="auto"/>
        <w:right w:val="none" w:sz="0" w:space="0" w:color="auto"/>
      </w:divBdr>
    </w:div>
    <w:div w:id="298727495">
      <w:marLeft w:val="0"/>
      <w:marRight w:val="0"/>
      <w:marTop w:val="0"/>
      <w:marBottom w:val="0"/>
      <w:divBdr>
        <w:top w:val="none" w:sz="0" w:space="0" w:color="auto"/>
        <w:left w:val="none" w:sz="0" w:space="0" w:color="auto"/>
        <w:bottom w:val="none" w:sz="0" w:space="0" w:color="auto"/>
        <w:right w:val="none" w:sz="0" w:space="0" w:color="auto"/>
      </w:divBdr>
    </w:div>
    <w:div w:id="298727496">
      <w:marLeft w:val="0"/>
      <w:marRight w:val="0"/>
      <w:marTop w:val="0"/>
      <w:marBottom w:val="0"/>
      <w:divBdr>
        <w:top w:val="none" w:sz="0" w:space="0" w:color="auto"/>
        <w:left w:val="none" w:sz="0" w:space="0" w:color="auto"/>
        <w:bottom w:val="none" w:sz="0" w:space="0" w:color="auto"/>
        <w:right w:val="none" w:sz="0" w:space="0" w:color="auto"/>
      </w:divBdr>
    </w:div>
    <w:div w:id="298727497">
      <w:marLeft w:val="0"/>
      <w:marRight w:val="0"/>
      <w:marTop w:val="0"/>
      <w:marBottom w:val="0"/>
      <w:divBdr>
        <w:top w:val="none" w:sz="0" w:space="0" w:color="auto"/>
        <w:left w:val="none" w:sz="0" w:space="0" w:color="auto"/>
        <w:bottom w:val="none" w:sz="0" w:space="0" w:color="auto"/>
        <w:right w:val="none" w:sz="0" w:space="0" w:color="auto"/>
      </w:divBdr>
    </w:div>
    <w:div w:id="298727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9857</Words>
  <Characters>57990</Characters>
  <Application>Microsoft Office Word</Application>
  <DocSecurity>0</DocSecurity>
  <Lines>999</Lines>
  <Paragraphs>315</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12</cp:revision>
  <cp:lastPrinted>2019-03-01T15:51:00Z</cp:lastPrinted>
  <dcterms:created xsi:type="dcterms:W3CDTF">2020-01-03T09:54:00Z</dcterms:created>
  <dcterms:modified xsi:type="dcterms:W3CDTF">2020-01-06T09:20:00Z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2018-03-12T00:00:00Z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