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888F" w14:textId="77777777" w:rsidR="007C7034" w:rsidRPr="00F60C0F" w:rsidRDefault="007C7034" w:rsidP="007C7034">
      <w:pPr>
        <w:spacing w:before="120"/>
        <w:rPr>
          <w:b/>
          <w:sz w:val="28"/>
          <w:szCs w:val="28"/>
        </w:rPr>
      </w:pPr>
      <w:r w:rsidRPr="00F60C0F">
        <w:rPr>
          <w:b/>
          <w:sz w:val="28"/>
          <w:szCs w:val="28"/>
        </w:rPr>
        <w:t>Economic Commission for Europe</w:t>
      </w:r>
    </w:p>
    <w:p w14:paraId="5CA2BA6D" w14:textId="77777777" w:rsidR="007C7034" w:rsidRPr="00F60C0F" w:rsidRDefault="007C7034" w:rsidP="007C7034">
      <w:pPr>
        <w:spacing w:before="120"/>
        <w:rPr>
          <w:sz w:val="28"/>
          <w:szCs w:val="28"/>
        </w:rPr>
      </w:pPr>
      <w:r w:rsidRPr="00F60C0F">
        <w:rPr>
          <w:sz w:val="28"/>
          <w:szCs w:val="28"/>
        </w:rPr>
        <w:t>Inland Transport Committee</w:t>
      </w:r>
    </w:p>
    <w:p w14:paraId="69D6D7C3" w14:textId="77777777" w:rsidR="007C7034" w:rsidRPr="00F60C0F" w:rsidRDefault="007C7034" w:rsidP="007C7034">
      <w:pPr>
        <w:spacing w:before="120"/>
        <w:rPr>
          <w:b/>
          <w:sz w:val="24"/>
          <w:szCs w:val="24"/>
        </w:rPr>
      </w:pPr>
      <w:r w:rsidRPr="00F60C0F">
        <w:rPr>
          <w:b/>
          <w:sz w:val="24"/>
          <w:szCs w:val="24"/>
        </w:rPr>
        <w:t>Working Party on the Transport of Dangerous Goods</w:t>
      </w:r>
    </w:p>
    <w:p w14:paraId="722050D1" w14:textId="00B90B09"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B4074B">
        <w:rPr>
          <w:b/>
        </w:rPr>
        <w:t>1</w:t>
      </w:r>
      <w:r w:rsidR="00281A6F">
        <w:rPr>
          <w:b/>
        </w:rPr>
        <w:t>6</w:t>
      </w:r>
      <w:r w:rsidR="00296DE6" w:rsidRPr="00F60C0F">
        <w:rPr>
          <w:b/>
        </w:rPr>
        <w:t xml:space="preserve"> </w:t>
      </w:r>
      <w:r w:rsidR="00B4074B">
        <w:rPr>
          <w:b/>
        </w:rPr>
        <w:t xml:space="preserve">September </w:t>
      </w:r>
      <w:r w:rsidR="00296DE6" w:rsidRPr="00F60C0F">
        <w:rPr>
          <w:b/>
        </w:rPr>
        <w:t>20</w:t>
      </w:r>
      <w:r w:rsidR="00281A6F">
        <w:rPr>
          <w:b/>
        </w:rPr>
        <w:t>20</w:t>
      </w:r>
    </w:p>
    <w:p w14:paraId="5CC9613A" w14:textId="77777777" w:rsidR="007C7034" w:rsidRPr="00F60C0F" w:rsidRDefault="007C7034" w:rsidP="007C7034"/>
    <w:p w14:paraId="34A3DF4A" w14:textId="77777777"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14:paraId="0DB9DEF8" w14:textId="50E26DDE" w:rsidR="00D412AC" w:rsidRPr="00F60C0F" w:rsidRDefault="000F35F2" w:rsidP="000F35F2">
      <w:pPr>
        <w:pStyle w:val="SingleTxtG"/>
      </w:pPr>
      <w:r>
        <w:tab/>
      </w:r>
      <w:r w:rsidR="00D412AC" w:rsidRPr="00F60C0F">
        <w:t>1.</w:t>
      </w:r>
      <w:r w:rsidR="00D412AC" w:rsidRPr="00F60C0F">
        <w:tab/>
        <w:t>The Wo</w:t>
      </w:r>
      <w:r w:rsidR="00FD7515" w:rsidRPr="00F60C0F">
        <w:t xml:space="preserve">rking Group on Tanks met </w:t>
      </w:r>
      <w:r w:rsidR="00FD7515" w:rsidRPr="00530C3E">
        <w:t xml:space="preserve">from </w:t>
      </w:r>
      <w:r w:rsidR="000249ED" w:rsidRPr="00530C3E">
        <w:t>1</w:t>
      </w:r>
      <w:r w:rsidR="00281A6F">
        <w:t>0</w:t>
      </w:r>
      <w:r w:rsidR="00670560">
        <w:t xml:space="preserve"> to 11 and 14 </w:t>
      </w:r>
      <w:r w:rsidR="00194746" w:rsidRPr="00530C3E">
        <w:t xml:space="preserve"> to </w:t>
      </w:r>
      <w:r w:rsidR="00B4074B">
        <w:t>1</w:t>
      </w:r>
      <w:r w:rsidR="00281A6F">
        <w:t>6</w:t>
      </w:r>
      <w:r w:rsidR="00194746" w:rsidRPr="00F60C0F">
        <w:t xml:space="preserve"> </w:t>
      </w:r>
      <w:r w:rsidR="00B4074B">
        <w:t xml:space="preserve">September </w:t>
      </w:r>
      <w:r w:rsidR="00194746" w:rsidRPr="00F60C0F">
        <w:t>20</w:t>
      </w:r>
      <w:r w:rsidR="00281A6F">
        <w:t>20</w:t>
      </w:r>
      <w:r w:rsidR="00037BCE">
        <w:t xml:space="preserve"> </w:t>
      </w:r>
      <w:r w:rsidR="006320A3">
        <w:t xml:space="preserve">on a virtual basis </w:t>
      </w:r>
      <w:r w:rsidR="00C82D1B" w:rsidRPr="00F60C0F">
        <w:t>on</w:t>
      </w:r>
      <w:r w:rsidR="00D412AC" w:rsidRPr="00F60C0F">
        <w:t xml:space="preserve"> </w:t>
      </w:r>
      <w:r w:rsidR="00AD5645" w:rsidRPr="00F60C0F">
        <w:t xml:space="preserve">the </w:t>
      </w:r>
      <w:r w:rsidR="00D412AC" w:rsidRPr="00F60C0F">
        <w:t xml:space="preserve">mandate from the RID/ADR/ADN Joint Meeting, under the chairmanship of </w:t>
      </w:r>
      <w:r w:rsidR="00D412AC" w:rsidRPr="00530C3E">
        <w:t xml:space="preserve">Mr. </w:t>
      </w:r>
      <w:r w:rsidR="00D412AC" w:rsidRPr="00E7181B">
        <w:t>Arne Bale (United Kingdom</w:t>
      </w:r>
      <w:r w:rsidR="00AD5645" w:rsidRPr="00E7181B">
        <w:t>)</w:t>
      </w:r>
      <w:r w:rsidR="00D412AC" w:rsidRPr="00E7181B">
        <w:t xml:space="preserve"> Mr. </w:t>
      </w:r>
      <w:r w:rsidR="001112A1" w:rsidRPr="00E7181B">
        <w:t>Kees de Putter</w:t>
      </w:r>
      <w:r w:rsidR="00D412AC" w:rsidRPr="00E7181B">
        <w:t xml:space="preserve"> (</w:t>
      </w:r>
      <w:r w:rsidR="001112A1" w:rsidRPr="00E7181B">
        <w:t>Netherlands</w:t>
      </w:r>
      <w:r w:rsidR="00D412AC" w:rsidRPr="00E7181B">
        <w:t>) as secretary.</w:t>
      </w:r>
      <w:r w:rsidR="00D412AC" w:rsidRPr="00F60C0F">
        <w:t xml:space="preserve"> The relevant documents were submitted to the plenary session and transferred to the Working Group for consideration.</w:t>
      </w:r>
    </w:p>
    <w:p w14:paraId="2EAB95B4" w14:textId="73147135" w:rsidR="00D412AC" w:rsidRPr="00F60C0F" w:rsidRDefault="00D412AC" w:rsidP="00E7181B">
      <w:pPr>
        <w:pStyle w:val="SingleTxtG"/>
        <w:ind w:right="973"/>
      </w:pPr>
      <w:r w:rsidRPr="00F60C0F">
        <w:t>2.</w:t>
      </w:r>
      <w:r w:rsidRPr="00F60C0F">
        <w:tab/>
      </w:r>
      <w:r w:rsidR="00766479">
        <w:t xml:space="preserve">For the </w:t>
      </w:r>
      <w:r w:rsidRPr="00F60C0F">
        <w:t xml:space="preserve">Working Group on </w:t>
      </w:r>
      <w:r w:rsidRPr="002A27F5">
        <w:t>Tanks</w:t>
      </w:r>
      <w:r w:rsidR="00766479" w:rsidRPr="002A27F5">
        <w:t xml:space="preserve"> 47 </w:t>
      </w:r>
      <w:r w:rsidR="00BE3DB4" w:rsidRPr="002A27F5">
        <w:t>experts registered for participation</w:t>
      </w:r>
      <w:r w:rsidR="00B077A4" w:rsidRPr="002A27F5">
        <w:t xml:space="preserve"> </w:t>
      </w:r>
      <w:r w:rsidR="003A0F24" w:rsidRPr="002A27F5">
        <w:t xml:space="preserve">from </w:t>
      </w:r>
      <w:r w:rsidR="00BA0204" w:rsidRPr="002A27F5">
        <w:t>1</w:t>
      </w:r>
      <w:r w:rsidR="00B81567" w:rsidRPr="002A27F5">
        <w:t>6</w:t>
      </w:r>
      <w:r w:rsidR="00BC037E" w:rsidRPr="002A27F5">
        <w:t xml:space="preserve"> countries</w:t>
      </w:r>
      <w:r w:rsidR="00534415" w:rsidRPr="002A27F5">
        <w:t xml:space="preserve"> </w:t>
      </w:r>
      <w:r w:rsidR="00BC037E" w:rsidRPr="002A27F5">
        <w:t xml:space="preserve">and </w:t>
      </w:r>
      <w:r w:rsidR="00B357BF" w:rsidRPr="002A27F5">
        <w:t>5</w:t>
      </w:r>
      <w:r w:rsidR="008F25BF" w:rsidRPr="002A27F5">
        <w:t xml:space="preserve"> </w:t>
      </w:r>
      <w:r w:rsidRPr="002A27F5">
        <w:t>non-governmental organizations</w:t>
      </w:r>
      <w:r w:rsidR="002A27F5" w:rsidRPr="002A27F5">
        <w:t>.</w:t>
      </w:r>
      <w:r w:rsidR="002A27F5">
        <w:t xml:space="preserve"> They d</w:t>
      </w:r>
      <w:r w:rsidRPr="00F60C0F">
        <w:t>ealt with the following official</w:t>
      </w:r>
      <w:r w:rsidR="00BC037E" w:rsidRPr="00F60C0F">
        <w:t xml:space="preserve"> and informal </w:t>
      </w:r>
      <w:r w:rsidR="00ED05D6" w:rsidRPr="00F60C0F">
        <w:t>documents:</w:t>
      </w:r>
    </w:p>
    <w:p w14:paraId="06EE4400" w14:textId="4C7B473F" w:rsidR="00A74230" w:rsidRDefault="00D412AC" w:rsidP="00D15157">
      <w:pPr>
        <w:pStyle w:val="SingleTxtG"/>
        <w:tabs>
          <w:tab w:val="left" w:pos="2552"/>
        </w:tabs>
        <w:spacing w:after="0"/>
        <w:ind w:left="2829" w:hanging="1695"/>
        <w:jc w:val="left"/>
      </w:pPr>
      <w:r w:rsidRPr="00F60C0F">
        <w:rPr>
          <w:i/>
        </w:rPr>
        <w:t>Documents</w:t>
      </w:r>
      <w:r w:rsidR="00BC037E" w:rsidRPr="00F60C0F">
        <w:t>:</w:t>
      </w:r>
      <w:r w:rsidR="00BC037E" w:rsidRPr="00F60C0F">
        <w:tab/>
      </w:r>
      <w:r w:rsidR="00772BA7" w:rsidRPr="00676D77">
        <w:t>ECE/TRANS/WP.15/AC.1/2020/1 (EIGA)</w:t>
      </w:r>
    </w:p>
    <w:p w14:paraId="30692B9B" w14:textId="4B127CBA" w:rsidR="00772BA7" w:rsidRDefault="00D15157" w:rsidP="00D15157">
      <w:pPr>
        <w:pStyle w:val="SingleTxtG"/>
        <w:tabs>
          <w:tab w:val="left" w:pos="2552"/>
        </w:tabs>
        <w:spacing w:after="0"/>
        <w:ind w:left="2829" w:hanging="1695"/>
        <w:jc w:val="left"/>
      </w:pPr>
      <w:r>
        <w:tab/>
      </w:r>
      <w:r w:rsidR="00772BA7" w:rsidRPr="00676D77">
        <w:t>ECE/TRANS/WP.15/AC.1/2020/6 (OTIF)</w:t>
      </w:r>
    </w:p>
    <w:p w14:paraId="299396CA" w14:textId="7DAC97B9" w:rsidR="00772BA7" w:rsidRDefault="00D15157" w:rsidP="00D15157">
      <w:pPr>
        <w:pStyle w:val="SingleTxtG"/>
        <w:tabs>
          <w:tab w:val="left" w:pos="2552"/>
        </w:tabs>
        <w:spacing w:after="0"/>
        <w:ind w:left="2829" w:hanging="1695"/>
        <w:jc w:val="left"/>
      </w:pPr>
      <w:r>
        <w:tab/>
      </w:r>
      <w:r w:rsidR="00772BA7" w:rsidRPr="00676D77">
        <w:t>ECE/TRANS/WP.15/AC.1/2020/7 (France)</w:t>
      </w:r>
    </w:p>
    <w:p w14:paraId="0D77B5FD" w14:textId="1394975E" w:rsidR="00772BA7" w:rsidRDefault="00772BA7" w:rsidP="00D15157">
      <w:pPr>
        <w:pStyle w:val="SingleTxtG"/>
        <w:tabs>
          <w:tab w:val="left" w:pos="2552"/>
        </w:tabs>
        <w:spacing w:after="0"/>
        <w:ind w:left="4247" w:hanging="1695"/>
        <w:jc w:val="left"/>
      </w:pPr>
      <w:r w:rsidRPr="00676D77">
        <w:t>ECE/TRANS/WP.15/AC.1/2020/12 (UIP/UIC)</w:t>
      </w:r>
    </w:p>
    <w:p w14:paraId="467FA91F" w14:textId="7E1D93BE" w:rsidR="00F67DA6" w:rsidRDefault="00F67DA6" w:rsidP="00D15157">
      <w:pPr>
        <w:pStyle w:val="SingleTxtG"/>
        <w:tabs>
          <w:tab w:val="left" w:pos="2552"/>
        </w:tabs>
        <w:spacing w:after="0"/>
        <w:ind w:left="4247" w:hanging="1695"/>
        <w:jc w:val="left"/>
      </w:pPr>
      <w:r w:rsidRPr="00676D77">
        <w:t>ECE/TRANS/WP.15/AC.1/2020/16 (France)</w:t>
      </w:r>
    </w:p>
    <w:p w14:paraId="4FB9E805" w14:textId="069E27F9" w:rsidR="00F67DA6" w:rsidRDefault="00F67DA6" w:rsidP="00D15157">
      <w:pPr>
        <w:pStyle w:val="SingleTxtG"/>
        <w:tabs>
          <w:tab w:val="left" w:pos="2552"/>
        </w:tabs>
        <w:spacing w:after="0"/>
        <w:ind w:left="4247" w:hanging="1695"/>
        <w:jc w:val="left"/>
      </w:pPr>
      <w:r w:rsidRPr="00676D77">
        <w:t>ECE/TRANS/WP.15/AC.1/2020/17 (France)</w:t>
      </w:r>
    </w:p>
    <w:p w14:paraId="3877BFF0" w14:textId="0A0B57E6" w:rsidR="00F67DA6" w:rsidRDefault="00F67DA6" w:rsidP="00D15157">
      <w:pPr>
        <w:pStyle w:val="SingleTxtG"/>
        <w:tabs>
          <w:tab w:val="left" w:pos="2552"/>
        </w:tabs>
        <w:spacing w:after="0"/>
        <w:ind w:left="4247" w:hanging="1695"/>
        <w:jc w:val="left"/>
      </w:pPr>
      <w:r w:rsidRPr="00676D77">
        <w:t>ECE/TRANS/WP.15/AC.1/2020/18 (France)</w:t>
      </w:r>
    </w:p>
    <w:p w14:paraId="0192894D" w14:textId="7593A988" w:rsidR="00772BA7" w:rsidRDefault="00F67DA6" w:rsidP="00D15157">
      <w:pPr>
        <w:pStyle w:val="SingleTxtG"/>
        <w:tabs>
          <w:tab w:val="left" w:pos="2552"/>
        </w:tabs>
        <w:spacing w:after="0"/>
        <w:ind w:left="4247" w:hanging="1695"/>
        <w:jc w:val="left"/>
      </w:pPr>
      <w:r w:rsidRPr="00676D77">
        <w:t>ECE/TRANS/WP.15/AC.1/2020/19 (United Kingdom)</w:t>
      </w:r>
    </w:p>
    <w:p w14:paraId="3CDBBF31" w14:textId="2FB20575" w:rsidR="00F67DA6" w:rsidRDefault="00F67DA6" w:rsidP="00D15157">
      <w:pPr>
        <w:pStyle w:val="SingleTxtG"/>
        <w:tabs>
          <w:tab w:val="left" w:pos="2552"/>
        </w:tabs>
        <w:spacing w:after="0"/>
        <w:ind w:left="4247" w:hanging="1695"/>
        <w:jc w:val="left"/>
      </w:pPr>
      <w:r w:rsidRPr="00676D77">
        <w:t>ECE/TRANS/WP.15/AC.1/2020/20 (United Kingdom)</w:t>
      </w:r>
    </w:p>
    <w:p w14:paraId="5B882C99" w14:textId="3E0A9A68" w:rsidR="00F67DA6" w:rsidRDefault="00F67DA6" w:rsidP="00D15157">
      <w:pPr>
        <w:pStyle w:val="SingleTxtG"/>
        <w:tabs>
          <w:tab w:val="left" w:pos="2552"/>
        </w:tabs>
        <w:spacing w:after="0"/>
        <w:ind w:left="4247" w:hanging="1695"/>
        <w:jc w:val="left"/>
      </w:pPr>
      <w:r w:rsidRPr="00676D77">
        <w:t>ECE/TRANS/WP.15/AC.1/2020/26 (Poland)</w:t>
      </w:r>
    </w:p>
    <w:p w14:paraId="37D26D3C" w14:textId="5126DC76" w:rsidR="00F67DA6" w:rsidRDefault="00F67DA6" w:rsidP="00D15157">
      <w:pPr>
        <w:pStyle w:val="SingleTxtG"/>
        <w:tabs>
          <w:tab w:val="left" w:pos="2552"/>
        </w:tabs>
        <w:spacing w:after="0"/>
        <w:ind w:left="4247" w:hanging="1695"/>
        <w:jc w:val="left"/>
      </w:pPr>
      <w:r w:rsidRPr="00676D77">
        <w:t>ECE/TRANS/WP.15/AC.1/2020/31 (Russian Federation)</w:t>
      </w:r>
    </w:p>
    <w:p w14:paraId="3158B2C5" w14:textId="170D24FA" w:rsidR="00F67DA6" w:rsidRDefault="00F67DA6" w:rsidP="00D15157">
      <w:pPr>
        <w:pStyle w:val="SingleTxtG"/>
        <w:tabs>
          <w:tab w:val="left" w:pos="2552"/>
        </w:tabs>
        <w:spacing w:after="0"/>
        <w:ind w:left="4247" w:hanging="1695"/>
        <w:jc w:val="left"/>
      </w:pPr>
      <w:r w:rsidRPr="00676D77">
        <w:t>ECE/TRANS/WP.15/AC.1/2020/32 (Russian Federation)</w:t>
      </w:r>
    </w:p>
    <w:p w14:paraId="471F60B3" w14:textId="278C175C" w:rsidR="00F67DA6" w:rsidRDefault="00F67DA6" w:rsidP="00D15157">
      <w:pPr>
        <w:pStyle w:val="SingleTxtG"/>
        <w:tabs>
          <w:tab w:val="left" w:pos="2552"/>
        </w:tabs>
        <w:spacing w:after="0"/>
        <w:ind w:left="4247" w:hanging="1695"/>
        <w:jc w:val="left"/>
      </w:pPr>
      <w:r w:rsidRPr="00676D77">
        <w:t>ECE/TRANS/WP.15/AC.1/2020/33 (Russian Federation)</w:t>
      </w:r>
    </w:p>
    <w:p w14:paraId="752DB62E" w14:textId="353C9796" w:rsidR="00F67DA6" w:rsidRDefault="00F67DA6" w:rsidP="00D15157">
      <w:pPr>
        <w:pStyle w:val="SingleTxtG"/>
        <w:tabs>
          <w:tab w:val="left" w:pos="2552"/>
        </w:tabs>
        <w:spacing w:after="0"/>
        <w:ind w:left="4247" w:hanging="1695"/>
        <w:jc w:val="left"/>
      </w:pPr>
      <w:r w:rsidRPr="00676D77">
        <w:t>ECE/TRANS/WP.15/AC.1/2020/34 (Russian Federation)</w:t>
      </w:r>
    </w:p>
    <w:p w14:paraId="709036AC" w14:textId="12365D66" w:rsidR="00F67DA6" w:rsidRDefault="00F67DA6" w:rsidP="00D15157">
      <w:pPr>
        <w:pStyle w:val="SingleTxtG"/>
        <w:tabs>
          <w:tab w:val="left" w:pos="2552"/>
        </w:tabs>
        <w:spacing w:after="0"/>
        <w:ind w:left="4247" w:hanging="1695"/>
        <w:jc w:val="left"/>
      </w:pPr>
      <w:r w:rsidRPr="00676D77">
        <w:t>ECE/TRANS/WP.15/AC.1/2020/35 (Russian Federation)</w:t>
      </w:r>
    </w:p>
    <w:p w14:paraId="5A5B00E5" w14:textId="26F28376" w:rsidR="00F67DA6" w:rsidRDefault="00F67DA6" w:rsidP="00D15157">
      <w:pPr>
        <w:pStyle w:val="SingleTxtG"/>
        <w:tabs>
          <w:tab w:val="left" w:pos="2552"/>
        </w:tabs>
        <w:spacing w:after="0"/>
        <w:ind w:left="4247" w:hanging="1695"/>
        <w:jc w:val="left"/>
      </w:pPr>
      <w:r w:rsidRPr="00676D77">
        <w:t>ECE/TRANS/WP.15/AC.1/2020/45 (UIP)</w:t>
      </w:r>
    </w:p>
    <w:p w14:paraId="1FC89842" w14:textId="2B246B00" w:rsidR="00F67DA6" w:rsidRDefault="00F67DA6" w:rsidP="00D15157">
      <w:pPr>
        <w:pStyle w:val="SingleTxtG"/>
        <w:tabs>
          <w:tab w:val="left" w:pos="2552"/>
        </w:tabs>
        <w:spacing w:after="0"/>
        <w:ind w:left="4247" w:hanging="1695"/>
        <w:jc w:val="left"/>
      </w:pPr>
      <w:r w:rsidRPr="00676D77">
        <w:t>ECE/TRANS/WP.15/AC.1/2020/47 (Ireland)</w:t>
      </w:r>
    </w:p>
    <w:p w14:paraId="2F299C38" w14:textId="23A244F2" w:rsidR="00F67DA6" w:rsidRDefault="00F67DA6" w:rsidP="00D15157">
      <w:pPr>
        <w:pStyle w:val="SingleTxtG"/>
        <w:tabs>
          <w:tab w:val="left" w:pos="2552"/>
        </w:tabs>
        <w:spacing w:after="0"/>
        <w:ind w:left="4247" w:hanging="1695"/>
        <w:jc w:val="left"/>
      </w:pPr>
      <w:r w:rsidRPr="00676D77">
        <w:t>ECE/TRANS/WP.15/AC.1/2020/48 (United Kingdom)</w:t>
      </w:r>
    </w:p>
    <w:p w14:paraId="417A268E" w14:textId="3FE3D530" w:rsidR="00F67DA6" w:rsidRDefault="00F67DA6" w:rsidP="00D15157">
      <w:pPr>
        <w:pStyle w:val="SingleTxtG"/>
        <w:tabs>
          <w:tab w:val="left" w:pos="2552"/>
        </w:tabs>
        <w:spacing w:after="0"/>
        <w:ind w:left="4247" w:hanging="1695"/>
        <w:jc w:val="left"/>
      </w:pPr>
      <w:r w:rsidRPr="00676D77">
        <w:t>ECE/TRANS/WP.15/AC.1/2020/49 (United Kingdom)</w:t>
      </w:r>
    </w:p>
    <w:p w14:paraId="21F126E2" w14:textId="5F8E4772" w:rsidR="00BC037E" w:rsidRPr="00F60C0F" w:rsidRDefault="00FD7515" w:rsidP="002A27F5">
      <w:pPr>
        <w:pStyle w:val="SingleTxtG"/>
        <w:tabs>
          <w:tab w:val="left" w:pos="2300"/>
        </w:tabs>
        <w:spacing w:after="0"/>
        <w:jc w:val="left"/>
      </w:pPr>
      <w:r w:rsidRPr="00F60C0F">
        <w:tab/>
      </w:r>
      <w:r w:rsidRPr="00F60C0F">
        <w:tab/>
      </w:r>
    </w:p>
    <w:p w14:paraId="28D07A42" w14:textId="0B26C537" w:rsidR="00F75D90" w:rsidRDefault="00D412AC" w:rsidP="002A27F5">
      <w:pPr>
        <w:pStyle w:val="SingleTxtG"/>
        <w:tabs>
          <w:tab w:val="left" w:pos="5812"/>
        </w:tabs>
        <w:spacing w:after="0"/>
        <w:ind w:left="2829" w:hanging="1695"/>
        <w:jc w:val="left"/>
      </w:pPr>
      <w:r w:rsidRPr="006B3D1C">
        <w:rPr>
          <w:i/>
        </w:rPr>
        <w:t>Informal</w:t>
      </w:r>
      <w:r w:rsidR="00BD3A36" w:rsidRPr="006B3D1C">
        <w:rPr>
          <w:i/>
        </w:rPr>
        <w:t xml:space="preserve"> </w:t>
      </w:r>
      <w:r w:rsidRPr="006B3D1C">
        <w:rPr>
          <w:i/>
        </w:rPr>
        <w:t>documents</w:t>
      </w:r>
      <w:r w:rsidR="00BD3A36" w:rsidRPr="006B3D1C">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9"/>
      </w:tblGrid>
      <w:tr w:rsidR="002273FC" w14:paraId="6F1FEDC0" w14:textId="77777777" w:rsidTr="00291CC4">
        <w:tc>
          <w:tcPr>
            <w:tcW w:w="3686" w:type="dxa"/>
          </w:tcPr>
          <w:p w14:paraId="6B03BFA9" w14:textId="1082E0E2" w:rsidR="002273FC" w:rsidRDefault="002273FC" w:rsidP="00291CC4">
            <w:pPr>
              <w:pStyle w:val="SingleTxtG"/>
              <w:spacing w:after="0"/>
              <w:ind w:left="0" w:right="271"/>
              <w:jc w:val="left"/>
            </w:pPr>
            <w:r>
              <w:t>INF 6 Rev1</w:t>
            </w:r>
            <w:r w:rsidR="0028131F">
              <w:t>(United Kingdom)</w:t>
            </w:r>
          </w:p>
        </w:tc>
        <w:tc>
          <w:tcPr>
            <w:tcW w:w="3549" w:type="dxa"/>
          </w:tcPr>
          <w:p w14:paraId="09DC9A81" w14:textId="375D5645" w:rsidR="002273FC" w:rsidRDefault="002273FC" w:rsidP="00291CC4">
            <w:pPr>
              <w:pStyle w:val="SingleTxtG"/>
              <w:spacing w:after="0"/>
              <w:ind w:left="0" w:right="282"/>
              <w:jc w:val="left"/>
            </w:pPr>
            <w:r>
              <w:t>INF 43 (Belgium)</w:t>
            </w:r>
          </w:p>
        </w:tc>
      </w:tr>
      <w:tr w:rsidR="002273FC" w14:paraId="3D0734FA" w14:textId="77777777" w:rsidTr="00291CC4">
        <w:tc>
          <w:tcPr>
            <w:tcW w:w="3686" w:type="dxa"/>
          </w:tcPr>
          <w:p w14:paraId="36F0C301" w14:textId="54A34115" w:rsidR="002273FC" w:rsidRDefault="00924AC2" w:rsidP="00291CC4">
            <w:pPr>
              <w:pStyle w:val="SingleTxtG"/>
              <w:spacing w:after="0"/>
              <w:ind w:left="0" w:right="271"/>
              <w:jc w:val="left"/>
            </w:pPr>
            <w:r>
              <w:t>INF 9 (OTIF Secretariat)</w:t>
            </w:r>
          </w:p>
        </w:tc>
        <w:tc>
          <w:tcPr>
            <w:tcW w:w="3549" w:type="dxa"/>
          </w:tcPr>
          <w:p w14:paraId="4D75D8B3" w14:textId="07F9C55C" w:rsidR="002273FC" w:rsidRDefault="00FD2BA1" w:rsidP="00291CC4">
            <w:pPr>
              <w:pStyle w:val="SingleTxtG"/>
              <w:spacing w:after="0"/>
              <w:ind w:left="0" w:right="282"/>
              <w:jc w:val="left"/>
            </w:pPr>
            <w:r>
              <w:t>INF 44(Belgium)</w:t>
            </w:r>
          </w:p>
        </w:tc>
      </w:tr>
      <w:tr w:rsidR="00BE6B79" w14:paraId="2C2FBF88" w14:textId="77777777" w:rsidTr="00291CC4">
        <w:tc>
          <w:tcPr>
            <w:tcW w:w="3686" w:type="dxa"/>
          </w:tcPr>
          <w:p w14:paraId="58882E84" w14:textId="109A21F8" w:rsidR="00BE6B79" w:rsidRDefault="00924AC2" w:rsidP="00291CC4">
            <w:pPr>
              <w:pStyle w:val="SingleTxtG"/>
              <w:spacing w:after="0"/>
              <w:ind w:left="0" w:right="271"/>
              <w:jc w:val="left"/>
            </w:pPr>
            <w:r>
              <w:t>INF 13 (Netherlands)</w:t>
            </w:r>
          </w:p>
        </w:tc>
        <w:tc>
          <w:tcPr>
            <w:tcW w:w="3549" w:type="dxa"/>
          </w:tcPr>
          <w:p w14:paraId="7B6D53AB" w14:textId="7BE906BB" w:rsidR="00BE6B79" w:rsidRDefault="00BE6B79" w:rsidP="00291CC4">
            <w:pPr>
              <w:pStyle w:val="SingleTxtG"/>
              <w:spacing w:after="0"/>
              <w:ind w:left="0" w:right="282"/>
              <w:jc w:val="left"/>
            </w:pPr>
            <w:r>
              <w:t>INF 45 (ITCO)</w:t>
            </w:r>
          </w:p>
        </w:tc>
      </w:tr>
      <w:tr w:rsidR="00BE6B79" w14:paraId="4B83CD06" w14:textId="77777777" w:rsidTr="00291CC4">
        <w:tc>
          <w:tcPr>
            <w:tcW w:w="3686" w:type="dxa"/>
          </w:tcPr>
          <w:p w14:paraId="3ED39A59" w14:textId="0F159486" w:rsidR="00BE6B79" w:rsidRDefault="00924AC2" w:rsidP="00291CC4">
            <w:pPr>
              <w:pStyle w:val="SingleTxtG"/>
              <w:spacing w:after="0"/>
              <w:ind w:left="0" w:right="271"/>
              <w:jc w:val="left"/>
            </w:pPr>
            <w:r>
              <w:t>INF 15 (Belgium)</w:t>
            </w:r>
          </w:p>
        </w:tc>
        <w:tc>
          <w:tcPr>
            <w:tcW w:w="3549" w:type="dxa"/>
          </w:tcPr>
          <w:p w14:paraId="56D52F48" w14:textId="10D19E06" w:rsidR="00BE6B79" w:rsidRDefault="00FD2BA1" w:rsidP="00291CC4">
            <w:pPr>
              <w:pStyle w:val="SingleTxtG"/>
              <w:spacing w:after="0"/>
              <w:ind w:left="0" w:right="282"/>
              <w:jc w:val="left"/>
            </w:pPr>
            <w:r>
              <w:t>INF</w:t>
            </w:r>
            <w:r w:rsidR="00E57732">
              <w:t xml:space="preserve"> </w:t>
            </w:r>
            <w:r>
              <w:t>46 (Germany)</w:t>
            </w:r>
          </w:p>
        </w:tc>
      </w:tr>
      <w:tr w:rsidR="00BE6B79" w14:paraId="48882232" w14:textId="77777777" w:rsidTr="00291CC4">
        <w:tc>
          <w:tcPr>
            <w:tcW w:w="3686" w:type="dxa"/>
          </w:tcPr>
          <w:p w14:paraId="1A5D404A" w14:textId="07317D12" w:rsidR="00BE6B79" w:rsidRDefault="00924AC2" w:rsidP="00291CC4">
            <w:pPr>
              <w:pStyle w:val="SingleTxtG"/>
              <w:spacing w:after="0"/>
              <w:ind w:left="-2" w:right="271"/>
              <w:jc w:val="left"/>
            </w:pPr>
            <w:r>
              <w:t>INF 17 (EIGA)</w:t>
            </w:r>
          </w:p>
        </w:tc>
        <w:tc>
          <w:tcPr>
            <w:tcW w:w="3549" w:type="dxa"/>
          </w:tcPr>
          <w:p w14:paraId="067819F3" w14:textId="67B777AA" w:rsidR="00BE6B79" w:rsidRDefault="00FD2BA1" w:rsidP="00291CC4">
            <w:pPr>
              <w:pStyle w:val="SingleTxtG"/>
              <w:spacing w:after="0"/>
              <w:ind w:left="0" w:right="282"/>
              <w:jc w:val="left"/>
            </w:pPr>
            <w:r>
              <w:t>INF 54 (United Kingdom)</w:t>
            </w:r>
          </w:p>
        </w:tc>
      </w:tr>
      <w:tr w:rsidR="00BE6B79" w14:paraId="30AEC48F" w14:textId="77777777" w:rsidTr="00291CC4">
        <w:tc>
          <w:tcPr>
            <w:tcW w:w="3686" w:type="dxa"/>
          </w:tcPr>
          <w:p w14:paraId="2994A45E" w14:textId="00E56E7E" w:rsidR="00BE6B79" w:rsidRDefault="00924AC2" w:rsidP="00291CC4">
            <w:pPr>
              <w:pStyle w:val="SingleTxtG"/>
              <w:spacing w:after="0"/>
              <w:ind w:left="0" w:right="271"/>
              <w:jc w:val="left"/>
            </w:pPr>
            <w:r>
              <w:t>INF 31 (Germany)</w:t>
            </w:r>
          </w:p>
        </w:tc>
        <w:tc>
          <w:tcPr>
            <w:tcW w:w="3549" w:type="dxa"/>
          </w:tcPr>
          <w:p w14:paraId="46727993" w14:textId="1252045F" w:rsidR="00BE6B79" w:rsidRDefault="00FD2BA1" w:rsidP="00291CC4">
            <w:pPr>
              <w:pStyle w:val="SingleTxtG"/>
              <w:spacing w:after="0"/>
              <w:ind w:left="0" w:right="282"/>
              <w:jc w:val="left"/>
            </w:pPr>
            <w:r>
              <w:t>INF 56 (Poland)</w:t>
            </w:r>
          </w:p>
        </w:tc>
      </w:tr>
      <w:tr w:rsidR="00FD2BA1" w14:paraId="53B7EAF5" w14:textId="77777777" w:rsidTr="00291CC4">
        <w:tc>
          <w:tcPr>
            <w:tcW w:w="3686" w:type="dxa"/>
          </w:tcPr>
          <w:p w14:paraId="3BB778B7" w14:textId="44433659" w:rsidR="00FD2BA1" w:rsidRDefault="00FD2BA1" w:rsidP="00291CC4">
            <w:pPr>
              <w:pStyle w:val="SingleTxtG"/>
              <w:spacing w:after="0"/>
              <w:ind w:left="0" w:right="271"/>
              <w:jc w:val="left"/>
            </w:pPr>
            <w:r>
              <w:t>INF 32 (Germany)</w:t>
            </w:r>
          </w:p>
        </w:tc>
        <w:tc>
          <w:tcPr>
            <w:tcW w:w="3549" w:type="dxa"/>
          </w:tcPr>
          <w:p w14:paraId="089EEB5C" w14:textId="22145181" w:rsidR="00FD2BA1" w:rsidRDefault="00FD2BA1" w:rsidP="00291CC4">
            <w:pPr>
              <w:pStyle w:val="SingleTxtG"/>
              <w:spacing w:after="0"/>
              <w:ind w:left="0" w:right="282"/>
              <w:jc w:val="left"/>
            </w:pPr>
            <w:r>
              <w:t>INF 57 (United Kingdom)</w:t>
            </w:r>
          </w:p>
        </w:tc>
      </w:tr>
      <w:tr w:rsidR="00FD2BA1" w14:paraId="5E644A1E" w14:textId="77777777" w:rsidTr="00291CC4">
        <w:tc>
          <w:tcPr>
            <w:tcW w:w="3686" w:type="dxa"/>
          </w:tcPr>
          <w:p w14:paraId="27BE2EB7" w14:textId="65C63D7B" w:rsidR="00FD2BA1" w:rsidRPr="00EA7406" w:rsidRDefault="00FD2BA1" w:rsidP="00291CC4">
            <w:pPr>
              <w:pStyle w:val="SingleTxtG"/>
              <w:spacing w:after="0"/>
              <w:ind w:left="0" w:right="271"/>
              <w:jc w:val="left"/>
            </w:pPr>
            <w:r w:rsidRPr="00EA7406">
              <w:t>INF 33 (UIP)</w:t>
            </w:r>
          </w:p>
        </w:tc>
        <w:tc>
          <w:tcPr>
            <w:tcW w:w="3549" w:type="dxa"/>
          </w:tcPr>
          <w:p w14:paraId="4612E83D" w14:textId="4FC454F0" w:rsidR="00FD2BA1" w:rsidRPr="00EA7406" w:rsidRDefault="00FD2BA1" w:rsidP="00291CC4">
            <w:pPr>
              <w:pStyle w:val="SingleTxtG"/>
              <w:spacing w:after="0"/>
              <w:ind w:left="0" w:right="282"/>
              <w:jc w:val="left"/>
            </w:pPr>
            <w:r w:rsidRPr="00EA7406">
              <w:t xml:space="preserve">INF </w:t>
            </w:r>
            <w:r w:rsidR="00EA7406" w:rsidRPr="00EA7406">
              <w:t>63</w:t>
            </w:r>
            <w:r w:rsidRPr="00EA7406">
              <w:t xml:space="preserve"> (United Kingdom</w:t>
            </w:r>
          </w:p>
        </w:tc>
      </w:tr>
    </w:tbl>
    <w:p w14:paraId="5D664B7B" w14:textId="36104269" w:rsidR="006B3D1C" w:rsidRDefault="00534415" w:rsidP="00291CC4">
      <w:pPr>
        <w:pStyle w:val="SingleTxtG"/>
        <w:spacing w:after="0"/>
        <w:ind w:left="0" w:right="1701"/>
        <w:jc w:val="left"/>
      </w:pPr>
      <w:r>
        <w:tab/>
      </w:r>
    </w:p>
    <w:p w14:paraId="386AA38C" w14:textId="77777777" w:rsidR="00831B40" w:rsidRDefault="00831B40" w:rsidP="00831B40">
      <w:pPr>
        <w:pStyle w:val="SingleTxtG"/>
        <w:tabs>
          <w:tab w:val="left" w:pos="5954"/>
        </w:tabs>
        <w:spacing w:after="0"/>
        <w:jc w:val="left"/>
      </w:pPr>
    </w:p>
    <w:p w14:paraId="6E1100FB" w14:textId="32067280" w:rsidR="00831B40" w:rsidRPr="00831B40" w:rsidRDefault="00831B40" w:rsidP="00831B40">
      <w:pPr>
        <w:pStyle w:val="SingleTxtG"/>
        <w:tabs>
          <w:tab w:val="left" w:pos="5954"/>
        </w:tabs>
        <w:spacing w:after="0"/>
        <w:jc w:val="left"/>
        <w:rPr>
          <w:i/>
        </w:rPr>
      </w:pPr>
    </w:p>
    <w:p w14:paraId="1D5F9632" w14:textId="594F2BDD" w:rsidR="0083120D" w:rsidRDefault="00B357BF" w:rsidP="0083120D">
      <w:pPr>
        <w:pStyle w:val="SingleTxtG"/>
        <w:tabs>
          <w:tab w:val="left" w:pos="2835"/>
        </w:tabs>
        <w:spacing w:after="0"/>
        <w:jc w:val="left"/>
      </w:pPr>
      <w:r>
        <w:tab/>
      </w:r>
    </w:p>
    <w:p w14:paraId="7711BD20" w14:textId="4D52A523" w:rsidR="000E4A8A" w:rsidRPr="000D2983" w:rsidRDefault="00831B40" w:rsidP="00B357BF">
      <w:pPr>
        <w:pStyle w:val="SingleTxtG"/>
        <w:tabs>
          <w:tab w:val="left" w:pos="2835"/>
        </w:tabs>
        <w:spacing w:after="0"/>
        <w:jc w:val="left"/>
        <w:rPr>
          <w:strike/>
        </w:rPr>
      </w:pPr>
      <w:r>
        <w:tab/>
      </w:r>
      <w:r w:rsidR="00530C3E">
        <w:tab/>
      </w:r>
    </w:p>
    <w:p w14:paraId="712BB2D5" w14:textId="3F931A93" w:rsidR="00314072" w:rsidRDefault="00314072" w:rsidP="00173511">
      <w:pPr>
        <w:pStyle w:val="HChG"/>
        <w:spacing w:line="240" w:lineRule="exact"/>
        <w:ind w:firstLine="0"/>
        <w:rPr>
          <w:sz w:val="20"/>
        </w:rPr>
      </w:pPr>
      <w:r>
        <w:rPr>
          <w:sz w:val="20"/>
        </w:rPr>
        <w:lastRenderedPageBreak/>
        <w:t xml:space="preserve">Section 1: </w:t>
      </w:r>
      <w:r w:rsidR="00D06ED0">
        <w:rPr>
          <w:sz w:val="20"/>
        </w:rPr>
        <w:t>Outcome of discussion</w:t>
      </w:r>
      <w:r w:rsidR="00E93C68">
        <w:rPr>
          <w:sz w:val="20"/>
        </w:rPr>
        <w:t xml:space="preserve">s </w:t>
      </w:r>
      <w:r w:rsidR="009148B6">
        <w:rPr>
          <w:sz w:val="20"/>
        </w:rPr>
        <w:t>requiring endorsement by the Jo</w:t>
      </w:r>
      <w:r w:rsidR="002637DA">
        <w:rPr>
          <w:sz w:val="20"/>
        </w:rPr>
        <w:t>int Meeting.</w:t>
      </w:r>
    </w:p>
    <w:p w14:paraId="096F4CBA" w14:textId="623CAE69" w:rsidR="001D2658" w:rsidRPr="00240012" w:rsidRDefault="001D2658" w:rsidP="002C0A6E">
      <w:pPr>
        <w:keepLines/>
        <w:ind w:left="1134"/>
        <w:rPr>
          <w:b/>
          <w:bCs/>
          <w:sz w:val="22"/>
          <w:szCs w:val="22"/>
        </w:rPr>
      </w:pPr>
      <w:r w:rsidRPr="00240012">
        <w:rPr>
          <w:b/>
          <w:bCs/>
          <w:sz w:val="22"/>
          <w:szCs w:val="22"/>
        </w:rPr>
        <w:t>Item 1: ECE/TRANS/WP.15/AC.1/20</w:t>
      </w:r>
      <w:r w:rsidR="00981566" w:rsidRPr="00240012">
        <w:rPr>
          <w:b/>
          <w:bCs/>
          <w:sz w:val="22"/>
          <w:szCs w:val="22"/>
        </w:rPr>
        <w:t>20</w:t>
      </w:r>
      <w:r w:rsidRPr="00240012">
        <w:rPr>
          <w:b/>
          <w:bCs/>
          <w:sz w:val="22"/>
          <w:szCs w:val="22"/>
        </w:rPr>
        <w:t>/</w:t>
      </w:r>
      <w:r w:rsidR="00EC3E92" w:rsidRPr="00240012">
        <w:rPr>
          <w:b/>
          <w:bCs/>
          <w:sz w:val="22"/>
          <w:szCs w:val="22"/>
        </w:rPr>
        <w:t>6</w:t>
      </w:r>
      <w:r w:rsidRPr="00240012">
        <w:rPr>
          <w:b/>
          <w:bCs/>
          <w:sz w:val="22"/>
          <w:szCs w:val="22"/>
        </w:rPr>
        <w:t xml:space="preserve"> (</w:t>
      </w:r>
      <w:r w:rsidR="008B22AA" w:rsidRPr="00240012">
        <w:rPr>
          <w:b/>
          <w:bCs/>
          <w:sz w:val="22"/>
          <w:szCs w:val="22"/>
        </w:rPr>
        <w:t>OTIF</w:t>
      </w:r>
      <w:r w:rsidRPr="00240012">
        <w:rPr>
          <w:b/>
          <w:bCs/>
          <w:sz w:val="22"/>
          <w:szCs w:val="22"/>
        </w:rPr>
        <w:t xml:space="preserve">) – </w:t>
      </w:r>
      <w:r w:rsidR="008B22AA" w:rsidRPr="00240012">
        <w:rPr>
          <w:b/>
          <w:bCs/>
          <w:sz w:val="22"/>
          <w:szCs w:val="22"/>
        </w:rPr>
        <w:t>Extra</w:t>
      </w:r>
      <w:r w:rsidR="00526431" w:rsidRPr="00240012">
        <w:rPr>
          <w:b/>
          <w:bCs/>
          <w:sz w:val="22"/>
          <w:szCs w:val="22"/>
        </w:rPr>
        <w:t>-large tank-containers and INF 45 (ITCO).</w:t>
      </w:r>
    </w:p>
    <w:p w14:paraId="4CFBEE9A" w14:textId="77FD5878" w:rsidR="00FC0426" w:rsidRDefault="00FC0426" w:rsidP="002C0A6E">
      <w:pPr>
        <w:keepLines/>
      </w:pPr>
    </w:p>
    <w:p w14:paraId="4D37DB38" w14:textId="04086BB1" w:rsidR="00FC0426" w:rsidRDefault="00D91888" w:rsidP="002C0A6E">
      <w:pPr>
        <w:keepLines/>
        <w:ind w:left="1134"/>
      </w:pPr>
      <w:r>
        <w:t>3.</w:t>
      </w:r>
      <w:r>
        <w:tab/>
      </w:r>
      <w:r w:rsidR="000A0196">
        <w:t xml:space="preserve">The document contained two issues. On the issue of </w:t>
      </w:r>
      <w:r w:rsidR="00C923CE">
        <w:t xml:space="preserve">fixing of welded elements </w:t>
      </w:r>
      <w:r w:rsidR="004009C4">
        <w:t xml:space="preserve">to the shell </w:t>
      </w:r>
      <w:r w:rsidR="00C923CE">
        <w:t xml:space="preserve">there was consensus </w:t>
      </w:r>
      <w:r w:rsidR="004340C1">
        <w:t xml:space="preserve">among </w:t>
      </w:r>
      <w:r w:rsidR="00C923CE">
        <w:t xml:space="preserve">the experts that </w:t>
      </w:r>
      <w:r w:rsidR="00FC0BC4">
        <w:t xml:space="preserve">provisions </w:t>
      </w:r>
      <w:r w:rsidR="00B64063">
        <w:t>should express the purpose and not be design re</w:t>
      </w:r>
      <w:r w:rsidR="00FA2A26">
        <w:t>strictive.</w:t>
      </w:r>
      <w:r w:rsidR="000565FE">
        <w:t xml:space="preserve"> </w:t>
      </w:r>
      <w:r w:rsidR="006826B0">
        <w:t>A</w:t>
      </w:r>
      <w:r w:rsidR="003A41DF">
        <w:t xml:space="preserve"> </w:t>
      </w:r>
      <w:r w:rsidR="00E70574">
        <w:t xml:space="preserve">more general </w:t>
      </w:r>
      <w:r w:rsidR="00A17516">
        <w:t xml:space="preserve">new wording was </w:t>
      </w:r>
      <w:r w:rsidR="00E70574">
        <w:t xml:space="preserve">introduced </w:t>
      </w:r>
      <w:r w:rsidR="00A17516">
        <w:t xml:space="preserve">that would be </w:t>
      </w:r>
      <w:r w:rsidR="00E70574">
        <w:t xml:space="preserve">suitable for </w:t>
      </w:r>
      <w:r w:rsidR="00A17516">
        <w:t>tank-containers a</w:t>
      </w:r>
      <w:r w:rsidR="00E70574">
        <w:t xml:space="preserve">s well as </w:t>
      </w:r>
      <w:r w:rsidR="00A17516">
        <w:t>tank</w:t>
      </w:r>
      <w:r w:rsidR="00935A70">
        <w:t>-</w:t>
      </w:r>
      <w:r w:rsidR="00803704">
        <w:t>v</w:t>
      </w:r>
      <w:r w:rsidR="00A17516">
        <w:t>ehicles</w:t>
      </w:r>
      <w:r w:rsidR="00A357A3">
        <w:t>. I</w:t>
      </w:r>
      <w:r w:rsidR="009D749B">
        <w:t xml:space="preserve">t was remarked that the </w:t>
      </w:r>
      <w:r w:rsidR="00EB5663">
        <w:t xml:space="preserve">text for tank- wagons </w:t>
      </w:r>
      <w:r w:rsidR="00A357A3">
        <w:t>i</w:t>
      </w:r>
      <w:r w:rsidR="00EB5663">
        <w:t xml:space="preserve">n the </w:t>
      </w:r>
      <w:r w:rsidR="009D749B">
        <w:t xml:space="preserve">French </w:t>
      </w:r>
      <w:r w:rsidR="00A357A3">
        <w:t xml:space="preserve">language </w:t>
      </w:r>
      <w:r w:rsidR="009D749B">
        <w:t>version could be improved by lining the wording up with those of the English version.</w:t>
      </w:r>
      <w:r w:rsidR="0078079F">
        <w:t xml:space="preserve"> </w:t>
      </w:r>
    </w:p>
    <w:p w14:paraId="341844C8" w14:textId="22137411" w:rsidR="000565FE" w:rsidRDefault="000565FE" w:rsidP="001D2658"/>
    <w:p w14:paraId="4BAE325A" w14:textId="7B851837" w:rsidR="00EF45D0" w:rsidRPr="008805C1" w:rsidRDefault="000565FE" w:rsidP="00240012">
      <w:pPr>
        <w:ind w:left="1134"/>
        <w:rPr>
          <w:b/>
          <w:bCs/>
          <w:i/>
          <w:iCs/>
        </w:rPr>
      </w:pPr>
      <w:r w:rsidRPr="008805C1">
        <w:rPr>
          <w:b/>
          <w:bCs/>
          <w:i/>
          <w:iCs/>
        </w:rPr>
        <w:t xml:space="preserve">Proposal 1: </w:t>
      </w:r>
      <w:r w:rsidR="00D103A4" w:rsidRPr="008805C1">
        <w:rPr>
          <w:b/>
          <w:bCs/>
          <w:i/>
          <w:iCs/>
        </w:rPr>
        <w:t>in 6.8.2.2.1</w:t>
      </w:r>
      <w:r w:rsidR="005E197E">
        <w:rPr>
          <w:b/>
          <w:bCs/>
          <w:i/>
          <w:iCs/>
        </w:rPr>
        <w:t xml:space="preserve">RID </w:t>
      </w:r>
      <w:r w:rsidR="00FA2081">
        <w:rPr>
          <w:b/>
          <w:bCs/>
          <w:i/>
          <w:iCs/>
        </w:rPr>
        <w:t>after the first sentence</w:t>
      </w:r>
      <w:r w:rsidR="005E197E">
        <w:rPr>
          <w:b/>
          <w:bCs/>
          <w:i/>
          <w:iCs/>
        </w:rPr>
        <w:t>,</w:t>
      </w:r>
      <w:r w:rsidR="00FA2081">
        <w:rPr>
          <w:b/>
          <w:bCs/>
          <w:i/>
          <w:iCs/>
        </w:rPr>
        <w:t xml:space="preserve"> </w:t>
      </w:r>
      <w:r w:rsidR="00D103A4" w:rsidRPr="008805C1">
        <w:rPr>
          <w:b/>
          <w:bCs/>
          <w:i/>
          <w:iCs/>
        </w:rPr>
        <w:t xml:space="preserve">righthand </w:t>
      </w:r>
      <w:r w:rsidR="003339F3" w:rsidRPr="008805C1">
        <w:rPr>
          <w:b/>
          <w:bCs/>
          <w:i/>
          <w:iCs/>
        </w:rPr>
        <w:t>side i</w:t>
      </w:r>
      <w:r w:rsidR="002E7958" w:rsidRPr="008805C1">
        <w:rPr>
          <w:b/>
          <w:bCs/>
          <w:i/>
          <w:iCs/>
        </w:rPr>
        <w:t xml:space="preserve">ntroduce </w:t>
      </w:r>
      <w:r w:rsidR="00D103A4" w:rsidRPr="008805C1">
        <w:rPr>
          <w:b/>
          <w:bCs/>
          <w:i/>
          <w:iCs/>
        </w:rPr>
        <w:t xml:space="preserve">new </w:t>
      </w:r>
      <w:r w:rsidR="003339F3" w:rsidRPr="008805C1">
        <w:rPr>
          <w:b/>
          <w:bCs/>
          <w:i/>
          <w:iCs/>
        </w:rPr>
        <w:t>text to read (new text in Italic script</w:t>
      </w:r>
      <w:r w:rsidR="00434C56" w:rsidRPr="008805C1">
        <w:rPr>
          <w:b/>
          <w:bCs/>
          <w:i/>
          <w:iCs/>
        </w:rPr>
        <w:t>):</w:t>
      </w:r>
    </w:p>
    <w:p w14:paraId="3AF131AB" w14:textId="520B3AD2" w:rsidR="00EB5663" w:rsidRDefault="00EB5663" w:rsidP="00281FEA">
      <w:pPr>
        <w:pStyle w:val="SingleTxtG"/>
        <w:rPr>
          <w:strike/>
        </w:rPr>
      </w:pPr>
    </w:p>
    <w:tbl>
      <w:tblPr>
        <w:tblStyle w:val="TableGrid"/>
        <w:tblW w:w="0" w:type="auto"/>
        <w:tblInd w:w="1134" w:type="dxa"/>
        <w:tblLook w:val="04A0" w:firstRow="1" w:lastRow="0" w:firstColumn="1" w:lastColumn="0" w:noHBand="0" w:noVBand="1"/>
      </w:tblPr>
      <w:tblGrid>
        <w:gridCol w:w="4204"/>
        <w:gridCol w:w="4018"/>
      </w:tblGrid>
      <w:tr w:rsidR="00EB5663" w14:paraId="0FA78638" w14:textId="77777777" w:rsidTr="00434C56">
        <w:tc>
          <w:tcPr>
            <w:tcW w:w="4814" w:type="dxa"/>
            <w:tcBorders>
              <w:top w:val="nil"/>
              <w:left w:val="nil"/>
              <w:bottom w:val="nil"/>
              <w:right w:val="single" w:sz="4" w:space="0" w:color="auto"/>
            </w:tcBorders>
          </w:tcPr>
          <w:p w14:paraId="02E08E58" w14:textId="4564DD91" w:rsidR="00EB5663" w:rsidRPr="00DB187C" w:rsidRDefault="00EB5663" w:rsidP="009572A1">
            <w:pPr>
              <w:pStyle w:val="SingleTxtG"/>
              <w:ind w:left="282" w:right="349"/>
              <w:rPr>
                <w:bCs/>
                <w:iCs/>
              </w:rPr>
            </w:pPr>
            <w:r w:rsidRPr="00DB187C">
              <w:t>To prevent tearing of the shell due to accidental stresses, welded elements shall be fixed to the tank as follows:</w:t>
            </w:r>
          </w:p>
          <w:p w14:paraId="7BC1746C" w14:textId="77777777" w:rsidR="00EB5663" w:rsidRPr="00DB187C" w:rsidRDefault="00EB5663" w:rsidP="00DB187C">
            <w:pPr>
              <w:pStyle w:val="SingleTxtG"/>
              <w:ind w:left="282" w:right="379"/>
              <w:rPr>
                <w:bCs/>
                <w:iCs/>
              </w:rPr>
            </w:pPr>
            <w:r w:rsidRPr="00DB187C">
              <w:tab/>
            </w:r>
            <w:r w:rsidRPr="00DB187C">
              <w:tab/>
              <w:t>–</w:t>
            </w:r>
            <w:r w:rsidRPr="00DB187C">
              <w:tab/>
              <w:t>Underframe connection: securing by means of a pad ensuring distribution of dynamic loads;</w:t>
            </w:r>
          </w:p>
          <w:p w14:paraId="479C44C1" w14:textId="77777777" w:rsidR="00EB5663" w:rsidRPr="00DB187C" w:rsidRDefault="00EB5663" w:rsidP="00DB187C">
            <w:pPr>
              <w:pStyle w:val="SingleTxtG"/>
              <w:ind w:left="282" w:right="379"/>
              <w:rPr>
                <w:bCs/>
                <w:iCs/>
              </w:rPr>
            </w:pPr>
            <w:r w:rsidRPr="00DB187C">
              <w:tab/>
            </w:r>
            <w:r w:rsidRPr="00DB187C">
              <w:tab/>
              <w:t>–</w:t>
            </w:r>
            <w:r w:rsidRPr="00DB187C">
              <w:tab/>
              <w:t>Supports for upper gangway, access ladder, drainage pipes, valve control mechanisms and other load transmission brackets: securing by means of weld-on reinforcement plate;</w:t>
            </w:r>
          </w:p>
          <w:p w14:paraId="7CDC3572" w14:textId="4C3C9D74" w:rsidR="00EB5663" w:rsidRDefault="00EB5663" w:rsidP="00607809">
            <w:pPr>
              <w:pStyle w:val="SingleTxtG"/>
              <w:ind w:left="282" w:right="441"/>
              <w:rPr>
                <w:strike/>
              </w:rPr>
            </w:pPr>
            <w:r w:rsidRPr="00DB187C">
              <w:tab/>
            </w:r>
            <w:r w:rsidRPr="00DB187C">
              <w:tab/>
              <w:t>–</w:t>
            </w:r>
            <w:r w:rsidRPr="00DB187C">
              <w:tab/>
              <w:t>Appropriate dimensioning or other protective measures (e.g. designated breaking point).</w:t>
            </w:r>
          </w:p>
        </w:tc>
        <w:tc>
          <w:tcPr>
            <w:tcW w:w="4815" w:type="dxa"/>
            <w:tcBorders>
              <w:top w:val="nil"/>
              <w:left w:val="single" w:sz="4" w:space="0" w:color="auto"/>
              <w:bottom w:val="nil"/>
              <w:right w:val="nil"/>
            </w:tcBorders>
          </w:tcPr>
          <w:p w14:paraId="26FB3EDE" w14:textId="617DA48F" w:rsidR="00EB5663" w:rsidRPr="00434C56" w:rsidRDefault="009572A1" w:rsidP="00281FEA">
            <w:pPr>
              <w:pStyle w:val="SingleTxtG"/>
              <w:ind w:left="228" w:right="276"/>
              <w:rPr>
                <w:i/>
                <w:iCs/>
                <w:strike/>
              </w:rPr>
            </w:pPr>
            <w:r w:rsidRPr="00434C56">
              <w:rPr>
                <w:i/>
                <w:iCs/>
              </w:rPr>
              <w:t>Welded elements shall be attached to the shell in such a way that tearing of the shell is prevented</w:t>
            </w:r>
            <w:r w:rsidR="00CD1586">
              <w:rPr>
                <w:i/>
                <w:iCs/>
              </w:rPr>
              <w:t>.</w:t>
            </w:r>
          </w:p>
        </w:tc>
      </w:tr>
    </w:tbl>
    <w:p w14:paraId="13DC71FE" w14:textId="77777777" w:rsidR="00EB5663" w:rsidRDefault="00EB5663" w:rsidP="00281FEA">
      <w:pPr>
        <w:pStyle w:val="SingleTxtG"/>
        <w:rPr>
          <w:strike/>
        </w:rPr>
      </w:pPr>
    </w:p>
    <w:p w14:paraId="30038681" w14:textId="2D24C24B" w:rsidR="00EF45D0" w:rsidRPr="00E408E5" w:rsidRDefault="004A37C7" w:rsidP="00240012">
      <w:pPr>
        <w:ind w:left="1134"/>
        <w:rPr>
          <w:b/>
          <w:bCs/>
        </w:rPr>
      </w:pPr>
      <w:r w:rsidRPr="00E408E5">
        <w:rPr>
          <w:b/>
          <w:bCs/>
        </w:rPr>
        <w:t xml:space="preserve">Proposal 2: Introduce </w:t>
      </w:r>
      <w:r w:rsidR="00607809" w:rsidRPr="00E408E5">
        <w:rPr>
          <w:b/>
          <w:bCs/>
        </w:rPr>
        <w:t xml:space="preserve">new text </w:t>
      </w:r>
      <w:r w:rsidR="00A86E11" w:rsidRPr="00E408E5">
        <w:rPr>
          <w:b/>
          <w:bCs/>
        </w:rPr>
        <w:t xml:space="preserve">after the first sentence </w:t>
      </w:r>
      <w:r w:rsidR="00607809" w:rsidRPr="00E408E5">
        <w:rPr>
          <w:b/>
          <w:bCs/>
        </w:rPr>
        <w:t>in 6.8.2.2.1 of ADR</w:t>
      </w:r>
      <w:r w:rsidR="00E84F08" w:rsidRPr="00E408E5">
        <w:rPr>
          <w:b/>
          <w:bCs/>
        </w:rPr>
        <w:t xml:space="preserve"> </w:t>
      </w:r>
      <w:r w:rsidR="00635B09" w:rsidRPr="00E408E5">
        <w:rPr>
          <w:b/>
          <w:bCs/>
        </w:rPr>
        <w:t>to read</w:t>
      </w:r>
      <w:r w:rsidR="00D40E74" w:rsidRPr="00E408E5">
        <w:rPr>
          <w:b/>
          <w:bCs/>
        </w:rPr>
        <w:t xml:space="preserve"> (new wording in Italic script)</w:t>
      </w:r>
      <w:r w:rsidR="00635B09" w:rsidRPr="00E408E5">
        <w:rPr>
          <w:b/>
          <w:bCs/>
        </w:rPr>
        <w:t>:</w:t>
      </w:r>
    </w:p>
    <w:p w14:paraId="5EA28A53" w14:textId="77777777" w:rsidR="009D65CB" w:rsidRDefault="009D65CB" w:rsidP="009D65CB">
      <w:pPr>
        <w:pStyle w:val="SingleTxtG"/>
      </w:pPr>
    </w:p>
    <w:p w14:paraId="5824862E" w14:textId="77777777" w:rsidR="00635B09" w:rsidRPr="00D40E74" w:rsidRDefault="00635B09" w:rsidP="009D65CB">
      <w:pPr>
        <w:pStyle w:val="SingleTxtG"/>
        <w:rPr>
          <w:i/>
          <w:iCs/>
        </w:rPr>
      </w:pPr>
      <w:r w:rsidRPr="00D40E74">
        <w:rPr>
          <w:i/>
          <w:iCs/>
        </w:rPr>
        <w:t>“</w:t>
      </w:r>
      <w:r w:rsidR="009D65CB" w:rsidRPr="00D40E74">
        <w:rPr>
          <w:i/>
          <w:iCs/>
        </w:rPr>
        <w:t>Welded elements shall be attached to the shell in such a way that tearing of the shell is prevented.</w:t>
      </w:r>
      <w:r w:rsidRPr="00D40E74">
        <w:rPr>
          <w:i/>
          <w:iCs/>
        </w:rPr>
        <w:t>”</w:t>
      </w:r>
    </w:p>
    <w:p w14:paraId="0C2A4332" w14:textId="3859784A" w:rsidR="00AE1260" w:rsidRDefault="00E23F7B" w:rsidP="0047058F">
      <w:pPr>
        <w:ind w:left="1134"/>
      </w:pPr>
      <w:r>
        <w:t>4.</w:t>
      </w:r>
      <w:r>
        <w:tab/>
      </w:r>
      <w:r w:rsidR="00E305F0">
        <w:t>For 6.8.</w:t>
      </w:r>
      <w:r w:rsidR="00A00578">
        <w:t>2.2.4 n</w:t>
      </w:r>
      <w:r w:rsidR="00967CCF">
        <w:t xml:space="preserve">o consensus could be reached on the </w:t>
      </w:r>
      <w:r w:rsidR="00BF67A8">
        <w:t>mandatory fitment of 4 bar man</w:t>
      </w:r>
      <w:r w:rsidR="00686E85">
        <w:t>-</w:t>
      </w:r>
      <w:r w:rsidR="00BF67A8">
        <w:t xml:space="preserve">lids on tank-containers.  </w:t>
      </w:r>
      <w:r w:rsidR="00E4262D">
        <w:t>In p</w:t>
      </w:r>
      <w:r w:rsidR="004464AA">
        <w:t>art</w:t>
      </w:r>
      <w:r w:rsidR="00E4262D">
        <w:t>icular</w:t>
      </w:r>
      <w:r w:rsidR="00686E85">
        <w:t xml:space="preserve"> for tank-containers for </w:t>
      </w:r>
      <w:r w:rsidR="00E727E8">
        <w:t>powdery substances wit</w:t>
      </w:r>
      <w:r w:rsidR="0097337A">
        <w:t>h</w:t>
      </w:r>
      <w:r w:rsidR="00E727E8">
        <w:t xml:space="preserve"> a “G</w:t>
      </w:r>
      <w:r w:rsidR="00E2243C">
        <w:t xml:space="preserve">” </w:t>
      </w:r>
      <w:r w:rsidR="00E727E8">
        <w:t xml:space="preserve">in the tank </w:t>
      </w:r>
      <w:r w:rsidR="00CC41AE">
        <w:t>code this</w:t>
      </w:r>
      <w:r w:rsidR="00E727E8">
        <w:t xml:space="preserve"> w</w:t>
      </w:r>
      <w:r w:rsidR="00B86BE5">
        <w:t>ould not be justified</w:t>
      </w:r>
      <w:r w:rsidR="002D261A">
        <w:t xml:space="preserve"> due to surge</w:t>
      </w:r>
      <w:r w:rsidR="00B86BE5">
        <w:t>.</w:t>
      </w:r>
      <w:r w:rsidR="00EE65EE">
        <w:t xml:space="preserve"> </w:t>
      </w:r>
      <w:r w:rsidR="00124AB7">
        <w:t xml:space="preserve">A suggestion </w:t>
      </w:r>
      <w:r w:rsidR="00EE65EE">
        <w:t xml:space="preserve">to limit the </w:t>
      </w:r>
      <w:r w:rsidR="007D5563">
        <w:t xml:space="preserve">proposed </w:t>
      </w:r>
      <w:r w:rsidR="00EE65EE">
        <w:t>requireme</w:t>
      </w:r>
      <w:r w:rsidR="007D5563">
        <w:t>nt to tank-containers with a capacity of more than 40.000 litr</w:t>
      </w:r>
      <w:r w:rsidR="00F11484">
        <w:t>es</w:t>
      </w:r>
      <w:r w:rsidR="00124AB7">
        <w:t xml:space="preserve"> was not carried. It was </w:t>
      </w:r>
      <w:r w:rsidR="00533389">
        <w:t>suggested</w:t>
      </w:r>
      <w:r w:rsidR="00124AB7">
        <w:t xml:space="preserve"> </w:t>
      </w:r>
      <w:r w:rsidR="00427239">
        <w:t>that th</w:t>
      </w:r>
      <w:r w:rsidR="00733D9C">
        <w:t xml:space="preserve">e proposal </w:t>
      </w:r>
      <w:r w:rsidR="003F5DE6">
        <w:t xml:space="preserve">should be reconsidered </w:t>
      </w:r>
      <w:r w:rsidR="00CA40F7">
        <w:t xml:space="preserve">at the next RID Standing </w:t>
      </w:r>
      <w:r w:rsidR="005B0F93">
        <w:t>W</w:t>
      </w:r>
      <w:r w:rsidR="00CA40F7">
        <w:t xml:space="preserve">orking </w:t>
      </w:r>
      <w:r w:rsidR="005B0F93">
        <w:t>G</w:t>
      </w:r>
      <w:r w:rsidR="00CA40F7">
        <w:t xml:space="preserve">roup in </w:t>
      </w:r>
      <w:r w:rsidR="00BE459F">
        <w:t>November</w:t>
      </w:r>
      <w:r w:rsidR="00AE1260">
        <w:t xml:space="preserve"> 2020</w:t>
      </w:r>
      <w:r w:rsidR="00360AA5">
        <w:t xml:space="preserve"> together with </w:t>
      </w:r>
      <w:r w:rsidR="007D0C1D">
        <w:t xml:space="preserve">a </w:t>
      </w:r>
      <w:r w:rsidR="00360AA5">
        <w:t>possible transitional mea</w:t>
      </w:r>
      <w:r w:rsidR="007D0C1D">
        <w:t>sure</w:t>
      </w:r>
      <w:r w:rsidR="00733D9C">
        <w:t>.</w:t>
      </w:r>
    </w:p>
    <w:p w14:paraId="30217956" w14:textId="77777777" w:rsidR="00AE1260" w:rsidRDefault="00AE1260" w:rsidP="0047058F">
      <w:pPr>
        <w:ind w:left="1134"/>
      </w:pPr>
    </w:p>
    <w:p w14:paraId="060B01BA" w14:textId="61763DEE" w:rsidR="00967CCF" w:rsidRPr="007A6C6D" w:rsidRDefault="00AE1260" w:rsidP="0047058F">
      <w:pPr>
        <w:ind w:left="1134"/>
        <w:rPr>
          <w:b/>
          <w:bCs/>
          <w:sz w:val="22"/>
          <w:szCs w:val="22"/>
        </w:rPr>
      </w:pPr>
      <w:r w:rsidRPr="007A6C6D">
        <w:rPr>
          <w:b/>
          <w:bCs/>
          <w:sz w:val="22"/>
          <w:szCs w:val="22"/>
        </w:rPr>
        <w:t>Item 2</w:t>
      </w:r>
      <w:bookmarkStart w:id="0" w:name="_Hlk50936435"/>
      <w:r w:rsidRPr="007A6C6D">
        <w:rPr>
          <w:b/>
          <w:bCs/>
          <w:sz w:val="22"/>
          <w:szCs w:val="22"/>
        </w:rPr>
        <w:t>:</w:t>
      </w:r>
      <w:r w:rsidR="0035498F" w:rsidRPr="007A6C6D">
        <w:rPr>
          <w:b/>
          <w:bCs/>
          <w:sz w:val="22"/>
          <w:szCs w:val="22"/>
        </w:rPr>
        <w:t xml:space="preserve"> </w:t>
      </w:r>
      <w:r w:rsidRPr="007A6C6D">
        <w:rPr>
          <w:b/>
          <w:bCs/>
          <w:sz w:val="22"/>
          <w:szCs w:val="22"/>
        </w:rPr>
        <w:t>ECE/TRANS/WP.15/AC.1/2020/</w:t>
      </w:r>
      <w:r w:rsidR="00BD18E5" w:rsidRPr="007A6C6D">
        <w:rPr>
          <w:b/>
          <w:bCs/>
          <w:sz w:val="22"/>
          <w:szCs w:val="22"/>
        </w:rPr>
        <w:t>1</w:t>
      </w:r>
      <w:r w:rsidRPr="007A6C6D">
        <w:rPr>
          <w:b/>
          <w:bCs/>
          <w:sz w:val="22"/>
          <w:szCs w:val="22"/>
        </w:rPr>
        <w:t xml:space="preserve"> (</w:t>
      </w:r>
      <w:r w:rsidR="00CD7F67" w:rsidRPr="007A6C6D">
        <w:rPr>
          <w:b/>
          <w:bCs/>
          <w:sz w:val="22"/>
          <w:szCs w:val="22"/>
        </w:rPr>
        <w:t>EIGA)</w:t>
      </w:r>
      <w:r w:rsidRPr="007A6C6D">
        <w:rPr>
          <w:b/>
          <w:bCs/>
          <w:sz w:val="22"/>
          <w:szCs w:val="22"/>
        </w:rPr>
        <w:t xml:space="preserve"> </w:t>
      </w:r>
      <w:bookmarkEnd w:id="0"/>
      <w:r w:rsidRPr="007A6C6D">
        <w:rPr>
          <w:b/>
          <w:bCs/>
          <w:sz w:val="22"/>
          <w:szCs w:val="22"/>
        </w:rPr>
        <w:t xml:space="preserve">– </w:t>
      </w:r>
      <w:r w:rsidR="00CD7F67" w:rsidRPr="007A6C6D">
        <w:rPr>
          <w:b/>
          <w:bCs/>
          <w:sz w:val="22"/>
          <w:szCs w:val="22"/>
        </w:rPr>
        <w:t xml:space="preserve">Periodic </w:t>
      </w:r>
      <w:r w:rsidR="004C07A3" w:rsidRPr="007A6C6D">
        <w:rPr>
          <w:b/>
          <w:bCs/>
          <w:sz w:val="22"/>
          <w:szCs w:val="22"/>
        </w:rPr>
        <w:t>and intermediate inspections of tanks intended for the carriage of refrigerated liquefied gases</w:t>
      </w:r>
      <w:r w:rsidR="00EA6DB1" w:rsidRPr="007A6C6D">
        <w:rPr>
          <w:b/>
          <w:bCs/>
          <w:sz w:val="22"/>
          <w:szCs w:val="22"/>
        </w:rPr>
        <w:t>, and ECE/TRANS/WP.15/AC.1/2020/7 (France)</w:t>
      </w:r>
      <w:r w:rsidRPr="007A6C6D">
        <w:rPr>
          <w:b/>
          <w:bCs/>
          <w:sz w:val="22"/>
          <w:szCs w:val="22"/>
        </w:rPr>
        <w:t>:</w:t>
      </w:r>
    </w:p>
    <w:p w14:paraId="1032C475" w14:textId="06A76CB0" w:rsidR="00EA6DB1" w:rsidRDefault="00EA6DB1" w:rsidP="0047058F">
      <w:pPr>
        <w:ind w:left="1134"/>
      </w:pPr>
    </w:p>
    <w:p w14:paraId="4E054EE9" w14:textId="5196571B" w:rsidR="00F0240F" w:rsidRDefault="00E23F7B" w:rsidP="0047058F">
      <w:pPr>
        <w:ind w:left="1134"/>
      </w:pPr>
      <w:r>
        <w:t>5.</w:t>
      </w:r>
      <w:r>
        <w:tab/>
      </w:r>
      <w:r w:rsidR="00934551">
        <w:t xml:space="preserve">Although several experts </w:t>
      </w:r>
      <w:r w:rsidR="007E2034">
        <w:t xml:space="preserve">were of the opinion </w:t>
      </w:r>
      <w:r w:rsidR="00BD1BF2">
        <w:t xml:space="preserve">that </w:t>
      </w:r>
      <w:r w:rsidR="0083096B">
        <w:t xml:space="preserve">6.8.3.4.6 only </w:t>
      </w:r>
      <w:r w:rsidR="006C44E3">
        <w:t>provided</w:t>
      </w:r>
      <w:r w:rsidR="0083096B">
        <w:t xml:space="preserve"> a derogation of </w:t>
      </w:r>
      <w:r w:rsidR="008837BD">
        <w:t xml:space="preserve">periodicity of </w:t>
      </w:r>
      <w:r w:rsidR="0083096B">
        <w:t xml:space="preserve">the intermediate inspection between periodic inspections and not </w:t>
      </w:r>
      <w:r w:rsidR="00525AFA">
        <w:t xml:space="preserve">between </w:t>
      </w:r>
      <w:r w:rsidR="0083096B">
        <w:t>the initial and first periodic inspection</w:t>
      </w:r>
      <w:r w:rsidR="00BD1BF2">
        <w:t xml:space="preserve"> it was </w:t>
      </w:r>
      <w:r w:rsidR="00771F88">
        <w:t xml:space="preserve">said that </w:t>
      </w:r>
      <w:r w:rsidR="00361AC6">
        <w:t xml:space="preserve">this was not interpreted this way in practice. Refrigerated liquefied gases </w:t>
      </w:r>
      <w:r w:rsidR="005406FD">
        <w:t>are no</w:t>
      </w:r>
      <w:r w:rsidR="00AE4884">
        <w:t>n</w:t>
      </w:r>
      <w:r w:rsidR="00516B4A">
        <w:t>-</w:t>
      </w:r>
      <w:r w:rsidR="005406FD">
        <w:t>corrosive</w:t>
      </w:r>
      <w:r w:rsidR="000F6711">
        <w:t>,</w:t>
      </w:r>
      <w:r w:rsidR="005406FD">
        <w:t xml:space="preserve"> no</w:t>
      </w:r>
      <w:r w:rsidR="00AE4884">
        <w:t>n</w:t>
      </w:r>
      <w:r w:rsidR="00516B4A">
        <w:t>-</w:t>
      </w:r>
      <w:r w:rsidR="005406FD">
        <w:t>toxic</w:t>
      </w:r>
      <w:r w:rsidR="00CB7E26">
        <w:t xml:space="preserve"> and this </w:t>
      </w:r>
      <w:r w:rsidR="00A12925">
        <w:t>wo</w:t>
      </w:r>
      <w:r w:rsidR="003352E5">
        <w:t xml:space="preserve">uld </w:t>
      </w:r>
      <w:r w:rsidR="00A12925">
        <w:t>justify the longer inspection periods</w:t>
      </w:r>
      <w:r w:rsidR="00546125">
        <w:t>.</w:t>
      </w:r>
      <w:r w:rsidR="003352E5">
        <w:t xml:space="preserve"> </w:t>
      </w:r>
      <w:r w:rsidR="00050A23">
        <w:t>Between experts no</w:t>
      </w:r>
      <w:r w:rsidR="00611D33">
        <w:t xml:space="preserve"> </w:t>
      </w:r>
      <w:r w:rsidR="002F0601">
        <w:t xml:space="preserve">unwanted effects </w:t>
      </w:r>
      <w:r w:rsidR="00611D33">
        <w:t xml:space="preserve">or dangerous situation </w:t>
      </w:r>
      <w:r w:rsidR="00050A23">
        <w:t xml:space="preserve">were known </w:t>
      </w:r>
      <w:r w:rsidR="00150F0C">
        <w:t xml:space="preserve">due to </w:t>
      </w:r>
      <w:r w:rsidR="00B959F6">
        <w:t xml:space="preserve">not performing </w:t>
      </w:r>
      <w:r w:rsidR="00F4737A">
        <w:t>an</w:t>
      </w:r>
      <w:r w:rsidR="00150F0C">
        <w:t xml:space="preserve"> intermediate inspection</w:t>
      </w:r>
      <w:r w:rsidR="00A93F87">
        <w:t xml:space="preserve"> after the initial inspection</w:t>
      </w:r>
      <w:r w:rsidR="00150F0C">
        <w:t xml:space="preserve">. </w:t>
      </w:r>
      <w:r w:rsidR="00CF35A7">
        <w:br/>
      </w:r>
      <w:r w:rsidR="00150F0C">
        <w:lastRenderedPageBreak/>
        <w:t xml:space="preserve">There was consensus that the requirements for tank-containers </w:t>
      </w:r>
      <w:r w:rsidR="000F3B14">
        <w:t>needed amendment</w:t>
      </w:r>
      <w:r w:rsidR="00DF64F1">
        <w:t xml:space="preserve"> </w:t>
      </w:r>
      <w:r w:rsidR="00483011">
        <w:t xml:space="preserve">and should be </w:t>
      </w:r>
      <w:r w:rsidR="004261DB">
        <w:t xml:space="preserve">treated </w:t>
      </w:r>
      <w:r w:rsidR="00B41005">
        <w:t xml:space="preserve">in a similar way as </w:t>
      </w:r>
      <w:r w:rsidR="004261DB">
        <w:t>tank-wagons</w:t>
      </w:r>
      <w:r w:rsidR="00653AA0">
        <w:t xml:space="preserve"> and tank-vehicles</w:t>
      </w:r>
      <w:r w:rsidR="00483011">
        <w:t>.</w:t>
      </w:r>
      <w:r w:rsidR="0066474C">
        <w:t xml:space="preserve"> </w:t>
      </w:r>
    </w:p>
    <w:p w14:paraId="4B3EA61D" w14:textId="77777777" w:rsidR="009859E2" w:rsidRDefault="009859E2" w:rsidP="001D2658"/>
    <w:p w14:paraId="2C972784" w14:textId="3FA8EC7A" w:rsidR="00F9503A" w:rsidRPr="00E408E5" w:rsidRDefault="00F0240F" w:rsidP="007233C7">
      <w:pPr>
        <w:ind w:left="1134"/>
        <w:rPr>
          <w:b/>
          <w:bCs/>
          <w:i/>
          <w:iCs/>
        </w:rPr>
      </w:pPr>
      <w:r w:rsidRPr="00E408E5">
        <w:rPr>
          <w:b/>
          <w:bCs/>
          <w:i/>
          <w:iCs/>
        </w:rPr>
        <w:t xml:space="preserve">Proposal </w:t>
      </w:r>
      <w:r w:rsidR="0011446E" w:rsidRPr="00E408E5">
        <w:rPr>
          <w:b/>
          <w:bCs/>
          <w:i/>
          <w:iCs/>
        </w:rPr>
        <w:t>3</w:t>
      </w:r>
      <w:r w:rsidR="00DD4163" w:rsidRPr="00E408E5">
        <w:rPr>
          <w:b/>
          <w:bCs/>
          <w:i/>
          <w:iCs/>
        </w:rPr>
        <w:t>:</w:t>
      </w:r>
      <w:r w:rsidR="00F9503A" w:rsidRPr="00E408E5">
        <w:rPr>
          <w:b/>
          <w:bCs/>
          <w:i/>
          <w:iCs/>
        </w:rPr>
        <w:tab/>
      </w:r>
      <w:r w:rsidR="00DD4163" w:rsidRPr="00E408E5">
        <w:rPr>
          <w:b/>
          <w:bCs/>
          <w:i/>
          <w:iCs/>
        </w:rPr>
        <w:t>A</w:t>
      </w:r>
      <w:r w:rsidR="00F9503A" w:rsidRPr="00E408E5">
        <w:rPr>
          <w:b/>
          <w:bCs/>
          <w:i/>
          <w:iCs/>
        </w:rPr>
        <w:t xml:space="preserve">mend </w:t>
      </w:r>
      <w:r w:rsidR="00242848" w:rsidRPr="00E408E5">
        <w:rPr>
          <w:b/>
          <w:bCs/>
          <w:i/>
          <w:iCs/>
        </w:rPr>
        <w:t xml:space="preserve">6.8.3.4.6 (RID and ADR) </w:t>
      </w:r>
      <w:r w:rsidR="00F9503A" w:rsidRPr="00E408E5">
        <w:rPr>
          <w:b/>
          <w:bCs/>
          <w:i/>
          <w:iCs/>
        </w:rPr>
        <w:t>to read:</w:t>
      </w:r>
    </w:p>
    <w:p w14:paraId="4C2E5516" w14:textId="77777777" w:rsidR="007233C7" w:rsidRPr="007233C7" w:rsidRDefault="007233C7" w:rsidP="007233C7">
      <w:pPr>
        <w:ind w:left="1134"/>
        <w:rPr>
          <w:sz w:val="22"/>
          <w:szCs w:val="22"/>
        </w:rPr>
      </w:pPr>
    </w:p>
    <w:p w14:paraId="3DD3C47A" w14:textId="77777777" w:rsidR="00F9503A" w:rsidRDefault="00F9503A" w:rsidP="00F9503A">
      <w:pPr>
        <w:pStyle w:val="SingleTxtG"/>
        <w:spacing w:after="200"/>
        <w:ind w:right="0"/>
        <w:rPr>
          <w:lang w:val="en-US"/>
        </w:rPr>
      </w:pPr>
      <w:r>
        <w:t>“</w:t>
      </w:r>
      <w:r w:rsidRPr="0014110F">
        <w:rPr>
          <w:lang w:val="en-US"/>
        </w:rPr>
        <w:t>6.8.3.4.6</w:t>
      </w:r>
      <w:r w:rsidRPr="0014110F">
        <w:rPr>
          <w:lang w:val="en-US"/>
        </w:rPr>
        <w:tab/>
      </w:r>
      <w:r>
        <w:rPr>
          <w:lang w:val="en-US"/>
        </w:rPr>
        <w:t>For</w:t>
      </w:r>
      <w:r w:rsidRPr="00FD4F8C">
        <w:rPr>
          <w:lang w:val="en-US"/>
        </w:rPr>
        <w:t xml:space="preserve"> tanks intended for the carriage of refrigerated liquefied gases</w:t>
      </w:r>
      <w:r>
        <w:rPr>
          <w:lang w:val="en-US"/>
        </w:rPr>
        <w:t>:</w:t>
      </w:r>
    </w:p>
    <w:p w14:paraId="002547C7" w14:textId="77777777" w:rsidR="00F9503A" w:rsidRPr="0014110F" w:rsidRDefault="00F9503A" w:rsidP="00F9503A">
      <w:pPr>
        <w:pStyle w:val="SingleTxtG"/>
        <w:spacing w:after="200"/>
        <w:ind w:right="850"/>
        <w:rPr>
          <w:lang w:val="en-US"/>
        </w:rPr>
      </w:pPr>
      <w:r>
        <w:rPr>
          <w:lang w:val="en-US"/>
        </w:rPr>
        <w:t>(a)</w:t>
      </w:r>
      <w:r w:rsidRPr="0014110F">
        <w:rPr>
          <w:lang w:val="en-US"/>
        </w:rPr>
        <w:t xml:space="preserve"> </w:t>
      </w:r>
      <w:r>
        <w:rPr>
          <w:lang w:val="en-US"/>
        </w:rPr>
        <w:t>B</w:t>
      </w:r>
      <w:r w:rsidRPr="0014110F">
        <w:rPr>
          <w:lang w:val="en-US"/>
        </w:rPr>
        <w:t>y derogation from the requirements of 6.8.2.4.2, the period</w:t>
      </w:r>
      <w:r>
        <w:rPr>
          <w:lang w:val="en-US"/>
        </w:rPr>
        <w:t xml:space="preserve">ic inspections shall take place </w:t>
      </w:r>
    </w:p>
    <w:tbl>
      <w:tblPr>
        <w:tblW w:w="0" w:type="auto"/>
        <w:tblLook w:val="01E0" w:firstRow="1" w:lastRow="1" w:firstColumn="1" w:lastColumn="1" w:noHBand="0" w:noVBand="0"/>
      </w:tblPr>
      <w:tblGrid>
        <w:gridCol w:w="4772"/>
        <w:gridCol w:w="4584"/>
      </w:tblGrid>
      <w:tr w:rsidR="00F9503A" w:rsidRPr="004D59CF" w14:paraId="7FA0857D" w14:textId="77777777" w:rsidTr="00752951">
        <w:tc>
          <w:tcPr>
            <w:tcW w:w="5058" w:type="dxa"/>
            <w:tcBorders>
              <w:right w:val="single" w:sz="4" w:space="0" w:color="auto"/>
            </w:tcBorders>
          </w:tcPr>
          <w:p w14:paraId="313F4D66" w14:textId="77777777" w:rsidR="00F9503A" w:rsidRDefault="00F9503A" w:rsidP="00752951">
            <w:pPr>
              <w:pStyle w:val="SingleTxtG"/>
              <w:ind w:left="1026" w:right="0"/>
              <w:rPr>
                <w:lang w:val="en-US"/>
              </w:rPr>
            </w:pPr>
            <w:r>
              <w:rPr>
                <w:bCs/>
                <w:iCs/>
                <w:lang w:val="en-US"/>
              </w:rPr>
              <w:t xml:space="preserve">(RID) </w:t>
            </w:r>
            <w:r w:rsidRPr="0014110F">
              <w:rPr>
                <w:bCs/>
                <w:iCs/>
                <w:lang w:val="en-US"/>
              </w:rPr>
              <w:t xml:space="preserve">at least </w:t>
            </w:r>
            <w:r w:rsidRPr="0014110F">
              <w:rPr>
                <w:lang w:val="en-US"/>
              </w:rPr>
              <w:t xml:space="preserve">after </w:t>
            </w:r>
            <w:r>
              <w:rPr>
                <w:lang w:val="en-US"/>
              </w:rPr>
              <w:t>eight</w:t>
            </w:r>
            <w:r w:rsidRPr="0014110F">
              <w:rPr>
                <w:lang w:val="en-US"/>
              </w:rPr>
              <w:t xml:space="preserve"> years</w:t>
            </w:r>
          </w:p>
          <w:p w14:paraId="64890D0F" w14:textId="77777777" w:rsidR="00F9503A" w:rsidRPr="0014110F" w:rsidRDefault="00F9503A" w:rsidP="00752951">
            <w:pPr>
              <w:pStyle w:val="SingleTxtG"/>
              <w:ind w:left="1026" w:right="0"/>
              <w:rPr>
                <w:noProof/>
                <w:lang w:val="en-US"/>
              </w:rPr>
            </w:pPr>
            <w:r>
              <w:rPr>
                <w:noProof/>
                <w:lang w:val="en-US"/>
              </w:rPr>
              <w:t xml:space="preserve">(ADR) </w:t>
            </w:r>
            <w:r w:rsidRPr="0014110F">
              <w:rPr>
                <w:bCs/>
                <w:iCs/>
                <w:lang w:val="en-US"/>
              </w:rPr>
              <w:t xml:space="preserve">at least </w:t>
            </w:r>
            <w:r w:rsidRPr="0014110F">
              <w:rPr>
                <w:lang w:val="en-US"/>
              </w:rPr>
              <w:t>after six years</w:t>
            </w:r>
          </w:p>
        </w:tc>
        <w:tc>
          <w:tcPr>
            <w:tcW w:w="4770" w:type="dxa"/>
            <w:tcBorders>
              <w:left w:val="single" w:sz="4" w:space="0" w:color="auto"/>
            </w:tcBorders>
          </w:tcPr>
          <w:p w14:paraId="78C6D9DA" w14:textId="77777777" w:rsidR="00F9503A" w:rsidRPr="000107C7" w:rsidRDefault="00F9503A" w:rsidP="00752951">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lang w:eastAsia="zh-CN"/>
              </w:rPr>
            </w:pPr>
            <w:r w:rsidRPr="000107C7">
              <w:rPr>
                <w:rFonts w:eastAsia="SimSun"/>
                <w:lang w:eastAsia="zh-CN"/>
              </w:rPr>
              <w:t>at least after eight years</w:t>
            </w:r>
          </w:p>
        </w:tc>
      </w:tr>
    </w:tbl>
    <w:p w14:paraId="4C2E1202" w14:textId="77777777" w:rsidR="00F9503A" w:rsidRDefault="00F9503A" w:rsidP="00F9503A">
      <w:pPr>
        <w:pStyle w:val="SingleTxtG"/>
        <w:spacing w:after="200"/>
        <w:ind w:right="0"/>
        <w:rPr>
          <w:lang w:val="en-US"/>
        </w:rPr>
      </w:pPr>
      <w:r w:rsidRPr="00DF3DDE">
        <w:rPr>
          <w:lang w:val="en-US"/>
        </w:rPr>
        <w:t>of</w:t>
      </w:r>
      <w:r w:rsidRPr="00CC04D0">
        <w:rPr>
          <w:lang w:val="en-US"/>
        </w:rPr>
        <w:t xml:space="preserve"> service and thereafter at least every 12 years.</w:t>
      </w:r>
    </w:p>
    <w:p w14:paraId="23400525" w14:textId="08A41791" w:rsidR="00F9503A" w:rsidRDefault="00F9503A" w:rsidP="00F9503A">
      <w:pPr>
        <w:pStyle w:val="SingleTxtG"/>
        <w:ind w:left="1210" w:right="0"/>
        <w:rPr>
          <w:bCs/>
          <w:iCs/>
          <w:lang w:val="en-US"/>
        </w:rPr>
      </w:pPr>
      <w:r>
        <w:rPr>
          <w:bCs/>
          <w:iCs/>
          <w:lang w:val="en-US"/>
        </w:rPr>
        <w:t>(b) By derogation from the requirements of 6.8.2.4.3</w:t>
      </w:r>
      <w:r w:rsidR="00B0612C">
        <w:rPr>
          <w:bCs/>
          <w:iCs/>
          <w:lang w:val="en-US"/>
        </w:rPr>
        <w:t>,</w:t>
      </w:r>
      <w:r w:rsidR="00E05F21">
        <w:rPr>
          <w:bCs/>
          <w:iCs/>
          <w:lang w:val="en-US"/>
        </w:rPr>
        <w:t xml:space="preserve"> </w:t>
      </w:r>
      <w:r w:rsidR="00B0612C">
        <w:rPr>
          <w:bCs/>
          <w:iCs/>
          <w:lang w:val="en-US"/>
        </w:rPr>
        <w:t>t</w:t>
      </w:r>
      <w:r w:rsidRPr="0014110F">
        <w:rPr>
          <w:bCs/>
          <w:iCs/>
          <w:lang w:val="en-US"/>
        </w:rPr>
        <w:t xml:space="preserve">he intermediate inspections </w:t>
      </w:r>
      <w:r>
        <w:rPr>
          <w:bCs/>
          <w:iCs/>
          <w:lang w:val="en-US"/>
        </w:rPr>
        <w:t xml:space="preserve">shall take place at least six years after </w:t>
      </w:r>
      <w:r w:rsidR="00675CA4">
        <w:rPr>
          <w:bCs/>
          <w:iCs/>
          <w:lang w:val="en-US"/>
        </w:rPr>
        <w:t>each</w:t>
      </w:r>
      <w:r>
        <w:rPr>
          <w:bCs/>
          <w:iCs/>
          <w:lang w:val="en-US"/>
        </w:rPr>
        <w:t xml:space="preserve"> periodic inspection</w:t>
      </w:r>
      <w:r w:rsidRPr="0014110F">
        <w:rPr>
          <w:bCs/>
          <w:iCs/>
          <w:lang w:val="en-US"/>
        </w:rPr>
        <w:t>.</w:t>
      </w:r>
      <w:r w:rsidR="00E61550">
        <w:rPr>
          <w:bCs/>
          <w:iCs/>
          <w:lang w:val="en-US"/>
        </w:rPr>
        <w:t>”</w:t>
      </w:r>
    </w:p>
    <w:p w14:paraId="46D41337" w14:textId="5BFD5A70" w:rsidR="00584BBA" w:rsidRDefault="00584BBA">
      <w:pPr>
        <w:spacing w:line="240" w:lineRule="auto"/>
        <w:rPr>
          <w:b/>
          <w:bCs/>
          <w:sz w:val="22"/>
          <w:szCs w:val="22"/>
        </w:rPr>
      </w:pPr>
    </w:p>
    <w:p w14:paraId="6001478B" w14:textId="481C5606" w:rsidR="00EA6DB1" w:rsidRPr="00240012" w:rsidRDefault="00344D07" w:rsidP="00240012">
      <w:pPr>
        <w:ind w:left="1134"/>
        <w:rPr>
          <w:b/>
          <w:bCs/>
          <w:sz w:val="22"/>
          <w:szCs w:val="22"/>
        </w:rPr>
      </w:pPr>
      <w:r w:rsidRPr="00E408E5">
        <w:rPr>
          <w:b/>
          <w:bCs/>
          <w:i/>
          <w:iCs/>
        </w:rPr>
        <w:t xml:space="preserve">Proposal </w:t>
      </w:r>
      <w:r w:rsidR="00E0306A" w:rsidRPr="00E408E5">
        <w:rPr>
          <w:b/>
          <w:bCs/>
          <w:i/>
          <w:iCs/>
        </w:rPr>
        <w:t>4:</w:t>
      </w:r>
      <w:r w:rsidRPr="00E408E5">
        <w:rPr>
          <w:b/>
          <w:bCs/>
          <w:i/>
          <w:iCs/>
        </w:rPr>
        <w:t xml:space="preserve"> introduce a new transitional measure </w:t>
      </w:r>
      <w:r w:rsidR="00294E38" w:rsidRPr="00E408E5">
        <w:rPr>
          <w:b/>
          <w:bCs/>
          <w:i/>
          <w:iCs/>
        </w:rPr>
        <w:t>in 1.6.</w:t>
      </w:r>
      <w:r w:rsidR="00CC41AE" w:rsidRPr="00E408E5">
        <w:rPr>
          <w:b/>
          <w:bCs/>
          <w:i/>
          <w:iCs/>
        </w:rPr>
        <w:t>4.xy</w:t>
      </w:r>
      <w:r w:rsidR="00294E38" w:rsidRPr="00E408E5">
        <w:rPr>
          <w:b/>
          <w:bCs/>
          <w:i/>
          <w:iCs/>
        </w:rPr>
        <w:t xml:space="preserve"> </w:t>
      </w:r>
      <w:r w:rsidRPr="00E408E5">
        <w:rPr>
          <w:b/>
          <w:bCs/>
          <w:i/>
          <w:iCs/>
        </w:rPr>
        <w:t>to read</w:t>
      </w:r>
      <w:r w:rsidRPr="00240012">
        <w:rPr>
          <w:b/>
          <w:bCs/>
          <w:sz w:val="22"/>
          <w:szCs w:val="22"/>
        </w:rPr>
        <w:t>:</w:t>
      </w:r>
      <w:r w:rsidR="00E63F30" w:rsidRPr="00240012">
        <w:rPr>
          <w:b/>
          <w:bCs/>
          <w:sz w:val="22"/>
          <w:szCs w:val="22"/>
        </w:rPr>
        <w:t xml:space="preserve"> </w:t>
      </w:r>
      <w:r w:rsidR="00E24724" w:rsidRPr="00240012">
        <w:rPr>
          <w:b/>
          <w:bCs/>
          <w:sz w:val="22"/>
          <w:szCs w:val="22"/>
        </w:rPr>
        <w:t xml:space="preserve"> </w:t>
      </w:r>
      <w:r w:rsidR="00CD4A0A" w:rsidRPr="00240012">
        <w:rPr>
          <w:b/>
          <w:bCs/>
          <w:sz w:val="22"/>
          <w:szCs w:val="22"/>
        </w:rPr>
        <w:t xml:space="preserve"> </w:t>
      </w:r>
      <w:r w:rsidR="0083096B" w:rsidRPr="00240012">
        <w:rPr>
          <w:b/>
          <w:bCs/>
          <w:sz w:val="22"/>
          <w:szCs w:val="22"/>
        </w:rPr>
        <w:t xml:space="preserve"> </w:t>
      </w:r>
    </w:p>
    <w:p w14:paraId="76FA0B24" w14:textId="718A6733" w:rsidR="005A2C93" w:rsidRDefault="005A2C93" w:rsidP="001D2658"/>
    <w:p w14:paraId="00584DAD" w14:textId="66AC3687" w:rsidR="00BB5192" w:rsidRPr="00685E63" w:rsidRDefault="000074FC" w:rsidP="00E0306A">
      <w:pPr>
        <w:shd w:val="clear" w:color="auto" w:fill="FFFFFF"/>
        <w:spacing w:line="240" w:lineRule="auto"/>
        <w:ind w:left="1985" w:right="1003" w:hanging="851"/>
        <w:jc w:val="both"/>
        <w:rPr>
          <w:color w:val="222222"/>
          <w:lang w:val="en" w:eastAsia="nl-NL"/>
        </w:rPr>
      </w:pPr>
      <w:r w:rsidRPr="00685E63">
        <w:rPr>
          <w:color w:val="222222"/>
          <w:lang w:val="en" w:eastAsia="nl-NL"/>
        </w:rPr>
        <w:t>“1.6.</w:t>
      </w:r>
      <w:r w:rsidR="00E856E6" w:rsidRPr="00685E63">
        <w:rPr>
          <w:color w:val="222222"/>
          <w:lang w:val="en" w:eastAsia="nl-NL"/>
        </w:rPr>
        <w:t>4.</w:t>
      </w:r>
      <w:r w:rsidRPr="00685E63">
        <w:rPr>
          <w:color w:val="222222"/>
          <w:lang w:val="en" w:eastAsia="nl-NL"/>
        </w:rPr>
        <w:t xml:space="preserve">xy </w:t>
      </w:r>
      <w:r w:rsidR="00BB5192" w:rsidRPr="00685E63">
        <w:rPr>
          <w:color w:val="222222"/>
          <w:lang w:val="en" w:eastAsia="nl-NL"/>
        </w:rPr>
        <w:t xml:space="preserve">Tank-containers which do not comply with the requirements of 6.8.3.4.6 applicable  from 1 January 2023, may continue to be used if an intermediate inspection takes place </w:t>
      </w:r>
      <w:r w:rsidR="004B25D8">
        <w:rPr>
          <w:color w:val="222222"/>
          <w:lang w:val="en" w:eastAsia="nl-NL"/>
        </w:rPr>
        <w:t xml:space="preserve">at least </w:t>
      </w:r>
      <w:r w:rsidR="00262C15">
        <w:rPr>
          <w:color w:val="222222"/>
          <w:lang w:val="en" w:eastAsia="nl-NL"/>
        </w:rPr>
        <w:t xml:space="preserve">6 years </w:t>
      </w:r>
      <w:r w:rsidR="00BB5192" w:rsidRPr="00685E63">
        <w:rPr>
          <w:color w:val="222222"/>
          <w:lang w:val="en" w:eastAsia="nl-NL"/>
        </w:rPr>
        <w:t xml:space="preserve">after each periodic inspection </w:t>
      </w:r>
      <w:r w:rsidR="00262C15">
        <w:rPr>
          <w:color w:val="222222"/>
          <w:lang w:val="en" w:eastAsia="nl-NL"/>
        </w:rPr>
        <w:t xml:space="preserve">performed </w:t>
      </w:r>
      <w:r w:rsidR="00BB5192" w:rsidRPr="00685E63">
        <w:rPr>
          <w:color w:val="222222"/>
          <w:lang w:val="en" w:eastAsia="nl-NL"/>
        </w:rPr>
        <w:t>after 1 July 2023."</w:t>
      </w:r>
    </w:p>
    <w:p w14:paraId="25450240" w14:textId="1C4BF69C" w:rsidR="007D7793" w:rsidRDefault="007D7793" w:rsidP="00C8172B">
      <w:pPr>
        <w:shd w:val="clear" w:color="auto" w:fill="FFFFFF"/>
        <w:spacing w:line="240" w:lineRule="auto"/>
        <w:ind w:left="1134" w:right="1003"/>
        <w:jc w:val="both"/>
        <w:rPr>
          <w:color w:val="222222"/>
          <w:sz w:val="22"/>
          <w:szCs w:val="22"/>
          <w:lang w:val="en" w:eastAsia="nl-NL"/>
        </w:rPr>
      </w:pPr>
    </w:p>
    <w:p w14:paraId="29408CAD" w14:textId="4FC36031" w:rsidR="007D7793" w:rsidRPr="00584BBA" w:rsidRDefault="0056452C" w:rsidP="00C8172B">
      <w:pPr>
        <w:shd w:val="clear" w:color="auto" w:fill="FFFFFF"/>
        <w:spacing w:line="240" w:lineRule="auto"/>
        <w:ind w:left="1134" w:right="1003"/>
        <w:jc w:val="both"/>
        <w:rPr>
          <w:b/>
          <w:bCs/>
          <w:color w:val="222222"/>
          <w:sz w:val="22"/>
          <w:szCs w:val="22"/>
          <w:lang w:val="en" w:eastAsia="nl-NL"/>
        </w:rPr>
      </w:pPr>
      <w:bookmarkStart w:id="1" w:name="_Hlk51041724"/>
      <w:r w:rsidRPr="00584BBA">
        <w:rPr>
          <w:b/>
          <w:bCs/>
          <w:sz w:val="22"/>
          <w:szCs w:val="22"/>
        </w:rPr>
        <w:t xml:space="preserve">Item </w:t>
      </w:r>
      <w:r w:rsidR="00A06EEE" w:rsidRPr="00584BBA">
        <w:rPr>
          <w:b/>
          <w:bCs/>
          <w:sz w:val="22"/>
          <w:szCs w:val="22"/>
        </w:rPr>
        <w:t>3</w:t>
      </w:r>
      <w:r w:rsidRPr="00584BBA">
        <w:rPr>
          <w:b/>
          <w:bCs/>
          <w:sz w:val="22"/>
          <w:szCs w:val="22"/>
        </w:rPr>
        <w:t>: ECE/TRANS/WP.15/AC.1/2020/26 (P</w:t>
      </w:r>
      <w:r w:rsidR="003C0E39" w:rsidRPr="00584BBA">
        <w:rPr>
          <w:b/>
          <w:bCs/>
          <w:sz w:val="22"/>
          <w:szCs w:val="22"/>
        </w:rPr>
        <w:t>o</w:t>
      </w:r>
      <w:r w:rsidRPr="00584BBA">
        <w:rPr>
          <w:b/>
          <w:bCs/>
          <w:sz w:val="22"/>
          <w:szCs w:val="22"/>
        </w:rPr>
        <w:t xml:space="preserve">land) </w:t>
      </w:r>
      <w:r w:rsidR="00AC1B0E" w:rsidRPr="00584BBA">
        <w:rPr>
          <w:b/>
          <w:bCs/>
          <w:sz w:val="22"/>
          <w:szCs w:val="22"/>
        </w:rPr>
        <w:t xml:space="preserve">– </w:t>
      </w:r>
      <w:r w:rsidR="00AC1B0E" w:rsidRPr="00BA4797">
        <w:rPr>
          <w:b/>
          <w:bCs/>
          <w:sz w:val="22"/>
          <w:szCs w:val="22"/>
          <w:lang w:val="en-US"/>
        </w:rPr>
        <w:t>Proposal</w:t>
      </w:r>
      <w:r w:rsidR="003C0E39" w:rsidRPr="00584BBA">
        <w:rPr>
          <w:b/>
          <w:bCs/>
          <w:sz w:val="22"/>
          <w:szCs w:val="22"/>
          <w:lang w:val="en-US"/>
        </w:rPr>
        <w:t xml:space="preserve"> of amendment to 4.3.3.3.2 of RID/ADR</w:t>
      </w:r>
      <w:r w:rsidR="00311F96" w:rsidRPr="00584BBA">
        <w:rPr>
          <w:b/>
          <w:bCs/>
          <w:sz w:val="22"/>
          <w:szCs w:val="22"/>
        </w:rPr>
        <w:t>.</w:t>
      </w:r>
    </w:p>
    <w:bookmarkEnd w:id="1"/>
    <w:p w14:paraId="15F887CF" w14:textId="1FC2A1D6" w:rsidR="007D7793" w:rsidRDefault="007D7793" w:rsidP="00C8172B">
      <w:pPr>
        <w:shd w:val="clear" w:color="auto" w:fill="FFFFFF"/>
        <w:spacing w:line="240" w:lineRule="auto"/>
        <w:ind w:left="1134" w:right="1003"/>
        <w:jc w:val="both"/>
        <w:rPr>
          <w:color w:val="222222"/>
          <w:sz w:val="22"/>
          <w:szCs w:val="22"/>
          <w:lang w:val="en" w:eastAsia="nl-NL"/>
        </w:rPr>
      </w:pPr>
    </w:p>
    <w:p w14:paraId="64977D00" w14:textId="77777777" w:rsidR="002E4A31" w:rsidRDefault="00E23F7B" w:rsidP="00685E63">
      <w:pPr>
        <w:ind w:left="1134"/>
        <w:rPr>
          <w:lang w:val="en-US"/>
        </w:rPr>
      </w:pPr>
      <w:r>
        <w:rPr>
          <w:lang w:val="en-US"/>
        </w:rPr>
        <w:t>6.</w:t>
      </w:r>
      <w:r>
        <w:rPr>
          <w:lang w:val="en-US"/>
        </w:rPr>
        <w:tab/>
      </w:r>
      <w:r w:rsidR="002A7434">
        <w:rPr>
          <w:lang w:val="en-US"/>
        </w:rPr>
        <w:t>As this</w:t>
      </w:r>
      <w:r w:rsidR="008C1F95">
        <w:rPr>
          <w:lang w:val="en-US"/>
        </w:rPr>
        <w:t xml:space="preserve"> relevant</w:t>
      </w:r>
      <w:r w:rsidR="002A7434">
        <w:rPr>
          <w:lang w:val="en-US"/>
        </w:rPr>
        <w:t xml:space="preserve"> information</w:t>
      </w:r>
      <w:r w:rsidR="008C1F95">
        <w:rPr>
          <w:lang w:val="en-US"/>
        </w:rPr>
        <w:t xml:space="preserve"> is already contained in the transport</w:t>
      </w:r>
      <w:r w:rsidR="003D67BB">
        <w:rPr>
          <w:lang w:val="en-US"/>
        </w:rPr>
        <w:t xml:space="preserve"> </w:t>
      </w:r>
      <w:r w:rsidR="008C1F95">
        <w:rPr>
          <w:lang w:val="en-US"/>
        </w:rPr>
        <w:t xml:space="preserve">documents and orange plates there was consensus to deleted </w:t>
      </w:r>
      <w:r w:rsidR="00AB24CC">
        <w:rPr>
          <w:lang w:val="en-US"/>
        </w:rPr>
        <w:t xml:space="preserve">4.3.3.3.2 </w:t>
      </w:r>
      <w:r w:rsidR="0056452C">
        <w:rPr>
          <w:lang w:val="en-US"/>
        </w:rPr>
        <w:t>for tank</w:t>
      </w:r>
      <w:r w:rsidR="00B961E5">
        <w:rPr>
          <w:lang w:val="en-US"/>
        </w:rPr>
        <w:t>-</w:t>
      </w:r>
      <w:r w:rsidR="0056452C">
        <w:rPr>
          <w:lang w:val="en-US"/>
        </w:rPr>
        <w:t>vehicles and tank-</w:t>
      </w:r>
      <w:r w:rsidR="00867BA8">
        <w:rPr>
          <w:lang w:val="en-US"/>
        </w:rPr>
        <w:t>containers</w:t>
      </w:r>
      <w:r w:rsidR="00760DE5">
        <w:rPr>
          <w:lang w:val="en-US"/>
        </w:rPr>
        <w:t xml:space="preserve">. However </w:t>
      </w:r>
      <w:r w:rsidR="0056452C">
        <w:rPr>
          <w:lang w:val="en-US"/>
        </w:rPr>
        <w:t xml:space="preserve">reservations </w:t>
      </w:r>
      <w:r w:rsidR="00F459BC">
        <w:rPr>
          <w:lang w:val="en-US"/>
        </w:rPr>
        <w:t>were</w:t>
      </w:r>
      <w:r w:rsidR="0056452C">
        <w:rPr>
          <w:lang w:val="en-US"/>
        </w:rPr>
        <w:t xml:space="preserve"> made </w:t>
      </w:r>
      <w:r w:rsidR="006C6F73">
        <w:rPr>
          <w:lang w:val="en-US"/>
        </w:rPr>
        <w:t xml:space="preserve">regarding </w:t>
      </w:r>
      <w:r w:rsidR="0056452C">
        <w:rPr>
          <w:lang w:val="en-US"/>
        </w:rPr>
        <w:t xml:space="preserve">the </w:t>
      </w:r>
      <w:r w:rsidR="001B5F5A">
        <w:rPr>
          <w:lang w:val="en-US"/>
        </w:rPr>
        <w:t>so-called</w:t>
      </w:r>
      <w:r w:rsidR="0056452C">
        <w:rPr>
          <w:lang w:val="en-US"/>
        </w:rPr>
        <w:t xml:space="preserve"> foldable panels </w:t>
      </w:r>
      <w:r w:rsidR="00C17702">
        <w:rPr>
          <w:lang w:val="en-US"/>
        </w:rPr>
        <w:t>on</w:t>
      </w:r>
      <w:r w:rsidR="0056452C">
        <w:rPr>
          <w:lang w:val="en-US"/>
        </w:rPr>
        <w:t xml:space="preserve"> tank</w:t>
      </w:r>
      <w:r w:rsidR="006C6F73">
        <w:rPr>
          <w:lang w:val="en-US"/>
        </w:rPr>
        <w:t>-</w:t>
      </w:r>
      <w:r w:rsidR="0056452C">
        <w:rPr>
          <w:lang w:val="en-US"/>
        </w:rPr>
        <w:t>wago</w:t>
      </w:r>
      <w:r w:rsidR="00DB4EBD">
        <w:rPr>
          <w:lang w:val="en-US"/>
        </w:rPr>
        <w:t xml:space="preserve">ns </w:t>
      </w:r>
      <w:r w:rsidR="00566D7E">
        <w:rPr>
          <w:lang w:val="en-US"/>
        </w:rPr>
        <w:t xml:space="preserve">covered in the EN standard </w:t>
      </w:r>
    </w:p>
    <w:p w14:paraId="1BAA557B" w14:textId="7A9C989B" w:rsidR="0056452C" w:rsidRDefault="00F6512E" w:rsidP="00685E63">
      <w:pPr>
        <w:ind w:left="1134"/>
        <w:rPr>
          <w:lang w:val="en-US"/>
        </w:rPr>
      </w:pPr>
      <w:r>
        <w:rPr>
          <w:lang w:val="en-US"/>
        </w:rPr>
        <w:t>15877-1:</w:t>
      </w:r>
      <w:r w:rsidR="009F51E9">
        <w:rPr>
          <w:lang w:val="en-US"/>
        </w:rPr>
        <w:t xml:space="preserve">2012 and described in </w:t>
      </w:r>
      <w:r w:rsidR="0056452C">
        <w:rPr>
          <w:lang w:val="en-US"/>
        </w:rPr>
        <w:t>4.3.3.4.1 (a) and 6.8.3.5.7. It was suggested to adopt the deletion also for tank</w:t>
      </w:r>
      <w:r w:rsidR="00FD4CC3">
        <w:rPr>
          <w:lang w:val="en-US"/>
        </w:rPr>
        <w:t>-</w:t>
      </w:r>
      <w:r w:rsidR="0056452C">
        <w:rPr>
          <w:lang w:val="en-US"/>
        </w:rPr>
        <w:t>wagons but keep it in square brackets for the time being until conf</w:t>
      </w:r>
      <w:r w:rsidR="00E80370">
        <w:rPr>
          <w:lang w:val="en-US"/>
        </w:rPr>
        <w:t>i</w:t>
      </w:r>
      <w:r w:rsidR="0056452C">
        <w:rPr>
          <w:lang w:val="en-US"/>
        </w:rPr>
        <w:t xml:space="preserve">rmation of the deletion could be given by the RID standing working group. </w:t>
      </w:r>
    </w:p>
    <w:p w14:paraId="2B869561" w14:textId="77777777" w:rsidR="00C45CA4" w:rsidRDefault="00C45CA4" w:rsidP="0056452C">
      <w:pPr>
        <w:rPr>
          <w:lang w:val="en-US"/>
        </w:rPr>
      </w:pPr>
    </w:p>
    <w:p w14:paraId="7AB51900" w14:textId="2F429194" w:rsidR="0056452C" w:rsidRPr="00155BF0" w:rsidRDefault="0056452C" w:rsidP="0087235B">
      <w:pPr>
        <w:ind w:left="1134"/>
        <w:rPr>
          <w:b/>
          <w:bCs/>
          <w:i/>
          <w:iCs/>
          <w:lang w:val="en-US"/>
        </w:rPr>
      </w:pPr>
      <w:r w:rsidRPr="00155BF0">
        <w:rPr>
          <w:b/>
          <w:bCs/>
          <w:i/>
          <w:iCs/>
          <w:lang w:val="en-US"/>
        </w:rPr>
        <w:t>Proposal</w:t>
      </w:r>
      <w:r w:rsidR="002562B7" w:rsidRPr="00155BF0">
        <w:rPr>
          <w:b/>
          <w:bCs/>
          <w:i/>
          <w:iCs/>
          <w:lang w:val="en-US"/>
        </w:rPr>
        <w:t xml:space="preserve"> </w:t>
      </w:r>
      <w:r w:rsidR="004B3E6A" w:rsidRPr="00155BF0">
        <w:rPr>
          <w:b/>
          <w:bCs/>
          <w:i/>
          <w:iCs/>
          <w:lang w:val="en-US"/>
        </w:rPr>
        <w:t>5</w:t>
      </w:r>
      <w:r w:rsidR="002562B7" w:rsidRPr="00155BF0">
        <w:rPr>
          <w:b/>
          <w:bCs/>
          <w:i/>
          <w:iCs/>
          <w:lang w:val="en-US"/>
        </w:rPr>
        <w:t xml:space="preserve">: </w:t>
      </w:r>
      <w:r w:rsidR="008E1B79" w:rsidRPr="00155BF0">
        <w:rPr>
          <w:b/>
          <w:bCs/>
          <w:i/>
          <w:iCs/>
          <w:lang w:val="en-US"/>
        </w:rPr>
        <w:t xml:space="preserve">4.3.3.3.2 </w:t>
      </w:r>
      <w:r w:rsidR="004264E3" w:rsidRPr="00155BF0">
        <w:rPr>
          <w:b/>
          <w:bCs/>
          <w:i/>
          <w:iCs/>
          <w:lang w:val="en-US"/>
        </w:rPr>
        <w:t xml:space="preserve">RID </w:t>
      </w:r>
      <w:r w:rsidR="00291540" w:rsidRPr="00155BF0">
        <w:rPr>
          <w:b/>
          <w:bCs/>
          <w:i/>
          <w:iCs/>
          <w:lang w:val="en-US"/>
        </w:rPr>
        <w:t>place the existing</w:t>
      </w:r>
      <w:r w:rsidR="0050197C" w:rsidRPr="00155BF0">
        <w:rPr>
          <w:b/>
          <w:bCs/>
          <w:i/>
          <w:iCs/>
          <w:lang w:val="en-US"/>
        </w:rPr>
        <w:t xml:space="preserve"> </w:t>
      </w:r>
      <w:r w:rsidR="00291540" w:rsidRPr="00155BF0">
        <w:rPr>
          <w:b/>
          <w:bCs/>
          <w:i/>
          <w:iCs/>
          <w:lang w:val="en-US"/>
        </w:rPr>
        <w:t xml:space="preserve">text in </w:t>
      </w:r>
      <w:r w:rsidR="008E1B79" w:rsidRPr="00155BF0">
        <w:rPr>
          <w:b/>
          <w:bCs/>
          <w:i/>
          <w:iCs/>
          <w:lang w:val="en-US"/>
        </w:rPr>
        <w:t xml:space="preserve">square brackets in </w:t>
      </w:r>
      <w:r w:rsidR="00291540" w:rsidRPr="00155BF0">
        <w:rPr>
          <w:b/>
          <w:bCs/>
          <w:i/>
          <w:iCs/>
          <w:lang w:val="en-US"/>
        </w:rPr>
        <w:t xml:space="preserve">the </w:t>
      </w:r>
      <w:r w:rsidR="001B5F5A" w:rsidRPr="00155BF0">
        <w:rPr>
          <w:b/>
          <w:bCs/>
          <w:i/>
          <w:iCs/>
          <w:lang w:val="en-US"/>
        </w:rPr>
        <w:t>left-hand</w:t>
      </w:r>
      <w:r w:rsidR="00291540" w:rsidRPr="00155BF0">
        <w:rPr>
          <w:b/>
          <w:bCs/>
          <w:i/>
          <w:iCs/>
          <w:lang w:val="en-US"/>
        </w:rPr>
        <w:t xml:space="preserve"> side column </w:t>
      </w:r>
      <w:r w:rsidR="004264E3" w:rsidRPr="00155BF0">
        <w:rPr>
          <w:b/>
          <w:bCs/>
          <w:i/>
          <w:iCs/>
          <w:lang w:val="en-US"/>
        </w:rPr>
        <w:t>make the t</w:t>
      </w:r>
      <w:r w:rsidR="00035167" w:rsidRPr="00155BF0">
        <w:rPr>
          <w:b/>
          <w:bCs/>
          <w:i/>
          <w:iCs/>
          <w:lang w:val="en-US"/>
        </w:rPr>
        <w:t>ext only applicable to tanks and b</w:t>
      </w:r>
      <w:r w:rsidR="00CB50CE" w:rsidRPr="00155BF0">
        <w:rPr>
          <w:b/>
          <w:bCs/>
          <w:i/>
          <w:iCs/>
          <w:lang w:val="en-US"/>
        </w:rPr>
        <w:t>a</w:t>
      </w:r>
      <w:r w:rsidR="00035167" w:rsidRPr="00155BF0">
        <w:rPr>
          <w:b/>
          <w:bCs/>
          <w:i/>
          <w:iCs/>
          <w:lang w:val="en-US"/>
        </w:rPr>
        <w:t xml:space="preserve">ttery </w:t>
      </w:r>
      <w:r w:rsidR="00867BA8" w:rsidRPr="00155BF0">
        <w:rPr>
          <w:b/>
          <w:bCs/>
          <w:i/>
          <w:iCs/>
          <w:lang w:val="en-US"/>
        </w:rPr>
        <w:t>wagons (</w:t>
      </w:r>
      <w:r w:rsidR="00A1790B">
        <w:rPr>
          <w:b/>
          <w:bCs/>
          <w:i/>
          <w:iCs/>
          <w:lang w:val="en-US"/>
        </w:rPr>
        <w:t xml:space="preserve">new words in Italic script, </w:t>
      </w:r>
      <w:r w:rsidR="00CB50CE" w:rsidRPr="00155BF0">
        <w:rPr>
          <w:b/>
          <w:bCs/>
          <w:i/>
          <w:iCs/>
          <w:lang w:val="en-US"/>
        </w:rPr>
        <w:t>delet</w:t>
      </w:r>
      <w:r w:rsidR="00CE1285" w:rsidRPr="00155BF0">
        <w:rPr>
          <w:b/>
          <w:bCs/>
          <w:i/>
          <w:iCs/>
          <w:lang w:val="en-US"/>
        </w:rPr>
        <w:t>e</w:t>
      </w:r>
      <w:r w:rsidR="00CB50CE" w:rsidRPr="00155BF0">
        <w:rPr>
          <w:b/>
          <w:bCs/>
          <w:i/>
          <w:iCs/>
          <w:lang w:val="en-US"/>
        </w:rPr>
        <w:t>d words</w:t>
      </w:r>
      <w:r w:rsidR="00CE1285" w:rsidRPr="00155BF0">
        <w:rPr>
          <w:b/>
          <w:bCs/>
          <w:i/>
          <w:iCs/>
          <w:lang w:val="en-US"/>
        </w:rPr>
        <w:t xml:space="preserve"> stricken through)</w:t>
      </w:r>
      <w:r w:rsidR="000E7C4D" w:rsidRPr="00155BF0">
        <w:rPr>
          <w:b/>
          <w:bCs/>
          <w:i/>
          <w:iCs/>
          <w:lang w:val="en-US"/>
        </w:rPr>
        <w:t>:</w:t>
      </w:r>
    </w:p>
    <w:p w14:paraId="0EEF0397" w14:textId="77777777" w:rsidR="0056452C" w:rsidRPr="002858CC" w:rsidRDefault="0056452C" w:rsidP="0087235B">
      <w:pPr>
        <w:ind w:left="1134"/>
      </w:pPr>
    </w:p>
    <w:tbl>
      <w:tblPr>
        <w:tblStyle w:val="TableGrid"/>
        <w:tblW w:w="0" w:type="auto"/>
        <w:tblLook w:val="04A0" w:firstRow="1" w:lastRow="0" w:firstColumn="1" w:lastColumn="0" w:noHBand="0" w:noVBand="1"/>
      </w:tblPr>
      <w:tblGrid>
        <w:gridCol w:w="5529"/>
        <w:gridCol w:w="3533"/>
      </w:tblGrid>
      <w:tr w:rsidR="0056452C" w14:paraId="59F02762" w14:textId="77777777" w:rsidTr="0087235B">
        <w:tc>
          <w:tcPr>
            <w:tcW w:w="5529" w:type="dxa"/>
            <w:tcBorders>
              <w:top w:val="nil"/>
              <w:left w:val="nil"/>
              <w:bottom w:val="nil"/>
              <w:right w:val="single" w:sz="4" w:space="0" w:color="auto"/>
            </w:tcBorders>
          </w:tcPr>
          <w:p w14:paraId="671205E6" w14:textId="36CED232" w:rsidR="00CE1285" w:rsidRPr="002858CC" w:rsidRDefault="00CE1285" w:rsidP="0087235B">
            <w:pPr>
              <w:ind w:left="1134"/>
            </w:pPr>
            <w:r>
              <w:t>[When tanks</w:t>
            </w:r>
            <w:r w:rsidR="00A1790B">
              <w:t xml:space="preserve"> </w:t>
            </w:r>
            <w:r w:rsidR="00A1790B" w:rsidRPr="00A1790B">
              <w:rPr>
                <w:i/>
                <w:iCs/>
              </w:rPr>
              <w:t>or</w:t>
            </w:r>
            <w:r w:rsidRPr="00A1790B">
              <w:rPr>
                <w:i/>
                <w:iCs/>
              </w:rPr>
              <w:t xml:space="preserve"> </w:t>
            </w:r>
            <w:r>
              <w:t xml:space="preserve">battery wagons </w:t>
            </w:r>
            <w:r w:rsidRPr="00CE1285">
              <w:rPr>
                <w:strike/>
              </w:rPr>
              <w:t>or MEGC’s</w:t>
            </w:r>
            <w:r>
              <w:t xml:space="preserve"> are handed over for carriage, only the particulars specified in 6.8.3.5.6 applicable to the gas loaded or just discharged shall be visible; all particulars concerning other gases shall be covered up (see standard EN 15877-1:2012 Railway applications – Marking on railway vehicles. Part 1: Freight wagons).]  </w:t>
            </w:r>
          </w:p>
          <w:p w14:paraId="02696F9B" w14:textId="77777777" w:rsidR="0056452C" w:rsidRDefault="0056452C" w:rsidP="0087235B">
            <w:pPr>
              <w:ind w:left="1134"/>
              <w:rPr>
                <w:lang w:val="en-US"/>
              </w:rPr>
            </w:pPr>
          </w:p>
        </w:tc>
        <w:tc>
          <w:tcPr>
            <w:tcW w:w="3533" w:type="dxa"/>
            <w:tcBorders>
              <w:top w:val="nil"/>
              <w:left w:val="single" w:sz="4" w:space="0" w:color="auto"/>
              <w:bottom w:val="nil"/>
              <w:right w:val="nil"/>
            </w:tcBorders>
          </w:tcPr>
          <w:p w14:paraId="21EB462E" w14:textId="1908DFE8" w:rsidR="0056452C" w:rsidRPr="00575C9B" w:rsidRDefault="0056452C" w:rsidP="00575C9B">
            <w:pPr>
              <w:ind w:left="426"/>
              <w:rPr>
                <w:i/>
                <w:iCs/>
                <w:lang w:val="en-US"/>
              </w:rPr>
            </w:pPr>
          </w:p>
        </w:tc>
      </w:tr>
    </w:tbl>
    <w:p w14:paraId="0CF68E6D" w14:textId="0AA811C5" w:rsidR="0056452C" w:rsidRPr="00281C0B" w:rsidRDefault="0087235B" w:rsidP="00474977">
      <w:pPr>
        <w:ind w:left="1134"/>
        <w:rPr>
          <w:b/>
          <w:bCs/>
          <w:i/>
          <w:iCs/>
          <w:lang w:val="en-US"/>
        </w:rPr>
      </w:pPr>
      <w:r w:rsidRPr="00281C0B">
        <w:rPr>
          <w:b/>
          <w:bCs/>
          <w:i/>
          <w:iCs/>
          <w:lang w:val="en-US"/>
        </w:rPr>
        <w:t xml:space="preserve">Proposal </w:t>
      </w:r>
      <w:r w:rsidR="00967AB5" w:rsidRPr="00281C0B">
        <w:rPr>
          <w:b/>
          <w:bCs/>
          <w:i/>
          <w:iCs/>
          <w:lang w:val="en-US"/>
        </w:rPr>
        <w:t>6</w:t>
      </w:r>
      <w:r w:rsidRPr="00281C0B">
        <w:rPr>
          <w:b/>
          <w:bCs/>
          <w:i/>
          <w:iCs/>
          <w:lang w:val="en-US"/>
        </w:rPr>
        <w:t xml:space="preserve">: </w:t>
      </w:r>
      <w:r w:rsidR="00397E39" w:rsidRPr="00281C0B">
        <w:rPr>
          <w:b/>
          <w:bCs/>
          <w:i/>
          <w:iCs/>
          <w:lang w:val="en-US"/>
        </w:rPr>
        <w:t xml:space="preserve">4.3.3.3.2 </w:t>
      </w:r>
      <w:r w:rsidRPr="00281C0B">
        <w:rPr>
          <w:b/>
          <w:bCs/>
          <w:i/>
          <w:iCs/>
          <w:lang w:val="en-US"/>
        </w:rPr>
        <w:t>ADR</w:t>
      </w:r>
      <w:r w:rsidR="007D2AF4">
        <w:rPr>
          <w:b/>
          <w:bCs/>
          <w:i/>
          <w:iCs/>
          <w:lang w:val="en-US"/>
        </w:rPr>
        <w:t>,</w:t>
      </w:r>
      <w:r w:rsidRPr="00281C0B">
        <w:rPr>
          <w:b/>
          <w:bCs/>
          <w:i/>
          <w:iCs/>
          <w:lang w:val="en-US"/>
        </w:rPr>
        <w:t xml:space="preserve"> </w:t>
      </w:r>
      <w:r w:rsidR="00F82DF1" w:rsidRPr="00281C0B">
        <w:rPr>
          <w:b/>
          <w:bCs/>
          <w:i/>
          <w:iCs/>
          <w:lang w:val="en-US"/>
        </w:rPr>
        <w:t xml:space="preserve">delete the </w:t>
      </w:r>
      <w:r w:rsidR="00580690">
        <w:rPr>
          <w:b/>
          <w:bCs/>
          <w:i/>
          <w:iCs/>
          <w:lang w:val="en-US"/>
        </w:rPr>
        <w:t xml:space="preserve">current text </w:t>
      </w:r>
      <w:r w:rsidR="007D2AF4">
        <w:rPr>
          <w:b/>
          <w:bCs/>
          <w:i/>
          <w:iCs/>
          <w:lang w:val="en-US"/>
        </w:rPr>
        <w:t xml:space="preserve">in </w:t>
      </w:r>
      <w:r w:rsidR="00F82DF1" w:rsidRPr="00281C0B">
        <w:rPr>
          <w:b/>
          <w:bCs/>
          <w:i/>
          <w:iCs/>
          <w:lang w:val="en-US"/>
        </w:rPr>
        <w:t>4.3.</w:t>
      </w:r>
      <w:r w:rsidR="00474977" w:rsidRPr="00281C0B">
        <w:rPr>
          <w:b/>
          <w:bCs/>
          <w:i/>
          <w:iCs/>
          <w:lang w:val="en-US"/>
        </w:rPr>
        <w:t>3.</w:t>
      </w:r>
      <w:r w:rsidR="00F82DF1" w:rsidRPr="00281C0B">
        <w:rPr>
          <w:b/>
          <w:bCs/>
          <w:i/>
          <w:iCs/>
          <w:lang w:val="en-US"/>
        </w:rPr>
        <w:t xml:space="preserve">3.2 and </w:t>
      </w:r>
      <w:r w:rsidR="00474977" w:rsidRPr="00281C0B">
        <w:rPr>
          <w:b/>
          <w:bCs/>
          <w:i/>
          <w:iCs/>
          <w:lang w:val="en-US"/>
        </w:rPr>
        <w:t>amend to read:</w:t>
      </w:r>
    </w:p>
    <w:p w14:paraId="76F9190A" w14:textId="77777777" w:rsidR="00474977" w:rsidRDefault="00474977" w:rsidP="0056452C"/>
    <w:p w14:paraId="69C2A0DF" w14:textId="68939DD3" w:rsidR="0056452C" w:rsidRDefault="0056452C" w:rsidP="00474977">
      <w:pPr>
        <w:ind w:left="1134"/>
        <w:rPr>
          <w:i/>
          <w:iCs/>
        </w:rPr>
      </w:pPr>
      <w:r w:rsidRPr="00DF17F5">
        <w:rPr>
          <w:b/>
          <w:bCs/>
        </w:rPr>
        <w:t>4.3.3.3.2</w:t>
      </w:r>
      <w:r>
        <w:rPr>
          <w:i/>
          <w:iCs/>
        </w:rPr>
        <w:t xml:space="preserve"> </w:t>
      </w:r>
      <w:r>
        <w:rPr>
          <w:i/>
          <w:iCs/>
        </w:rPr>
        <w:tab/>
      </w:r>
      <w:r w:rsidR="00C10E71">
        <w:rPr>
          <w:i/>
          <w:iCs/>
        </w:rPr>
        <w:t>(</w:t>
      </w:r>
      <w:r w:rsidRPr="00A83ADF">
        <w:rPr>
          <w:i/>
          <w:iCs/>
        </w:rPr>
        <w:t>Deleted</w:t>
      </w:r>
      <w:r w:rsidR="00E73A95">
        <w:rPr>
          <w:i/>
          <w:iCs/>
        </w:rPr>
        <w:t>)</w:t>
      </w:r>
      <w:r w:rsidRPr="00A83ADF">
        <w:rPr>
          <w:i/>
          <w:iCs/>
        </w:rPr>
        <w:t xml:space="preserve"> </w:t>
      </w:r>
    </w:p>
    <w:p w14:paraId="24E4E9C6" w14:textId="77777777" w:rsidR="00DF17F5" w:rsidRPr="00A83ADF" w:rsidRDefault="00DF17F5" w:rsidP="00474977">
      <w:pPr>
        <w:ind w:left="1134"/>
        <w:rPr>
          <w:i/>
          <w:iCs/>
        </w:rPr>
      </w:pPr>
    </w:p>
    <w:p w14:paraId="08C74299" w14:textId="77777777" w:rsidR="00F33889" w:rsidRPr="0056452C" w:rsidRDefault="00F33889" w:rsidP="00C8172B">
      <w:pPr>
        <w:shd w:val="clear" w:color="auto" w:fill="FFFFFF"/>
        <w:spacing w:line="240" w:lineRule="auto"/>
        <w:ind w:left="1134" w:right="1003"/>
        <w:jc w:val="both"/>
        <w:rPr>
          <w:color w:val="222222"/>
          <w:sz w:val="22"/>
          <w:szCs w:val="22"/>
          <w:lang w:eastAsia="nl-NL"/>
        </w:rPr>
      </w:pPr>
    </w:p>
    <w:p w14:paraId="1B626116" w14:textId="24A9ACD9" w:rsidR="00A06EEE" w:rsidRPr="00DF17F5" w:rsidRDefault="00A06EEE" w:rsidP="00A06EEE">
      <w:pPr>
        <w:shd w:val="clear" w:color="auto" w:fill="FFFFFF"/>
        <w:spacing w:line="240" w:lineRule="auto"/>
        <w:ind w:left="1134" w:right="1003"/>
        <w:jc w:val="both"/>
        <w:rPr>
          <w:b/>
          <w:bCs/>
          <w:color w:val="222222"/>
          <w:sz w:val="22"/>
          <w:szCs w:val="22"/>
          <w:lang w:val="en" w:eastAsia="nl-NL"/>
        </w:rPr>
      </w:pPr>
      <w:r w:rsidRPr="00DF17F5">
        <w:rPr>
          <w:b/>
          <w:bCs/>
          <w:sz w:val="22"/>
          <w:szCs w:val="22"/>
        </w:rPr>
        <w:t xml:space="preserve">Item 4: ECE/TRANS/WP.15/AC.1/2020/31 (Russian Federation) – </w:t>
      </w:r>
      <w:r w:rsidRPr="00DF17F5">
        <w:rPr>
          <w:b/>
          <w:bCs/>
          <w:sz w:val="22"/>
          <w:szCs w:val="22"/>
          <w:lang w:val="en-US"/>
        </w:rPr>
        <w:t>Thermal insulation of tanks (special provision TE14 in 6.8.4) and INF 9 (OTIF).</w:t>
      </w:r>
    </w:p>
    <w:p w14:paraId="35FC13B2" w14:textId="672C9490" w:rsidR="00BB5192" w:rsidRPr="00A06EEE" w:rsidRDefault="00BB5192" w:rsidP="00C62E5F">
      <w:pPr>
        <w:shd w:val="clear" w:color="auto" w:fill="FFFFFF"/>
        <w:spacing w:line="240" w:lineRule="auto"/>
        <w:rPr>
          <w:rFonts w:ascii="Arial" w:hAnsi="Arial" w:cs="Arial"/>
          <w:color w:val="222222"/>
          <w:sz w:val="24"/>
          <w:szCs w:val="24"/>
          <w:lang w:val="en" w:eastAsia="nl-NL"/>
        </w:rPr>
      </w:pPr>
    </w:p>
    <w:p w14:paraId="6C437A6C" w14:textId="77777777" w:rsidR="002E4A31" w:rsidRDefault="002E4A31" w:rsidP="003267FD">
      <w:pPr>
        <w:ind w:left="1134"/>
        <w:rPr>
          <w:lang w:val="en-US"/>
        </w:rPr>
      </w:pPr>
      <w:r>
        <w:rPr>
          <w:lang w:val="en-US"/>
        </w:rPr>
        <w:lastRenderedPageBreak/>
        <w:t>7.</w:t>
      </w:r>
      <w:r>
        <w:rPr>
          <w:lang w:val="en-US"/>
        </w:rPr>
        <w:tab/>
      </w:r>
      <w:r w:rsidR="00A06EEE" w:rsidRPr="00537059">
        <w:rPr>
          <w:lang w:val="en-US"/>
        </w:rPr>
        <w:t>It was explained that in s</w:t>
      </w:r>
      <w:r w:rsidR="00A06EEE">
        <w:rPr>
          <w:lang w:val="en-US"/>
        </w:rPr>
        <w:t xml:space="preserve">ome cases the heating system was attached to the outside of the shell and that in  such places </w:t>
      </w:r>
      <w:r w:rsidR="00A048A0">
        <w:rPr>
          <w:lang w:val="en-US"/>
        </w:rPr>
        <w:t>the out</w:t>
      </w:r>
      <w:r w:rsidR="00D931D3">
        <w:rPr>
          <w:lang w:val="en-US"/>
        </w:rPr>
        <w:t>ermost</w:t>
      </w:r>
      <w:r w:rsidR="00A048A0">
        <w:rPr>
          <w:lang w:val="en-US"/>
        </w:rPr>
        <w:t xml:space="preserve"> surface of the heating element </w:t>
      </w:r>
      <w:r w:rsidR="00A06EEE">
        <w:rPr>
          <w:lang w:val="en-US"/>
        </w:rPr>
        <w:t>should be insulated with suitable insulating material.</w:t>
      </w:r>
    </w:p>
    <w:p w14:paraId="072F0752" w14:textId="2C2D9896" w:rsidR="00A06EEE" w:rsidRDefault="00A06EEE" w:rsidP="003267FD">
      <w:pPr>
        <w:ind w:left="1134"/>
        <w:rPr>
          <w:lang w:val="en-US"/>
        </w:rPr>
      </w:pPr>
      <w:r>
        <w:rPr>
          <w:lang w:val="en-US"/>
        </w:rPr>
        <w:t xml:space="preserve"> </w:t>
      </w:r>
    </w:p>
    <w:p w14:paraId="32389B26" w14:textId="4AF460BF" w:rsidR="00A06EEE" w:rsidRDefault="002E4A31" w:rsidP="003267FD">
      <w:pPr>
        <w:ind w:left="1134"/>
        <w:rPr>
          <w:lang w:val="en-US"/>
        </w:rPr>
      </w:pPr>
      <w:r>
        <w:rPr>
          <w:lang w:val="en-US"/>
        </w:rPr>
        <w:t>8.</w:t>
      </w:r>
      <w:r>
        <w:rPr>
          <w:lang w:val="en-US"/>
        </w:rPr>
        <w:tab/>
      </w:r>
      <w:r w:rsidR="00A06EEE">
        <w:rPr>
          <w:lang w:val="en-US"/>
        </w:rPr>
        <w:t xml:space="preserve">There was consensus with the principle of the </w:t>
      </w:r>
      <w:r w:rsidR="00867BA8">
        <w:rPr>
          <w:lang w:val="en-US"/>
        </w:rPr>
        <w:t>proposal,</w:t>
      </w:r>
      <w:r w:rsidR="00A06EEE">
        <w:rPr>
          <w:lang w:val="en-US"/>
        </w:rPr>
        <w:t xml:space="preserve"> but further editorial changes were made. In particular the use of “and/or” was subject </w:t>
      </w:r>
      <w:r w:rsidR="00A82A6F">
        <w:rPr>
          <w:lang w:val="en-US"/>
        </w:rPr>
        <w:t>to</w:t>
      </w:r>
      <w:r w:rsidR="00A06EEE">
        <w:rPr>
          <w:lang w:val="en-US"/>
        </w:rPr>
        <w:t xml:space="preserve"> discussion where in the English and French language respectively “or” and “</w:t>
      </w:r>
      <w:proofErr w:type="spellStart"/>
      <w:r w:rsidR="00A06EEE">
        <w:rPr>
          <w:lang w:val="en-US"/>
        </w:rPr>
        <w:t>ou</w:t>
      </w:r>
      <w:proofErr w:type="spellEnd"/>
      <w:r w:rsidR="00A06EEE">
        <w:rPr>
          <w:lang w:val="en-US"/>
        </w:rPr>
        <w:t xml:space="preserve">” would be </w:t>
      </w:r>
      <w:r w:rsidR="00D62DCD">
        <w:rPr>
          <w:lang w:val="en-US"/>
        </w:rPr>
        <w:t>preferable</w:t>
      </w:r>
      <w:r w:rsidR="00A06EEE">
        <w:rPr>
          <w:lang w:val="en-US"/>
        </w:rPr>
        <w:t xml:space="preserve">, while </w:t>
      </w:r>
      <w:r w:rsidR="00A9596A">
        <w:rPr>
          <w:lang w:val="en-US"/>
        </w:rPr>
        <w:t xml:space="preserve">in </w:t>
      </w:r>
      <w:r w:rsidR="00A06EEE">
        <w:rPr>
          <w:lang w:val="en-US"/>
        </w:rPr>
        <w:t xml:space="preserve">German “or” would result in “one or the other”. </w:t>
      </w:r>
      <w:r w:rsidR="009B1E19">
        <w:rPr>
          <w:lang w:val="en-US"/>
        </w:rPr>
        <w:t>Finally,</w:t>
      </w:r>
      <w:r w:rsidR="00A06EEE">
        <w:rPr>
          <w:lang w:val="en-US"/>
        </w:rPr>
        <w:t xml:space="preserve"> it was decided to keep and/or as it appears in several places in the regulation</w:t>
      </w:r>
      <w:r w:rsidR="001F210A">
        <w:rPr>
          <w:lang w:val="en-US"/>
        </w:rPr>
        <w:t>s</w:t>
      </w:r>
      <w:r w:rsidR="00A06EEE">
        <w:rPr>
          <w:lang w:val="en-US"/>
        </w:rPr>
        <w:t>.</w:t>
      </w:r>
    </w:p>
    <w:p w14:paraId="6E70D999" w14:textId="77777777" w:rsidR="00A9596A" w:rsidRDefault="00A9596A" w:rsidP="003267FD">
      <w:pPr>
        <w:ind w:left="1134"/>
        <w:rPr>
          <w:lang w:val="en-US"/>
        </w:rPr>
      </w:pPr>
    </w:p>
    <w:p w14:paraId="40A4C9C9" w14:textId="7F5E7396" w:rsidR="00A06EEE" w:rsidRPr="003D2ABD" w:rsidRDefault="00877008" w:rsidP="003267FD">
      <w:pPr>
        <w:ind w:left="1134"/>
        <w:rPr>
          <w:i/>
          <w:iCs/>
          <w:lang w:val="en-US"/>
        </w:rPr>
      </w:pPr>
      <w:r w:rsidRPr="003D2ABD">
        <w:rPr>
          <w:b/>
          <w:bCs/>
          <w:i/>
          <w:iCs/>
          <w:lang w:val="en-US"/>
        </w:rPr>
        <w:t xml:space="preserve">Proposal </w:t>
      </w:r>
      <w:r w:rsidR="00160BA0" w:rsidRPr="003D2ABD">
        <w:rPr>
          <w:b/>
          <w:bCs/>
          <w:i/>
          <w:iCs/>
          <w:lang w:val="en-US"/>
        </w:rPr>
        <w:t>7</w:t>
      </w:r>
      <w:r w:rsidRPr="003D2ABD">
        <w:rPr>
          <w:b/>
          <w:bCs/>
          <w:i/>
          <w:iCs/>
          <w:lang w:val="en-US"/>
        </w:rPr>
        <w:t xml:space="preserve">: </w:t>
      </w:r>
      <w:r w:rsidR="00A06EEE" w:rsidRPr="003D2ABD">
        <w:rPr>
          <w:b/>
          <w:bCs/>
          <w:i/>
          <w:iCs/>
          <w:lang w:val="en-US"/>
        </w:rPr>
        <w:t xml:space="preserve">amend Special </w:t>
      </w:r>
      <w:r w:rsidRPr="003D2ABD">
        <w:rPr>
          <w:b/>
          <w:bCs/>
          <w:i/>
          <w:iCs/>
          <w:lang w:val="en-US"/>
        </w:rPr>
        <w:t>P</w:t>
      </w:r>
      <w:r w:rsidR="00A06EEE" w:rsidRPr="003D2ABD">
        <w:rPr>
          <w:b/>
          <w:bCs/>
          <w:i/>
          <w:iCs/>
          <w:lang w:val="en-US"/>
        </w:rPr>
        <w:t>rovision TE 14 of 6.8.4 to read:</w:t>
      </w:r>
      <w:r w:rsidR="00A06EEE" w:rsidRPr="003D2ABD">
        <w:rPr>
          <w:i/>
          <w:iCs/>
          <w:lang w:val="en-US"/>
        </w:rPr>
        <w:t xml:space="preserve"> </w:t>
      </w:r>
    </w:p>
    <w:p w14:paraId="28F3DD6C" w14:textId="77777777" w:rsidR="003267FD" w:rsidRDefault="003267FD" w:rsidP="00A06EEE">
      <w:pPr>
        <w:rPr>
          <w:lang w:val="en-US"/>
        </w:rPr>
      </w:pPr>
    </w:p>
    <w:p w14:paraId="0CDDFAB7" w14:textId="08CCF929" w:rsidR="00A06EEE" w:rsidRDefault="00160BA0" w:rsidP="003267FD">
      <w:pPr>
        <w:pStyle w:val="SingleTxtG"/>
        <w:ind w:left="1843" w:hanging="709"/>
      </w:pPr>
      <w:r>
        <w:rPr>
          <w:lang w:val="en-US"/>
        </w:rPr>
        <w:t>“</w:t>
      </w:r>
      <w:r w:rsidR="00A06EEE" w:rsidRPr="00D92E1D">
        <w:t>TE 14</w:t>
      </w:r>
      <w:r w:rsidR="00A06EEE" w:rsidRPr="00D92E1D">
        <w:tab/>
        <w:t xml:space="preserve">Tanks shall be equipped with thermal insulation. The thermal insulation directly in contact with the shell </w:t>
      </w:r>
      <w:r w:rsidR="00A06EEE" w:rsidRPr="005750E0">
        <w:t xml:space="preserve">and/or components of the heating system </w:t>
      </w:r>
      <w:r w:rsidR="00A06EEE" w:rsidRPr="00D92E1D">
        <w:t xml:space="preserve">shall have an ignition temperature at least 50 °C higher than the maximum temperature for which the </w:t>
      </w:r>
      <w:r w:rsidR="00A06EEE" w:rsidRPr="0000326D">
        <w:t xml:space="preserve">tank </w:t>
      </w:r>
      <w:r w:rsidR="00A06EEE" w:rsidRPr="00D92E1D">
        <w:t>was designed.</w:t>
      </w:r>
      <w:r>
        <w:t>”</w:t>
      </w:r>
    </w:p>
    <w:p w14:paraId="344C53E8" w14:textId="6F3BC98A" w:rsidR="00A06EEE" w:rsidRPr="00A06EEE" w:rsidRDefault="00A06EEE" w:rsidP="00C62E5F">
      <w:pPr>
        <w:shd w:val="clear" w:color="auto" w:fill="FFFFFF"/>
        <w:spacing w:line="240" w:lineRule="auto"/>
        <w:rPr>
          <w:rFonts w:ascii="Arial" w:hAnsi="Arial" w:cs="Arial"/>
          <w:color w:val="222222"/>
          <w:sz w:val="24"/>
          <w:szCs w:val="24"/>
          <w:lang w:eastAsia="nl-NL"/>
        </w:rPr>
      </w:pPr>
    </w:p>
    <w:p w14:paraId="3ECC186F" w14:textId="3F40AB05" w:rsidR="00852F9E" w:rsidRPr="00DF17F5" w:rsidRDefault="00994EEA" w:rsidP="00220D61">
      <w:pPr>
        <w:ind w:left="1134"/>
        <w:rPr>
          <w:b/>
          <w:bCs/>
          <w:sz w:val="22"/>
          <w:szCs w:val="22"/>
          <w:lang w:val="en-US"/>
        </w:rPr>
      </w:pPr>
      <w:bookmarkStart w:id="2" w:name="_Hlk51042680"/>
      <w:r w:rsidRPr="00DF17F5">
        <w:rPr>
          <w:b/>
          <w:bCs/>
          <w:sz w:val="22"/>
          <w:szCs w:val="22"/>
        </w:rPr>
        <w:t xml:space="preserve">Item </w:t>
      </w:r>
      <w:r w:rsidR="00220D61" w:rsidRPr="00DF17F5">
        <w:rPr>
          <w:b/>
          <w:bCs/>
          <w:sz w:val="22"/>
          <w:szCs w:val="22"/>
        </w:rPr>
        <w:t>5</w:t>
      </w:r>
      <w:r w:rsidRPr="00DF17F5">
        <w:rPr>
          <w:b/>
          <w:bCs/>
          <w:sz w:val="22"/>
          <w:szCs w:val="22"/>
        </w:rPr>
        <w:t>: ECE/TRANS/WP.15/AC.1/2020/32 (Russian Federation) –</w:t>
      </w:r>
      <w:bookmarkEnd w:id="2"/>
      <w:r w:rsidR="00852F9E" w:rsidRPr="00DF17F5">
        <w:rPr>
          <w:b/>
          <w:bCs/>
          <w:sz w:val="22"/>
          <w:szCs w:val="22"/>
          <w:lang w:val="en-US"/>
        </w:rPr>
        <w:t>Method of heat treatment of materials for welded shells (6.8.2.1.10, 6.8.2.1.11 and 6.8.2.6.1)</w:t>
      </w:r>
      <w:r w:rsidR="008B7C68">
        <w:rPr>
          <w:b/>
          <w:bCs/>
          <w:sz w:val="22"/>
          <w:szCs w:val="22"/>
          <w:lang w:val="en-US"/>
        </w:rPr>
        <w:t xml:space="preserve"> and INF 9 (OTIF)</w:t>
      </w:r>
      <w:r w:rsidR="00124E2D" w:rsidRPr="00DF17F5">
        <w:rPr>
          <w:b/>
          <w:bCs/>
          <w:sz w:val="22"/>
          <w:szCs w:val="22"/>
          <w:lang w:val="en-US"/>
        </w:rPr>
        <w:t>.</w:t>
      </w:r>
    </w:p>
    <w:p w14:paraId="78191447" w14:textId="77777777" w:rsidR="00124E2D" w:rsidRDefault="00124E2D" w:rsidP="00220D61">
      <w:pPr>
        <w:ind w:left="1134"/>
        <w:rPr>
          <w:lang w:val="en-US"/>
        </w:rPr>
      </w:pPr>
    </w:p>
    <w:p w14:paraId="36D22D32" w14:textId="1C3B3744" w:rsidR="00852F9E" w:rsidRDefault="002E4A31" w:rsidP="00220D61">
      <w:pPr>
        <w:ind w:left="1134"/>
        <w:rPr>
          <w:lang w:val="en-US"/>
        </w:rPr>
      </w:pPr>
      <w:r>
        <w:rPr>
          <w:lang w:val="en-US"/>
        </w:rPr>
        <w:t>9.</w:t>
      </w:r>
      <w:r>
        <w:rPr>
          <w:lang w:val="en-US"/>
        </w:rPr>
        <w:tab/>
      </w:r>
      <w:r w:rsidR="00852F9E">
        <w:rPr>
          <w:lang w:val="en-US"/>
        </w:rPr>
        <w:t>It was questioned that water-quenched steel should not be used for manufacturing welded steel shells. This provision is only included in 6.8.2.1.10. second paragraph of RID, applicable both to tank-wagons and tank-containers.</w:t>
      </w:r>
    </w:p>
    <w:p w14:paraId="06925665" w14:textId="52DD7711" w:rsidR="00E11ED8" w:rsidRDefault="00852F9E" w:rsidP="00220D61">
      <w:pPr>
        <w:ind w:left="1134"/>
        <w:rPr>
          <w:lang w:val="en-US"/>
        </w:rPr>
      </w:pPr>
      <w:r>
        <w:rPr>
          <w:lang w:val="en-US"/>
        </w:rPr>
        <w:t xml:space="preserve">There was agreement that in principle </w:t>
      </w:r>
      <w:r w:rsidR="0023411B">
        <w:rPr>
          <w:lang w:val="en-US"/>
        </w:rPr>
        <w:t>w</w:t>
      </w:r>
      <w:r>
        <w:rPr>
          <w:lang w:val="en-US"/>
        </w:rPr>
        <w:t xml:space="preserve">ater-quenched steels could be used if they </w:t>
      </w:r>
      <w:r w:rsidR="009D132E">
        <w:rPr>
          <w:lang w:val="en-US"/>
        </w:rPr>
        <w:t xml:space="preserve">demonstrated </w:t>
      </w:r>
      <w:r>
        <w:rPr>
          <w:lang w:val="en-US"/>
        </w:rPr>
        <w:t xml:space="preserve">sufficient ductility and good weldability. To guarantee this the </w:t>
      </w:r>
      <w:r w:rsidR="00621429">
        <w:rPr>
          <w:lang w:val="en-US"/>
        </w:rPr>
        <w:t xml:space="preserve">ratio of </w:t>
      </w:r>
      <w:r w:rsidR="00D504F3">
        <w:rPr>
          <w:lang w:val="en-US"/>
        </w:rPr>
        <w:t>0,</w:t>
      </w:r>
      <w:r w:rsidR="00621429">
        <w:rPr>
          <w:lang w:val="en-US"/>
        </w:rPr>
        <w:t xml:space="preserve">85 between </w:t>
      </w:r>
      <w:r w:rsidR="00EC0EC3">
        <w:rPr>
          <w:lang w:val="en-US"/>
        </w:rPr>
        <w:t>Re/R</w:t>
      </w:r>
      <w:r w:rsidR="00D504F3">
        <w:rPr>
          <w:lang w:val="en-US"/>
        </w:rPr>
        <w:t>m</w:t>
      </w:r>
      <w:r w:rsidR="00EC0EC3">
        <w:rPr>
          <w:lang w:val="en-US"/>
        </w:rPr>
        <w:t xml:space="preserve"> in the </w:t>
      </w:r>
      <w:r>
        <w:rPr>
          <w:lang w:val="en-US"/>
        </w:rPr>
        <w:t xml:space="preserve">first sentence of 6.8.2.1.11 </w:t>
      </w:r>
      <w:r w:rsidR="00C44B3D">
        <w:rPr>
          <w:lang w:val="en-US"/>
        </w:rPr>
        <w:t>is</w:t>
      </w:r>
      <w:r w:rsidR="00910ECC">
        <w:rPr>
          <w:lang w:val="en-US"/>
        </w:rPr>
        <w:t xml:space="preserve"> </w:t>
      </w:r>
      <w:r>
        <w:rPr>
          <w:lang w:val="en-US"/>
        </w:rPr>
        <w:t xml:space="preserve">essential. </w:t>
      </w:r>
      <w:r>
        <w:rPr>
          <w:lang w:val="en-US"/>
        </w:rPr>
        <w:br/>
        <w:t>The question where the ratio 0.85 R</w:t>
      </w:r>
      <w:r w:rsidR="0066242F">
        <w:rPr>
          <w:lang w:val="en-US"/>
        </w:rPr>
        <w:t>e</w:t>
      </w:r>
      <w:r>
        <w:rPr>
          <w:lang w:val="en-US"/>
        </w:rPr>
        <w:t xml:space="preserve">/Rm originated from could not be answered. It was said however that this ratio was present in all </w:t>
      </w:r>
      <w:r w:rsidR="00E0753B">
        <w:rPr>
          <w:lang w:val="en-US"/>
        </w:rPr>
        <w:t xml:space="preserve">technical </w:t>
      </w:r>
      <w:r w:rsidR="00AC1CFC">
        <w:rPr>
          <w:lang w:val="en-US"/>
        </w:rPr>
        <w:t>codes</w:t>
      </w:r>
      <w:r w:rsidR="00B341EF">
        <w:rPr>
          <w:lang w:val="en-US"/>
        </w:rPr>
        <w:t xml:space="preserve"> for transport tanks </w:t>
      </w:r>
      <w:r w:rsidR="00605E99">
        <w:rPr>
          <w:lang w:val="en-US"/>
        </w:rPr>
        <w:t>and in chapter</w:t>
      </w:r>
      <w:r>
        <w:rPr>
          <w:lang w:val="en-US"/>
        </w:rPr>
        <w:t xml:space="preserve"> 6.7</w:t>
      </w:r>
      <w:r w:rsidR="00C219B8">
        <w:rPr>
          <w:lang w:val="en-US"/>
        </w:rPr>
        <w:t>. I</w:t>
      </w:r>
      <w:r>
        <w:rPr>
          <w:lang w:val="en-US"/>
        </w:rPr>
        <w:t xml:space="preserve">t was suggested to address this issue to the </w:t>
      </w:r>
      <w:r w:rsidR="00FD7A1D">
        <w:rPr>
          <w:lang w:val="en-US"/>
        </w:rPr>
        <w:t xml:space="preserve">UN ECOSOC </w:t>
      </w:r>
      <w:r w:rsidR="00B21696">
        <w:rPr>
          <w:lang w:val="en-US"/>
        </w:rPr>
        <w:t>Sub-Committee of Experts on the Transport of Dangerous Goods</w:t>
      </w:r>
      <w:r w:rsidR="00885D51">
        <w:rPr>
          <w:lang w:val="en-US"/>
        </w:rPr>
        <w:t xml:space="preserve"> (TDG)</w:t>
      </w:r>
      <w:r>
        <w:rPr>
          <w:lang w:val="en-US"/>
        </w:rPr>
        <w:t xml:space="preserve">. </w:t>
      </w:r>
    </w:p>
    <w:p w14:paraId="71941016" w14:textId="77777777" w:rsidR="00E11ED8" w:rsidRDefault="00E11ED8" w:rsidP="00220D61">
      <w:pPr>
        <w:ind w:left="1134"/>
        <w:rPr>
          <w:lang w:val="en-US"/>
        </w:rPr>
      </w:pPr>
    </w:p>
    <w:p w14:paraId="163A8326" w14:textId="1CC4812E" w:rsidR="00C047BD" w:rsidRPr="00AB0A53" w:rsidRDefault="00E11ED8" w:rsidP="00220D61">
      <w:pPr>
        <w:ind w:left="1134"/>
        <w:rPr>
          <w:b/>
          <w:bCs/>
          <w:i/>
          <w:iCs/>
          <w:lang w:val="en-US"/>
        </w:rPr>
      </w:pPr>
      <w:r w:rsidRPr="00AB0A53">
        <w:rPr>
          <w:b/>
          <w:bCs/>
          <w:i/>
          <w:iCs/>
          <w:lang w:val="en-US"/>
        </w:rPr>
        <w:t xml:space="preserve">Proposal </w:t>
      </w:r>
      <w:r w:rsidR="00885D51" w:rsidRPr="00AB0A53">
        <w:rPr>
          <w:b/>
          <w:bCs/>
          <w:i/>
          <w:iCs/>
          <w:lang w:val="en-US"/>
        </w:rPr>
        <w:t>8</w:t>
      </w:r>
      <w:r w:rsidRPr="00AB0A53">
        <w:rPr>
          <w:b/>
          <w:bCs/>
          <w:i/>
          <w:iCs/>
          <w:lang w:val="en-US"/>
        </w:rPr>
        <w:t xml:space="preserve">: </w:t>
      </w:r>
      <w:r w:rsidR="000165F7" w:rsidRPr="00AB0A53">
        <w:rPr>
          <w:b/>
          <w:bCs/>
          <w:i/>
          <w:iCs/>
          <w:lang w:val="en-US"/>
        </w:rPr>
        <w:t xml:space="preserve">RID only, </w:t>
      </w:r>
      <w:r w:rsidR="00C047BD" w:rsidRPr="00AB0A53">
        <w:rPr>
          <w:b/>
          <w:bCs/>
          <w:i/>
          <w:iCs/>
          <w:lang w:val="en-US"/>
        </w:rPr>
        <w:t>d</w:t>
      </w:r>
      <w:r w:rsidR="000165F7" w:rsidRPr="00AB0A53">
        <w:rPr>
          <w:b/>
          <w:bCs/>
          <w:i/>
          <w:iCs/>
          <w:lang w:val="en-US"/>
        </w:rPr>
        <w:t>elete the first sentence of the second</w:t>
      </w:r>
      <w:r w:rsidR="00C047BD" w:rsidRPr="00AB0A53">
        <w:rPr>
          <w:b/>
          <w:bCs/>
          <w:i/>
          <w:iCs/>
          <w:lang w:val="en-US"/>
        </w:rPr>
        <w:t xml:space="preserve"> paragraph of 6.8.2.1.10</w:t>
      </w:r>
      <w:r w:rsidR="00413ADF" w:rsidRPr="00AB0A53">
        <w:rPr>
          <w:b/>
          <w:bCs/>
          <w:i/>
          <w:iCs/>
          <w:lang w:val="en-US"/>
        </w:rPr>
        <w:t xml:space="preserve"> (</w:t>
      </w:r>
      <w:r w:rsidR="00991D82" w:rsidRPr="00AB0A53">
        <w:rPr>
          <w:b/>
          <w:bCs/>
          <w:i/>
          <w:iCs/>
          <w:lang w:val="en-US"/>
        </w:rPr>
        <w:t>d</w:t>
      </w:r>
      <w:r w:rsidR="00413ADF" w:rsidRPr="00AB0A53">
        <w:rPr>
          <w:b/>
          <w:bCs/>
          <w:i/>
          <w:iCs/>
          <w:lang w:val="en-US"/>
        </w:rPr>
        <w:t>eleted wording stricken through)</w:t>
      </w:r>
      <w:r w:rsidR="00991D82" w:rsidRPr="00AB0A53">
        <w:rPr>
          <w:b/>
          <w:bCs/>
          <w:i/>
          <w:iCs/>
          <w:lang w:val="en-US"/>
        </w:rPr>
        <w:t>:</w:t>
      </w:r>
    </w:p>
    <w:p w14:paraId="115A9196" w14:textId="77777777" w:rsidR="00C047BD" w:rsidRDefault="00C047BD" w:rsidP="00220D61">
      <w:pPr>
        <w:ind w:left="1134"/>
        <w:rPr>
          <w:b/>
          <w:bCs/>
          <w:lang w:val="en-US"/>
        </w:rPr>
      </w:pPr>
    </w:p>
    <w:p w14:paraId="59B8DC9F" w14:textId="77777777" w:rsidR="00991D82" w:rsidRDefault="00520C9C" w:rsidP="00220D61">
      <w:pPr>
        <w:ind w:left="1134"/>
        <w:rPr>
          <w:lang w:val="en-US"/>
        </w:rPr>
      </w:pPr>
      <w:r w:rsidRPr="00220D61">
        <w:rPr>
          <w:lang w:val="en-US"/>
        </w:rPr>
        <w:t>“</w:t>
      </w:r>
      <w:r w:rsidRPr="00220D61">
        <w:rPr>
          <w:strike/>
          <w:lang w:val="en-US"/>
        </w:rPr>
        <w:t xml:space="preserve">Water-quenched steel </w:t>
      </w:r>
      <w:r w:rsidR="00472F30" w:rsidRPr="00220D61">
        <w:rPr>
          <w:strike/>
          <w:lang w:val="en-US"/>
        </w:rPr>
        <w:t>may not be used for welded steel shells</w:t>
      </w:r>
      <w:r w:rsidR="00AE56C1" w:rsidRPr="00220D61">
        <w:rPr>
          <w:lang w:val="en-US"/>
        </w:rPr>
        <w:t>.</w:t>
      </w:r>
      <w:r w:rsidR="00472F30" w:rsidRPr="00220D61">
        <w:rPr>
          <w:lang w:val="en-US"/>
        </w:rPr>
        <w:t>”</w:t>
      </w:r>
      <w:r w:rsidR="00C047BD" w:rsidRPr="00220D61">
        <w:rPr>
          <w:lang w:val="en-US"/>
        </w:rPr>
        <w:t xml:space="preserve"> </w:t>
      </w:r>
    </w:p>
    <w:p w14:paraId="3F240C05" w14:textId="3A1F3173" w:rsidR="00852F9E" w:rsidRPr="00220D61" w:rsidRDefault="00852F9E" w:rsidP="00220D61">
      <w:pPr>
        <w:ind w:left="1134"/>
        <w:rPr>
          <w:lang w:val="en-US"/>
        </w:rPr>
      </w:pPr>
      <w:r w:rsidRPr="00220D61">
        <w:rPr>
          <w:lang w:val="en-US"/>
        </w:rPr>
        <w:t xml:space="preserve"> </w:t>
      </w:r>
    </w:p>
    <w:p w14:paraId="025A79CB" w14:textId="77777777" w:rsidR="00852F9E" w:rsidRDefault="00852F9E" w:rsidP="0097583C">
      <w:pPr>
        <w:pStyle w:val="SingleTxtG"/>
        <w:ind w:left="1701" w:hanging="567"/>
      </w:pPr>
    </w:p>
    <w:p w14:paraId="4D472E68" w14:textId="76B33BE3" w:rsidR="00852F9E" w:rsidRPr="00991D82" w:rsidRDefault="00220D61" w:rsidP="007C030C">
      <w:pPr>
        <w:pStyle w:val="SingleTxtG"/>
        <w:rPr>
          <w:b/>
          <w:bCs/>
          <w:sz w:val="22"/>
          <w:szCs w:val="22"/>
        </w:rPr>
      </w:pPr>
      <w:r w:rsidRPr="00991D82">
        <w:rPr>
          <w:b/>
          <w:bCs/>
          <w:sz w:val="22"/>
          <w:szCs w:val="22"/>
        </w:rPr>
        <w:t xml:space="preserve">Item </w:t>
      </w:r>
      <w:r w:rsidR="00AB0A53">
        <w:rPr>
          <w:b/>
          <w:bCs/>
          <w:sz w:val="22"/>
          <w:szCs w:val="22"/>
        </w:rPr>
        <w:t>6</w:t>
      </w:r>
      <w:r w:rsidRPr="00991D82">
        <w:rPr>
          <w:b/>
          <w:bCs/>
          <w:sz w:val="22"/>
          <w:szCs w:val="22"/>
        </w:rPr>
        <w:t>: ECE/TRANS/WP.15/AC.1/2020/3</w:t>
      </w:r>
      <w:r w:rsidR="007C030C" w:rsidRPr="00991D82">
        <w:rPr>
          <w:b/>
          <w:bCs/>
          <w:sz w:val="22"/>
          <w:szCs w:val="22"/>
        </w:rPr>
        <w:t>4</w:t>
      </w:r>
      <w:r w:rsidRPr="00991D82">
        <w:rPr>
          <w:b/>
          <w:bCs/>
          <w:sz w:val="22"/>
          <w:szCs w:val="22"/>
        </w:rPr>
        <w:t xml:space="preserve"> (Russian Federation) – </w:t>
      </w:r>
      <w:r w:rsidR="007C030C" w:rsidRPr="00991D82">
        <w:rPr>
          <w:b/>
          <w:bCs/>
          <w:sz w:val="22"/>
          <w:szCs w:val="22"/>
          <w:lang w:val="en-US"/>
        </w:rPr>
        <w:t>Material used in vessels carrying UN No. 2031, concentrated nitric acid with more than 70% nitric acid) (special provision TC6 of section 6.8.4)</w:t>
      </w:r>
      <w:r w:rsidR="008B7C68">
        <w:rPr>
          <w:b/>
          <w:bCs/>
          <w:sz w:val="22"/>
          <w:szCs w:val="22"/>
          <w:lang w:val="en-US"/>
        </w:rPr>
        <w:t xml:space="preserve"> and INF 9 (OTIF)</w:t>
      </w:r>
      <w:r w:rsidR="007C030C" w:rsidRPr="00991D82">
        <w:rPr>
          <w:b/>
          <w:bCs/>
          <w:sz w:val="22"/>
          <w:szCs w:val="22"/>
          <w:lang w:val="en-US"/>
        </w:rPr>
        <w:t>.</w:t>
      </w:r>
    </w:p>
    <w:p w14:paraId="5AE02F8B" w14:textId="15601EE3" w:rsidR="007C030C" w:rsidRDefault="004C21F0" w:rsidP="007C030C">
      <w:pPr>
        <w:ind w:left="1134"/>
        <w:rPr>
          <w:lang w:val="en-US"/>
        </w:rPr>
      </w:pPr>
      <w:r>
        <w:rPr>
          <w:lang w:val="en-US"/>
        </w:rPr>
        <w:t>10.</w:t>
      </w:r>
      <w:r>
        <w:rPr>
          <w:lang w:val="en-US"/>
        </w:rPr>
        <w:tab/>
      </w:r>
      <w:r w:rsidR="007C030C">
        <w:rPr>
          <w:lang w:val="en-US"/>
        </w:rPr>
        <w:t>The proposal is to include aluminum alloys in the scope of special provision TC6</w:t>
      </w:r>
      <w:r w:rsidR="00A65E03">
        <w:rPr>
          <w:lang w:val="en-US"/>
        </w:rPr>
        <w:t>, a</w:t>
      </w:r>
      <w:r w:rsidR="00963654">
        <w:rPr>
          <w:lang w:val="en-US"/>
        </w:rPr>
        <w:t xml:space="preserve">s </w:t>
      </w:r>
      <w:r w:rsidR="000025DF">
        <w:rPr>
          <w:lang w:val="en-US"/>
        </w:rPr>
        <w:t>part of the justification was alignment with the use of these material</w:t>
      </w:r>
      <w:r w:rsidR="00A65E03">
        <w:rPr>
          <w:lang w:val="en-US"/>
        </w:rPr>
        <w:t>s</w:t>
      </w:r>
      <w:r w:rsidR="000025DF">
        <w:rPr>
          <w:lang w:val="en-US"/>
        </w:rPr>
        <w:t xml:space="preserve"> for </w:t>
      </w:r>
      <w:proofErr w:type="spellStart"/>
      <w:r w:rsidR="000025DF">
        <w:rPr>
          <w:lang w:val="en-US"/>
        </w:rPr>
        <w:t>packagings</w:t>
      </w:r>
      <w:proofErr w:type="spellEnd"/>
      <w:r w:rsidR="000025DF">
        <w:rPr>
          <w:lang w:val="en-US"/>
        </w:rPr>
        <w:t xml:space="preserve"> referred to in 6.</w:t>
      </w:r>
      <w:r w:rsidR="00A65E03">
        <w:rPr>
          <w:lang w:val="en-US"/>
        </w:rPr>
        <w:t>1.</w:t>
      </w:r>
      <w:r w:rsidR="00CB77C9">
        <w:rPr>
          <w:lang w:val="en-US"/>
        </w:rPr>
        <w:t>4.2.1.</w:t>
      </w:r>
      <w:r w:rsidR="00A65E03">
        <w:rPr>
          <w:lang w:val="en-US"/>
        </w:rPr>
        <w:t xml:space="preserve"> </w:t>
      </w:r>
      <w:r w:rsidR="000025DF">
        <w:rPr>
          <w:lang w:val="en-US"/>
        </w:rPr>
        <w:t xml:space="preserve"> </w:t>
      </w:r>
      <w:r w:rsidR="007C030C">
        <w:rPr>
          <w:lang w:val="en-US"/>
        </w:rPr>
        <w:t xml:space="preserve">It was </w:t>
      </w:r>
      <w:r w:rsidR="0033720E">
        <w:rPr>
          <w:lang w:val="en-US"/>
        </w:rPr>
        <w:t xml:space="preserve">said </w:t>
      </w:r>
      <w:r w:rsidR="007C030C">
        <w:rPr>
          <w:lang w:val="en-US"/>
        </w:rPr>
        <w:t xml:space="preserve">that due to technical development and tests other alternatives were available </w:t>
      </w:r>
      <w:r w:rsidR="00356DB5">
        <w:rPr>
          <w:lang w:val="en-US"/>
        </w:rPr>
        <w:t xml:space="preserve">apart from </w:t>
      </w:r>
      <w:r w:rsidR="0033720E">
        <w:rPr>
          <w:lang w:val="en-US"/>
        </w:rPr>
        <w:t xml:space="preserve">aluminum </w:t>
      </w:r>
      <w:r w:rsidR="00255429">
        <w:rPr>
          <w:lang w:val="en-US"/>
        </w:rPr>
        <w:t xml:space="preserve">99,5 % pure </w:t>
      </w:r>
      <w:r w:rsidR="007C030C">
        <w:rPr>
          <w:lang w:val="en-US"/>
        </w:rPr>
        <w:t>that would reduce tank weight.</w:t>
      </w:r>
    </w:p>
    <w:p w14:paraId="34D4FD36" w14:textId="6F9C4E43" w:rsidR="00777164" w:rsidRDefault="00AE32A9" w:rsidP="00351B02">
      <w:pPr>
        <w:ind w:left="1134"/>
        <w:rPr>
          <w:lang w:val="en-US"/>
        </w:rPr>
      </w:pPr>
      <w:r>
        <w:rPr>
          <w:lang w:val="en-US"/>
        </w:rPr>
        <w:t xml:space="preserve">As compatibility of the shell material in general is regulated in </w:t>
      </w:r>
      <w:r w:rsidR="00A441BC">
        <w:rPr>
          <w:lang w:val="en-US"/>
        </w:rPr>
        <w:t xml:space="preserve">4.3.2.1.5 and </w:t>
      </w:r>
      <w:r>
        <w:rPr>
          <w:lang w:val="en-US"/>
        </w:rPr>
        <w:t xml:space="preserve">6.8.2.1.9 </w:t>
      </w:r>
      <w:r w:rsidR="00E91538">
        <w:rPr>
          <w:lang w:val="en-US"/>
        </w:rPr>
        <w:t xml:space="preserve">it was confirmed that </w:t>
      </w:r>
      <w:r w:rsidR="007C030C">
        <w:rPr>
          <w:lang w:val="en-US"/>
        </w:rPr>
        <w:t xml:space="preserve">special provision TC6 </w:t>
      </w:r>
      <w:r w:rsidR="00E15A73">
        <w:rPr>
          <w:lang w:val="en-US"/>
        </w:rPr>
        <w:t xml:space="preserve"> </w:t>
      </w:r>
      <w:r w:rsidR="00A07120">
        <w:rPr>
          <w:lang w:val="en-US"/>
        </w:rPr>
        <w:t xml:space="preserve">essentially </w:t>
      </w:r>
      <w:r w:rsidR="00E15A73">
        <w:rPr>
          <w:lang w:val="en-US"/>
        </w:rPr>
        <w:t xml:space="preserve">contained </w:t>
      </w:r>
      <w:r w:rsidR="007C030C">
        <w:rPr>
          <w:lang w:val="en-US"/>
        </w:rPr>
        <w:t xml:space="preserve">an exemption to limit wall thickness to 15 mm regardless if the pressure and material properties in calculation would arrive at higher thicknesses.  </w:t>
      </w:r>
      <w:r w:rsidR="007C030C">
        <w:rPr>
          <w:lang w:val="en-US"/>
        </w:rPr>
        <w:br/>
        <w:t xml:space="preserve">As the suitable aluminum alloys </w:t>
      </w:r>
      <w:r w:rsidR="00DC211E">
        <w:rPr>
          <w:lang w:val="en-US"/>
        </w:rPr>
        <w:t xml:space="preserve">are considered to </w:t>
      </w:r>
      <w:r w:rsidR="007C030C">
        <w:rPr>
          <w:lang w:val="en-US"/>
        </w:rPr>
        <w:t xml:space="preserve">have better mechanical properties than pure aluminum, resulting in a stronger tank, there is no reason not to grant the same exemption. </w:t>
      </w:r>
    </w:p>
    <w:p w14:paraId="7D7BE8C7" w14:textId="14713C0E" w:rsidR="00351B02" w:rsidRDefault="00351B02" w:rsidP="00351B02">
      <w:pPr>
        <w:ind w:left="1134"/>
        <w:rPr>
          <w:lang w:val="en-US"/>
        </w:rPr>
      </w:pPr>
    </w:p>
    <w:p w14:paraId="57199FAE" w14:textId="17E4A020" w:rsidR="00906B99" w:rsidRDefault="00906B99">
      <w:pPr>
        <w:rPr>
          <w:lang w:val="en-US"/>
        </w:rPr>
      </w:pPr>
      <w:r>
        <w:rPr>
          <w:lang w:val="en-US"/>
        </w:rPr>
        <w:br w:type="page"/>
      </w:r>
    </w:p>
    <w:p w14:paraId="024D0C4C" w14:textId="7C41A5A0" w:rsidR="00845AA7" w:rsidRPr="00B03B8A" w:rsidRDefault="00845AA7" w:rsidP="00351B02">
      <w:pPr>
        <w:ind w:left="1134"/>
        <w:rPr>
          <w:b/>
          <w:bCs/>
          <w:i/>
          <w:iCs/>
          <w:lang w:val="en-US"/>
        </w:rPr>
      </w:pPr>
      <w:r w:rsidRPr="00B03B8A">
        <w:rPr>
          <w:b/>
          <w:bCs/>
          <w:i/>
          <w:iCs/>
          <w:lang w:val="en-US"/>
        </w:rPr>
        <w:lastRenderedPageBreak/>
        <w:t xml:space="preserve">Proposal </w:t>
      </w:r>
      <w:r w:rsidR="008B7C68" w:rsidRPr="00B03B8A">
        <w:rPr>
          <w:b/>
          <w:bCs/>
          <w:i/>
          <w:iCs/>
          <w:lang w:val="en-US"/>
        </w:rPr>
        <w:t>9</w:t>
      </w:r>
      <w:r w:rsidRPr="00B03B8A">
        <w:rPr>
          <w:b/>
          <w:bCs/>
          <w:i/>
          <w:iCs/>
          <w:lang w:val="en-US"/>
        </w:rPr>
        <w:t xml:space="preserve">: </w:t>
      </w:r>
      <w:r w:rsidRPr="00B03B8A">
        <w:rPr>
          <w:b/>
          <w:bCs/>
          <w:i/>
          <w:iCs/>
        </w:rPr>
        <w:t>amend TC6 of 6.8.4 to read:</w:t>
      </w:r>
    </w:p>
    <w:p w14:paraId="7BD87E74" w14:textId="77777777" w:rsidR="008B7C68" w:rsidRDefault="008B7C68" w:rsidP="00534792">
      <w:pPr>
        <w:pStyle w:val="SingleTxtG"/>
        <w:tabs>
          <w:tab w:val="left" w:pos="2268"/>
        </w:tabs>
        <w:ind w:left="2268" w:hanging="1134"/>
      </w:pPr>
    </w:p>
    <w:p w14:paraId="54A6E2BB" w14:textId="67607E41" w:rsidR="00534792" w:rsidRDefault="00245BA3" w:rsidP="00534792">
      <w:pPr>
        <w:pStyle w:val="SingleTxtG"/>
        <w:tabs>
          <w:tab w:val="left" w:pos="2268"/>
        </w:tabs>
        <w:ind w:left="2268" w:hanging="1134"/>
      </w:pPr>
      <w:r>
        <w:t>“</w:t>
      </w:r>
      <w:r w:rsidR="00534792" w:rsidRPr="00C9318B">
        <w:t>TC 6</w:t>
      </w:r>
      <w:r w:rsidR="00534792" w:rsidRPr="00C9318B">
        <w:tab/>
      </w:r>
      <w:r w:rsidR="00534792">
        <w:t>T</w:t>
      </w:r>
      <w:r w:rsidR="00534792" w:rsidRPr="00C9318B">
        <w:t xml:space="preserve">he wall thickness </w:t>
      </w:r>
      <w:r w:rsidR="00534792" w:rsidRPr="00D35BD0">
        <w:t>of tanks made of aluminium not less than 99% pure</w:t>
      </w:r>
      <w:r w:rsidR="00534792">
        <w:t xml:space="preserve"> or</w:t>
      </w:r>
      <w:r w:rsidR="00534792" w:rsidRPr="007F7868">
        <w:rPr>
          <w:u w:val="single"/>
        </w:rPr>
        <w:t xml:space="preserve"> </w:t>
      </w:r>
      <w:r w:rsidR="00534792" w:rsidRPr="00D35BD0">
        <w:t>aluminium alloy</w:t>
      </w:r>
      <w:r w:rsidR="00534792">
        <w:t xml:space="preserve"> </w:t>
      </w:r>
      <w:r w:rsidR="00534792" w:rsidRPr="00C9318B">
        <w:t>need not exceed 15 mm even where calculation in accordance with 6.8.2.1.17 gives a higher value.</w:t>
      </w:r>
      <w:r>
        <w:t>”</w:t>
      </w:r>
    </w:p>
    <w:p w14:paraId="57F58C8E" w14:textId="299DF52E" w:rsidR="0034184D" w:rsidRDefault="0034184D" w:rsidP="0034184D"/>
    <w:p w14:paraId="013D8F48" w14:textId="2FEFF99D" w:rsidR="00EC6147" w:rsidRDefault="00EC6147" w:rsidP="008C02FD">
      <w:pPr>
        <w:suppressAutoHyphens/>
        <w:ind w:left="1134"/>
        <w:rPr>
          <w:b/>
          <w:bCs/>
          <w:sz w:val="22"/>
          <w:szCs w:val="22"/>
        </w:rPr>
      </w:pPr>
    </w:p>
    <w:p w14:paraId="47FE1929" w14:textId="36CD005A" w:rsidR="003B214E" w:rsidRDefault="002637DA" w:rsidP="008C02FD">
      <w:pPr>
        <w:suppressAutoHyphens/>
        <w:ind w:left="1134"/>
        <w:rPr>
          <w:sz w:val="22"/>
          <w:szCs w:val="22"/>
        </w:rPr>
      </w:pPr>
      <w:r w:rsidRPr="00C8172B">
        <w:rPr>
          <w:b/>
          <w:bCs/>
          <w:sz w:val="22"/>
          <w:szCs w:val="22"/>
        </w:rPr>
        <w:t xml:space="preserve">Section 2: </w:t>
      </w:r>
      <w:r w:rsidR="00CF2FBA" w:rsidRPr="00C8172B">
        <w:rPr>
          <w:b/>
          <w:bCs/>
          <w:sz w:val="22"/>
          <w:szCs w:val="22"/>
        </w:rPr>
        <w:t xml:space="preserve">Informal Working group </w:t>
      </w:r>
      <w:r w:rsidR="00D00DB6" w:rsidRPr="00C8172B">
        <w:rPr>
          <w:b/>
          <w:bCs/>
          <w:sz w:val="22"/>
          <w:szCs w:val="22"/>
        </w:rPr>
        <w:t xml:space="preserve">on the inspection and certification of tanks </w:t>
      </w:r>
      <w:r w:rsidR="001373E6">
        <w:rPr>
          <w:b/>
          <w:bCs/>
          <w:sz w:val="22"/>
          <w:szCs w:val="22"/>
        </w:rPr>
        <w:t>(</w:t>
      </w:r>
      <w:r w:rsidR="00D00DB6" w:rsidRPr="00C8172B">
        <w:rPr>
          <w:b/>
          <w:bCs/>
          <w:sz w:val="22"/>
          <w:szCs w:val="22"/>
        </w:rPr>
        <w:t>the London Working Group</w:t>
      </w:r>
      <w:r w:rsidR="001373E6">
        <w:rPr>
          <w:b/>
          <w:bCs/>
          <w:sz w:val="22"/>
          <w:szCs w:val="22"/>
        </w:rPr>
        <w:t>)</w:t>
      </w:r>
      <w:r w:rsidR="000B5ACE" w:rsidRPr="00C8172B">
        <w:rPr>
          <w:sz w:val="22"/>
          <w:szCs w:val="22"/>
        </w:rPr>
        <w:t xml:space="preserve">. </w:t>
      </w:r>
    </w:p>
    <w:p w14:paraId="6305971D" w14:textId="77777777" w:rsidR="00240012" w:rsidRDefault="00240012" w:rsidP="002637DA">
      <w:pPr>
        <w:ind w:left="1134"/>
        <w:rPr>
          <w:sz w:val="22"/>
          <w:szCs w:val="22"/>
        </w:rPr>
      </w:pPr>
    </w:p>
    <w:p w14:paraId="7511F533" w14:textId="62A84699" w:rsidR="00685199" w:rsidRDefault="00197501" w:rsidP="002637DA">
      <w:pPr>
        <w:ind w:left="1134"/>
        <w:rPr>
          <w:b/>
          <w:bCs/>
          <w:sz w:val="22"/>
          <w:szCs w:val="22"/>
        </w:rPr>
      </w:pPr>
      <w:r w:rsidRPr="00991D82">
        <w:rPr>
          <w:b/>
          <w:bCs/>
          <w:sz w:val="22"/>
          <w:szCs w:val="22"/>
        </w:rPr>
        <w:t xml:space="preserve">Item </w:t>
      </w:r>
      <w:r>
        <w:rPr>
          <w:b/>
          <w:bCs/>
          <w:sz w:val="22"/>
          <w:szCs w:val="22"/>
        </w:rPr>
        <w:t>7</w:t>
      </w:r>
      <w:r w:rsidRPr="00991D82">
        <w:rPr>
          <w:b/>
          <w:bCs/>
          <w:sz w:val="22"/>
          <w:szCs w:val="22"/>
        </w:rPr>
        <w:t>: ECE/TRANS/WP.15/AC.1/2020/</w:t>
      </w:r>
      <w:r w:rsidR="00C06D7F">
        <w:rPr>
          <w:b/>
          <w:bCs/>
          <w:sz w:val="22"/>
          <w:szCs w:val="22"/>
        </w:rPr>
        <w:t>19</w:t>
      </w:r>
      <w:r w:rsidRPr="00991D82">
        <w:rPr>
          <w:b/>
          <w:bCs/>
          <w:sz w:val="22"/>
          <w:szCs w:val="22"/>
        </w:rPr>
        <w:t xml:space="preserve"> (</w:t>
      </w:r>
      <w:r w:rsidR="00C06D7F">
        <w:rPr>
          <w:b/>
          <w:bCs/>
          <w:sz w:val="22"/>
          <w:szCs w:val="22"/>
        </w:rPr>
        <w:t>United Kingdom</w:t>
      </w:r>
      <w:r w:rsidRPr="00991D82">
        <w:rPr>
          <w:b/>
          <w:bCs/>
          <w:sz w:val="22"/>
          <w:szCs w:val="22"/>
        </w:rPr>
        <w:t xml:space="preserve">) – </w:t>
      </w:r>
      <w:r w:rsidR="00643CE8">
        <w:rPr>
          <w:b/>
          <w:bCs/>
          <w:sz w:val="22"/>
          <w:szCs w:val="22"/>
        </w:rPr>
        <w:t>Report</w:t>
      </w:r>
      <w:r w:rsidR="005715F0">
        <w:rPr>
          <w:b/>
          <w:bCs/>
          <w:sz w:val="22"/>
          <w:szCs w:val="22"/>
        </w:rPr>
        <w:t xml:space="preserve"> of the thirteenth session of the informal working group on the inspection and cert</w:t>
      </w:r>
      <w:r w:rsidR="0050348F">
        <w:rPr>
          <w:b/>
          <w:bCs/>
          <w:sz w:val="22"/>
          <w:szCs w:val="22"/>
        </w:rPr>
        <w:t xml:space="preserve">ification of tanks, </w:t>
      </w:r>
      <w:r w:rsidR="0050348F" w:rsidRPr="00991D82">
        <w:rPr>
          <w:b/>
          <w:bCs/>
          <w:sz w:val="22"/>
          <w:szCs w:val="22"/>
        </w:rPr>
        <w:t>ECE/TRANS/WP.15/AC.1/2020/</w:t>
      </w:r>
      <w:r w:rsidR="003F1BE1">
        <w:rPr>
          <w:b/>
          <w:bCs/>
          <w:sz w:val="22"/>
          <w:szCs w:val="22"/>
        </w:rPr>
        <w:t xml:space="preserve">20 (United Kingdom), </w:t>
      </w:r>
      <w:r w:rsidR="003F1BE1" w:rsidRPr="00991D82">
        <w:rPr>
          <w:b/>
          <w:bCs/>
          <w:sz w:val="22"/>
          <w:szCs w:val="22"/>
        </w:rPr>
        <w:t>ECE/TRANS/WP.15/AC.1/2020/</w:t>
      </w:r>
      <w:r w:rsidR="003F1BE1">
        <w:rPr>
          <w:b/>
          <w:bCs/>
          <w:sz w:val="22"/>
          <w:szCs w:val="22"/>
        </w:rPr>
        <w:t>47</w:t>
      </w:r>
      <w:r w:rsidR="005A3D96">
        <w:rPr>
          <w:b/>
          <w:bCs/>
          <w:sz w:val="22"/>
          <w:szCs w:val="22"/>
        </w:rPr>
        <w:t xml:space="preserve"> (Ireland), </w:t>
      </w:r>
      <w:r w:rsidR="005A3D96" w:rsidRPr="00991D82">
        <w:rPr>
          <w:b/>
          <w:bCs/>
          <w:sz w:val="22"/>
          <w:szCs w:val="22"/>
        </w:rPr>
        <w:t>ECE/TRANS/WP.15/AC.1/2020/</w:t>
      </w:r>
      <w:r w:rsidR="005A3D96">
        <w:rPr>
          <w:b/>
          <w:bCs/>
          <w:sz w:val="22"/>
          <w:szCs w:val="22"/>
        </w:rPr>
        <w:t>49 (</w:t>
      </w:r>
      <w:r w:rsidR="0078083B">
        <w:rPr>
          <w:b/>
          <w:bCs/>
          <w:sz w:val="22"/>
          <w:szCs w:val="22"/>
        </w:rPr>
        <w:t>United Kingdom), INF</w:t>
      </w:r>
      <w:r w:rsidR="008E6BDA">
        <w:rPr>
          <w:b/>
          <w:bCs/>
          <w:sz w:val="22"/>
          <w:szCs w:val="22"/>
        </w:rPr>
        <w:t xml:space="preserve"> </w:t>
      </w:r>
      <w:r w:rsidR="0078083B">
        <w:rPr>
          <w:b/>
          <w:bCs/>
          <w:sz w:val="22"/>
          <w:szCs w:val="22"/>
        </w:rPr>
        <w:t xml:space="preserve">6 Rev1 (United Kingdom), </w:t>
      </w:r>
      <w:r w:rsidR="002F13DA">
        <w:rPr>
          <w:b/>
          <w:bCs/>
          <w:sz w:val="22"/>
          <w:szCs w:val="22"/>
        </w:rPr>
        <w:t>INF 15 (</w:t>
      </w:r>
      <w:r w:rsidR="005B3DFA">
        <w:rPr>
          <w:b/>
          <w:bCs/>
          <w:sz w:val="22"/>
          <w:szCs w:val="22"/>
        </w:rPr>
        <w:t>Belgium</w:t>
      </w:r>
      <w:r w:rsidR="00541335">
        <w:rPr>
          <w:b/>
          <w:bCs/>
          <w:sz w:val="22"/>
          <w:szCs w:val="22"/>
        </w:rPr>
        <w:t xml:space="preserve">), INF 17 (EIGA), </w:t>
      </w:r>
      <w:r w:rsidR="006F7C94">
        <w:rPr>
          <w:b/>
          <w:bCs/>
          <w:sz w:val="22"/>
          <w:szCs w:val="22"/>
        </w:rPr>
        <w:t>INF 31(</w:t>
      </w:r>
      <w:r w:rsidR="00093ADF">
        <w:rPr>
          <w:b/>
          <w:bCs/>
          <w:sz w:val="22"/>
          <w:szCs w:val="22"/>
        </w:rPr>
        <w:t>Germany</w:t>
      </w:r>
      <w:r w:rsidR="006F7C94">
        <w:rPr>
          <w:b/>
          <w:bCs/>
          <w:sz w:val="22"/>
          <w:szCs w:val="22"/>
        </w:rPr>
        <w:t>), INF 32 (</w:t>
      </w:r>
      <w:r w:rsidR="002B41D4">
        <w:rPr>
          <w:b/>
          <w:bCs/>
          <w:sz w:val="22"/>
          <w:szCs w:val="22"/>
        </w:rPr>
        <w:t>Germany</w:t>
      </w:r>
      <w:r w:rsidR="006F7C94">
        <w:rPr>
          <w:b/>
          <w:bCs/>
          <w:sz w:val="22"/>
          <w:szCs w:val="22"/>
        </w:rPr>
        <w:t xml:space="preserve">), </w:t>
      </w:r>
      <w:r w:rsidR="008B6C40">
        <w:rPr>
          <w:b/>
          <w:bCs/>
          <w:sz w:val="22"/>
          <w:szCs w:val="22"/>
        </w:rPr>
        <w:t>INF 33 (</w:t>
      </w:r>
      <w:r w:rsidR="002B41D4">
        <w:rPr>
          <w:b/>
          <w:bCs/>
          <w:sz w:val="22"/>
          <w:szCs w:val="22"/>
        </w:rPr>
        <w:t>UIP</w:t>
      </w:r>
      <w:r w:rsidR="008B6C40">
        <w:rPr>
          <w:b/>
          <w:bCs/>
          <w:sz w:val="22"/>
          <w:szCs w:val="22"/>
        </w:rPr>
        <w:t>), INF 43 (Belgium), INF 44 (Belgium)</w:t>
      </w:r>
      <w:r w:rsidR="00685199">
        <w:rPr>
          <w:b/>
          <w:bCs/>
          <w:sz w:val="22"/>
          <w:szCs w:val="22"/>
        </w:rPr>
        <w:t xml:space="preserve">, INF 46 (Germany), INF 57 (United Kingdom) </w:t>
      </w:r>
      <w:r w:rsidR="00685199" w:rsidRPr="00EA7406">
        <w:rPr>
          <w:b/>
          <w:bCs/>
          <w:sz w:val="22"/>
          <w:szCs w:val="22"/>
        </w:rPr>
        <w:t xml:space="preserve">and INF </w:t>
      </w:r>
      <w:r w:rsidR="00EA7406" w:rsidRPr="00EA7406">
        <w:rPr>
          <w:b/>
          <w:bCs/>
          <w:sz w:val="22"/>
          <w:szCs w:val="22"/>
        </w:rPr>
        <w:t>63</w:t>
      </w:r>
      <w:r w:rsidR="00685199" w:rsidRPr="00EA7406">
        <w:rPr>
          <w:b/>
          <w:bCs/>
          <w:sz w:val="22"/>
          <w:szCs w:val="22"/>
        </w:rPr>
        <w:t xml:space="preserve"> </w:t>
      </w:r>
      <w:r w:rsidR="00685199">
        <w:rPr>
          <w:b/>
          <w:bCs/>
          <w:sz w:val="22"/>
          <w:szCs w:val="22"/>
        </w:rPr>
        <w:t>(United Kingdom).</w:t>
      </w:r>
    </w:p>
    <w:p w14:paraId="6E153196" w14:textId="77777777" w:rsidR="00330287" w:rsidRDefault="00330287" w:rsidP="002637DA">
      <w:pPr>
        <w:ind w:left="1134"/>
        <w:rPr>
          <w:sz w:val="22"/>
          <w:szCs w:val="22"/>
        </w:rPr>
      </w:pPr>
    </w:p>
    <w:p w14:paraId="71861A18" w14:textId="50073241" w:rsidR="00907197" w:rsidRPr="00194D3A" w:rsidRDefault="00906B99" w:rsidP="00907197">
      <w:pPr>
        <w:shd w:val="clear" w:color="auto" w:fill="FFFFFF"/>
        <w:spacing w:line="240" w:lineRule="auto"/>
        <w:ind w:left="1134" w:right="1134"/>
        <w:rPr>
          <w:color w:val="222222"/>
          <w:lang w:val="en-US" w:eastAsia="nl-NL"/>
        </w:rPr>
      </w:pPr>
      <w:r>
        <w:rPr>
          <w:color w:val="222222"/>
          <w:lang w:val="en-US" w:eastAsia="nl-NL"/>
        </w:rPr>
        <w:t>11.</w:t>
      </w:r>
      <w:r>
        <w:rPr>
          <w:color w:val="222222"/>
          <w:lang w:val="en-US" w:eastAsia="nl-NL"/>
        </w:rPr>
        <w:tab/>
      </w:r>
      <w:r w:rsidR="00907197" w:rsidRPr="00194D3A">
        <w:rPr>
          <w:color w:val="222222"/>
          <w:lang w:val="en-US" w:eastAsia="nl-NL"/>
        </w:rPr>
        <w:t>The plenary charged the working group on tanks with taking forward the concluding remarks of the Chair of the Joint Meeting on three tasks.</w:t>
      </w:r>
    </w:p>
    <w:p w14:paraId="40A409B9" w14:textId="77777777" w:rsidR="00907197" w:rsidRPr="00194D3A" w:rsidRDefault="00907197" w:rsidP="00907197">
      <w:pPr>
        <w:shd w:val="clear" w:color="auto" w:fill="FFFFFF"/>
        <w:spacing w:line="240" w:lineRule="auto"/>
        <w:ind w:left="1134" w:right="1134"/>
        <w:rPr>
          <w:color w:val="222222"/>
          <w:lang w:val="en-US" w:eastAsia="nl-NL"/>
        </w:rPr>
      </w:pPr>
      <w:r w:rsidRPr="00194D3A">
        <w:rPr>
          <w:color w:val="222222"/>
          <w:lang w:val="en-US" w:eastAsia="nl-NL"/>
        </w:rPr>
        <w:t> </w:t>
      </w:r>
    </w:p>
    <w:p w14:paraId="7015D38C" w14:textId="3EDA817F" w:rsidR="00907197" w:rsidRPr="00194D3A" w:rsidRDefault="00906B99" w:rsidP="00907197">
      <w:pPr>
        <w:shd w:val="clear" w:color="auto" w:fill="FFFFFF"/>
        <w:spacing w:line="240" w:lineRule="auto"/>
        <w:ind w:left="1134" w:right="1134"/>
        <w:rPr>
          <w:color w:val="222222"/>
          <w:lang w:val="en-US" w:eastAsia="nl-NL"/>
        </w:rPr>
      </w:pPr>
      <w:r>
        <w:rPr>
          <w:color w:val="222222"/>
          <w:lang w:val="en-US" w:eastAsia="nl-NL"/>
        </w:rPr>
        <w:t>a</w:t>
      </w:r>
      <w:r w:rsidR="00907197" w:rsidRPr="00194D3A">
        <w:rPr>
          <w:color w:val="222222"/>
          <w:lang w:val="en-US" w:eastAsia="nl-NL"/>
        </w:rPr>
        <w:t xml:space="preserve">)           To formulate a survey for the contracting parties to clarify the direction of the work concerning the application of national systems for the approval of inspection bodies.  On this matter the Chair of the London group offered to prepare an informal document setting out the survey questions for the working group on tanks to consider for the Joint Meeting. After some deliberation the group agreed on a set of five different scenarios, including the scenario proposed in INF.6/Rev.1, with each successive scenario limiting further the activities of inspection bodies approved according to a national system. On this basis the member countries of the Joint Meeting are invited by way of the survey to indicate their preferred scenario for </w:t>
      </w:r>
      <w:r w:rsidR="00907197" w:rsidRPr="006C0A03">
        <w:rPr>
          <w:color w:val="222222"/>
          <w:lang w:val="en-US" w:eastAsia="nl-NL"/>
        </w:rPr>
        <w:t>RID/</w:t>
      </w:r>
      <w:r w:rsidR="00907197" w:rsidRPr="00194D3A">
        <w:rPr>
          <w:color w:val="222222"/>
          <w:lang w:val="en-US" w:eastAsia="nl-NL"/>
        </w:rPr>
        <w:t xml:space="preserve">ADR 2023. As the Joint Meeting may have questions and require clarification before responding to the survey it is expected that the survey </w:t>
      </w:r>
      <w:r w:rsidR="00907197" w:rsidRPr="006C0A03">
        <w:rPr>
          <w:color w:val="222222"/>
          <w:lang w:val="en-US" w:eastAsia="nl-NL"/>
        </w:rPr>
        <w:t>will be conducted</w:t>
      </w:r>
      <w:r w:rsidR="00907197" w:rsidRPr="00194D3A">
        <w:rPr>
          <w:color w:val="222222"/>
          <w:lang w:val="en-US" w:eastAsia="nl-NL"/>
        </w:rPr>
        <w:t xml:space="preserve"> during the spring session of the Joint Meeting in March 2021.</w:t>
      </w:r>
    </w:p>
    <w:p w14:paraId="10619DCB" w14:textId="77777777" w:rsidR="00907197" w:rsidRPr="00194D3A" w:rsidRDefault="00907197" w:rsidP="00907197">
      <w:pPr>
        <w:shd w:val="clear" w:color="auto" w:fill="FFFFFF"/>
        <w:spacing w:line="240" w:lineRule="auto"/>
        <w:ind w:left="1134" w:right="1134"/>
        <w:rPr>
          <w:color w:val="222222"/>
          <w:lang w:val="en-US" w:eastAsia="nl-NL"/>
        </w:rPr>
      </w:pPr>
      <w:r w:rsidRPr="00194D3A">
        <w:rPr>
          <w:color w:val="222222"/>
          <w:lang w:val="en-US" w:eastAsia="nl-NL"/>
        </w:rPr>
        <w:t> </w:t>
      </w:r>
    </w:p>
    <w:p w14:paraId="0BEF3902" w14:textId="1A1638B6" w:rsidR="00907197" w:rsidRPr="00194D3A" w:rsidRDefault="00906B99" w:rsidP="00907197">
      <w:pPr>
        <w:shd w:val="clear" w:color="auto" w:fill="FFFFFF"/>
        <w:spacing w:line="240" w:lineRule="auto"/>
        <w:ind w:left="1134" w:right="1134"/>
        <w:rPr>
          <w:color w:val="222222"/>
          <w:lang w:val="en-US" w:eastAsia="nl-NL"/>
        </w:rPr>
      </w:pPr>
      <w:r>
        <w:rPr>
          <w:color w:val="222222"/>
          <w:lang w:val="en-US" w:eastAsia="nl-NL"/>
        </w:rPr>
        <w:t>b</w:t>
      </w:r>
      <w:r w:rsidR="00907197" w:rsidRPr="00194D3A">
        <w:rPr>
          <w:color w:val="222222"/>
          <w:lang w:val="en-US" w:eastAsia="nl-NL"/>
        </w:rPr>
        <w:t xml:space="preserve">)           To advise the Joint Meeting on how to proceed with the Entry Into Service Verification (EISV). On this matter there was consensus in the group that the intention is for the EISV to be a market surveillance or market intelligence led activity which takes place on an occasional rather than on a </w:t>
      </w:r>
      <w:r w:rsidR="00907197" w:rsidRPr="006C0A03">
        <w:rPr>
          <w:color w:val="222222"/>
          <w:lang w:val="en-US" w:eastAsia="nl-NL"/>
        </w:rPr>
        <w:t>systematic</w:t>
      </w:r>
      <w:r w:rsidR="00907197" w:rsidRPr="00194D3A">
        <w:rPr>
          <w:color w:val="222222"/>
          <w:lang w:val="en-US" w:eastAsia="nl-NL"/>
        </w:rPr>
        <w:t xml:space="preserve"> basis. It was therefore concluded that more appropriate wording should be developed by the Informal Working Group on the inspection and certification of tanks during the session planned for 16 and 17 December 2020, taking into account the deliberations of the RID standing working group.</w:t>
      </w:r>
    </w:p>
    <w:p w14:paraId="736AC768" w14:textId="77777777" w:rsidR="00907197" w:rsidRPr="00194D3A" w:rsidRDefault="00907197" w:rsidP="00907197">
      <w:pPr>
        <w:shd w:val="clear" w:color="auto" w:fill="FFFFFF"/>
        <w:spacing w:line="240" w:lineRule="auto"/>
        <w:ind w:left="1134" w:right="1134"/>
        <w:rPr>
          <w:color w:val="222222"/>
          <w:lang w:val="en-US" w:eastAsia="nl-NL"/>
        </w:rPr>
      </w:pPr>
      <w:r w:rsidRPr="00194D3A">
        <w:rPr>
          <w:color w:val="222222"/>
          <w:lang w:val="en-US" w:eastAsia="nl-NL"/>
        </w:rPr>
        <w:t> </w:t>
      </w:r>
    </w:p>
    <w:p w14:paraId="6270DE22" w14:textId="15238678" w:rsidR="00907197" w:rsidRPr="00194D3A" w:rsidRDefault="00906B99" w:rsidP="00907197">
      <w:pPr>
        <w:shd w:val="clear" w:color="auto" w:fill="FFFFFF"/>
        <w:spacing w:line="240" w:lineRule="auto"/>
        <w:ind w:left="1134" w:right="1134"/>
        <w:rPr>
          <w:color w:val="222222"/>
          <w:lang w:val="en-US" w:eastAsia="nl-NL"/>
        </w:rPr>
      </w:pPr>
      <w:r>
        <w:rPr>
          <w:color w:val="222222"/>
          <w:lang w:val="en-US" w:eastAsia="nl-NL"/>
        </w:rPr>
        <w:t>c</w:t>
      </w:r>
      <w:r w:rsidR="00907197" w:rsidRPr="00194D3A">
        <w:rPr>
          <w:color w:val="222222"/>
          <w:lang w:val="en-US" w:eastAsia="nl-NL"/>
        </w:rPr>
        <w:t>)           To advise on the use of Type C accredited inspection bodies</w:t>
      </w:r>
      <w:r w:rsidR="00907197" w:rsidRPr="006C0A03">
        <w:rPr>
          <w:color w:val="222222"/>
          <w:lang w:val="en-US" w:eastAsia="nl-NL"/>
        </w:rPr>
        <w:t>. I</w:t>
      </w:r>
      <w:r w:rsidR="00907197" w:rsidRPr="00194D3A">
        <w:rPr>
          <w:color w:val="222222"/>
          <w:lang w:val="en-US" w:eastAsia="nl-NL"/>
        </w:rPr>
        <w:t>t was felt by many in the working group that regardless of accreditation to ISO</w:t>
      </w:r>
      <w:r w:rsidR="00907197" w:rsidRPr="006C0A03">
        <w:rPr>
          <w:color w:val="222222"/>
          <w:lang w:val="en-US" w:eastAsia="nl-NL"/>
        </w:rPr>
        <w:t>/IEC</w:t>
      </w:r>
      <w:r w:rsidR="00907197" w:rsidRPr="00194D3A">
        <w:rPr>
          <w:color w:val="222222"/>
          <w:lang w:val="en-US" w:eastAsia="nl-NL"/>
        </w:rPr>
        <w:t xml:space="preserve"> 17020 the independence of Type C inspection bodies was nevertheless questionable.  It was proposed however that Ireland and the UK would prepare a joint proposal which would reflect the direction already given by the Chair of the Joint Meeting</w:t>
      </w:r>
      <w:r w:rsidR="00907197" w:rsidRPr="006C0A03">
        <w:rPr>
          <w:color w:val="222222"/>
          <w:lang w:val="en-US" w:eastAsia="nl-NL"/>
        </w:rPr>
        <w:t xml:space="preserve">. This proposal would </w:t>
      </w:r>
      <w:r w:rsidR="00907197" w:rsidRPr="00194D3A">
        <w:rPr>
          <w:color w:val="222222"/>
          <w:lang w:val="en-US" w:eastAsia="nl-NL"/>
        </w:rPr>
        <w:t xml:space="preserve">take into account the comments and observations from the </w:t>
      </w:r>
      <w:r w:rsidR="00907197" w:rsidRPr="006C0A03">
        <w:rPr>
          <w:color w:val="222222"/>
          <w:lang w:val="en-US" w:eastAsia="nl-NL"/>
        </w:rPr>
        <w:t xml:space="preserve">Joint Meeting and the Tanks Working Group </w:t>
      </w:r>
      <w:r w:rsidR="00907197" w:rsidRPr="00194D3A">
        <w:rPr>
          <w:color w:val="222222"/>
          <w:lang w:val="en-US" w:eastAsia="nl-NL"/>
        </w:rPr>
        <w:t xml:space="preserve">given the limitations and controls that would </w:t>
      </w:r>
      <w:r w:rsidR="00907197" w:rsidRPr="006C0A03">
        <w:rPr>
          <w:color w:val="222222"/>
          <w:lang w:val="en-US" w:eastAsia="nl-NL"/>
        </w:rPr>
        <w:t xml:space="preserve">be </w:t>
      </w:r>
      <w:r w:rsidR="00907197" w:rsidRPr="00194D3A">
        <w:rPr>
          <w:color w:val="222222"/>
          <w:lang w:val="en-US" w:eastAsia="nl-NL"/>
        </w:rPr>
        <w:t>need</w:t>
      </w:r>
      <w:r w:rsidR="00907197" w:rsidRPr="006C0A03">
        <w:rPr>
          <w:color w:val="222222"/>
          <w:lang w:val="en-US" w:eastAsia="nl-NL"/>
        </w:rPr>
        <w:t>ed</w:t>
      </w:r>
      <w:r w:rsidR="00907197" w:rsidRPr="00194D3A">
        <w:rPr>
          <w:color w:val="222222"/>
          <w:lang w:val="en-US" w:eastAsia="nl-NL"/>
        </w:rPr>
        <w:t xml:space="preserve"> in light of the non-independence of Type C inspection bodies.</w:t>
      </w:r>
    </w:p>
    <w:p w14:paraId="5DB856E3" w14:textId="77777777" w:rsidR="00416006" w:rsidRDefault="00416006">
      <w:pPr>
        <w:rPr>
          <w:b/>
          <w:bCs/>
          <w:i/>
          <w:iCs/>
          <w:sz w:val="22"/>
          <w:szCs w:val="22"/>
          <w:lang w:val="en-US"/>
        </w:rPr>
      </w:pPr>
      <w:r>
        <w:rPr>
          <w:b/>
          <w:bCs/>
          <w:i/>
          <w:iCs/>
          <w:sz w:val="22"/>
          <w:szCs w:val="22"/>
          <w:lang w:val="en-US"/>
        </w:rPr>
        <w:br w:type="page"/>
      </w:r>
    </w:p>
    <w:p w14:paraId="78E937AC" w14:textId="00E7F540" w:rsidR="000B5ACE" w:rsidRDefault="000B5ACE" w:rsidP="002637DA">
      <w:pPr>
        <w:ind w:left="1134"/>
        <w:rPr>
          <w:b/>
          <w:bCs/>
          <w:i/>
          <w:iCs/>
          <w:sz w:val="22"/>
          <w:szCs w:val="22"/>
        </w:rPr>
      </w:pPr>
      <w:r w:rsidRPr="005005AE">
        <w:rPr>
          <w:b/>
          <w:bCs/>
          <w:i/>
          <w:iCs/>
          <w:sz w:val="22"/>
          <w:szCs w:val="22"/>
        </w:rPr>
        <w:lastRenderedPageBreak/>
        <w:t xml:space="preserve">Section 3: </w:t>
      </w:r>
      <w:r w:rsidR="00F43C1A" w:rsidRPr="005005AE">
        <w:rPr>
          <w:b/>
          <w:bCs/>
          <w:i/>
          <w:iCs/>
          <w:sz w:val="22"/>
          <w:szCs w:val="22"/>
        </w:rPr>
        <w:t>Results of d</w:t>
      </w:r>
      <w:r w:rsidR="00C20A2A" w:rsidRPr="005005AE">
        <w:rPr>
          <w:b/>
          <w:bCs/>
          <w:i/>
          <w:iCs/>
          <w:sz w:val="22"/>
          <w:szCs w:val="22"/>
        </w:rPr>
        <w:t xml:space="preserve">iscussions </w:t>
      </w:r>
      <w:r w:rsidR="004C2AF5" w:rsidRPr="005005AE">
        <w:rPr>
          <w:b/>
          <w:bCs/>
          <w:i/>
          <w:iCs/>
          <w:sz w:val="22"/>
          <w:szCs w:val="22"/>
        </w:rPr>
        <w:t xml:space="preserve">on </w:t>
      </w:r>
      <w:r w:rsidR="00E2203E" w:rsidRPr="005005AE">
        <w:rPr>
          <w:b/>
          <w:bCs/>
          <w:i/>
          <w:iCs/>
          <w:sz w:val="22"/>
          <w:szCs w:val="22"/>
        </w:rPr>
        <w:t xml:space="preserve">documents </w:t>
      </w:r>
      <w:r w:rsidR="00C838EB" w:rsidRPr="005005AE">
        <w:rPr>
          <w:b/>
          <w:bCs/>
          <w:i/>
          <w:iCs/>
          <w:sz w:val="22"/>
          <w:szCs w:val="22"/>
        </w:rPr>
        <w:t xml:space="preserve">that do not </w:t>
      </w:r>
      <w:r w:rsidR="004A7D03" w:rsidRPr="005005AE">
        <w:rPr>
          <w:b/>
          <w:bCs/>
          <w:i/>
          <w:iCs/>
          <w:sz w:val="22"/>
          <w:szCs w:val="22"/>
        </w:rPr>
        <w:t>requir</w:t>
      </w:r>
      <w:r w:rsidR="00055CC1">
        <w:rPr>
          <w:b/>
          <w:bCs/>
          <w:i/>
          <w:iCs/>
          <w:sz w:val="22"/>
          <w:szCs w:val="22"/>
        </w:rPr>
        <w:t>e</w:t>
      </w:r>
      <w:r w:rsidR="004A7D03" w:rsidRPr="005005AE">
        <w:rPr>
          <w:b/>
          <w:bCs/>
          <w:i/>
          <w:iCs/>
          <w:sz w:val="22"/>
          <w:szCs w:val="22"/>
        </w:rPr>
        <w:t xml:space="preserve"> endorsement </w:t>
      </w:r>
      <w:r w:rsidR="00FC7704" w:rsidRPr="005005AE">
        <w:rPr>
          <w:b/>
          <w:bCs/>
          <w:i/>
          <w:iCs/>
          <w:sz w:val="22"/>
          <w:szCs w:val="22"/>
        </w:rPr>
        <w:t>of the outcome</w:t>
      </w:r>
      <w:r w:rsidR="00F43C1A" w:rsidRPr="005005AE">
        <w:rPr>
          <w:b/>
          <w:bCs/>
          <w:i/>
          <w:iCs/>
          <w:sz w:val="22"/>
          <w:szCs w:val="22"/>
        </w:rPr>
        <w:t>.</w:t>
      </w:r>
      <w:r w:rsidR="00D06ED0" w:rsidRPr="005005AE">
        <w:rPr>
          <w:b/>
          <w:bCs/>
          <w:i/>
          <w:iCs/>
          <w:sz w:val="22"/>
          <w:szCs w:val="22"/>
        </w:rPr>
        <w:t xml:space="preserve"> </w:t>
      </w:r>
    </w:p>
    <w:p w14:paraId="531C806D" w14:textId="77777777" w:rsidR="006C0A03" w:rsidRPr="005005AE" w:rsidRDefault="006C0A03" w:rsidP="002637DA">
      <w:pPr>
        <w:ind w:left="1134"/>
        <w:rPr>
          <w:b/>
          <w:bCs/>
          <w:i/>
          <w:iCs/>
          <w:sz w:val="22"/>
          <w:szCs w:val="22"/>
        </w:rPr>
      </w:pPr>
    </w:p>
    <w:p w14:paraId="0693CF91" w14:textId="77777777" w:rsidR="00600DF1" w:rsidRPr="0034184D" w:rsidRDefault="00600DF1" w:rsidP="002637DA">
      <w:pPr>
        <w:ind w:left="1134"/>
        <w:rPr>
          <w:b/>
          <w:bCs/>
        </w:rPr>
      </w:pPr>
    </w:p>
    <w:p w14:paraId="613340A0" w14:textId="77EA99CB" w:rsidR="00104CF9" w:rsidRPr="004917BE" w:rsidRDefault="00104CF9" w:rsidP="002E5263">
      <w:pPr>
        <w:ind w:left="1134"/>
        <w:rPr>
          <w:b/>
          <w:bCs/>
          <w:sz w:val="22"/>
          <w:szCs w:val="22"/>
          <w:lang w:val="en-US"/>
        </w:rPr>
      </w:pPr>
      <w:r w:rsidRPr="00991D82">
        <w:rPr>
          <w:b/>
          <w:bCs/>
          <w:sz w:val="22"/>
          <w:szCs w:val="22"/>
        </w:rPr>
        <w:t xml:space="preserve">Item </w:t>
      </w:r>
      <w:r w:rsidR="00286A22">
        <w:rPr>
          <w:b/>
          <w:bCs/>
          <w:sz w:val="22"/>
          <w:szCs w:val="22"/>
        </w:rPr>
        <w:t>8</w:t>
      </w:r>
      <w:r w:rsidRPr="00991D82">
        <w:rPr>
          <w:b/>
          <w:bCs/>
          <w:sz w:val="22"/>
          <w:szCs w:val="22"/>
        </w:rPr>
        <w:t>: ECE/TRANS/WP.15/AC.1/2020/</w:t>
      </w:r>
      <w:r>
        <w:rPr>
          <w:b/>
          <w:bCs/>
          <w:sz w:val="22"/>
          <w:szCs w:val="22"/>
        </w:rPr>
        <w:t>12</w:t>
      </w:r>
      <w:r w:rsidRPr="00991D82">
        <w:rPr>
          <w:b/>
          <w:bCs/>
          <w:sz w:val="22"/>
          <w:szCs w:val="22"/>
        </w:rPr>
        <w:t xml:space="preserve"> (</w:t>
      </w:r>
      <w:r w:rsidR="00B92EAD">
        <w:rPr>
          <w:b/>
          <w:bCs/>
          <w:sz w:val="22"/>
          <w:szCs w:val="22"/>
        </w:rPr>
        <w:t>UIP/UIC</w:t>
      </w:r>
      <w:r w:rsidRPr="00991D82">
        <w:rPr>
          <w:b/>
          <w:bCs/>
          <w:sz w:val="22"/>
          <w:szCs w:val="22"/>
        </w:rPr>
        <w:t xml:space="preserve">) – </w:t>
      </w:r>
      <w:r w:rsidR="00B92EAD">
        <w:rPr>
          <w:b/>
          <w:bCs/>
          <w:sz w:val="22"/>
          <w:szCs w:val="22"/>
        </w:rPr>
        <w:t>Clarification</w:t>
      </w:r>
      <w:r w:rsidR="008818C8">
        <w:rPr>
          <w:b/>
          <w:bCs/>
          <w:sz w:val="22"/>
          <w:szCs w:val="22"/>
        </w:rPr>
        <w:t xml:space="preserve"> on using tanks after the deadline specified for the next test</w:t>
      </w:r>
      <w:r w:rsidR="003C2E51">
        <w:rPr>
          <w:b/>
          <w:bCs/>
          <w:sz w:val="22"/>
          <w:szCs w:val="22"/>
        </w:rPr>
        <w:t xml:space="preserve"> or inspection</w:t>
      </w:r>
      <w:r w:rsidR="001D3DE8">
        <w:rPr>
          <w:b/>
          <w:bCs/>
          <w:sz w:val="22"/>
          <w:szCs w:val="22"/>
        </w:rPr>
        <w:t xml:space="preserve"> and INF 56 (Poland)</w:t>
      </w:r>
      <w:r w:rsidR="00804DD8">
        <w:rPr>
          <w:b/>
          <w:bCs/>
          <w:sz w:val="22"/>
          <w:szCs w:val="22"/>
        </w:rPr>
        <w:t>.</w:t>
      </w:r>
    </w:p>
    <w:p w14:paraId="005742DB" w14:textId="2EAC870E" w:rsidR="00104CF9" w:rsidRPr="00104CF9" w:rsidRDefault="00104CF9" w:rsidP="002E5263">
      <w:pPr>
        <w:ind w:left="1134"/>
        <w:rPr>
          <w:b/>
          <w:bCs/>
          <w:lang w:val="en-US"/>
        </w:rPr>
      </w:pPr>
    </w:p>
    <w:p w14:paraId="01C195A0" w14:textId="52349ACD" w:rsidR="002E5263" w:rsidRDefault="00416006" w:rsidP="002E5263">
      <w:pPr>
        <w:ind w:left="1134"/>
        <w:rPr>
          <w:lang w:val="en-US"/>
        </w:rPr>
      </w:pPr>
      <w:r>
        <w:rPr>
          <w:lang w:val="en-US"/>
        </w:rPr>
        <w:t>12.</w:t>
      </w:r>
      <w:r>
        <w:rPr>
          <w:lang w:val="en-US"/>
        </w:rPr>
        <w:tab/>
      </w:r>
      <w:r w:rsidR="002E5263" w:rsidRPr="00BC7689">
        <w:rPr>
          <w:lang w:val="en-US"/>
        </w:rPr>
        <w:t>Subsection 4.3.2.3</w:t>
      </w:r>
      <w:r w:rsidR="002E5263">
        <w:rPr>
          <w:lang w:val="en-US"/>
        </w:rPr>
        <w:t>.7</w:t>
      </w:r>
      <w:r w:rsidR="009B1E19">
        <w:rPr>
          <w:lang w:val="en-US"/>
        </w:rPr>
        <w:t xml:space="preserve">, </w:t>
      </w:r>
      <w:r w:rsidR="009B1E19" w:rsidRPr="00BC7689">
        <w:rPr>
          <w:lang w:val="en-US"/>
        </w:rPr>
        <w:t>introduced</w:t>
      </w:r>
      <w:r w:rsidR="002E5263" w:rsidRPr="00BC7689">
        <w:rPr>
          <w:lang w:val="en-US"/>
        </w:rPr>
        <w:t xml:space="preserve"> in R</w:t>
      </w:r>
      <w:r w:rsidR="002E5263">
        <w:rPr>
          <w:lang w:val="en-US"/>
        </w:rPr>
        <w:t xml:space="preserve">ID/ADR 2017, regulates the use of tanks after the deadline for the next test or inspection had expired. However, 4.3.2.3.7 does not apply to intermediate inspections because of the flexibility already built in 6.8.2.4.3. In 6.8.2.4.3 the intermediate inspection is to be performed 3 months before or after the due date. In earlier discussions this 3 months past the due date led to different interpretations </w:t>
      </w:r>
      <w:r w:rsidR="00020A9C">
        <w:rPr>
          <w:lang w:val="en-US"/>
        </w:rPr>
        <w:t xml:space="preserve">whether </w:t>
      </w:r>
      <w:r w:rsidR="002E5263">
        <w:rPr>
          <w:lang w:val="en-US"/>
        </w:rPr>
        <w:t xml:space="preserve">the tank could </w:t>
      </w:r>
      <w:r w:rsidR="009B1E19">
        <w:rPr>
          <w:lang w:val="en-US"/>
        </w:rPr>
        <w:t xml:space="preserve">be </w:t>
      </w:r>
      <w:r w:rsidR="008E3F83">
        <w:rPr>
          <w:lang w:val="en-US"/>
        </w:rPr>
        <w:t>filled</w:t>
      </w:r>
      <w:r w:rsidR="002E5263">
        <w:rPr>
          <w:lang w:val="en-US"/>
        </w:rPr>
        <w:t xml:space="preserve"> </w:t>
      </w:r>
      <w:r w:rsidR="00020A9C">
        <w:rPr>
          <w:lang w:val="en-US"/>
        </w:rPr>
        <w:t xml:space="preserve">and carried </w:t>
      </w:r>
      <w:r w:rsidR="00E44BA6">
        <w:rPr>
          <w:lang w:val="en-US"/>
        </w:rPr>
        <w:t xml:space="preserve">during </w:t>
      </w:r>
      <w:r w:rsidR="002E5263">
        <w:rPr>
          <w:lang w:val="en-US"/>
        </w:rPr>
        <w:t>this period. The proposal is to clarify the situation by limiting the use in these 3 months to finish a transport operation or return of dangerous goods for disposal or recycling in the spirit of what was already in 4.3.2.3.7 for periodic inspections.</w:t>
      </w:r>
    </w:p>
    <w:p w14:paraId="2304B02A" w14:textId="77777777" w:rsidR="008114BF" w:rsidRDefault="008114BF" w:rsidP="002E5263">
      <w:pPr>
        <w:ind w:left="1134"/>
        <w:rPr>
          <w:lang w:val="en-US"/>
        </w:rPr>
      </w:pPr>
    </w:p>
    <w:p w14:paraId="7A95DAF6" w14:textId="09F40D1D" w:rsidR="002E5263" w:rsidRDefault="00416006" w:rsidP="008114BF">
      <w:pPr>
        <w:ind w:left="1134"/>
        <w:rPr>
          <w:lang w:val="en-US"/>
        </w:rPr>
      </w:pPr>
      <w:r>
        <w:rPr>
          <w:lang w:val="en-US"/>
        </w:rPr>
        <w:t>13.</w:t>
      </w:r>
      <w:r>
        <w:rPr>
          <w:lang w:val="en-US"/>
        </w:rPr>
        <w:tab/>
      </w:r>
      <w:r w:rsidR="002E5263">
        <w:rPr>
          <w:lang w:val="en-US"/>
        </w:rPr>
        <w:t xml:space="preserve">Most experts that spoke were of the opinion that 6.8.2.4.3 was written in such way that the tank could be used unlimited, including filling, in the 3 months after expiry of the due date of the intermediate inspection. It was stated that passing the due date of the intermediate inspection did not mean that the tanks were suddenly unsafe. However, it was noted that this unlimited use was compromised by the obligations of the filler in 1.4.3.3 (b). As the tank in the 3 months could not be used unlimited it was suggested to delete the 3 months past the due date from 6.8.2.4.3 and </w:t>
      </w:r>
      <w:r w:rsidR="00E3525F">
        <w:rPr>
          <w:lang w:val="en-US"/>
        </w:rPr>
        <w:t>apply</w:t>
      </w:r>
      <w:r w:rsidR="002E5263">
        <w:rPr>
          <w:lang w:val="en-US"/>
        </w:rPr>
        <w:t xml:space="preserve"> the same rules as for periodic inspections already in 4.3.2.3.7, or in combination with the proposed new paragraph (c). </w:t>
      </w:r>
      <w:r w:rsidR="002E5263">
        <w:rPr>
          <w:lang w:val="en-US"/>
        </w:rPr>
        <w:br/>
      </w:r>
      <w:r w:rsidR="0005703E">
        <w:rPr>
          <w:lang w:val="en-US"/>
        </w:rPr>
        <w:t>It was agreed that there should  be a common understanding an</w:t>
      </w:r>
      <w:r w:rsidR="00BB2FCF">
        <w:rPr>
          <w:lang w:val="en-US"/>
        </w:rPr>
        <w:t>d</w:t>
      </w:r>
      <w:r w:rsidR="0005703E">
        <w:rPr>
          <w:lang w:val="en-US"/>
        </w:rPr>
        <w:t xml:space="preserve"> interpretation of the text in </w:t>
      </w:r>
      <w:r w:rsidR="00B82DB5">
        <w:rPr>
          <w:lang w:val="en-US"/>
        </w:rPr>
        <w:t>6</w:t>
      </w:r>
      <w:r w:rsidR="0005703E">
        <w:rPr>
          <w:lang w:val="en-US"/>
        </w:rPr>
        <w:t>.8.2.4.3</w:t>
      </w:r>
      <w:r w:rsidR="00ED3EC1">
        <w:rPr>
          <w:lang w:val="en-US"/>
        </w:rPr>
        <w:t xml:space="preserve"> but after discussion no consensus could be </w:t>
      </w:r>
      <w:r w:rsidR="00315497">
        <w:rPr>
          <w:lang w:val="en-US"/>
        </w:rPr>
        <w:t>reached.</w:t>
      </w:r>
      <w:r w:rsidR="005B30E2">
        <w:rPr>
          <w:lang w:val="en-US"/>
        </w:rPr>
        <w:t xml:space="preserve"> </w:t>
      </w:r>
      <w:r w:rsidR="004F2DEB">
        <w:rPr>
          <w:lang w:val="en-US"/>
        </w:rPr>
        <w:t>However UIP i</w:t>
      </w:r>
      <w:r w:rsidR="00F55525">
        <w:rPr>
          <w:lang w:val="en-US"/>
        </w:rPr>
        <w:t xml:space="preserve">s invited to </w:t>
      </w:r>
      <w:r w:rsidR="00D67A7F">
        <w:rPr>
          <w:lang w:val="en-US"/>
        </w:rPr>
        <w:t>submit a new document</w:t>
      </w:r>
      <w:r w:rsidR="00F55525">
        <w:rPr>
          <w:lang w:val="en-US"/>
        </w:rPr>
        <w:t>.</w:t>
      </w:r>
    </w:p>
    <w:p w14:paraId="2BC5E01B" w14:textId="77777777" w:rsidR="00104CF9" w:rsidRPr="002E5263" w:rsidRDefault="00104CF9" w:rsidP="008114BF">
      <w:pPr>
        <w:ind w:left="1134"/>
        <w:rPr>
          <w:b/>
          <w:bCs/>
          <w:lang w:val="en-US"/>
        </w:rPr>
      </w:pPr>
    </w:p>
    <w:p w14:paraId="21288D10" w14:textId="69CFE0C0" w:rsidR="00600DF1" w:rsidRPr="00286A22" w:rsidRDefault="00994A84" w:rsidP="008114BF">
      <w:pPr>
        <w:ind w:left="1134"/>
        <w:rPr>
          <w:b/>
          <w:bCs/>
          <w:sz w:val="22"/>
          <w:szCs w:val="22"/>
        </w:rPr>
      </w:pPr>
      <w:r w:rsidRPr="00286A22">
        <w:rPr>
          <w:b/>
          <w:bCs/>
          <w:sz w:val="22"/>
          <w:szCs w:val="22"/>
        </w:rPr>
        <w:t xml:space="preserve">Item </w:t>
      </w:r>
      <w:r w:rsidR="00286A22" w:rsidRPr="00286A22">
        <w:rPr>
          <w:b/>
          <w:bCs/>
          <w:sz w:val="22"/>
          <w:szCs w:val="22"/>
        </w:rPr>
        <w:t>9</w:t>
      </w:r>
      <w:r w:rsidRPr="00286A22">
        <w:rPr>
          <w:b/>
          <w:bCs/>
          <w:sz w:val="22"/>
          <w:szCs w:val="22"/>
        </w:rPr>
        <w:t xml:space="preserve">: ECE/TRANS/WP.15/AC.1/2020/16 (France) – </w:t>
      </w:r>
      <w:r w:rsidR="00DB2CAD" w:rsidRPr="00286A22">
        <w:rPr>
          <w:b/>
          <w:bCs/>
          <w:sz w:val="22"/>
          <w:szCs w:val="22"/>
        </w:rPr>
        <w:t>Vacuum-insulated double-wall tanks</w:t>
      </w:r>
      <w:r w:rsidR="00600DF1" w:rsidRPr="00286A22">
        <w:rPr>
          <w:b/>
          <w:bCs/>
          <w:sz w:val="22"/>
          <w:szCs w:val="22"/>
        </w:rPr>
        <w:t>.</w:t>
      </w:r>
    </w:p>
    <w:p w14:paraId="59B26D1F" w14:textId="77777777" w:rsidR="00600DF1" w:rsidRDefault="00600DF1" w:rsidP="002637DA">
      <w:pPr>
        <w:rPr>
          <w:b/>
          <w:bCs/>
        </w:rPr>
      </w:pPr>
    </w:p>
    <w:p w14:paraId="08F1803A" w14:textId="28F9A4CF" w:rsidR="00994A84" w:rsidRDefault="00416006" w:rsidP="00E2449E">
      <w:pPr>
        <w:ind w:left="1134"/>
      </w:pPr>
      <w:r>
        <w:t>14.</w:t>
      </w:r>
      <w:r>
        <w:tab/>
      </w:r>
      <w:r w:rsidR="001F65CB">
        <w:t xml:space="preserve">The document asked for interpretation </w:t>
      </w:r>
      <w:r w:rsidR="00F957B6">
        <w:t>o</w:t>
      </w:r>
      <w:r w:rsidR="0065048D">
        <w:t>f</w:t>
      </w:r>
      <w:r w:rsidR="00530454">
        <w:t xml:space="preserve"> the requirements for protection of the rear of the tank of tank-vehicles. </w:t>
      </w:r>
      <w:r w:rsidR="004B1589">
        <w:t xml:space="preserve">In 9.7.6 </w:t>
      </w:r>
      <w:r w:rsidR="0065048D">
        <w:t xml:space="preserve">of ADR </w:t>
      </w:r>
      <w:r w:rsidR="004B1589">
        <w:t xml:space="preserve">the distance from the rear of the bumper to the tank is </w:t>
      </w:r>
      <w:r w:rsidR="002173C3">
        <w:t xml:space="preserve">described. </w:t>
      </w:r>
      <w:r w:rsidR="006668DC">
        <w:t>However,</w:t>
      </w:r>
      <w:r w:rsidR="002173C3">
        <w:t xml:space="preserve"> in some cases the distance to the </w:t>
      </w:r>
      <w:r w:rsidR="003E0B2E">
        <w:t xml:space="preserve">shell is used as this is the part to be protected. </w:t>
      </w:r>
      <w:r w:rsidR="009D0D8C">
        <w:t xml:space="preserve">In </w:t>
      </w:r>
      <w:r w:rsidR="00D442F9">
        <w:t>p</w:t>
      </w:r>
      <w:r w:rsidR="009D0D8C">
        <w:t xml:space="preserve">articular for vacuum </w:t>
      </w:r>
      <w:r w:rsidR="00C91BA8">
        <w:t xml:space="preserve">insulated </w:t>
      </w:r>
      <w:r w:rsidR="009D0D8C">
        <w:t xml:space="preserve">tanks the outer insulating jacket is </w:t>
      </w:r>
      <w:r w:rsidR="00776C58">
        <w:t xml:space="preserve">of rather thin material but when damaged in an accident may result in the loss of vacuum </w:t>
      </w:r>
      <w:r w:rsidR="00BA17D4">
        <w:t xml:space="preserve">and subsequent </w:t>
      </w:r>
      <w:r w:rsidR="00AA6999">
        <w:t>w</w:t>
      </w:r>
      <w:r w:rsidR="00776C58">
        <w:t xml:space="preserve">arming up of the tank </w:t>
      </w:r>
      <w:r w:rsidR="00004434">
        <w:t xml:space="preserve">and </w:t>
      </w:r>
      <w:r w:rsidR="007A7263">
        <w:t xml:space="preserve">possible </w:t>
      </w:r>
      <w:r w:rsidR="00AF5490">
        <w:t>loss</w:t>
      </w:r>
      <w:r w:rsidR="0065048D">
        <w:t xml:space="preserve"> </w:t>
      </w:r>
      <w:r w:rsidR="00776C58">
        <w:t>of product.</w:t>
      </w:r>
      <w:r w:rsidR="0065048D">
        <w:t xml:space="preserve"> </w:t>
      </w:r>
    </w:p>
    <w:p w14:paraId="37604E46" w14:textId="04A7ABB3" w:rsidR="00776C58" w:rsidRDefault="00776C58" w:rsidP="00E2449E">
      <w:pPr>
        <w:ind w:left="1134"/>
      </w:pPr>
    </w:p>
    <w:p w14:paraId="2F72A475" w14:textId="7E3B7E8D" w:rsidR="00776C58" w:rsidRDefault="00416006" w:rsidP="00E2449E">
      <w:pPr>
        <w:ind w:left="1134"/>
      </w:pPr>
      <w:r>
        <w:t>15.</w:t>
      </w:r>
      <w:r>
        <w:tab/>
      </w:r>
      <w:r w:rsidR="00AD0C09">
        <w:t>Several experts confirm the reading that if “</w:t>
      </w:r>
      <w:r w:rsidR="00CE086A">
        <w:t>t</w:t>
      </w:r>
      <w:r w:rsidR="00AD0C09">
        <w:t xml:space="preserve">ank” is described </w:t>
      </w:r>
      <w:r w:rsidR="00C0277A">
        <w:t xml:space="preserve">the distance to be </w:t>
      </w:r>
      <w:r w:rsidR="000311DF">
        <w:t xml:space="preserve">considered </w:t>
      </w:r>
      <w:r w:rsidR="00C0277A">
        <w:t xml:space="preserve">is </w:t>
      </w:r>
      <w:r w:rsidR="00CE086A">
        <w:t xml:space="preserve">that </w:t>
      </w:r>
      <w:r w:rsidR="00FE6642">
        <w:t xml:space="preserve">of the rear of the bumper </w:t>
      </w:r>
      <w:r w:rsidR="00CE086A">
        <w:t xml:space="preserve">to the </w:t>
      </w:r>
      <w:r w:rsidR="00FE6642">
        <w:t xml:space="preserve">rear </w:t>
      </w:r>
      <w:r w:rsidR="00867914">
        <w:t>outer</w:t>
      </w:r>
      <w:r w:rsidR="00FE6642">
        <w:t>most</w:t>
      </w:r>
      <w:r w:rsidR="00867914">
        <w:t xml:space="preserve"> parts of the </w:t>
      </w:r>
      <w:r w:rsidR="00CE086A">
        <w:t>insulation system</w:t>
      </w:r>
      <w:r w:rsidR="00867914">
        <w:t>. It was however remarked that this provision goes back to the original ADR and that “</w:t>
      </w:r>
      <w:r w:rsidR="00A86C1D">
        <w:t>shell” and “tank”</w:t>
      </w:r>
      <w:r w:rsidR="004B2DE6">
        <w:t xml:space="preserve"> </w:t>
      </w:r>
      <w:r w:rsidR="0045436E">
        <w:t>were</w:t>
      </w:r>
      <w:r w:rsidR="00A86C1D">
        <w:t xml:space="preserve"> not so strictly defined as nowadays, allowing for inter</w:t>
      </w:r>
      <w:r w:rsidR="00194BAC">
        <w:t>pr</w:t>
      </w:r>
      <w:r w:rsidR="00A86C1D">
        <w:t>etation</w:t>
      </w:r>
      <w:r w:rsidR="009B1D66">
        <w:t xml:space="preserve"> at that time</w:t>
      </w:r>
      <w:r w:rsidR="00A86C1D">
        <w:t>.</w:t>
      </w:r>
      <w:r w:rsidR="006B4BE4">
        <w:t xml:space="preserve"> </w:t>
      </w:r>
      <w:r w:rsidR="00C61B92">
        <w:t xml:space="preserve">It was said that it was not clear </w:t>
      </w:r>
      <w:r w:rsidR="00887BCA">
        <w:t>what should be seen as the rear of the bumper, and this should also be clarified</w:t>
      </w:r>
      <w:r w:rsidR="00EC0FB6">
        <w:t xml:space="preserve">. </w:t>
      </w:r>
      <w:r w:rsidR="007334B0">
        <w:t xml:space="preserve">It was noted that </w:t>
      </w:r>
      <w:r w:rsidR="006668DC">
        <w:t>a</w:t>
      </w:r>
      <w:r w:rsidR="007334B0">
        <w:t xml:space="preserve"> document concerning this topic was also forwarded to WP.15.</w:t>
      </w:r>
      <w:r w:rsidR="006D5235">
        <w:t xml:space="preserve">  </w:t>
      </w:r>
      <w:r w:rsidR="006D5C31">
        <w:t xml:space="preserve"> </w:t>
      </w:r>
      <w:r w:rsidR="00346FBA">
        <w:t xml:space="preserve"> </w:t>
      </w:r>
      <w:r w:rsidR="001A74B1">
        <w:t xml:space="preserve"> </w:t>
      </w:r>
    </w:p>
    <w:p w14:paraId="6DE70719" w14:textId="77777777" w:rsidR="00994A84" w:rsidRDefault="00994A84" w:rsidP="00E2449E">
      <w:pPr>
        <w:ind w:left="1134"/>
      </w:pPr>
    </w:p>
    <w:p w14:paraId="62F0B889" w14:textId="537C7E63" w:rsidR="002637DA" w:rsidRDefault="00994A84" w:rsidP="00E2449E">
      <w:pPr>
        <w:ind w:left="1134"/>
        <w:rPr>
          <w:sz w:val="22"/>
          <w:szCs w:val="22"/>
        </w:rPr>
      </w:pPr>
      <w:r w:rsidRPr="00E2449E">
        <w:rPr>
          <w:b/>
          <w:bCs/>
          <w:sz w:val="22"/>
          <w:szCs w:val="22"/>
        </w:rPr>
        <w:t xml:space="preserve">Item </w:t>
      </w:r>
      <w:r w:rsidR="00286A22">
        <w:rPr>
          <w:b/>
          <w:bCs/>
          <w:sz w:val="22"/>
          <w:szCs w:val="22"/>
        </w:rPr>
        <w:t>10</w:t>
      </w:r>
      <w:r w:rsidRPr="00E2449E">
        <w:rPr>
          <w:b/>
          <w:bCs/>
          <w:sz w:val="22"/>
          <w:szCs w:val="22"/>
        </w:rPr>
        <w:t xml:space="preserve">: ECE/TRANS/WP.15/AC.1/2020/17 (France) – </w:t>
      </w:r>
      <w:r w:rsidR="00F55E8E" w:rsidRPr="00E2449E">
        <w:rPr>
          <w:b/>
          <w:bCs/>
          <w:sz w:val="22"/>
          <w:szCs w:val="22"/>
        </w:rPr>
        <w:t xml:space="preserve">Use of the table in 6.8.2.6.1 referencing the standards on the design and construction </w:t>
      </w:r>
      <w:r w:rsidR="00600DF1" w:rsidRPr="00E2449E">
        <w:rPr>
          <w:b/>
          <w:bCs/>
          <w:sz w:val="22"/>
          <w:szCs w:val="22"/>
        </w:rPr>
        <w:t xml:space="preserve">of tanks and their equipment. </w:t>
      </w:r>
      <w:r w:rsidRPr="00E2449E">
        <w:rPr>
          <w:sz w:val="22"/>
          <w:szCs w:val="22"/>
        </w:rPr>
        <w:t xml:space="preserve"> </w:t>
      </w:r>
    </w:p>
    <w:p w14:paraId="628C9D2A" w14:textId="52A4EAA9" w:rsidR="00774CC8" w:rsidRDefault="00774CC8">
      <w:pPr>
        <w:rPr>
          <w:sz w:val="22"/>
          <w:szCs w:val="22"/>
        </w:rPr>
      </w:pPr>
      <w:r>
        <w:rPr>
          <w:sz w:val="22"/>
          <w:szCs w:val="22"/>
        </w:rPr>
        <w:br w:type="page"/>
      </w:r>
    </w:p>
    <w:p w14:paraId="1BCB3468" w14:textId="77777777" w:rsidR="006949A2" w:rsidRDefault="006949A2" w:rsidP="00E2449E">
      <w:pPr>
        <w:ind w:left="1134"/>
        <w:rPr>
          <w:sz w:val="22"/>
          <w:szCs w:val="22"/>
        </w:rPr>
      </w:pPr>
    </w:p>
    <w:p w14:paraId="14C876FA" w14:textId="57FE2207" w:rsidR="00DE48CB" w:rsidRPr="0005392E" w:rsidRDefault="00416006" w:rsidP="00E2449E">
      <w:pPr>
        <w:ind w:left="1134"/>
      </w:pPr>
      <w:r>
        <w:t>16.</w:t>
      </w:r>
      <w:r>
        <w:tab/>
      </w:r>
      <w:r w:rsidR="008A28C4" w:rsidRPr="0005392E">
        <w:t xml:space="preserve">The </w:t>
      </w:r>
      <w:r w:rsidR="00E33BF2" w:rsidRPr="0005392E">
        <w:t xml:space="preserve">document </w:t>
      </w:r>
      <w:r w:rsidR="002C05AD">
        <w:t xml:space="preserve">sought the </w:t>
      </w:r>
      <w:r w:rsidR="00E33BF2" w:rsidRPr="0005392E">
        <w:t xml:space="preserve">opinion of the experts </w:t>
      </w:r>
      <w:r w:rsidR="00644153" w:rsidRPr="0005392E">
        <w:t>if type approvals of tanks need to be updated</w:t>
      </w:r>
      <w:r w:rsidR="00C60695" w:rsidRPr="0005392E">
        <w:t xml:space="preserve"> or renewed</w:t>
      </w:r>
      <w:r w:rsidR="00644153" w:rsidRPr="0005392E">
        <w:t xml:space="preserve"> when </w:t>
      </w:r>
      <w:r w:rsidR="00325F37" w:rsidRPr="0005392E">
        <w:t xml:space="preserve">new standards for equipment were introduced. </w:t>
      </w:r>
      <w:r w:rsidR="0070097A" w:rsidRPr="0005392E">
        <w:t xml:space="preserve">For </w:t>
      </w:r>
      <w:r w:rsidR="006668DC" w:rsidRPr="0005392E">
        <w:t>example,</w:t>
      </w:r>
      <w:r w:rsidR="0070097A" w:rsidRPr="0005392E">
        <w:t xml:space="preserve"> </w:t>
      </w:r>
      <w:r w:rsidR="00A93117" w:rsidRPr="0005392E">
        <w:t xml:space="preserve">does the </w:t>
      </w:r>
      <w:r w:rsidR="002D00BD" w:rsidRPr="0005392E">
        <w:t xml:space="preserve">still valid type approval of </w:t>
      </w:r>
      <w:r w:rsidR="0070097A" w:rsidRPr="0005392E">
        <w:t xml:space="preserve">a tank issued before </w:t>
      </w:r>
      <w:r w:rsidR="00A93117" w:rsidRPr="0005392E">
        <w:t xml:space="preserve">certain standards </w:t>
      </w:r>
      <w:r w:rsidR="002D00BD" w:rsidRPr="0005392E">
        <w:t xml:space="preserve">for valves </w:t>
      </w:r>
      <w:r w:rsidR="00A93117" w:rsidRPr="0005392E">
        <w:t>were referenced in RID/ADR</w:t>
      </w:r>
      <w:r w:rsidR="002D00BD" w:rsidRPr="0005392E">
        <w:t xml:space="preserve"> be updated </w:t>
      </w:r>
      <w:r w:rsidR="00DE48CB" w:rsidRPr="0005392E">
        <w:t>after the valve standards have been introduced?</w:t>
      </w:r>
    </w:p>
    <w:p w14:paraId="0196DE4A" w14:textId="789164FD" w:rsidR="00DE48CB" w:rsidRPr="0005392E" w:rsidRDefault="00DE48CB" w:rsidP="00E2449E">
      <w:pPr>
        <w:ind w:left="1134"/>
      </w:pPr>
    </w:p>
    <w:p w14:paraId="1D9C5232" w14:textId="725032DC" w:rsidR="006949A2" w:rsidRPr="00774CC8" w:rsidRDefault="00416006" w:rsidP="00E2449E">
      <w:pPr>
        <w:ind w:left="1134"/>
      </w:pPr>
      <w:r>
        <w:t>17.</w:t>
      </w:r>
      <w:r>
        <w:tab/>
      </w:r>
      <w:r w:rsidR="0015567F" w:rsidRPr="00774CC8">
        <w:t>In general type approvals shall be checked each time a new version of RID/ADR would appear</w:t>
      </w:r>
      <w:r w:rsidR="00F13B58" w:rsidRPr="00774CC8">
        <w:t xml:space="preserve"> as </w:t>
      </w:r>
      <w:r w:rsidR="006A4CA5" w:rsidRPr="00774CC8">
        <w:t>described in 6.8.2.3.3 second paragraph</w:t>
      </w:r>
      <w:r w:rsidR="00EA61DD">
        <w:t xml:space="preserve">. </w:t>
      </w:r>
      <w:r w:rsidR="00873CCA">
        <w:t>I</w:t>
      </w:r>
      <w:r w:rsidR="00421588" w:rsidRPr="00774CC8">
        <w:t xml:space="preserve">f a new standard would be referenced, that is </w:t>
      </w:r>
      <w:r w:rsidR="00EA61DD">
        <w:t>mandatory</w:t>
      </w:r>
      <w:r w:rsidR="0053444C" w:rsidRPr="00774CC8">
        <w:t xml:space="preserve">, this shall be taken into account as well. It was stressed however that if a new version of such equipment standard would appear </w:t>
      </w:r>
      <w:r w:rsidR="00C30F41" w:rsidRPr="00774CC8">
        <w:t>and there is no end date in column 5 it would not be ne</w:t>
      </w:r>
      <w:r w:rsidR="00CA072F" w:rsidRPr="00774CC8">
        <w:t xml:space="preserve">cessary to update the type approval of the tank. </w:t>
      </w:r>
      <w:r w:rsidR="004F5FD6" w:rsidRPr="00774CC8">
        <w:t>It was also expressed that the text of 6.8.2.3.3 would not allow for an upd</w:t>
      </w:r>
      <w:r w:rsidR="00F8328B" w:rsidRPr="00774CC8">
        <w:t>ate</w:t>
      </w:r>
      <w:r w:rsidR="004F5FD6" w:rsidRPr="00774CC8">
        <w:t xml:space="preserve"> of </w:t>
      </w:r>
      <w:r w:rsidR="006E7DAF" w:rsidRPr="00774CC8">
        <w:t>t</w:t>
      </w:r>
      <w:r w:rsidR="004F5FD6" w:rsidRPr="00774CC8">
        <w:t xml:space="preserve">he type approval as </w:t>
      </w:r>
      <w:r w:rsidR="003B3B6E" w:rsidRPr="00774CC8">
        <w:t>the type approval should be withdrawn b</w:t>
      </w:r>
      <w:r w:rsidR="00E71B14" w:rsidRPr="00774CC8">
        <w:t xml:space="preserve">y the competent authority or the body </w:t>
      </w:r>
      <w:r w:rsidR="00F8328B" w:rsidRPr="00774CC8">
        <w:t>designated by that authority, resulting in a new type approval</w:t>
      </w:r>
      <w:r w:rsidR="006E7DAF" w:rsidRPr="00774CC8">
        <w:t xml:space="preserve">. </w:t>
      </w:r>
      <w:r w:rsidR="00F656DB">
        <w:t xml:space="preserve">It was </w:t>
      </w:r>
      <w:r w:rsidR="00472C0E" w:rsidRPr="00774CC8">
        <w:t>felt t</w:t>
      </w:r>
      <w:r w:rsidR="00B4452B" w:rsidRPr="00774CC8">
        <w:t xml:space="preserve">hat the </w:t>
      </w:r>
      <w:r w:rsidR="00AB049D" w:rsidRPr="00774CC8">
        <w:t>choice</w:t>
      </w:r>
      <w:r w:rsidR="00B4452B" w:rsidRPr="00774CC8">
        <w:t xml:space="preserve"> should be given to </w:t>
      </w:r>
      <w:r w:rsidR="004C0838" w:rsidRPr="00774CC8">
        <w:t xml:space="preserve">the holder to </w:t>
      </w:r>
      <w:r w:rsidR="00B4452B" w:rsidRPr="00774CC8">
        <w:t xml:space="preserve">update or </w:t>
      </w:r>
      <w:r w:rsidR="00AB049D" w:rsidRPr="00774CC8">
        <w:t>withdraw</w:t>
      </w:r>
      <w:r w:rsidR="004C0838" w:rsidRPr="00774CC8">
        <w:t>.</w:t>
      </w:r>
      <w:r w:rsidR="00114A50">
        <w:t xml:space="preserve"> </w:t>
      </w:r>
      <w:r w:rsidR="00C1433A">
        <w:t xml:space="preserve">The discussion should be continued taking into account </w:t>
      </w:r>
      <w:r w:rsidR="00363B05">
        <w:t xml:space="preserve">6.8.2.3.3 and </w:t>
      </w:r>
      <w:r w:rsidR="00606E0A">
        <w:t>the</w:t>
      </w:r>
      <w:r w:rsidR="00363B05">
        <w:t xml:space="preserve"> </w:t>
      </w:r>
      <w:r w:rsidR="00606E0A">
        <w:t xml:space="preserve">equivalent provision in </w:t>
      </w:r>
      <w:r w:rsidR="00363B05">
        <w:t>1.8</w:t>
      </w:r>
      <w:r w:rsidR="007058CE">
        <w:t>.</w:t>
      </w:r>
      <w:r w:rsidR="00363B05">
        <w:t>7.</w:t>
      </w:r>
      <w:r w:rsidR="00C30F41" w:rsidRPr="00774CC8">
        <w:t xml:space="preserve"> </w:t>
      </w:r>
      <w:r w:rsidR="0015567F" w:rsidRPr="00774CC8">
        <w:t xml:space="preserve"> </w:t>
      </w:r>
      <w:r w:rsidR="00A93117" w:rsidRPr="00774CC8">
        <w:t xml:space="preserve"> </w:t>
      </w:r>
    </w:p>
    <w:p w14:paraId="198D5F1C" w14:textId="77777777" w:rsidR="001A3BDA" w:rsidRDefault="001A3BDA" w:rsidP="002637DA"/>
    <w:p w14:paraId="75FC3971" w14:textId="2B2F47C6" w:rsidR="00A36BAE" w:rsidRDefault="00D45392" w:rsidP="008C6A0D">
      <w:pPr>
        <w:ind w:left="1134"/>
        <w:rPr>
          <w:b/>
          <w:bCs/>
          <w:sz w:val="22"/>
          <w:szCs w:val="22"/>
        </w:rPr>
      </w:pPr>
      <w:r w:rsidRPr="00991D82">
        <w:rPr>
          <w:b/>
          <w:bCs/>
          <w:sz w:val="22"/>
          <w:szCs w:val="22"/>
        </w:rPr>
        <w:t xml:space="preserve">Item </w:t>
      </w:r>
      <w:r w:rsidR="004C0C37">
        <w:rPr>
          <w:b/>
          <w:bCs/>
          <w:sz w:val="22"/>
          <w:szCs w:val="22"/>
        </w:rPr>
        <w:t>11</w:t>
      </w:r>
      <w:r w:rsidRPr="00991D82">
        <w:rPr>
          <w:b/>
          <w:bCs/>
          <w:sz w:val="22"/>
          <w:szCs w:val="22"/>
        </w:rPr>
        <w:t xml:space="preserve">: </w:t>
      </w:r>
      <w:bookmarkStart w:id="3" w:name="_Hlk51043974"/>
      <w:r w:rsidRPr="00991D82">
        <w:rPr>
          <w:b/>
          <w:bCs/>
          <w:sz w:val="22"/>
          <w:szCs w:val="22"/>
        </w:rPr>
        <w:t>ECE/TRANS/WP.15/AC.1/2020</w:t>
      </w:r>
      <w:bookmarkEnd w:id="3"/>
      <w:r w:rsidRPr="00991D82">
        <w:rPr>
          <w:b/>
          <w:bCs/>
          <w:sz w:val="22"/>
          <w:szCs w:val="22"/>
        </w:rPr>
        <w:t>/</w:t>
      </w:r>
      <w:r>
        <w:rPr>
          <w:b/>
          <w:bCs/>
          <w:sz w:val="22"/>
          <w:szCs w:val="22"/>
        </w:rPr>
        <w:t>18</w:t>
      </w:r>
      <w:r w:rsidRPr="00991D82">
        <w:rPr>
          <w:b/>
          <w:bCs/>
          <w:sz w:val="22"/>
          <w:szCs w:val="22"/>
        </w:rPr>
        <w:t xml:space="preserve"> (</w:t>
      </w:r>
      <w:r w:rsidR="00BF47BA">
        <w:rPr>
          <w:b/>
          <w:bCs/>
          <w:sz w:val="22"/>
          <w:szCs w:val="22"/>
        </w:rPr>
        <w:t>France</w:t>
      </w:r>
      <w:r w:rsidRPr="00991D82">
        <w:rPr>
          <w:b/>
          <w:bCs/>
          <w:sz w:val="22"/>
          <w:szCs w:val="22"/>
        </w:rPr>
        <w:t xml:space="preserve">) – </w:t>
      </w:r>
      <w:r w:rsidR="004D34A8">
        <w:rPr>
          <w:b/>
          <w:bCs/>
          <w:sz w:val="22"/>
          <w:szCs w:val="22"/>
        </w:rPr>
        <w:t xml:space="preserve">Inspections of tanks whose deadlines for intermediate inspections have expired, </w:t>
      </w:r>
      <w:r w:rsidR="00AC05FB" w:rsidRPr="00991D82">
        <w:rPr>
          <w:b/>
          <w:bCs/>
          <w:sz w:val="22"/>
          <w:szCs w:val="22"/>
        </w:rPr>
        <w:t>ECE/TRANS/WP.15/AC.1/2020</w:t>
      </w:r>
      <w:r w:rsidR="00AC05FB">
        <w:rPr>
          <w:b/>
          <w:bCs/>
          <w:sz w:val="22"/>
          <w:szCs w:val="22"/>
        </w:rPr>
        <w:t>/45 (</w:t>
      </w:r>
      <w:r w:rsidR="00DD6B6A">
        <w:rPr>
          <w:b/>
          <w:bCs/>
          <w:sz w:val="22"/>
          <w:szCs w:val="22"/>
        </w:rPr>
        <w:t xml:space="preserve">UIP) and </w:t>
      </w:r>
      <w:r w:rsidR="00DD6B6A" w:rsidRPr="00991D82">
        <w:rPr>
          <w:b/>
          <w:bCs/>
          <w:sz w:val="22"/>
          <w:szCs w:val="22"/>
        </w:rPr>
        <w:t>ECE/TRANS/WP.15/AC.1/2020</w:t>
      </w:r>
      <w:r w:rsidR="00DD6B6A">
        <w:rPr>
          <w:b/>
          <w:bCs/>
          <w:sz w:val="22"/>
          <w:szCs w:val="22"/>
        </w:rPr>
        <w:t>/48 (United Kingdom).</w:t>
      </w:r>
    </w:p>
    <w:p w14:paraId="4A300502" w14:textId="2F3CF4B8" w:rsidR="00DD6B6A" w:rsidRDefault="00DD6B6A" w:rsidP="008C6A0D">
      <w:pPr>
        <w:ind w:left="1134"/>
        <w:rPr>
          <w:b/>
          <w:bCs/>
          <w:sz w:val="22"/>
          <w:szCs w:val="22"/>
        </w:rPr>
      </w:pPr>
    </w:p>
    <w:p w14:paraId="01301EC5" w14:textId="3D45A36D" w:rsidR="003B304E" w:rsidRDefault="00416006" w:rsidP="008C6A0D">
      <w:pPr>
        <w:ind w:left="1134"/>
        <w:rPr>
          <w:lang w:val="en-US"/>
        </w:rPr>
      </w:pPr>
      <w:r>
        <w:rPr>
          <w:lang w:val="en-US"/>
        </w:rPr>
        <w:t>18.</w:t>
      </w:r>
      <w:r>
        <w:rPr>
          <w:lang w:val="en-US"/>
        </w:rPr>
        <w:tab/>
      </w:r>
      <w:r w:rsidR="003B304E">
        <w:rPr>
          <w:lang w:val="en-US"/>
        </w:rPr>
        <w:t xml:space="preserve">When an intermediate inspection was overdue by more than 3 months, as allowed by 6.8.2.4.3, what inspection would then be appropriate? In 2020/18 it is proposed, in line with recent amendments for 6.7, that this would be a periodic inspection. In 2020/48 this was extended further to overdue periodic inspections and tanks that had been out of service for a considerable time. </w:t>
      </w:r>
    </w:p>
    <w:p w14:paraId="339B60BE" w14:textId="77777777" w:rsidR="00E37A72" w:rsidRDefault="00E37A72" w:rsidP="008C6A0D">
      <w:pPr>
        <w:ind w:left="1134"/>
        <w:rPr>
          <w:lang w:val="en-US"/>
        </w:rPr>
      </w:pPr>
    </w:p>
    <w:p w14:paraId="2E1923D7" w14:textId="56ACF009" w:rsidR="003B304E" w:rsidRDefault="00E37A72" w:rsidP="008C6A0D">
      <w:pPr>
        <w:ind w:left="1134"/>
        <w:rPr>
          <w:lang w:val="en-US"/>
        </w:rPr>
      </w:pPr>
      <w:r>
        <w:rPr>
          <w:lang w:val="en-US"/>
        </w:rPr>
        <w:t>19.</w:t>
      </w:r>
      <w:r>
        <w:rPr>
          <w:lang w:val="en-US"/>
        </w:rPr>
        <w:tab/>
      </w:r>
      <w:r w:rsidR="003B304E">
        <w:rPr>
          <w:lang w:val="en-US"/>
        </w:rPr>
        <w:t>Most expert</w:t>
      </w:r>
      <w:r w:rsidR="00FA18BF">
        <w:rPr>
          <w:lang w:val="en-US"/>
        </w:rPr>
        <w:t>s</w:t>
      </w:r>
      <w:r w:rsidR="003B304E">
        <w:rPr>
          <w:lang w:val="en-US"/>
        </w:rPr>
        <w:t xml:space="preserve"> that spoke were of the opinion that the normal due inspection should be performed and saw from experience over many years no additional safety benefits by performing more stringent inspections. </w:t>
      </w:r>
      <w:r w:rsidR="006C5770">
        <w:rPr>
          <w:lang w:val="en-US"/>
        </w:rPr>
        <w:t xml:space="preserve">Document 2020/45 </w:t>
      </w:r>
      <w:r w:rsidR="006F12A5">
        <w:rPr>
          <w:lang w:val="en-US"/>
        </w:rPr>
        <w:t xml:space="preserve">mentioned that </w:t>
      </w:r>
      <w:r w:rsidR="003B304E">
        <w:rPr>
          <w:lang w:val="en-US"/>
        </w:rPr>
        <w:t>consequential cleaning for the periodic test would lead to high costs and pressure on the environment.</w:t>
      </w:r>
      <w:r w:rsidR="000C75F8">
        <w:rPr>
          <w:lang w:val="en-US"/>
        </w:rPr>
        <w:t xml:space="preserve"> </w:t>
      </w:r>
      <w:r w:rsidR="00B16795">
        <w:rPr>
          <w:lang w:val="en-US"/>
        </w:rPr>
        <w:t xml:space="preserve">More hydraulic pressure test can </w:t>
      </w:r>
      <w:r w:rsidR="00631AA4">
        <w:rPr>
          <w:lang w:val="en-US"/>
        </w:rPr>
        <w:t xml:space="preserve">introduce moisture into the tank </w:t>
      </w:r>
      <w:r w:rsidR="00B16795">
        <w:rPr>
          <w:lang w:val="en-US"/>
        </w:rPr>
        <w:t>lead</w:t>
      </w:r>
      <w:r w:rsidR="00C3515B">
        <w:rPr>
          <w:lang w:val="en-US"/>
        </w:rPr>
        <w:t>ing</w:t>
      </w:r>
      <w:r w:rsidR="00B16795">
        <w:rPr>
          <w:lang w:val="en-US"/>
        </w:rPr>
        <w:t xml:space="preserve"> to </w:t>
      </w:r>
      <w:r w:rsidR="00C3515B">
        <w:rPr>
          <w:lang w:val="en-US"/>
        </w:rPr>
        <w:t>corrosion.</w:t>
      </w:r>
      <w:r w:rsidR="00631AA4">
        <w:rPr>
          <w:lang w:val="en-US"/>
        </w:rPr>
        <w:t xml:space="preserve"> </w:t>
      </w:r>
      <w:r w:rsidR="003B304E">
        <w:rPr>
          <w:lang w:val="en-US"/>
        </w:rPr>
        <w:t>The obligation of the filler in 1.4.3.3.(b) to check the date of the inspection had not expired would stop the use of these tanks before filling.</w:t>
      </w:r>
    </w:p>
    <w:p w14:paraId="464EC4DD" w14:textId="05109A0D" w:rsidR="007215AB" w:rsidRDefault="003B304E" w:rsidP="008C6A0D">
      <w:pPr>
        <w:ind w:left="1134"/>
        <w:rPr>
          <w:lang w:val="en-US"/>
        </w:rPr>
      </w:pPr>
      <w:r>
        <w:rPr>
          <w:lang w:val="en-US"/>
        </w:rPr>
        <w:t>It was said that the regulations currently did not give enough guidance for inspection bodies on how to act in case of overdue inspections</w:t>
      </w:r>
      <w:r w:rsidR="009A697F">
        <w:rPr>
          <w:lang w:val="en-US"/>
        </w:rPr>
        <w:t>.</w:t>
      </w:r>
    </w:p>
    <w:p w14:paraId="1580B265" w14:textId="0B7EF027" w:rsidR="003B304E" w:rsidRPr="00191BE6" w:rsidRDefault="00FF7EF5" w:rsidP="008C6A0D">
      <w:pPr>
        <w:ind w:left="1134"/>
        <w:rPr>
          <w:i/>
          <w:iCs/>
          <w:lang w:val="en-US"/>
        </w:rPr>
      </w:pPr>
      <w:r>
        <w:rPr>
          <w:lang w:val="en-US"/>
        </w:rPr>
        <w:t xml:space="preserve">It was therefore decided to take the comments made on board and </w:t>
      </w:r>
      <w:r w:rsidR="00C457F4">
        <w:rPr>
          <w:lang w:val="en-US"/>
        </w:rPr>
        <w:t xml:space="preserve">the UIP volunteered to </w:t>
      </w:r>
      <w:r>
        <w:rPr>
          <w:lang w:val="en-US"/>
        </w:rPr>
        <w:t xml:space="preserve">return with </w:t>
      </w:r>
      <w:r w:rsidR="009B1E19">
        <w:rPr>
          <w:lang w:val="en-US"/>
        </w:rPr>
        <w:t>a</w:t>
      </w:r>
      <w:r>
        <w:rPr>
          <w:lang w:val="en-US"/>
        </w:rPr>
        <w:t xml:space="preserve"> new proposal for a future session.</w:t>
      </w:r>
    </w:p>
    <w:p w14:paraId="60D48DD8" w14:textId="55528ADB" w:rsidR="00D45392" w:rsidRDefault="00D45392" w:rsidP="002637DA">
      <w:pPr>
        <w:rPr>
          <w:b/>
          <w:bCs/>
          <w:sz w:val="22"/>
          <w:szCs w:val="22"/>
          <w:lang w:val="en-US"/>
        </w:rPr>
      </w:pPr>
    </w:p>
    <w:p w14:paraId="6612FF49" w14:textId="1C54B9D2" w:rsidR="00D45392" w:rsidRPr="00E2651B" w:rsidRDefault="00D45392" w:rsidP="00FD5419">
      <w:pPr>
        <w:ind w:left="1134"/>
        <w:rPr>
          <w:b/>
          <w:bCs/>
          <w:sz w:val="22"/>
          <w:szCs w:val="22"/>
          <w:lang w:val="en-US"/>
        </w:rPr>
      </w:pPr>
      <w:r w:rsidRPr="00991D82">
        <w:rPr>
          <w:b/>
          <w:bCs/>
          <w:sz w:val="22"/>
          <w:szCs w:val="22"/>
        </w:rPr>
        <w:t xml:space="preserve">Item </w:t>
      </w:r>
      <w:r w:rsidR="004C0C37">
        <w:rPr>
          <w:b/>
          <w:bCs/>
          <w:sz w:val="22"/>
          <w:szCs w:val="22"/>
        </w:rPr>
        <w:t>12</w:t>
      </w:r>
      <w:r w:rsidR="002536D1">
        <w:rPr>
          <w:b/>
          <w:bCs/>
          <w:sz w:val="22"/>
          <w:szCs w:val="22"/>
        </w:rPr>
        <w:t>:</w:t>
      </w:r>
      <w:r w:rsidRPr="00991D82">
        <w:rPr>
          <w:b/>
          <w:bCs/>
          <w:sz w:val="22"/>
          <w:szCs w:val="22"/>
        </w:rPr>
        <w:t xml:space="preserve"> ECE/TRANS/WP.15/AC.1/2020/3</w:t>
      </w:r>
      <w:r w:rsidR="00BF47BA">
        <w:rPr>
          <w:b/>
          <w:bCs/>
          <w:sz w:val="22"/>
          <w:szCs w:val="22"/>
        </w:rPr>
        <w:t>3</w:t>
      </w:r>
      <w:r w:rsidRPr="00991D82">
        <w:rPr>
          <w:b/>
          <w:bCs/>
          <w:sz w:val="22"/>
          <w:szCs w:val="22"/>
        </w:rPr>
        <w:t xml:space="preserve"> (Russian Federation) – </w:t>
      </w:r>
      <w:r w:rsidR="00E2651B" w:rsidRPr="00E2651B">
        <w:rPr>
          <w:b/>
          <w:bCs/>
          <w:lang w:val="en-US"/>
        </w:rPr>
        <w:t>Calculation of the minimum shell thickness (6.8.2.1.13, 6.8.2.1.16, 6.8.2.1.16, 6.8.2.1.17, 6.8.2.4.1).</w:t>
      </w:r>
    </w:p>
    <w:p w14:paraId="54CE1BFE" w14:textId="0214CC73" w:rsidR="008C6A0D" w:rsidRDefault="008C6A0D" w:rsidP="00FD5419">
      <w:pPr>
        <w:ind w:left="1134"/>
        <w:rPr>
          <w:b/>
          <w:bCs/>
          <w:sz w:val="22"/>
          <w:szCs w:val="22"/>
          <w:lang w:val="en-US"/>
        </w:rPr>
      </w:pPr>
    </w:p>
    <w:p w14:paraId="50B9BB29" w14:textId="44E3E2B4" w:rsidR="00467ECA" w:rsidRDefault="00E37A72" w:rsidP="00FD5419">
      <w:pPr>
        <w:ind w:left="1134"/>
        <w:rPr>
          <w:lang w:val="en-US"/>
        </w:rPr>
      </w:pPr>
      <w:r>
        <w:rPr>
          <w:lang w:val="en-US"/>
        </w:rPr>
        <w:t>20.</w:t>
      </w:r>
      <w:r>
        <w:rPr>
          <w:lang w:val="en-US"/>
        </w:rPr>
        <w:tab/>
      </w:r>
      <w:r w:rsidR="00467ECA">
        <w:rPr>
          <w:lang w:val="en-US"/>
        </w:rPr>
        <w:t xml:space="preserve">The document questioned </w:t>
      </w:r>
      <w:r w:rsidR="00134343">
        <w:rPr>
          <w:lang w:val="en-US"/>
        </w:rPr>
        <w:t xml:space="preserve">the </w:t>
      </w:r>
      <w:r w:rsidR="00467ECA">
        <w:rPr>
          <w:lang w:val="en-US"/>
        </w:rPr>
        <w:t>consistency between the mentioned subsections of the regulation</w:t>
      </w:r>
      <w:r w:rsidR="00134343">
        <w:rPr>
          <w:lang w:val="en-US"/>
        </w:rPr>
        <w:t>s</w:t>
      </w:r>
      <w:r w:rsidR="00467ECA">
        <w:rPr>
          <w:lang w:val="en-US"/>
        </w:rPr>
        <w:t xml:space="preserve"> and in particular 6.8.2.1.16. and 6.8.2.1.13</w:t>
      </w:r>
      <w:r w:rsidR="00FD5419">
        <w:rPr>
          <w:lang w:val="en-US"/>
        </w:rPr>
        <w:t>.</w:t>
      </w:r>
    </w:p>
    <w:p w14:paraId="5C43F7AE" w14:textId="77777777" w:rsidR="00FD5419" w:rsidRDefault="00FD5419" w:rsidP="00FD5419">
      <w:pPr>
        <w:ind w:left="1134"/>
        <w:rPr>
          <w:lang w:val="en-US"/>
        </w:rPr>
      </w:pPr>
    </w:p>
    <w:p w14:paraId="004E0172" w14:textId="31EA07A2" w:rsidR="00467ECA" w:rsidRDefault="00E37A72" w:rsidP="00FD5419">
      <w:pPr>
        <w:ind w:left="1134"/>
        <w:rPr>
          <w:lang w:val="en-US"/>
        </w:rPr>
      </w:pPr>
      <w:r>
        <w:rPr>
          <w:lang w:val="en-US"/>
        </w:rPr>
        <w:t>21.</w:t>
      </w:r>
      <w:r>
        <w:rPr>
          <w:lang w:val="en-US"/>
        </w:rPr>
        <w:tab/>
      </w:r>
      <w:r w:rsidR="00467ECA">
        <w:rPr>
          <w:lang w:val="en-US"/>
        </w:rPr>
        <w:t>Concerning 6.8.2.1.16 th</w:t>
      </w:r>
      <w:r w:rsidR="000220C7">
        <w:rPr>
          <w:lang w:val="en-US"/>
        </w:rPr>
        <w:t xml:space="preserve">e document expressed </w:t>
      </w:r>
      <w:r w:rsidR="0091600A">
        <w:rPr>
          <w:lang w:val="en-US"/>
        </w:rPr>
        <w:t xml:space="preserve">uncertainty </w:t>
      </w:r>
      <w:r w:rsidR="00467ECA">
        <w:rPr>
          <w:lang w:val="en-US"/>
        </w:rPr>
        <w:t xml:space="preserve">if the limitations to </w:t>
      </w:r>
      <w:r w:rsidR="00756316">
        <w:rPr>
          <w:lang w:val="en-US"/>
        </w:rPr>
        <w:t>permissible stress</w:t>
      </w:r>
      <w:r w:rsidR="00FD03EE">
        <w:rPr>
          <w:lang w:val="en-US"/>
        </w:rPr>
        <w:t xml:space="preserve"> (Sigma) </w:t>
      </w:r>
      <w:r w:rsidR="00467ECA">
        <w:rPr>
          <w:lang w:val="en-US"/>
        </w:rPr>
        <w:t xml:space="preserve">were </w:t>
      </w:r>
      <w:r w:rsidR="00FB5680">
        <w:rPr>
          <w:lang w:val="en-US"/>
        </w:rPr>
        <w:t xml:space="preserve">related </w:t>
      </w:r>
      <w:r w:rsidR="00467ECA">
        <w:rPr>
          <w:lang w:val="en-US"/>
        </w:rPr>
        <w:t xml:space="preserve">to the calculation of the wall thickness based on the test pressure only, or also </w:t>
      </w:r>
      <w:r w:rsidR="0033266F">
        <w:rPr>
          <w:lang w:val="en-US"/>
        </w:rPr>
        <w:t xml:space="preserve">on </w:t>
      </w:r>
      <w:r w:rsidR="00467ECA">
        <w:rPr>
          <w:lang w:val="en-US"/>
        </w:rPr>
        <w:t xml:space="preserve">the calculation pressure. As this is explained in the </w:t>
      </w:r>
      <w:r w:rsidR="000C08A2">
        <w:rPr>
          <w:lang w:val="en-US"/>
        </w:rPr>
        <w:t>key</w:t>
      </w:r>
      <w:r w:rsidR="00467ECA">
        <w:rPr>
          <w:lang w:val="en-US"/>
        </w:rPr>
        <w:t xml:space="preserve"> to the </w:t>
      </w:r>
      <w:r w:rsidR="001B5F5A">
        <w:rPr>
          <w:lang w:val="en-US"/>
        </w:rPr>
        <w:t>formulas in</w:t>
      </w:r>
      <w:r w:rsidR="00467ECA">
        <w:rPr>
          <w:lang w:val="en-US"/>
        </w:rPr>
        <w:t xml:space="preserve"> 6.8.2.1.17 it becomes clear that the limitations to Sigma apply to both calculation- and test pressure determination of minimum wall thickness. </w:t>
      </w:r>
      <w:r w:rsidR="001B5F5A">
        <w:rPr>
          <w:lang w:val="en-US"/>
        </w:rPr>
        <w:t>However,</w:t>
      </w:r>
      <w:r w:rsidR="00467ECA">
        <w:rPr>
          <w:lang w:val="en-US"/>
        </w:rPr>
        <w:t xml:space="preserve"> no consensus could be achieved if the word “test pressure” in the first sentence of 6.8.2.1.16 should be deleted to apply to both situations </w:t>
      </w:r>
      <w:r w:rsidR="009754A4">
        <w:rPr>
          <w:lang w:val="en-US"/>
        </w:rPr>
        <w:t>or</w:t>
      </w:r>
      <w:r w:rsidR="00467ECA">
        <w:rPr>
          <w:lang w:val="en-US"/>
        </w:rPr>
        <w:t xml:space="preserve"> if “calculation pressure” should be added to the same effect. </w:t>
      </w:r>
      <w:r w:rsidR="00467ECA">
        <w:rPr>
          <w:lang w:val="en-US"/>
        </w:rPr>
        <w:br/>
        <w:t xml:space="preserve">It was decided that </w:t>
      </w:r>
      <w:r w:rsidR="00EE0E3A">
        <w:rPr>
          <w:lang w:val="en-US"/>
        </w:rPr>
        <w:t xml:space="preserve">in </w:t>
      </w:r>
      <w:r w:rsidR="00467ECA">
        <w:rPr>
          <w:lang w:val="en-US"/>
        </w:rPr>
        <w:t>this matter require</w:t>
      </w:r>
      <w:r w:rsidR="00EE0E3A">
        <w:rPr>
          <w:lang w:val="en-US"/>
        </w:rPr>
        <w:t>s</w:t>
      </w:r>
      <w:r w:rsidR="00467ECA">
        <w:rPr>
          <w:lang w:val="en-US"/>
        </w:rPr>
        <w:t xml:space="preserve"> further careful consideration as this touches the very foundations of tank requirements.</w:t>
      </w:r>
    </w:p>
    <w:p w14:paraId="2949532D" w14:textId="77777777" w:rsidR="00FD5419" w:rsidRDefault="00FD5419" w:rsidP="00FD5419">
      <w:pPr>
        <w:ind w:left="1134"/>
        <w:rPr>
          <w:lang w:val="en-US"/>
        </w:rPr>
      </w:pPr>
    </w:p>
    <w:p w14:paraId="4B9A14F5" w14:textId="4293637A" w:rsidR="00467ECA" w:rsidRDefault="00E37A72" w:rsidP="00FD5419">
      <w:pPr>
        <w:ind w:left="1134"/>
        <w:rPr>
          <w:lang w:val="en-US"/>
        </w:rPr>
      </w:pPr>
      <w:r>
        <w:rPr>
          <w:lang w:val="en-US"/>
        </w:rPr>
        <w:t>22.</w:t>
      </w:r>
      <w:r>
        <w:rPr>
          <w:lang w:val="en-US"/>
        </w:rPr>
        <w:tab/>
      </w:r>
      <w:r w:rsidR="00467ECA">
        <w:rPr>
          <w:lang w:val="en-US"/>
        </w:rPr>
        <w:t xml:space="preserve">Concerning 6.8.2.1.13 the problem seemed to exist in the wording “The pressure on which the shell thickness is based shall not be less than the calculation pressure.”. The meaning is that the wall thickness based on the calculation pressure is the minimum, other situations may result in higher wall </w:t>
      </w:r>
      <w:r w:rsidR="00467ECA">
        <w:rPr>
          <w:lang w:val="en-US"/>
        </w:rPr>
        <w:lastRenderedPageBreak/>
        <w:t>thicknesses based on 6.8.2.1.4 or 6.8.2.1.17 to 6.8.2.1.21  are greater and overrule the wall thickness based on calculation pressure. It was felt that this needed no further amendment.</w:t>
      </w:r>
    </w:p>
    <w:p w14:paraId="7122CABA" w14:textId="77777777" w:rsidR="00467ECA" w:rsidRDefault="00467ECA" w:rsidP="00FD5419">
      <w:pPr>
        <w:ind w:left="1134"/>
        <w:rPr>
          <w:lang w:val="en-US"/>
        </w:rPr>
      </w:pPr>
      <w:r>
        <w:rPr>
          <w:lang w:val="en-US"/>
        </w:rPr>
        <w:t>It is proposed to keep the document on the table for consideration at a future session.</w:t>
      </w:r>
    </w:p>
    <w:p w14:paraId="72F3FDD7" w14:textId="77777777" w:rsidR="008C6A0D" w:rsidRDefault="008C6A0D" w:rsidP="002637DA">
      <w:pPr>
        <w:rPr>
          <w:b/>
          <w:bCs/>
          <w:sz w:val="22"/>
          <w:szCs w:val="22"/>
          <w:lang w:val="en-US"/>
        </w:rPr>
      </w:pPr>
    </w:p>
    <w:p w14:paraId="13264078" w14:textId="3E306D74" w:rsidR="00D45392" w:rsidRPr="004917BE" w:rsidRDefault="00D45392" w:rsidP="00263193">
      <w:pPr>
        <w:ind w:left="1134"/>
        <w:rPr>
          <w:b/>
          <w:bCs/>
          <w:sz w:val="22"/>
          <w:szCs w:val="22"/>
          <w:lang w:val="en-US"/>
        </w:rPr>
      </w:pPr>
      <w:r w:rsidRPr="00991D82">
        <w:rPr>
          <w:b/>
          <w:bCs/>
          <w:sz w:val="22"/>
          <w:szCs w:val="22"/>
        </w:rPr>
        <w:t xml:space="preserve">Item </w:t>
      </w:r>
      <w:r w:rsidR="002536D1">
        <w:rPr>
          <w:b/>
          <w:bCs/>
          <w:sz w:val="22"/>
          <w:szCs w:val="22"/>
        </w:rPr>
        <w:t>13</w:t>
      </w:r>
      <w:r w:rsidRPr="00991D82">
        <w:rPr>
          <w:b/>
          <w:bCs/>
          <w:sz w:val="22"/>
          <w:szCs w:val="22"/>
        </w:rPr>
        <w:t>: ECE/TRANS/WP.15/AC.1/2020/3</w:t>
      </w:r>
      <w:r w:rsidR="00BF47BA">
        <w:rPr>
          <w:b/>
          <w:bCs/>
          <w:sz w:val="22"/>
          <w:szCs w:val="22"/>
        </w:rPr>
        <w:t>5</w:t>
      </w:r>
      <w:r w:rsidRPr="00991D82">
        <w:rPr>
          <w:b/>
          <w:bCs/>
          <w:sz w:val="22"/>
          <w:szCs w:val="22"/>
        </w:rPr>
        <w:t xml:space="preserve"> (Russian Federation) – </w:t>
      </w:r>
      <w:r w:rsidR="004917BE" w:rsidRPr="004917BE">
        <w:rPr>
          <w:b/>
          <w:bCs/>
          <w:sz w:val="22"/>
          <w:szCs w:val="22"/>
          <w:lang w:val="en-US"/>
        </w:rPr>
        <w:t>External stress values for the internal stop valve and its seating (para 6.8.2.2.2).</w:t>
      </w:r>
    </w:p>
    <w:p w14:paraId="2ECB6F21" w14:textId="4D731A08" w:rsidR="00FD5419" w:rsidRDefault="00FD5419" w:rsidP="00263193">
      <w:pPr>
        <w:ind w:left="1134"/>
        <w:rPr>
          <w:b/>
          <w:bCs/>
          <w:sz w:val="22"/>
          <w:szCs w:val="22"/>
          <w:lang w:val="en-US"/>
        </w:rPr>
      </w:pPr>
    </w:p>
    <w:p w14:paraId="37BF9E43" w14:textId="7273823A" w:rsidR="004917BE" w:rsidRDefault="009358B2" w:rsidP="00263193">
      <w:pPr>
        <w:ind w:left="1134"/>
        <w:rPr>
          <w:lang w:val="en-US"/>
        </w:rPr>
      </w:pPr>
      <w:r>
        <w:rPr>
          <w:lang w:val="en-US"/>
        </w:rPr>
        <w:t>23.</w:t>
      </w:r>
      <w:r>
        <w:rPr>
          <w:lang w:val="en-US"/>
        </w:rPr>
        <w:tab/>
      </w:r>
      <w:r w:rsidR="004917BE">
        <w:rPr>
          <w:lang w:val="en-US"/>
        </w:rPr>
        <w:t xml:space="preserve">It was said that in </w:t>
      </w:r>
      <w:r w:rsidR="00295A07">
        <w:rPr>
          <w:lang w:val="en-US"/>
        </w:rPr>
        <w:t xml:space="preserve">the </w:t>
      </w:r>
      <w:r w:rsidR="004917BE">
        <w:rPr>
          <w:lang w:val="en-US"/>
        </w:rPr>
        <w:t xml:space="preserve">current wording the stresses that would act on the stop-valve and its seating was not understood. </w:t>
      </w:r>
      <w:r w:rsidR="001B5F5A">
        <w:rPr>
          <w:lang w:val="en-US"/>
        </w:rPr>
        <w:t>Therefore,</w:t>
      </w:r>
      <w:r w:rsidR="004917BE">
        <w:rPr>
          <w:lang w:val="en-US"/>
        </w:rPr>
        <w:t xml:space="preserve"> it was </w:t>
      </w:r>
      <w:r w:rsidR="001B5F5A">
        <w:rPr>
          <w:lang w:val="en-US"/>
        </w:rPr>
        <w:t>proposed</w:t>
      </w:r>
      <w:r w:rsidR="004917BE">
        <w:rPr>
          <w:lang w:val="en-US"/>
        </w:rPr>
        <w:t xml:space="preserve"> to change the wording to clarify that it was in particular stresses occurring from emergencies. </w:t>
      </w:r>
    </w:p>
    <w:p w14:paraId="5457DF35" w14:textId="77777777" w:rsidR="009358B2" w:rsidRDefault="009358B2" w:rsidP="00263193">
      <w:pPr>
        <w:ind w:left="1134"/>
        <w:rPr>
          <w:lang w:val="en-US"/>
        </w:rPr>
      </w:pPr>
    </w:p>
    <w:p w14:paraId="294117EB" w14:textId="52F5BAD8" w:rsidR="00FC257D" w:rsidRDefault="009358B2" w:rsidP="00263193">
      <w:pPr>
        <w:ind w:left="1134"/>
        <w:rPr>
          <w:lang w:val="en-US"/>
        </w:rPr>
      </w:pPr>
      <w:r>
        <w:rPr>
          <w:lang w:val="en-US"/>
        </w:rPr>
        <w:t>24.</w:t>
      </w:r>
      <w:r>
        <w:rPr>
          <w:lang w:val="en-US"/>
        </w:rPr>
        <w:tab/>
      </w:r>
      <w:r w:rsidR="004917BE">
        <w:rPr>
          <w:lang w:val="en-US"/>
        </w:rPr>
        <w:t xml:space="preserve">The proposal was however not carried by the majority of the group of experts. It was felt that the current wording was more general and wider addressing all sorts of incidents from </w:t>
      </w:r>
      <w:r w:rsidR="00897985">
        <w:rPr>
          <w:lang w:val="en-US"/>
        </w:rPr>
        <w:t xml:space="preserve">torque due to </w:t>
      </w:r>
      <w:r w:rsidR="004917BE">
        <w:rPr>
          <w:lang w:val="en-US"/>
        </w:rPr>
        <w:t>overtightening a cap at the end of the pipe</w:t>
      </w:r>
      <w:r w:rsidR="00501EED">
        <w:rPr>
          <w:lang w:val="en-US"/>
        </w:rPr>
        <w:t>,</w:t>
      </w:r>
      <w:r w:rsidR="004917BE">
        <w:rPr>
          <w:lang w:val="en-US"/>
        </w:rPr>
        <w:t xml:space="preserve"> </w:t>
      </w:r>
      <w:r w:rsidR="00F52B10">
        <w:rPr>
          <w:lang w:val="en-US"/>
        </w:rPr>
        <w:t>stresse</w:t>
      </w:r>
      <w:r w:rsidR="00B77F5F">
        <w:rPr>
          <w:lang w:val="en-US"/>
        </w:rPr>
        <w:t xml:space="preserve">s relating to weight of adjacent </w:t>
      </w:r>
      <w:r w:rsidR="00550833">
        <w:rPr>
          <w:lang w:val="en-US"/>
        </w:rPr>
        <w:t xml:space="preserve">equipment, </w:t>
      </w:r>
      <w:r w:rsidR="00897985">
        <w:rPr>
          <w:lang w:val="en-US"/>
        </w:rPr>
        <w:t xml:space="preserve">forgetting to </w:t>
      </w:r>
      <w:r w:rsidR="004917BE">
        <w:rPr>
          <w:lang w:val="en-US"/>
        </w:rPr>
        <w:t xml:space="preserve">disconnect a hose </w:t>
      </w:r>
      <w:r w:rsidR="00D03FB4">
        <w:rPr>
          <w:lang w:val="en-US"/>
        </w:rPr>
        <w:t xml:space="preserve">or </w:t>
      </w:r>
      <w:r w:rsidR="00A21646">
        <w:rPr>
          <w:lang w:val="en-US"/>
        </w:rPr>
        <w:t xml:space="preserve">an impact </w:t>
      </w:r>
      <w:r w:rsidR="004917BE">
        <w:rPr>
          <w:lang w:val="en-US"/>
        </w:rPr>
        <w:t>by a</w:t>
      </w:r>
      <w:r w:rsidR="008A200E">
        <w:rPr>
          <w:lang w:val="en-US"/>
        </w:rPr>
        <w:t xml:space="preserve"> foreign object </w:t>
      </w:r>
      <w:r w:rsidR="006032E3">
        <w:rPr>
          <w:lang w:val="en-US"/>
        </w:rPr>
        <w:t xml:space="preserve">such as a road </w:t>
      </w:r>
      <w:r w:rsidR="008A200E">
        <w:rPr>
          <w:lang w:val="en-US"/>
        </w:rPr>
        <w:t>vehi</w:t>
      </w:r>
      <w:r w:rsidR="00401A41">
        <w:rPr>
          <w:lang w:val="en-US"/>
        </w:rPr>
        <w:t>cle.</w:t>
      </w:r>
    </w:p>
    <w:p w14:paraId="3633274D" w14:textId="596C0CA5" w:rsidR="00FC257D" w:rsidRDefault="00817E63" w:rsidP="00263193">
      <w:pPr>
        <w:ind w:left="1134"/>
        <w:rPr>
          <w:lang w:val="en-US"/>
        </w:rPr>
      </w:pPr>
      <w:r>
        <w:rPr>
          <w:lang w:val="en-US"/>
        </w:rPr>
        <w:t>Reference was made to standard EN 14433:2014</w:t>
      </w:r>
      <w:r w:rsidR="00373220">
        <w:rPr>
          <w:lang w:val="en-US"/>
        </w:rPr>
        <w:t xml:space="preserve"> which specified a breakaway test</w:t>
      </w:r>
      <w:r w:rsidR="003D58C2">
        <w:rPr>
          <w:lang w:val="en-US"/>
        </w:rPr>
        <w:t xml:space="preserve"> </w:t>
      </w:r>
      <w:r w:rsidR="00FE7645">
        <w:rPr>
          <w:lang w:val="en-US"/>
        </w:rPr>
        <w:t>(</w:t>
      </w:r>
      <w:r w:rsidR="00077791">
        <w:rPr>
          <w:lang w:val="en-US"/>
        </w:rPr>
        <w:t xml:space="preserve">in paragraph 7.6) </w:t>
      </w:r>
      <w:r w:rsidR="003D58C2">
        <w:rPr>
          <w:lang w:val="en-US"/>
        </w:rPr>
        <w:t xml:space="preserve">for the </w:t>
      </w:r>
      <w:r w:rsidR="00536E3C">
        <w:rPr>
          <w:lang w:val="en-US"/>
        </w:rPr>
        <w:t>externa</w:t>
      </w:r>
      <w:r w:rsidR="00ED04CD">
        <w:rPr>
          <w:lang w:val="en-US"/>
        </w:rPr>
        <w:t>l</w:t>
      </w:r>
      <w:r w:rsidR="00536E3C">
        <w:rPr>
          <w:lang w:val="en-US"/>
        </w:rPr>
        <w:t xml:space="preserve"> </w:t>
      </w:r>
      <w:r w:rsidR="00ED04CD">
        <w:rPr>
          <w:lang w:val="en-US"/>
        </w:rPr>
        <w:t>v</w:t>
      </w:r>
      <w:r w:rsidR="00B92936">
        <w:rPr>
          <w:lang w:val="en-US"/>
        </w:rPr>
        <w:t>a</w:t>
      </w:r>
      <w:r w:rsidR="00ED04CD">
        <w:rPr>
          <w:lang w:val="en-US"/>
        </w:rPr>
        <w:t xml:space="preserve">lve </w:t>
      </w:r>
      <w:r w:rsidR="00536E3C">
        <w:rPr>
          <w:lang w:val="en-US"/>
        </w:rPr>
        <w:t xml:space="preserve">casing </w:t>
      </w:r>
      <w:r w:rsidR="00ED04CD">
        <w:rPr>
          <w:lang w:val="en-US"/>
        </w:rPr>
        <w:t xml:space="preserve">of the </w:t>
      </w:r>
      <w:r w:rsidR="003D58C2">
        <w:rPr>
          <w:lang w:val="en-US"/>
        </w:rPr>
        <w:t>foot</w:t>
      </w:r>
      <w:r w:rsidR="00EB0463">
        <w:rPr>
          <w:lang w:val="en-US"/>
        </w:rPr>
        <w:t xml:space="preserve"> </w:t>
      </w:r>
      <w:r w:rsidR="003D58C2">
        <w:rPr>
          <w:lang w:val="en-US"/>
        </w:rPr>
        <w:t xml:space="preserve">valve </w:t>
      </w:r>
      <w:r w:rsidR="005264A6">
        <w:rPr>
          <w:lang w:val="en-US"/>
        </w:rPr>
        <w:t>(</w:t>
      </w:r>
      <w:r w:rsidR="00BC7D25">
        <w:rPr>
          <w:lang w:val="en-US"/>
        </w:rPr>
        <w:t>internal stop valve)</w:t>
      </w:r>
      <w:r w:rsidR="003D58C2">
        <w:rPr>
          <w:lang w:val="en-US"/>
        </w:rPr>
        <w:t xml:space="preserve"> t</w:t>
      </w:r>
      <w:r w:rsidR="003C2469">
        <w:rPr>
          <w:lang w:val="en-US"/>
        </w:rPr>
        <w:t xml:space="preserve">hat has to be </w:t>
      </w:r>
      <w:r w:rsidR="00D90DC6">
        <w:rPr>
          <w:lang w:val="en-US"/>
        </w:rPr>
        <w:t>passed for design approval.</w:t>
      </w:r>
      <w:r w:rsidR="0058438E">
        <w:rPr>
          <w:lang w:val="en-US"/>
        </w:rPr>
        <w:t xml:space="preserve"> </w:t>
      </w:r>
      <w:r w:rsidR="006A5DE9">
        <w:rPr>
          <w:lang w:val="en-US"/>
        </w:rPr>
        <w:t>After the test the sealing capability of the valve should not be affected.</w:t>
      </w:r>
    </w:p>
    <w:p w14:paraId="4D274861" w14:textId="413F5881" w:rsidR="004917BE" w:rsidRDefault="004917BE" w:rsidP="00263193">
      <w:pPr>
        <w:ind w:left="1134"/>
        <w:rPr>
          <w:lang w:val="en-US"/>
        </w:rPr>
      </w:pPr>
      <w:r>
        <w:rPr>
          <w:lang w:val="en-US"/>
        </w:rPr>
        <w:t xml:space="preserve">The </w:t>
      </w:r>
      <w:r w:rsidR="006032E3">
        <w:rPr>
          <w:lang w:val="en-US"/>
        </w:rPr>
        <w:t xml:space="preserve">proposed </w:t>
      </w:r>
      <w:r>
        <w:rPr>
          <w:lang w:val="en-US"/>
        </w:rPr>
        <w:t xml:space="preserve">amendment was not carried as </w:t>
      </w:r>
      <w:r w:rsidR="00401A41">
        <w:rPr>
          <w:lang w:val="en-US"/>
        </w:rPr>
        <w:t xml:space="preserve">it was felt </w:t>
      </w:r>
      <w:r>
        <w:rPr>
          <w:lang w:val="en-US"/>
        </w:rPr>
        <w:t xml:space="preserve">that the current wording </w:t>
      </w:r>
      <w:r w:rsidR="00401A41">
        <w:rPr>
          <w:lang w:val="en-US"/>
        </w:rPr>
        <w:t xml:space="preserve">was sufficient and </w:t>
      </w:r>
      <w:r>
        <w:rPr>
          <w:lang w:val="en-US"/>
        </w:rPr>
        <w:t>had proven itself over many decades.</w:t>
      </w:r>
    </w:p>
    <w:p w14:paraId="4A06D829" w14:textId="2E7D87BD" w:rsidR="008B1B41" w:rsidRDefault="008B1B41" w:rsidP="004917BE">
      <w:pPr>
        <w:rPr>
          <w:lang w:val="en-US"/>
        </w:rPr>
      </w:pPr>
    </w:p>
    <w:p w14:paraId="10AC0088" w14:textId="3F4EF779" w:rsidR="00582A4A" w:rsidRDefault="000950EC" w:rsidP="00263193">
      <w:pPr>
        <w:ind w:left="1134"/>
        <w:rPr>
          <w:b/>
          <w:bCs/>
          <w:sz w:val="22"/>
          <w:szCs w:val="22"/>
          <w:lang w:val="en-US"/>
        </w:rPr>
      </w:pPr>
      <w:r>
        <w:rPr>
          <w:b/>
          <w:bCs/>
          <w:sz w:val="22"/>
          <w:szCs w:val="22"/>
          <w:lang w:val="en-US"/>
        </w:rPr>
        <w:t xml:space="preserve">Item </w:t>
      </w:r>
      <w:r w:rsidR="00761BA2">
        <w:rPr>
          <w:b/>
          <w:bCs/>
          <w:sz w:val="22"/>
          <w:szCs w:val="22"/>
          <w:lang w:val="en-US"/>
        </w:rPr>
        <w:t>14</w:t>
      </w:r>
      <w:r>
        <w:rPr>
          <w:b/>
          <w:bCs/>
          <w:sz w:val="22"/>
          <w:szCs w:val="22"/>
          <w:lang w:val="en-US"/>
        </w:rPr>
        <w:t xml:space="preserve">: </w:t>
      </w:r>
      <w:r w:rsidR="00582A4A">
        <w:rPr>
          <w:b/>
          <w:bCs/>
          <w:sz w:val="22"/>
          <w:szCs w:val="22"/>
          <w:lang w:val="en-US"/>
        </w:rPr>
        <w:t xml:space="preserve">INF 13 </w:t>
      </w:r>
      <w:r w:rsidR="00281FD6">
        <w:rPr>
          <w:b/>
          <w:bCs/>
          <w:sz w:val="22"/>
          <w:szCs w:val="22"/>
          <w:lang w:val="en-US"/>
        </w:rPr>
        <w:t>(Netherlands)</w:t>
      </w:r>
      <w:r w:rsidR="006B3863">
        <w:rPr>
          <w:b/>
          <w:bCs/>
          <w:sz w:val="22"/>
          <w:szCs w:val="22"/>
          <w:lang w:val="en-US"/>
        </w:rPr>
        <w:t xml:space="preserve"> – Interpretation of subsection 6.8.3.2.3 in ADR</w:t>
      </w:r>
    </w:p>
    <w:p w14:paraId="59AEC2FA" w14:textId="207AC81D" w:rsidR="006B3863" w:rsidRDefault="006B3863" w:rsidP="00263193">
      <w:pPr>
        <w:ind w:left="1134"/>
        <w:rPr>
          <w:b/>
          <w:bCs/>
          <w:sz w:val="22"/>
          <w:szCs w:val="22"/>
          <w:lang w:val="en-US"/>
        </w:rPr>
      </w:pPr>
    </w:p>
    <w:p w14:paraId="487A4D7C" w14:textId="30E19FD8" w:rsidR="00B03A06" w:rsidRPr="00170A2F" w:rsidRDefault="009358B2" w:rsidP="00263193">
      <w:pPr>
        <w:ind w:left="1134"/>
        <w:rPr>
          <w:lang w:val="en-US"/>
        </w:rPr>
      </w:pPr>
      <w:r>
        <w:rPr>
          <w:lang w:val="en-US"/>
        </w:rPr>
        <w:t>25.</w:t>
      </w:r>
      <w:r>
        <w:rPr>
          <w:lang w:val="en-US"/>
        </w:rPr>
        <w:tab/>
      </w:r>
      <w:r w:rsidR="00A67923" w:rsidRPr="00170A2F">
        <w:rPr>
          <w:lang w:val="en-US"/>
        </w:rPr>
        <w:t xml:space="preserve">The Netherlands </w:t>
      </w:r>
      <w:r w:rsidR="00A229F1" w:rsidRPr="00170A2F">
        <w:rPr>
          <w:lang w:val="en-US"/>
        </w:rPr>
        <w:t>ask</w:t>
      </w:r>
      <w:r w:rsidR="00810B47" w:rsidRPr="00170A2F">
        <w:rPr>
          <w:lang w:val="en-US"/>
        </w:rPr>
        <w:t>ed</w:t>
      </w:r>
      <w:r w:rsidR="00A229F1" w:rsidRPr="00170A2F">
        <w:rPr>
          <w:lang w:val="en-US"/>
        </w:rPr>
        <w:t xml:space="preserve"> for the confirmation of the working group </w:t>
      </w:r>
      <w:r w:rsidR="00ED2B38" w:rsidRPr="00170A2F">
        <w:rPr>
          <w:lang w:val="en-US"/>
        </w:rPr>
        <w:t xml:space="preserve">if the </w:t>
      </w:r>
      <w:proofErr w:type="spellStart"/>
      <w:r w:rsidR="00ED2B38" w:rsidRPr="00170A2F">
        <w:rPr>
          <w:lang w:val="en-US"/>
        </w:rPr>
        <w:t>vapour</w:t>
      </w:r>
      <w:proofErr w:type="spellEnd"/>
      <w:r w:rsidR="00ED2B38" w:rsidRPr="00170A2F">
        <w:rPr>
          <w:lang w:val="en-US"/>
        </w:rPr>
        <w:t xml:space="preserve"> recovery line of tanks for flammable refrigerated liquefied gases </w:t>
      </w:r>
      <w:r w:rsidR="00D31F88" w:rsidRPr="00170A2F">
        <w:rPr>
          <w:lang w:val="en-US"/>
        </w:rPr>
        <w:t>(e.</w:t>
      </w:r>
      <w:r w:rsidR="00E70BF0" w:rsidRPr="00170A2F">
        <w:rPr>
          <w:lang w:val="en-US"/>
        </w:rPr>
        <w:t>g.</w:t>
      </w:r>
      <w:r w:rsidR="00D31F88" w:rsidRPr="00170A2F">
        <w:rPr>
          <w:lang w:val="en-US"/>
        </w:rPr>
        <w:t xml:space="preserve"> LNG / H</w:t>
      </w:r>
      <w:r w:rsidR="00D31F88" w:rsidRPr="006E4C74">
        <w:rPr>
          <w:vertAlign w:val="subscript"/>
          <w:lang w:val="en-US"/>
        </w:rPr>
        <w:t>2</w:t>
      </w:r>
      <w:r w:rsidR="00D31F88" w:rsidRPr="00170A2F">
        <w:rPr>
          <w:lang w:val="en-US"/>
        </w:rPr>
        <w:t xml:space="preserve">) should be provided with 3 </w:t>
      </w:r>
      <w:r w:rsidR="00F4275E" w:rsidRPr="00170A2F">
        <w:rPr>
          <w:lang w:val="en-US"/>
        </w:rPr>
        <w:t>closures</w:t>
      </w:r>
      <w:r w:rsidR="00D31F88" w:rsidRPr="00170A2F">
        <w:rPr>
          <w:lang w:val="en-US"/>
        </w:rPr>
        <w:t xml:space="preserve"> </w:t>
      </w:r>
      <w:r w:rsidR="00B52624" w:rsidRPr="00170A2F">
        <w:rPr>
          <w:lang w:val="en-US"/>
        </w:rPr>
        <w:t xml:space="preserve">in series of which the closest to the tank </w:t>
      </w:r>
      <w:r w:rsidR="00EE7E2C" w:rsidRPr="00170A2F">
        <w:rPr>
          <w:lang w:val="en-US"/>
        </w:rPr>
        <w:t xml:space="preserve">should be provided </w:t>
      </w:r>
      <w:r w:rsidR="00B52624" w:rsidRPr="00170A2F">
        <w:rPr>
          <w:lang w:val="en-US"/>
        </w:rPr>
        <w:t>with the automa</w:t>
      </w:r>
      <w:r w:rsidR="00F4275E" w:rsidRPr="00170A2F">
        <w:rPr>
          <w:lang w:val="en-US"/>
        </w:rPr>
        <w:t>t</w:t>
      </w:r>
      <w:r w:rsidR="00B52624" w:rsidRPr="00170A2F">
        <w:rPr>
          <w:lang w:val="en-US"/>
        </w:rPr>
        <w:t xml:space="preserve">ic closing </w:t>
      </w:r>
      <w:r w:rsidR="00DC0570" w:rsidRPr="00170A2F">
        <w:rPr>
          <w:lang w:val="en-US"/>
        </w:rPr>
        <w:t xml:space="preserve">safety </w:t>
      </w:r>
      <w:r w:rsidR="00F4275E" w:rsidRPr="00170A2F">
        <w:rPr>
          <w:lang w:val="en-US"/>
        </w:rPr>
        <w:t xml:space="preserve">function </w:t>
      </w:r>
      <w:r w:rsidR="00B52624" w:rsidRPr="00170A2F">
        <w:rPr>
          <w:lang w:val="en-US"/>
        </w:rPr>
        <w:t xml:space="preserve">required by 6.8.3.2.3. </w:t>
      </w:r>
      <w:r w:rsidR="00B03A06" w:rsidRPr="00170A2F">
        <w:rPr>
          <w:lang w:val="en-US"/>
        </w:rPr>
        <w:t xml:space="preserve">The wording in 6.8.3.2.3 and 6.8.3.2.7 were </w:t>
      </w:r>
      <w:r w:rsidR="00DF49AC">
        <w:rPr>
          <w:lang w:val="en-US"/>
        </w:rPr>
        <w:t xml:space="preserve">felt to be </w:t>
      </w:r>
      <w:r w:rsidR="00B03A06" w:rsidRPr="00170A2F">
        <w:rPr>
          <w:lang w:val="en-US"/>
        </w:rPr>
        <w:t>open to interpretation</w:t>
      </w:r>
      <w:r w:rsidR="00FC4F46" w:rsidRPr="00170A2F">
        <w:rPr>
          <w:lang w:val="en-US"/>
        </w:rPr>
        <w:t>.</w:t>
      </w:r>
      <w:r w:rsidR="00DC0570" w:rsidRPr="00170A2F">
        <w:rPr>
          <w:lang w:val="en-US"/>
        </w:rPr>
        <w:t xml:space="preserve"> </w:t>
      </w:r>
      <w:r w:rsidR="000D2E6B">
        <w:rPr>
          <w:lang w:val="en-US"/>
        </w:rPr>
        <w:t xml:space="preserve">Reference was made to EN 14564:2019 in which an explanatory drawing </w:t>
      </w:r>
      <w:r w:rsidR="008F3461">
        <w:rPr>
          <w:lang w:val="en-US"/>
        </w:rPr>
        <w:t xml:space="preserve">showing 3 closures </w:t>
      </w:r>
      <w:r w:rsidR="000D2E6B">
        <w:rPr>
          <w:lang w:val="en-US"/>
        </w:rPr>
        <w:t>was included in Anne</w:t>
      </w:r>
      <w:r w:rsidR="00FC20A2">
        <w:rPr>
          <w:lang w:val="en-US"/>
        </w:rPr>
        <w:t>x F.</w:t>
      </w:r>
    </w:p>
    <w:p w14:paraId="2C77DD1A" w14:textId="77777777" w:rsidR="00F4275E" w:rsidRPr="00170A2F" w:rsidRDefault="00F4275E" w:rsidP="00263193">
      <w:pPr>
        <w:ind w:left="1134"/>
        <w:rPr>
          <w:lang w:val="en-US"/>
        </w:rPr>
      </w:pPr>
    </w:p>
    <w:p w14:paraId="34FB2AA7" w14:textId="1402E3F0" w:rsidR="00C44097" w:rsidRPr="00170A2F" w:rsidRDefault="009358B2" w:rsidP="00263193">
      <w:pPr>
        <w:ind w:left="1134"/>
        <w:rPr>
          <w:lang w:val="en-US"/>
        </w:rPr>
      </w:pPr>
      <w:r>
        <w:rPr>
          <w:lang w:val="en-US"/>
        </w:rPr>
        <w:t>26.</w:t>
      </w:r>
      <w:r>
        <w:rPr>
          <w:lang w:val="en-US"/>
        </w:rPr>
        <w:tab/>
      </w:r>
      <w:r w:rsidR="00722217" w:rsidRPr="00170A2F">
        <w:rPr>
          <w:lang w:val="en-US"/>
        </w:rPr>
        <w:t>There was general consensus th</w:t>
      </w:r>
      <w:r w:rsidR="00274C3B" w:rsidRPr="00170A2F">
        <w:rPr>
          <w:lang w:val="en-US"/>
        </w:rPr>
        <w:t xml:space="preserve">at the position of the Netherlands could be confirmed although </w:t>
      </w:r>
      <w:r w:rsidR="00722217" w:rsidRPr="00170A2F">
        <w:rPr>
          <w:lang w:val="en-US"/>
        </w:rPr>
        <w:t>it could not be</w:t>
      </w:r>
      <w:r w:rsidR="00D6765A" w:rsidRPr="00170A2F">
        <w:rPr>
          <w:lang w:val="en-US"/>
        </w:rPr>
        <w:t xml:space="preserve"> guaranteed that </w:t>
      </w:r>
      <w:r w:rsidR="00756125">
        <w:rPr>
          <w:lang w:val="en-US"/>
        </w:rPr>
        <w:t xml:space="preserve">all </w:t>
      </w:r>
      <w:r w:rsidR="00D6765A" w:rsidRPr="00170A2F">
        <w:rPr>
          <w:lang w:val="en-US"/>
        </w:rPr>
        <w:t xml:space="preserve">tanks in service </w:t>
      </w:r>
      <w:r w:rsidR="00275CF0">
        <w:rPr>
          <w:lang w:val="en-US"/>
        </w:rPr>
        <w:t>ha</w:t>
      </w:r>
      <w:r w:rsidR="006B221A">
        <w:rPr>
          <w:lang w:val="en-US"/>
        </w:rPr>
        <w:t>ve</w:t>
      </w:r>
      <w:r w:rsidR="00275CF0">
        <w:rPr>
          <w:lang w:val="en-US"/>
        </w:rPr>
        <w:t xml:space="preserve"> </w:t>
      </w:r>
      <w:r w:rsidR="00D6765A" w:rsidRPr="00170A2F">
        <w:rPr>
          <w:lang w:val="en-US"/>
        </w:rPr>
        <w:t xml:space="preserve">the </w:t>
      </w:r>
      <w:r w:rsidR="008B1128">
        <w:rPr>
          <w:lang w:val="en-US"/>
        </w:rPr>
        <w:t xml:space="preserve">automatic closing </w:t>
      </w:r>
      <w:r w:rsidR="00D6765A" w:rsidRPr="00170A2F">
        <w:rPr>
          <w:lang w:val="en-US"/>
        </w:rPr>
        <w:t>safety function.</w:t>
      </w:r>
      <w:r w:rsidR="00544F1B" w:rsidRPr="00170A2F">
        <w:rPr>
          <w:lang w:val="en-US"/>
        </w:rPr>
        <w:t xml:space="preserve"> It was said that the texts of 6.8.3.2 </w:t>
      </w:r>
      <w:r w:rsidR="009C49F3" w:rsidRPr="00170A2F">
        <w:rPr>
          <w:lang w:val="en-US"/>
        </w:rPr>
        <w:t xml:space="preserve">and the standards for </w:t>
      </w:r>
      <w:r w:rsidR="00200CD8" w:rsidRPr="00170A2F">
        <w:rPr>
          <w:lang w:val="en-US"/>
        </w:rPr>
        <w:t xml:space="preserve">tanks for refrigerated liquefied gases were </w:t>
      </w:r>
      <w:r w:rsidR="00CD1314" w:rsidRPr="00170A2F">
        <w:rPr>
          <w:lang w:val="en-US"/>
        </w:rPr>
        <w:t>not easy to</w:t>
      </w:r>
      <w:r w:rsidR="00904047" w:rsidRPr="00170A2F">
        <w:rPr>
          <w:lang w:val="en-US"/>
        </w:rPr>
        <w:t xml:space="preserve"> </w:t>
      </w:r>
      <w:r w:rsidR="00CD1314" w:rsidRPr="00170A2F">
        <w:rPr>
          <w:lang w:val="en-US"/>
        </w:rPr>
        <w:t xml:space="preserve">understand and that the text of 6.8.3.2 may benefit from a review. </w:t>
      </w:r>
      <w:r w:rsidR="00B302CA" w:rsidRPr="00170A2F">
        <w:rPr>
          <w:lang w:val="en-US"/>
        </w:rPr>
        <w:t xml:space="preserve">The Netherlands was invited to forward an official document </w:t>
      </w:r>
      <w:r w:rsidR="000A1FDB" w:rsidRPr="00170A2F">
        <w:rPr>
          <w:lang w:val="en-US"/>
        </w:rPr>
        <w:t>for a future session</w:t>
      </w:r>
      <w:r w:rsidR="00DF49AC">
        <w:rPr>
          <w:lang w:val="en-US"/>
        </w:rPr>
        <w:t>.</w:t>
      </w:r>
      <w:r w:rsidR="000A1FDB" w:rsidRPr="00170A2F">
        <w:rPr>
          <w:lang w:val="en-US"/>
        </w:rPr>
        <w:t xml:space="preserve"> </w:t>
      </w:r>
    </w:p>
    <w:p w14:paraId="795E912A" w14:textId="3BF3E368" w:rsidR="000A1FDB" w:rsidRDefault="000A1FDB" w:rsidP="00263193">
      <w:pPr>
        <w:ind w:left="1134"/>
        <w:rPr>
          <w:sz w:val="22"/>
          <w:szCs w:val="22"/>
          <w:lang w:val="en-US"/>
        </w:rPr>
      </w:pPr>
    </w:p>
    <w:p w14:paraId="1667DD08" w14:textId="068818FF" w:rsidR="000A1FDB" w:rsidRDefault="000950EC" w:rsidP="00263193">
      <w:pPr>
        <w:ind w:left="1134"/>
        <w:rPr>
          <w:b/>
          <w:bCs/>
          <w:sz w:val="22"/>
          <w:szCs w:val="22"/>
        </w:rPr>
      </w:pPr>
      <w:r>
        <w:rPr>
          <w:b/>
          <w:bCs/>
          <w:sz w:val="22"/>
          <w:szCs w:val="22"/>
          <w:lang w:val="en-US"/>
        </w:rPr>
        <w:t xml:space="preserve">Item </w:t>
      </w:r>
      <w:r w:rsidR="00761BA2">
        <w:rPr>
          <w:b/>
          <w:bCs/>
          <w:sz w:val="22"/>
          <w:szCs w:val="22"/>
          <w:lang w:val="en-US"/>
        </w:rPr>
        <w:t>15</w:t>
      </w:r>
      <w:r>
        <w:rPr>
          <w:b/>
          <w:bCs/>
          <w:sz w:val="22"/>
          <w:szCs w:val="22"/>
          <w:lang w:val="en-US"/>
        </w:rPr>
        <w:t xml:space="preserve">: </w:t>
      </w:r>
      <w:r w:rsidR="000A1FDB" w:rsidRPr="00CF03B9">
        <w:rPr>
          <w:b/>
          <w:bCs/>
          <w:sz w:val="22"/>
          <w:szCs w:val="22"/>
          <w:lang w:val="en-US"/>
        </w:rPr>
        <w:t>INF 54 (United Kingdom) -</w:t>
      </w:r>
      <w:r w:rsidR="000A1FDB">
        <w:rPr>
          <w:sz w:val="22"/>
          <w:szCs w:val="22"/>
          <w:lang w:val="en-US"/>
        </w:rPr>
        <w:t xml:space="preserve"> </w:t>
      </w:r>
      <w:r w:rsidR="00CF03B9" w:rsidRPr="00CF03B9">
        <w:rPr>
          <w:b/>
          <w:bCs/>
          <w:sz w:val="22"/>
          <w:szCs w:val="22"/>
        </w:rPr>
        <w:t>Tanks: Marking of serial number on tank shells</w:t>
      </w:r>
      <w:r w:rsidR="00CF03B9">
        <w:rPr>
          <w:b/>
          <w:bCs/>
          <w:sz w:val="22"/>
          <w:szCs w:val="22"/>
        </w:rPr>
        <w:t>.</w:t>
      </w:r>
    </w:p>
    <w:p w14:paraId="17C30EFC" w14:textId="3122933E" w:rsidR="00CF03B9" w:rsidRDefault="00CF03B9" w:rsidP="00263193">
      <w:pPr>
        <w:ind w:left="1134"/>
        <w:rPr>
          <w:b/>
          <w:bCs/>
          <w:sz w:val="22"/>
          <w:szCs w:val="22"/>
        </w:rPr>
      </w:pPr>
    </w:p>
    <w:p w14:paraId="1677861F" w14:textId="015BA49B" w:rsidR="00CF03B9" w:rsidRDefault="009358B2" w:rsidP="00263193">
      <w:pPr>
        <w:ind w:left="1134"/>
      </w:pPr>
      <w:r>
        <w:t>27.</w:t>
      </w:r>
      <w:r>
        <w:tab/>
      </w:r>
      <w:r w:rsidR="00185241">
        <w:t xml:space="preserve">It was </w:t>
      </w:r>
      <w:r w:rsidR="00E05813" w:rsidRPr="001928F7">
        <w:t>propose</w:t>
      </w:r>
      <w:r w:rsidR="006668DC">
        <w:t>d</w:t>
      </w:r>
      <w:r w:rsidR="00E05813" w:rsidRPr="001928F7">
        <w:t xml:space="preserve"> </w:t>
      </w:r>
      <w:r w:rsidR="00185241">
        <w:t xml:space="preserve">to </w:t>
      </w:r>
      <w:r w:rsidR="00E05813" w:rsidRPr="001928F7">
        <w:t>introduc</w:t>
      </w:r>
      <w:r w:rsidR="00185241">
        <w:t xml:space="preserve">e </w:t>
      </w:r>
      <w:r w:rsidR="00E05813" w:rsidRPr="001928F7">
        <w:t xml:space="preserve">a requirement </w:t>
      </w:r>
      <w:r w:rsidR="00E05813">
        <w:t xml:space="preserve">for </w:t>
      </w:r>
      <w:r w:rsidR="00E05813" w:rsidRPr="001928F7">
        <w:t>the manufacturer</w:t>
      </w:r>
      <w:r w:rsidR="00E05813">
        <w:t>'</w:t>
      </w:r>
      <w:r w:rsidR="00E05813" w:rsidRPr="001928F7">
        <w:t xml:space="preserve">s serial number </w:t>
      </w:r>
      <w:r w:rsidR="00E05813">
        <w:t xml:space="preserve">to be </w:t>
      </w:r>
      <w:r w:rsidR="00E05813" w:rsidRPr="001928F7">
        <w:t xml:space="preserve">stamped on </w:t>
      </w:r>
      <w:r w:rsidR="00185241">
        <w:t xml:space="preserve">the </w:t>
      </w:r>
      <w:r w:rsidR="00E05813">
        <w:t xml:space="preserve">shell </w:t>
      </w:r>
      <w:r w:rsidR="00E05813" w:rsidRPr="001928F7">
        <w:t xml:space="preserve">to </w:t>
      </w:r>
      <w:r w:rsidR="00E05813">
        <w:t xml:space="preserve">ensure </w:t>
      </w:r>
      <w:r w:rsidR="00E05813" w:rsidRPr="001928F7">
        <w:t>identi</w:t>
      </w:r>
      <w:r w:rsidR="00E05813">
        <w:t xml:space="preserve">fication if </w:t>
      </w:r>
      <w:r w:rsidR="00E05813" w:rsidRPr="001928F7">
        <w:t xml:space="preserve">the tank </w:t>
      </w:r>
      <w:r w:rsidR="003708D5">
        <w:t xml:space="preserve">plate was </w:t>
      </w:r>
      <w:r w:rsidR="000D639B">
        <w:t>lost or removed.</w:t>
      </w:r>
      <w:r w:rsidR="00BF41E5">
        <w:t xml:space="preserve"> </w:t>
      </w:r>
    </w:p>
    <w:p w14:paraId="337C3CD9" w14:textId="40373071" w:rsidR="00B762FD" w:rsidRDefault="00B762FD" w:rsidP="00263193">
      <w:pPr>
        <w:ind w:left="1134"/>
      </w:pPr>
    </w:p>
    <w:p w14:paraId="1E13FF86" w14:textId="267F6D36" w:rsidR="00EC6489" w:rsidRDefault="009358B2" w:rsidP="00263193">
      <w:pPr>
        <w:ind w:left="1134"/>
      </w:pPr>
      <w:r>
        <w:t>28.</w:t>
      </w:r>
      <w:r>
        <w:tab/>
      </w:r>
      <w:r w:rsidR="00ED7C10">
        <w:t xml:space="preserve">It was noted that </w:t>
      </w:r>
      <w:r w:rsidR="00A35EC4">
        <w:t xml:space="preserve">this stamping of the </w:t>
      </w:r>
      <w:r w:rsidR="009D2364">
        <w:t xml:space="preserve">serial number in the </w:t>
      </w:r>
      <w:r w:rsidR="00A35EC4">
        <w:t>shell</w:t>
      </w:r>
      <w:r w:rsidR="00475414">
        <w:t xml:space="preserve"> is already included in the </w:t>
      </w:r>
      <w:r w:rsidR="00905E5D">
        <w:t xml:space="preserve">type approval requirements of </w:t>
      </w:r>
      <w:r w:rsidR="00475414">
        <w:t>EN 12972:2018</w:t>
      </w:r>
      <w:r w:rsidR="003204C3">
        <w:t xml:space="preserve"> and will be </w:t>
      </w:r>
      <w:r w:rsidR="00764702">
        <w:t>a mandatory requirement from 1 January 2022</w:t>
      </w:r>
      <w:r w:rsidR="00633862">
        <w:t xml:space="preserve"> </w:t>
      </w:r>
      <w:r w:rsidR="00A95099">
        <w:t>(6.8.2.6.1)</w:t>
      </w:r>
      <w:r w:rsidR="00905E5D">
        <w:t xml:space="preserve">. </w:t>
      </w:r>
      <w:r w:rsidR="003204C3">
        <w:t xml:space="preserve">It was </w:t>
      </w:r>
      <w:r w:rsidR="00764702">
        <w:t xml:space="preserve">thought not </w:t>
      </w:r>
      <w:r w:rsidR="000D4CE6">
        <w:t xml:space="preserve">necessary </w:t>
      </w:r>
      <w:r w:rsidR="007B03C3">
        <w:t xml:space="preserve">to include </w:t>
      </w:r>
      <w:r w:rsidR="00764702">
        <w:t xml:space="preserve">it </w:t>
      </w:r>
      <w:r w:rsidR="000D4CE6">
        <w:t xml:space="preserve">in the regulation itself. </w:t>
      </w:r>
    </w:p>
    <w:p w14:paraId="5B8593A6" w14:textId="36024588" w:rsidR="0053680D" w:rsidRDefault="001B13E9" w:rsidP="00263193">
      <w:pPr>
        <w:ind w:left="1134"/>
      </w:pPr>
      <w:r>
        <w:t>O</w:t>
      </w:r>
      <w:r w:rsidR="008B596A">
        <w:t>n</w:t>
      </w:r>
      <w:r>
        <w:t xml:space="preserve"> the application </w:t>
      </w:r>
      <w:r w:rsidR="006C799A">
        <w:t>to</w:t>
      </w:r>
      <w:r>
        <w:t xml:space="preserve"> existing tanks </w:t>
      </w:r>
      <w:r w:rsidR="008B596A">
        <w:t xml:space="preserve">the group </w:t>
      </w:r>
      <w:r w:rsidR="003A4F62">
        <w:t xml:space="preserve">also </w:t>
      </w:r>
      <w:r w:rsidR="008B596A">
        <w:t>f</w:t>
      </w:r>
      <w:r w:rsidR="00C7084C">
        <w:t xml:space="preserve">elt that there was </w:t>
      </w:r>
      <w:r w:rsidR="00DE7007">
        <w:t>no justification</w:t>
      </w:r>
      <w:r w:rsidR="00360577">
        <w:t xml:space="preserve"> </w:t>
      </w:r>
      <w:r w:rsidR="006C799A">
        <w:t xml:space="preserve">for this </w:t>
      </w:r>
      <w:r w:rsidR="00360577">
        <w:t xml:space="preserve">and the </w:t>
      </w:r>
      <w:r w:rsidR="00F750CB">
        <w:t xml:space="preserve">proposal was </w:t>
      </w:r>
      <w:r w:rsidR="00360577">
        <w:t xml:space="preserve">therefore </w:t>
      </w:r>
      <w:r w:rsidR="00F750CB">
        <w:t>not adopted</w:t>
      </w:r>
      <w:r w:rsidR="003D2810">
        <w:t>.</w:t>
      </w:r>
    </w:p>
    <w:p w14:paraId="375D1F07" w14:textId="77777777" w:rsidR="0053680D" w:rsidRDefault="0053680D" w:rsidP="00263193">
      <w:pPr>
        <w:ind w:left="1134"/>
      </w:pPr>
    </w:p>
    <w:p w14:paraId="75512A10" w14:textId="73F31401" w:rsidR="002471C0" w:rsidRPr="00241AA2" w:rsidRDefault="002471C0" w:rsidP="00263193">
      <w:pPr>
        <w:ind w:left="1134"/>
        <w:rPr>
          <w:b/>
          <w:bCs/>
          <w:sz w:val="22"/>
          <w:szCs w:val="22"/>
        </w:rPr>
      </w:pPr>
      <w:r w:rsidRPr="00241AA2">
        <w:rPr>
          <w:b/>
          <w:bCs/>
          <w:sz w:val="22"/>
          <w:szCs w:val="22"/>
        </w:rPr>
        <w:t xml:space="preserve">Item 16: </w:t>
      </w:r>
      <w:r w:rsidR="00601665" w:rsidRPr="00241AA2">
        <w:rPr>
          <w:b/>
          <w:bCs/>
          <w:sz w:val="22"/>
          <w:szCs w:val="22"/>
        </w:rPr>
        <w:t>Other business</w:t>
      </w:r>
    </w:p>
    <w:p w14:paraId="1F2EB98B" w14:textId="4F534F4B" w:rsidR="00601665" w:rsidRDefault="00601665" w:rsidP="00263193">
      <w:pPr>
        <w:ind w:left="1134"/>
      </w:pPr>
    </w:p>
    <w:p w14:paraId="4A15BD7F" w14:textId="246D0561" w:rsidR="00601665" w:rsidRPr="002D1918" w:rsidRDefault="009358B2" w:rsidP="00263193">
      <w:pPr>
        <w:ind w:left="1134"/>
        <w:rPr>
          <w:sz w:val="22"/>
          <w:szCs w:val="22"/>
          <w:lang w:val="en-US"/>
        </w:rPr>
      </w:pPr>
      <w:r>
        <w:t>29.</w:t>
      </w:r>
      <w:r>
        <w:tab/>
      </w:r>
      <w:r w:rsidR="00601665">
        <w:t>The members of the Tanks Working Group would like to thank Mr</w:t>
      </w:r>
      <w:r w:rsidR="000C0EA8">
        <w:t>.</w:t>
      </w:r>
      <w:r w:rsidR="00601665">
        <w:t xml:space="preserve"> Ernst Winkler </w:t>
      </w:r>
      <w:r w:rsidR="00DC5F78">
        <w:t xml:space="preserve">for his contributions and </w:t>
      </w:r>
      <w:r w:rsidR="004A257D">
        <w:t>camarader</w:t>
      </w:r>
      <w:r w:rsidR="005B1B68">
        <w:t xml:space="preserve">ie </w:t>
      </w:r>
      <w:r w:rsidR="00DC5F78">
        <w:t>over the many years he was active in the group</w:t>
      </w:r>
      <w:r w:rsidR="005B1B68">
        <w:t xml:space="preserve"> and wish him well in his </w:t>
      </w:r>
      <w:r w:rsidR="00D674E9">
        <w:t>future work</w:t>
      </w:r>
      <w:r w:rsidR="00241AA2">
        <w:t>.</w:t>
      </w:r>
    </w:p>
    <w:p w14:paraId="215BCB77" w14:textId="4A4EF498" w:rsidR="006B3863" w:rsidRPr="002D1918" w:rsidRDefault="00F82312" w:rsidP="00490831">
      <w:pPr>
        <w:rPr>
          <w:sz w:val="22"/>
          <w:szCs w:val="22"/>
          <w:lang w:val="en-US"/>
        </w:rPr>
      </w:pPr>
      <w:r w:rsidRPr="002D1918">
        <w:rPr>
          <w:sz w:val="22"/>
          <w:szCs w:val="22"/>
          <w:lang w:val="en-US"/>
        </w:rPr>
        <w:t xml:space="preserve"> </w:t>
      </w:r>
    </w:p>
    <w:p w14:paraId="17AC45F5" w14:textId="77777777" w:rsidR="000F35F2" w:rsidRPr="00CB54D0" w:rsidRDefault="000F35F2" w:rsidP="000F35F2">
      <w:pPr>
        <w:pStyle w:val="SingleTxtG"/>
        <w:spacing w:before="240" w:after="0"/>
        <w:jc w:val="center"/>
        <w:rPr>
          <w:u w:val="single"/>
        </w:rPr>
      </w:pPr>
      <w:bookmarkStart w:id="4" w:name="_GoBack"/>
      <w:bookmarkEnd w:id="4"/>
      <w:r w:rsidRPr="00CB54D0">
        <w:rPr>
          <w:u w:val="single"/>
        </w:rPr>
        <w:tab/>
      </w:r>
      <w:r w:rsidRPr="00CB54D0">
        <w:rPr>
          <w:u w:val="single"/>
        </w:rPr>
        <w:tab/>
      </w:r>
      <w:r w:rsidRPr="00CB54D0">
        <w:rPr>
          <w:u w:val="single"/>
        </w:rPr>
        <w:tab/>
      </w:r>
    </w:p>
    <w:sectPr w:rsidR="000F35F2" w:rsidRPr="00CB54D0" w:rsidSect="00560AEB">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417" w:bottom="1276"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5FFC" w14:textId="77777777" w:rsidR="00D96B10" w:rsidRDefault="00D96B10"/>
  </w:endnote>
  <w:endnote w:type="continuationSeparator" w:id="0">
    <w:p w14:paraId="6C3A7843" w14:textId="77777777" w:rsidR="00D96B10" w:rsidRDefault="00D96B10"/>
  </w:endnote>
  <w:endnote w:type="continuationNotice" w:id="1">
    <w:p w14:paraId="06F0291D" w14:textId="77777777" w:rsidR="00D96B10" w:rsidRDefault="00D9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4E46" w14:textId="77777777" w:rsidR="00240B53" w:rsidRPr="00F409F1" w:rsidRDefault="00240B53">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6</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A17" w14:textId="77777777" w:rsidR="00240B53" w:rsidRPr="00F409F1" w:rsidRDefault="00240B53"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5</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613C" w14:textId="77777777" w:rsidR="00D96B10" w:rsidRPr="000B175B" w:rsidRDefault="00D96B10" w:rsidP="000B175B">
      <w:pPr>
        <w:tabs>
          <w:tab w:val="right" w:pos="2155"/>
        </w:tabs>
        <w:spacing w:after="80"/>
        <w:ind w:left="680"/>
        <w:rPr>
          <w:u w:val="single"/>
        </w:rPr>
      </w:pPr>
      <w:r>
        <w:rPr>
          <w:u w:val="single"/>
        </w:rPr>
        <w:tab/>
      </w:r>
    </w:p>
  </w:footnote>
  <w:footnote w:type="continuationSeparator" w:id="0">
    <w:p w14:paraId="74F52CC9" w14:textId="77777777" w:rsidR="00D96B10" w:rsidRPr="00FC68B7" w:rsidRDefault="00D96B10" w:rsidP="00FC68B7">
      <w:pPr>
        <w:tabs>
          <w:tab w:val="left" w:pos="2155"/>
        </w:tabs>
        <w:spacing w:after="80"/>
        <w:ind w:left="680"/>
        <w:rPr>
          <w:u w:val="single"/>
        </w:rPr>
      </w:pPr>
      <w:r>
        <w:rPr>
          <w:u w:val="single"/>
        </w:rPr>
        <w:tab/>
      </w:r>
    </w:p>
  </w:footnote>
  <w:footnote w:type="continuationNotice" w:id="1">
    <w:p w14:paraId="0924792B" w14:textId="77777777" w:rsidR="00D96B10" w:rsidRDefault="00D96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1B80" w14:textId="44757B4E" w:rsidR="00240B53" w:rsidRPr="0039263E" w:rsidRDefault="00240B53">
    <w:pPr>
      <w:pStyle w:val="Header"/>
      <w:rPr>
        <w:lang w:val="fr-CH"/>
      </w:rPr>
    </w:pPr>
    <w:r>
      <w:rPr>
        <w:lang w:val="fr-CH"/>
      </w:rPr>
      <w:t>INF.</w:t>
    </w:r>
    <w:r w:rsidR="00CC4D88">
      <w:rPr>
        <w:lang w:val="fr-CH"/>
      </w:rPr>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AFB3" w14:textId="48149DC6" w:rsidR="00240B53" w:rsidRPr="00EE0802" w:rsidRDefault="00240B53" w:rsidP="000F35F2">
    <w:pPr>
      <w:pStyle w:val="Header"/>
      <w:jc w:val="right"/>
      <w:rPr>
        <w:lang w:val="fr-CH"/>
      </w:rPr>
    </w:pPr>
    <w:r>
      <w:rPr>
        <w:lang w:val="fr-CH"/>
      </w:rPr>
      <w:t>INF.</w:t>
    </w:r>
    <w:r w:rsidR="00CC4D88">
      <w:rPr>
        <w:lang w:val="fr-CH"/>
      </w:rPr>
      <w:t>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866D" w14:textId="5F242091" w:rsidR="00240B53" w:rsidRPr="007D620D" w:rsidRDefault="00E000BA" w:rsidP="006E7A53">
    <w:pPr>
      <w:pStyle w:val="Header"/>
      <w:jc w:val="right"/>
      <w:rPr>
        <w:sz w:val="28"/>
        <w:szCs w:val="28"/>
        <w:lang w:val="en-US"/>
      </w:rPr>
    </w:pPr>
    <w:r>
      <w:rPr>
        <w:sz w:val="28"/>
        <w:szCs w:val="28"/>
        <w:lang w:val="en-US"/>
      </w:rPr>
      <w:t>INF</w:t>
    </w:r>
    <w:r w:rsidR="00CC4D88">
      <w:rPr>
        <w:sz w:val="28"/>
        <w:szCs w:val="28"/>
        <w:lang w:val="en-US"/>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6"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7"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440237E3"/>
    <w:multiLevelType w:val="hybridMultilevel"/>
    <w:tmpl w:val="FB384B3A"/>
    <w:lvl w:ilvl="0" w:tplc="886CFA3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9"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5"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4"/>
  </w:num>
  <w:num w:numId="5">
    <w:abstractNumId w:val="7"/>
  </w:num>
  <w:num w:numId="6">
    <w:abstractNumId w:val="4"/>
  </w:num>
  <w:num w:numId="7">
    <w:abstractNumId w:val="5"/>
  </w:num>
  <w:num w:numId="8">
    <w:abstractNumId w:val="12"/>
  </w:num>
  <w:num w:numId="9">
    <w:abstractNumId w:val="13"/>
  </w:num>
  <w:num w:numId="10">
    <w:abstractNumId w:val="9"/>
  </w:num>
  <w:num w:numId="11">
    <w:abstractNumId w:val="2"/>
  </w:num>
  <w:num w:numId="12">
    <w:abstractNumId w:val="1"/>
  </w:num>
  <w:num w:numId="13">
    <w:abstractNumId w:val="6"/>
  </w:num>
  <w:num w:numId="14">
    <w:abstractNumId w:val="15"/>
  </w:num>
  <w:num w:numId="15">
    <w:abstractNumId w:val="3"/>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34"/>
    <w:rsid w:val="0000073B"/>
    <w:rsid w:val="00001AFF"/>
    <w:rsid w:val="00001E2E"/>
    <w:rsid w:val="000025DF"/>
    <w:rsid w:val="000029F9"/>
    <w:rsid w:val="00002A7D"/>
    <w:rsid w:val="000038A8"/>
    <w:rsid w:val="00004055"/>
    <w:rsid w:val="00004434"/>
    <w:rsid w:val="00004CB4"/>
    <w:rsid w:val="00004F60"/>
    <w:rsid w:val="000050D9"/>
    <w:rsid w:val="00006790"/>
    <w:rsid w:val="00006801"/>
    <w:rsid w:val="000074FC"/>
    <w:rsid w:val="00007E32"/>
    <w:rsid w:val="00011658"/>
    <w:rsid w:val="00013B80"/>
    <w:rsid w:val="00014479"/>
    <w:rsid w:val="0001600A"/>
    <w:rsid w:val="000165F7"/>
    <w:rsid w:val="00016B65"/>
    <w:rsid w:val="00020248"/>
    <w:rsid w:val="00020916"/>
    <w:rsid w:val="00020A9C"/>
    <w:rsid w:val="000220C7"/>
    <w:rsid w:val="00022EEF"/>
    <w:rsid w:val="00023789"/>
    <w:rsid w:val="000249ED"/>
    <w:rsid w:val="0002593C"/>
    <w:rsid w:val="00026557"/>
    <w:rsid w:val="000269AB"/>
    <w:rsid w:val="00027388"/>
    <w:rsid w:val="00027624"/>
    <w:rsid w:val="00027947"/>
    <w:rsid w:val="00030691"/>
    <w:rsid w:val="0003076C"/>
    <w:rsid w:val="000311DF"/>
    <w:rsid w:val="00035167"/>
    <w:rsid w:val="00035D7C"/>
    <w:rsid w:val="000368D1"/>
    <w:rsid w:val="0003741E"/>
    <w:rsid w:val="000377C6"/>
    <w:rsid w:val="00037BCE"/>
    <w:rsid w:val="0004043C"/>
    <w:rsid w:val="00040E1B"/>
    <w:rsid w:val="000410C9"/>
    <w:rsid w:val="00041774"/>
    <w:rsid w:val="00044F6C"/>
    <w:rsid w:val="00047D7C"/>
    <w:rsid w:val="00050A23"/>
    <w:rsid w:val="00050F6B"/>
    <w:rsid w:val="00051383"/>
    <w:rsid w:val="0005392E"/>
    <w:rsid w:val="00053EBA"/>
    <w:rsid w:val="000540FD"/>
    <w:rsid w:val="00055545"/>
    <w:rsid w:val="00055CC1"/>
    <w:rsid w:val="000565FE"/>
    <w:rsid w:val="00056A10"/>
    <w:rsid w:val="00056A52"/>
    <w:rsid w:val="0005703E"/>
    <w:rsid w:val="00057690"/>
    <w:rsid w:val="00057BCD"/>
    <w:rsid w:val="00060675"/>
    <w:rsid w:val="000615E9"/>
    <w:rsid w:val="000623EB"/>
    <w:rsid w:val="00062754"/>
    <w:rsid w:val="00062864"/>
    <w:rsid w:val="000636AF"/>
    <w:rsid w:val="00064AF7"/>
    <w:rsid w:val="00066147"/>
    <w:rsid w:val="00066C77"/>
    <w:rsid w:val="000672D6"/>
    <w:rsid w:val="000678CD"/>
    <w:rsid w:val="00070154"/>
    <w:rsid w:val="00072C8C"/>
    <w:rsid w:val="00075498"/>
    <w:rsid w:val="00077791"/>
    <w:rsid w:val="0008130F"/>
    <w:rsid w:val="00081CE0"/>
    <w:rsid w:val="00081E5B"/>
    <w:rsid w:val="00082628"/>
    <w:rsid w:val="00083C1D"/>
    <w:rsid w:val="00084D30"/>
    <w:rsid w:val="00085067"/>
    <w:rsid w:val="0008753B"/>
    <w:rsid w:val="00087AA5"/>
    <w:rsid w:val="00090320"/>
    <w:rsid w:val="000909DC"/>
    <w:rsid w:val="00091148"/>
    <w:rsid w:val="000911FD"/>
    <w:rsid w:val="000931C0"/>
    <w:rsid w:val="00093ADF"/>
    <w:rsid w:val="00094AB6"/>
    <w:rsid w:val="000950EC"/>
    <w:rsid w:val="0009717C"/>
    <w:rsid w:val="000A0196"/>
    <w:rsid w:val="000A0ABD"/>
    <w:rsid w:val="000A15F8"/>
    <w:rsid w:val="000A1D14"/>
    <w:rsid w:val="000A1FDB"/>
    <w:rsid w:val="000A2E09"/>
    <w:rsid w:val="000A2FBE"/>
    <w:rsid w:val="000A343D"/>
    <w:rsid w:val="000A483F"/>
    <w:rsid w:val="000A5E83"/>
    <w:rsid w:val="000A7A5D"/>
    <w:rsid w:val="000B040C"/>
    <w:rsid w:val="000B086D"/>
    <w:rsid w:val="000B175B"/>
    <w:rsid w:val="000B2744"/>
    <w:rsid w:val="000B283A"/>
    <w:rsid w:val="000B3A0F"/>
    <w:rsid w:val="000B41FA"/>
    <w:rsid w:val="000B4D9B"/>
    <w:rsid w:val="000B5ACE"/>
    <w:rsid w:val="000B5F58"/>
    <w:rsid w:val="000B7086"/>
    <w:rsid w:val="000B71C1"/>
    <w:rsid w:val="000B76CB"/>
    <w:rsid w:val="000C08A2"/>
    <w:rsid w:val="000C0EA8"/>
    <w:rsid w:val="000C12F2"/>
    <w:rsid w:val="000C337C"/>
    <w:rsid w:val="000C406E"/>
    <w:rsid w:val="000C56BC"/>
    <w:rsid w:val="000C571F"/>
    <w:rsid w:val="000C6F33"/>
    <w:rsid w:val="000C723C"/>
    <w:rsid w:val="000C75F8"/>
    <w:rsid w:val="000D0846"/>
    <w:rsid w:val="000D0DAF"/>
    <w:rsid w:val="000D10D6"/>
    <w:rsid w:val="000D2983"/>
    <w:rsid w:val="000D2A5F"/>
    <w:rsid w:val="000D2E6B"/>
    <w:rsid w:val="000D4CE6"/>
    <w:rsid w:val="000D639B"/>
    <w:rsid w:val="000D6464"/>
    <w:rsid w:val="000D6518"/>
    <w:rsid w:val="000D752F"/>
    <w:rsid w:val="000D7669"/>
    <w:rsid w:val="000D7BF8"/>
    <w:rsid w:val="000D7DB8"/>
    <w:rsid w:val="000E0415"/>
    <w:rsid w:val="000E1915"/>
    <w:rsid w:val="000E23EF"/>
    <w:rsid w:val="000E2911"/>
    <w:rsid w:val="000E346C"/>
    <w:rsid w:val="000E49D6"/>
    <w:rsid w:val="000E4A8A"/>
    <w:rsid w:val="000E7C4D"/>
    <w:rsid w:val="000E7EB0"/>
    <w:rsid w:val="000F01F7"/>
    <w:rsid w:val="000F106B"/>
    <w:rsid w:val="000F2F13"/>
    <w:rsid w:val="000F35F2"/>
    <w:rsid w:val="000F3B14"/>
    <w:rsid w:val="000F4604"/>
    <w:rsid w:val="000F4FD6"/>
    <w:rsid w:val="000F50F4"/>
    <w:rsid w:val="000F55E6"/>
    <w:rsid w:val="000F6711"/>
    <w:rsid w:val="000F736A"/>
    <w:rsid w:val="000F7715"/>
    <w:rsid w:val="001005B0"/>
    <w:rsid w:val="001005CB"/>
    <w:rsid w:val="00100741"/>
    <w:rsid w:val="00103E99"/>
    <w:rsid w:val="00103F4D"/>
    <w:rsid w:val="00104CF9"/>
    <w:rsid w:val="00105790"/>
    <w:rsid w:val="0010617C"/>
    <w:rsid w:val="0010664F"/>
    <w:rsid w:val="001067D9"/>
    <w:rsid w:val="00106A7D"/>
    <w:rsid w:val="0011017B"/>
    <w:rsid w:val="00110989"/>
    <w:rsid w:val="001112A1"/>
    <w:rsid w:val="00113875"/>
    <w:rsid w:val="0011427A"/>
    <w:rsid w:val="0011441F"/>
    <w:rsid w:val="0011446E"/>
    <w:rsid w:val="00114A50"/>
    <w:rsid w:val="00116DD4"/>
    <w:rsid w:val="001174B6"/>
    <w:rsid w:val="0012058D"/>
    <w:rsid w:val="001216F0"/>
    <w:rsid w:val="00122737"/>
    <w:rsid w:val="001244B3"/>
    <w:rsid w:val="001246B9"/>
    <w:rsid w:val="00124AB7"/>
    <w:rsid w:val="00124E2D"/>
    <w:rsid w:val="0012590B"/>
    <w:rsid w:val="0012677F"/>
    <w:rsid w:val="001315BC"/>
    <w:rsid w:val="001325AA"/>
    <w:rsid w:val="001340C5"/>
    <w:rsid w:val="00134343"/>
    <w:rsid w:val="00136030"/>
    <w:rsid w:val="00136227"/>
    <w:rsid w:val="00137167"/>
    <w:rsid w:val="001373E6"/>
    <w:rsid w:val="00142A3D"/>
    <w:rsid w:val="00144613"/>
    <w:rsid w:val="00144F57"/>
    <w:rsid w:val="00144FD9"/>
    <w:rsid w:val="001457B9"/>
    <w:rsid w:val="00146D81"/>
    <w:rsid w:val="001473BB"/>
    <w:rsid w:val="00147756"/>
    <w:rsid w:val="00150F0C"/>
    <w:rsid w:val="00151120"/>
    <w:rsid w:val="0015376B"/>
    <w:rsid w:val="00153DBC"/>
    <w:rsid w:val="001543B9"/>
    <w:rsid w:val="00154CF5"/>
    <w:rsid w:val="001554BC"/>
    <w:rsid w:val="0015567F"/>
    <w:rsid w:val="00155BF0"/>
    <w:rsid w:val="00155EE4"/>
    <w:rsid w:val="00156B99"/>
    <w:rsid w:val="001573C4"/>
    <w:rsid w:val="00160BA0"/>
    <w:rsid w:val="00160E4F"/>
    <w:rsid w:val="0016229F"/>
    <w:rsid w:val="00162B50"/>
    <w:rsid w:val="00162D8C"/>
    <w:rsid w:val="00163FC8"/>
    <w:rsid w:val="00166124"/>
    <w:rsid w:val="00166C6A"/>
    <w:rsid w:val="001672B9"/>
    <w:rsid w:val="00167F20"/>
    <w:rsid w:val="00170219"/>
    <w:rsid w:val="00170A2F"/>
    <w:rsid w:val="00170EF7"/>
    <w:rsid w:val="00173511"/>
    <w:rsid w:val="001738E7"/>
    <w:rsid w:val="00175330"/>
    <w:rsid w:val="00175997"/>
    <w:rsid w:val="00175F61"/>
    <w:rsid w:val="00177311"/>
    <w:rsid w:val="001801CF"/>
    <w:rsid w:val="001804FB"/>
    <w:rsid w:val="00182D10"/>
    <w:rsid w:val="00182E16"/>
    <w:rsid w:val="00183299"/>
    <w:rsid w:val="00184990"/>
    <w:rsid w:val="00184C77"/>
    <w:rsid w:val="00184DDA"/>
    <w:rsid w:val="00184E2F"/>
    <w:rsid w:val="00185241"/>
    <w:rsid w:val="00186DB3"/>
    <w:rsid w:val="001900CD"/>
    <w:rsid w:val="001900F5"/>
    <w:rsid w:val="001904C9"/>
    <w:rsid w:val="00191BE6"/>
    <w:rsid w:val="00192C16"/>
    <w:rsid w:val="00193039"/>
    <w:rsid w:val="0019444B"/>
    <w:rsid w:val="00194746"/>
    <w:rsid w:val="00194BAC"/>
    <w:rsid w:val="00196B46"/>
    <w:rsid w:val="00197501"/>
    <w:rsid w:val="001A0452"/>
    <w:rsid w:val="001A1068"/>
    <w:rsid w:val="001A3481"/>
    <w:rsid w:val="001A3BDA"/>
    <w:rsid w:val="001A47A9"/>
    <w:rsid w:val="001A4A15"/>
    <w:rsid w:val="001A61CC"/>
    <w:rsid w:val="001A74B1"/>
    <w:rsid w:val="001B0778"/>
    <w:rsid w:val="001B096F"/>
    <w:rsid w:val="001B13E9"/>
    <w:rsid w:val="001B4B04"/>
    <w:rsid w:val="001B4F0C"/>
    <w:rsid w:val="001B53BF"/>
    <w:rsid w:val="001B5875"/>
    <w:rsid w:val="001B5F5A"/>
    <w:rsid w:val="001C1CF4"/>
    <w:rsid w:val="001C210A"/>
    <w:rsid w:val="001C3475"/>
    <w:rsid w:val="001C3A8F"/>
    <w:rsid w:val="001C4B1B"/>
    <w:rsid w:val="001C4B9C"/>
    <w:rsid w:val="001C4C2F"/>
    <w:rsid w:val="001C5340"/>
    <w:rsid w:val="001C5476"/>
    <w:rsid w:val="001C5C3E"/>
    <w:rsid w:val="001C5E17"/>
    <w:rsid w:val="001C61C7"/>
    <w:rsid w:val="001C6663"/>
    <w:rsid w:val="001C7895"/>
    <w:rsid w:val="001D15C4"/>
    <w:rsid w:val="001D2658"/>
    <w:rsid w:val="001D26DF"/>
    <w:rsid w:val="001D312D"/>
    <w:rsid w:val="001D3411"/>
    <w:rsid w:val="001D3DE8"/>
    <w:rsid w:val="001D5B53"/>
    <w:rsid w:val="001D5E0D"/>
    <w:rsid w:val="001D5E45"/>
    <w:rsid w:val="001D6A53"/>
    <w:rsid w:val="001E18C1"/>
    <w:rsid w:val="001E1C1C"/>
    <w:rsid w:val="001E296C"/>
    <w:rsid w:val="001E2FF5"/>
    <w:rsid w:val="001E71E3"/>
    <w:rsid w:val="001F01A6"/>
    <w:rsid w:val="001F06F3"/>
    <w:rsid w:val="001F1599"/>
    <w:rsid w:val="001F1961"/>
    <w:rsid w:val="001F19C4"/>
    <w:rsid w:val="001F210A"/>
    <w:rsid w:val="001F34E5"/>
    <w:rsid w:val="001F65CB"/>
    <w:rsid w:val="001F7B7F"/>
    <w:rsid w:val="002003C2"/>
    <w:rsid w:val="00200CD8"/>
    <w:rsid w:val="00202DB9"/>
    <w:rsid w:val="002033E9"/>
    <w:rsid w:val="00203B7E"/>
    <w:rsid w:val="00203E8E"/>
    <w:rsid w:val="002043F0"/>
    <w:rsid w:val="002060B9"/>
    <w:rsid w:val="00210C39"/>
    <w:rsid w:val="0021125F"/>
    <w:rsid w:val="00211E0B"/>
    <w:rsid w:val="002138C6"/>
    <w:rsid w:val="002148E8"/>
    <w:rsid w:val="00215429"/>
    <w:rsid w:val="002173C3"/>
    <w:rsid w:val="00217C8D"/>
    <w:rsid w:val="00220D61"/>
    <w:rsid w:val="0022437B"/>
    <w:rsid w:val="00224E46"/>
    <w:rsid w:val="00226909"/>
    <w:rsid w:val="002272AD"/>
    <w:rsid w:val="002273FC"/>
    <w:rsid w:val="00231DD8"/>
    <w:rsid w:val="00232575"/>
    <w:rsid w:val="00233CDD"/>
    <w:rsid w:val="0023411B"/>
    <w:rsid w:val="0023658A"/>
    <w:rsid w:val="00240012"/>
    <w:rsid w:val="002400DA"/>
    <w:rsid w:val="00240B53"/>
    <w:rsid w:val="002413DF"/>
    <w:rsid w:val="00241AA2"/>
    <w:rsid w:val="00241F73"/>
    <w:rsid w:val="00242848"/>
    <w:rsid w:val="00245BA3"/>
    <w:rsid w:val="002471C0"/>
    <w:rsid w:val="00247258"/>
    <w:rsid w:val="00247716"/>
    <w:rsid w:val="00247DB6"/>
    <w:rsid w:val="00250519"/>
    <w:rsid w:val="00250669"/>
    <w:rsid w:val="002512DC"/>
    <w:rsid w:val="00251D7F"/>
    <w:rsid w:val="002522CE"/>
    <w:rsid w:val="0025234F"/>
    <w:rsid w:val="00252E36"/>
    <w:rsid w:val="002536D1"/>
    <w:rsid w:val="00255429"/>
    <w:rsid w:val="0025625B"/>
    <w:rsid w:val="002562B7"/>
    <w:rsid w:val="00257876"/>
    <w:rsid w:val="00257CAC"/>
    <w:rsid w:val="00257E90"/>
    <w:rsid w:val="00260F2C"/>
    <w:rsid w:val="00262C15"/>
    <w:rsid w:val="00263193"/>
    <w:rsid w:val="002637DA"/>
    <w:rsid w:val="00264088"/>
    <w:rsid w:val="00264177"/>
    <w:rsid w:val="00265192"/>
    <w:rsid w:val="00267431"/>
    <w:rsid w:val="00267998"/>
    <w:rsid w:val="00267BF1"/>
    <w:rsid w:val="00270654"/>
    <w:rsid w:val="00270C71"/>
    <w:rsid w:val="00271F76"/>
    <w:rsid w:val="00272336"/>
    <w:rsid w:val="0027462A"/>
    <w:rsid w:val="00274947"/>
    <w:rsid w:val="00274C3B"/>
    <w:rsid w:val="00275453"/>
    <w:rsid w:val="00275CF0"/>
    <w:rsid w:val="00275E19"/>
    <w:rsid w:val="0027637C"/>
    <w:rsid w:val="00276398"/>
    <w:rsid w:val="00280D1A"/>
    <w:rsid w:val="0028131F"/>
    <w:rsid w:val="00281A6F"/>
    <w:rsid w:val="00281C0B"/>
    <w:rsid w:val="00281FD6"/>
    <w:rsid w:val="00281FEA"/>
    <w:rsid w:val="00282827"/>
    <w:rsid w:val="002832BF"/>
    <w:rsid w:val="002834A4"/>
    <w:rsid w:val="00286A22"/>
    <w:rsid w:val="0028708D"/>
    <w:rsid w:val="00287A5A"/>
    <w:rsid w:val="002909C8"/>
    <w:rsid w:val="00291540"/>
    <w:rsid w:val="00291B8C"/>
    <w:rsid w:val="00291CC4"/>
    <w:rsid w:val="00294E38"/>
    <w:rsid w:val="00295936"/>
    <w:rsid w:val="00295A07"/>
    <w:rsid w:val="00296BB9"/>
    <w:rsid w:val="00296DE6"/>
    <w:rsid w:val="002974E9"/>
    <w:rsid w:val="002A0A68"/>
    <w:rsid w:val="002A173B"/>
    <w:rsid w:val="002A214F"/>
    <w:rsid w:val="002A27F5"/>
    <w:rsid w:val="002A2C6E"/>
    <w:rsid w:val="002A2DEE"/>
    <w:rsid w:val="002A3557"/>
    <w:rsid w:val="002A5599"/>
    <w:rsid w:val="002A66CA"/>
    <w:rsid w:val="002A7434"/>
    <w:rsid w:val="002A7F94"/>
    <w:rsid w:val="002B023B"/>
    <w:rsid w:val="002B0245"/>
    <w:rsid w:val="002B109A"/>
    <w:rsid w:val="002B1D38"/>
    <w:rsid w:val="002B20DC"/>
    <w:rsid w:val="002B232A"/>
    <w:rsid w:val="002B274B"/>
    <w:rsid w:val="002B2E76"/>
    <w:rsid w:val="002B3486"/>
    <w:rsid w:val="002B3BD4"/>
    <w:rsid w:val="002B41D4"/>
    <w:rsid w:val="002B41F0"/>
    <w:rsid w:val="002B42BA"/>
    <w:rsid w:val="002B4F2A"/>
    <w:rsid w:val="002B57DF"/>
    <w:rsid w:val="002B6E77"/>
    <w:rsid w:val="002C05AD"/>
    <w:rsid w:val="002C06B1"/>
    <w:rsid w:val="002C0A6E"/>
    <w:rsid w:val="002C1973"/>
    <w:rsid w:val="002C3608"/>
    <w:rsid w:val="002C3F7C"/>
    <w:rsid w:val="002C45FB"/>
    <w:rsid w:val="002C57D6"/>
    <w:rsid w:val="002C5D92"/>
    <w:rsid w:val="002C6D45"/>
    <w:rsid w:val="002C7AA9"/>
    <w:rsid w:val="002D00BD"/>
    <w:rsid w:val="002D0EEE"/>
    <w:rsid w:val="002D1918"/>
    <w:rsid w:val="002D261A"/>
    <w:rsid w:val="002D331B"/>
    <w:rsid w:val="002D3F0C"/>
    <w:rsid w:val="002D4CF0"/>
    <w:rsid w:val="002D5362"/>
    <w:rsid w:val="002D55B9"/>
    <w:rsid w:val="002D56E9"/>
    <w:rsid w:val="002D5965"/>
    <w:rsid w:val="002D6E53"/>
    <w:rsid w:val="002D72C6"/>
    <w:rsid w:val="002D7445"/>
    <w:rsid w:val="002E0A84"/>
    <w:rsid w:val="002E1BFF"/>
    <w:rsid w:val="002E21AD"/>
    <w:rsid w:val="002E4A31"/>
    <w:rsid w:val="002E5263"/>
    <w:rsid w:val="002E661E"/>
    <w:rsid w:val="002E7872"/>
    <w:rsid w:val="002E7958"/>
    <w:rsid w:val="002E7CAE"/>
    <w:rsid w:val="002F046D"/>
    <w:rsid w:val="002F0601"/>
    <w:rsid w:val="002F08A1"/>
    <w:rsid w:val="002F13DA"/>
    <w:rsid w:val="003007E7"/>
    <w:rsid w:val="00301764"/>
    <w:rsid w:val="00302B3E"/>
    <w:rsid w:val="0030331A"/>
    <w:rsid w:val="003039F1"/>
    <w:rsid w:val="00305A8D"/>
    <w:rsid w:val="00306EF0"/>
    <w:rsid w:val="00307043"/>
    <w:rsid w:val="00311B86"/>
    <w:rsid w:val="00311F96"/>
    <w:rsid w:val="00314072"/>
    <w:rsid w:val="00314907"/>
    <w:rsid w:val="00314B1E"/>
    <w:rsid w:val="00315497"/>
    <w:rsid w:val="003165F7"/>
    <w:rsid w:val="00316777"/>
    <w:rsid w:val="00317166"/>
    <w:rsid w:val="003204C3"/>
    <w:rsid w:val="00320591"/>
    <w:rsid w:val="003210FC"/>
    <w:rsid w:val="003229D8"/>
    <w:rsid w:val="00323113"/>
    <w:rsid w:val="003235F1"/>
    <w:rsid w:val="00323AD2"/>
    <w:rsid w:val="00325F37"/>
    <w:rsid w:val="003267D7"/>
    <w:rsid w:val="003267FD"/>
    <w:rsid w:val="0032754F"/>
    <w:rsid w:val="00330287"/>
    <w:rsid w:val="0033266F"/>
    <w:rsid w:val="003339F3"/>
    <w:rsid w:val="0033427E"/>
    <w:rsid w:val="0033508D"/>
    <w:rsid w:val="003352E5"/>
    <w:rsid w:val="00336C97"/>
    <w:rsid w:val="00336D4B"/>
    <w:rsid w:val="0033720E"/>
    <w:rsid w:val="00337D65"/>
    <w:rsid w:val="00337F88"/>
    <w:rsid w:val="0034184D"/>
    <w:rsid w:val="00341BE2"/>
    <w:rsid w:val="00342432"/>
    <w:rsid w:val="00343862"/>
    <w:rsid w:val="00343CB3"/>
    <w:rsid w:val="00343F1D"/>
    <w:rsid w:val="00344228"/>
    <w:rsid w:val="00344D07"/>
    <w:rsid w:val="003455E5"/>
    <w:rsid w:val="00346718"/>
    <w:rsid w:val="00346D0E"/>
    <w:rsid w:val="00346FBA"/>
    <w:rsid w:val="00346FF1"/>
    <w:rsid w:val="00347810"/>
    <w:rsid w:val="00347924"/>
    <w:rsid w:val="00347E17"/>
    <w:rsid w:val="00347FA2"/>
    <w:rsid w:val="003507B3"/>
    <w:rsid w:val="00351B02"/>
    <w:rsid w:val="00351DB9"/>
    <w:rsid w:val="00351E7B"/>
    <w:rsid w:val="003524F2"/>
    <w:rsid w:val="00352D4B"/>
    <w:rsid w:val="00354724"/>
    <w:rsid w:val="0035498F"/>
    <w:rsid w:val="00354CED"/>
    <w:rsid w:val="0035530B"/>
    <w:rsid w:val="00355B89"/>
    <w:rsid w:val="0035638C"/>
    <w:rsid w:val="00356DB5"/>
    <w:rsid w:val="00360165"/>
    <w:rsid w:val="00360577"/>
    <w:rsid w:val="00360AA5"/>
    <w:rsid w:val="0036135B"/>
    <w:rsid w:val="003615F8"/>
    <w:rsid w:val="00361AC6"/>
    <w:rsid w:val="003623D1"/>
    <w:rsid w:val="00363B05"/>
    <w:rsid w:val="00364A5F"/>
    <w:rsid w:val="00365613"/>
    <w:rsid w:val="00365E33"/>
    <w:rsid w:val="003673F9"/>
    <w:rsid w:val="00367511"/>
    <w:rsid w:val="00367CBE"/>
    <w:rsid w:val="003708D5"/>
    <w:rsid w:val="00370928"/>
    <w:rsid w:val="00371499"/>
    <w:rsid w:val="00373220"/>
    <w:rsid w:val="00376D3A"/>
    <w:rsid w:val="00377EA3"/>
    <w:rsid w:val="00381969"/>
    <w:rsid w:val="00383D09"/>
    <w:rsid w:val="00383E99"/>
    <w:rsid w:val="00384031"/>
    <w:rsid w:val="00385861"/>
    <w:rsid w:val="00386B41"/>
    <w:rsid w:val="00390446"/>
    <w:rsid w:val="00391E61"/>
    <w:rsid w:val="0039263E"/>
    <w:rsid w:val="0039293F"/>
    <w:rsid w:val="00395C9B"/>
    <w:rsid w:val="00397E39"/>
    <w:rsid w:val="003A0F24"/>
    <w:rsid w:val="003A0FC6"/>
    <w:rsid w:val="003A254D"/>
    <w:rsid w:val="003A28CA"/>
    <w:rsid w:val="003A41DF"/>
    <w:rsid w:val="003A4630"/>
    <w:rsid w:val="003A46BB"/>
    <w:rsid w:val="003A4EC7"/>
    <w:rsid w:val="003A4F62"/>
    <w:rsid w:val="003A5808"/>
    <w:rsid w:val="003A59CB"/>
    <w:rsid w:val="003A7295"/>
    <w:rsid w:val="003B1F60"/>
    <w:rsid w:val="003B214E"/>
    <w:rsid w:val="003B26A8"/>
    <w:rsid w:val="003B304E"/>
    <w:rsid w:val="003B3B6E"/>
    <w:rsid w:val="003B3FB1"/>
    <w:rsid w:val="003B550A"/>
    <w:rsid w:val="003B74CE"/>
    <w:rsid w:val="003B783B"/>
    <w:rsid w:val="003B7E5B"/>
    <w:rsid w:val="003C0E39"/>
    <w:rsid w:val="003C2469"/>
    <w:rsid w:val="003C28AD"/>
    <w:rsid w:val="003C2CC4"/>
    <w:rsid w:val="003C2E51"/>
    <w:rsid w:val="003C41A4"/>
    <w:rsid w:val="003C55AA"/>
    <w:rsid w:val="003C57E9"/>
    <w:rsid w:val="003C7026"/>
    <w:rsid w:val="003C7C0A"/>
    <w:rsid w:val="003D094B"/>
    <w:rsid w:val="003D0AE6"/>
    <w:rsid w:val="003D2810"/>
    <w:rsid w:val="003D2ABD"/>
    <w:rsid w:val="003D33DC"/>
    <w:rsid w:val="003D460A"/>
    <w:rsid w:val="003D4B23"/>
    <w:rsid w:val="003D58A1"/>
    <w:rsid w:val="003D58C2"/>
    <w:rsid w:val="003D5C7B"/>
    <w:rsid w:val="003D6771"/>
    <w:rsid w:val="003D67BB"/>
    <w:rsid w:val="003D7331"/>
    <w:rsid w:val="003E0B2E"/>
    <w:rsid w:val="003E278A"/>
    <w:rsid w:val="003E60AF"/>
    <w:rsid w:val="003F1BE1"/>
    <w:rsid w:val="003F1E2E"/>
    <w:rsid w:val="003F2AF5"/>
    <w:rsid w:val="003F385F"/>
    <w:rsid w:val="003F3F23"/>
    <w:rsid w:val="003F4985"/>
    <w:rsid w:val="003F5DE6"/>
    <w:rsid w:val="003F60F0"/>
    <w:rsid w:val="003F6D49"/>
    <w:rsid w:val="003F7208"/>
    <w:rsid w:val="003F7DAE"/>
    <w:rsid w:val="004009C4"/>
    <w:rsid w:val="00400C10"/>
    <w:rsid w:val="00400D0D"/>
    <w:rsid w:val="00400DCF"/>
    <w:rsid w:val="004012DD"/>
    <w:rsid w:val="004016D1"/>
    <w:rsid w:val="00401A41"/>
    <w:rsid w:val="004032CF"/>
    <w:rsid w:val="0040347C"/>
    <w:rsid w:val="004061B9"/>
    <w:rsid w:val="004068C5"/>
    <w:rsid w:val="00407A5A"/>
    <w:rsid w:val="00407E64"/>
    <w:rsid w:val="004118B4"/>
    <w:rsid w:val="00412F87"/>
    <w:rsid w:val="00413520"/>
    <w:rsid w:val="00413ADF"/>
    <w:rsid w:val="00414F7A"/>
    <w:rsid w:val="00415FB1"/>
    <w:rsid w:val="00416004"/>
    <w:rsid w:val="00416006"/>
    <w:rsid w:val="00416B90"/>
    <w:rsid w:val="00421588"/>
    <w:rsid w:val="00421B50"/>
    <w:rsid w:val="004261DB"/>
    <w:rsid w:val="004264E3"/>
    <w:rsid w:val="00427239"/>
    <w:rsid w:val="004303D7"/>
    <w:rsid w:val="00430776"/>
    <w:rsid w:val="00430D9D"/>
    <w:rsid w:val="00431949"/>
    <w:rsid w:val="00431D4D"/>
    <w:rsid w:val="004325CB"/>
    <w:rsid w:val="0043347B"/>
    <w:rsid w:val="00433613"/>
    <w:rsid w:val="004340C1"/>
    <w:rsid w:val="00434319"/>
    <w:rsid w:val="0043494F"/>
    <w:rsid w:val="00434C56"/>
    <w:rsid w:val="0043602F"/>
    <w:rsid w:val="004363B6"/>
    <w:rsid w:val="00436701"/>
    <w:rsid w:val="00436927"/>
    <w:rsid w:val="004373E9"/>
    <w:rsid w:val="00440A07"/>
    <w:rsid w:val="00443772"/>
    <w:rsid w:val="0044443C"/>
    <w:rsid w:val="00444D7C"/>
    <w:rsid w:val="00445869"/>
    <w:rsid w:val="00446217"/>
    <w:rsid w:val="0044630A"/>
    <w:rsid w:val="004464AA"/>
    <w:rsid w:val="00450065"/>
    <w:rsid w:val="00450357"/>
    <w:rsid w:val="00450366"/>
    <w:rsid w:val="00450841"/>
    <w:rsid w:val="00451E9F"/>
    <w:rsid w:val="00452B25"/>
    <w:rsid w:val="00453297"/>
    <w:rsid w:val="0045346D"/>
    <w:rsid w:val="0045436E"/>
    <w:rsid w:val="00454B8A"/>
    <w:rsid w:val="00455A33"/>
    <w:rsid w:val="004571AC"/>
    <w:rsid w:val="004579C8"/>
    <w:rsid w:val="00457D51"/>
    <w:rsid w:val="00460958"/>
    <w:rsid w:val="00461164"/>
    <w:rsid w:val="00461464"/>
    <w:rsid w:val="00462880"/>
    <w:rsid w:val="00465D8B"/>
    <w:rsid w:val="00466678"/>
    <w:rsid w:val="00467CC3"/>
    <w:rsid w:val="00467ECA"/>
    <w:rsid w:val="0047058F"/>
    <w:rsid w:val="0047298C"/>
    <w:rsid w:val="00472C0E"/>
    <w:rsid w:val="00472F30"/>
    <w:rsid w:val="00474425"/>
    <w:rsid w:val="00474977"/>
    <w:rsid w:val="00474CFC"/>
    <w:rsid w:val="00475414"/>
    <w:rsid w:val="00475A19"/>
    <w:rsid w:val="00476F24"/>
    <w:rsid w:val="0047778C"/>
    <w:rsid w:val="004779FE"/>
    <w:rsid w:val="0048066D"/>
    <w:rsid w:val="00480E6D"/>
    <w:rsid w:val="00481B76"/>
    <w:rsid w:val="004826ED"/>
    <w:rsid w:val="00483011"/>
    <w:rsid w:val="0048451D"/>
    <w:rsid w:val="004858EC"/>
    <w:rsid w:val="00485F8D"/>
    <w:rsid w:val="004875A2"/>
    <w:rsid w:val="00490831"/>
    <w:rsid w:val="004909E7"/>
    <w:rsid w:val="0049165F"/>
    <w:rsid w:val="004917BE"/>
    <w:rsid w:val="00491949"/>
    <w:rsid w:val="00491E3F"/>
    <w:rsid w:val="00492A81"/>
    <w:rsid w:val="0049495B"/>
    <w:rsid w:val="00495F88"/>
    <w:rsid w:val="004A1899"/>
    <w:rsid w:val="004A1E88"/>
    <w:rsid w:val="004A257D"/>
    <w:rsid w:val="004A37C7"/>
    <w:rsid w:val="004A5E22"/>
    <w:rsid w:val="004A6325"/>
    <w:rsid w:val="004A6CF6"/>
    <w:rsid w:val="004A712F"/>
    <w:rsid w:val="004A7D03"/>
    <w:rsid w:val="004B0244"/>
    <w:rsid w:val="004B08D0"/>
    <w:rsid w:val="004B1589"/>
    <w:rsid w:val="004B16E0"/>
    <w:rsid w:val="004B25D8"/>
    <w:rsid w:val="004B2DE6"/>
    <w:rsid w:val="004B2E3E"/>
    <w:rsid w:val="004B374E"/>
    <w:rsid w:val="004B3E6A"/>
    <w:rsid w:val="004B45B0"/>
    <w:rsid w:val="004B6BBF"/>
    <w:rsid w:val="004B793E"/>
    <w:rsid w:val="004C07A3"/>
    <w:rsid w:val="004C0838"/>
    <w:rsid w:val="004C0C37"/>
    <w:rsid w:val="004C1B91"/>
    <w:rsid w:val="004C21F0"/>
    <w:rsid w:val="004C2A1C"/>
    <w:rsid w:val="004C2AF5"/>
    <w:rsid w:val="004C349E"/>
    <w:rsid w:val="004C4CE0"/>
    <w:rsid w:val="004C552A"/>
    <w:rsid w:val="004C55B0"/>
    <w:rsid w:val="004D0AD5"/>
    <w:rsid w:val="004D0DC2"/>
    <w:rsid w:val="004D23C6"/>
    <w:rsid w:val="004D345A"/>
    <w:rsid w:val="004D34A8"/>
    <w:rsid w:val="004D35D4"/>
    <w:rsid w:val="004D404C"/>
    <w:rsid w:val="004D413B"/>
    <w:rsid w:val="004D63EA"/>
    <w:rsid w:val="004D729D"/>
    <w:rsid w:val="004D73E4"/>
    <w:rsid w:val="004E4179"/>
    <w:rsid w:val="004E6272"/>
    <w:rsid w:val="004E694E"/>
    <w:rsid w:val="004E6B1B"/>
    <w:rsid w:val="004E6D16"/>
    <w:rsid w:val="004F0E98"/>
    <w:rsid w:val="004F170B"/>
    <w:rsid w:val="004F1859"/>
    <w:rsid w:val="004F1BF2"/>
    <w:rsid w:val="004F1ED2"/>
    <w:rsid w:val="004F250A"/>
    <w:rsid w:val="004F2819"/>
    <w:rsid w:val="004F2C71"/>
    <w:rsid w:val="004F2DEB"/>
    <w:rsid w:val="004F2E8D"/>
    <w:rsid w:val="004F4040"/>
    <w:rsid w:val="004F5815"/>
    <w:rsid w:val="004F5FD6"/>
    <w:rsid w:val="004F6BA0"/>
    <w:rsid w:val="004F74F5"/>
    <w:rsid w:val="005005AE"/>
    <w:rsid w:val="00500FBA"/>
    <w:rsid w:val="0050197C"/>
    <w:rsid w:val="00501EED"/>
    <w:rsid w:val="00502C4D"/>
    <w:rsid w:val="005030AE"/>
    <w:rsid w:val="0050348F"/>
    <w:rsid w:val="005034F3"/>
    <w:rsid w:val="00503869"/>
    <w:rsid w:val="00503BEA"/>
    <w:rsid w:val="005065FE"/>
    <w:rsid w:val="00506BE7"/>
    <w:rsid w:val="0050719D"/>
    <w:rsid w:val="0051035E"/>
    <w:rsid w:val="00510413"/>
    <w:rsid w:val="005107D8"/>
    <w:rsid w:val="005108C8"/>
    <w:rsid w:val="00510C5B"/>
    <w:rsid w:val="00511081"/>
    <w:rsid w:val="00511093"/>
    <w:rsid w:val="005129FF"/>
    <w:rsid w:val="00514145"/>
    <w:rsid w:val="00516B4A"/>
    <w:rsid w:val="00520C9C"/>
    <w:rsid w:val="00521CC5"/>
    <w:rsid w:val="0052209D"/>
    <w:rsid w:val="00525AFA"/>
    <w:rsid w:val="00525E5A"/>
    <w:rsid w:val="00526431"/>
    <w:rsid w:val="005264A6"/>
    <w:rsid w:val="005276A1"/>
    <w:rsid w:val="00530454"/>
    <w:rsid w:val="00530552"/>
    <w:rsid w:val="00530C3E"/>
    <w:rsid w:val="0053109F"/>
    <w:rsid w:val="005320CB"/>
    <w:rsid w:val="005321E6"/>
    <w:rsid w:val="005325D4"/>
    <w:rsid w:val="00532D7E"/>
    <w:rsid w:val="00533389"/>
    <w:rsid w:val="00533616"/>
    <w:rsid w:val="00534415"/>
    <w:rsid w:val="0053444C"/>
    <w:rsid w:val="00534792"/>
    <w:rsid w:val="00534AED"/>
    <w:rsid w:val="0053541E"/>
    <w:rsid w:val="00535ABA"/>
    <w:rsid w:val="00535DBF"/>
    <w:rsid w:val="0053680D"/>
    <w:rsid w:val="00536D35"/>
    <w:rsid w:val="00536E3C"/>
    <w:rsid w:val="005371A0"/>
    <w:rsid w:val="0053768B"/>
    <w:rsid w:val="005406FD"/>
    <w:rsid w:val="0054109E"/>
    <w:rsid w:val="005412FA"/>
    <w:rsid w:val="00541335"/>
    <w:rsid w:val="0054200F"/>
    <w:rsid w:val="005420F2"/>
    <w:rsid w:val="005422AF"/>
    <w:rsid w:val="0054285C"/>
    <w:rsid w:val="00543DA8"/>
    <w:rsid w:val="00544F1B"/>
    <w:rsid w:val="00545EF5"/>
    <w:rsid w:val="00546125"/>
    <w:rsid w:val="005469C9"/>
    <w:rsid w:val="00547A88"/>
    <w:rsid w:val="00550004"/>
    <w:rsid w:val="00550764"/>
    <w:rsid w:val="00550833"/>
    <w:rsid w:val="00551AD5"/>
    <w:rsid w:val="0055201A"/>
    <w:rsid w:val="00552C60"/>
    <w:rsid w:val="00552DDB"/>
    <w:rsid w:val="00553032"/>
    <w:rsid w:val="005535EC"/>
    <w:rsid w:val="00553FCF"/>
    <w:rsid w:val="00554713"/>
    <w:rsid w:val="005557B4"/>
    <w:rsid w:val="00555FBC"/>
    <w:rsid w:val="00556558"/>
    <w:rsid w:val="00556B0F"/>
    <w:rsid w:val="00560336"/>
    <w:rsid w:val="0056045E"/>
    <w:rsid w:val="00560489"/>
    <w:rsid w:val="00560AEB"/>
    <w:rsid w:val="005617AD"/>
    <w:rsid w:val="0056192E"/>
    <w:rsid w:val="00561F5D"/>
    <w:rsid w:val="00562F27"/>
    <w:rsid w:val="00563CFD"/>
    <w:rsid w:val="0056452C"/>
    <w:rsid w:val="00564BF4"/>
    <w:rsid w:val="005652FB"/>
    <w:rsid w:val="00566008"/>
    <w:rsid w:val="00566D7E"/>
    <w:rsid w:val="00567372"/>
    <w:rsid w:val="0057037D"/>
    <w:rsid w:val="005715F0"/>
    <w:rsid w:val="00572BFC"/>
    <w:rsid w:val="0057316B"/>
    <w:rsid w:val="005739D7"/>
    <w:rsid w:val="00573DDF"/>
    <w:rsid w:val="00574157"/>
    <w:rsid w:val="00574D92"/>
    <w:rsid w:val="00575A8F"/>
    <w:rsid w:val="00575C9B"/>
    <w:rsid w:val="005763BE"/>
    <w:rsid w:val="00580690"/>
    <w:rsid w:val="00580C0E"/>
    <w:rsid w:val="00581443"/>
    <w:rsid w:val="005822AC"/>
    <w:rsid w:val="00582492"/>
    <w:rsid w:val="00582A4A"/>
    <w:rsid w:val="00583A8B"/>
    <w:rsid w:val="00584173"/>
    <w:rsid w:val="0058438E"/>
    <w:rsid w:val="00584BBA"/>
    <w:rsid w:val="0058593E"/>
    <w:rsid w:val="00595520"/>
    <w:rsid w:val="00595C79"/>
    <w:rsid w:val="00597786"/>
    <w:rsid w:val="00597E7B"/>
    <w:rsid w:val="005A152D"/>
    <w:rsid w:val="005A1899"/>
    <w:rsid w:val="005A2C93"/>
    <w:rsid w:val="005A2E34"/>
    <w:rsid w:val="005A3D96"/>
    <w:rsid w:val="005A446F"/>
    <w:rsid w:val="005A44B9"/>
    <w:rsid w:val="005A53E0"/>
    <w:rsid w:val="005B0F93"/>
    <w:rsid w:val="005B1B68"/>
    <w:rsid w:val="005B1BA0"/>
    <w:rsid w:val="005B2BAB"/>
    <w:rsid w:val="005B2F17"/>
    <w:rsid w:val="005B30E2"/>
    <w:rsid w:val="005B342B"/>
    <w:rsid w:val="005B3DB3"/>
    <w:rsid w:val="005B3DFA"/>
    <w:rsid w:val="005B3F49"/>
    <w:rsid w:val="005B7138"/>
    <w:rsid w:val="005B75E2"/>
    <w:rsid w:val="005C0E5A"/>
    <w:rsid w:val="005C138C"/>
    <w:rsid w:val="005C2DB1"/>
    <w:rsid w:val="005C3ACD"/>
    <w:rsid w:val="005C434B"/>
    <w:rsid w:val="005C4EBD"/>
    <w:rsid w:val="005C4F32"/>
    <w:rsid w:val="005C779E"/>
    <w:rsid w:val="005D0619"/>
    <w:rsid w:val="005D1188"/>
    <w:rsid w:val="005D15CA"/>
    <w:rsid w:val="005D311A"/>
    <w:rsid w:val="005D390C"/>
    <w:rsid w:val="005D3B46"/>
    <w:rsid w:val="005D4609"/>
    <w:rsid w:val="005D6A6F"/>
    <w:rsid w:val="005D6FED"/>
    <w:rsid w:val="005E197E"/>
    <w:rsid w:val="005E23D9"/>
    <w:rsid w:val="005E3F4A"/>
    <w:rsid w:val="005E44C1"/>
    <w:rsid w:val="005E684B"/>
    <w:rsid w:val="005F092E"/>
    <w:rsid w:val="005F1895"/>
    <w:rsid w:val="005F1AAD"/>
    <w:rsid w:val="005F3066"/>
    <w:rsid w:val="005F3AFC"/>
    <w:rsid w:val="005F3E61"/>
    <w:rsid w:val="005F43DE"/>
    <w:rsid w:val="005F4B4C"/>
    <w:rsid w:val="005F50DA"/>
    <w:rsid w:val="005F51F6"/>
    <w:rsid w:val="005F71C1"/>
    <w:rsid w:val="005F7264"/>
    <w:rsid w:val="0060098F"/>
    <w:rsid w:val="00600DF1"/>
    <w:rsid w:val="00600E70"/>
    <w:rsid w:val="00601300"/>
    <w:rsid w:val="006014A9"/>
    <w:rsid w:val="00601665"/>
    <w:rsid w:val="00602215"/>
    <w:rsid w:val="00602FAB"/>
    <w:rsid w:val="006032E3"/>
    <w:rsid w:val="0060391C"/>
    <w:rsid w:val="00603973"/>
    <w:rsid w:val="0060476F"/>
    <w:rsid w:val="00604DDD"/>
    <w:rsid w:val="00605E99"/>
    <w:rsid w:val="00606E0A"/>
    <w:rsid w:val="00606E86"/>
    <w:rsid w:val="00607809"/>
    <w:rsid w:val="00611542"/>
    <w:rsid w:val="006115CC"/>
    <w:rsid w:val="00611D33"/>
    <w:rsid w:val="00611FC4"/>
    <w:rsid w:val="0061225C"/>
    <w:rsid w:val="0061292F"/>
    <w:rsid w:val="006147CE"/>
    <w:rsid w:val="00614B3E"/>
    <w:rsid w:val="00616C86"/>
    <w:rsid w:val="006176FB"/>
    <w:rsid w:val="00620E4A"/>
    <w:rsid w:val="00621429"/>
    <w:rsid w:val="00623DEF"/>
    <w:rsid w:val="0062431F"/>
    <w:rsid w:val="0062534C"/>
    <w:rsid w:val="00625D10"/>
    <w:rsid w:val="006268AC"/>
    <w:rsid w:val="00630FCB"/>
    <w:rsid w:val="006314D9"/>
    <w:rsid w:val="00631AA4"/>
    <w:rsid w:val="00631E2D"/>
    <w:rsid w:val="006320A3"/>
    <w:rsid w:val="00632F10"/>
    <w:rsid w:val="006335E8"/>
    <w:rsid w:val="00633862"/>
    <w:rsid w:val="00634297"/>
    <w:rsid w:val="00634B6C"/>
    <w:rsid w:val="00634C36"/>
    <w:rsid w:val="00635287"/>
    <w:rsid w:val="00635799"/>
    <w:rsid w:val="00635B09"/>
    <w:rsid w:val="0063705E"/>
    <w:rsid w:val="0064017F"/>
    <w:rsid w:val="00640B26"/>
    <w:rsid w:val="00642502"/>
    <w:rsid w:val="00643CE8"/>
    <w:rsid w:val="00644153"/>
    <w:rsid w:val="006444EC"/>
    <w:rsid w:val="006447AD"/>
    <w:rsid w:val="006455DB"/>
    <w:rsid w:val="0064562C"/>
    <w:rsid w:val="0064581C"/>
    <w:rsid w:val="00645825"/>
    <w:rsid w:val="00647BFB"/>
    <w:rsid w:val="006501BA"/>
    <w:rsid w:val="0065040C"/>
    <w:rsid w:val="0065048D"/>
    <w:rsid w:val="00650779"/>
    <w:rsid w:val="00651004"/>
    <w:rsid w:val="00652B4D"/>
    <w:rsid w:val="00653AA0"/>
    <w:rsid w:val="00653BD5"/>
    <w:rsid w:val="00654B63"/>
    <w:rsid w:val="00655D86"/>
    <w:rsid w:val="006567D3"/>
    <w:rsid w:val="0066242F"/>
    <w:rsid w:val="00662A44"/>
    <w:rsid w:val="00663903"/>
    <w:rsid w:val="00663D13"/>
    <w:rsid w:val="0066474C"/>
    <w:rsid w:val="0066539A"/>
    <w:rsid w:val="006668DC"/>
    <w:rsid w:val="00666923"/>
    <w:rsid w:val="00666F91"/>
    <w:rsid w:val="00667408"/>
    <w:rsid w:val="00667D6B"/>
    <w:rsid w:val="00670560"/>
    <w:rsid w:val="00670B61"/>
    <w:rsid w:val="006739A1"/>
    <w:rsid w:val="00673B06"/>
    <w:rsid w:val="00675CA4"/>
    <w:rsid w:val="006768FA"/>
    <w:rsid w:val="00676D77"/>
    <w:rsid w:val="006770B2"/>
    <w:rsid w:val="00677D0A"/>
    <w:rsid w:val="00680587"/>
    <w:rsid w:val="006815F0"/>
    <w:rsid w:val="006826B0"/>
    <w:rsid w:val="00683E36"/>
    <w:rsid w:val="00684B4A"/>
    <w:rsid w:val="00685199"/>
    <w:rsid w:val="006858C1"/>
    <w:rsid w:val="00685E63"/>
    <w:rsid w:val="00685ECD"/>
    <w:rsid w:val="00686E85"/>
    <w:rsid w:val="00687381"/>
    <w:rsid w:val="0069164A"/>
    <w:rsid w:val="00691E31"/>
    <w:rsid w:val="0069221E"/>
    <w:rsid w:val="0069290F"/>
    <w:rsid w:val="00693495"/>
    <w:rsid w:val="006940E1"/>
    <w:rsid w:val="0069455A"/>
    <w:rsid w:val="006949A2"/>
    <w:rsid w:val="006954A0"/>
    <w:rsid w:val="00695EE9"/>
    <w:rsid w:val="006A092C"/>
    <w:rsid w:val="006A1576"/>
    <w:rsid w:val="006A1A18"/>
    <w:rsid w:val="006A239E"/>
    <w:rsid w:val="006A3314"/>
    <w:rsid w:val="006A34DB"/>
    <w:rsid w:val="006A3C72"/>
    <w:rsid w:val="006A4CA5"/>
    <w:rsid w:val="006A5DE9"/>
    <w:rsid w:val="006A5EFC"/>
    <w:rsid w:val="006A6D1F"/>
    <w:rsid w:val="006A7392"/>
    <w:rsid w:val="006B03A1"/>
    <w:rsid w:val="006B14D7"/>
    <w:rsid w:val="006B1C28"/>
    <w:rsid w:val="006B221A"/>
    <w:rsid w:val="006B2492"/>
    <w:rsid w:val="006B3863"/>
    <w:rsid w:val="006B3D1C"/>
    <w:rsid w:val="006B4BE4"/>
    <w:rsid w:val="006B67D9"/>
    <w:rsid w:val="006C0A03"/>
    <w:rsid w:val="006C0BAD"/>
    <w:rsid w:val="006C17FC"/>
    <w:rsid w:val="006C21B7"/>
    <w:rsid w:val="006C2D34"/>
    <w:rsid w:val="006C44E3"/>
    <w:rsid w:val="006C48B1"/>
    <w:rsid w:val="006C4B99"/>
    <w:rsid w:val="006C5535"/>
    <w:rsid w:val="006C5770"/>
    <w:rsid w:val="006C6F73"/>
    <w:rsid w:val="006C74F8"/>
    <w:rsid w:val="006C799A"/>
    <w:rsid w:val="006D002D"/>
    <w:rsid w:val="006D0589"/>
    <w:rsid w:val="006D2D2D"/>
    <w:rsid w:val="006D40CB"/>
    <w:rsid w:val="006D5235"/>
    <w:rsid w:val="006D5C31"/>
    <w:rsid w:val="006D650A"/>
    <w:rsid w:val="006E26BF"/>
    <w:rsid w:val="006E2B3C"/>
    <w:rsid w:val="006E33A7"/>
    <w:rsid w:val="006E3E2D"/>
    <w:rsid w:val="006E48F5"/>
    <w:rsid w:val="006E4C74"/>
    <w:rsid w:val="006E4D71"/>
    <w:rsid w:val="006E564B"/>
    <w:rsid w:val="006E7154"/>
    <w:rsid w:val="006E75DF"/>
    <w:rsid w:val="006E7A53"/>
    <w:rsid w:val="006E7B64"/>
    <w:rsid w:val="006E7DAF"/>
    <w:rsid w:val="006F12A5"/>
    <w:rsid w:val="006F3CFC"/>
    <w:rsid w:val="006F3DE2"/>
    <w:rsid w:val="006F411A"/>
    <w:rsid w:val="006F4AE2"/>
    <w:rsid w:val="006F5864"/>
    <w:rsid w:val="006F63A8"/>
    <w:rsid w:val="006F6A0F"/>
    <w:rsid w:val="006F7C94"/>
    <w:rsid w:val="007003CD"/>
    <w:rsid w:val="0070097A"/>
    <w:rsid w:val="007017CC"/>
    <w:rsid w:val="007020A0"/>
    <w:rsid w:val="00705711"/>
    <w:rsid w:val="0070581F"/>
    <w:rsid w:val="007058CE"/>
    <w:rsid w:val="007059FB"/>
    <w:rsid w:val="00706887"/>
    <w:rsid w:val="0070701E"/>
    <w:rsid w:val="0070702F"/>
    <w:rsid w:val="00710688"/>
    <w:rsid w:val="00713B00"/>
    <w:rsid w:val="00714254"/>
    <w:rsid w:val="00717288"/>
    <w:rsid w:val="0072058C"/>
    <w:rsid w:val="007215AB"/>
    <w:rsid w:val="00722217"/>
    <w:rsid w:val="00722F37"/>
    <w:rsid w:val="007233C7"/>
    <w:rsid w:val="00724C65"/>
    <w:rsid w:val="00726239"/>
    <w:rsid w:val="0072632A"/>
    <w:rsid w:val="007264E6"/>
    <w:rsid w:val="0072716C"/>
    <w:rsid w:val="00731AD4"/>
    <w:rsid w:val="0073338E"/>
    <w:rsid w:val="007334B0"/>
    <w:rsid w:val="00733D9C"/>
    <w:rsid w:val="00733F8D"/>
    <w:rsid w:val="0073500F"/>
    <w:rsid w:val="007358E8"/>
    <w:rsid w:val="00736ECE"/>
    <w:rsid w:val="00736FDF"/>
    <w:rsid w:val="007379A5"/>
    <w:rsid w:val="00737A86"/>
    <w:rsid w:val="0074291E"/>
    <w:rsid w:val="00742A6D"/>
    <w:rsid w:val="00742EC8"/>
    <w:rsid w:val="0074533B"/>
    <w:rsid w:val="007479F9"/>
    <w:rsid w:val="00747D8C"/>
    <w:rsid w:val="00751B86"/>
    <w:rsid w:val="00751E0E"/>
    <w:rsid w:val="00752435"/>
    <w:rsid w:val="007529BF"/>
    <w:rsid w:val="0075329F"/>
    <w:rsid w:val="0075400E"/>
    <w:rsid w:val="00756125"/>
    <w:rsid w:val="00756316"/>
    <w:rsid w:val="00756DFF"/>
    <w:rsid w:val="007578BE"/>
    <w:rsid w:val="00760DE5"/>
    <w:rsid w:val="007614AB"/>
    <w:rsid w:val="00761786"/>
    <w:rsid w:val="00761BA2"/>
    <w:rsid w:val="00762340"/>
    <w:rsid w:val="00762FCE"/>
    <w:rsid w:val="00763FD6"/>
    <w:rsid w:val="0076432E"/>
    <w:rsid w:val="007643BC"/>
    <w:rsid w:val="00764702"/>
    <w:rsid w:val="007650F8"/>
    <w:rsid w:val="00766479"/>
    <w:rsid w:val="00771F88"/>
    <w:rsid w:val="00772BA7"/>
    <w:rsid w:val="00772FDE"/>
    <w:rsid w:val="0077342A"/>
    <w:rsid w:val="00774CC8"/>
    <w:rsid w:val="00776978"/>
    <w:rsid w:val="00776C58"/>
    <w:rsid w:val="00776F1F"/>
    <w:rsid w:val="00777164"/>
    <w:rsid w:val="00777FDC"/>
    <w:rsid w:val="0078079F"/>
    <w:rsid w:val="0078083B"/>
    <w:rsid w:val="0078313A"/>
    <w:rsid w:val="0078319D"/>
    <w:rsid w:val="00783BE0"/>
    <w:rsid w:val="007870BA"/>
    <w:rsid w:val="007874BF"/>
    <w:rsid w:val="00787B26"/>
    <w:rsid w:val="00791C2F"/>
    <w:rsid w:val="007942EA"/>
    <w:rsid w:val="007959FE"/>
    <w:rsid w:val="00795ED9"/>
    <w:rsid w:val="00796CD1"/>
    <w:rsid w:val="0079753E"/>
    <w:rsid w:val="007A0C28"/>
    <w:rsid w:val="007A0CF1"/>
    <w:rsid w:val="007A12D9"/>
    <w:rsid w:val="007A1EFA"/>
    <w:rsid w:val="007A2420"/>
    <w:rsid w:val="007A30F9"/>
    <w:rsid w:val="007A5BFE"/>
    <w:rsid w:val="007A60FB"/>
    <w:rsid w:val="007A69D5"/>
    <w:rsid w:val="007A6C6D"/>
    <w:rsid w:val="007A7263"/>
    <w:rsid w:val="007A7CC0"/>
    <w:rsid w:val="007B03C3"/>
    <w:rsid w:val="007B4E2A"/>
    <w:rsid w:val="007B6640"/>
    <w:rsid w:val="007B6A61"/>
    <w:rsid w:val="007B6BA5"/>
    <w:rsid w:val="007B6D02"/>
    <w:rsid w:val="007B77AB"/>
    <w:rsid w:val="007C030C"/>
    <w:rsid w:val="007C0A8C"/>
    <w:rsid w:val="007C1BCF"/>
    <w:rsid w:val="007C26C3"/>
    <w:rsid w:val="007C3390"/>
    <w:rsid w:val="007C42D8"/>
    <w:rsid w:val="007C4F4B"/>
    <w:rsid w:val="007C5998"/>
    <w:rsid w:val="007C67C2"/>
    <w:rsid w:val="007C68C8"/>
    <w:rsid w:val="007C7034"/>
    <w:rsid w:val="007D0C1D"/>
    <w:rsid w:val="007D1D92"/>
    <w:rsid w:val="007D2AF4"/>
    <w:rsid w:val="007D46E2"/>
    <w:rsid w:val="007D5563"/>
    <w:rsid w:val="007D620D"/>
    <w:rsid w:val="007D6747"/>
    <w:rsid w:val="007D6DF5"/>
    <w:rsid w:val="007D7362"/>
    <w:rsid w:val="007D7793"/>
    <w:rsid w:val="007E182E"/>
    <w:rsid w:val="007E2034"/>
    <w:rsid w:val="007E39C7"/>
    <w:rsid w:val="007E438F"/>
    <w:rsid w:val="007E4914"/>
    <w:rsid w:val="007E4958"/>
    <w:rsid w:val="007E4F92"/>
    <w:rsid w:val="007E534C"/>
    <w:rsid w:val="007E5C38"/>
    <w:rsid w:val="007E6622"/>
    <w:rsid w:val="007E716F"/>
    <w:rsid w:val="007F0A4E"/>
    <w:rsid w:val="007F1B01"/>
    <w:rsid w:val="007F41EB"/>
    <w:rsid w:val="007F4413"/>
    <w:rsid w:val="007F4A78"/>
    <w:rsid w:val="007F54F8"/>
    <w:rsid w:val="007F5CE2"/>
    <w:rsid w:val="007F6611"/>
    <w:rsid w:val="007F7458"/>
    <w:rsid w:val="007F79D7"/>
    <w:rsid w:val="00800E32"/>
    <w:rsid w:val="0080240F"/>
    <w:rsid w:val="00803704"/>
    <w:rsid w:val="0080453F"/>
    <w:rsid w:val="00804BE0"/>
    <w:rsid w:val="00804DD8"/>
    <w:rsid w:val="00804EB7"/>
    <w:rsid w:val="00804FE7"/>
    <w:rsid w:val="00805215"/>
    <w:rsid w:val="00806786"/>
    <w:rsid w:val="00806E26"/>
    <w:rsid w:val="00807636"/>
    <w:rsid w:val="008101BF"/>
    <w:rsid w:val="008107E2"/>
    <w:rsid w:val="00810B47"/>
    <w:rsid w:val="00810BAC"/>
    <w:rsid w:val="008114BF"/>
    <w:rsid w:val="00813872"/>
    <w:rsid w:val="008139DC"/>
    <w:rsid w:val="008155C9"/>
    <w:rsid w:val="00816F31"/>
    <w:rsid w:val="008175E9"/>
    <w:rsid w:val="00817E63"/>
    <w:rsid w:val="00820437"/>
    <w:rsid w:val="00821061"/>
    <w:rsid w:val="008242D7"/>
    <w:rsid w:val="008251C7"/>
    <w:rsid w:val="00825578"/>
    <w:rsid w:val="0082577B"/>
    <w:rsid w:val="00826857"/>
    <w:rsid w:val="00827C9D"/>
    <w:rsid w:val="0083096B"/>
    <w:rsid w:val="0083120D"/>
    <w:rsid w:val="00831AB6"/>
    <w:rsid w:val="00831B40"/>
    <w:rsid w:val="0083237D"/>
    <w:rsid w:val="00833546"/>
    <w:rsid w:val="00833F08"/>
    <w:rsid w:val="0083503F"/>
    <w:rsid w:val="0084058E"/>
    <w:rsid w:val="00841AFD"/>
    <w:rsid w:val="00842664"/>
    <w:rsid w:val="00843A26"/>
    <w:rsid w:val="008446A8"/>
    <w:rsid w:val="00845AA7"/>
    <w:rsid w:val="00846160"/>
    <w:rsid w:val="0085046B"/>
    <w:rsid w:val="0085190C"/>
    <w:rsid w:val="0085288A"/>
    <w:rsid w:val="00852F9E"/>
    <w:rsid w:val="008558E7"/>
    <w:rsid w:val="00856E64"/>
    <w:rsid w:val="00860811"/>
    <w:rsid w:val="00860C14"/>
    <w:rsid w:val="00860E05"/>
    <w:rsid w:val="00861EF0"/>
    <w:rsid w:val="00863251"/>
    <w:rsid w:val="008640E3"/>
    <w:rsid w:val="008652E5"/>
    <w:rsid w:val="00866367"/>
    <w:rsid w:val="00866893"/>
    <w:rsid w:val="00866C63"/>
    <w:rsid w:val="00866F02"/>
    <w:rsid w:val="00867143"/>
    <w:rsid w:val="00867914"/>
    <w:rsid w:val="00867BA8"/>
    <w:rsid w:val="00867D18"/>
    <w:rsid w:val="00870A48"/>
    <w:rsid w:val="00871DB5"/>
    <w:rsid w:val="00871E7D"/>
    <w:rsid w:val="00871F9A"/>
    <w:rsid w:val="00871FD5"/>
    <w:rsid w:val="00872048"/>
    <w:rsid w:val="0087235B"/>
    <w:rsid w:val="00873CCA"/>
    <w:rsid w:val="00873FAF"/>
    <w:rsid w:val="00875A16"/>
    <w:rsid w:val="00875B98"/>
    <w:rsid w:val="00875DB2"/>
    <w:rsid w:val="0087624B"/>
    <w:rsid w:val="00876B8E"/>
    <w:rsid w:val="00876DD0"/>
    <w:rsid w:val="00877008"/>
    <w:rsid w:val="00877E27"/>
    <w:rsid w:val="008805C1"/>
    <w:rsid w:val="0088128C"/>
    <w:rsid w:val="0088172E"/>
    <w:rsid w:val="008818C8"/>
    <w:rsid w:val="00881EFA"/>
    <w:rsid w:val="008837BD"/>
    <w:rsid w:val="00883A57"/>
    <w:rsid w:val="00883E28"/>
    <w:rsid w:val="008846C3"/>
    <w:rsid w:val="00884DA4"/>
    <w:rsid w:val="0088551E"/>
    <w:rsid w:val="00885C96"/>
    <w:rsid w:val="00885D51"/>
    <w:rsid w:val="008871C4"/>
    <w:rsid w:val="00887BCA"/>
    <w:rsid w:val="00890ABB"/>
    <w:rsid w:val="00892DA6"/>
    <w:rsid w:val="00893190"/>
    <w:rsid w:val="008946DC"/>
    <w:rsid w:val="008969F4"/>
    <w:rsid w:val="00896E31"/>
    <w:rsid w:val="00896F12"/>
    <w:rsid w:val="00897985"/>
    <w:rsid w:val="008979B1"/>
    <w:rsid w:val="008A1A38"/>
    <w:rsid w:val="008A200E"/>
    <w:rsid w:val="008A2037"/>
    <w:rsid w:val="008A22B9"/>
    <w:rsid w:val="008A28C4"/>
    <w:rsid w:val="008A4001"/>
    <w:rsid w:val="008A5647"/>
    <w:rsid w:val="008A6B25"/>
    <w:rsid w:val="008A6C4F"/>
    <w:rsid w:val="008A6CCF"/>
    <w:rsid w:val="008A782F"/>
    <w:rsid w:val="008B1128"/>
    <w:rsid w:val="008B1B41"/>
    <w:rsid w:val="008B22AA"/>
    <w:rsid w:val="008B35B6"/>
    <w:rsid w:val="008B389E"/>
    <w:rsid w:val="008B3A02"/>
    <w:rsid w:val="008B596A"/>
    <w:rsid w:val="008B6C40"/>
    <w:rsid w:val="008B70C9"/>
    <w:rsid w:val="008B71AB"/>
    <w:rsid w:val="008B7C68"/>
    <w:rsid w:val="008C02FA"/>
    <w:rsid w:val="008C02FD"/>
    <w:rsid w:val="008C1910"/>
    <w:rsid w:val="008C1F95"/>
    <w:rsid w:val="008C3047"/>
    <w:rsid w:val="008C42E1"/>
    <w:rsid w:val="008C5BCB"/>
    <w:rsid w:val="008C6A0D"/>
    <w:rsid w:val="008C756E"/>
    <w:rsid w:val="008C7A91"/>
    <w:rsid w:val="008D045E"/>
    <w:rsid w:val="008D079C"/>
    <w:rsid w:val="008D141C"/>
    <w:rsid w:val="008D3156"/>
    <w:rsid w:val="008D3AED"/>
    <w:rsid w:val="008D3C59"/>
    <w:rsid w:val="008D3F25"/>
    <w:rsid w:val="008D4A47"/>
    <w:rsid w:val="008D4B1A"/>
    <w:rsid w:val="008D4B2B"/>
    <w:rsid w:val="008D4D82"/>
    <w:rsid w:val="008D5D95"/>
    <w:rsid w:val="008D6500"/>
    <w:rsid w:val="008E054B"/>
    <w:rsid w:val="008E0D72"/>
    <w:rsid w:val="008E0E09"/>
    <w:rsid w:val="008E0E46"/>
    <w:rsid w:val="008E1B79"/>
    <w:rsid w:val="008E3F83"/>
    <w:rsid w:val="008E50EF"/>
    <w:rsid w:val="008E6BDA"/>
    <w:rsid w:val="008E7116"/>
    <w:rsid w:val="008F143B"/>
    <w:rsid w:val="008F16C2"/>
    <w:rsid w:val="008F174B"/>
    <w:rsid w:val="008F25BF"/>
    <w:rsid w:val="008F26C2"/>
    <w:rsid w:val="008F2951"/>
    <w:rsid w:val="008F3461"/>
    <w:rsid w:val="008F3882"/>
    <w:rsid w:val="008F3C40"/>
    <w:rsid w:val="008F4B7C"/>
    <w:rsid w:val="008F6149"/>
    <w:rsid w:val="008F68DF"/>
    <w:rsid w:val="009006DC"/>
    <w:rsid w:val="009022D5"/>
    <w:rsid w:val="009037A5"/>
    <w:rsid w:val="00904047"/>
    <w:rsid w:val="00905E5D"/>
    <w:rsid w:val="00906B99"/>
    <w:rsid w:val="00906D02"/>
    <w:rsid w:val="00907197"/>
    <w:rsid w:val="00910ECC"/>
    <w:rsid w:val="009111DD"/>
    <w:rsid w:val="009113F9"/>
    <w:rsid w:val="00911823"/>
    <w:rsid w:val="00911A17"/>
    <w:rsid w:val="00911CF5"/>
    <w:rsid w:val="00912125"/>
    <w:rsid w:val="00912CD9"/>
    <w:rsid w:val="009148B6"/>
    <w:rsid w:val="00914A38"/>
    <w:rsid w:val="00914DC3"/>
    <w:rsid w:val="0091600A"/>
    <w:rsid w:val="00916231"/>
    <w:rsid w:val="00916A7D"/>
    <w:rsid w:val="00920588"/>
    <w:rsid w:val="00924AC2"/>
    <w:rsid w:val="00924B28"/>
    <w:rsid w:val="009268E6"/>
    <w:rsid w:val="00926E47"/>
    <w:rsid w:val="00926F3D"/>
    <w:rsid w:val="00930123"/>
    <w:rsid w:val="009323D7"/>
    <w:rsid w:val="0093309A"/>
    <w:rsid w:val="009331E7"/>
    <w:rsid w:val="00933501"/>
    <w:rsid w:val="00934524"/>
    <w:rsid w:val="00934551"/>
    <w:rsid w:val="0093492C"/>
    <w:rsid w:val="009358B2"/>
    <w:rsid w:val="009359D5"/>
    <w:rsid w:val="00935A70"/>
    <w:rsid w:val="00936200"/>
    <w:rsid w:val="0093690F"/>
    <w:rsid w:val="00940690"/>
    <w:rsid w:val="009461B9"/>
    <w:rsid w:val="009469F6"/>
    <w:rsid w:val="00947162"/>
    <w:rsid w:val="00947777"/>
    <w:rsid w:val="009515A6"/>
    <w:rsid w:val="009529AE"/>
    <w:rsid w:val="00952D14"/>
    <w:rsid w:val="00953163"/>
    <w:rsid w:val="0095419D"/>
    <w:rsid w:val="00954CC9"/>
    <w:rsid w:val="0095614F"/>
    <w:rsid w:val="009568FE"/>
    <w:rsid w:val="00956E55"/>
    <w:rsid w:val="009572A1"/>
    <w:rsid w:val="009601FF"/>
    <w:rsid w:val="0096053D"/>
    <w:rsid w:val="00960B28"/>
    <w:rsid w:val="00960D5D"/>
    <w:rsid w:val="009610D0"/>
    <w:rsid w:val="00963654"/>
    <w:rsid w:val="0096375C"/>
    <w:rsid w:val="009640B5"/>
    <w:rsid w:val="009651AD"/>
    <w:rsid w:val="00965303"/>
    <w:rsid w:val="009662E6"/>
    <w:rsid w:val="00966B10"/>
    <w:rsid w:val="0096710F"/>
    <w:rsid w:val="00967175"/>
    <w:rsid w:val="00967AB5"/>
    <w:rsid w:val="00967CCF"/>
    <w:rsid w:val="0097095E"/>
    <w:rsid w:val="00970FB2"/>
    <w:rsid w:val="0097200D"/>
    <w:rsid w:val="0097337A"/>
    <w:rsid w:val="009754A4"/>
    <w:rsid w:val="0097583C"/>
    <w:rsid w:val="00980F57"/>
    <w:rsid w:val="00981566"/>
    <w:rsid w:val="00982167"/>
    <w:rsid w:val="009831C7"/>
    <w:rsid w:val="0098363A"/>
    <w:rsid w:val="009842D8"/>
    <w:rsid w:val="009842DE"/>
    <w:rsid w:val="0098592B"/>
    <w:rsid w:val="00985982"/>
    <w:rsid w:val="009859E2"/>
    <w:rsid w:val="00985FC4"/>
    <w:rsid w:val="00987ED7"/>
    <w:rsid w:val="00990766"/>
    <w:rsid w:val="00991261"/>
    <w:rsid w:val="00991BD1"/>
    <w:rsid w:val="00991D82"/>
    <w:rsid w:val="00992C68"/>
    <w:rsid w:val="009933FB"/>
    <w:rsid w:val="00993C00"/>
    <w:rsid w:val="00994A84"/>
    <w:rsid w:val="00994BEC"/>
    <w:rsid w:val="00994EEA"/>
    <w:rsid w:val="009956E8"/>
    <w:rsid w:val="009964C4"/>
    <w:rsid w:val="009976BC"/>
    <w:rsid w:val="009A0882"/>
    <w:rsid w:val="009A17C1"/>
    <w:rsid w:val="009A1981"/>
    <w:rsid w:val="009A1AA6"/>
    <w:rsid w:val="009A3811"/>
    <w:rsid w:val="009A387E"/>
    <w:rsid w:val="009A68EB"/>
    <w:rsid w:val="009A697F"/>
    <w:rsid w:val="009A7B81"/>
    <w:rsid w:val="009B115B"/>
    <w:rsid w:val="009B1167"/>
    <w:rsid w:val="009B132C"/>
    <w:rsid w:val="009B18F3"/>
    <w:rsid w:val="009B1D66"/>
    <w:rsid w:val="009B1E19"/>
    <w:rsid w:val="009B412C"/>
    <w:rsid w:val="009B4592"/>
    <w:rsid w:val="009B4D67"/>
    <w:rsid w:val="009B4ED6"/>
    <w:rsid w:val="009B5B64"/>
    <w:rsid w:val="009B6750"/>
    <w:rsid w:val="009B6A5C"/>
    <w:rsid w:val="009B6B72"/>
    <w:rsid w:val="009B6C7D"/>
    <w:rsid w:val="009C020A"/>
    <w:rsid w:val="009C0937"/>
    <w:rsid w:val="009C0CA4"/>
    <w:rsid w:val="009C1852"/>
    <w:rsid w:val="009C26F0"/>
    <w:rsid w:val="009C27E1"/>
    <w:rsid w:val="009C3D63"/>
    <w:rsid w:val="009C469B"/>
    <w:rsid w:val="009C49F3"/>
    <w:rsid w:val="009C6857"/>
    <w:rsid w:val="009C69CA"/>
    <w:rsid w:val="009C76A4"/>
    <w:rsid w:val="009D01C0"/>
    <w:rsid w:val="009D0377"/>
    <w:rsid w:val="009D0D8C"/>
    <w:rsid w:val="009D132E"/>
    <w:rsid w:val="009D2364"/>
    <w:rsid w:val="009D332A"/>
    <w:rsid w:val="009D33FD"/>
    <w:rsid w:val="009D413D"/>
    <w:rsid w:val="009D5A4F"/>
    <w:rsid w:val="009D65CB"/>
    <w:rsid w:val="009D690A"/>
    <w:rsid w:val="009D6A08"/>
    <w:rsid w:val="009D73DF"/>
    <w:rsid w:val="009D749B"/>
    <w:rsid w:val="009D78AC"/>
    <w:rsid w:val="009E0A16"/>
    <w:rsid w:val="009E2071"/>
    <w:rsid w:val="009E2A4F"/>
    <w:rsid w:val="009E3916"/>
    <w:rsid w:val="009E676F"/>
    <w:rsid w:val="009E6886"/>
    <w:rsid w:val="009E6A33"/>
    <w:rsid w:val="009E7970"/>
    <w:rsid w:val="009F03B4"/>
    <w:rsid w:val="009F0BD9"/>
    <w:rsid w:val="009F1873"/>
    <w:rsid w:val="009F193F"/>
    <w:rsid w:val="009F2EAC"/>
    <w:rsid w:val="009F46ED"/>
    <w:rsid w:val="009F4EC8"/>
    <w:rsid w:val="009F51E9"/>
    <w:rsid w:val="009F57E3"/>
    <w:rsid w:val="009F7765"/>
    <w:rsid w:val="00A00578"/>
    <w:rsid w:val="00A0321E"/>
    <w:rsid w:val="00A03642"/>
    <w:rsid w:val="00A039A7"/>
    <w:rsid w:val="00A04647"/>
    <w:rsid w:val="00A048A0"/>
    <w:rsid w:val="00A050B1"/>
    <w:rsid w:val="00A050EC"/>
    <w:rsid w:val="00A05766"/>
    <w:rsid w:val="00A05B77"/>
    <w:rsid w:val="00A06EEE"/>
    <w:rsid w:val="00A07120"/>
    <w:rsid w:val="00A10F4F"/>
    <w:rsid w:val="00A11067"/>
    <w:rsid w:val="00A12925"/>
    <w:rsid w:val="00A12C62"/>
    <w:rsid w:val="00A158FA"/>
    <w:rsid w:val="00A16573"/>
    <w:rsid w:val="00A1704A"/>
    <w:rsid w:val="00A17162"/>
    <w:rsid w:val="00A17516"/>
    <w:rsid w:val="00A1790B"/>
    <w:rsid w:val="00A20343"/>
    <w:rsid w:val="00A207C0"/>
    <w:rsid w:val="00A21121"/>
    <w:rsid w:val="00A21584"/>
    <w:rsid w:val="00A21646"/>
    <w:rsid w:val="00A225C6"/>
    <w:rsid w:val="00A229F1"/>
    <w:rsid w:val="00A2319A"/>
    <w:rsid w:val="00A23E9E"/>
    <w:rsid w:val="00A24CAF"/>
    <w:rsid w:val="00A260B0"/>
    <w:rsid w:val="00A26E3B"/>
    <w:rsid w:val="00A279CC"/>
    <w:rsid w:val="00A3193E"/>
    <w:rsid w:val="00A32824"/>
    <w:rsid w:val="00A32CDA"/>
    <w:rsid w:val="00A357A3"/>
    <w:rsid w:val="00A35EC4"/>
    <w:rsid w:val="00A36AF0"/>
    <w:rsid w:val="00A36BAE"/>
    <w:rsid w:val="00A37B2F"/>
    <w:rsid w:val="00A40677"/>
    <w:rsid w:val="00A421C6"/>
    <w:rsid w:val="00A42468"/>
    <w:rsid w:val="00A425EB"/>
    <w:rsid w:val="00A4286E"/>
    <w:rsid w:val="00A441BC"/>
    <w:rsid w:val="00A45659"/>
    <w:rsid w:val="00A45CB7"/>
    <w:rsid w:val="00A47430"/>
    <w:rsid w:val="00A47439"/>
    <w:rsid w:val="00A51246"/>
    <w:rsid w:val="00A52590"/>
    <w:rsid w:val="00A52C26"/>
    <w:rsid w:val="00A54D03"/>
    <w:rsid w:val="00A56B6B"/>
    <w:rsid w:val="00A60810"/>
    <w:rsid w:val="00A63337"/>
    <w:rsid w:val="00A6534B"/>
    <w:rsid w:val="00A65E03"/>
    <w:rsid w:val="00A6626E"/>
    <w:rsid w:val="00A664B5"/>
    <w:rsid w:val="00A674C4"/>
    <w:rsid w:val="00A67923"/>
    <w:rsid w:val="00A729A2"/>
    <w:rsid w:val="00A72F22"/>
    <w:rsid w:val="00A733BC"/>
    <w:rsid w:val="00A73487"/>
    <w:rsid w:val="00A73E2C"/>
    <w:rsid w:val="00A74230"/>
    <w:rsid w:val="00A748A6"/>
    <w:rsid w:val="00A749C1"/>
    <w:rsid w:val="00A74FA9"/>
    <w:rsid w:val="00A76A69"/>
    <w:rsid w:val="00A779EA"/>
    <w:rsid w:val="00A77D0C"/>
    <w:rsid w:val="00A8243E"/>
    <w:rsid w:val="00A824E7"/>
    <w:rsid w:val="00A82A6F"/>
    <w:rsid w:val="00A83CB0"/>
    <w:rsid w:val="00A84033"/>
    <w:rsid w:val="00A86C1D"/>
    <w:rsid w:val="00A86E11"/>
    <w:rsid w:val="00A8701E"/>
    <w:rsid w:val="00A879A4"/>
    <w:rsid w:val="00A87D82"/>
    <w:rsid w:val="00A87DD0"/>
    <w:rsid w:val="00A90DBF"/>
    <w:rsid w:val="00A90FE7"/>
    <w:rsid w:val="00A93117"/>
    <w:rsid w:val="00A93F87"/>
    <w:rsid w:val="00A94748"/>
    <w:rsid w:val="00A94BC9"/>
    <w:rsid w:val="00A95099"/>
    <w:rsid w:val="00A9596A"/>
    <w:rsid w:val="00A96696"/>
    <w:rsid w:val="00A96ACC"/>
    <w:rsid w:val="00AA0FF8"/>
    <w:rsid w:val="00AA1F83"/>
    <w:rsid w:val="00AA2178"/>
    <w:rsid w:val="00AA3C6F"/>
    <w:rsid w:val="00AA6950"/>
    <w:rsid w:val="00AA6999"/>
    <w:rsid w:val="00AB049D"/>
    <w:rsid w:val="00AB0A53"/>
    <w:rsid w:val="00AB2271"/>
    <w:rsid w:val="00AB24CC"/>
    <w:rsid w:val="00AB2A66"/>
    <w:rsid w:val="00AB3EE5"/>
    <w:rsid w:val="00AB4802"/>
    <w:rsid w:val="00AB4CC0"/>
    <w:rsid w:val="00AB54F9"/>
    <w:rsid w:val="00AB6681"/>
    <w:rsid w:val="00AB7654"/>
    <w:rsid w:val="00AB772E"/>
    <w:rsid w:val="00AC05FB"/>
    <w:rsid w:val="00AC0F2C"/>
    <w:rsid w:val="00AC1B06"/>
    <w:rsid w:val="00AC1B0E"/>
    <w:rsid w:val="00AC1BF0"/>
    <w:rsid w:val="00AC1CFC"/>
    <w:rsid w:val="00AC284C"/>
    <w:rsid w:val="00AC28AB"/>
    <w:rsid w:val="00AC2934"/>
    <w:rsid w:val="00AC2D9C"/>
    <w:rsid w:val="00AC3855"/>
    <w:rsid w:val="00AC3BD0"/>
    <w:rsid w:val="00AC502A"/>
    <w:rsid w:val="00AC66D9"/>
    <w:rsid w:val="00AC69F8"/>
    <w:rsid w:val="00AC6FD4"/>
    <w:rsid w:val="00AD0C09"/>
    <w:rsid w:val="00AD1D36"/>
    <w:rsid w:val="00AD3C38"/>
    <w:rsid w:val="00AD3D9B"/>
    <w:rsid w:val="00AD554A"/>
    <w:rsid w:val="00AD5645"/>
    <w:rsid w:val="00AD70DA"/>
    <w:rsid w:val="00AD79AD"/>
    <w:rsid w:val="00AD7C3B"/>
    <w:rsid w:val="00AE040B"/>
    <w:rsid w:val="00AE1260"/>
    <w:rsid w:val="00AE2A78"/>
    <w:rsid w:val="00AE32A9"/>
    <w:rsid w:val="00AE3742"/>
    <w:rsid w:val="00AE3BBB"/>
    <w:rsid w:val="00AE4213"/>
    <w:rsid w:val="00AE4884"/>
    <w:rsid w:val="00AE4CDA"/>
    <w:rsid w:val="00AE5220"/>
    <w:rsid w:val="00AE56C1"/>
    <w:rsid w:val="00AE7EB4"/>
    <w:rsid w:val="00AF0653"/>
    <w:rsid w:val="00AF2D03"/>
    <w:rsid w:val="00AF3A98"/>
    <w:rsid w:val="00AF5490"/>
    <w:rsid w:val="00AF58C1"/>
    <w:rsid w:val="00AF5F8F"/>
    <w:rsid w:val="00AF6A12"/>
    <w:rsid w:val="00AF6C45"/>
    <w:rsid w:val="00AF7182"/>
    <w:rsid w:val="00B02900"/>
    <w:rsid w:val="00B02FDF"/>
    <w:rsid w:val="00B0307E"/>
    <w:rsid w:val="00B03354"/>
    <w:rsid w:val="00B03A06"/>
    <w:rsid w:val="00B03B8A"/>
    <w:rsid w:val="00B03E68"/>
    <w:rsid w:val="00B040A9"/>
    <w:rsid w:val="00B04E8B"/>
    <w:rsid w:val="00B0612C"/>
    <w:rsid w:val="00B0633C"/>
    <w:rsid w:val="00B06643"/>
    <w:rsid w:val="00B070AF"/>
    <w:rsid w:val="00B077A4"/>
    <w:rsid w:val="00B110B4"/>
    <w:rsid w:val="00B11E0D"/>
    <w:rsid w:val="00B12BD7"/>
    <w:rsid w:val="00B15055"/>
    <w:rsid w:val="00B16523"/>
    <w:rsid w:val="00B16795"/>
    <w:rsid w:val="00B17002"/>
    <w:rsid w:val="00B17FC5"/>
    <w:rsid w:val="00B21696"/>
    <w:rsid w:val="00B21A13"/>
    <w:rsid w:val="00B22821"/>
    <w:rsid w:val="00B22954"/>
    <w:rsid w:val="00B23B43"/>
    <w:rsid w:val="00B247B0"/>
    <w:rsid w:val="00B24D30"/>
    <w:rsid w:val="00B27DD8"/>
    <w:rsid w:val="00B30179"/>
    <w:rsid w:val="00B302CA"/>
    <w:rsid w:val="00B33FFF"/>
    <w:rsid w:val="00B341EF"/>
    <w:rsid w:val="00B357BF"/>
    <w:rsid w:val="00B375F0"/>
    <w:rsid w:val="00B37647"/>
    <w:rsid w:val="00B377A6"/>
    <w:rsid w:val="00B37B15"/>
    <w:rsid w:val="00B4074B"/>
    <w:rsid w:val="00B41005"/>
    <w:rsid w:val="00B410F6"/>
    <w:rsid w:val="00B42DAD"/>
    <w:rsid w:val="00B43415"/>
    <w:rsid w:val="00B437D6"/>
    <w:rsid w:val="00B4452B"/>
    <w:rsid w:val="00B4482F"/>
    <w:rsid w:val="00B44E39"/>
    <w:rsid w:val="00B45457"/>
    <w:rsid w:val="00B45C02"/>
    <w:rsid w:val="00B47820"/>
    <w:rsid w:val="00B51636"/>
    <w:rsid w:val="00B52624"/>
    <w:rsid w:val="00B53349"/>
    <w:rsid w:val="00B55836"/>
    <w:rsid w:val="00B55C85"/>
    <w:rsid w:val="00B6020A"/>
    <w:rsid w:val="00B6020C"/>
    <w:rsid w:val="00B608BE"/>
    <w:rsid w:val="00B60BE6"/>
    <w:rsid w:val="00B60F57"/>
    <w:rsid w:val="00B64063"/>
    <w:rsid w:val="00B71329"/>
    <w:rsid w:val="00B7143E"/>
    <w:rsid w:val="00B72A1E"/>
    <w:rsid w:val="00B7346C"/>
    <w:rsid w:val="00B75BC1"/>
    <w:rsid w:val="00B762FD"/>
    <w:rsid w:val="00B76CAD"/>
    <w:rsid w:val="00B77F5F"/>
    <w:rsid w:val="00B81567"/>
    <w:rsid w:val="00B8164A"/>
    <w:rsid w:val="00B81CD2"/>
    <w:rsid w:val="00B81E12"/>
    <w:rsid w:val="00B82DB5"/>
    <w:rsid w:val="00B863AD"/>
    <w:rsid w:val="00B86BE5"/>
    <w:rsid w:val="00B87AD0"/>
    <w:rsid w:val="00B918E2"/>
    <w:rsid w:val="00B9212E"/>
    <w:rsid w:val="00B9245B"/>
    <w:rsid w:val="00B92936"/>
    <w:rsid w:val="00B92C7C"/>
    <w:rsid w:val="00B92EAD"/>
    <w:rsid w:val="00B93625"/>
    <w:rsid w:val="00B94002"/>
    <w:rsid w:val="00B947F2"/>
    <w:rsid w:val="00B9487F"/>
    <w:rsid w:val="00B955D5"/>
    <w:rsid w:val="00B959F6"/>
    <w:rsid w:val="00B95C16"/>
    <w:rsid w:val="00B9610A"/>
    <w:rsid w:val="00B961E5"/>
    <w:rsid w:val="00B96387"/>
    <w:rsid w:val="00B96871"/>
    <w:rsid w:val="00B96F4C"/>
    <w:rsid w:val="00B978EA"/>
    <w:rsid w:val="00BA0204"/>
    <w:rsid w:val="00BA04A6"/>
    <w:rsid w:val="00BA17D4"/>
    <w:rsid w:val="00BA32C5"/>
    <w:rsid w:val="00BA339B"/>
    <w:rsid w:val="00BA41CA"/>
    <w:rsid w:val="00BA4797"/>
    <w:rsid w:val="00BA514F"/>
    <w:rsid w:val="00BA5AA7"/>
    <w:rsid w:val="00BB0037"/>
    <w:rsid w:val="00BB0492"/>
    <w:rsid w:val="00BB0876"/>
    <w:rsid w:val="00BB09D5"/>
    <w:rsid w:val="00BB15E7"/>
    <w:rsid w:val="00BB212D"/>
    <w:rsid w:val="00BB2F21"/>
    <w:rsid w:val="00BB2FCF"/>
    <w:rsid w:val="00BB39A7"/>
    <w:rsid w:val="00BB3A01"/>
    <w:rsid w:val="00BB416B"/>
    <w:rsid w:val="00BB43E9"/>
    <w:rsid w:val="00BB4E1D"/>
    <w:rsid w:val="00BB5192"/>
    <w:rsid w:val="00BB5AE7"/>
    <w:rsid w:val="00BB793E"/>
    <w:rsid w:val="00BB7DE7"/>
    <w:rsid w:val="00BC02A9"/>
    <w:rsid w:val="00BC037E"/>
    <w:rsid w:val="00BC1CF2"/>
    <w:rsid w:val="00BC1E7E"/>
    <w:rsid w:val="00BC218B"/>
    <w:rsid w:val="00BC2E45"/>
    <w:rsid w:val="00BC3246"/>
    <w:rsid w:val="00BC4B30"/>
    <w:rsid w:val="00BC53CD"/>
    <w:rsid w:val="00BC5DCE"/>
    <w:rsid w:val="00BC66AE"/>
    <w:rsid w:val="00BC74E9"/>
    <w:rsid w:val="00BC7D25"/>
    <w:rsid w:val="00BD00D3"/>
    <w:rsid w:val="00BD0251"/>
    <w:rsid w:val="00BD04AF"/>
    <w:rsid w:val="00BD18E5"/>
    <w:rsid w:val="00BD1BF2"/>
    <w:rsid w:val="00BD1FF0"/>
    <w:rsid w:val="00BD249C"/>
    <w:rsid w:val="00BD3A36"/>
    <w:rsid w:val="00BD47D8"/>
    <w:rsid w:val="00BD77FD"/>
    <w:rsid w:val="00BE0AF4"/>
    <w:rsid w:val="00BE1D52"/>
    <w:rsid w:val="00BE2D28"/>
    <w:rsid w:val="00BE36A9"/>
    <w:rsid w:val="00BE392F"/>
    <w:rsid w:val="00BE3C3A"/>
    <w:rsid w:val="00BE3DB4"/>
    <w:rsid w:val="00BE459F"/>
    <w:rsid w:val="00BE6001"/>
    <w:rsid w:val="00BE618E"/>
    <w:rsid w:val="00BE6B79"/>
    <w:rsid w:val="00BE7783"/>
    <w:rsid w:val="00BE7BEC"/>
    <w:rsid w:val="00BE7EE5"/>
    <w:rsid w:val="00BF0A5A"/>
    <w:rsid w:val="00BF0E63"/>
    <w:rsid w:val="00BF12A3"/>
    <w:rsid w:val="00BF1300"/>
    <w:rsid w:val="00BF16D7"/>
    <w:rsid w:val="00BF2373"/>
    <w:rsid w:val="00BF2D8E"/>
    <w:rsid w:val="00BF399C"/>
    <w:rsid w:val="00BF41E5"/>
    <w:rsid w:val="00BF47BA"/>
    <w:rsid w:val="00BF5708"/>
    <w:rsid w:val="00BF67A8"/>
    <w:rsid w:val="00BF7D13"/>
    <w:rsid w:val="00C006F0"/>
    <w:rsid w:val="00C0277A"/>
    <w:rsid w:val="00C02CC9"/>
    <w:rsid w:val="00C03FCC"/>
    <w:rsid w:val="00C044E2"/>
    <w:rsid w:val="00C047BD"/>
    <w:rsid w:val="00C048CB"/>
    <w:rsid w:val="00C05F06"/>
    <w:rsid w:val="00C066F3"/>
    <w:rsid w:val="00C06865"/>
    <w:rsid w:val="00C06D7F"/>
    <w:rsid w:val="00C06F29"/>
    <w:rsid w:val="00C07CA9"/>
    <w:rsid w:val="00C10783"/>
    <w:rsid w:val="00C10E71"/>
    <w:rsid w:val="00C1115F"/>
    <w:rsid w:val="00C11FDA"/>
    <w:rsid w:val="00C140F9"/>
    <w:rsid w:val="00C1433A"/>
    <w:rsid w:val="00C14F87"/>
    <w:rsid w:val="00C15E54"/>
    <w:rsid w:val="00C17702"/>
    <w:rsid w:val="00C20A2A"/>
    <w:rsid w:val="00C219B8"/>
    <w:rsid w:val="00C2210B"/>
    <w:rsid w:val="00C22E11"/>
    <w:rsid w:val="00C2400E"/>
    <w:rsid w:val="00C24DC9"/>
    <w:rsid w:val="00C2733C"/>
    <w:rsid w:val="00C278BA"/>
    <w:rsid w:val="00C3048B"/>
    <w:rsid w:val="00C304FB"/>
    <w:rsid w:val="00C30F41"/>
    <w:rsid w:val="00C310D1"/>
    <w:rsid w:val="00C31D25"/>
    <w:rsid w:val="00C32355"/>
    <w:rsid w:val="00C337F8"/>
    <w:rsid w:val="00C33ED7"/>
    <w:rsid w:val="00C3515B"/>
    <w:rsid w:val="00C35AD0"/>
    <w:rsid w:val="00C361B2"/>
    <w:rsid w:val="00C364A5"/>
    <w:rsid w:val="00C36C41"/>
    <w:rsid w:val="00C37AB8"/>
    <w:rsid w:val="00C37FB7"/>
    <w:rsid w:val="00C4009E"/>
    <w:rsid w:val="00C40F63"/>
    <w:rsid w:val="00C436C1"/>
    <w:rsid w:val="00C44097"/>
    <w:rsid w:val="00C440A0"/>
    <w:rsid w:val="00C443B0"/>
    <w:rsid w:val="00C44B3D"/>
    <w:rsid w:val="00C44BB0"/>
    <w:rsid w:val="00C45016"/>
    <w:rsid w:val="00C4511D"/>
    <w:rsid w:val="00C4565A"/>
    <w:rsid w:val="00C457F4"/>
    <w:rsid w:val="00C45BBB"/>
    <w:rsid w:val="00C45CA4"/>
    <w:rsid w:val="00C463DD"/>
    <w:rsid w:val="00C4667E"/>
    <w:rsid w:val="00C475F4"/>
    <w:rsid w:val="00C515F4"/>
    <w:rsid w:val="00C5214F"/>
    <w:rsid w:val="00C535FC"/>
    <w:rsid w:val="00C538DF"/>
    <w:rsid w:val="00C53A9F"/>
    <w:rsid w:val="00C54EFC"/>
    <w:rsid w:val="00C552E8"/>
    <w:rsid w:val="00C5712D"/>
    <w:rsid w:val="00C57BCF"/>
    <w:rsid w:val="00C60695"/>
    <w:rsid w:val="00C607FC"/>
    <w:rsid w:val="00C60828"/>
    <w:rsid w:val="00C61A1E"/>
    <w:rsid w:val="00C61B92"/>
    <w:rsid w:val="00C6208B"/>
    <w:rsid w:val="00C628D6"/>
    <w:rsid w:val="00C62E5F"/>
    <w:rsid w:val="00C6325B"/>
    <w:rsid w:val="00C63E2D"/>
    <w:rsid w:val="00C64E90"/>
    <w:rsid w:val="00C65F23"/>
    <w:rsid w:val="00C70809"/>
    <w:rsid w:val="00C7084C"/>
    <w:rsid w:val="00C725E7"/>
    <w:rsid w:val="00C729AB"/>
    <w:rsid w:val="00C745C3"/>
    <w:rsid w:val="00C76B77"/>
    <w:rsid w:val="00C7762A"/>
    <w:rsid w:val="00C805A7"/>
    <w:rsid w:val="00C8149F"/>
    <w:rsid w:val="00C8172B"/>
    <w:rsid w:val="00C82B16"/>
    <w:rsid w:val="00C82D1B"/>
    <w:rsid w:val="00C838EB"/>
    <w:rsid w:val="00C84FE0"/>
    <w:rsid w:val="00C85F53"/>
    <w:rsid w:val="00C91BA8"/>
    <w:rsid w:val="00C923CE"/>
    <w:rsid w:val="00C927A5"/>
    <w:rsid w:val="00C945BA"/>
    <w:rsid w:val="00C961CB"/>
    <w:rsid w:val="00C96384"/>
    <w:rsid w:val="00CA072F"/>
    <w:rsid w:val="00CA0F8C"/>
    <w:rsid w:val="00CA10EF"/>
    <w:rsid w:val="00CA2221"/>
    <w:rsid w:val="00CA246C"/>
    <w:rsid w:val="00CA24A4"/>
    <w:rsid w:val="00CA3137"/>
    <w:rsid w:val="00CA3B75"/>
    <w:rsid w:val="00CA3EFA"/>
    <w:rsid w:val="00CA40F7"/>
    <w:rsid w:val="00CA4EAE"/>
    <w:rsid w:val="00CA4F80"/>
    <w:rsid w:val="00CA6592"/>
    <w:rsid w:val="00CA72C8"/>
    <w:rsid w:val="00CB1F74"/>
    <w:rsid w:val="00CB2995"/>
    <w:rsid w:val="00CB348D"/>
    <w:rsid w:val="00CB34BE"/>
    <w:rsid w:val="00CB40E1"/>
    <w:rsid w:val="00CB50CE"/>
    <w:rsid w:val="00CB54D0"/>
    <w:rsid w:val="00CB5B56"/>
    <w:rsid w:val="00CB65DD"/>
    <w:rsid w:val="00CB6F8B"/>
    <w:rsid w:val="00CB7336"/>
    <w:rsid w:val="00CB763D"/>
    <w:rsid w:val="00CB77B3"/>
    <w:rsid w:val="00CB77C9"/>
    <w:rsid w:val="00CB7E26"/>
    <w:rsid w:val="00CC0D4E"/>
    <w:rsid w:val="00CC41AE"/>
    <w:rsid w:val="00CC4D88"/>
    <w:rsid w:val="00CC53AC"/>
    <w:rsid w:val="00CC5E3C"/>
    <w:rsid w:val="00CC6524"/>
    <w:rsid w:val="00CC67F3"/>
    <w:rsid w:val="00CD01D6"/>
    <w:rsid w:val="00CD0D88"/>
    <w:rsid w:val="00CD1314"/>
    <w:rsid w:val="00CD1586"/>
    <w:rsid w:val="00CD1B07"/>
    <w:rsid w:val="00CD2BCE"/>
    <w:rsid w:val="00CD4597"/>
    <w:rsid w:val="00CD46F5"/>
    <w:rsid w:val="00CD4A0A"/>
    <w:rsid w:val="00CD6C29"/>
    <w:rsid w:val="00CD7EA8"/>
    <w:rsid w:val="00CD7F67"/>
    <w:rsid w:val="00CE086A"/>
    <w:rsid w:val="00CE1285"/>
    <w:rsid w:val="00CE212B"/>
    <w:rsid w:val="00CE47CE"/>
    <w:rsid w:val="00CE4A8F"/>
    <w:rsid w:val="00CE52ED"/>
    <w:rsid w:val="00CE6F0E"/>
    <w:rsid w:val="00CE7670"/>
    <w:rsid w:val="00CE7791"/>
    <w:rsid w:val="00CE7E07"/>
    <w:rsid w:val="00CF009E"/>
    <w:rsid w:val="00CF03B9"/>
    <w:rsid w:val="00CF071D"/>
    <w:rsid w:val="00CF07E6"/>
    <w:rsid w:val="00CF0ACE"/>
    <w:rsid w:val="00CF116C"/>
    <w:rsid w:val="00CF25DF"/>
    <w:rsid w:val="00CF28C6"/>
    <w:rsid w:val="00CF2990"/>
    <w:rsid w:val="00CF2FBA"/>
    <w:rsid w:val="00CF35A7"/>
    <w:rsid w:val="00CF4A88"/>
    <w:rsid w:val="00CF4F5E"/>
    <w:rsid w:val="00CF64EB"/>
    <w:rsid w:val="00CF6FCF"/>
    <w:rsid w:val="00CF7220"/>
    <w:rsid w:val="00D00DB6"/>
    <w:rsid w:val="00D0206F"/>
    <w:rsid w:val="00D03F9A"/>
    <w:rsid w:val="00D03FB4"/>
    <w:rsid w:val="00D04664"/>
    <w:rsid w:val="00D04C63"/>
    <w:rsid w:val="00D04D13"/>
    <w:rsid w:val="00D05497"/>
    <w:rsid w:val="00D05AF4"/>
    <w:rsid w:val="00D06ED0"/>
    <w:rsid w:val="00D103A4"/>
    <w:rsid w:val="00D104BC"/>
    <w:rsid w:val="00D11DE7"/>
    <w:rsid w:val="00D1404C"/>
    <w:rsid w:val="00D15157"/>
    <w:rsid w:val="00D151D2"/>
    <w:rsid w:val="00D15B04"/>
    <w:rsid w:val="00D17D3B"/>
    <w:rsid w:val="00D2031B"/>
    <w:rsid w:val="00D20B3D"/>
    <w:rsid w:val="00D229DA"/>
    <w:rsid w:val="00D22B9F"/>
    <w:rsid w:val="00D22F8F"/>
    <w:rsid w:val="00D23EAC"/>
    <w:rsid w:val="00D24136"/>
    <w:rsid w:val="00D24537"/>
    <w:rsid w:val="00D247A2"/>
    <w:rsid w:val="00D25EC1"/>
    <w:rsid w:val="00D25FE2"/>
    <w:rsid w:val="00D26CA8"/>
    <w:rsid w:val="00D26EBF"/>
    <w:rsid w:val="00D27303"/>
    <w:rsid w:val="00D274AA"/>
    <w:rsid w:val="00D31F88"/>
    <w:rsid w:val="00D32353"/>
    <w:rsid w:val="00D37CD2"/>
    <w:rsid w:val="00D37DA9"/>
    <w:rsid w:val="00D406A7"/>
    <w:rsid w:val="00D40E74"/>
    <w:rsid w:val="00D410E0"/>
    <w:rsid w:val="00D412AC"/>
    <w:rsid w:val="00D43252"/>
    <w:rsid w:val="00D442F9"/>
    <w:rsid w:val="00D44C29"/>
    <w:rsid w:val="00D44D86"/>
    <w:rsid w:val="00D45141"/>
    <w:rsid w:val="00D45392"/>
    <w:rsid w:val="00D4564E"/>
    <w:rsid w:val="00D45D41"/>
    <w:rsid w:val="00D45E1C"/>
    <w:rsid w:val="00D465BD"/>
    <w:rsid w:val="00D46856"/>
    <w:rsid w:val="00D473BC"/>
    <w:rsid w:val="00D473D5"/>
    <w:rsid w:val="00D504F3"/>
    <w:rsid w:val="00D50B7D"/>
    <w:rsid w:val="00D514AA"/>
    <w:rsid w:val="00D52012"/>
    <w:rsid w:val="00D52523"/>
    <w:rsid w:val="00D5464D"/>
    <w:rsid w:val="00D54AC7"/>
    <w:rsid w:val="00D55857"/>
    <w:rsid w:val="00D56804"/>
    <w:rsid w:val="00D61297"/>
    <w:rsid w:val="00D62964"/>
    <w:rsid w:val="00D62DCD"/>
    <w:rsid w:val="00D66339"/>
    <w:rsid w:val="00D66FFA"/>
    <w:rsid w:val="00D674E9"/>
    <w:rsid w:val="00D6765A"/>
    <w:rsid w:val="00D67A7F"/>
    <w:rsid w:val="00D703C4"/>
    <w:rsid w:val="00D704E5"/>
    <w:rsid w:val="00D70771"/>
    <w:rsid w:val="00D714AA"/>
    <w:rsid w:val="00D717C9"/>
    <w:rsid w:val="00D724B4"/>
    <w:rsid w:val="00D72727"/>
    <w:rsid w:val="00D72E93"/>
    <w:rsid w:val="00D72F03"/>
    <w:rsid w:val="00D731DD"/>
    <w:rsid w:val="00D737FB"/>
    <w:rsid w:val="00D74686"/>
    <w:rsid w:val="00D75E4C"/>
    <w:rsid w:val="00D76B9F"/>
    <w:rsid w:val="00D771FF"/>
    <w:rsid w:val="00D808A2"/>
    <w:rsid w:val="00D80FAB"/>
    <w:rsid w:val="00D81B4C"/>
    <w:rsid w:val="00D825AD"/>
    <w:rsid w:val="00D85BAE"/>
    <w:rsid w:val="00D85FBF"/>
    <w:rsid w:val="00D8651E"/>
    <w:rsid w:val="00D90DC6"/>
    <w:rsid w:val="00D91888"/>
    <w:rsid w:val="00D91F3E"/>
    <w:rsid w:val="00D92CF5"/>
    <w:rsid w:val="00D931D3"/>
    <w:rsid w:val="00D94715"/>
    <w:rsid w:val="00D94932"/>
    <w:rsid w:val="00D95018"/>
    <w:rsid w:val="00D96B10"/>
    <w:rsid w:val="00D96F2A"/>
    <w:rsid w:val="00D978C6"/>
    <w:rsid w:val="00DA049A"/>
    <w:rsid w:val="00DA0956"/>
    <w:rsid w:val="00DA0975"/>
    <w:rsid w:val="00DA220B"/>
    <w:rsid w:val="00DA357F"/>
    <w:rsid w:val="00DA3E12"/>
    <w:rsid w:val="00DA5895"/>
    <w:rsid w:val="00DA613D"/>
    <w:rsid w:val="00DB01F1"/>
    <w:rsid w:val="00DB0ACB"/>
    <w:rsid w:val="00DB0DF3"/>
    <w:rsid w:val="00DB187C"/>
    <w:rsid w:val="00DB2019"/>
    <w:rsid w:val="00DB2283"/>
    <w:rsid w:val="00DB2CAD"/>
    <w:rsid w:val="00DB3569"/>
    <w:rsid w:val="00DB4EBD"/>
    <w:rsid w:val="00DB59FB"/>
    <w:rsid w:val="00DB63EC"/>
    <w:rsid w:val="00DB6557"/>
    <w:rsid w:val="00DB66FA"/>
    <w:rsid w:val="00DB79C5"/>
    <w:rsid w:val="00DB7B83"/>
    <w:rsid w:val="00DC0570"/>
    <w:rsid w:val="00DC0E3C"/>
    <w:rsid w:val="00DC1369"/>
    <w:rsid w:val="00DC1806"/>
    <w:rsid w:val="00DC18AD"/>
    <w:rsid w:val="00DC211E"/>
    <w:rsid w:val="00DC4333"/>
    <w:rsid w:val="00DC49A3"/>
    <w:rsid w:val="00DC5F78"/>
    <w:rsid w:val="00DC646C"/>
    <w:rsid w:val="00DD37F9"/>
    <w:rsid w:val="00DD4163"/>
    <w:rsid w:val="00DD4682"/>
    <w:rsid w:val="00DD6445"/>
    <w:rsid w:val="00DD6B6A"/>
    <w:rsid w:val="00DD719A"/>
    <w:rsid w:val="00DD73AC"/>
    <w:rsid w:val="00DE02C0"/>
    <w:rsid w:val="00DE0CB9"/>
    <w:rsid w:val="00DE171E"/>
    <w:rsid w:val="00DE22EB"/>
    <w:rsid w:val="00DE2772"/>
    <w:rsid w:val="00DE29BA"/>
    <w:rsid w:val="00DE335B"/>
    <w:rsid w:val="00DE3A31"/>
    <w:rsid w:val="00DE43A8"/>
    <w:rsid w:val="00DE43DD"/>
    <w:rsid w:val="00DE48CB"/>
    <w:rsid w:val="00DE5105"/>
    <w:rsid w:val="00DE51D0"/>
    <w:rsid w:val="00DE6519"/>
    <w:rsid w:val="00DE6EB8"/>
    <w:rsid w:val="00DE7007"/>
    <w:rsid w:val="00DF15C1"/>
    <w:rsid w:val="00DF17F5"/>
    <w:rsid w:val="00DF1A1E"/>
    <w:rsid w:val="00DF34E3"/>
    <w:rsid w:val="00DF49AC"/>
    <w:rsid w:val="00DF5CFA"/>
    <w:rsid w:val="00DF64F1"/>
    <w:rsid w:val="00DF6A82"/>
    <w:rsid w:val="00DF7CAE"/>
    <w:rsid w:val="00E000BA"/>
    <w:rsid w:val="00E0035D"/>
    <w:rsid w:val="00E011C6"/>
    <w:rsid w:val="00E019E5"/>
    <w:rsid w:val="00E01A7A"/>
    <w:rsid w:val="00E02011"/>
    <w:rsid w:val="00E0306A"/>
    <w:rsid w:val="00E04C8C"/>
    <w:rsid w:val="00E05442"/>
    <w:rsid w:val="00E05813"/>
    <w:rsid w:val="00E05F21"/>
    <w:rsid w:val="00E06BA6"/>
    <w:rsid w:val="00E0753B"/>
    <w:rsid w:val="00E078D9"/>
    <w:rsid w:val="00E0791D"/>
    <w:rsid w:val="00E07935"/>
    <w:rsid w:val="00E07BEF"/>
    <w:rsid w:val="00E10812"/>
    <w:rsid w:val="00E11827"/>
    <w:rsid w:val="00E11E81"/>
    <w:rsid w:val="00E11ED8"/>
    <w:rsid w:val="00E133BA"/>
    <w:rsid w:val="00E13838"/>
    <w:rsid w:val="00E13F13"/>
    <w:rsid w:val="00E14946"/>
    <w:rsid w:val="00E14B2A"/>
    <w:rsid w:val="00E14BD5"/>
    <w:rsid w:val="00E15A73"/>
    <w:rsid w:val="00E1773B"/>
    <w:rsid w:val="00E20368"/>
    <w:rsid w:val="00E21FE4"/>
    <w:rsid w:val="00E2203E"/>
    <w:rsid w:val="00E2243C"/>
    <w:rsid w:val="00E22C84"/>
    <w:rsid w:val="00E23F7B"/>
    <w:rsid w:val="00E2442A"/>
    <w:rsid w:val="00E2449E"/>
    <w:rsid w:val="00E24724"/>
    <w:rsid w:val="00E258E1"/>
    <w:rsid w:val="00E2651B"/>
    <w:rsid w:val="00E305F0"/>
    <w:rsid w:val="00E30B42"/>
    <w:rsid w:val="00E31ACD"/>
    <w:rsid w:val="00E31E66"/>
    <w:rsid w:val="00E32149"/>
    <w:rsid w:val="00E32784"/>
    <w:rsid w:val="00E32CA2"/>
    <w:rsid w:val="00E32CDB"/>
    <w:rsid w:val="00E33BF2"/>
    <w:rsid w:val="00E34FF6"/>
    <w:rsid w:val="00E3525F"/>
    <w:rsid w:val="00E361DA"/>
    <w:rsid w:val="00E37137"/>
    <w:rsid w:val="00E37A72"/>
    <w:rsid w:val="00E37E73"/>
    <w:rsid w:val="00E408E5"/>
    <w:rsid w:val="00E41990"/>
    <w:rsid w:val="00E41B4D"/>
    <w:rsid w:val="00E41BD9"/>
    <w:rsid w:val="00E423C0"/>
    <w:rsid w:val="00E4262D"/>
    <w:rsid w:val="00E42E3F"/>
    <w:rsid w:val="00E44BA6"/>
    <w:rsid w:val="00E454B2"/>
    <w:rsid w:val="00E50514"/>
    <w:rsid w:val="00E52218"/>
    <w:rsid w:val="00E55211"/>
    <w:rsid w:val="00E5747F"/>
    <w:rsid w:val="00E57732"/>
    <w:rsid w:val="00E578E3"/>
    <w:rsid w:val="00E61550"/>
    <w:rsid w:val="00E62A67"/>
    <w:rsid w:val="00E63F30"/>
    <w:rsid w:val="00E6414C"/>
    <w:rsid w:val="00E65A3A"/>
    <w:rsid w:val="00E6637D"/>
    <w:rsid w:val="00E66B2B"/>
    <w:rsid w:val="00E66DA2"/>
    <w:rsid w:val="00E672D8"/>
    <w:rsid w:val="00E6762E"/>
    <w:rsid w:val="00E67F92"/>
    <w:rsid w:val="00E70574"/>
    <w:rsid w:val="00E70BF0"/>
    <w:rsid w:val="00E7181B"/>
    <w:rsid w:val="00E71B14"/>
    <w:rsid w:val="00E7260F"/>
    <w:rsid w:val="00E727E8"/>
    <w:rsid w:val="00E72F7E"/>
    <w:rsid w:val="00E73884"/>
    <w:rsid w:val="00E73A95"/>
    <w:rsid w:val="00E7442C"/>
    <w:rsid w:val="00E7473C"/>
    <w:rsid w:val="00E76223"/>
    <w:rsid w:val="00E76F62"/>
    <w:rsid w:val="00E77550"/>
    <w:rsid w:val="00E77D55"/>
    <w:rsid w:val="00E80370"/>
    <w:rsid w:val="00E8104F"/>
    <w:rsid w:val="00E81691"/>
    <w:rsid w:val="00E82BEE"/>
    <w:rsid w:val="00E82C50"/>
    <w:rsid w:val="00E84D2B"/>
    <w:rsid w:val="00E84F08"/>
    <w:rsid w:val="00E851A7"/>
    <w:rsid w:val="00E8533A"/>
    <w:rsid w:val="00E856E6"/>
    <w:rsid w:val="00E86772"/>
    <w:rsid w:val="00E8702D"/>
    <w:rsid w:val="00E9085D"/>
    <w:rsid w:val="00E91538"/>
    <w:rsid w:val="00E916A9"/>
    <w:rsid w:val="00E916DE"/>
    <w:rsid w:val="00E91750"/>
    <w:rsid w:val="00E92DC9"/>
    <w:rsid w:val="00E93B79"/>
    <w:rsid w:val="00E93C68"/>
    <w:rsid w:val="00E9500C"/>
    <w:rsid w:val="00E9506F"/>
    <w:rsid w:val="00E95E47"/>
    <w:rsid w:val="00E962DA"/>
    <w:rsid w:val="00E963BA"/>
    <w:rsid w:val="00E96630"/>
    <w:rsid w:val="00E9698F"/>
    <w:rsid w:val="00E97716"/>
    <w:rsid w:val="00EA1F1F"/>
    <w:rsid w:val="00EA61DD"/>
    <w:rsid w:val="00EA667E"/>
    <w:rsid w:val="00EA6DB1"/>
    <w:rsid w:val="00EA7078"/>
    <w:rsid w:val="00EA7406"/>
    <w:rsid w:val="00EB0463"/>
    <w:rsid w:val="00EB05E9"/>
    <w:rsid w:val="00EB1DA6"/>
    <w:rsid w:val="00EB2673"/>
    <w:rsid w:val="00EB2D35"/>
    <w:rsid w:val="00EB315B"/>
    <w:rsid w:val="00EB5663"/>
    <w:rsid w:val="00EC0EC3"/>
    <w:rsid w:val="00EC0FB6"/>
    <w:rsid w:val="00EC3648"/>
    <w:rsid w:val="00EC3876"/>
    <w:rsid w:val="00EC3E92"/>
    <w:rsid w:val="00EC52FF"/>
    <w:rsid w:val="00EC6147"/>
    <w:rsid w:val="00EC6489"/>
    <w:rsid w:val="00EC66FC"/>
    <w:rsid w:val="00ED04CD"/>
    <w:rsid w:val="00ED05D6"/>
    <w:rsid w:val="00ED0A71"/>
    <w:rsid w:val="00ED11EE"/>
    <w:rsid w:val="00ED18DC"/>
    <w:rsid w:val="00ED223E"/>
    <w:rsid w:val="00ED2B38"/>
    <w:rsid w:val="00ED3055"/>
    <w:rsid w:val="00ED31DE"/>
    <w:rsid w:val="00ED3758"/>
    <w:rsid w:val="00ED3EC1"/>
    <w:rsid w:val="00ED4024"/>
    <w:rsid w:val="00ED5158"/>
    <w:rsid w:val="00ED56F1"/>
    <w:rsid w:val="00ED587B"/>
    <w:rsid w:val="00ED5DA8"/>
    <w:rsid w:val="00ED6201"/>
    <w:rsid w:val="00ED7A2A"/>
    <w:rsid w:val="00ED7C10"/>
    <w:rsid w:val="00EE008C"/>
    <w:rsid w:val="00EE054F"/>
    <w:rsid w:val="00EE0802"/>
    <w:rsid w:val="00EE0A1B"/>
    <w:rsid w:val="00EE0E3A"/>
    <w:rsid w:val="00EE1306"/>
    <w:rsid w:val="00EE17D5"/>
    <w:rsid w:val="00EE2359"/>
    <w:rsid w:val="00EE2610"/>
    <w:rsid w:val="00EE327A"/>
    <w:rsid w:val="00EE4832"/>
    <w:rsid w:val="00EE65EE"/>
    <w:rsid w:val="00EE688E"/>
    <w:rsid w:val="00EE7AEA"/>
    <w:rsid w:val="00EE7E2C"/>
    <w:rsid w:val="00EF13B8"/>
    <w:rsid w:val="00EF1D7F"/>
    <w:rsid w:val="00EF1F44"/>
    <w:rsid w:val="00EF20DA"/>
    <w:rsid w:val="00EF4426"/>
    <w:rsid w:val="00EF4537"/>
    <w:rsid w:val="00EF45D0"/>
    <w:rsid w:val="00EF4601"/>
    <w:rsid w:val="00EF5372"/>
    <w:rsid w:val="00EF5881"/>
    <w:rsid w:val="00EF76D4"/>
    <w:rsid w:val="00EF7AB7"/>
    <w:rsid w:val="00EF7B5F"/>
    <w:rsid w:val="00F0137E"/>
    <w:rsid w:val="00F01C66"/>
    <w:rsid w:val="00F02399"/>
    <w:rsid w:val="00F0240F"/>
    <w:rsid w:val="00F02714"/>
    <w:rsid w:val="00F0470C"/>
    <w:rsid w:val="00F04BFD"/>
    <w:rsid w:val="00F06E0D"/>
    <w:rsid w:val="00F06E17"/>
    <w:rsid w:val="00F0767C"/>
    <w:rsid w:val="00F079D4"/>
    <w:rsid w:val="00F07C7F"/>
    <w:rsid w:val="00F1070E"/>
    <w:rsid w:val="00F11484"/>
    <w:rsid w:val="00F12D69"/>
    <w:rsid w:val="00F1346D"/>
    <w:rsid w:val="00F13B58"/>
    <w:rsid w:val="00F13BEF"/>
    <w:rsid w:val="00F1457B"/>
    <w:rsid w:val="00F165E4"/>
    <w:rsid w:val="00F16C3C"/>
    <w:rsid w:val="00F1745C"/>
    <w:rsid w:val="00F21786"/>
    <w:rsid w:val="00F217A6"/>
    <w:rsid w:val="00F23B73"/>
    <w:rsid w:val="00F2494D"/>
    <w:rsid w:val="00F268D4"/>
    <w:rsid w:val="00F27408"/>
    <w:rsid w:val="00F27B83"/>
    <w:rsid w:val="00F311DE"/>
    <w:rsid w:val="00F32323"/>
    <w:rsid w:val="00F32753"/>
    <w:rsid w:val="00F33889"/>
    <w:rsid w:val="00F339AA"/>
    <w:rsid w:val="00F34428"/>
    <w:rsid w:val="00F36309"/>
    <w:rsid w:val="00F36BFD"/>
    <w:rsid w:val="00F3742B"/>
    <w:rsid w:val="00F3789C"/>
    <w:rsid w:val="00F4052D"/>
    <w:rsid w:val="00F409F1"/>
    <w:rsid w:val="00F41FDB"/>
    <w:rsid w:val="00F4275E"/>
    <w:rsid w:val="00F428CB"/>
    <w:rsid w:val="00F43040"/>
    <w:rsid w:val="00F43C1A"/>
    <w:rsid w:val="00F44630"/>
    <w:rsid w:val="00F449D7"/>
    <w:rsid w:val="00F459BC"/>
    <w:rsid w:val="00F46066"/>
    <w:rsid w:val="00F46334"/>
    <w:rsid w:val="00F4737A"/>
    <w:rsid w:val="00F5034F"/>
    <w:rsid w:val="00F50BA1"/>
    <w:rsid w:val="00F51BC6"/>
    <w:rsid w:val="00F52B10"/>
    <w:rsid w:val="00F53005"/>
    <w:rsid w:val="00F532A6"/>
    <w:rsid w:val="00F5337A"/>
    <w:rsid w:val="00F5337D"/>
    <w:rsid w:val="00F548A8"/>
    <w:rsid w:val="00F54A6B"/>
    <w:rsid w:val="00F55525"/>
    <w:rsid w:val="00F55E47"/>
    <w:rsid w:val="00F55E8E"/>
    <w:rsid w:val="00F56D63"/>
    <w:rsid w:val="00F609A9"/>
    <w:rsid w:val="00F60C0F"/>
    <w:rsid w:val="00F62357"/>
    <w:rsid w:val="00F625EA"/>
    <w:rsid w:val="00F64D1C"/>
    <w:rsid w:val="00F6512E"/>
    <w:rsid w:val="00F656DB"/>
    <w:rsid w:val="00F66E04"/>
    <w:rsid w:val="00F6713A"/>
    <w:rsid w:val="00F674AD"/>
    <w:rsid w:val="00F67A2B"/>
    <w:rsid w:val="00F67DA6"/>
    <w:rsid w:val="00F706FE"/>
    <w:rsid w:val="00F71398"/>
    <w:rsid w:val="00F718BB"/>
    <w:rsid w:val="00F73569"/>
    <w:rsid w:val="00F73A9C"/>
    <w:rsid w:val="00F74A5A"/>
    <w:rsid w:val="00F750CB"/>
    <w:rsid w:val="00F755EC"/>
    <w:rsid w:val="00F75D90"/>
    <w:rsid w:val="00F7747C"/>
    <w:rsid w:val="00F80C99"/>
    <w:rsid w:val="00F81788"/>
    <w:rsid w:val="00F81FD2"/>
    <w:rsid w:val="00F82312"/>
    <w:rsid w:val="00F82DF1"/>
    <w:rsid w:val="00F8328B"/>
    <w:rsid w:val="00F85B40"/>
    <w:rsid w:val="00F867EC"/>
    <w:rsid w:val="00F900B0"/>
    <w:rsid w:val="00F904CD"/>
    <w:rsid w:val="00F9119D"/>
    <w:rsid w:val="00F91B2B"/>
    <w:rsid w:val="00F92512"/>
    <w:rsid w:val="00F94A4B"/>
    <w:rsid w:val="00F9503A"/>
    <w:rsid w:val="00F957B6"/>
    <w:rsid w:val="00F95B56"/>
    <w:rsid w:val="00F961BC"/>
    <w:rsid w:val="00F963AC"/>
    <w:rsid w:val="00F9679D"/>
    <w:rsid w:val="00FA06DD"/>
    <w:rsid w:val="00FA18BF"/>
    <w:rsid w:val="00FA2081"/>
    <w:rsid w:val="00FA2A26"/>
    <w:rsid w:val="00FA3870"/>
    <w:rsid w:val="00FA4C59"/>
    <w:rsid w:val="00FA4F8E"/>
    <w:rsid w:val="00FA69B8"/>
    <w:rsid w:val="00FA6B84"/>
    <w:rsid w:val="00FB0971"/>
    <w:rsid w:val="00FB2AF4"/>
    <w:rsid w:val="00FB2FDA"/>
    <w:rsid w:val="00FB3E33"/>
    <w:rsid w:val="00FB5680"/>
    <w:rsid w:val="00FB573C"/>
    <w:rsid w:val="00FB7ADE"/>
    <w:rsid w:val="00FC03CD"/>
    <w:rsid w:val="00FC0426"/>
    <w:rsid w:val="00FC0646"/>
    <w:rsid w:val="00FC0826"/>
    <w:rsid w:val="00FC0BC4"/>
    <w:rsid w:val="00FC11E7"/>
    <w:rsid w:val="00FC1F40"/>
    <w:rsid w:val="00FC20A2"/>
    <w:rsid w:val="00FC257D"/>
    <w:rsid w:val="00FC3B4F"/>
    <w:rsid w:val="00FC4420"/>
    <w:rsid w:val="00FC4F46"/>
    <w:rsid w:val="00FC68B7"/>
    <w:rsid w:val="00FC7163"/>
    <w:rsid w:val="00FC7395"/>
    <w:rsid w:val="00FC7704"/>
    <w:rsid w:val="00FD03EE"/>
    <w:rsid w:val="00FD11E5"/>
    <w:rsid w:val="00FD13D3"/>
    <w:rsid w:val="00FD1C50"/>
    <w:rsid w:val="00FD2BA1"/>
    <w:rsid w:val="00FD3FD9"/>
    <w:rsid w:val="00FD4CC3"/>
    <w:rsid w:val="00FD50BB"/>
    <w:rsid w:val="00FD5419"/>
    <w:rsid w:val="00FD7291"/>
    <w:rsid w:val="00FD7515"/>
    <w:rsid w:val="00FD7671"/>
    <w:rsid w:val="00FD7A1D"/>
    <w:rsid w:val="00FD7C2D"/>
    <w:rsid w:val="00FE06CA"/>
    <w:rsid w:val="00FE12E3"/>
    <w:rsid w:val="00FE236E"/>
    <w:rsid w:val="00FE3435"/>
    <w:rsid w:val="00FE34AF"/>
    <w:rsid w:val="00FE35A0"/>
    <w:rsid w:val="00FE4657"/>
    <w:rsid w:val="00FE508D"/>
    <w:rsid w:val="00FE6642"/>
    <w:rsid w:val="00FE6985"/>
    <w:rsid w:val="00FE7645"/>
    <w:rsid w:val="00FE7C8D"/>
    <w:rsid w:val="00FF04CB"/>
    <w:rsid w:val="00FF1EE0"/>
    <w:rsid w:val="00FF3CBD"/>
    <w:rsid w:val="00FF4F1E"/>
    <w:rsid w:val="00FF7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A74DF"/>
  <w15:docId w15:val="{5C9FC64C-6E8B-423C-ADB7-DE327866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8A1"/>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qFormat/>
    <w:rsid w:val="000615E9"/>
    <w:rPr>
      <w:rFonts w:eastAsia="MS Mincho"/>
      <w:lang w:val="en-GB" w:eastAsia="ja-JP" w:bidi="ar-SA"/>
    </w:rPr>
  </w:style>
  <w:style w:type="table" w:styleId="TableGrid">
    <w:name w:val="Table Grid"/>
    <w:basedOn w:val="TableNormal"/>
    <w:uiPriority w:val="39"/>
    <w:rsid w:val="00A45CB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539">
      <w:bodyDiv w:val="1"/>
      <w:marLeft w:val="0"/>
      <w:marRight w:val="0"/>
      <w:marTop w:val="0"/>
      <w:marBottom w:val="0"/>
      <w:divBdr>
        <w:top w:val="none" w:sz="0" w:space="0" w:color="auto"/>
        <w:left w:val="none" w:sz="0" w:space="0" w:color="auto"/>
        <w:bottom w:val="none" w:sz="0" w:space="0" w:color="auto"/>
        <w:right w:val="none" w:sz="0" w:space="0" w:color="auto"/>
      </w:divBdr>
    </w:div>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576135787">
      <w:bodyDiv w:val="1"/>
      <w:marLeft w:val="0"/>
      <w:marRight w:val="0"/>
      <w:marTop w:val="0"/>
      <w:marBottom w:val="0"/>
      <w:divBdr>
        <w:top w:val="none" w:sz="0" w:space="0" w:color="auto"/>
        <w:left w:val="none" w:sz="0" w:space="0" w:color="auto"/>
        <w:bottom w:val="none" w:sz="0" w:space="0" w:color="auto"/>
        <w:right w:val="none" w:sz="0" w:space="0" w:color="auto"/>
      </w:divBdr>
      <w:divsChild>
        <w:div w:id="88089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53241">
              <w:marLeft w:val="0"/>
              <w:marRight w:val="0"/>
              <w:marTop w:val="0"/>
              <w:marBottom w:val="0"/>
              <w:divBdr>
                <w:top w:val="none" w:sz="0" w:space="0" w:color="auto"/>
                <w:left w:val="none" w:sz="0" w:space="0" w:color="auto"/>
                <w:bottom w:val="none" w:sz="0" w:space="0" w:color="auto"/>
                <w:right w:val="none" w:sz="0" w:space="0" w:color="auto"/>
              </w:divBdr>
              <w:divsChild>
                <w:div w:id="449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9181">
      <w:bodyDiv w:val="1"/>
      <w:marLeft w:val="0"/>
      <w:marRight w:val="0"/>
      <w:marTop w:val="0"/>
      <w:marBottom w:val="0"/>
      <w:divBdr>
        <w:top w:val="none" w:sz="0" w:space="0" w:color="auto"/>
        <w:left w:val="none" w:sz="0" w:space="0" w:color="auto"/>
        <w:bottom w:val="none" w:sz="0" w:space="0" w:color="auto"/>
        <w:right w:val="none" w:sz="0" w:space="0" w:color="auto"/>
      </w:divBdr>
      <w:divsChild>
        <w:div w:id="70675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227764438">
      <w:bodyDiv w:val="1"/>
      <w:marLeft w:val="0"/>
      <w:marRight w:val="0"/>
      <w:marTop w:val="0"/>
      <w:marBottom w:val="0"/>
      <w:divBdr>
        <w:top w:val="none" w:sz="0" w:space="0" w:color="auto"/>
        <w:left w:val="none" w:sz="0" w:space="0" w:color="auto"/>
        <w:bottom w:val="none" w:sz="0" w:space="0" w:color="auto"/>
        <w:right w:val="none" w:sz="0" w:space="0" w:color="auto"/>
      </w:divBdr>
      <w:divsChild>
        <w:div w:id="161324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7193">
              <w:marLeft w:val="0"/>
              <w:marRight w:val="0"/>
              <w:marTop w:val="0"/>
              <w:marBottom w:val="0"/>
              <w:divBdr>
                <w:top w:val="none" w:sz="0" w:space="0" w:color="auto"/>
                <w:left w:val="none" w:sz="0" w:space="0" w:color="auto"/>
                <w:bottom w:val="none" w:sz="0" w:space="0" w:color="auto"/>
                <w:right w:val="none" w:sz="0" w:space="0" w:color="auto"/>
              </w:divBdr>
              <w:divsChild>
                <w:div w:id="847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1978294760">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 w:id="21361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3318-2F2E-46D6-ADC4-AD0C9A72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3706</Words>
  <Characters>20830</Characters>
  <Application>Microsoft Office Word</Application>
  <DocSecurity>0</DocSecurity>
  <Lines>400</Lines>
  <Paragraphs>242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3</cp:revision>
  <cp:lastPrinted>2019-03-21T08:24:00Z</cp:lastPrinted>
  <dcterms:created xsi:type="dcterms:W3CDTF">2020-09-17T07:34:00Z</dcterms:created>
  <dcterms:modified xsi:type="dcterms:W3CDTF">2020-09-17T07:35:00Z</dcterms:modified>
</cp:coreProperties>
</file>