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D8" w:rsidRPr="00835C30" w:rsidRDefault="00E93FD8" w:rsidP="00E93FD8">
      <w:pPr>
        <w:spacing w:before="120"/>
        <w:rPr>
          <w:b/>
          <w:sz w:val="28"/>
          <w:szCs w:val="28"/>
          <w:lang w:val="en-GB"/>
        </w:rPr>
      </w:pPr>
      <w:bookmarkStart w:id="0" w:name="_GoBack"/>
      <w:bookmarkEnd w:id="0"/>
      <w:r w:rsidRPr="00835C30">
        <w:rPr>
          <w:b/>
          <w:sz w:val="28"/>
          <w:szCs w:val="28"/>
          <w:lang w:val="en-GB"/>
        </w:rPr>
        <w:t>Economic Commission for Europe</w:t>
      </w:r>
    </w:p>
    <w:p w:rsidR="00E93FD8" w:rsidRPr="00835C30" w:rsidRDefault="00E93FD8" w:rsidP="00E93FD8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:rsidR="00E93FD8" w:rsidRPr="00835C30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D31B99">
        <w:rPr>
          <w:b/>
          <w:lang w:val="en-GB"/>
        </w:rPr>
        <w:t>1</w:t>
      </w:r>
      <w:r w:rsidR="00D46E84">
        <w:rPr>
          <w:b/>
          <w:lang w:val="en-GB"/>
        </w:rPr>
        <w:t>6</w:t>
      </w:r>
      <w:r w:rsidR="00C464E7">
        <w:rPr>
          <w:b/>
          <w:lang w:val="en-GB"/>
        </w:rPr>
        <w:t xml:space="preserve"> March 2020</w:t>
      </w:r>
    </w:p>
    <w:p w:rsidR="00E93FD8" w:rsidRPr="00835C30" w:rsidRDefault="00E93FD8" w:rsidP="00E93FD8">
      <w:pPr>
        <w:rPr>
          <w:lang w:val="en-GB"/>
        </w:rPr>
      </w:pPr>
      <w:r w:rsidRPr="00835C30">
        <w:rPr>
          <w:lang w:val="en-GB"/>
        </w:rPr>
        <w:t xml:space="preserve">Bern, </w:t>
      </w:r>
      <w:r>
        <w:rPr>
          <w:lang w:val="en-GB"/>
        </w:rPr>
        <w:t>16</w:t>
      </w:r>
      <w:r w:rsidRPr="00835C30">
        <w:rPr>
          <w:lang w:val="en-GB"/>
        </w:rPr>
        <w:t>–2</w:t>
      </w:r>
      <w:r>
        <w:rPr>
          <w:lang w:val="en-GB"/>
        </w:rPr>
        <w:t>0</w:t>
      </w:r>
      <w:r w:rsidRPr="00835C30">
        <w:rPr>
          <w:lang w:val="en-GB"/>
        </w:rPr>
        <w:t xml:space="preserve"> March 20</w:t>
      </w:r>
      <w:r>
        <w:rPr>
          <w:lang w:val="en-GB"/>
        </w:rPr>
        <w:t>20</w:t>
      </w:r>
    </w:p>
    <w:p w:rsidR="00780E69" w:rsidRPr="00372045" w:rsidRDefault="00780E69" w:rsidP="00780E69">
      <w:pPr>
        <w:pStyle w:val="Style1"/>
        <w:widowControl/>
        <w:spacing w:line="230" w:lineRule="auto"/>
        <w:rPr>
          <w:rFonts w:eastAsia="Batang"/>
          <w:sz w:val="20"/>
          <w:lang w:val="en-GB"/>
        </w:rPr>
      </w:pPr>
      <w:r w:rsidRPr="00372045">
        <w:rPr>
          <w:rFonts w:eastAsia="Batang"/>
          <w:sz w:val="20"/>
          <w:lang w:val="en-GB"/>
        </w:rPr>
        <w:t>Item 7 of the provisional agenda</w:t>
      </w:r>
    </w:p>
    <w:p w:rsidR="00780E69" w:rsidRPr="00372045" w:rsidRDefault="00780E69" w:rsidP="00780E69">
      <w:pPr>
        <w:tabs>
          <w:tab w:val="left" w:pos="0"/>
          <w:tab w:val="left" w:pos="6361"/>
          <w:tab w:val="left" w:pos="6939"/>
        </w:tabs>
        <w:rPr>
          <w:b/>
          <w:lang w:val="en-GB"/>
        </w:rPr>
      </w:pPr>
      <w:r w:rsidRPr="00372045">
        <w:rPr>
          <w:b/>
          <w:lang w:val="en-GB"/>
        </w:rPr>
        <w:t>Accidents and risk management</w:t>
      </w:r>
    </w:p>
    <w:p w:rsidR="00780E69" w:rsidRPr="00B07F3E" w:rsidRDefault="00780E69" w:rsidP="00780E69">
      <w:pPr>
        <w:pStyle w:val="HChG"/>
        <w:rPr>
          <w:color w:val="000000"/>
        </w:rPr>
      </w:pPr>
      <w:r>
        <w:rPr>
          <w:lang w:eastAsia="fi-FI"/>
        </w:rPr>
        <w:tab/>
      </w:r>
      <w:r>
        <w:rPr>
          <w:lang w:eastAsia="fi-FI"/>
        </w:rPr>
        <w:tab/>
      </w:r>
      <w:proofErr w:type="spellStart"/>
      <w:r>
        <w:rPr>
          <w:lang w:eastAsia="fi-FI"/>
        </w:rPr>
        <w:t>Proposals</w:t>
      </w:r>
      <w:proofErr w:type="spellEnd"/>
      <w:r>
        <w:rPr>
          <w:lang w:eastAsia="fi-FI"/>
        </w:rPr>
        <w:t xml:space="preserve"> for </w:t>
      </w:r>
      <w:proofErr w:type="spellStart"/>
      <w:r>
        <w:rPr>
          <w:lang w:eastAsia="fi-FI"/>
        </w:rPr>
        <w:t>amendments</w:t>
      </w:r>
      <w:proofErr w:type="spellEnd"/>
      <w:r>
        <w:rPr>
          <w:lang w:eastAsia="fi-FI"/>
        </w:rPr>
        <w:t xml:space="preserve"> to RID/ADR/ADN -</w:t>
      </w:r>
      <w:r>
        <w:rPr>
          <w:lang w:eastAsia="fi-FI"/>
        </w:rPr>
        <w:tab/>
      </w:r>
      <w:r>
        <w:rPr>
          <w:lang w:eastAsia="fi-FI"/>
        </w:rPr>
        <w:tab/>
      </w:r>
      <w:proofErr w:type="spellStart"/>
      <w:r w:rsidRPr="00B07F3E">
        <w:rPr>
          <w:lang w:eastAsia="fi-FI"/>
        </w:rPr>
        <w:t>Comments</w:t>
      </w:r>
      <w:proofErr w:type="spellEnd"/>
      <w:r w:rsidRPr="00B07F3E">
        <w:rPr>
          <w:lang w:eastAsia="fi-FI"/>
        </w:rPr>
        <w:t xml:space="preserve"> on </w:t>
      </w:r>
      <w:r w:rsidRPr="00FE21BA">
        <w:rPr>
          <w:lang w:eastAsia="fi-FI"/>
        </w:rPr>
        <w:t>ECE/TRANS/WP.15/AC.1/2020/9</w:t>
      </w:r>
      <w:r w:rsidRPr="00B07F3E">
        <w:rPr>
          <w:lang w:eastAsia="fi-FI"/>
        </w:rPr>
        <w:t xml:space="preserve"> </w:t>
      </w:r>
      <w:proofErr w:type="spellStart"/>
      <w:r w:rsidRPr="00B07F3E">
        <w:rPr>
          <w:lang w:eastAsia="fi-FI"/>
        </w:rPr>
        <w:t>from</w:t>
      </w:r>
      <w:proofErr w:type="spellEnd"/>
      <w:r w:rsidRPr="00B07F3E">
        <w:rPr>
          <w:lang w:eastAsia="fi-FI"/>
        </w:rPr>
        <w:t xml:space="preserve"> EIGA </w:t>
      </w:r>
      <w:r>
        <w:rPr>
          <w:lang w:eastAsia="fi-FI"/>
        </w:rPr>
        <w:t>-</w:t>
      </w:r>
      <w:r w:rsidRPr="00B07F3E">
        <w:rPr>
          <w:lang w:eastAsia="fi-FI"/>
        </w:rPr>
        <w:t xml:space="preserve"> Test Period for P200</w:t>
      </w:r>
    </w:p>
    <w:p w:rsidR="00780E69" w:rsidRPr="00320224" w:rsidRDefault="00780E69" w:rsidP="00780E69">
      <w:pPr>
        <w:pStyle w:val="H1G"/>
      </w:pPr>
      <w:r>
        <w:tab/>
      </w:r>
      <w:r>
        <w:tab/>
      </w:r>
      <w:proofErr w:type="spellStart"/>
      <w:r w:rsidRPr="00320224">
        <w:t>Transmitted</w:t>
      </w:r>
      <w:proofErr w:type="spellEnd"/>
      <w:r w:rsidRPr="00320224">
        <w:t xml:space="preserve"> by the </w:t>
      </w:r>
      <w:proofErr w:type="spellStart"/>
      <w:r w:rsidRPr="00320224">
        <w:t>European</w:t>
      </w:r>
      <w:proofErr w:type="spellEnd"/>
      <w:r w:rsidRPr="00320224">
        <w:t xml:space="preserve"> Cylinder Makers Association (ECMA)</w:t>
      </w:r>
    </w:p>
    <w:p w:rsidR="00780E69" w:rsidRDefault="00780E69" w:rsidP="00780E6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31B78">
        <w:rPr>
          <w:lang w:val="en-GB"/>
        </w:rPr>
        <w:t>Introduction</w:t>
      </w:r>
    </w:p>
    <w:p w:rsidR="00780E69" w:rsidRPr="00A1612F" w:rsidRDefault="00780E69" w:rsidP="00780E69">
      <w:pPr>
        <w:pStyle w:val="SingleTxtG"/>
        <w:rPr>
          <w:lang w:eastAsia="de-DE"/>
        </w:rPr>
      </w:pPr>
      <w:r>
        <w:rPr>
          <w:lang w:val="en-GB"/>
        </w:rPr>
        <w:t>1.</w:t>
      </w:r>
      <w:r>
        <w:rPr>
          <w:lang w:val="en-GB"/>
        </w:rPr>
        <w:tab/>
        <w:t>Document</w:t>
      </w:r>
      <w:r w:rsidRPr="00A1612F">
        <w:rPr>
          <w:lang w:val="en-GB"/>
        </w:rPr>
        <w:t xml:space="preserve"> </w:t>
      </w:r>
      <w:r w:rsidRPr="00FE21BA">
        <w:rPr>
          <w:bCs/>
          <w:lang w:eastAsia="fi-FI"/>
        </w:rPr>
        <w:t>ECE/TRANS/WP.15/AC.1/2020/9</w:t>
      </w:r>
      <w:r>
        <w:rPr>
          <w:bCs/>
          <w:lang w:eastAsia="fi-FI"/>
        </w:rPr>
        <w:t xml:space="preserve"> </w:t>
      </w:r>
      <w:proofErr w:type="spellStart"/>
      <w:r w:rsidRPr="00A1612F">
        <w:rPr>
          <w:bCs/>
          <w:lang w:eastAsia="fi-FI"/>
        </w:rPr>
        <w:t>submitted</w:t>
      </w:r>
      <w:proofErr w:type="spellEnd"/>
      <w:r w:rsidRPr="00A1612F">
        <w:rPr>
          <w:bCs/>
          <w:lang w:eastAsia="fi-FI"/>
        </w:rPr>
        <w:t xml:space="preserve"> by EIGA </w:t>
      </w:r>
      <w:proofErr w:type="spellStart"/>
      <w:r w:rsidRPr="00A1612F">
        <w:rPr>
          <w:bCs/>
          <w:lang w:eastAsia="fi-FI"/>
        </w:rPr>
        <w:t>is</w:t>
      </w:r>
      <w:proofErr w:type="spellEnd"/>
      <w:r w:rsidRPr="00A1612F">
        <w:rPr>
          <w:bCs/>
          <w:lang w:eastAsia="fi-FI"/>
        </w:rPr>
        <w:t xml:space="preserve"> a </w:t>
      </w:r>
      <w:proofErr w:type="spellStart"/>
      <w:r w:rsidRPr="00A1612F">
        <w:rPr>
          <w:bCs/>
          <w:lang w:eastAsia="fi-FI"/>
        </w:rPr>
        <w:t>request</w:t>
      </w:r>
      <w:proofErr w:type="spellEnd"/>
      <w:r w:rsidRPr="00A1612F">
        <w:rPr>
          <w:bCs/>
          <w:lang w:eastAsia="fi-FI"/>
        </w:rPr>
        <w:t xml:space="preserve"> to the Joint Meeting to </w:t>
      </w:r>
      <w:proofErr w:type="spellStart"/>
      <w:r>
        <w:rPr>
          <w:lang w:eastAsia="de-DE"/>
        </w:rPr>
        <w:t>extend</w:t>
      </w:r>
      <w:proofErr w:type="spellEnd"/>
      <w:r w:rsidRPr="00A1612F">
        <w:rPr>
          <w:lang w:eastAsia="de-DE"/>
        </w:rPr>
        <w:t xml:space="preserve"> the </w:t>
      </w:r>
      <w:proofErr w:type="spellStart"/>
      <w:r>
        <w:rPr>
          <w:lang w:eastAsia="de-DE"/>
        </w:rPr>
        <w:t>Periodic</w:t>
      </w:r>
      <w:proofErr w:type="spellEnd"/>
      <w:r>
        <w:rPr>
          <w:lang w:eastAsia="de-DE"/>
        </w:rPr>
        <w:t xml:space="preserve"> Inspection and Test</w:t>
      </w:r>
      <w:r w:rsidRPr="00A1612F">
        <w:rPr>
          <w:lang w:eastAsia="de-DE"/>
        </w:rPr>
        <w:t xml:space="preserve"> </w:t>
      </w:r>
      <w:proofErr w:type="spellStart"/>
      <w:r w:rsidRPr="00A1612F">
        <w:rPr>
          <w:lang w:eastAsia="de-DE"/>
        </w:rPr>
        <w:t>periods</w:t>
      </w:r>
      <w:proofErr w:type="spellEnd"/>
      <w:r w:rsidRPr="00A1612F">
        <w:rPr>
          <w:lang w:eastAsia="de-DE"/>
        </w:rPr>
        <w:t xml:space="preserve"> for </w:t>
      </w:r>
      <w:proofErr w:type="spellStart"/>
      <w:r>
        <w:rPr>
          <w:lang w:eastAsia="de-DE"/>
        </w:rPr>
        <w:t>battery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vehicles</w:t>
      </w:r>
      <w:proofErr w:type="spellEnd"/>
      <w:r>
        <w:rPr>
          <w:lang w:eastAsia="de-DE"/>
        </w:rPr>
        <w:t xml:space="preserve"> and </w:t>
      </w:r>
      <w:proofErr w:type="spellStart"/>
      <w:r w:rsidR="003644D4">
        <w:rPr>
          <w:lang w:eastAsia="de-DE"/>
        </w:rPr>
        <w:t>Multi-E</w:t>
      </w:r>
      <w:r w:rsidR="00DD0347">
        <w:rPr>
          <w:lang w:eastAsia="de-DE"/>
        </w:rPr>
        <w:t>lement</w:t>
      </w:r>
      <w:proofErr w:type="spellEnd"/>
      <w:r w:rsidR="00DD0347">
        <w:rPr>
          <w:lang w:eastAsia="de-DE"/>
        </w:rPr>
        <w:t xml:space="preserve"> Gas Containers (</w:t>
      </w:r>
      <w:proofErr w:type="spellStart"/>
      <w:r>
        <w:rPr>
          <w:lang w:eastAsia="de-DE"/>
        </w:rPr>
        <w:t>MEGCs</w:t>
      </w:r>
      <w:proofErr w:type="spellEnd"/>
      <w:r w:rsidR="00DD0347">
        <w:rPr>
          <w:lang w:eastAsia="de-DE"/>
        </w:rPr>
        <w:t>)</w:t>
      </w:r>
      <w:r>
        <w:rPr>
          <w:lang w:eastAsia="de-DE"/>
        </w:rPr>
        <w:t xml:space="preserve">, </w:t>
      </w:r>
      <w:r w:rsidRPr="00A1612F">
        <w:rPr>
          <w:lang w:eastAsia="de-DE"/>
        </w:rPr>
        <w:t>in P200</w:t>
      </w:r>
      <w:r>
        <w:rPr>
          <w:lang w:eastAsia="de-DE"/>
        </w:rPr>
        <w:t>,</w:t>
      </w:r>
      <w:r w:rsidRPr="00A1612F">
        <w:rPr>
          <w:lang w:eastAsia="de-DE"/>
        </w:rPr>
        <w:t xml:space="preserve"> </w:t>
      </w:r>
      <w:proofErr w:type="spellStart"/>
      <w:r>
        <w:rPr>
          <w:lang w:eastAsia="de-DE"/>
        </w:rPr>
        <w:t>from</w:t>
      </w:r>
      <w:proofErr w:type="spellEnd"/>
      <w:r>
        <w:rPr>
          <w:lang w:eastAsia="de-DE"/>
        </w:rPr>
        <w:t xml:space="preserve"> 10 to 15 </w:t>
      </w:r>
      <w:proofErr w:type="spellStart"/>
      <w:r>
        <w:rPr>
          <w:lang w:eastAsia="de-DE"/>
        </w:rPr>
        <w:t>years</w:t>
      </w:r>
      <w:proofErr w:type="spellEnd"/>
      <w:r>
        <w:rPr>
          <w:lang w:eastAsia="de-DE"/>
        </w:rPr>
        <w:t>.</w:t>
      </w:r>
    </w:p>
    <w:p w:rsidR="00780E69" w:rsidRPr="00631E27" w:rsidRDefault="00780E69" w:rsidP="00780E69">
      <w:pPr>
        <w:pStyle w:val="SingleTxtG"/>
        <w:rPr>
          <w:rFonts w:cs="Arial"/>
          <w:bCs/>
          <w:lang w:eastAsia="de-AT"/>
        </w:rPr>
      </w:pPr>
      <w:r>
        <w:rPr>
          <w:rFonts w:cs="Arial"/>
          <w:bCs/>
          <w:lang w:eastAsia="de-AT"/>
        </w:rPr>
        <w:t>2.</w:t>
      </w:r>
      <w:r>
        <w:rPr>
          <w:rFonts w:cs="Arial"/>
          <w:bCs/>
          <w:lang w:eastAsia="de-AT"/>
        </w:rPr>
        <w:tab/>
        <w:t>H</w:t>
      </w:r>
      <w:r w:rsidRPr="00631E27">
        <w:rPr>
          <w:rFonts w:cs="Arial"/>
          <w:bCs/>
          <w:lang w:eastAsia="de-AT"/>
        </w:rPr>
        <w:t xml:space="preserve">igh pressure </w:t>
      </w:r>
      <w:proofErr w:type="spellStart"/>
      <w:r w:rsidRPr="00631E27">
        <w:rPr>
          <w:rFonts w:cs="Arial"/>
          <w:bCs/>
          <w:lang w:eastAsia="de-AT"/>
        </w:rPr>
        <w:t>seamless</w:t>
      </w:r>
      <w:proofErr w:type="spellEnd"/>
      <w:r w:rsidRPr="00631E27">
        <w:rPr>
          <w:rFonts w:cs="Arial"/>
          <w:bCs/>
          <w:lang w:eastAsia="de-AT"/>
        </w:rPr>
        <w:t xml:space="preserve"> </w:t>
      </w:r>
      <w:proofErr w:type="spellStart"/>
      <w:r w:rsidRPr="00631E27">
        <w:rPr>
          <w:rFonts w:cs="Arial"/>
          <w:bCs/>
          <w:lang w:eastAsia="de-AT"/>
        </w:rPr>
        <w:t>gas</w:t>
      </w:r>
      <w:proofErr w:type="spellEnd"/>
      <w:r w:rsidRPr="00631E27">
        <w:rPr>
          <w:rFonts w:cs="Arial"/>
          <w:bCs/>
          <w:lang w:eastAsia="de-AT"/>
        </w:rPr>
        <w:t xml:space="preserve"> </w:t>
      </w:r>
      <w:proofErr w:type="spellStart"/>
      <w:r w:rsidRPr="00631E27">
        <w:rPr>
          <w:rFonts w:cs="Arial"/>
          <w:bCs/>
          <w:lang w:eastAsia="de-AT"/>
        </w:rPr>
        <w:t>cylinders</w:t>
      </w:r>
      <w:proofErr w:type="spellEnd"/>
      <w:r w:rsidRPr="00631E27">
        <w:rPr>
          <w:rFonts w:cs="Arial"/>
          <w:bCs/>
          <w:lang w:eastAsia="de-AT"/>
        </w:rPr>
        <w:t xml:space="preserve"> made from</w:t>
      </w:r>
      <w:r w:rsidRPr="006F206D">
        <w:rPr>
          <w:rFonts w:cs="Arial"/>
          <w:bCs/>
          <w:lang w:val="en-GB" w:eastAsia="de-AT"/>
        </w:rPr>
        <w:t xml:space="preserve"> </w:t>
      </w:r>
      <w:r>
        <w:rPr>
          <w:rFonts w:cs="Arial"/>
          <w:bCs/>
          <w:lang w:val="en-GB" w:eastAsia="de-AT"/>
        </w:rPr>
        <w:t xml:space="preserve">seamless </w:t>
      </w:r>
      <w:r w:rsidRPr="006F206D">
        <w:rPr>
          <w:rFonts w:cs="Arial"/>
          <w:bCs/>
          <w:lang w:val="en-GB" w:eastAsia="de-AT"/>
        </w:rPr>
        <w:t>aluminium</w:t>
      </w:r>
      <w:r w:rsidRPr="00631E27">
        <w:rPr>
          <w:rFonts w:cs="Arial"/>
          <w:bCs/>
          <w:lang w:eastAsia="de-AT"/>
        </w:rPr>
        <w:t xml:space="preserve"> alloy or steel are </w:t>
      </w:r>
      <w:r>
        <w:rPr>
          <w:rFonts w:cs="Arial"/>
          <w:bCs/>
          <w:lang w:eastAsia="de-AT"/>
        </w:rPr>
        <w:t xml:space="preserve">already allowed to be </w:t>
      </w:r>
      <w:r w:rsidRPr="00631E27">
        <w:rPr>
          <w:rFonts w:cs="Arial"/>
          <w:bCs/>
          <w:lang w:eastAsia="de-AT"/>
        </w:rPr>
        <w:t xml:space="preserve">tested at intervals of </w:t>
      </w:r>
      <w:r>
        <w:rPr>
          <w:rFonts w:cs="Arial"/>
          <w:bCs/>
          <w:lang w:eastAsia="de-AT"/>
        </w:rPr>
        <w:t>up to 15</w:t>
      </w:r>
      <w:r w:rsidRPr="00631E27">
        <w:rPr>
          <w:rFonts w:cs="Arial"/>
          <w:bCs/>
          <w:lang w:eastAsia="de-AT"/>
        </w:rPr>
        <w:t xml:space="preserve"> years under </w:t>
      </w:r>
      <w:r>
        <w:rPr>
          <w:rFonts w:cs="Arial"/>
          <w:bCs/>
          <w:lang w:eastAsia="de-AT"/>
        </w:rPr>
        <w:t>special provisions</w:t>
      </w:r>
      <w:r w:rsidRPr="00631E27">
        <w:rPr>
          <w:rFonts w:cs="Arial"/>
          <w:bCs/>
          <w:lang w:eastAsia="de-AT"/>
        </w:rPr>
        <w:t xml:space="preserve"> </w:t>
      </w:r>
      <w:r>
        <w:rPr>
          <w:rFonts w:cs="Arial"/>
          <w:bCs/>
          <w:lang w:eastAsia="de-AT"/>
        </w:rPr>
        <w:t xml:space="preserve">of the </w:t>
      </w:r>
      <w:r w:rsidRPr="00631E27">
        <w:rPr>
          <w:rFonts w:cs="Arial"/>
          <w:bCs/>
          <w:lang w:eastAsia="de-AT"/>
        </w:rPr>
        <w:t>RID/ADR/ADN</w:t>
      </w:r>
      <w:r>
        <w:rPr>
          <w:rFonts w:cs="Arial"/>
          <w:bCs/>
          <w:lang w:eastAsia="de-AT"/>
        </w:rPr>
        <w:t xml:space="preserve">. </w:t>
      </w:r>
      <w:r w:rsidRPr="00631E27">
        <w:rPr>
          <w:rFonts w:cs="Arial"/>
          <w:bCs/>
          <w:lang w:eastAsia="de-AT"/>
        </w:rPr>
        <w:t>There is a belief within the gas producers</w:t>
      </w:r>
      <w:r>
        <w:rPr>
          <w:rFonts w:cs="Arial"/>
          <w:bCs/>
          <w:lang w:eastAsia="de-AT"/>
        </w:rPr>
        <w:t>’ industry</w:t>
      </w:r>
      <w:r w:rsidRPr="00631E27">
        <w:rPr>
          <w:rFonts w:cs="Arial"/>
          <w:bCs/>
          <w:lang w:eastAsia="de-AT"/>
        </w:rPr>
        <w:t xml:space="preserve"> that since this regime</w:t>
      </w:r>
      <w:r>
        <w:rPr>
          <w:rFonts w:cs="Arial"/>
          <w:bCs/>
          <w:lang w:eastAsia="de-AT"/>
        </w:rPr>
        <w:t xml:space="preserve"> seems to</w:t>
      </w:r>
      <w:r w:rsidRPr="00631E27">
        <w:rPr>
          <w:rFonts w:cs="Arial"/>
          <w:bCs/>
          <w:lang w:eastAsia="de-AT"/>
        </w:rPr>
        <w:t xml:space="preserve"> have proven to be safe,</w:t>
      </w:r>
      <w:r>
        <w:rPr>
          <w:rFonts w:cs="Arial"/>
          <w:bCs/>
          <w:lang w:eastAsia="de-AT"/>
        </w:rPr>
        <w:t xml:space="preserve"> </w:t>
      </w:r>
      <w:r w:rsidRPr="00631E27">
        <w:rPr>
          <w:rFonts w:cs="Arial"/>
          <w:bCs/>
          <w:lang w:eastAsia="de-AT"/>
        </w:rPr>
        <w:t xml:space="preserve">a proposal can be made for extending the </w:t>
      </w:r>
      <w:proofErr w:type="spellStart"/>
      <w:r>
        <w:rPr>
          <w:rFonts w:cs="Arial"/>
          <w:bCs/>
          <w:lang w:eastAsia="de-AT"/>
        </w:rPr>
        <w:t>re-test</w:t>
      </w:r>
      <w:proofErr w:type="spellEnd"/>
      <w:r>
        <w:rPr>
          <w:rFonts w:cs="Arial"/>
          <w:bCs/>
          <w:lang w:eastAsia="de-AT"/>
        </w:rPr>
        <w:t xml:space="preserve"> </w:t>
      </w:r>
      <w:proofErr w:type="spellStart"/>
      <w:r>
        <w:rPr>
          <w:rFonts w:cs="Arial"/>
          <w:bCs/>
          <w:lang w:eastAsia="de-AT"/>
        </w:rPr>
        <w:t>period</w:t>
      </w:r>
      <w:proofErr w:type="spellEnd"/>
      <w:r>
        <w:rPr>
          <w:rFonts w:cs="Arial"/>
          <w:bCs/>
          <w:lang w:eastAsia="de-AT"/>
        </w:rPr>
        <w:t xml:space="preserve"> for </w:t>
      </w:r>
      <w:proofErr w:type="spellStart"/>
      <w:r>
        <w:rPr>
          <w:rFonts w:cs="Arial"/>
          <w:bCs/>
          <w:lang w:eastAsia="de-AT"/>
        </w:rPr>
        <w:t>battery</w:t>
      </w:r>
      <w:proofErr w:type="spellEnd"/>
      <w:r>
        <w:rPr>
          <w:rFonts w:cs="Arial"/>
          <w:bCs/>
          <w:lang w:eastAsia="de-AT"/>
        </w:rPr>
        <w:t xml:space="preserve"> </w:t>
      </w:r>
      <w:proofErr w:type="spellStart"/>
      <w:r>
        <w:rPr>
          <w:rFonts w:cs="Arial"/>
          <w:bCs/>
          <w:lang w:eastAsia="de-AT"/>
        </w:rPr>
        <w:t>vehicles</w:t>
      </w:r>
      <w:proofErr w:type="spellEnd"/>
      <w:r>
        <w:rPr>
          <w:rFonts w:cs="Arial"/>
          <w:bCs/>
          <w:lang w:eastAsia="de-AT"/>
        </w:rPr>
        <w:t xml:space="preserve"> and </w:t>
      </w:r>
      <w:proofErr w:type="spellStart"/>
      <w:r>
        <w:rPr>
          <w:rFonts w:cs="Arial"/>
          <w:bCs/>
          <w:lang w:eastAsia="de-AT"/>
        </w:rPr>
        <w:t>MEGCs</w:t>
      </w:r>
      <w:proofErr w:type="spellEnd"/>
      <w:r>
        <w:rPr>
          <w:rFonts w:cs="Arial"/>
          <w:bCs/>
          <w:lang w:eastAsia="de-AT"/>
        </w:rPr>
        <w:t xml:space="preserve"> </w:t>
      </w:r>
      <w:proofErr w:type="spellStart"/>
      <w:r>
        <w:rPr>
          <w:rFonts w:cs="Arial"/>
          <w:bCs/>
          <w:lang w:eastAsia="de-AT"/>
        </w:rPr>
        <w:t>also</w:t>
      </w:r>
      <w:proofErr w:type="spellEnd"/>
      <w:r>
        <w:rPr>
          <w:rFonts w:cs="Arial"/>
          <w:bCs/>
          <w:lang w:eastAsia="de-AT"/>
        </w:rPr>
        <w:t xml:space="preserve"> to a </w:t>
      </w:r>
      <w:proofErr w:type="spellStart"/>
      <w:r w:rsidRPr="00631E27">
        <w:rPr>
          <w:rFonts w:cs="Arial"/>
          <w:bCs/>
          <w:lang w:eastAsia="de-AT"/>
        </w:rPr>
        <w:t>period</w:t>
      </w:r>
      <w:proofErr w:type="spellEnd"/>
      <w:r w:rsidRPr="00631E27">
        <w:rPr>
          <w:rFonts w:cs="Arial"/>
          <w:bCs/>
          <w:lang w:eastAsia="de-AT"/>
        </w:rPr>
        <w:t xml:space="preserve"> </w:t>
      </w:r>
      <w:r>
        <w:rPr>
          <w:rFonts w:cs="Arial"/>
          <w:bCs/>
          <w:lang w:eastAsia="de-AT"/>
        </w:rPr>
        <w:t>of</w:t>
      </w:r>
      <w:r w:rsidRPr="00631E27">
        <w:rPr>
          <w:rFonts w:cs="Arial"/>
          <w:bCs/>
          <w:lang w:eastAsia="de-AT"/>
        </w:rPr>
        <w:t xml:space="preserve"> 15 years.</w:t>
      </w:r>
    </w:p>
    <w:p w:rsidR="00780E69" w:rsidRDefault="00780E69" w:rsidP="00780E69">
      <w:pPr>
        <w:pStyle w:val="SingleTxtG"/>
      </w:pPr>
      <w:r>
        <w:rPr>
          <w:color w:val="000000"/>
        </w:rPr>
        <w:t>3.</w:t>
      </w:r>
      <w:r>
        <w:rPr>
          <w:color w:val="000000"/>
        </w:rPr>
        <w:tab/>
      </w:r>
      <w:r w:rsidRPr="00FE21BA">
        <w:rPr>
          <w:color w:val="000000"/>
        </w:rPr>
        <w:t xml:space="preserve">The </w:t>
      </w:r>
      <w:proofErr w:type="spellStart"/>
      <w:r w:rsidRPr="00FE21BA">
        <w:rPr>
          <w:color w:val="000000"/>
        </w:rPr>
        <w:t>European</w:t>
      </w:r>
      <w:proofErr w:type="spellEnd"/>
      <w:r w:rsidRPr="00FE21BA">
        <w:rPr>
          <w:color w:val="000000"/>
        </w:rPr>
        <w:t xml:space="preserve"> </w:t>
      </w:r>
      <w:proofErr w:type="spellStart"/>
      <w:r w:rsidRPr="00FE21BA">
        <w:rPr>
          <w:color w:val="000000"/>
        </w:rPr>
        <w:t>Cylinder</w:t>
      </w:r>
      <w:proofErr w:type="spellEnd"/>
      <w:r w:rsidRPr="00FE21BA">
        <w:rPr>
          <w:color w:val="000000"/>
        </w:rPr>
        <w:t xml:space="preserve"> </w:t>
      </w:r>
      <w:proofErr w:type="spellStart"/>
      <w:r w:rsidRPr="00FE21BA">
        <w:rPr>
          <w:color w:val="000000"/>
        </w:rPr>
        <w:t>Makers</w:t>
      </w:r>
      <w:proofErr w:type="spellEnd"/>
      <w:r w:rsidRPr="00FE21BA">
        <w:rPr>
          <w:color w:val="000000"/>
        </w:rPr>
        <w:t xml:space="preserve"> Association (ECMA)</w:t>
      </w:r>
      <w:r w:rsidRPr="00A1612F">
        <w:t xml:space="preserve"> </w:t>
      </w:r>
      <w:r>
        <w:t xml:space="preserve">is not in favor of such an extension in retest periods at this moment in time and </w:t>
      </w:r>
      <w:r w:rsidRPr="00A1612F">
        <w:t>would like to draw the attention of the</w:t>
      </w:r>
      <w:r>
        <w:t xml:space="preserve"> Joint Meeting to several matters that should be considered before a decision is taken.</w:t>
      </w:r>
    </w:p>
    <w:p w:rsidR="00780E69" w:rsidRDefault="00780E69" w:rsidP="00780E69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Aspects for consideration by the Joint Meeting</w:t>
      </w:r>
    </w:p>
    <w:p w:rsidR="00780E69" w:rsidRDefault="00780E69" w:rsidP="00780E69">
      <w:pPr>
        <w:pStyle w:val="SingleTxtG"/>
        <w:rPr>
          <w:lang w:val="en-GB"/>
        </w:rPr>
      </w:pPr>
      <w:r>
        <w:t>4.</w:t>
      </w:r>
      <w:r>
        <w:tab/>
      </w:r>
      <w:r w:rsidRPr="008B62F7">
        <w:t xml:space="preserve">A </w:t>
      </w:r>
      <w:proofErr w:type="spellStart"/>
      <w:r w:rsidRPr="008B62F7">
        <w:t>review</w:t>
      </w:r>
      <w:proofErr w:type="spellEnd"/>
      <w:r w:rsidRPr="008B62F7">
        <w:t xml:space="preserve"> of the data relative to the </w:t>
      </w:r>
      <w:r w:rsidR="00DD0347" w:rsidRPr="008B62F7">
        <w:t>15</w:t>
      </w:r>
      <w:r w:rsidR="00DD0347">
        <w:t xml:space="preserve"> </w:t>
      </w:r>
      <w:proofErr w:type="spellStart"/>
      <w:r w:rsidR="00DD0347">
        <w:t>years</w:t>
      </w:r>
      <w:proofErr w:type="spellEnd"/>
      <w:r w:rsidR="00DD0347" w:rsidRPr="008B62F7">
        <w:t xml:space="preserve"> </w:t>
      </w:r>
      <w:proofErr w:type="spellStart"/>
      <w:r>
        <w:t>re-</w:t>
      </w:r>
      <w:r w:rsidRPr="008B62F7">
        <w:t>test</w:t>
      </w:r>
      <w:proofErr w:type="spellEnd"/>
      <w:r w:rsidRPr="008B62F7">
        <w:t xml:space="preserve"> </w:t>
      </w:r>
      <w:proofErr w:type="spellStart"/>
      <w:r w:rsidRPr="008B62F7">
        <w:t>period</w:t>
      </w:r>
      <w:proofErr w:type="spellEnd"/>
      <w:r w:rsidRPr="008B62F7">
        <w:t xml:space="preserve"> </w:t>
      </w:r>
      <w:proofErr w:type="spellStart"/>
      <w:r w:rsidRPr="008B62F7">
        <w:t>applied</w:t>
      </w:r>
      <w:proofErr w:type="spellEnd"/>
      <w:r w:rsidRPr="008B62F7">
        <w:t xml:space="preserve"> on </w:t>
      </w:r>
      <w:proofErr w:type="spellStart"/>
      <w:r w:rsidRPr="008B62F7">
        <w:t>cylinder</w:t>
      </w:r>
      <w:proofErr w:type="spellEnd"/>
      <w:r w:rsidRPr="008B62F7">
        <w:t xml:space="preserve"> and bundles </w:t>
      </w:r>
      <w:proofErr w:type="spellStart"/>
      <w:r w:rsidRPr="008B62F7">
        <w:t>is</w:t>
      </w:r>
      <w:proofErr w:type="spellEnd"/>
      <w:r w:rsidRPr="008B62F7">
        <w:t xml:space="preserve"> </w:t>
      </w:r>
      <w:proofErr w:type="spellStart"/>
      <w:r w:rsidRPr="008B62F7">
        <w:t>needed</w:t>
      </w:r>
      <w:proofErr w:type="spellEnd"/>
      <w:r w:rsidRPr="008B62F7">
        <w:t xml:space="preserve">, </w:t>
      </w:r>
      <w:proofErr w:type="spellStart"/>
      <w:r>
        <w:t>because</w:t>
      </w:r>
      <w:proofErr w:type="spellEnd"/>
      <w:r>
        <w:t xml:space="preserve"> </w:t>
      </w:r>
      <w:r w:rsidRPr="008B62F7">
        <w:t xml:space="preserve">at the time of the proposal </w:t>
      </w:r>
      <w:r>
        <w:t xml:space="preserve">of </w:t>
      </w:r>
      <w:r w:rsidRPr="00563266">
        <w:rPr>
          <w:lang w:val="en-GB"/>
        </w:rPr>
        <w:t xml:space="preserve">ECE/TRANS/WP.15/AC.1/2013/42 it was decided not to extend the work to cover the elements in battery vehicles until experience had been gained with single cylinders and bundles of cylinders. </w:t>
      </w:r>
      <w:r w:rsidR="00DD0347">
        <w:rPr>
          <w:lang w:val="en-GB"/>
        </w:rPr>
        <w:t>T</w:t>
      </w:r>
      <w:r>
        <w:rPr>
          <w:lang w:val="en-GB"/>
        </w:rPr>
        <w:t>herefore</w:t>
      </w:r>
      <w:r w:rsidR="00DD0347">
        <w:rPr>
          <w:lang w:val="en-GB"/>
        </w:rPr>
        <w:t>,</w:t>
      </w:r>
      <w:r>
        <w:rPr>
          <w:lang w:val="en-GB"/>
        </w:rPr>
        <w:t xml:space="preserve"> </w:t>
      </w:r>
      <w:r w:rsidR="00DD0347">
        <w:rPr>
          <w:lang w:val="en-GB"/>
        </w:rPr>
        <w:t>w</w:t>
      </w:r>
      <w:r w:rsidR="00DD0347" w:rsidRPr="00563266">
        <w:rPr>
          <w:lang w:val="en-GB"/>
        </w:rPr>
        <w:t xml:space="preserve">e </w:t>
      </w:r>
      <w:r>
        <w:rPr>
          <w:lang w:val="en-GB"/>
        </w:rPr>
        <w:t>propose</w:t>
      </w:r>
      <w:r w:rsidRPr="00563266">
        <w:rPr>
          <w:lang w:val="en-GB"/>
        </w:rPr>
        <w:t xml:space="preserve"> to review only the </w:t>
      </w:r>
      <w:r>
        <w:rPr>
          <w:lang w:val="en-GB"/>
        </w:rPr>
        <w:t xml:space="preserve">rejection rates </w:t>
      </w:r>
      <w:r w:rsidRPr="00563266">
        <w:rPr>
          <w:lang w:val="en-GB"/>
        </w:rPr>
        <w:t>on cylinders and bundles used for UN1046 and UN1049.</w:t>
      </w:r>
    </w:p>
    <w:p w:rsidR="00780E69" w:rsidRPr="00563266" w:rsidRDefault="00780E69" w:rsidP="00780E69">
      <w:pPr>
        <w:pStyle w:val="SingleTxtG"/>
        <w:ind w:left="1701"/>
        <w:rPr>
          <w:lang w:val="en-GB"/>
        </w:rPr>
      </w:pPr>
      <w:r>
        <w:rPr>
          <w:lang w:val="en-GB"/>
        </w:rPr>
        <w:t xml:space="preserve">The document submitted by EIGA should contain a convincing rationale for the extension of retest periods for cylinders/tubes used in </w:t>
      </w:r>
      <w:r w:rsidR="00DD0347">
        <w:rPr>
          <w:lang w:val="en-GB"/>
        </w:rPr>
        <w:t>b</w:t>
      </w:r>
      <w:r>
        <w:rPr>
          <w:lang w:val="en-GB"/>
        </w:rPr>
        <w:t xml:space="preserve">attery </w:t>
      </w:r>
      <w:proofErr w:type="spellStart"/>
      <w:r>
        <w:rPr>
          <w:lang w:val="en-GB"/>
        </w:rPr>
        <w:t>e</w:t>
      </w:r>
      <w:r w:rsidR="00DD0347">
        <w:rPr>
          <w:lang w:val="en-GB"/>
        </w:rPr>
        <w:t>v</w:t>
      </w:r>
      <w:r>
        <w:rPr>
          <w:lang w:val="en-GB"/>
        </w:rPr>
        <w:t>hicles</w:t>
      </w:r>
      <w:proofErr w:type="spellEnd"/>
      <w:r>
        <w:rPr>
          <w:lang w:val="en-GB"/>
        </w:rPr>
        <w:t xml:space="preserve"> and MEGCs, to support their request.</w:t>
      </w:r>
    </w:p>
    <w:p w:rsidR="00780E69" w:rsidRPr="00E2427B" w:rsidRDefault="00780E69" w:rsidP="00780E69">
      <w:pPr>
        <w:pStyle w:val="SingleTxtG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 xml:space="preserve">The EIGA </w:t>
      </w:r>
      <w:proofErr w:type="spellStart"/>
      <w:r>
        <w:rPr>
          <w:rFonts w:eastAsia="Calibri"/>
        </w:rPr>
        <w:t>proposal</w:t>
      </w:r>
      <w:proofErr w:type="spellEnd"/>
      <w:r>
        <w:rPr>
          <w:rFonts w:eastAsia="Calibri"/>
        </w:rPr>
        <w:t xml:space="preserve"> states </w:t>
      </w:r>
      <w:proofErr w:type="spellStart"/>
      <w:r>
        <w:rPr>
          <w:rFonts w:eastAsia="Calibri"/>
        </w:rPr>
        <w:t>that</w:t>
      </w:r>
      <w:proofErr w:type="spellEnd"/>
      <w:r>
        <w:rPr>
          <w:rFonts w:eastAsia="Calibri"/>
        </w:rPr>
        <w:t xml:space="preserve"> </w:t>
      </w:r>
      <w:r w:rsidRPr="00E2427B">
        <w:rPr>
          <w:rFonts w:eastAsia="Calibri"/>
        </w:rPr>
        <w:t xml:space="preserve">“Battery </w:t>
      </w:r>
      <w:proofErr w:type="spellStart"/>
      <w:r w:rsidRPr="00E2427B">
        <w:rPr>
          <w:rFonts w:eastAsia="Calibri"/>
        </w:rPr>
        <w:t>vehicles</w:t>
      </w:r>
      <w:proofErr w:type="spellEnd"/>
      <w:r w:rsidRPr="00E2427B">
        <w:rPr>
          <w:rFonts w:eastAsia="Calibri"/>
        </w:rPr>
        <w:t xml:space="preserve"> are </w:t>
      </w:r>
      <w:proofErr w:type="spellStart"/>
      <w:r w:rsidRPr="00E2427B">
        <w:rPr>
          <w:rFonts w:eastAsia="Calibri"/>
        </w:rPr>
        <w:t>subject</w:t>
      </w:r>
      <w:proofErr w:type="spellEnd"/>
      <w:r w:rsidRPr="00E2427B">
        <w:rPr>
          <w:rFonts w:eastAsia="Calibri"/>
        </w:rPr>
        <w:t xml:space="preserve"> to </w:t>
      </w:r>
      <w:proofErr w:type="spellStart"/>
      <w:r w:rsidRPr="00E2427B">
        <w:rPr>
          <w:rFonts w:eastAsia="Calibri"/>
        </w:rPr>
        <w:t>pre-fill</w:t>
      </w:r>
      <w:proofErr w:type="spellEnd"/>
      <w:r w:rsidRPr="00E2427B">
        <w:rPr>
          <w:rFonts w:eastAsia="Calibri"/>
        </w:rPr>
        <w:t xml:space="preserve"> inspections as </w:t>
      </w:r>
      <w:proofErr w:type="spellStart"/>
      <w:r w:rsidRPr="00E2427B">
        <w:rPr>
          <w:rFonts w:eastAsia="Calibri"/>
        </w:rPr>
        <w:t>prescribed</w:t>
      </w:r>
      <w:proofErr w:type="spellEnd"/>
      <w:r w:rsidRPr="00E2427B">
        <w:rPr>
          <w:rFonts w:eastAsia="Calibri"/>
        </w:rPr>
        <w:t xml:space="preserve"> in EN 13385”</w:t>
      </w:r>
      <w:r w:rsidR="005850F6">
        <w:rPr>
          <w:rFonts w:eastAsia="Calibri"/>
        </w:rPr>
        <w:t> :</w:t>
      </w:r>
    </w:p>
    <w:p w:rsidR="00780E69" w:rsidRPr="00E2427B" w:rsidRDefault="00780E69" w:rsidP="00780E69">
      <w:pPr>
        <w:numPr>
          <w:ilvl w:val="0"/>
          <w:numId w:val="18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r w:rsidRPr="00E2427B">
        <w:rPr>
          <w:rFonts w:eastAsia="Calibri"/>
        </w:rPr>
        <w:t xml:space="preserve">Note </w:t>
      </w:r>
      <w:proofErr w:type="spellStart"/>
      <w:r w:rsidRPr="00E2427B">
        <w:rPr>
          <w:rFonts w:eastAsia="Calibri"/>
        </w:rPr>
        <w:t>that</w:t>
      </w:r>
      <w:proofErr w:type="spellEnd"/>
      <w:r w:rsidRPr="00E2427B">
        <w:rPr>
          <w:rFonts w:eastAsia="Calibri"/>
        </w:rPr>
        <w:t xml:space="preserve"> standar</w:t>
      </w:r>
      <w:r>
        <w:rPr>
          <w:rFonts w:eastAsia="Calibri"/>
        </w:rPr>
        <w:t xml:space="preserve">d EN 13385 </w:t>
      </w:r>
      <w:proofErr w:type="spellStart"/>
      <w:r>
        <w:rPr>
          <w:rFonts w:eastAsia="Calibri"/>
        </w:rPr>
        <w:t>is</w:t>
      </w:r>
      <w:proofErr w:type="spellEnd"/>
      <w:r>
        <w:rPr>
          <w:rFonts w:eastAsia="Calibri"/>
        </w:rPr>
        <w:t xml:space="preserve"> not </w:t>
      </w:r>
      <w:proofErr w:type="spellStart"/>
      <w:r>
        <w:rPr>
          <w:rFonts w:eastAsia="Calibri"/>
        </w:rPr>
        <w:t>referenced</w:t>
      </w:r>
      <w:proofErr w:type="spellEnd"/>
      <w:r>
        <w:rPr>
          <w:rFonts w:eastAsia="Calibri"/>
        </w:rPr>
        <w:t xml:space="preserve"> in</w:t>
      </w:r>
      <w:r w:rsidRPr="00E2427B">
        <w:rPr>
          <w:rFonts w:eastAsia="Calibri"/>
        </w:rPr>
        <w:t xml:space="preserve"> ADR/RID</w:t>
      </w:r>
      <w:r w:rsidR="005850F6">
        <w:rPr>
          <w:rFonts w:eastAsia="Calibri"/>
        </w:rPr>
        <w:t> ;</w:t>
      </w:r>
    </w:p>
    <w:p w:rsidR="00780E69" w:rsidRPr="00E2427B" w:rsidRDefault="00780E69" w:rsidP="00780E69">
      <w:pPr>
        <w:numPr>
          <w:ilvl w:val="0"/>
          <w:numId w:val="18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proofErr w:type="spellStart"/>
      <w:r w:rsidRPr="00E2427B">
        <w:rPr>
          <w:rFonts w:eastAsia="Calibri"/>
        </w:rPr>
        <w:t>Further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this</w:t>
      </w:r>
      <w:proofErr w:type="spellEnd"/>
      <w:r w:rsidRPr="00E2427B">
        <w:rPr>
          <w:rFonts w:eastAsia="Calibri"/>
        </w:rPr>
        <w:t xml:space="preserve"> standard </w:t>
      </w:r>
      <w:proofErr w:type="spellStart"/>
      <w:r w:rsidRPr="00E2427B">
        <w:rPr>
          <w:rFonts w:eastAsia="Calibri"/>
        </w:rPr>
        <w:t>was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published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in</w:t>
      </w:r>
      <w:proofErr w:type="spellEnd"/>
      <w:r w:rsidRPr="00E2427B">
        <w:rPr>
          <w:rFonts w:eastAsia="Calibri"/>
        </w:rPr>
        <w:t xml:space="preserve"> 2002 and </w:t>
      </w:r>
      <w:proofErr w:type="spellStart"/>
      <w:r w:rsidRPr="00E2427B">
        <w:rPr>
          <w:rFonts w:eastAsia="Calibri"/>
        </w:rPr>
        <w:t>since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then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there</w:t>
      </w:r>
      <w:proofErr w:type="spellEnd"/>
      <w:r w:rsidRPr="00E2427B">
        <w:rPr>
          <w:rFonts w:eastAsia="Calibri"/>
        </w:rPr>
        <w:t xml:space="preserve"> have been </w:t>
      </w:r>
      <w:proofErr w:type="spellStart"/>
      <w:r w:rsidRPr="00E2427B">
        <w:rPr>
          <w:rFonts w:eastAsia="Calibri"/>
        </w:rPr>
        <w:t>significant</w:t>
      </w:r>
      <w:proofErr w:type="spellEnd"/>
      <w:r w:rsidRPr="00E2427B">
        <w:rPr>
          <w:rFonts w:eastAsia="Calibri"/>
        </w:rPr>
        <w:t xml:space="preserve"> changes to the transport of bulk </w:t>
      </w:r>
      <w:proofErr w:type="spellStart"/>
      <w:r w:rsidRPr="00E2427B">
        <w:rPr>
          <w:rFonts w:eastAsia="Calibri"/>
        </w:rPr>
        <w:t>gases</w:t>
      </w:r>
      <w:proofErr w:type="spellEnd"/>
      <w:r w:rsidR="005850F6">
        <w:rPr>
          <w:rFonts w:eastAsia="Calibri"/>
        </w:rPr>
        <w:t> ;</w:t>
      </w:r>
      <w:r w:rsidRPr="00E2427B">
        <w:rPr>
          <w:rFonts w:eastAsia="Calibri"/>
        </w:rPr>
        <w:t xml:space="preserve"> </w:t>
      </w:r>
    </w:p>
    <w:p w:rsidR="00780E69" w:rsidRDefault="00780E69" w:rsidP="00780E69">
      <w:pPr>
        <w:numPr>
          <w:ilvl w:val="0"/>
          <w:numId w:val="18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r w:rsidRPr="00E2427B">
        <w:rPr>
          <w:rFonts w:eastAsia="Calibri"/>
        </w:rPr>
        <w:t xml:space="preserve">It </w:t>
      </w:r>
      <w:proofErr w:type="spellStart"/>
      <w:r w:rsidRPr="00E2427B">
        <w:rPr>
          <w:rFonts w:eastAsia="Calibri"/>
        </w:rPr>
        <w:t>is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therefore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recommended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that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this</w:t>
      </w:r>
      <w:proofErr w:type="spellEnd"/>
      <w:r w:rsidRPr="00E2427B">
        <w:rPr>
          <w:rFonts w:eastAsia="Calibri"/>
        </w:rPr>
        <w:t xml:space="preserve"> standard </w:t>
      </w:r>
      <w:proofErr w:type="spellStart"/>
      <w:r>
        <w:rPr>
          <w:rFonts w:eastAsia="Calibri"/>
        </w:rPr>
        <w:t>be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revised</w:t>
      </w:r>
      <w:proofErr w:type="spellEnd"/>
      <w:r w:rsidRPr="00E2427B">
        <w:rPr>
          <w:rFonts w:eastAsia="Calibri"/>
        </w:rPr>
        <w:t xml:space="preserve"> and </w:t>
      </w:r>
      <w:proofErr w:type="spellStart"/>
      <w:r w:rsidRPr="00E2427B">
        <w:rPr>
          <w:rFonts w:eastAsia="Calibri"/>
        </w:rPr>
        <w:t>submitted</w:t>
      </w:r>
      <w:proofErr w:type="spellEnd"/>
      <w:r w:rsidRPr="00E2427B">
        <w:rPr>
          <w:rFonts w:eastAsia="Calibri"/>
        </w:rPr>
        <w:t xml:space="preserve"> for inclusion in the ADR/RID</w:t>
      </w:r>
      <w:r w:rsidR="005850F6">
        <w:rPr>
          <w:rFonts w:eastAsia="Calibri"/>
        </w:rPr>
        <w:t>.</w:t>
      </w:r>
    </w:p>
    <w:p w:rsidR="00780E69" w:rsidRPr="00E2427B" w:rsidRDefault="00780E69" w:rsidP="00780E69">
      <w:pPr>
        <w:pStyle w:val="SingleTxtG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proofErr w:type="spellStart"/>
      <w:r>
        <w:rPr>
          <w:rFonts w:eastAsia="Calibri"/>
        </w:rPr>
        <w:t>Periodic</w:t>
      </w:r>
      <w:proofErr w:type="spellEnd"/>
      <w:r>
        <w:rPr>
          <w:rFonts w:eastAsia="Calibri"/>
        </w:rPr>
        <w:t xml:space="preserve"> Inspection and Test </w:t>
      </w:r>
      <w:r w:rsidRPr="00E2427B">
        <w:rPr>
          <w:rFonts w:eastAsia="Calibri"/>
        </w:rPr>
        <w:t xml:space="preserve">standards </w:t>
      </w:r>
      <w:r>
        <w:rPr>
          <w:rFonts w:eastAsia="Calibri"/>
        </w:rPr>
        <w:t xml:space="preserve">have been </w:t>
      </w:r>
      <w:proofErr w:type="spellStart"/>
      <w:r>
        <w:rPr>
          <w:rFonts w:eastAsia="Calibri"/>
        </w:rPr>
        <w:t>developed</w:t>
      </w:r>
      <w:proofErr w:type="spellEnd"/>
      <w:r>
        <w:rPr>
          <w:rFonts w:eastAsia="Calibri"/>
        </w:rPr>
        <w:t xml:space="preserve"> f</w:t>
      </w:r>
      <w:r w:rsidRPr="00E2427B">
        <w:rPr>
          <w:rFonts w:eastAsia="Calibri"/>
        </w:rPr>
        <w:t xml:space="preserve">or </w:t>
      </w:r>
      <w:proofErr w:type="spellStart"/>
      <w:r w:rsidRPr="00E2427B">
        <w:rPr>
          <w:rFonts w:eastAsia="Calibri"/>
        </w:rPr>
        <w:t>cyl</w:t>
      </w:r>
      <w:r>
        <w:rPr>
          <w:rFonts w:eastAsia="Calibri"/>
        </w:rPr>
        <w:t>inders</w:t>
      </w:r>
      <w:proofErr w:type="spellEnd"/>
      <w:r>
        <w:rPr>
          <w:rFonts w:eastAsia="Calibri"/>
        </w:rPr>
        <w:t xml:space="preserve"> and bundles of </w:t>
      </w:r>
      <w:proofErr w:type="spellStart"/>
      <w:r>
        <w:rPr>
          <w:rFonts w:eastAsia="Calibri"/>
        </w:rPr>
        <w:t>cylinders</w:t>
      </w:r>
      <w:proofErr w:type="spellEnd"/>
      <w:r w:rsidRPr="00E2427B">
        <w:rPr>
          <w:rFonts w:eastAsia="Calibri"/>
        </w:rPr>
        <w:t xml:space="preserve">. </w:t>
      </w:r>
      <w:proofErr w:type="spellStart"/>
      <w:r w:rsidRPr="00E2427B">
        <w:rPr>
          <w:rFonts w:eastAsia="Calibri"/>
        </w:rPr>
        <w:t>However</w:t>
      </w:r>
      <w:proofErr w:type="spellEnd"/>
      <w:r w:rsidRPr="00E2427B">
        <w:rPr>
          <w:rFonts w:eastAsia="Calibri"/>
        </w:rPr>
        <w:t xml:space="preserve">, </w:t>
      </w:r>
      <w:proofErr w:type="spellStart"/>
      <w:r w:rsidRPr="00E2427B">
        <w:rPr>
          <w:rFonts w:eastAsia="Calibri"/>
        </w:rPr>
        <w:t>there</w:t>
      </w:r>
      <w:proofErr w:type="spellEnd"/>
      <w:r w:rsidRPr="00E2427B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E2427B">
        <w:rPr>
          <w:rFonts w:eastAsia="Calibri"/>
        </w:rPr>
        <w:t xml:space="preserve"> no </w:t>
      </w:r>
      <w:proofErr w:type="spellStart"/>
      <w:r>
        <w:rPr>
          <w:rFonts w:eastAsia="Calibri"/>
        </w:rPr>
        <w:t>such</w:t>
      </w:r>
      <w:proofErr w:type="spellEnd"/>
      <w:r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re-test</w:t>
      </w:r>
      <w:proofErr w:type="spellEnd"/>
      <w:r w:rsidRPr="00E2427B">
        <w:rPr>
          <w:rFonts w:eastAsia="Calibri"/>
        </w:rPr>
        <w:t xml:space="preserve"> standard</w:t>
      </w:r>
      <w:r>
        <w:rPr>
          <w:rFonts w:eastAsia="Calibri"/>
        </w:rPr>
        <w:t>s</w:t>
      </w:r>
      <w:r w:rsidRPr="00E2427B">
        <w:rPr>
          <w:rFonts w:eastAsia="Calibri"/>
        </w:rPr>
        <w:t xml:space="preserve"> for </w:t>
      </w:r>
      <w:proofErr w:type="spellStart"/>
      <w:r w:rsidRPr="00E2427B">
        <w:rPr>
          <w:rFonts w:eastAsia="Calibri"/>
        </w:rPr>
        <w:t>battery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vehicles</w:t>
      </w:r>
      <w:proofErr w:type="spellEnd"/>
      <w:r w:rsidRPr="00E2427B">
        <w:rPr>
          <w:rFonts w:eastAsia="Calibri"/>
        </w:rPr>
        <w:t xml:space="preserve"> and</w:t>
      </w:r>
      <w:r>
        <w:rPr>
          <w:rFonts w:eastAsia="Calibri"/>
        </w:rPr>
        <w:t xml:space="preserve">/or </w:t>
      </w:r>
      <w:proofErr w:type="spellStart"/>
      <w:r>
        <w:rPr>
          <w:rFonts w:eastAsia="Calibri"/>
        </w:rPr>
        <w:t>MEGCs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lastRenderedPageBreak/>
        <w:t>Such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retest</w:t>
      </w:r>
      <w:proofErr w:type="spellEnd"/>
      <w:r>
        <w:rPr>
          <w:rFonts w:eastAsia="Calibri"/>
        </w:rPr>
        <w:t xml:space="preserve"> standards</w:t>
      </w:r>
      <w:r w:rsidRPr="00E2427B">
        <w:rPr>
          <w:rFonts w:eastAsia="Calibri"/>
        </w:rPr>
        <w:t xml:space="preserve"> </w:t>
      </w:r>
      <w:r>
        <w:rPr>
          <w:rFonts w:eastAsia="Calibri"/>
        </w:rPr>
        <w:t xml:space="preserve">must </w:t>
      </w:r>
      <w:proofErr w:type="spellStart"/>
      <w:r>
        <w:rPr>
          <w:rFonts w:eastAsia="Calibri"/>
        </w:rPr>
        <w:t>be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available</w:t>
      </w:r>
      <w:proofErr w:type="spellEnd"/>
      <w:r>
        <w:rPr>
          <w:rFonts w:eastAsia="Calibri"/>
        </w:rPr>
        <w:t xml:space="preserve"> for use</w:t>
      </w:r>
      <w:r w:rsidRPr="00E2427B" w:rsidDel="004430A4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before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consideration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is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given</w:t>
      </w:r>
      <w:proofErr w:type="spellEnd"/>
      <w:r w:rsidRPr="00E2427B">
        <w:rPr>
          <w:rFonts w:eastAsia="Calibri"/>
        </w:rPr>
        <w:t xml:space="preserve"> to </w:t>
      </w:r>
      <w:proofErr w:type="spellStart"/>
      <w:r w:rsidRPr="00E2427B">
        <w:rPr>
          <w:rFonts w:eastAsia="Calibri"/>
        </w:rPr>
        <w:t>extending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retest</w:t>
      </w:r>
      <w:proofErr w:type="spellEnd"/>
      <w:r w:rsidRPr="00E2427B">
        <w:rPr>
          <w:rFonts w:eastAsia="Calibri"/>
        </w:rPr>
        <w:t xml:space="preserve"> </w:t>
      </w:r>
      <w:proofErr w:type="spellStart"/>
      <w:r w:rsidRPr="00E2427B">
        <w:rPr>
          <w:rFonts w:eastAsia="Calibri"/>
        </w:rPr>
        <w:t>periods</w:t>
      </w:r>
      <w:proofErr w:type="spellEnd"/>
      <w:r>
        <w:rPr>
          <w:rFonts w:eastAsia="Calibri"/>
        </w:rPr>
        <w:t>.</w:t>
      </w:r>
    </w:p>
    <w:p w:rsidR="00780E69" w:rsidRPr="005850F6" w:rsidRDefault="00780E69" w:rsidP="005850F6">
      <w:pPr>
        <w:pStyle w:val="SingleTxtG"/>
        <w:ind w:left="1701"/>
        <w:rPr>
          <w:lang w:val="en-GB"/>
        </w:rPr>
      </w:pPr>
      <w:r w:rsidRPr="005850F6">
        <w:rPr>
          <w:lang w:val="en-GB"/>
        </w:rPr>
        <w:t>It is recommended that special checks and regular inspections are performed</w:t>
      </w:r>
      <w:r w:rsidR="005850F6">
        <w:rPr>
          <w:lang w:val="en-GB"/>
        </w:rPr>
        <w:t xml:space="preserve"> </w:t>
      </w:r>
      <w:r w:rsidRPr="005850F6">
        <w:rPr>
          <w:lang w:val="en-GB"/>
        </w:rPr>
        <w:t>to ensure that the pressure receptacles installed on vehicles are not subject to external damage for example, impact or abrasion.</w:t>
      </w:r>
    </w:p>
    <w:p w:rsidR="00780E69" w:rsidRPr="005850F6" w:rsidRDefault="00780E69" w:rsidP="005850F6">
      <w:pPr>
        <w:pStyle w:val="SingleTxtG"/>
        <w:ind w:left="1701"/>
        <w:rPr>
          <w:lang w:val="en-GB"/>
        </w:rPr>
      </w:pPr>
      <w:r w:rsidRPr="005850F6">
        <w:rPr>
          <w:lang w:val="en-GB"/>
        </w:rPr>
        <w:t xml:space="preserve">Further, pressure receptacles are continually stressed during transport caused by torsion of the chassis, vehicle breaking, as well as other forces. Such forces can cause the loosening of cylinder/tube retaining devices e.g. straps. If cylinders/tubes move during such events it can lead to abrasion damage. </w:t>
      </w:r>
    </w:p>
    <w:p w:rsidR="00780E69" w:rsidRPr="005850F6" w:rsidRDefault="00780E69" w:rsidP="005850F6">
      <w:pPr>
        <w:pStyle w:val="SingleTxtG"/>
        <w:ind w:left="1701"/>
        <w:rPr>
          <w:lang w:val="en-GB"/>
        </w:rPr>
      </w:pPr>
      <w:r w:rsidRPr="005850F6">
        <w:rPr>
          <w:lang w:val="en-GB"/>
        </w:rPr>
        <w:t>These occurrences require close attention and inspections. It is recommended that such information shall be recorded.</w:t>
      </w:r>
    </w:p>
    <w:p w:rsidR="00780E69" w:rsidRDefault="00780E69" w:rsidP="00780E6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Recommendation</w:t>
      </w:r>
    </w:p>
    <w:p w:rsidR="00780E69" w:rsidRPr="00AB233B" w:rsidRDefault="00780E69" w:rsidP="00780E69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  <w:t>ECMA believe that it is premature for Periodic Inspection and test periods for Battery Vehicles and MECGs to be extended from 10 to 15 years</w:t>
      </w:r>
    </w:p>
    <w:p w:rsidR="00780E69" w:rsidRDefault="00780E69" w:rsidP="00780E69">
      <w:pPr>
        <w:pStyle w:val="SingleTxtG"/>
        <w:rPr>
          <w:color w:val="000000"/>
        </w:rPr>
      </w:pPr>
      <w:r>
        <w:rPr>
          <w:lang w:val="en-GB"/>
        </w:rPr>
        <w:t>8.</w:t>
      </w:r>
      <w:r>
        <w:rPr>
          <w:lang w:val="en-GB"/>
        </w:rPr>
        <w:tab/>
        <w:t xml:space="preserve">If it is decided to create </w:t>
      </w:r>
      <w:r w:rsidRPr="008B458C">
        <w:rPr>
          <w:lang w:val="en-GB"/>
        </w:rPr>
        <w:t xml:space="preserve">an Informal Working Group to discuss the provisions under which an extension of the retest period for battery vehicles and MEGCs from 10 to 15 years could </w:t>
      </w:r>
      <w:r>
        <w:rPr>
          <w:lang w:val="en-GB"/>
        </w:rPr>
        <w:t xml:space="preserve">be </w:t>
      </w:r>
      <w:r w:rsidRPr="008B458C">
        <w:rPr>
          <w:lang w:val="en-GB"/>
        </w:rPr>
        <w:t xml:space="preserve">eventually accepted by the </w:t>
      </w:r>
      <w:r w:rsidR="00DD0347">
        <w:rPr>
          <w:lang w:val="en-GB"/>
        </w:rPr>
        <w:t>Joint Meeting,</w:t>
      </w:r>
      <w:r w:rsidR="00DD0347" w:rsidRPr="008B458C">
        <w:rPr>
          <w:lang w:val="en-GB"/>
        </w:rPr>
        <w:t xml:space="preserve"> </w:t>
      </w:r>
      <w:r>
        <w:rPr>
          <w:lang w:val="en-GB"/>
        </w:rPr>
        <w:t>ECMA is interested in actively participating in this W</w:t>
      </w:r>
      <w:r w:rsidR="00DD0347">
        <w:rPr>
          <w:lang w:val="en-GB"/>
        </w:rPr>
        <w:t xml:space="preserve">orking </w:t>
      </w:r>
      <w:r>
        <w:rPr>
          <w:lang w:val="en-GB"/>
        </w:rPr>
        <w:t>G</w:t>
      </w:r>
      <w:r w:rsidR="00DD0347">
        <w:rPr>
          <w:lang w:val="en-GB"/>
        </w:rPr>
        <w:t>roup</w:t>
      </w:r>
      <w:r>
        <w:rPr>
          <w:lang w:val="en-GB"/>
        </w:rPr>
        <w:t>.</w:t>
      </w:r>
      <w:r w:rsidRPr="002B2D2E">
        <w:rPr>
          <w:color w:val="000000"/>
        </w:rPr>
        <w:t xml:space="preserve"> </w:t>
      </w:r>
    </w:p>
    <w:p w:rsidR="00C464E7" w:rsidRPr="00C464E7" w:rsidRDefault="00C464E7" w:rsidP="00C464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64E7" w:rsidRPr="00C464E7" w:rsidSect="0046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A4" w:rsidRDefault="00CF4AA4"/>
  </w:endnote>
  <w:endnote w:type="continuationSeparator" w:id="0">
    <w:p w:rsidR="00CF4AA4" w:rsidRDefault="00CF4AA4"/>
  </w:endnote>
  <w:endnote w:type="continuationNotice" w:id="1">
    <w:p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F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0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D46E84">
      <w:rPr>
        <w:sz w:val="24"/>
        <w:szCs w:val="24"/>
      </w:rPr>
      <w:t>3</w:t>
    </w:r>
    <w:r w:rsidR="00780E69">
      <w:rPr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46E84">
      <w:rPr>
        <w:sz w:val="24"/>
        <w:szCs w:val="24"/>
      </w:rPr>
      <w:t>3</w:t>
    </w:r>
    <w:r w:rsidR="00780E69">
      <w:rPr>
        <w:sz w:val="24"/>
        <w:szCs w:val="24"/>
      </w:rPr>
      <w:t>8</w:t>
    </w:r>
  </w:p>
  <w:p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4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2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4"/>
  </w:num>
  <w:num w:numId="12">
    <w:abstractNumId w:val="17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1401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3007E7"/>
    <w:rsid w:val="00301764"/>
    <w:rsid w:val="00302B3E"/>
    <w:rsid w:val="003174A5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50F6"/>
    <w:rsid w:val="00586B0A"/>
    <w:rsid w:val="00590E8A"/>
    <w:rsid w:val="00595520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5EC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A43B9"/>
    <w:rsid w:val="00FC03CD"/>
    <w:rsid w:val="00FC0646"/>
    <w:rsid w:val="00FC0826"/>
    <w:rsid w:val="00FC68B7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uiPriority w:val="99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7915-9B0E-4E47-8A21-A6AD9EE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3</cp:revision>
  <cp:lastPrinted>2014-06-18T09:27:00Z</cp:lastPrinted>
  <dcterms:created xsi:type="dcterms:W3CDTF">2020-03-18T12:34:00Z</dcterms:created>
  <dcterms:modified xsi:type="dcterms:W3CDTF">2020-03-18T13:20:00Z</dcterms:modified>
</cp:coreProperties>
</file>