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9"/>
      </w:tblGrid>
      <w:tr w:rsidR="00681C0F" w:rsidRPr="00B042C8" w14:paraId="3B1626B9" w14:textId="77777777" w:rsidTr="00755E90">
        <w:trPr>
          <w:cantSplit/>
          <w:trHeight w:hRule="exact" w:val="851"/>
        </w:trPr>
        <w:tc>
          <w:tcPr>
            <w:tcW w:w="1276" w:type="dxa"/>
            <w:vAlign w:val="bottom"/>
          </w:tcPr>
          <w:p w14:paraId="5EEC6097" w14:textId="77777777" w:rsidR="00681C0F" w:rsidRPr="00B042C8" w:rsidRDefault="00681C0F" w:rsidP="00B11BB4">
            <w:pPr>
              <w:spacing w:after="80"/>
            </w:pPr>
          </w:p>
        </w:tc>
        <w:tc>
          <w:tcPr>
            <w:tcW w:w="2268" w:type="dxa"/>
            <w:vAlign w:val="bottom"/>
          </w:tcPr>
          <w:p w14:paraId="2D42760B" w14:textId="77777777" w:rsidR="00681C0F" w:rsidRPr="00B042C8" w:rsidRDefault="00681C0F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9" w:type="dxa"/>
            <w:vAlign w:val="bottom"/>
          </w:tcPr>
          <w:p w14:paraId="69B76121" w14:textId="26F45502" w:rsidR="00681C0F" w:rsidRPr="00B042C8" w:rsidRDefault="00681C0F" w:rsidP="00101DA9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BD86B16" w14:textId="77777777" w:rsidR="00681C0F" w:rsidRPr="00B042C8" w:rsidRDefault="00681C0F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>Economic Commission for Europe</w:t>
      </w:r>
    </w:p>
    <w:p w14:paraId="189109B4" w14:textId="77777777" w:rsidR="00681C0F" w:rsidRPr="00B042C8" w:rsidRDefault="00681C0F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14:paraId="0F2E08A6" w14:textId="77777777" w:rsidR="00681C0F" w:rsidRPr="00B042C8" w:rsidRDefault="00681C0F" w:rsidP="00EC106A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14:paraId="740E7C01" w14:textId="77777777" w:rsidR="00681C0F" w:rsidRPr="00B042C8" w:rsidRDefault="00681C0F" w:rsidP="009D2A5B">
      <w:pPr>
        <w:rPr>
          <w:b/>
        </w:rPr>
      </w:pPr>
      <w:r w:rsidRPr="00B042C8">
        <w:rPr>
          <w:b/>
        </w:rPr>
        <w:t>Joint Meeting of the RID Committee of Experts and the</w:t>
      </w:r>
    </w:p>
    <w:p w14:paraId="6AB818F0" w14:textId="3AF46D5E" w:rsidR="00681C0F" w:rsidRPr="00B042C8" w:rsidRDefault="00681C0F" w:rsidP="009D2A5B">
      <w:pPr>
        <w:rPr>
          <w:b/>
        </w:rPr>
      </w:pPr>
      <w:r w:rsidRPr="00B042C8">
        <w:rPr>
          <w:b/>
        </w:rPr>
        <w:t>Working Party on the Tr</w:t>
      </w:r>
      <w:r>
        <w:rPr>
          <w:b/>
        </w:rPr>
        <w:t>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7E97">
        <w:rPr>
          <w:b/>
        </w:rPr>
        <w:t>6</w:t>
      </w:r>
      <w:r w:rsidR="004731E4">
        <w:rPr>
          <w:b/>
        </w:rPr>
        <w:t xml:space="preserve"> </w:t>
      </w:r>
      <w:r w:rsidR="00101DA9">
        <w:rPr>
          <w:b/>
        </w:rPr>
        <w:t>March</w:t>
      </w:r>
      <w:r>
        <w:rPr>
          <w:b/>
        </w:rPr>
        <w:t xml:space="preserve"> </w:t>
      </w:r>
      <w:r w:rsidRPr="00B042C8">
        <w:rPr>
          <w:b/>
        </w:rPr>
        <w:t>20</w:t>
      </w:r>
      <w:r w:rsidR="005C7E66">
        <w:rPr>
          <w:b/>
        </w:rPr>
        <w:t>20</w:t>
      </w:r>
    </w:p>
    <w:p w14:paraId="63E5C71C" w14:textId="77777777" w:rsidR="005C7E66" w:rsidRPr="005C7E66" w:rsidRDefault="005C7E66" w:rsidP="005C7E66">
      <w:pPr>
        <w:ind w:right="1134"/>
      </w:pPr>
      <w:r w:rsidRPr="005C7E66">
        <w:t>Bern, 16-20 March 2020</w:t>
      </w:r>
    </w:p>
    <w:p w14:paraId="5AE9B6FC" w14:textId="77777777" w:rsidR="00681C0F" w:rsidRPr="00B042C8" w:rsidRDefault="00681C0F" w:rsidP="00AE4840">
      <w:r w:rsidRPr="00B042C8">
        <w:t xml:space="preserve">Item </w:t>
      </w:r>
      <w:r w:rsidR="009D3960">
        <w:t>2</w:t>
      </w:r>
      <w:r w:rsidRPr="00B042C8">
        <w:t xml:space="preserve"> of the provisional agenda</w:t>
      </w:r>
    </w:p>
    <w:p w14:paraId="531DC4FA" w14:textId="77777777" w:rsidR="00681C0F" w:rsidRDefault="009D3960" w:rsidP="00B410BE">
      <w:pPr>
        <w:rPr>
          <w:b/>
        </w:rPr>
      </w:pPr>
      <w:r>
        <w:rPr>
          <w:b/>
        </w:rPr>
        <w:t>Tanks</w:t>
      </w:r>
    </w:p>
    <w:p w14:paraId="74E5A8DF" w14:textId="3B51F807" w:rsidR="00190CFC" w:rsidRDefault="00681C0F" w:rsidP="008C473F">
      <w:pPr>
        <w:pStyle w:val="HChG"/>
        <w:spacing w:before="240"/>
        <w:ind w:right="851"/>
        <w:rPr>
          <w:lang w:val="en-GB"/>
        </w:rPr>
      </w:pPr>
      <w:r w:rsidRPr="00C22675">
        <w:rPr>
          <w:lang w:val="en-GB"/>
        </w:rPr>
        <w:tab/>
      </w:r>
      <w:r w:rsidRPr="00C22675">
        <w:rPr>
          <w:lang w:val="en-GB"/>
        </w:rPr>
        <w:tab/>
      </w:r>
      <w:r w:rsidR="00101DA9">
        <w:rPr>
          <w:lang w:val="en-GB"/>
        </w:rPr>
        <w:t>A</w:t>
      </w:r>
      <w:r w:rsidR="005C7E66" w:rsidRPr="005C7E66">
        <w:rPr>
          <w:w w:val="105"/>
          <w:lang w:val="en-GB"/>
        </w:rPr>
        <w:t>mendment</w:t>
      </w:r>
      <w:r w:rsidR="00877E97">
        <w:rPr>
          <w:w w:val="105"/>
          <w:lang w:val="en-GB"/>
        </w:rPr>
        <w:t>s</w:t>
      </w:r>
      <w:r w:rsidR="005C7E66" w:rsidRPr="005C7E66">
        <w:rPr>
          <w:w w:val="105"/>
          <w:lang w:val="en-GB"/>
        </w:rPr>
        <w:t xml:space="preserve"> to 6.8.2.1</w:t>
      </w:r>
      <w:r w:rsidR="00101DA9">
        <w:rPr>
          <w:w w:val="105"/>
          <w:lang w:val="en-GB"/>
        </w:rPr>
        <w:t>.23</w:t>
      </w:r>
      <w:r w:rsidR="005C7E66" w:rsidRPr="005C7E66">
        <w:rPr>
          <w:w w:val="105"/>
          <w:lang w:val="en-GB"/>
        </w:rPr>
        <w:t xml:space="preserve"> </w:t>
      </w:r>
      <w:r w:rsidR="00FB3D75">
        <w:rPr>
          <w:w w:val="105"/>
          <w:lang w:val="en-GB"/>
        </w:rPr>
        <w:t xml:space="preserve">and 6.8.2.3.1 </w:t>
      </w:r>
      <w:r w:rsidR="005C7E66" w:rsidRPr="005C7E66">
        <w:rPr>
          <w:w w:val="105"/>
          <w:lang w:val="en-GB"/>
        </w:rPr>
        <w:t>of RID/ADR</w:t>
      </w:r>
      <w:r w:rsidR="005C7E66">
        <w:rPr>
          <w:lang w:val="en-GB"/>
        </w:rPr>
        <w:t xml:space="preserve"> </w:t>
      </w:r>
    </w:p>
    <w:p w14:paraId="6C96B69B" w14:textId="77777777" w:rsidR="00681C0F" w:rsidRPr="006C28DC" w:rsidRDefault="00681C0F" w:rsidP="00CC04D0">
      <w:pPr>
        <w:pStyle w:val="H1G"/>
        <w:ind w:right="850"/>
        <w:rPr>
          <w:sz w:val="20"/>
        </w:rPr>
      </w:pPr>
      <w:r w:rsidRPr="006C28DC">
        <w:tab/>
      </w:r>
      <w:r w:rsidRPr="006C28DC">
        <w:tab/>
        <w:t xml:space="preserve">Transmitted by the Government of </w:t>
      </w:r>
      <w:r>
        <w:t>France</w:t>
      </w:r>
    </w:p>
    <w:p w14:paraId="71FA9CD1" w14:textId="72346D2B" w:rsidR="000A40F3" w:rsidRPr="005C7E66" w:rsidRDefault="000A40F3" w:rsidP="000A40F3">
      <w:pPr>
        <w:pStyle w:val="HChG"/>
        <w:rPr>
          <w:lang w:val="en-GB"/>
        </w:rPr>
      </w:pPr>
      <w:r w:rsidRPr="005C7E66">
        <w:rPr>
          <w:lang w:val="en-GB"/>
        </w:rPr>
        <w:tab/>
      </w:r>
      <w:r w:rsidRPr="005C7E66">
        <w:rPr>
          <w:lang w:val="en-GB"/>
        </w:rPr>
        <w:tab/>
        <w:t>Introduction</w:t>
      </w:r>
    </w:p>
    <w:p w14:paraId="5A0F09EA" w14:textId="16922C20" w:rsidR="005C7E66" w:rsidRPr="00101DA9" w:rsidRDefault="00153090" w:rsidP="004731E4">
      <w:pPr>
        <w:pStyle w:val="SingleTxtG"/>
        <w:rPr>
          <w:lang w:val="en-GB"/>
        </w:rPr>
      </w:pPr>
      <w:r>
        <w:rPr>
          <w:rStyle w:val="tlid-translation"/>
          <w:lang w:val="en"/>
        </w:rPr>
        <w:t>1.</w:t>
      </w:r>
      <w:r>
        <w:rPr>
          <w:rStyle w:val="tlid-translation"/>
          <w:lang w:val="en"/>
        </w:rPr>
        <w:tab/>
      </w:r>
      <w:r w:rsidR="00A42B57">
        <w:rPr>
          <w:rStyle w:val="tlid-translation"/>
          <w:lang w:val="en"/>
        </w:rPr>
        <w:t xml:space="preserve">During the work of the </w:t>
      </w:r>
      <w:r w:rsidR="00B85AAD">
        <w:rPr>
          <w:rStyle w:val="tlid-translation"/>
          <w:lang w:val="en"/>
        </w:rPr>
        <w:t>informal w</w:t>
      </w:r>
      <w:r w:rsidR="00A42B57">
        <w:rPr>
          <w:rStyle w:val="tlid-translation"/>
          <w:lang w:val="en"/>
        </w:rPr>
        <w:t xml:space="preserve">orking group on inspection and </w:t>
      </w:r>
      <w:r w:rsidR="00B85AAD">
        <w:rPr>
          <w:rStyle w:val="tlid-translation"/>
          <w:lang w:val="en"/>
        </w:rPr>
        <w:t>certification</w:t>
      </w:r>
      <w:r w:rsidR="00A42B57">
        <w:rPr>
          <w:rStyle w:val="tlid-translation"/>
          <w:lang w:val="en"/>
        </w:rPr>
        <w:t xml:space="preserve"> of tanks, modifications to the existing texts of 6.8.2.1.23 and 6.8.2.3.1 were proposed in order to resolve problems of interpretation</w:t>
      </w:r>
      <w:r w:rsidR="00251861" w:rsidRPr="00251861">
        <w:rPr>
          <w:lang w:val="en-GB"/>
        </w:rPr>
        <w:t xml:space="preserve">, independently of the adoption of </w:t>
      </w:r>
      <w:proofErr w:type="gramStart"/>
      <w:r w:rsidR="00251861" w:rsidRPr="00251861">
        <w:rPr>
          <w:lang w:val="en-GB"/>
        </w:rPr>
        <w:t>all of</w:t>
      </w:r>
      <w:proofErr w:type="gramEnd"/>
      <w:r w:rsidR="00251861" w:rsidRPr="00251861">
        <w:rPr>
          <w:lang w:val="en-GB"/>
        </w:rPr>
        <w:t xml:space="preserve"> the group's proposals. It seems important that the</w:t>
      </w:r>
      <w:r w:rsidR="008A4111">
        <w:rPr>
          <w:lang w:val="en-GB"/>
        </w:rPr>
        <w:t xml:space="preserve"> above </w:t>
      </w:r>
      <w:r w:rsidR="00C453DD">
        <w:rPr>
          <w:lang w:val="en-GB"/>
        </w:rPr>
        <w:t>mentioned</w:t>
      </w:r>
      <w:r w:rsidR="00251861" w:rsidRPr="00251861">
        <w:rPr>
          <w:lang w:val="en-GB"/>
        </w:rPr>
        <w:t xml:space="preserve"> requirements be modified for RID/ADR 2021 and we propose the following modifications adapted to the current </w:t>
      </w:r>
      <w:r w:rsidR="00C453DD">
        <w:rPr>
          <w:lang w:val="en-GB"/>
        </w:rPr>
        <w:t>text</w:t>
      </w:r>
      <w:r w:rsidR="00251861" w:rsidRPr="00251861">
        <w:rPr>
          <w:lang w:val="en-GB"/>
        </w:rPr>
        <w:t>s.</w:t>
      </w:r>
    </w:p>
    <w:p w14:paraId="1DF4E057" w14:textId="30E61041" w:rsidR="000A40F3" w:rsidRPr="005C7E66" w:rsidRDefault="000A40F3" w:rsidP="008C473F">
      <w:pPr>
        <w:pStyle w:val="HChG"/>
        <w:spacing w:before="240"/>
        <w:rPr>
          <w:lang w:val="en-GB"/>
        </w:rPr>
      </w:pPr>
      <w:r w:rsidRPr="005C7E66">
        <w:rPr>
          <w:lang w:val="en-GB"/>
        </w:rPr>
        <w:tab/>
      </w:r>
      <w:r w:rsidRPr="005C7E66">
        <w:rPr>
          <w:lang w:val="en-GB"/>
        </w:rPr>
        <w:tab/>
        <w:t>Proposal</w:t>
      </w:r>
      <w:r w:rsidR="00FB3D75">
        <w:rPr>
          <w:lang w:val="en-GB"/>
        </w:rPr>
        <w:t xml:space="preserve"> 1</w:t>
      </w:r>
    </w:p>
    <w:p w14:paraId="5D31C3AA" w14:textId="05532D32" w:rsidR="00101DA9" w:rsidRDefault="00153090" w:rsidP="00101DA9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101DA9">
        <w:rPr>
          <w:lang w:val="en-US"/>
        </w:rPr>
        <w:t>6.8.2.1.23</w:t>
      </w:r>
      <w:r w:rsidR="00101DA9">
        <w:rPr>
          <w:lang w:val="en-US"/>
        </w:rPr>
        <w:tab/>
        <w:t>Amend the first three sentences to read as follows:</w:t>
      </w:r>
    </w:p>
    <w:p w14:paraId="592C3B61" w14:textId="62C649E0" w:rsidR="00101DA9" w:rsidRDefault="00101DA9" w:rsidP="00153090">
      <w:pPr>
        <w:pStyle w:val="SingleTxtG"/>
        <w:ind w:left="2835"/>
        <w:rPr>
          <w:lang w:val="en-US"/>
        </w:rPr>
      </w:pPr>
      <w:r>
        <w:rPr>
          <w:lang w:val="en-US"/>
        </w:rPr>
        <w:t xml:space="preserve">“The </w:t>
      </w:r>
      <w:r w:rsidRPr="00101DA9">
        <w:rPr>
          <w:lang w:val="en-GB"/>
        </w:rPr>
        <w:t>inspection</w:t>
      </w:r>
      <w:r>
        <w:rPr>
          <w:lang w:val="en-US"/>
        </w:rPr>
        <w:t xml:space="preserve"> body </w:t>
      </w:r>
      <w:r w:rsidRPr="00E36337">
        <w:rPr>
          <w:lang w:val="en-US"/>
        </w:rPr>
        <w:t>performing inspections</w:t>
      </w:r>
      <w:r>
        <w:rPr>
          <w:lang w:val="en-US"/>
        </w:rPr>
        <w:t xml:space="preserve"> according to 6.8.2.4.</w:t>
      </w:r>
      <w:r w:rsidR="00FB3D75">
        <w:rPr>
          <w:lang w:val="en-US"/>
        </w:rPr>
        <w:t>1 or 6.8.2.4.4</w:t>
      </w:r>
      <w:r>
        <w:rPr>
          <w:lang w:val="en-US"/>
        </w:rPr>
        <w:t xml:space="preserve">, shall verify and confirm the ability of </w:t>
      </w:r>
      <w:r w:rsidRPr="00101DA9">
        <w:rPr>
          <w:lang w:val="en-US"/>
        </w:rPr>
        <w:t>the manufacturer or the maintenance or repair</w:t>
      </w:r>
      <w:r>
        <w:rPr>
          <w:lang w:val="en-US"/>
        </w:rPr>
        <w:t xml:space="preserve"> shop to </w:t>
      </w:r>
      <w:r w:rsidRPr="00101DA9">
        <w:rPr>
          <w:lang w:val="en-US"/>
        </w:rPr>
        <w:t>perform</w:t>
      </w:r>
      <w:r>
        <w:rPr>
          <w:lang w:val="en-US"/>
        </w:rPr>
        <w:t xml:space="preserve"> welding operations and the operation of a</w:t>
      </w:r>
      <w:r w:rsidRPr="00FB3D75">
        <w:rPr>
          <w:lang w:val="en-GB"/>
        </w:rPr>
        <w:t xml:space="preserve"> weld quality assurance system.”</w:t>
      </w:r>
    </w:p>
    <w:p w14:paraId="10EEE44A" w14:textId="77777777" w:rsidR="00101DA9" w:rsidRDefault="00101DA9" w:rsidP="00153090">
      <w:pPr>
        <w:pStyle w:val="SingleTxtG"/>
        <w:ind w:left="2835"/>
        <w:rPr>
          <w:lang w:val="en-US"/>
        </w:rPr>
      </w:pPr>
      <w:r w:rsidRPr="00101DA9">
        <w:rPr>
          <w:lang w:val="en-GB"/>
        </w:rPr>
        <w:t>Amend</w:t>
      </w:r>
      <w:r>
        <w:rPr>
          <w:lang w:val="en-US"/>
        </w:rPr>
        <w:t xml:space="preserve"> the last paragraph to read as follows:</w:t>
      </w:r>
    </w:p>
    <w:p w14:paraId="37B89B83" w14:textId="050A6715" w:rsidR="00101DA9" w:rsidRDefault="00101DA9" w:rsidP="00153090">
      <w:pPr>
        <w:pStyle w:val="SingleTxtG"/>
        <w:ind w:left="2835"/>
        <w:rPr>
          <w:lang w:val="en-US"/>
        </w:rPr>
      </w:pPr>
      <w:r>
        <w:rPr>
          <w:lang w:val="en-US"/>
        </w:rPr>
        <w:t xml:space="preserve">“Where there are doubts regarding the quality of welds, including the welds made to repair any </w:t>
      </w:r>
      <w:r w:rsidRPr="00101DA9">
        <w:rPr>
          <w:lang w:val="en-GB"/>
        </w:rPr>
        <w:t>defects</w:t>
      </w:r>
      <w:r>
        <w:rPr>
          <w:lang w:val="en-US"/>
        </w:rPr>
        <w:t xml:space="preserve"> revealed by the non-destructive checks, additional checks of the welds may be required.”</w:t>
      </w:r>
    </w:p>
    <w:p w14:paraId="65C1A1CD" w14:textId="2F864C88" w:rsidR="00FB3D75" w:rsidRPr="005C7E66" w:rsidRDefault="00FB3D75" w:rsidP="00FB3D75">
      <w:pPr>
        <w:pStyle w:val="HChG"/>
        <w:spacing w:before="240"/>
        <w:rPr>
          <w:lang w:val="en-GB"/>
        </w:rPr>
      </w:pPr>
      <w:r w:rsidRPr="005C7E66">
        <w:rPr>
          <w:lang w:val="en-GB"/>
        </w:rPr>
        <w:tab/>
      </w:r>
      <w:r w:rsidRPr="005C7E66">
        <w:rPr>
          <w:lang w:val="en-GB"/>
        </w:rPr>
        <w:tab/>
        <w:t>Proposal</w:t>
      </w:r>
      <w:r>
        <w:rPr>
          <w:lang w:val="en-GB"/>
        </w:rPr>
        <w:t xml:space="preserve"> 2</w:t>
      </w:r>
    </w:p>
    <w:p w14:paraId="7B213F75" w14:textId="1C026681" w:rsidR="00FB3D75" w:rsidRDefault="00153090" w:rsidP="00153090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FB3D75">
        <w:rPr>
          <w:lang w:val="en-US"/>
        </w:rPr>
        <w:t>6.8.2.3.1</w:t>
      </w:r>
      <w:r w:rsidR="00FB3D75">
        <w:rPr>
          <w:lang w:val="en-US"/>
        </w:rPr>
        <w:tab/>
        <w:t>In the last paragraph, replace twice</w:t>
      </w:r>
      <w:r w:rsidR="0020365B">
        <w:rPr>
          <w:lang w:val="en-US"/>
        </w:rPr>
        <w:t xml:space="preserve"> “valves and other service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0365B">
        <w:rPr>
          <w:lang w:val="en-US"/>
        </w:rPr>
        <w:t>equipment” by “service equipment”.</w:t>
      </w:r>
    </w:p>
    <w:p w14:paraId="7877AF38" w14:textId="6E69522C" w:rsidR="00153090" w:rsidRDefault="00153090">
      <w:pPr>
        <w:suppressAutoHyphens w:val="0"/>
        <w:spacing w:line="240" w:lineRule="auto"/>
        <w:rPr>
          <w:lang w:val="fr-FR"/>
        </w:rPr>
      </w:pPr>
      <w:r>
        <w:rPr>
          <w:lang w:val="fr-FR"/>
        </w:rPr>
        <w:br w:type="page"/>
      </w:r>
    </w:p>
    <w:p w14:paraId="7755B952" w14:textId="50D224BD" w:rsidR="005C7E66" w:rsidRPr="005C7E66" w:rsidRDefault="005C7E66" w:rsidP="008C473F">
      <w:pPr>
        <w:pStyle w:val="HChG"/>
        <w:spacing w:before="120"/>
      </w:pPr>
      <w:r w:rsidRPr="00A42B57">
        <w:lastRenderedPageBreak/>
        <w:tab/>
      </w:r>
      <w:r w:rsidRPr="00A42B57">
        <w:tab/>
      </w:r>
      <w:r w:rsidRPr="005C7E66">
        <w:t>Introduction</w:t>
      </w:r>
      <w:bookmarkStart w:id="0" w:name="_GoBack"/>
      <w:bookmarkEnd w:id="0"/>
    </w:p>
    <w:p w14:paraId="45873D55" w14:textId="6BA52110" w:rsidR="005C7E66" w:rsidRPr="005C7E66" w:rsidRDefault="00153090" w:rsidP="00A42B57">
      <w:pPr>
        <w:pStyle w:val="SingleTxtG"/>
      </w:pPr>
      <w:r>
        <w:rPr>
          <w:iCs/>
        </w:rPr>
        <w:t>1.</w:t>
      </w:r>
      <w:r>
        <w:rPr>
          <w:iCs/>
        </w:rPr>
        <w:tab/>
      </w:r>
      <w:r w:rsidR="00A42B57">
        <w:rPr>
          <w:iCs/>
        </w:rPr>
        <w:t xml:space="preserve">Lors des travaux du </w:t>
      </w:r>
      <w:r w:rsidR="00A42B57" w:rsidRPr="00A42B57">
        <w:t>groupe</w:t>
      </w:r>
      <w:r w:rsidR="00A42B57">
        <w:rPr>
          <w:iCs/>
        </w:rPr>
        <w:t xml:space="preserve"> de travail </w:t>
      </w:r>
      <w:r w:rsidR="00251861">
        <w:rPr>
          <w:iCs/>
        </w:rPr>
        <w:t xml:space="preserve">informel </w:t>
      </w:r>
      <w:r w:rsidR="00A42B57">
        <w:rPr>
          <w:iCs/>
        </w:rPr>
        <w:t>sur les contrôles et l’agrément des citernes, des modifications des textes existants des 6.8.2.1.23 et 6.8.2.3.1 ont été proposées afin de résoudre des problèmes d’interprétation</w:t>
      </w:r>
      <w:r w:rsidR="00251861">
        <w:rPr>
          <w:iCs/>
        </w:rPr>
        <w:t>, indépendamment de l’adoption de l’ensemble des propositions du groupe</w:t>
      </w:r>
      <w:r w:rsidR="00A42B57">
        <w:rPr>
          <w:iCs/>
        </w:rPr>
        <w:t xml:space="preserve">. </w:t>
      </w:r>
      <w:r w:rsidR="00B85AAD">
        <w:rPr>
          <w:iCs/>
        </w:rPr>
        <w:t xml:space="preserve">Il nous semble important que ces prescriptions soient modifiées pour le RID/ADR 2021 et </w:t>
      </w:r>
      <w:r w:rsidR="00251861">
        <w:rPr>
          <w:iCs/>
        </w:rPr>
        <w:t xml:space="preserve">nous </w:t>
      </w:r>
      <w:r w:rsidR="00B85AAD">
        <w:rPr>
          <w:iCs/>
        </w:rPr>
        <w:t>proposons les modifications suivantes</w:t>
      </w:r>
      <w:r w:rsidR="00251861">
        <w:rPr>
          <w:iCs/>
        </w:rPr>
        <w:t xml:space="preserve"> adaptées aux prescriptions actuelles</w:t>
      </w:r>
      <w:r w:rsidR="00B85AAD">
        <w:rPr>
          <w:iCs/>
        </w:rPr>
        <w:t>.</w:t>
      </w:r>
    </w:p>
    <w:p w14:paraId="48704BF3" w14:textId="22533D74" w:rsidR="005C7E66" w:rsidRPr="008C473F" w:rsidRDefault="00153090" w:rsidP="008C473F">
      <w:pPr>
        <w:pStyle w:val="HChG"/>
        <w:spacing w:before="240"/>
      </w:pPr>
      <w:r>
        <w:tab/>
      </w:r>
      <w:r>
        <w:tab/>
      </w:r>
      <w:r w:rsidR="005C7E66" w:rsidRPr="008C473F">
        <w:tab/>
      </w:r>
      <w:r w:rsidR="005C7E66" w:rsidRPr="00101DA9">
        <w:t>Propos</w:t>
      </w:r>
      <w:r w:rsidR="008C473F" w:rsidRPr="00101DA9">
        <w:t>ition</w:t>
      </w:r>
      <w:r w:rsidR="0020365B">
        <w:t xml:space="preserve"> 1</w:t>
      </w:r>
    </w:p>
    <w:p w14:paraId="629DF293" w14:textId="52498865" w:rsidR="00101DA9" w:rsidRPr="0067764E" w:rsidRDefault="00153090" w:rsidP="00101DA9">
      <w:pPr>
        <w:pStyle w:val="SingleTxtG"/>
      </w:pPr>
      <w:r>
        <w:t>2.</w:t>
      </w:r>
      <w:r>
        <w:tab/>
      </w:r>
      <w:r w:rsidR="00101DA9">
        <w:t>6.8.2.1.23</w:t>
      </w:r>
      <w:r w:rsidR="00101DA9">
        <w:tab/>
        <w:t>Modifier les trois</w:t>
      </w:r>
      <w:r w:rsidR="00101DA9" w:rsidRPr="0067764E">
        <w:t xml:space="preserve"> première phrases </w:t>
      </w:r>
      <w:r w:rsidR="00101DA9" w:rsidRPr="00FB7A11">
        <w:t xml:space="preserve">pour lire comme </w:t>
      </w:r>
      <w:proofErr w:type="gramStart"/>
      <w:r w:rsidR="00101DA9" w:rsidRPr="00FB7A11">
        <w:t>suit</w:t>
      </w:r>
      <w:r w:rsidR="00101DA9" w:rsidRPr="0067764E">
        <w:t>:</w:t>
      </w:r>
      <w:proofErr w:type="gramEnd"/>
    </w:p>
    <w:p w14:paraId="606FE5EA" w14:textId="495A82CA" w:rsidR="00101DA9" w:rsidRPr="0067764E" w:rsidRDefault="00101DA9" w:rsidP="00153090">
      <w:pPr>
        <w:pStyle w:val="SingleTxtG"/>
        <w:ind w:left="2835"/>
      </w:pPr>
      <w:r w:rsidRPr="0067764E">
        <w:t>“</w:t>
      </w:r>
      <w:r>
        <w:t xml:space="preserve">L’organisme de </w:t>
      </w:r>
      <w:r w:rsidRPr="00F96412">
        <w:t>contrôle effectuant des contrôles</w:t>
      </w:r>
      <w:r>
        <w:t xml:space="preserve"> conformément au 6.8.2.4.</w:t>
      </w:r>
      <w:r w:rsidR="00FB3D75">
        <w:t>1 ou au 6.8.2.4.4</w:t>
      </w:r>
      <w:r>
        <w:t xml:space="preserve">, doit </w:t>
      </w:r>
      <w:r w:rsidRPr="0016369D">
        <w:t>vérifi</w:t>
      </w:r>
      <w:r>
        <w:t>er et confirm</w:t>
      </w:r>
      <w:r w:rsidRPr="0016369D">
        <w:t>e</w:t>
      </w:r>
      <w:r>
        <w:t xml:space="preserve">r l’aptitude </w:t>
      </w:r>
      <w:r w:rsidRPr="00101DA9">
        <w:t xml:space="preserve">du constructeur ou de l’atelier de maintenance ou de réparation, </w:t>
      </w:r>
      <w:r>
        <w:t xml:space="preserve">à </w:t>
      </w:r>
      <w:r w:rsidRPr="0016369D">
        <w:t xml:space="preserve">réaliser des travaux de </w:t>
      </w:r>
      <w:r w:rsidRPr="00976FB7">
        <w:t xml:space="preserve">soudage </w:t>
      </w:r>
      <w:r>
        <w:t>et</w:t>
      </w:r>
      <w:r w:rsidRPr="0039775E">
        <w:t xml:space="preserve"> l</w:t>
      </w:r>
      <w:r>
        <w:t>a mise en place</w:t>
      </w:r>
      <w:r w:rsidRPr="0039775E">
        <w:t xml:space="preserve"> d'un système d'assu</w:t>
      </w:r>
      <w:r>
        <w:t xml:space="preserve">rance </w:t>
      </w:r>
      <w:r w:rsidRPr="00BE74F8">
        <w:rPr>
          <w:lang w:val="fr-CH"/>
        </w:rPr>
        <w:t>qualité d</w:t>
      </w:r>
      <w:r>
        <w:rPr>
          <w:lang w:val="fr-CH"/>
        </w:rPr>
        <w:t xml:space="preserve">u </w:t>
      </w:r>
      <w:r w:rsidRPr="00F96412">
        <w:rPr>
          <w:lang w:val="fr-CH"/>
        </w:rPr>
        <w:t>soudage</w:t>
      </w:r>
      <w:r w:rsidRPr="00F96412">
        <w:t>.”</w:t>
      </w:r>
    </w:p>
    <w:p w14:paraId="3FD42D28" w14:textId="77777777" w:rsidR="00101DA9" w:rsidRPr="005663B1" w:rsidRDefault="00101DA9" w:rsidP="00153090">
      <w:pPr>
        <w:pStyle w:val="SingleTxtG"/>
        <w:ind w:left="2835"/>
      </w:pPr>
      <w:r>
        <w:t>Modifier</w:t>
      </w:r>
      <w:r w:rsidRPr="005663B1">
        <w:t xml:space="preserve"> </w:t>
      </w:r>
      <w:r w:rsidRPr="006B6B88">
        <w:t xml:space="preserve">le dernier paragraphe </w:t>
      </w:r>
      <w:r w:rsidRPr="00FB7A11">
        <w:t xml:space="preserve">pour lire comme </w:t>
      </w:r>
      <w:proofErr w:type="gramStart"/>
      <w:r w:rsidRPr="00FB7A11">
        <w:t>suit</w:t>
      </w:r>
      <w:r w:rsidRPr="005663B1">
        <w:t>:</w:t>
      </w:r>
      <w:proofErr w:type="gramEnd"/>
    </w:p>
    <w:p w14:paraId="49D527A1" w14:textId="1EA0987C" w:rsidR="00101DA9" w:rsidRDefault="00101DA9" w:rsidP="00153090">
      <w:pPr>
        <w:pStyle w:val="SingleTxtG"/>
        <w:ind w:left="2835"/>
      </w:pPr>
      <w:r w:rsidRPr="006B6B88">
        <w:t>“</w:t>
      </w:r>
      <w:r w:rsidRPr="0016369D">
        <w:t xml:space="preserve">En cas de doute sur la qualité des soudures, y compris </w:t>
      </w:r>
      <w:r>
        <w:t>l</w:t>
      </w:r>
      <w:r w:rsidRPr="0016369D">
        <w:t xml:space="preserve">es soudures </w:t>
      </w:r>
      <w:r>
        <w:t>faites pour réparer tout défaut révélé par l</w:t>
      </w:r>
      <w:r w:rsidRPr="0016369D">
        <w:t xml:space="preserve">es contrôles non destructifs, des contrôles supplémentaires peuvent être </w:t>
      </w:r>
      <w:r>
        <w:t>exigés</w:t>
      </w:r>
      <w:r w:rsidRPr="006B6B88">
        <w:t>.”</w:t>
      </w:r>
    </w:p>
    <w:p w14:paraId="22A020CE" w14:textId="68582474" w:rsidR="0020365B" w:rsidRPr="008C473F" w:rsidRDefault="0020365B" w:rsidP="0020365B">
      <w:pPr>
        <w:pStyle w:val="HChG"/>
        <w:spacing w:before="240"/>
      </w:pPr>
      <w:r w:rsidRPr="008C473F">
        <w:tab/>
      </w:r>
      <w:r w:rsidRPr="008C473F">
        <w:tab/>
      </w:r>
      <w:r w:rsidRPr="00101DA9">
        <w:t>Proposition</w:t>
      </w:r>
      <w:r>
        <w:t xml:space="preserve"> 2</w:t>
      </w:r>
    </w:p>
    <w:p w14:paraId="120688FE" w14:textId="32D25E4B" w:rsidR="0020365B" w:rsidRPr="006B6B88" w:rsidRDefault="00153090" w:rsidP="00153090">
      <w:pPr>
        <w:pStyle w:val="SingleTxtG"/>
      </w:pPr>
      <w:r>
        <w:t>3.</w:t>
      </w:r>
      <w:r>
        <w:tab/>
      </w:r>
      <w:r w:rsidR="0020365B">
        <w:t>6.8.2.1.3.1</w:t>
      </w:r>
      <w:r w:rsidR="0020365B">
        <w:tab/>
        <w:t xml:space="preserve">Au dernier paragraphe, remplacer deux fois « soupapes et autres </w:t>
      </w:r>
      <w:r>
        <w:tab/>
      </w:r>
      <w:r>
        <w:tab/>
      </w:r>
      <w:r>
        <w:tab/>
      </w:r>
      <w:r>
        <w:tab/>
      </w:r>
      <w:r>
        <w:tab/>
      </w:r>
      <w:r w:rsidR="0020365B">
        <w:t>équipements de service » par « équipements de service ».</w:t>
      </w:r>
    </w:p>
    <w:p w14:paraId="3AEFF074" w14:textId="1980906E" w:rsidR="005C7E66" w:rsidRPr="008C473F" w:rsidRDefault="008C473F" w:rsidP="008C473F">
      <w:pPr>
        <w:spacing w:after="120"/>
        <w:ind w:left="1134" w:right="1134"/>
        <w:jc w:val="center"/>
      </w:pPr>
      <w:r w:rsidRPr="006C28DC">
        <w:t>_______________</w:t>
      </w:r>
    </w:p>
    <w:sectPr w:rsidR="005C7E66" w:rsidRPr="008C473F" w:rsidSect="00755E90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134" w:bottom="1134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EA81" w14:textId="77777777" w:rsidR="0089509F" w:rsidRDefault="0089509F"/>
  </w:endnote>
  <w:endnote w:type="continuationSeparator" w:id="0">
    <w:p w14:paraId="1B371F56" w14:textId="77777777" w:rsidR="0089509F" w:rsidRDefault="0089509F"/>
  </w:endnote>
  <w:endnote w:type="continuationNotice" w:id="1">
    <w:p w14:paraId="746BB0C6" w14:textId="77777777" w:rsidR="0089509F" w:rsidRDefault="00895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438FF" w14:textId="3B5FA6B3" w:rsidR="00E61208" w:rsidRDefault="00E61208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C453DD">
      <w:rPr>
        <w:b/>
        <w:noProof/>
        <w:sz w:val="18"/>
        <w:szCs w:val="18"/>
      </w:rPr>
      <w:t>2</w:t>
    </w:r>
    <w:r w:rsidRPr="00652CFC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5721" w14:textId="77777777" w:rsidR="00E61208" w:rsidRPr="00652CFC" w:rsidRDefault="00E61208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652CF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932C1" w14:textId="77777777" w:rsidR="0089509F" w:rsidRPr="000B175B" w:rsidRDefault="0089509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963330" w14:textId="77777777" w:rsidR="0089509F" w:rsidRPr="00FC68B7" w:rsidRDefault="0089509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C742C87" w14:textId="77777777" w:rsidR="0089509F" w:rsidRDefault="008950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22B4" w14:textId="034143E9" w:rsidR="00E61208" w:rsidRPr="00652CFC" w:rsidRDefault="001E298D">
    <w:pPr>
      <w:pStyle w:val="Header"/>
      <w:rPr>
        <w:lang w:val="fr-CH"/>
      </w:rPr>
    </w:pPr>
    <w:r>
      <w:rPr>
        <w:lang w:val="fr-CH"/>
      </w:rPr>
      <w:t>INF.2</w:t>
    </w:r>
    <w:r w:rsidR="00E61208">
      <w:rPr>
        <w:lang w:val="fr-CH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0009" w14:textId="659CC44C" w:rsidR="00E61208" w:rsidRPr="00755E90" w:rsidRDefault="00E61208" w:rsidP="00652CFC">
    <w:pPr>
      <w:pStyle w:val="Header"/>
      <w:pBdr>
        <w:bottom w:val="single" w:sz="4" w:space="1" w:color="auto"/>
      </w:pBdr>
      <w:jc w:val="right"/>
      <w:rPr>
        <w:sz w:val="24"/>
        <w:szCs w:val="24"/>
        <w:lang w:val="fr-CH"/>
      </w:rPr>
    </w:pPr>
    <w:r w:rsidRPr="00755E90">
      <w:rPr>
        <w:sz w:val="24"/>
        <w:szCs w:val="24"/>
        <w:lang w:val="fr-CH"/>
      </w:rPr>
      <w:t>INF.</w:t>
    </w:r>
    <w:r w:rsidR="00665419">
      <w:rPr>
        <w:sz w:val="24"/>
        <w:szCs w:val="24"/>
        <w:lang w:val="fr-CH"/>
      </w:rPr>
      <w:t>30</w:t>
    </w:r>
    <w:r w:rsidR="00153090">
      <w:rPr>
        <w:sz w:val="24"/>
        <w:szCs w:val="24"/>
        <w:lang w:val="fr-CH"/>
      </w:rPr>
      <w:t>/EF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121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80ACE"/>
    <w:multiLevelType w:val="multilevel"/>
    <w:tmpl w:val="717292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72952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2822504"/>
    <w:multiLevelType w:val="hybridMultilevel"/>
    <w:tmpl w:val="A9FEE9FA"/>
    <w:lvl w:ilvl="0" w:tplc="4B58BF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5627D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6E42C3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7AC7388"/>
    <w:multiLevelType w:val="multilevel"/>
    <w:tmpl w:val="EF120AEE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3" w15:restartNumberingAfterBreak="0">
    <w:nsid w:val="6F9C0E1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79225F0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6"/>
  </w:num>
  <w:num w:numId="32">
    <w:abstractNumId w:val="14"/>
  </w:num>
  <w:num w:numId="33">
    <w:abstractNumId w:val="11"/>
  </w:num>
  <w:num w:numId="34">
    <w:abstractNumId w:val="21"/>
  </w:num>
  <w:num w:numId="35">
    <w:abstractNumId w:val="13"/>
  </w:num>
  <w:num w:numId="36">
    <w:abstractNumId w:val="12"/>
  </w:num>
  <w:num w:numId="37">
    <w:abstractNumId w:val="22"/>
  </w:num>
  <w:num w:numId="38">
    <w:abstractNumId w:val="10"/>
  </w:num>
  <w:num w:numId="39">
    <w:abstractNumId w:val="23"/>
  </w:num>
  <w:num w:numId="40">
    <w:abstractNumId w:val="19"/>
  </w:num>
  <w:num w:numId="41">
    <w:abstractNumId w:val="17"/>
  </w:num>
  <w:num w:numId="42">
    <w:abstractNumId w:val="24"/>
  </w:num>
  <w:num w:numId="43">
    <w:abstractNumId w:val="20"/>
  </w:num>
  <w:num w:numId="44">
    <w:abstractNumId w:val="18"/>
  </w:num>
  <w:num w:numId="4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2524"/>
    <w:rsid w:val="00015A5E"/>
    <w:rsid w:val="0002216E"/>
    <w:rsid w:val="00037F90"/>
    <w:rsid w:val="00046B1F"/>
    <w:rsid w:val="00050F6B"/>
    <w:rsid w:val="0005608C"/>
    <w:rsid w:val="0005754E"/>
    <w:rsid w:val="00057E97"/>
    <w:rsid w:val="00060A7C"/>
    <w:rsid w:val="00072C8C"/>
    <w:rsid w:val="000733B5"/>
    <w:rsid w:val="00081815"/>
    <w:rsid w:val="00083DAB"/>
    <w:rsid w:val="00090E0E"/>
    <w:rsid w:val="00091B49"/>
    <w:rsid w:val="00092447"/>
    <w:rsid w:val="000931C0"/>
    <w:rsid w:val="00093956"/>
    <w:rsid w:val="000943A1"/>
    <w:rsid w:val="00096262"/>
    <w:rsid w:val="00097556"/>
    <w:rsid w:val="000A3752"/>
    <w:rsid w:val="000A40F3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0E3747"/>
    <w:rsid w:val="000F05ED"/>
    <w:rsid w:val="000F399A"/>
    <w:rsid w:val="000F4FF6"/>
    <w:rsid w:val="000F67C1"/>
    <w:rsid w:val="00101DA9"/>
    <w:rsid w:val="0010391C"/>
    <w:rsid w:val="00104CDA"/>
    <w:rsid w:val="00105827"/>
    <w:rsid w:val="00105935"/>
    <w:rsid w:val="001103AA"/>
    <w:rsid w:val="00116588"/>
    <w:rsid w:val="0011666B"/>
    <w:rsid w:val="00120F96"/>
    <w:rsid w:val="001236A7"/>
    <w:rsid w:val="00125117"/>
    <w:rsid w:val="00134C78"/>
    <w:rsid w:val="00136632"/>
    <w:rsid w:val="0014110F"/>
    <w:rsid w:val="00151686"/>
    <w:rsid w:val="00153090"/>
    <w:rsid w:val="00155068"/>
    <w:rsid w:val="00161568"/>
    <w:rsid w:val="00165F3A"/>
    <w:rsid w:val="00175B46"/>
    <w:rsid w:val="00190CFC"/>
    <w:rsid w:val="00196BD3"/>
    <w:rsid w:val="001977A1"/>
    <w:rsid w:val="001A57BD"/>
    <w:rsid w:val="001A6E55"/>
    <w:rsid w:val="001A73A4"/>
    <w:rsid w:val="001B13A5"/>
    <w:rsid w:val="001B4375"/>
    <w:rsid w:val="001B4B04"/>
    <w:rsid w:val="001C1DF0"/>
    <w:rsid w:val="001C6663"/>
    <w:rsid w:val="001C7895"/>
    <w:rsid w:val="001D0C8C"/>
    <w:rsid w:val="001D1419"/>
    <w:rsid w:val="001D26DF"/>
    <w:rsid w:val="001D3A03"/>
    <w:rsid w:val="001D7AD4"/>
    <w:rsid w:val="001E0B9E"/>
    <w:rsid w:val="001E298D"/>
    <w:rsid w:val="001E7B67"/>
    <w:rsid w:val="001F1E44"/>
    <w:rsid w:val="001F5970"/>
    <w:rsid w:val="001F7435"/>
    <w:rsid w:val="00202DA8"/>
    <w:rsid w:val="0020365B"/>
    <w:rsid w:val="00203753"/>
    <w:rsid w:val="002102FF"/>
    <w:rsid w:val="0021114C"/>
    <w:rsid w:val="0021157B"/>
    <w:rsid w:val="00211E0B"/>
    <w:rsid w:val="002336E0"/>
    <w:rsid w:val="0024023A"/>
    <w:rsid w:val="00243217"/>
    <w:rsid w:val="00246710"/>
    <w:rsid w:val="002500D9"/>
    <w:rsid w:val="00251861"/>
    <w:rsid w:val="00252290"/>
    <w:rsid w:val="0025627E"/>
    <w:rsid w:val="00265024"/>
    <w:rsid w:val="0026532A"/>
    <w:rsid w:val="00267F5F"/>
    <w:rsid w:val="00276DD4"/>
    <w:rsid w:val="0028066F"/>
    <w:rsid w:val="00286B4D"/>
    <w:rsid w:val="00293582"/>
    <w:rsid w:val="002A3C85"/>
    <w:rsid w:val="002A603B"/>
    <w:rsid w:val="002B17F9"/>
    <w:rsid w:val="002C0F36"/>
    <w:rsid w:val="002D4643"/>
    <w:rsid w:val="002D4B6C"/>
    <w:rsid w:val="002E5095"/>
    <w:rsid w:val="002F175C"/>
    <w:rsid w:val="00302E18"/>
    <w:rsid w:val="003050A4"/>
    <w:rsid w:val="0030606F"/>
    <w:rsid w:val="003229D8"/>
    <w:rsid w:val="00330B76"/>
    <w:rsid w:val="003358CF"/>
    <w:rsid w:val="00345184"/>
    <w:rsid w:val="0034718D"/>
    <w:rsid w:val="00352709"/>
    <w:rsid w:val="003571EA"/>
    <w:rsid w:val="00371178"/>
    <w:rsid w:val="0038272B"/>
    <w:rsid w:val="00391F9F"/>
    <w:rsid w:val="00397DF6"/>
    <w:rsid w:val="003A221F"/>
    <w:rsid w:val="003A6810"/>
    <w:rsid w:val="003B0571"/>
    <w:rsid w:val="003B311A"/>
    <w:rsid w:val="003B36D1"/>
    <w:rsid w:val="003C10A4"/>
    <w:rsid w:val="003C2CC4"/>
    <w:rsid w:val="003C7C2C"/>
    <w:rsid w:val="003D2C02"/>
    <w:rsid w:val="003D49AC"/>
    <w:rsid w:val="003D4B23"/>
    <w:rsid w:val="003E0C3C"/>
    <w:rsid w:val="00400297"/>
    <w:rsid w:val="00406559"/>
    <w:rsid w:val="00410C89"/>
    <w:rsid w:val="00422E03"/>
    <w:rsid w:val="00426B9B"/>
    <w:rsid w:val="004325CB"/>
    <w:rsid w:val="004356D2"/>
    <w:rsid w:val="00442A83"/>
    <w:rsid w:val="0045495B"/>
    <w:rsid w:val="00464C81"/>
    <w:rsid w:val="00465739"/>
    <w:rsid w:val="004731E4"/>
    <w:rsid w:val="00474B54"/>
    <w:rsid w:val="0048397A"/>
    <w:rsid w:val="00483F1B"/>
    <w:rsid w:val="00486E4D"/>
    <w:rsid w:val="00496522"/>
    <w:rsid w:val="004A12F2"/>
    <w:rsid w:val="004A28A3"/>
    <w:rsid w:val="004A643B"/>
    <w:rsid w:val="004C2461"/>
    <w:rsid w:val="004C408F"/>
    <w:rsid w:val="004C7462"/>
    <w:rsid w:val="004D12C5"/>
    <w:rsid w:val="004D4E04"/>
    <w:rsid w:val="004D5426"/>
    <w:rsid w:val="004E0C05"/>
    <w:rsid w:val="004E77B2"/>
    <w:rsid w:val="004F3D1D"/>
    <w:rsid w:val="004F5EEC"/>
    <w:rsid w:val="004F751C"/>
    <w:rsid w:val="00503DEB"/>
    <w:rsid w:val="00504B2D"/>
    <w:rsid w:val="00507993"/>
    <w:rsid w:val="00514A11"/>
    <w:rsid w:val="00515EE4"/>
    <w:rsid w:val="0052136D"/>
    <w:rsid w:val="00522B58"/>
    <w:rsid w:val="00523CD7"/>
    <w:rsid w:val="0052775E"/>
    <w:rsid w:val="005420F2"/>
    <w:rsid w:val="00543B68"/>
    <w:rsid w:val="00546993"/>
    <w:rsid w:val="005501AB"/>
    <w:rsid w:val="00557496"/>
    <w:rsid w:val="005579ED"/>
    <w:rsid w:val="00560FD7"/>
    <w:rsid w:val="005628B6"/>
    <w:rsid w:val="00562CBB"/>
    <w:rsid w:val="00577028"/>
    <w:rsid w:val="00586813"/>
    <w:rsid w:val="0059363D"/>
    <w:rsid w:val="005970A6"/>
    <w:rsid w:val="00597863"/>
    <w:rsid w:val="005B12FC"/>
    <w:rsid w:val="005B3DB3"/>
    <w:rsid w:val="005B4E13"/>
    <w:rsid w:val="005C1442"/>
    <w:rsid w:val="005C68F0"/>
    <w:rsid w:val="005C7E66"/>
    <w:rsid w:val="005D0CF6"/>
    <w:rsid w:val="005D2A29"/>
    <w:rsid w:val="005D3763"/>
    <w:rsid w:val="005D7F39"/>
    <w:rsid w:val="005E6A77"/>
    <w:rsid w:val="005F7B75"/>
    <w:rsid w:val="006001EE"/>
    <w:rsid w:val="00602802"/>
    <w:rsid w:val="00605042"/>
    <w:rsid w:val="0060537B"/>
    <w:rsid w:val="006101A6"/>
    <w:rsid w:val="00611FC4"/>
    <w:rsid w:val="006176FB"/>
    <w:rsid w:val="00630BAF"/>
    <w:rsid w:val="00640B26"/>
    <w:rsid w:val="00643033"/>
    <w:rsid w:val="00652CFC"/>
    <w:rsid w:val="00652D0A"/>
    <w:rsid w:val="00654ED8"/>
    <w:rsid w:val="0066017B"/>
    <w:rsid w:val="006623D5"/>
    <w:rsid w:val="00662BB6"/>
    <w:rsid w:val="00665231"/>
    <w:rsid w:val="00665419"/>
    <w:rsid w:val="00667F8F"/>
    <w:rsid w:val="006741F1"/>
    <w:rsid w:val="00680154"/>
    <w:rsid w:val="00681C0F"/>
    <w:rsid w:val="00684C21"/>
    <w:rsid w:val="006904E2"/>
    <w:rsid w:val="006A0D0E"/>
    <w:rsid w:val="006A2530"/>
    <w:rsid w:val="006B1C12"/>
    <w:rsid w:val="006C117B"/>
    <w:rsid w:val="006C28DC"/>
    <w:rsid w:val="006C3589"/>
    <w:rsid w:val="006C582A"/>
    <w:rsid w:val="006D37AF"/>
    <w:rsid w:val="006D3CB3"/>
    <w:rsid w:val="006D51D0"/>
    <w:rsid w:val="006E564B"/>
    <w:rsid w:val="006E7191"/>
    <w:rsid w:val="006F0A59"/>
    <w:rsid w:val="006F1226"/>
    <w:rsid w:val="00703577"/>
    <w:rsid w:val="00705894"/>
    <w:rsid w:val="007067C3"/>
    <w:rsid w:val="00707028"/>
    <w:rsid w:val="00715C87"/>
    <w:rsid w:val="00721F15"/>
    <w:rsid w:val="00723D5A"/>
    <w:rsid w:val="0072632A"/>
    <w:rsid w:val="007327D5"/>
    <w:rsid w:val="007351B4"/>
    <w:rsid w:val="00740593"/>
    <w:rsid w:val="00746889"/>
    <w:rsid w:val="00752B6C"/>
    <w:rsid w:val="00754F9B"/>
    <w:rsid w:val="00755E90"/>
    <w:rsid w:val="00760A73"/>
    <w:rsid w:val="007611CF"/>
    <w:rsid w:val="00761787"/>
    <w:rsid w:val="007629C8"/>
    <w:rsid w:val="00764668"/>
    <w:rsid w:val="0077047D"/>
    <w:rsid w:val="00776430"/>
    <w:rsid w:val="00797575"/>
    <w:rsid w:val="007A0948"/>
    <w:rsid w:val="007B214C"/>
    <w:rsid w:val="007B6BA5"/>
    <w:rsid w:val="007C2A58"/>
    <w:rsid w:val="007C3390"/>
    <w:rsid w:val="007C4F4B"/>
    <w:rsid w:val="007E01E9"/>
    <w:rsid w:val="007E63F3"/>
    <w:rsid w:val="007F1F2D"/>
    <w:rsid w:val="007F6611"/>
    <w:rsid w:val="007F7106"/>
    <w:rsid w:val="007F7A86"/>
    <w:rsid w:val="00805F20"/>
    <w:rsid w:val="008116D7"/>
    <w:rsid w:val="00811920"/>
    <w:rsid w:val="00815AD0"/>
    <w:rsid w:val="00816C50"/>
    <w:rsid w:val="00817B09"/>
    <w:rsid w:val="008242D7"/>
    <w:rsid w:val="008257B1"/>
    <w:rsid w:val="00826C3D"/>
    <w:rsid w:val="00831EFE"/>
    <w:rsid w:val="0084311F"/>
    <w:rsid w:val="00843767"/>
    <w:rsid w:val="00854501"/>
    <w:rsid w:val="00863760"/>
    <w:rsid w:val="008679D9"/>
    <w:rsid w:val="00871389"/>
    <w:rsid w:val="00877E97"/>
    <w:rsid w:val="00880848"/>
    <w:rsid w:val="00883999"/>
    <w:rsid w:val="00887652"/>
    <w:rsid w:val="008878DE"/>
    <w:rsid w:val="00894010"/>
    <w:rsid w:val="0089509F"/>
    <w:rsid w:val="008979B1"/>
    <w:rsid w:val="008A4111"/>
    <w:rsid w:val="008A5C45"/>
    <w:rsid w:val="008A6B25"/>
    <w:rsid w:val="008A6C4F"/>
    <w:rsid w:val="008A7B69"/>
    <w:rsid w:val="008B216F"/>
    <w:rsid w:val="008B2335"/>
    <w:rsid w:val="008C473F"/>
    <w:rsid w:val="008C7DAF"/>
    <w:rsid w:val="008E0678"/>
    <w:rsid w:val="008E0DAA"/>
    <w:rsid w:val="008E4D3A"/>
    <w:rsid w:val="008F741A"/>
    <w:rsid w:val="00904A55"/>
    <w:rsid w:val="009223CA"/>
    <w:rsid w:val="009235CD"/>
    <w:rsid w:val="00935DF0"/>
    <w:rsid w:val="00937CC5"/>
    <w:rsid w:val="00940F93"/>
    <w:rsid w:val="0094558F"/>
    <w:rsid w:val="00947A4A"/>
    <w:rsid w:val="00955231"/>
    <w:rsid w:val="00961690"/>
    <w:rsid w:val="009646C2"/>
    <w:rsid w:val="00970085"/>
    <w:rsid w:val="009760F3"/>
    <w:rsid w:val="0098203C"/>
    <w:rsid w:val="0099480C"/>
    <w:rsid w:val="00997AA8"/>
    <w:rsid w:val="009A0E8D"/>
    <w:rsid w:val="009B1518"/>
    <w:rsid w:val="009B26E7"/>
    <w:rsid w:val="009C0FDE"/>
    <w:rsid w:val="009C454F"/>
    <w:rsid w:val="009D1CF6"/>
    <w:rsid w:val="009D2A5B"/>
    <w:rsid w:val="009D3960"/>
    <w:rsid w:val="009E1D8E"/>
    <w:rsid w:val="009F671A"/>
    <w:rsid w:val="00A00A3F"/>
    <w:rsid w:val="00A01489"/>
    <w:rsid w:val="00A1433D"/>
    <w:rsid w:val="00A3009E"/>
    <w:rsid w:val="00A3026E"/>
    <w:rsid w:val="00A338F1"/>
    <w:rsid w:val="00A35EE0"/>
    <w:rsid w:val="00A42B57"/>
    <w:rsid w:val="00A47A60"/>
    <w:rsid w:val="00A51CDF"/>
    <w:rsid w:val="00A615A8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A693A"/>
    <w:rsid w:val="00AC0311"/>
    <w:rsid w:val="00AD44C2"/>
    <w:rsid w:val="00AD48FA"/>
    <w:rsid w:val="00AD63A9"/>
    <w:rsid w:val="00AE4840"/>
    <w:rsid w:val="00B042C8"/>
    <w:rsid w:val="00B04605"/>
    <w:rsid w:val="00B11BB4"/>
    <w:rsid w:val="00B174B3"/>
    <w:rsid w:val="00B22BC2"/>
    <w:rsid w:val="00B30179"/>
    <w:rsid w:val="00B3639F"/>
    <w:rsid w:val="00B36690"/>
    <w:rsid w:val="00B410BE"/>
    <w:rsid w:val="00B421C1"/>
    <w:rsid w:val="00B52FD7"/>
    <w:rsid w:val="00B538B3"/>
    <w:rsid w:val="00B55C71"/>
    <w:rsid w:val="00B56E4A"/>
    <w:rsid w:val="00B56E9C"/>
    <w:rsid w:val="00B61320"/>
    <w:rsid w:val="00B61BB6"/>
    <w:rsid w:val="00B6452B"/>
    <w:rsid w:val="00B64B1F"/>
    <w:rsid w:val="00B6553F"/>
    <w:rsid w:val="00B662AC"/>
    <w:rsid w:val="00B66877"/>
    <w:rsid w:val="00B70F1E"/>
    <w:rsid w:val="00B7236E"/>
    <w:rsid w:val="00B77D05"/>
    <w:rsid w:val="00B81206"/>
    <w:rsid w:val="00B81E12"/>
    <w:rsid w:val="00B8280B"/>
    <w:rsid w:val="00B85AAD"/>
    <w:rsid w:val="00B93117"/>
    <w:rsid w:val="00BA2681"/>
    <w:rsid w:val="00BB7CD1"/>
    <w:rsid w:val="00BB7FE9"/>
    <w:rsid w:val="00BC3FA0"/>
    <w:rsid w:val="00BC74E9"/>
    <w:rsid w:val="00BD55A0"/>
    <w:rsid w:val="00BE218D"/>
    <w:rsid w:val="00BF15A1"/>
    <w:rsid w:val="00BF2798"/>
    <w:rsid w:val="00BF4144"/>
    <w:rsid w:val="00BF68A8"/>
    <w:rsid w:val="00C05DAD"/>
    <w:rsid w:val="00C10FE6"/>
    <w:rsid w:val="00C11A03"/>
    <w:rsid w:val="00C215A4"/>
    <w:rsid w:val="00C22675"/>
    <w:rsid w:val="00C22C0C"/>
    <w:rsid w:val="00C27DBF"/>
    <w:rsid w:val="00C34C14"/>
    <w:rsid w:val="00C4114A"/>
    <w:rsid w:val="00C43DF8"/>
    <w:rsid w:val="00C4527F"/>
    <w:rsid w:val="00C453DD"/>
    <w:rsid w:val="00C458FE"/>
    <w:rsid w:val="00C463DD"/>
    <w:rsid w:val="00C467C9"/>
    <w:rsid w:val="00C4724C"/>
    <w:rsid w:val="00C50425"/>
    <w:rsid w:val="00C548AF"/>
    <w:rsid w:val="00C629A0"/>
    <w:rsid w:val="00C64629"/>
    <w:rsid w:val="00C73056"/>
    <w:rsid w:val="00C745C3"/>
    <w:rsid w:val="00C76CB0"/>
    <w:rsid w:val="00C77282"/>
    <w:rsid w:val="00C85994"/>
    <w:rsid w:val="00CA0E33"/>
    <w:rsid w:val="00CB3E03"/>
    <w:rsid w:val="00CC04D0"/>
    <w:rsid w:val="00CC1EB4"/>
    <w:rsid w:val="00CD57D2"/>
    <w:rsid w:val="00CE4A8F"/>
    <w:rsid w:val="00CE4B11"/>
    <w:rsid w:val="00D00610"/>
    <w:rsid w:val="00D0166C"/>
    <w:rsid w:val="00D02142"/>
    <w:rsid w:val="00D2031B"/>
    <w:rsid w:val="00D20B16"/>
    <w:rsid w:val="00D21849"/>
    <w:rsid w:val="00D25FE2"/>
    <w:rsid w:val="00D26535"/>
    <w:rsid w:val="00D43252"/>
    <w:rsid w:val="00D47EEA"/>
    <w:rsid w:val="00D550D4"/>
    <w:rsid w:val="00D64D0D"/>
    <w:rsid w:val="00D65303"/>
    <w:rsid w:val="00D668D7"/>
    <w:rsid w:val="00D709C3"/>
    <w:rsid w:val="00D748A5"/>
    <w:rsid w:val="00D773DF"/>
    <w:rsid w:val="00D80773"/>
    <w:rsid w:val="00D80FBB"/>
    <w:rsid w:val="00D876F8"/>
    <w:rsid w:val="00D9255F"/>
    <w:rsid w:val="00D95303"/>
    <w:rsid w:val="00D978C6"/>
    <w:rsid w:val="00DA3C1C"/>
    <w:rsid w:val="00DB3F5F"/>
    <w:rsid w:val="00DB546A"/>
    <w:rsid w:val="00DB61A4"/>
    <w:rsid w:val="00DB6CA5"/>
    <w:rsid w:val="00DC53F4"/>
    <w:rsid w:val="00DE485B"/>
    <w:rsid w:val="00DF3DDE"/>
    <w:rsid w:val="00E028F4"/>
    <w:rsid w:val="00E046DF"/>
    <w:rsid w:val="00E12522"/>
    <w:rsid w:val="00E15557"/>
    <w:rsid w:val="00E2017F"/>
    <w:rsid w:val="00E27346"/>
    <w:rsid w:val="00E47154"/>
    <w:rsid w:val="00E51D9B"/>
    <w:rsid w:val="00E61208"/>
    <w:rsid w:val="00E658D0"/>
    <w:rsid w:val="00E71BC8"/>
    <w:rsid w:val="00E7260F"/>
    <w:rsid w:val="00E73F5D"/>
    <w:rsid w:val="00E77E4E"/>
    <w:rsid w:val="00E8090F"/>
    <w:rsid w:val="00E904E9"/>
    <w:rsid w:val="00E96630"/>
    <w:rsid w:val="00EA3456"/>
    <w:rsid w:val="00EA59CB"/>
    <w:rsid w:val="00EB3E19"/>
    <w:rsid w:val="00EB458A"/>
    <w:rsid w:val="00EC106A"/>
    <w:rsid w:val="00EC32A0"/>
    <w:rsid w:val="00EC7A38"/>
    <w:rsid w:val="00ED7A2A"/>
    <w:rsid w:val="00EE6B3A"/>
    <w:rsid w:val="00EF1D7F"/>
    <w:rsid w:val="00EF40B6"/>
    <w:rsid w:val="00F227A6"/>
    <w:rsid w:val="00F31E5F"/>
    <w:rsid w:val="00F33C9F"/>
    <w:rsid w:val="00F36F0D"/>
    <w:rsid w:val="00F4272A"/>
    <w:rsid w:val="00F5390B"/>
    <w:rsid w:val="00F56049"/>
    <w:rsid w:val="00F60F02"/>
    <w:rsid w:val="00F6100A"/>
    <w:rsid w:val="00F66565"/>
    <w:rsid w:val="00F73071"/>
    <w:rsid w:val="00F80815"/>
    <w:rsid w:val="00F93781"/>
    <w:rsid w:val="00FA3772"/>
    <w:rsid w:val="00FA46D7"/>
    <w:rsid w:val="00FB3D75"/>
    <w:rsid w:val="00FB613B"/>
    <w:rsid w:val="00FC3C87"/>
    <w:rsid w:val="00FC68B7"/>
    <w:rsid w:val="00FD0E0B"/>
    <w:rsid w:val="00FD22C3"/>
    <w:rsid w:val="00FD49F1"/>
    <w:rsid w:val="00FD4F8C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75F3A18"/>
  <w15:chartTrackingRefBased/>
  <w15:docId w15:val="{550027B9-DAEC-4192-9E40-35B4BB0E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B538B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38B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38B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38B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38B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38B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38B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38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locked/>
    <w:rsid w:val="0025627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25627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25627E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25627E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25627E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25627E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25627E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25627E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25627E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rsid w:val="00B538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538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rsid w:val="00B538B3"/>
    <w:pPr>
      <w:numPr>
        <w:numId w:val="3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B538B3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B538B3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B538B3"/>
  </w:style>
  <w:style w:type="character" w:customStyle="1" w:styleId="BodyTextChar">
    <w:name w:val="Body Text Char"/>
    <w:basedOn w:val="DefaultParagraphFont"/>
    <w:link w:val="BodyTex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B538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semiHidden/>
    <w:rsid w:val="00B538B3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3571EA"/>
    <w:rPr>
      <w:rFonts w:cs="Times New Roman"/>
      <w:sz w:val="18"/>
      <w:lang w:val="x-none" w:eastAsia="en-US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3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B538B3"/>
    <w:rPr>
      <w:rFonts w:cs="Times New Roman"/>
      <w:sz w:val="6"/>
    </w:rPr>
  </w:style>
  <w:style w:type="paragraph" w:styleId="CommentText">
    <w:name w:val="annotation text"/>
    <w:basedOn w:val="Normal"/>
    <w:link w:val="CommentTextChar"/>
    <w:semiHidden/>
    <w:rsid w:val="00B538B3"/>
  </w:style>
  <w:style w:type="character" w:customStyle="1" w:styleId="CommentTextChar">
    <w:name w:val="Comment Text Char"/>
    <w:basedOn w:val="DefaultParagraphFont"/>
    <w:link w:val="CommentText"/>
    <w:semiHidden/>
    <w:locked/>
    <w:rsid w:val="00105827"/>
    <w:rPr>
      <w:rFonts w:cs="Times New Roman"/>
      <w:lang w:val="x-none" w:eastAsia="en-US"/>
    </w:rPr>
  </w:style>
  <w:style w:type="character" w:styleId="LineNumber">
    <w:name w:val="line number"/>
    <w:basedOn w:val="DefaultParagraphFont"/>
    <w:semiHidden/>
    <w:rsid w:val="00B538B3"/>
    <w:rPr>
      <w:rFonts w:cs="Times New Roman"/>
      <w:sz w:val="14"/>
    </w:rPr>
  </w:style>
  <w:style w:type="paragraph" w:customStyle="1" w:styleId="Bullet2G">
    <w:name w:val="_Bullet 2_G"/>
    <w:basedOn w:val="Normal"/>
    <w:rsid w:val="003C2CC4"/>
    <w:pPr>
      <w:numPr>
        <w:numId w:val="3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B538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8A6C4F"/>
  </w:style>
  <w:style w:type="character" w:customStyle="1" w:styleId="DateChar">
    <w:name w:val="Date Char"/>
    <w:basedOn w:val="DefaultParagraphFont"/>
    <w:link w:val="Date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rsid w:val="008A6C4F"/>
    <w:rPr>
      <w:rFonts w:cs="Times New Roman"/>
      <w:i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25627E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tabs>
        <w:tab w:val="clear" w:pos="1492"/>
        <w:tab w:val="num" w:pos="360"/>
        <w:tab w:val="num" w:pos="926"/>
      </w:tabs>
      <w:ind w:left="36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25627E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character" w:customStyle="1" w:styleId="NoteHeadingChar">
    <w:name w:val="Note Heading Char"/>
    <w:basedOn w:val="DefaultParagraphFont"/>
    <w:link w:val="NoteHead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character" w:customStyle="1" w:styleId="SalutationChar">
    <w:name w:val="Salutation Char"/>
    <w:basedOn w:val="DefaultParagraphFont"/>
    <w:link w:val="Salutation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25627E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25627E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  <w:lang w:val="fr-FR"/>
    </w:rPr>
  </w:style>
  <w:style w:type="character" w:customStyle="1" w:styleId="FooterChar">
    <w:name w:val="Footer Char"/>
    <w:aliases w:val="3_G Char"/>
    <w:basedOn w:val="DefaultParagraphFont"/>
    <w:link w:val="Footer"/>
    <w:locked/>
    <w:rsid w:val="00652CFC"/>
    <w:rPr>
      <w:rFonts w:cs="Times New Roman"/>
      <w:sz w:val="16"/>
      <w:lang w:val="x-none" w:eastAsia="en-US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locked/>
    <w:rsid w:val="00D550D4"/>
    <w:rPr>
      <w:rFonts w:ascii="Tahoma" w:hAnsi="Tahoma" w:cs="Times New Roman"/>
      <w:sz w:val="16"/>
      <w:lang w:val="x-none" w:eastAsia="en-US"/>
    </w:rPr>
  </w:style>
  <w:style w:type="character" w:customStyle="1" w:styleId="SingleTxtGChar">
    <w:name w:val="_ Single Txt_G Char"/>
    <w:link w:val="SingleTxtG"/>
    <w:qFormat/>
    <w:locked/>
    <w:rsid w:val="0024023A"/>
    <w:rPr>
      <w:lang w:val="x-none" w:eastAsia="en-US"/>
    </w:rPr>
  </w:style>
  <w:style w:type="character" w:customStyle="1" w:styleId="SingleTxtGCar">
    <w:name w:val="_ Single Txt_G Car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val="x-none"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hAnsi="Cambria" w:cs="Calibri"/>
      <w:b/>
      <w:bCs/>
      <w:color w:val="4F81BD"/>
      <w:sz w:val="26"/>
      <w:szCs w:val="26"/>
      <w:lang w:val="fr-FR"/>
    </w:rPr>
  </w:style>
  <w:style w:type="paragraph" w:customStyle="1" w:styleId="ListParagraph1">
    <w:name w:val="List Paragraph1"/>
    <w:aliases w:val="Heading table"/>
    <w:basedOn w:val="Normal"/>
    <w:rsid w:val="00652C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582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105827"/>
    <w:rPr>
      <w:rFonts w:cs="Times New Roman"/>
      <w:b/>
      <w:bCs/>
      <w:lang w:val="x-none" w:eastAsia="en-US"/>
    </w:rPr>
  </w:style>
  <w:style w:type="paragraph" w:customStyle="1" w:styleId="SingleTxt">
    <w:name w:val="__Single Txt"/>
    <w:basedOn w:val="Normal"/>
    <w:rsid w:val="00C2267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paragraph" w:customStyle="1" w:styleId="Default">
    <w:name w:val="Default"/>
    <w:rsid w:val="00C226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de-DE"/>
    </w:rPr>
  </w:style>
  <w:style w:type="numbering" w:styleId="ArticleSection">
    <w:name w:val="Outline List 3"/>
    <w:basedOn w:val="NoList"/>
    <w:rsid w:val="00A12199"/>
    <w:pPr>
      <w:numPr>
        <w:numId w:val="36"/>
      </w:numPr>
    </w:pPr>
  </w:style>
  <w:style w:type="numbering" w:styleId="1ai">
    <w:name w:val="Outline List 1"/>
    <w:basedOn w:val="NoList"/>
    <w:rsid w:val="00A12199"/>
    <w:pPr>
      <w:numPr>
        <w:numId w:val="35"/>
      </w:numPr>
    </w:pPr>
  </w:style>
  <w:style w:type="numbering" w:styleId="111111">
    <w:name w:val="Outline List 2"/>
    <w:basedOn w:val="NoList"/>
    <w:rsid w:val="00A12199"/>
    <w:pPr>
      <w:numPr>
        <w:numId w:val="34"/>
      </w:numPr>
    </w:pPr>
  </w:style>
  <w:style w:type="character" w:customStyle="1" w:styleId="tlid-translation">
    <w:name w:val="tlid-translation"/>
    <w:basedOn w:val="DefaultParagraphFont"/>
    <w:rsid w:val="00A4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2417</Characters>
  <Application>Microsoft Office Word</Application>
  <DocSecurity>0</DocSecurity>
  <Lines>56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/>
  <cp:lastModifiedBy>Christine Barrio-Champeau</cp:lastModifiedBy>
  <cp:revision>3</cp:revision>
  <cp:lastPrinted>2020-03-09T09:30:00Z</cp:lastPrinted>
  <dcterms:created xsi:type="dcterms:W3CDTF">2020-03-09T15:23:00Z</dcterms:created>
  <dcterms:modified xsi:type="dcterms:W3CDTF">2020-03-09T15:23:00Z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  <property fmtid="{D5CDD505-2E9C-101B-9397-08002B2CF9AE}" pid="10" name="g337828d867743cab065af36c4e1a31c">
    <vt:lpwstr>SST - Support to Stakeholders149ac487-0344-439a-a9a4-ca8c9cc8d759</vt:lpwstr>
  </property>
  <property fmtid="{D5CDD505-2E9C-101B-9397-08002B2CF9AE}" pid="11" name="Project Code">
    <vt:lpwstr>ERA-REP-126</vt:lpwstr>
  </property>
  <property fmtid="{D5CDD505-2E9C-101B-9397-08002B2CF9AE}" pid="12" name="_dlc_DocId">
    <vt:lpwstr>ERAEXT-862870994-103</vt:lpwstr>
  </property>
  <property fmtid="{D5CDD505-2E9C-101B-9397-08002B2CF9AE}" pid="13" name="TaxCatchAll">
    <vt:lpwstr>201;#;#733;#;#486;#;#1122;#;#572;#</vt:lpwstr>
  </property>
  <property fmtid="{D5CDD505-2E9C-101B-9397-08002B2CF9AE}" pid="14" name="_dlc_DocIdUrl">
    <vt:lpwstr>https://extranet.era.europa.eu/TDG-EC/_layouts/15/DocIdRedir.aspx?ID=ERAEXT-862870994-103, ERAEXT-862870994-103</vt:lpwstr>
  </property>
  <property fmtid="{D5CDD505-2E9C-101B-9397-08002B2CF9AE}" pid="15" name="Meeting date">
    <vt:lpwstr>2018-03-12T01:00:00Z</vt:lpwstr>
  </property>
  <property fmtid="{D5CDD505-2E9C-101B-9397-08002B2CF9AE}" pid="16" name="ld7bbc3b2ed8490183b0c65deac9821a">
    <vt:lpwstr>UNECEd4ebf870-4311-44a6-8b4e-bc5e822f8164</vt:lpwstr>
  </property>
  <property fmtid="{D5CDD505-2E9C-101B-9397-08002B2CF9AE}" pid="17" name="gf147c1d654543abacff4a31dfc45623">
    <vt:lpwstr>ERA8287c6ea-6f12-4bfd-9fc9-6825fce534f5</vt:lpwstr>
  </property>
  <property fmtid="{D5CDD505-2E9C-101B-9397-08002B2CF9AE}" pid="18" name="h70713ed90ce4adeabe454f2aabfa4ef">
    <vt:lpwstr>Communication9c4cbc6c-1ab5-4370-a0e2-c012bc78f640</vt:lpwstr>
  </property>
</Properties>
</file>