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3D0E" w14:textId="77777777" w:rsidR="00717940" w:rsidRDefault="00793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D6B284A" w14:textId="77777777" w:rsidR="00717940" w:rsidRDefault="007938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2F56F6F" w14:textId="77777777" w:rsidR="00717940" w:rsidRDefault="0079382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Default="00793826">
      <w:pPr>
        <w:spacing w:before="120"/>
        <w:rPr>
          <w:b/>
        </w:rPr>
      </w:pPr>
      <w:r>
        <w:rPr>
          <w:b/>
        </w:rPr>
        <w:t>Joint Meeting of the RID Committee of Experts and the</w:t>
      </w:r>
      <w:r>
        <w:rPr>
          <w:b/>
        </w:rPr>
        <w:br/>
        <w:t>Working Party on the Transport of Dangerous Goods</w:t>
      </w:r>
    </w:p>
    <w:p w14:paraId="579CA0AF" w14:textId="0E53EEC7" w:rsidR="00717940" w:rsidRDefault="00793826">
      <w:r>
        <w:t>Bern, 10-11 September and Geneva, 14-18 September 2020</w:t>
      </w:r>
      <w:r w:rsidR="001600F8">
        <w:tab/>
      </w:r>
      <w:r w:rsidR="001600F8">
        <w:tab/>
      </w:r>
      <w:r w:rsidR="001600F8">
        <w:tab/>
        <w:t>9 September 2020</w:t>
      </w:r>
    </w:p>
    <w:p w14:paraId="2ECD4612" w14:textId="77777777" w:rsidR="00717940" w:rsidRDefault="00793826">
      <w:r>
        <w:t>Item 1 of the provisional agenda</w:t>
      </w:r>
    </w:p>
    <w:p w14:paraId="1405FAFB" w14:textId="77777777" w:rsidR="00717940" w:rsidRDefault="00793826">
      <w:pPr>
        <w:rPr>
          <w:b/>
        </w:rPr>
      </w:pPr>
      <w:r>
        <w:rPr>
          <w:b/>
        </w:rPr>
        <w:t>Adoption of the agenda</w:t>
      </w:r>
    </w:p>
    <w:p w14:paraId="447A2BE0" w14:textId="77777777" w:rsidR="00717940" w:rsidRDefault="00793826">
      <w:pPr>
        <w:pStyle w:val="HChG"/>
      </w:pPr>
      <w:r>
        <w:tab/>
      </w:r>
      <w:r>
        <w:tab/>
        <w:t>List of documents under agenda item</w:t>
      </w:r>
    </w:p>
    <w:p w14:paraId="1DF20F29" w14:textId="77777777" w:rsidR="00717940" w:rsidRDefault="00793826">
      <w:pPr>
        <w:pStyle w:val="HChG"/>
      </w:pPr>
      <w:r>
        <w:tab/>
        <w:t>1.</w:t>
      </w:r>
      <w:r>
        <w:tab/>
        <w:t>Adoption of the agenda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4251"/>
      </w:tblGrid>
      <w:tr w:rsidR="00717940" w14:paraId="5CE4140E" w14:textId="77777777" w:rsidTr="00FA4CEB">
        <w:tc>
          <w:tcPr>
            <w:tcW w:w="4254" w:type="dxa"/>
            <w:shd w:val="clear" w:color="auto" w:fill="auto"/>
          </w:tcPr>
          <w:p w14:paraId="6A3C691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ECE/TRANS/WP.15/AC.1/157/Rev.1 (Secretariat)</w:t>
            </w:r>
          </w:p>
        </w:tc>
        <w:tc>
          <w:tcPr>
            <w:tcW w:w="4251" w:type="dxa"/>
            <w:shd w:val="clear" w:color="auto" w:fill="auto"/>
          </w:tcPr>
          <w:p w14:paraId="2A9979D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 xml:space="preserve">Provisional agenda for the Autumn 2020 session </w:t>
            </w:r>
          </w:p>
        </w:tc>
      </w:tr>
      <w:tr w:rsidR="00717940" w14:paraId="1EAF41D0" w14:textId="77777777" w:rsidTr="00FA4CEB">
        <w:tc>
          <w:tcPr>
            <w:tcW w:w="4254" w:type="dxa"/>
            <w:shd w:val="clear" w:color="auto" w:fill="auto"/>
          </w:tcPr>
          <w:p w14:paraId="34E24CF4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565"/>
              <w:jc w:val="left"/>
            </w:pPr>
            <w:r>
              <w:t>ECE/TRANS/WP.15/AC.1/157/Add.1/Rev.1 (Secretariat)</w:t>
            </w:r>
          </w:p>
        </w:tc>
        <w:tc>
          <w:tcPr>
            <w:tcW w:w="4251" w:type="dxa"/>
            <w:shd w:val="clear" w:color="auto" w:fill="auto"/>
          </w:tcPr>
          <w:p w14:paraId="68AF0DBF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 xml:space="preserve">List of documents and annotations </w:t>
            </w:r>
          </w:p>
        </w:tc>
      </w:tr>
      <w:tr w:rsidR="00717940" w14:paraId="1AA5B0E9" w14:textId="77777777" w:rsidTr="00FA4CEB">
        <w:tc>
          <w:tcPr>
            <w:tcW w:w="4254" w:type="dxa"/>
            <w:shd w:val="clear" w:color="auto" w:fill="auto"/>
          </w:tcPr>
          <w:p w14:paraId="447C91D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INF.1</w:t>
            </w:r>
          </w:p>
        </w:tc>
        <w:tc>
          <w:tcPr>
            <w:tcW w:w="4251" w:type="dxa"/>
            <w:shd w:val="clear" w:color="auto" w:fill="auto"/>
          </w:tcPr>
          <w:p w14:paraId="79F3D7A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List of documents</w:t>
            </w:r>
          </w:p>
        </w:tc>
      </w:tr>
      <w:tr w:rsidR="00717940" w14:paraId="54BC3009" w14:textId="77777777" w:rsidTr="00FA4CEB">
        <w:tc>
          <w:tcPr>
            <w:tcW w:w="4254" w:type="dxa"/>
            <w:shd w:val="clear" w:color="auto" w:fill="auto"/>
          </w:tcPr>
          <w:p w14:paraId="6180A2C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INF.2</w:t>
            </w:r>
          </w:p>
        </w:tc>
        <w:tc>
          <w:tcPr>
            <w:tcW w:w="4251" w:type="dxa"/>
            <w:shd w:val="clear" w:color="auto" w:fill="auto"/>
          </w:tcPr>
          <w:p w14:paraId="1EF2693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List of documents under agenda item</w:t>
            </w:r>
          </w:p>
        </w:tc>
      </w:tr>
      <w:tr w:rsidR="00717940" w14:paraId="10106DE2" w14:textId="77777777" w:rsidTr="00FA4CEB">
        <w:tc>
          <w:tcPr>
            <w:tcW w:w="4254" w:type="dxa"/>
            <w:shd w:val="clear" w:color="auto" w:fill="auto"/>
          </w:tcPr>
          <w:p w14:paraId="528BB22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INF.48</w:t>
            </w:r>
          </w:p>
        </w:tc>
        <w:tc>
          <w:tcPr>
            <w:tcW w:w="4251" w:type="dxa"/>
            <w:shd w:val="clear" w:color="auto" w:fill="auto"/>
          </w:tcPr>
          <w:p w14:paraId="543F00D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Provisional timetable for the Autumn 2020 session</w:t>
            </w:r>
          </w:p>
        </w:tc>
      </w:tr>
    </w:tbl>
    <w:p w14:paraId="60D39519" w14:textId="77777777" w:rsidR="00717940" w:rsidRDefault="00793826" w:rsidP="0043306E">
      <w:pPr>
        <w:pStyle w:val="SingleTxtG"/>
        <w:ind w:right="282"/>
        <w:rPr>
          <w:strike/>
        </w:rPr>
      </w:pPr>
      <w:r>
        <w:t>*</w:t>
      </w:r>
      <w:r>
        <w:tab/>
        <w:t xml:space="preserve">The Working Group on standards agreed to meet remotely prior to the Joint Meeting. </w:t>
      </w:r>
    </w:p>
    <w:p w14:paraId="300BD81E" w14:textId="77777777" w:rsidR="00717940" w:rsidRDefault="00793826" w:rsidP="0043306E">
      <w:pPr>
        <w:pStyle w:val="SingleTxtG"/>
        <w:ind w:right="282"/>
      </w:pPr>
      <w:r>
        <w:t>**</w:t>
      </w:r>
      <w:r>
        <w:tab/>
        <w:t>Documents related to agenda item 2 (Tanks) will be discussed mainly remotely by the Working Group on Tanks from 10 to 16 September. Please contact Mr. C. de Putter (cdeputter@rdw.nl).</w:t>
      </w:r>
    </w:p>
    <w:p w14:paraId="516ED04A" w14:textId="77777777" w:rsidR="00717940" w:rsidRDefault="00793826">
      <w:pPr>
        <w:pStyle w:val="HChG"/>
      </w:pPr>
      <w:r>
        <w:tab/>
      </w:r>
      <w:r>
        <w:tab/>
        <w:t>2.</w:t>
      </w:r>
      <w:r>
        <w:tab/>
        <w:t>Tanks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1"/>
        <w:gridCol w:w="3924"/>
      </w:tblGrid>
      <w:tr w:rsidR="00717940" w14:paraId="54681613" w14:textId="77777777" w:rsidTr="00CF696A">
        <w:tc>
          <w:tcPr>
            <w:tcW w:w="4581" w:type="dxa"/>
            <w:shd w:val="clear" w:color="auto" w:fill="auto"/>
          </w:tcPr>
          <w:p w14:paraId="2339751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 (EIGA)</w:t>
            </w:r>
          </w:p>
        </w:tc>
        <w:tc>
          <w:tcPr>
            <w:tcW w:w="3924" w:type="dxa"/>
            <w:shd w:val="clear" w:color="auto" w:fill="auto"/>
          </w:tcPr>
          <w:p w14:paraId="6E4E7EE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Periodic and intermediate inspections of tanks intended for the carriage of refrigerated liquefied gases</w:t>
            </w:r>
          </w:p>
        </w:tc>
      </w:tr>
      <w:tr w:rsidR="00717940" w14:paraId="31804D8F" w14:textId="77777777" w:rsidTr="00CF696A">
        <w:tc>
          <w:tcPr>
            <w:tcW w:w="4581" w:type="dxa"/>
            <w:shd w:val="clear" w:color="auto" w:fill="auto"/>
          </w:tcPr>
          <w:p w14:paraId="3823B7EF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ECE/TRANS/WP.15/AC.1/2020/7 (France)</w:t>
            </w:r>
          </w:p>
        </w:tc>
        <w:tc>
          <w:tcPr>
            <w:tcW w:w="3924" w:type="dxa"/>
            <w:shd w:val="clear" w:color="auto" w:fill="auto"/>
          </w:tcPr>
          <w:p w14:paraId="4D542E4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Periodic and intermediate inspections of tanks for the carriage of refrigerated liquefied gases</w:t>
            </w:r>
          </w:p>
        </w:tc>
      </w:tr>
      <w:tr w:rsidR="00717940" w14:paraId="11AF33ED" w14:textId="77777777" w:rsidTr="00CF696A">
        <w:tc>
          <w:tcPr>
            <w:tcW w:w="4581" w:type="dxa"/>
            <w:shd w:val="clear" w:color="auto" w:fill="auto"/>
          </w:tcPr>
          <w:p w14:paraId="222C32C7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ECE/TRANS/WP.15/AC.1/2020/6 (OTIF Secretariat)</w:t>
            </w:r>
          </w:p>
        </w:tc>
        <w:tc>
          <w:tcPr>
            <w:tcW w:w="3924" w:type="dxa"/>
            <w:shd w:val="clear" w:color="auto" w:fill="auto"/>
          </w:tcPr>
          <w:p w14:paraId="14A4CF3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Extra-large tank-containers</w:t>
            </w:r>
          </w:p>
        </w:tc>
      </w:tr>
      <w:tr w:rsidR="00717940" w14:paraId="70816881" w14:textId="77777777" w:rsidTr="00CF696A">
        <w:tc>
          <w:tcPr>
            <w:tcW w:w="4581" w:type="dxa"/>
            <w:shd w:val="clear" w:color="auto" w:fill="auto"/>
          </w:tcPr>
          <w:p w14:paraId="0967B9A2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INF.45 (ITCO)</w:t>
            </w:r>
          </w:p>
        </w:tc>
        <w:tc>
          <w:tcPr>
            <w:tcW w:w="3924" w:type="dxa"/>
            <w:shd w:val="clear" w:color="auto" w:fill="auto"/>
          </w:tcPr>
          <w:p w14:paraId="6B49279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Extra-large tank containers - Comment to document ECE/TRANS/WP.15/AC.1/2020/6</w:t>
            </w:r>
          </w:p>
        </w:tc>
      </w:tr>
      <w:tr w:rsidR="00717940" w14:paraId="61316107" w14:textId="77777777" w:rsidTr="00CF696A">
        <w:tc>
          <w:tcPr>
            <w:tcW w:w="4581" w:type="dxa"/>
            <w:shd w:val="clear" w:color="auto" w:fill="auto"/>
          </w:tcPr>
          <w:p w14:paraId="2F931F2A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ECE/TRANS/WP.15/AC.1/2020/12 (UIP/UIC)</w:t>
            </w:r>
          </w:p>
        </w:tc>
        <w:tc>
          <w:tcPr>
            <w:tcW w:w="3924" w:type="dxa"/>
            <w:shd w:val="clear" w:color="auto" w:fill="auto"/>
          </w:tcPr>
          <w:p w14:paraId="3A1F634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Clarification on using tanks after the deadline specified for the next test or inspection</w:t>
            </w:r>
          </w:p>
        </w:tc>
      </w:tr>
      <w:tr w:rsidR="00717940" w14:paraId="7644827D" w14:textId="77777777" w:rsidTr="00CF696A">
        <w:tc>
          <w:tcPr>
            <w:tcW w:w="4581" w:type="dxa"/>
            <w:shd w:val="clear" w:color="auto" w:fill="auto"/>
          </w:tcPr>
          <w:p w14:paraId="3E64448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ECE/TRANS/WP.15/AC.1/2020/15 (France) (withdrawn)</w:t>
            </w:r>
          </w:p>
        </w:tc>
        <w:tc>
          <w:tcPr>
            <w:tcW w:w="3924" w:type="dxa"/>
            <w:shd w:val="clear" w:color="auto" w:fill="auto"/>
          </w:tcPr>
          <w:p w14:paraId="27A4BF1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Vacuum operated waste tanks-amendments to 6.10.3.8 a)</w:t>
            </w:r>
          </w:p>
        </w:tc>
      </w:tr>
      <w:tr w:rsidR="00717940" w14:paraId="193DF31F" w14:textId="77777777" w:rsidTr="00CF696A">
        <w:tc>
          <w:tcPr>
            <w:tcW w:w="4581" w:type="dxa"/>
            <w:shd w:val="clear" w:color="auto" w:fill="auto"/>
          </w:tcPr>
          <w:p w14:paraId="3D4EF62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ECE/TRANS/WP.15/AC.1/2020/16 (France)</w:t>
            </w:r>
          </w:p>
        </w:tc>
        <w:tc>
          <w:tcPr>
            <w:tcW w:w="3924" w:type="dxa"/>
            <w:shd w:val="clear" w:color="auto" w:fill="auto"/>
          </w:tcPr>
          <w:p w14:paraId="194578F4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Vacuum-insulated double-wall tanks</w:t>
            </w:r>
          </w:p>
        </w:tc>
      </w:tr>
      <w:tr w:rsidR="00717940" w14:paraId="7198266F" w14:textId="77777777" w:rsidTr="00CF696A">
        <w:tc>
          <w:tcPr>
            <w:tcW w:w="4581" w:type="dxa"/>
            <w:shd w:val="clear" w:color="auto" w:fill="auto"/>
          </w:tcPr>
          <w:p w14:paraId="78A4B4D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lastRenderedPageBreak/>
              <w:t>ECE/TRANS/WP.15/AC.1/2020/17 (France)</w:t>
            </w:r>
          </w:p>
        </w:tc>
        <w:tc>
          <w:tcPr>
            <w:tcW w:w="3924" w:type="dxa"/>
            <w:shd w:val="clear" w:color="auto" w:fill="auto"/>
          </w:tcPr>
          <w:p w14:paraId="61BB82D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Use of the table in 6.8.2.6.1 referencing the standards on the design and construction of tanks and their equipment</w:t>
            </w:r>
          </w:p>
        </w:tc>
      </w:tr>
      <w:tr w:rsidR="00717940" w14:paraId="43341669" w14:textId="77777777" w:rsidTr="00CF696A">
        <w:tc>
          <w:tcPr>
            <w:tcW w:w="4581" w:type="dxa"/>
            <w:shd w:val="clear" w:color="auto" w:fill="auto"/>
          </w:tcPr>
          <w:p w14:paraId="75075B7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ECE/TRANS/WP.15/AC.1/2020/18 (France)</w:t>
            </w:r>
          </w:p>
        </w:tc>
        <w:tc>
          <w:tcPr>
            <w:tcW w:w="3924" w:type="dxa"/>
            <w:shd w:val="clear" w:color="auto" w:fill="auto"/>
          </w:tcPr>
          <w:p w14:paraId="364D013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Tank inspection after the date of expiry of the intermediate inspection</w:t>
            </w:r>
          </w:p>
        </w:tc>
      </w:tr>
      <w:tr w:rsidR="00717940" w14:paraId="06F2D438" w14:textId="77777777" w:rsidTr="00CF696A">
        <w:tc>
          <w:tcPr>
            <w:tcW w:w="4581" w:type="dxa"/>
            <w:shd w:val="clear" w:color="auto" w:fill="auto"/>
          </w:tcPr>
          <w:p w14:paraId="404C90E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INF.34 replaced by official document ECE/TRANS/WP.15/AC.1/2020/45 (UIP)</w:t>
            </w:r>
          </w:p>
        </w:tc>
        <w:tc>
          <w:tcPr>
            <w:tcW w:w="3924" w:type="dxa"/>
            <w:shd w:val="clear" w:color="auto" w:fill="auto"/>
          </w:tcPr>
          <w:p w14:paraId="5460218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Inspection of tanks whose deadlines for intermediate inspections have expired - comments on document ECE/TRANS/WP.15/AC.1/2020/18</w:t>
            </w:r>
          </w:p>
        </w:tc>
      </w:tr>
      <w:tr w:rsidR="00717940" w14:paraId="19D54E24" w14:textId="77777777" w:rsidTr="00CF696A">
        <w:tc>
          <w:tcPr>
            <w:tcW w:w="4581" w:type="dxa"/>
            <w:shd w:val="clear" w:color="auto" w:fill="auto"/>
          </w:tcPr>
          <w:p w14:paraId="2CC4273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INF.36 replaced by official document ECE/TRANS/WP.15/AC.1/2020/48 (United Kingdom)</w:t>
            </w:r>
          </w:p>
        </w:tc>
        <w:tc>
          <w:tcPr>
            <w:tcW w:w="3924" w:type="dxa"/>
            <w:shd w:val="clear" w:color="auto" w:fill="auto"/>
          </w:tcPr>
          <w:p w14:paraId="7C21054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Inspection of tanks whose deadlines for intermediate (and periodic) inspections have expired</w:t>
            </w:r>
          </w:p>
        </w:tc>
      </w:tr>
      <w:tr w:rsidR="00717940" w14:paraId="79121216" w14:textId="77777777" w:rsidTr="00CF696A">
        <w:tc>
          <w:tcPr>
            <w:tcW w:w="4581" w:type="dxa"/>
            <w:shd w:val="clear" w:color="auto" w:fill="auto"/>
          </w:tcPr>
          <w:p w14:paraId="2723759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ECE/TRANS/WP.15/AC.1/2020/19 (United Kingdom)</w:t>
            </w:r>
          </w:p>
        </w:tc>
        <w:tc>
          <w:tcPr>
            <w:tcW w:w="3924" w:type="dxa"/>
            <w:shd w:val="clear" w:color="auto" w:fill="auto"/>
          </w:tcPr>
          <w:p w14:paraId="1663431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Report of the thirteenth meeting of the informal working group on the inspection and certification of tanks</w:t>
            </w:r>
          </w:p>
        </w:tc>
      </w:tr>
      <w:tr w:rsidR="00717940" w14:paraId="666FE769" w14:textId="77777777" w:rsidTr="00CF696A">
        <w:tc>
          <w:tcPr>
            <w:tcW w:w="4581" w:type="dxa"/>
            <w:shd w:val="clear" w:color="auto" w:fill="auto"/>
          </w:tcPr>
          <w:p w14:paraId="454CC76F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ECE/TRANS/WP.15/AC.1/2020/20 (United Kingdom) + Informal document INF.6/Rev.1 (United Kingdom)</w:t>
            </w:r>
          </w:p>
        </w:tc>
        <w:tc>
          <w:tcPr>
            <w:tcW w:w="3924" w:type="dxa"/>
            <w:shd w:val="clear" w:color="auto" w:fill="auto"/>
          </w:tcPr>
          <w:p w14:paraId="2D8BC777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Supplementary information from the informal working group on the inspection and certification of tanks: Proposed amendments to Chapter 6.8 and to Sections 1.8.7 and 1.8.6</w:t>
            </w:r>
          </w:p>
        </w:tc>
      </w:tr>
      <w:tr w:rsidR="00717940" w14:paraId="0D709BF8" w14:textId="77777777" w:rsidTr="00CF696A">
        <w:tc>
          <w:tcPr>
            <w:tcW w:w="4581" w:type="dxa"/>
            <w:shd w:val="clear" w:color="auto" w:fill="auto"/>
          </w:tcPr>
          <w:p w14:paraId="6E0D966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INF.26 replaced by official document ECE/TRANS/WP.15/AC.1/2020/47 (Ireland),</w:t>
            </w:r>
          </w:p>
          <w:p w14:paraId="1A50303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INF.37 replaced by official document ECE/TRANS/WP.15/AC.1/2020/49 (United Kingdom)</w:t>
            </w:r>
          </w:p>
          <w:p w14:paraId="11572B77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documents INF.15 (Belgium), INF.17 (EIGA), INF.23 (Belgium) replaced by INF.43 and INF.44 (Belgium), INF.33 (UIP)</w:t>
            </w:r>
          </w:p>
        </w:tc>
        <w:tc>
          <w:tcPr>
            <w:tcW w:w="3924" w:type="dxa"/>
            <w:shd w:val="clear" w:color="auto" w:fill="auto"/>
          </w:tcPr>
          <w:p w14:paraId="582B3A8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Comments on document ECE/TRANS/WP.15/AC.1/2020/20: Supplementary information from the informal working group on the inspection and certification of tanks: Proposed amendments to Chapter 6.8 and to Sections 1.8.7 and 1.8</w:t>
            </w:r>
          </w:p>
        </w:tc>
      </w:tr>
      <w:tr w:rsidR="00717940" w14:paraId="415CB616" w14:textId="77777777" w:rsidTr="00CF696A">
        <w:tc>
          <w:tcPr>
            <w:tcW w:w="4581" w:type="dxa"/>
            <w:shd w:val="clear" w:color="auto" w:fill="auto"/>
          </w:tcPr>
          <w:p w14:paraId="341C2D8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ECE/TRANS/WP.15/AC.1/2020/22 (France) (withdrawn)</w:t>
            </w:r>
          </w:p>
        </w:tc>
        <w:tc>
          <w:tcPr>
            <w:tcW w:w="3924" w:type="dxa"/>
            <w:shd w:val="clear" w:color="auto" w:fill="auto"/>
          </w:tcPr>
          <w:p w14:paraId="380C0D0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Amendments to Chapter 1.6 – Transitional measures concerning tanks</w:t>
            </w:r>
          </w:p>
        </w:tc>
      </w:tr>
      <w:tr w:rsidR="004350FB" w14:paraId="61210206" w14:textId="77777777" w:rsidTr="00CF696A">
        <w:tc>
          <w:tcPr>
            <w:tcW w:w="4581" w:type="dxa"/>
            <w:shd w:val="clear" w:color="auto" w:fill="auto"/>
          </w:tcPr>
          <w:p w14:paraId="30CB7321" w14:textId="02320C2D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ECE/TRANS/WP.15/AC.1/2020/26 (Poland) (also listed under 5.b)</w:t>
            </w:r>
          </w:p>
        </w:tc>
        <w:tc>
          <w:tcPr>
            <w:tcW w:w="3924" w:type="dxa"/>
            <w:shd w:val="clear" w:color="auto" w:fill="auto"/>
          </w:tcPr>
          <w:p w14:paraId="080C763F" w14:textId="231B06F3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 xml:space="preserve">Proposal of amendment to 4.3.3.3.2 of RID/ADR </w:t>
            </w:r>
          </w:p>
        </w:tc>
      </w:tr>
      <w:tr w:rsidR="004350FB" w14:paraId="5699D5F4" w14:textId="77777777" w:rsidTr="00CF696A">
        <w:tc>
          <w:tcPr>
            <w:tcW w:w="4581" w:type="dxa"/>
            <w:shd w:val="clear" w:color="auto" w:fill="auto"/>
          </w:tcPr>
          <w:p w14:paraId="1CC23D17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ECE/TRANS/WP.15/AC.1/2020/31 (Russian Federation)</w:t>
            </w:r>
          </w:p>
        </w:tc>
        <w:tc>
          <w:tcPr>
            <w:tcW w:w="3924" w:type="dxa"/>
            <w:shd w:val="clear" w:color="auto" w:fill="auto"/>
          </w:tcPr>
          <w:p w14:paraId="62AE5FB0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Thermal insulation of tanks (special provision TE14 of section 6.8.4)</w:t>
            </w:r>
          </w:p>
        </w:tc>
      </w:tr>
      <w:tr w:rsidR="004350FB" w14:paraId="62D7A79D" w14:textId="77777777" w:rsidTr="00CF696A">
        <w:tc>
          <w:tcPr>
            <w:tcW w:w="4581" w:type="dxa"/>
            <w:shd w:val="clear" w:color="auto" w:fill="auto"/>
          </w:tcPr>
          <w:p w14:paraId="66B1C482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ECE/TRANS/WP.15/AC.1/2020/32 (Russian Federation)</w:t>
            </w:r>
          </w:p>
        </w:tc>
        <w:tc>
          <w:tcPr>
            <w:tcW w:w="3924" w:type="dxa"/>
            <w:shd w:val="clear" w:color="auto" w:fill="auto"/>
          </w:tcPr>
          <w:p w14:paraId="4CCCAB62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Method of heat treatment of materials for welded shells</w:t>
            </w:r>
            <w:r>
              <w:br/>
              <w:t>(items 6.8.2.1.10, 6.8.2.1.11, 6.8.2.6.1)</w:t>
            </w:r>
          </w:p>
        </w:tc>
      </w:tr>
      <w:tr w:rsidR="004350FB" w14:paraId="3CD75B94" w14:textId="77777777" w:rsidTr="00CF696A">
        <w:tc>
          <w:tcPr>
            <w:tcW w:w="4581" w:type="dxa"/>
            <w:shd w:val="clear" w:color="auto" w:fill="auto"/>
          </w:tcPr>
          <w:p w14:paraId="06462A26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ECE/TRANS/WP.15/AC.1/2020/33 (Russian Federation)</w:t>
            </w:r>
          </w:p>
        </w:tc>
        <w:tc>
          <w:tcPr>
            <w:tcW w:w="3924" w:type="dxa"/>
            <w:shd w:val="clear" w:color="auto" w:fill="auto"/>
          </w:tcPr>
          <w:p w14:paraId="4CCBADCC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Calculation of the minimum shell thickness (6.8.2.1.13, 6.8.2.1.16, 6.8.2.1.17, 6.8.2.4.1)</w:t>
            </w:r>
          </w:p>
        </w:tc>
      </w:tr>
      <w:tr w:rsidR="004350FB" w14:paraId="508F0995" w14:textId="77777777" w:rsidTr="00CF696A">
        <w:tc>
          <w:tcPr>
            <w:tcW w:w="4581" w:type="dxa"/>
            <w:shd w:val="clear" w:color="auto" w:fill="auto"/>
          </w:tcPr>
          <w:p w14:paraId="2CE108E5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ECE/TRANS/WP.15/AC.1/2020/34 (Russian Federation)</w:t>
            </w:r>
          </w:p>
        </w:tc>
        <w:tc>
          <w:tcPr>
            <w:tcW w:w="3924" w:type="dxa"/>
            <w:shd w:val="clear" w:color="auto" w:fill="auto"/>
          </w:tcPr>
          <w:p w14:paraId="501F01A5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Material of the vessel for concentrated nitric acid UN 2031 (with more than 70% of nitric acid) (special provision TC 6 of section 6.8.4)</w:t>
            </w:r>
          </w:p>
        </w:tc>
      </w:tr>
      <w:tr w:rsidR="004350FB" w14:paraId="2D97E2A0" w14:textId="77777777" w:rsidTr="00CF696A">
        <w:tc>
          <w:tcPr>
            <w:tcW w:w="4581" w:type="dxa"/>
            <w:shd w:val="clear" w:color="auto" w:fill="auto"/>
          </w:tcPr>
          <w:p w14:paraId="1A6F6F86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ECE/TRANS/WP.15/AC.1/2020/35 (Russian Federation)</w:t>
            </w:r>
          </w:p>
        </w:tc>
        <w:tc>
          <w:tcPr>
            <w:tcW w:w="3924" w:type="dxa"/>
            <w:shd w:val="clear" w:color="auto" w:fill="auto"/>
          </w:tcPr>
          <w:p w14:paraId="40162BB7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External stress values for internal stop-valve and its seating (item 6.8.2.2.2)</w:t>
            </w:r>
          </w:p>
        </w:tc>
      </w:tr>
      <w:tr w:rsidR="004350FB" w14:paraId="49277EE7" w14:textId="77777777" w:rsidTr="00CF696A">
        <w:tc>
          <w:tcPr>
            <w:tcW w:w="4581" w:type="dxa"/>
            <w:shd w:val="clear" w:color="auto" w:fill="auto"/>
          </w:tcPr>
          <w:p w14:paraId="36DDD11E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Informal document INF.9 (OTIF Secretariat)</w:t>
            </w:r>
          </w:p>
        </w:tc>
        <w:tc>
          <w:tcPr>
            <w:tcW w:w="3924" w:type="dxa"/>
            <w:shd w:val="clear" w:color="auto" w:fill="auto"/>
          </w:tcPr>
          <w:p w14:paraId="76AC4031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Additional information on proposals ECE/TRANS/WP.15/AC.1/2020/31 to 35</w:t>
            </w:r>
          </w:p>
        </w:tc>
      </w:tr>
      <w:tr w:rsidR="004350FB" w14:paraId="36AA07B2" w14:textId="77777777" w:rsidTr="00CF696A">
        <w:tc>
          <w:tcPr>
            <w:tcW w:w="4581" w:type="dxa"/>
            <w:shd w:val="clear" w:color="auto" w:fill="auto"/>
          </w:tcPr>
          <w:p w14:paraId="0B3C3B5D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INF.13 (Netherlands)</w:t>
            </w:r>
          </w:p>
        </w:tc>
        <w:tc>
          <w:tcPr>
            <w:tcW w:w="3924" w:type="dxa"/>
            <w:shd w:val="clear" w:color="auto" w:fill="auto"/>
          </w:tcPr>
          <w:p w14:paraId="20BE114A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Interpretation of subsection 6.8.3.2.3 in ADR</w:t>
            </w:r>
          </w:p>
        </w:tc>
      </w:tr>
      <w:tr w:rsidR="004350FB" w14:paraId="308F3C9A" w14:textId="77777777" w:rsidTr="00CF696A">
        <w:tc>
          <w:tcPr>
            <w:tcW w:w="4581" w:type="dxa"/>
            <w:shd w:val="clear" w:color="auto" w:fill="auto"/>
          </w:tcPr>
          <w:p w14:paraId="33F5F9E7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INF.46 (Germany)'</w:t>
            </w:r>
          </w:p>
        </w:tc>
        <w:tc>
          <w:tcPr>
            <w:tcW w:w="3924" w:type="dxa"/>
            <w:shd w:val="clear" w:color="auto" w:fill="auto"/>
          </w:tcPr>
          <w:p w14:paraId="7E80DC45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  <w:rPr>
                <w:highlight w:val="yellow"/>
              </w:rPr>
            </w:pPr>
            <w:r>
              <w:rPr>
                <w:lang w:val="en-US"/>
              </w:rPr>
              <w:t>Chapter 6.2 – Consequential amendments concerning the proposals made by the informal working group on the inspection and certification of tanks</w:t>
            </w:r>
          </w:p>
        </w:tc>
      </w:tr>
      <w:tr w:rsidR="004350FB" w14:paraId="1A6B65B0" w14:textId="77777777" w:rsidTr="00CF696A">
        <w:tc>
          <w:tcPr>
            <w:tcW w:w="4581" w:type="dxa"/>
            <w:shd w:val="clear" w:color="auto" w:fill="auto"/>
          </w:tcPr>
          <w:p w14:paraId="0214AB67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INF.54 (United Kingdom)</w:t>
            </w:r>
          </w:p>
        </w:tc>
        <w:tc>
          <w:tcPr>
            <w:tcW w:w="3924" w:type="dxa"/>
            <w:shd w:val="clear" w:color="auto" w:fill="auto"/>
          </w:tcPr>
          <w:p w14:paraId="6E003E85" w14:textId="77777777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  <w:rPr>
                <w:lang w:val="en-US"/>
              </w:rPr>
            </w:pPr>
            <w:r>
              <w:t>Tanks: Marking of serial number on tank shells</w:t>
            </w:r>
          </w:p>
        </w:tc>
      </w:tr>
      <w:tr w:rsidR="004350FB" w14:paraId="63483E02" w14:textId="77777777" w:rsidTr="00CF696A">
        <w:tc>
          <w:tcPr>
            <w:tcW w:w="4581" w:type="dxa"/>
            <w:shd w:val="clear" w:color="auto" w:fill="auto"/>
          </w:tcPr>
          <w:p w14:paraId="16C1FDFF" w14:textId="0DD01DA2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INF.56 (Poland)</w:t>
            </w:r>
          </w:p>
        </w:tc>
        <w:tc>
          <w:tcPr>
            <w:tcW w:w="3924" w:type="dxa"/>
            <w:shd w:val="clear" w:color="auto" w:fill="auto"/>
          </w:tcPr>
          <w:p w14:paraId="2B39CBB2" w14:textId="175CA934" w:rsidR="004350FB" w:rsidRDefault="004350FB" w:rsidP="004350FB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 w:rsidRPr="00B668C5">
              <w:t>Clarification on using tanks after the deadline specified for the next test or inspection</w:t>
            </w:r>
          </w:p>
        </w:tc>
      </w:tr>
    </w:tbl>
    <w:p w14:paraId="2528D49A" w14:textId="77777777" w:rsidR="00717940" w:rsidRDefault="00793826">
      <w:pPr>
        <w:pStyle w:val="HChG"/>
      </w:pPr>
      <w:r>
        <w:tab/>
        <w:t>3.</w:t>
      </w:r>
      <w:r>
        <w:tab/>
        <w:t>Standards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1"/>
      </w:tblGrid>
      <w:tr w:rsidR="00717940" w14:paraId="279906F1" w14:textId="77777777" w:rsidTr="00346A17">
        <w:tc>
          <w:tcPr>
            <w:tcW w:w="5104" w:type="dxa"/>
            <w:shd w:val="clear" w:color="auto" w:fill="auto"/>
          </w:tcPr>
          <w:p w14:paraId="2A70CC3F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ECE/TRANS/WP.15/AC.1/2020/52 (CEN)</w:t>
            </w:r>
          </w:p>
          <w:p w14:paraId="44585E7C" w14:textId="77777777" w:rsidR="00346A17" w:rsidRDefault="00346A17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INF.55 (Switzerland)</w:t>
            </w:r>
          </w:p>
        </w:tc>
        <w:tc>
          <w:tcPr>
            <w:tcW w:w="3401" w:type="dxa"/>
            <w:shd w:val="clear" w:color="auto" w:fill="auto"/>
          </w:tcPr>
          <w:p w14:paraId="0D2D8D7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 xml:space="preserve">Revised procedure of cooperation with the European Committee for Standardization (CEN) and the European Committee for Electrotechnical Standardization (CENELEC) </w:t>
            </w:r>
          </w:p>
        </w:tc>
      </w:tr>
      <w:tr w:rsidR="00717940" w14:paraId="7F1EE77D" w14:textId="77777777" w:rsidTr="00346A17">
        <w:tc>
          <w:tcPr>
            <w:tcW w:w="5104" w:type="dxa"/>
            <w:shd w:val="clear" w:color="auto" w:fill="auto"/>
          </w:tcPr>
          <w:p w14:paraId="34AC16E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ECE/TRANS/WP.15/AC.1/2020/58 (CEN) superseding ECE/TRANS/WP.15/AC.1/2020/11</w:t>
            </w:r>
          </w:p>
        </w:tc>
        <w:tc>
          <w:tcPr>
            <w:tcW w:w="3401" w:type="dxa"/>
            <w:shd w:val="clear" w:color="auto" w:fill="auto"/>
          </w:tcPr>
          <w:p w14:paraId="48F877F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Information on work of the Working Group on Standards</w:t>
            </w:r>
          </w:p>
        </w:tc>
      </w:tr>
      <w:tr w:rsidR="00717940" w14:paraId="6F997B17" w14:textId="77777777" w:rsidTr="00346A17">
        <w:tc>
          <w:tcPr>
            <w:tcW w:w="5104" w:type="dxa"/>
            <w:shd w:val="clear" w:color="auto" w:fill="auto"/>
          </w:tcPr>
          <w:p w14:paraId="5FA39F6B" w14:textId="77777777" w:rsidR="00346A17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ECE/TRANS/WP.15/AC.1/2020/63 (EIGA)</w:t>
            </w:r>
          </w:p>
          <w:p w14:paraId="2327B33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documents INF.50 (ECMA) and INF.51 (EIGA)</w:t>
            </w:r>
          </w:p>
        </w:tc>
        <w:tc>
          <w:tcPr>
            <w:tcW w:w="3401" w:type="dxa"/>
            <w:shd w:val="clear" w:color="auto" w:fill="auto"/>
          </w:tcPr>
          <w:p w14:paraId="4512718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Amendment to the requirements of EN ISO 18119</w:t>
            </w:r>
          </w:p>
        </w:tc>
      </w:tr>
      <w:tr w:rsidR="00717940" w14:paraId="465D11BB" w14:textId="77777777" w:rsidTr="00346A17">
        <w:tc>
          <w:tcPr>
            <w:tcW w:w="5104" w:type="dxa"/>
            <w:shd w:val="clear" w:color="auto" w:fill="auto"/>
          </w:tcPr>
          <w:p w14:paraId="6E140CA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INF.52 (CEN)</w:t>
            </w:r>
          </w:p>
        </w:tc>
        <w:tc>
          <w:tcPr>
            <w:tcW w:w="3401" w:type="dxa"/>
            <w:shd w:val="clear" w:color="auto" w:fill="auto"/>
          </w:tcPr>
          <w:p w14:paraId="123640B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Comments and decisions of the Working Group on standards</w:t>
            </w:r>
          </w:p>
        </w:tc>
      </w:tr>
      <w:tr w:rsidR="00717940" w14:paraId="48AF6FC6" w14:textId="77777777" w:rsidTr="00346A17">
        <w:tc>
          <w:tcPr>
            <w:tcW w:w="5104" w:type="dxa"/>
            <w:shd w:val="clear" w:color="auto" w:fill="auto"/>
          </w:tcPr>
          <w:p w14:paraId="7B7E12B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INF.53 (United Kingdom)</w:t>
            </w:r>
          </w:p>
        </w:tc>
        <w:tc>
          <w:tcPr>
            <w:tcW w:w="3401" w:type="dxa"/>
            <w:shd w:val="clear" w:color="auto" w:fill="auto"/>
          </w:tcPr>
          <w:p w14:paraId="2E9FEF6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Report of the Standards Working Group (31st meeting)</w:t>
            </w:r>
          </w:p>
        </w:tc>
      </w:tr>
    </w:tbl>
    <w:p w14:paraId="12694B28" w14:textId="77777777" w:rsidR="00717940" w:rsidRDefault="00793826">
      <w:pPr>
        <w:pStyle w:val="HChG"/>
      </w:pPr>
      <w:r>
        <w:tab/>
        <w:t>4.</w:t>
      </w:r>
      <w:r>
        <w:tab/>
        <w:t>Interpretation of RID/ADR/ADN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1"/>
      </w:tblGrid>
      <w:tr w:rsidR="00717940" w14:paraId="6525E7E9" w14:textId="77777777">
        <w:tc>
          <w:tcPr>
            <w:tcW w:w="5103" w:type="dxa"/>
            <w:shd w:val="clear" w:color="auto" w:fill="auto"/>
          </w:tcPr>
          <w:p w14:paraId="6C74F37A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5"/>
              <w:jc w:val="left"/>
            </w:pPr>
            <w:r>
              <w:t>ECE/TRANS/WP.15/AC.1/2020/2 (Finland)</w:t>
            </w:r>
          </w:p>
        </w:tc>
        <w:tc>
          <w:tcPr>
            <w:tcW w:w="3401" w:type="dxa"/>
            <w:shd w:val="clear" w:color="auto" w:fill="auto"/>
          </w:tcPr>
          <w:p w14:paraId="5DAD8721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5"/>
            </w:pPr>
            <w:r>
              <w:t>Waste batteries / used storage batteries, carriage in bulk (AP8)</w:t>
            </w:r>
          </w:p>
        </w:tc>
      </w:tr>
      <w:tr w:rsidR="00717940" w14:paraId="50737C0C" w14:textId="77777777">
        <w:tc>
          <w:tcPr>
            <w:tcW w:w="5103" w:type="dxa"/>
            <w:shd w:val="clear" w:color="auto" w:fill="auto"/>
          </w:tcPr>
          <w:p w14:paraId="7A3EB733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5"/>
              <w:jc w:val="left"/>
            </w:pPr>
            <w:r>
              <w:t>ECE/TRANS/WP.15/AC.1/2020/27 (Poland)</w:t>
            </w:r>
          </w:p>
        </w:tc>
        <w:tc>
          <w:tcPr>
            <w:tcW w:w="3401" w:type="dxa"/>
            <w:shd w:val="clear" w:color="auto" w:fill="auto"/>
          </w:tcPr>
          <w:p w14:paraId="53070C66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0"/>
            </w:pPr>
            <w:r>
              <w:t>Request for interpretation of the provision of 3.4.7.1.</w:t>
            </w:r>
          </w:p>
        </w:tc>
      </w:tr>
      <w:tr w:rsidR="00717940" w14:paraId="78FCB670" w14:textId="77777777">
        <w:tc>
          <w:tcPr>
            <w:tcW w:w="5103" w:type="dxa"/>
            <w:shd w:val="clear" w:color="auto" w:fill="auto"/>
          </w:tcPr>
          <w:p w14:paraId="796AADC6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5"/>
              <w:jc w:val="left"/>
            </w:pPr>
            <w:r>
              <w:t>ECE/TRANS/WP.15/AC.1/2020/38 (Spain)</w:t>
            </w:r>
          </w:p>
        </w:tc>
        <w:tc>
          <w:tcPr>
            <w:tcW w:w="3401" w:type="dxa"/>
            <w:shd w:val="clear" w:color="auto" w:fill="auto"/>
          </w:tcPr>
          <w:p w14:paraId="0C9987D5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5"/>
            </w:pPr>
            <w:r>
              <w:t>Carriage of empty uncleaned tanks</w:t>
            </w:r>
          </w:p>
        </w:tc>
      </w:tr>
      <w:tr w:rsidR="00717940" w14:paraId="056B06B0" w14:textId="77777777">
        <w:tc>
          <w:tcPr>
            <w:tcW w:w="5103" w:type="dxa"/>
            <w:shd w:val="clear" w:color="auto" w:fill="auto"/>
          </w:tcPr>
          <w:p w14:paraId="11EFF282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5"/>
              <w:jc w:val="left"/>
            </w:pPr>
            <w:r>
              <w:t>ECE/TRANS/WP.15/AC.1/2020/54 (France)</w:t>
            </w:r>
          </w:p>
        </w:tc>
        <w:tc>
          <w:tcPr>
            <w:tcW w:w="3401" w:type="dxa"/>
            <w:shd w:val="clear" w:color="auto" w:fill="auto"/>
          </w:tcPr>
          <w:p w14:paraId="3D37169B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5"/>
            </w:pPr>
            <w:r>
              <w:t>Placarding of removable skips</w:t>
            </w:r>
          </w:p>
        </w:tc>
      </w:tr>
    </w:tbl>
    <w:p w14:paraId="75EC4143" w14:textId="77777777" w:rsidR="00717940" w:rsidRDefault="00793826">
      <w:pPr>
        <w:pStyle w:val="HChG"/>
      </w:pPr>
      <w:r>
        <w:tab/>
        <w:t>5.</w:t>
      </w:r>
      <w:r>
        <w:tab/>
        <w:t>Proposals for amendments to RID/ADR/ADN</w:t>
      </w:r>
    </w:p>
    <w:p w14:paraId="03909171" w14:textId="77777777" w:rsidR="00717940" w:rsidRDefault="00793826">
      <w:pPr>
        <w:pStyle w:val="H1G"/>
      </w:pPr>
      <w:r>
        <w:tab/>
        <w:t>(a)</w:t>
      </w:r>
      <w:r>
        <w:tab/>
        <w:t>Pending issues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1"/>
      </w:tblGrid>
      <w:tr w:rsidR="00717940" w14:paraId="3985AD80" w14:textId="77777777">
        <w:tc>
          <w:tcPr>
            <w:tcW w:w="5103" w:type="dxa"/>
            <w:shd w:val="clear" w:color="auto" w:fill="auto"/>
          </w:tcPr>
          <w:p w14:paraId="5C285751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ECE/TRANS/WP.15/AC.1/2020/5 (Germany)</w:t>
            </w:r>
          </w:p>
        </w:tc>
        <w:tc>
          <w:tcPr>
            <w:tcW w:w="3401" w:type="dxa"/>
            <w:shd w:val="clear" w:color="auto" w:fill="auto"/>
          </w:tcPr>
          <w:p w14:paraId="12AAB24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Amendment of special provision 591 in RID/ADR/ADN Chapter 3.3</w:t>
            </w:r>
          </w:p>
        </w:tc>
      </w:tr>
      <w:tr w:rsidR="00717940" w14:paraId="0761E742" w14:textId="77777777">
        <w:tc>
          <w:tcPr>
            <w:tcW w:w="5103" w:type="dxa"/>
            <w:shd w:val="clear" w:color="auto" w:fill="auto"/>
          </w:tcPr>
          <w:p w14:paraId="585DD65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ECE/TRANS/WP.15/AC.1/2020/13 (Portugal) + Informal document (INF.5)</w:t>
            </w:r>
          </w:p>
        </w:tc>
        <w:tc>
          <w:tcPr>
            <w:tcW w:w="3401" w:type="dxa"/>
            <w:shd w:val="clear" w:color="auto" w:fill="auto"/>
          </w:tcPr>
          <w:p w14:paraId="22F40B4A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Proposal of amendment to Chapter 1.2 of RID/ADR</w:t>
            </w:r>
          </w:p>
        </w:tc>
      </w:tr>
      <w:tr w:rsidR="00717940" w14:paraId="4B2B0B4D" w14:textId="77777777">
        <w:tc>
          <w:tcPr>
            <w:tcW w:w="5103" w:type="dxa"/>
            <w:shd w:val="clear" w:color="auto" w:fill="auto"/>
          </w:tcPr>
          <w:p w14:paraId="51F18C7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ECE/TRANS/WP.15/AC.1/2020/21 (Switzerland)</w:t>
            </w:r>
          </w:p>
        </w:tc>
        <w:tc>
          <w:tcPr>
            <w:tcW w:w="3401" w:type="dxa"/>
            <w:shd w:val="clear" w:color="auto" w:fill="auto"/>
          </w:tcPr>
          <w:p w14:paraId="3AA79C7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Period of use for plastic packagings for medical waste of UN No. 3549</w:t>
            </w:r>
          </w:p>
        </w:tc>
      </w:tr>
      <w:tr w:rsidR="00717940" w14:paraId="1A1DEFDC" w14:textId="77777777">
        <w:tc>
          <w:tcPr>
            <w:tcW w:w="5103" w:type="dxa"/>
            <w:shd w:val="clear" w:color="auto" w:fill="auto"/>
          </w:tcPr>
          <w:p w14:paraId="4D5D630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ECE/TRANS/WP.15/AC.1/2020/24 (CEFIC)</w:t>
            </w:r>
          </w:p>
        </w:tc>
        <w:tc>
          <w:tcPr>
            <w:tcW w:w="3401" w:type="dxa"/>
            <w:shd w:val="clear" w:color="auto" w:fill="auto"/>
          </w:tcPr>
          <w:p w14:paraId="12AD36D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Requirements for the structural serviceability of cargo transport units</w:t>
            </w:r>
          </w:p>
        </w:tc>
      </w:tr>
      <w:tr w:rsidR="00717940" w14:paraId="63F3F849" w14:textId="77777777">
        <w:tc>
          <w:tcPr>
            <w:tcW w:w="5103" w:type="dxa"/>
            <w:shd w:val="clear" w:color="auto" w:fill="auto"/>
          </w:tcPr>
          <w:p w14:paraId="09879A4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ECE/TRANS/WP.15/AC.1/2020/36 (Spain)</w:t>
            </w:r>
          </w:p>
        </w:tc>
        <w:tc>
          <w:tcPr>
            <w:tcW w:w="3401" w:type="dxa"/>
            <w:shd w:val="clear" w:color="auto" w:fill="auto"/>
          </w:tcPr>
          <w:p w14:paraId="3236309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Carriage of FERTILIZER AMMONIATING SOLUTION (UN 1043)</w:t>
            </w:r>
          </w:p>
        </w:tc>
      </w:tr>
      <w:tr w:rsidR="00717940" w14:paraId="348C1AA2" w14:textId="77777777">
        <w:tc>
          <w:tcPr>
            <w:tcW w:w="5103" w:type="dxa"/>
            <w:shd w:val="clear" w:color="auto" w:fill="auto"/>
          </w:tcPr>
          <w:p w14:paraId="2188EF0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ECE/TRANS/WP.15/AC.1/2020/37 (Spain)</w:t>
            </w:r>
          </w:p>
        </w:tc>
        <w:tc>
          <w:tcPr>
            <w:tcW w:w="3401" w:type="dxa"/>
            <w:shd w:val="clear" w:color="auto" w:fill="auto"/>
          </w:tcPr>
          <w:p w14:paraId="1D467F3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Name and description for UN 1345 RUBBER SCRAP or RUBBER SHODDY powdered or granulated</w:t>
            </w:r>
          </w:p>
        </w:tc>
      </w:tr>
      <w:tr w:rsidR="00717940" w14:paraId="715B3F5D" w14:textId="77777777">
        <w:tc>
          <w:tcPr>
            <w:tcW w:w="5103" w:type="dxa"/>
            <w:shd w:val="clear" w:color="auto" w:fill="auto"/>
          </w:tcPr>
          <w:p w14:paraId="7DE679A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ECE/TRANS/WP.15/AC.1/2020/39 (Spain)</w:t>
            </w:r>
          </w:p>
        </w:tc>
        <w:tc>
          <w:tcPr>
            <w:tcW w:w="3401" w:type="dxa"/>
            <w:shd w:val="clear" w:color="auto" w:fill="auto"/>
          </w:tcPr>
          <w:p w14:paraId="0DD64D2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Name and description for UN 2015 HYDROGEN PEROXIDE, STABILIZED or HYDROGEN PEROXIDE, AQUEOUS SOLUTION, STABILIZED with more than 60% hydrogen peroxide</w:t>
            </w:r>
          </w:p>
        </w:tc>
      </w:tr>
      <w:tr w:rsidR="00717940" w14:paraId="6F7433DB" w14:textId="77777777">
        <w:tc>
          <w:tcPr>
            <w:tcW w:w="5103" w:type="dxa"/>
            <w:shd w:val="clear" w:color="auto" w:fill="auto"/>
          </w:tcPr>
          <w:p w14:paraId="549ABD5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ECE/TRANS/WP.15/AC.1/2020/40 (Spain)</w:t>
            </w:r>
          </w:p>
        </w:tc>
        <w:tc>
          <w:tcPr>
            <w:tcW w:w="3401" w:type="dxa"/>
            <w:shd w:val="clear" w:color="auto" w:fill="auto"/>
          </w:tcPr>
          <w:p w14:paraId="4F5E4B1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Harmonization of SP 593 with 5.5.3</w:t>
            </w:r>
          </w:p>
        </w:tc>
      </w:tr>
      <w:tr w:rsidR="00717940" w14:paraId="5A6C1BE0" w14:textId="77777777">
        <w:tc>
          <w:tcPr>
            <w:tcW w:w="5103" w:type="dxa"/>
            <w:shd w:val="clear" w:color="auto" w:fill="auto"/>
          </w:tcPr>
          <w:p w14:paraId="57F64BB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ECE/TRANS/WP.15/AC.1/2020/41 (Spain)</w:t>
            </w:r>
          </w:p>
        </w:tc>
        <w:tc>
          <w:tcPr>
            <w:tcW w:w="3401" w:type="dxa"/>
            <w:shd w:val="clear" w:color="auto" w:fill="auto"/>
          </w:tcPr>
          <w:p w14:paraId="1EC3D917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Name and description for UN numbers in Model Regulations and RID/ADR: UN 2426 Ammonium nitrate</w:t>
            </w:r>
          </w:p>
        </w:tc>
      </w:tr>
      <w:tr w:rsidR="00717940" w14:paraId="5E44B32E" w14:textId="77777777">
        <w:tc>
          <w:tcPr>
            <w:tcW w:w="5103" w:type="dxa"/>
            <w:shd w:val="clear" w:color="auto" w:fill="auto"/>
          </w:tcPr>
          <w:p w14:paraId="0076360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ECE/TRANS/WP.15/AC.1/2020/51 (Germany)</w:t>
            </w:r>
          </w:p>
        </w:tc>
        <w:tc>
          <w:tcPr>
            <w:tcW w:w="3401" w:type="dxa"/>
            <w:shd w:val="clear" w:color="auto" w:fill="auto"/>
          </w:tcPr>
          <w:p w14:paraId="520328E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Carriage of polymerizing substances as waste</w:t>
            </w:r>
          </w:p>
        </w:tc>
      </w:tr>
      <w:tr w:rsidR="00717940" w14:paraId="37A8E46F" w14:textId="77777777">
        <w:tc>
          <w:tcPr>
            <w:tcW w:w="5103" w:type="dxa"/>
            <w:shd w:val="clear" w:color="auto" w:fill="auto"/>
          </w:tcPr>
          <w:p w14:paraId="0C9AD6C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INF.21 replaced by official document ECE/TRANS/WP.15/AC.1/2020/53 (Germany)</w:t>
            </w:r>
          </w:p>
        </w:tc>
        <w:tc>
          <w:tcPr>
            <w:tcW w:w="3401" w:type="dxa"/>
            <w:shd w:val="clear" w:color="auto" w:fill="auto"/>
          </w:tcPr>
          <w:p w14:paraId="2B2EA627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Classification of UN 1872 LEAD DIOXIDE</w:t>
            </w:r>
          </w:p>
        </w:tc>
      </w:tr>
    </w:tbl>
    <w:p w14:paraId="65504DFD" w14:textId="77777777" w:rsidR="00717940" w:rsidRDefault="00793826">
      <w:pPr>
        <w:pStyle w:val="H1G"/>
      </w:pPr>
      <w:r>
        <w:tab/>
        <w:t>(b)</w:t>
      </w:r>
      <w:r>
        <w:tab/>
        <w:t>New proposals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1"/>
      </w:tblGrid>
      <w:tr w:rsidR="00717940" w14:paraId="3A58868A" w14:textId="77777777">
        <w:tc>
          <w:tcPr>
            <w:tcW w:w="5103" w:type="dxa"/>
            <w:shd w:val="clear" w:color="auto" w:fill="auto"/>
          </w:tcPr>
          <w:p w14:paraId="54CCD0A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ECE/TRANS/WP.15/AC.1/2020/4 (Germany)</w:t>
            </w:r>
          </w:p>
        </w:tc>
        <w:tc>
          <w:tcPr>
            <w:tcW w:w="3401" w:type="dxa"/>
            <w:shd w:val="clear" w:color="auto" w:fill="auto"/>
          </w:tcPr>
          <w:p w14:paraId="506E810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RID/ADR 4.1.6.15 – standards for valve protection devices</w:t>
            </w:r>
          </w:p>
        </w:tc>
      </w:tr>
      <w:tr w:rsidR="00717940" w14:paraId="7E4537F0" w14:textId="77777777">
        <w:tc>
          <w:tcPr>
            <w:tcW w:w="5103" w:type="dxa"/>
            <w:shd w:val="clear" w:color="auto" w:fill="auto"/>
          </w:tcPr>
          <w:p w14:paraId="712E414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INF.25 replaced by official document ECE/TRANS/WP.15/AC.1/2020/46 (CEN)</w:t>
            </w:r>
          </w:p>
        </w:tc>
        <w:tc>
          <w:tcPr>
            <w:tcW w:w="3401" w:type="dxa"/>
            <w:shd w:val="clear" w:color="auto" w:fill="auto"/>
          </w:tcPr>
          <w:p w14:paraId="168B6F9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Comments on document ECE/TRANS/WP.15/AC.1/2020/4 and alternative proposal</w:t>
            </w:r>
          </w:p>
        </w:tc>
      </w:tr>
      <w:tr w:rsidR="00717940" w14:paraId="34A28F9A" w14:textId="77777777">
        <w:tc>
          <w:tcPr>
            <w:tcW w:w="5103" w:type="dxa"/>
            <w:shd w:val="clear" w:color="auto" w:fill="auto"/>
          </w:tcPr>
          <w:p w14:paraId="407FFFF4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ECE/TRANS/WP.15/AC.1/2020/8 (IRU)</w:t>
            </w:r>
          </w:p>
        </w:tc>
        <w:tc>
          <w:tcPr>
            <w:tcW w:w="3401" w:type="dxa"/>
            <w:shd w:val="clear" w:color="auto" w:fill="auto"/>
          </w:tcPr>
          <w:p w14:paraId="098B009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Online refresher training for drivers of dangerous goods</w:t>
            </w:r>
          </w:p>
        </w:tc>
      </w:tr>
      <w:tr w:rsidR="00717940" w14:paraId="5E1619A6" w14:textId="77777777">
        <w:tc>
          <w:tcPr>
            <w:tcW w:w="5103" w:type="dxa"/>
            <w:shd w:val="clear" w:color="auto" w:fill="auto"/>
          </w:tcPr>
          <w:p w14:paraId="5B6BCC41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ECE/TRANS/WP.15/AC.1/2020/9 (EIGA)</w:t>
            </w:r>
          </w:p>
        </w:tc>
        <w:tc>
          <w:tcPr>
            <w:tcW w:w="3401" w:type="dxa"/>
            <w:shd w:val="clear" w:color="auto" w:fill="auto"/>
          </w:tcPr>
          <w:p w14:paraId="5187B42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Test periods for battery vehicles filled in accordance with packing instruction P200</w:t>
            </w:r>
          </w:p>
        </w:tc>
      </w:tr>
      <w:tr w:rsidR="00717940" w14:paraId="0D790EBA" w14:textId="77777777">
        <w:tc>
          <w:tcPr>
            <w:tcW w:w="5103" w:type="dxa"/>
            <w:shd w:val="clear" w:color="auto" w:fill="auto"/>
          </w:tcPr>
          <w:p w14:paraId="10E2CFF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INF.38 replaced by official document ECE/TRANS/WP.15/AC.1/2020/50 (ECMA)</w:t>
            </w:r>
          </w:p>
        </w:tc>
        <w:tc>
          <w:tcPr>
            <w:tcW w:w="3401" w:type="dxa"/>
            <w:shd w:val="clear" w:color="auto" w:fill="auto"/>
          </w:tcPr>
          <w:p w14:paraId="68512EB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Comments on ECE/TRANS/WP.15/AC.1/2020/9</w:t>
            </w:r>
          </w:p>
        </w:tc>
      </w:tr>
      <w:tr w:rsidR="00717940" w14:paraId="5BFFC661" w14:textId="77777777">
        <w:tc>
          <w:tcPr>
            <w:tcW w:w="5103" w:type="dxa"/>
            <w:shd w:val="clear" w:color="auto" w:fill="auto"/>
          </w:tcPr>
          <w:p w14:paraId="7836A18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ECE/TRANS/WP.15/AC.1/2020/14 (ERA)</w:t>
            </w:r>
          </w:p>
        </w:tc>
        <w:tc>
          <w:tcPr>
            <w:tcW w:w="3401" w:type="dxa"/>
            <w:shd w:val="clear" w:color="auto" w:fill="auto"/>
          </w:tcPr>
          <w:p w14:paraId="62E08FF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Referencing the Inland TDG Risk Management Framework in RID/ADR/and</w:t>
            </w:r>
          </w:p>
        </w:tc>
      </w:tr>
      <w:tr w:rsidR="00717940" w14:paraId="7CE9C2F2" w14:textId="77777777">
        <w:tc>
          <w:tcPr>
            <w:tcW w:w="5103" w:type="dxa"/>
            <w:shd w:val="clear" w:color="auto" w:fill="auto"/>
          </w:tcPr>
          <w:p w14:paraId="7E6A544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lastRenderedPageBreak/>
              <w:t>ECE/TRANS/WP.15/AC.1/2020/23 (Switzerland)</w:t>
            </w:r>
          </w:p>
        </w:tc>
        <w:tc>
          <w:tcPr>
            <w:tcW w:w="3401" w:type="dxa"/>
            <w:shd w:val="clear" w:color="auto" w:fill="auto"/>
          </w:tcPr>
          <w:p w14:paraId="5030D86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Carriage of equipment using lithium cells or batteries</w:t>
            </w:r>
          </w:p>
        </w:tc>
      </w:tr>
      <w:tr w:rsidR="00717940" w14:paraId="556541B3" w14:textId="77777777">
        <w:tc>
          <w:tcPr>
            <w:tcW w:w="5103" w:type="dxa"/>
            <w:shd w:val="clear" w:color="auto" w:fill="auto"/>
          </w:tcPr>
          <w:p w14:paraId="2EE8C99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ECE/TRANS/WP.15/AC.1/2020/25 (Switzerland)</w:t>
            </w:r>
          </w:p>
        </w:tc>
        <w:tc>
          <w:tcPr>
            <w:tcW w:w="3401" w:type="dxa"/>
            <w:shd w:val="clear" w:color="auto" w:fill="auto"/>
          </w:tcPr>
          <w:p w14:paraId="338A22C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Carriage of packagings for the purpose of their disposal or recycling</w:t>
            </w:r>
          </w:p>
        </w:tc>
      </w:tr>
      <w:tr w:rsidR="00717940" w14:paraId="1802D0CF" w14:textId="77777777" w:rsidTr="0043306E">
        <w:trPr>
          <w:trHeight w:val="613"/>
        </w:trPr>
        <w:tc>
          <w:tcPr>
            <w:tcW w:w="5103" w:type="dxa"/>
            <w:shd w:val="clear" w:color="auto" w:fill="auto"/>
          </w:tcPr>
          <w:p w14:paraId="29B64EA6" w14:textId="263D87F6" w:rsidR="00717940" w:rsidRDefault="00793826" w:rsidP="004350FB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ECE/TRANS/WP.15/AC.1/2020/26 (Poland)</w:t>
            </w:r>
          </w:p>
        </w:tc>
        <w:tc>
          <w:tcPr>
            <w:tcW w:w="3401" w:type="dxa"/>
            <w:shd w:val="clear" w:color="auto" w:fill="auto"/>
          </w:tcPr>
          <w:p w14:paraId="51F3FB7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 xml:space="preserve">Proposal of amendment to 4.3.3.3.2 of RID/ADR </w:t>
            </w:r>
          </w:p>
        </w:tc>
      </w:tr>
      <w:tr w:rsidR="00717940" w14:paraId="24CC2E10" w14:textId="77777777">
        <w:tc>
          <w:tcPr>
            <w:tcW w:w="5103" w:type="dxa"/>
            <w:shd w:val="clear" w:color="auto" w:fill="auto"/>
          </w:tcPr>
          <w:p w14:paraId="3F11611A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ECE/TRANS/WP.15/AC.1/2020/28 (Poland)</w:t>
            </w:r>
          </w:p>
        </w:tc>
        <w:tc>
          <w:tcPr>
            <w:tcW w:w="3401" w:type="dxa"/>
            <w:shd w:val="clear" w:color="auto" w:fill="auto"/>
          </w:tcPr>
          <w:p w14:paraId="18C6FC5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Harmonization of the special provision 643 in transport regulations</w:t>
            </w:r>
          </w:p>
        </w:tc>
      </w:tr>
      <w:tr w:rsidR="00717940" w14:paraId="768A7CA9" w14:textId="77777777">
        <w:tc>
          <w:tcPr>
            <w:tcW w:w="5103" w:type="dxa"/>
            <w:shd w:val="clear" w:color="auto" w:fill="auto"/>
          </w:tcPr>
          <w:p w14:paraId="480FF11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ECE/TRANS/WP.15/AC.1/2020/29 (Switzerland) + Informal document INF.30 of the 107th session of WP.15</w:t>
            </w:r>
          </w:p>
        </w:tc>
        <w:tc>
          <w:tcPr>
            <w:tcW w:w="3401" w:type="dxa"/>
            <w:shd w:val="clear" w:color="auto" w:fill="auto"/>
          </w:tcPr>
          <w:p w14:paraId="26A0813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Transport of battery powered vehicles</w:t>
            </w:r>
          </w:p>
        </w:tc>
      </w:tr>
      <w:tr w:rsidR="00717940" w14:paraId="6AAFF330" w14:textId="77777777">
        <w:tc>
          <w:tcPr>
            <w:tcW w:w="5103" w:type="dxa"/>
            <w:shd w:val="clear" w:color="auto" w:fill="auto"/>
          </w:tcPr>
          <w:p w14:paraId="39DD637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ECE/TRANS/WP.15/AC.1/2020/30 (Switzerland)</w:t>
            </w:r>
          </w:p>
        </w:tc>
        <w:tc>
          <w:tcPr>
            <w:tcW w:w="3401" w:type="dxa"/>
            <w:shd w:val="clear" w:color="auto" w:fill="auto"/>
          </w:tcPr>
          <w:p w14:paraId="7D3EBB9A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Differences in the scope of application of special provisions 666 and 669</w:t>
            </w:r>
          </w:p>
        </w:tc>
      </w:tr>
      <w:tr w:rsidR="00717940" w14:paraId="6C731415" w14:textId="77777777">
        <w:tc>
          <w:tcPr>
            <w:tcW w:w="5103" w:type="dxa"/>
            <w:shd w:val="clear" w:color="auto" w:fill="auto"/>
          </w:tcPr>
          <w:p w14:paraId="7B11562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INF.27 replaced by official document ECE/TRANS/WP.15/AC.1/2020/43 (Switzerland)</w:t>
            </w:r>
          </w:p>
        </w:tc>
        <w:tc>
          <w:tcPr>
            <w:tcW w:w="3401" w:type="dxa"/>
            <w:shd w:val="clear" w:color="auto" w:fill="auto"/>
          </w:tcPr>
          <w:p w14:paraId="6323B8BD" w14:textId="137346D0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Implementation of the guidelines for the application of 5.4.0.2 of RID/ADR/</w:t>
            </w:r>
            <w:r w:rsidR="0043306E">
              <w:t>and</w:t>
            </w:r>
          </w:p>
        </w:tc>
      </w:tr>
      <w:tr w:rsidR="00717940" w14:paraId="33773C05" w14:textId="77777777">
        <w:tc>
          <w:tcPr>
            <w:tcW w:w="5103" w:type="dxa"/>
            <w:shd w:val="clear" w:color="auto" w:fill="auto"/>
          </w:tcPr>
          <w:p w14:paraId="15D6594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ECE/TRANS/WP.15/AC.1/2020/56 (Switzerland)</w:t>
            </w:r>
          </w:p>
        </w:tc>
        <w:tc>
          <w:tcPr>
            <w:tcW w:w="3401" w:type="dxa"/>
            <w:shd w:val="clear" w:color="auto" w:fill="auto"/>
          </w:tcPr>
          <w:p w14:paraId="5B2B9EC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Special provision 363</w:t>
            </w:r>
          </w:p>
        </w:tc>
      </w:tr>
      <w:tr w:rsidR="00717940" w14:paraId="1B54479D" w14:textId="77777777">
        <w:tc>
          <w:tcPr>
            <w:tcW w:w="5103" w:type="dxa"/>
            <w:shd w:val="clear" w:color="auto" w:fill="auto"/>
          </w:tcPr>
          <w:p w14:paraId="00464BBC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ECE/TRANS/WP.15/AC.1/2020/64 (Switzerland)</w:t>
            </w:r>
          </w:p>
        </w:tc>
        <w:tc>
          <w:tcPr>
            <w:tcW w:w="3401" w:type="dxa"/>
            <w:shd w:val="clear" w:color="auto" w:fill="auto"/>
          </w:tcPr>
          <w:p w14:paraId="23D41C74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Orange coloured plate marking of wagons and vehicles carrying tanks or bulk containers with a low capacity</w:t>
            </w:r>
          </w:p>
        </w:tc>
      </w:tr>
      <w:tr w:rsidR="00717940" w14:paraId="6BF86EEA" w14:textId="77777777">
        <w:tc>
          <w:tcPr>
            <w:tcW w:w="5103" w:type="dxa"/>
            <w:shd w:val="clear" w:color="auto" w:fill="auto"/>
          </w:tcPr>
          <w:p w14:paraId="0B4C201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ECE/TRANS/WP.15/AC.1/2020/66 (Switzerland)</w:t>
            </w:r>
          </w:p>
        </w:tc>
        <w:tc>
          <w:tcPr>
            <w:tcW w:w="3401" w:type="dxa"/>
            <w:shd w:val="clear" w:color="auto" w:fill="auto"/>
          </w:tcPr>
          <w:p w14:paraId="0278B65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Exemptions for lithium batteries of UN 3536</w:t>
            </w:r>
          </w:p>
        </w:tc>
      </w:tr>
      <w:tr w:rsidR="00717940" w14:paraId="1214835E" w14:textId="77777777">
        <w:tc>
          <w:tcPr>
            <w:tcW w:w="5103" w:type="dxa"/>
            <w:shd w:val="clear" w:color="auto" w:fill="auto"/>
          </w:tcPr>
          <w:p w14:paraId="34C3E72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INF.10 (Poland)</w:t>
            </w:r>
          </w:p>
        </w:tc>
        <w:tc>
          <w:tcPr>
            <w:tcW w:w="3401" w:type="dxa"/>
            <w:shd w:val="clear" w:color="auto" w:fill="auto"/>
          </w:tcPr>
          <w:p w14:paraId="5A8742A4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Deletion of special packing provision PP12 for UN 3077</w:t>
            </w:r>
          </w:p>
        </w:tc>
      </w:tr>
      <w:tr w:rsidR="00717940" w14:paraId="30C0B453" w14:textId="77777777">
        <w:tc>
          <w:tcPr>
            <w:tcW w:w="5103" w:type="dxa"/>
            <w:shd w:val="clear" w:color="auto" w:fill="auto"/>
          </w:tcPr>
          <w:p w14:paraId="3800754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INF.11 (Secretariat) (partially adopted, but some remaining points need to be clarified)</w:t>
            </w:r>
          </w:p>
        </w:tc>
        <w:tc>
          <w:tcPr>
            <w:tcW w:w="3401" w:type="dxa"/>
            <w:shd w:val="clear" w:color="auto" w:fill="auto"/>
          </w:tcPr>
          <w:p w14:paraId="04A1081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Outcome of the Sub-Committee of Experts on the Transport of Dangerous Goods on its fifty-sixth session</w:t>
            </w:r>
          </w:p>
        </w:tc>
      </w:tr>
      <w:tr w:rsidR="00717940" w14:paraId="57AB0B62" w14:textId="77777777">
        <w:tc>
          <w:tcPr>
            <w:tcW w:w="5103" w:type="dxa"/>
            <w:shd w:val="clear" w:color="auto" w:fill="auto"/>
          </w:tcPr>
          <w:p w14:paraId="6BD296B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INF.12 (Netherlands)</w:t>
            </w:r>
          </w:p>
        </w:tc>
        <w:tc>
          <w:tcPr>
            <w:tcW w:w="3401" w:type="dxa"/>
            <w:shd w:val="clear" w:color="auto" w:fill="auto"/>
          </w:tcPr>
          <w:p w14:paraId="08EBC32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Container/vehicle packing certificate</w:t>
            </w:r>
          </w:p>
        </w:tc>
      </w:tr>
    </w:tbl>
    <w:p w14:paraId="2E25CD62" w14:textId="77777777" w:rsidR="00717940" w:rsidRDefault="00793826">
      <w:pPr>
        <w:pStyle w:val="HChG"/>
        <w:spacing w:before="240" w:after="120"/>
      </w:pPr>
      <w:r>
        <w:tab/>
        <w:t>6.</w:t>
      </w:r>
      <w:r>
        <w:tab/>
        <w:t>Reports of informal working groups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1"/>
      </w:tblGrid>
      <w:tr w:rsidR="00717940" w14:paraId="2CC05ED9" w14:textId="77777777">
        <w:tc>
          <w:tcPr>
            <w:tcW w:w="5103" w:type="dxa"/>
            <w:shd w:val="clear" w:color="auto" w:fill="auto"/>
          </w:tcPr>
          <w:p w14:paraId="7B45050F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ECE/TRANS/WP.15/AC.1/2020/10 (EIGA)</w:t>
            </w:r>
          </w:p>
        </w:tc>
        <w:tc>
          <w:tcPr>
            <w:tcW w:w="3401" w:type="dxa"/>
            <w:shd w:val="clear" w:color="auto" w:fill="auto"/>
          </w:tcPr>
          <w:p w14:paraId="21E0163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Carriage of pressure receptacles approved by the Department of Transportation of the United States of America (DOT)</w:t>
            </w:r>
          </w:p>
        </w:tc>
      </w:tr>
      <w:tr w:rsidR="00717940" w14:paraId="6D1FA99E" w14:textId="77777777">
        <w:tc>
          <w:tcPr>
            <w:tcW w:w="5103" w:type="dxa"/>
            <w:shd w:val="clear" w:color="auto" w:fill="auto"/>
          </w:tcPr>
          <w:p w14:paraId="6B0366C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ECE/TRANS/WP.15/AC.1/2020/42 (Spain) + Informal documents INF.7/Add.1-Add.7 (Spain), INF.20 (United Kingdom)</w:t>
            </w:r>
          </w:p>
        </w:tc>
        <w:tc>
          <w:tcPr>
            <w:tcW w:w="3401" w:type="dxa"/>
            <w:shd w:val="clear" w:color="auto" w:fill="auto"/>
          </w:tcPr>
          <w:p w14:paraId="7C8A9FC1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Report of BLEVE Working Group meeting held on 22-24 October in Madrid</w:t>
            </w:r>
          </w:p>
        </w:tc>
      </w:tr>
      <w:tr w:rsidR="00717940" w14:paraId="1B31B0C0" w14:textId="77777777">
        <w:tc>
          <w:tcPr>
            <w:tcW w:w="5103" w:type="dxa"/>
            <w:shd w:val="clear" w:color="auto" w:fill="auto"/>
          </w:tcPr>
          <w:p w14:paraId="72BB120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INF.19 replaced by official document ECE/TRANS/WP.15/AC.1/2020/44 (Romania)</w:t>
            </w:r>
          </w:p>
          <w:p w14:paraId="0DAE70B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+ Informal document INF.39 (Romania)</w:t>
            </w:r>
          </w:p>
        </w:tc>
        <w:tc>
          <w:tcPr>
            <w:tcW w:w="3401" w:type="dxa"/>
            <w:shd w:val="clear" w:color="auto" w:fill="auto"/>
          </w:tcPr>
          <w:p w14:paraId="78276A9B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Working Group on the use of the terms risk and hazard</w:t>
            </w:r>
          </w:p>
        </w:tc>
      </w:tr>
      <w:tr w:rsidR="00717940" w14:paraId="1424E61C" w14:textId="77777777">
        <w:tc>
          <w:tcPr>
            <w:tcW w:w="5103" w:type="dxa"/>
            <w:shd w:val="clear" w:color="auto" w:fill="auto"/>
          </w:tcPr>
          <w:p w14:paraId="5C5673B7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</w:t>
            </w:r>
            <w:r w:rsidRPr="000B55CA">
              <w:t>2020/57</w:t>
            </w:r>
            <w:r>
              <w:t xml:space="preserve"> (France)</w:t>
            </w:r>
          </w:p>
        </w:tc>
        <w:tc>
          <w:tcPr>
            <w:tcW w:w="3401" w:type="dxa"/>
            <w:shd w:val="clear" w:color="auto" w:fill="auto"/>
          </w:tcPr>
          <w:p w14:paraId="7BA215A2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Proposal on the carriage in bulk of waste containing asbestos</w:t>
            </w:r>
          </w:p>
        </w:tc>
      </w:tr>
      <w:tr w:rsidR="00717940" w14:paraId="1440F87F" w14:textId="77777777">
        <w:tc>
          <w:tcPr>
            <w:tcW w:w="5103" w:type="dxa"/>
            <w:shd w:val="clear" w:color="auto" w:fill="auto"/>
          </w:tcPr>
          <w:p w14:paraId="669C7631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lastRenderedPageBreak/>
              <w:t>ECE/TRANS/WP.15/AC.1/2020/59 (FEAD)</w:t>
            </w:r>
          </w:p>
        </w:tc>
        <w:tc>
          <w:tcPr>
            <w:tcW w:w="3401" w:type="dxa"/>
            <w:shd w:val="clear" w:color="auto" w:fill="auto"/>
          </w:tcPr>
          <w:p w14:paraId="1B6F349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Informal working group on the transport of hazardous waste: meeting in Utrecht (3-4 March 2020)</w:t>
            </w:r>
          </w:p>
        </w:tc>
      </w:tr>
      <w:tr w:rsidR="00717940" w14:paraId="1F89D081" w14:textId="77777777">
        <w:tc>
          <w:tcPr>
            <w:tcW w:w="5103" w:type="dxa"/>
            <w:shd w:val="clear" w:color="auto" w:fill="auto"/>
          </w:tcPr>
          <w:p w14:paraId="1B89D4BD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ECE/TRANS/WP.15/AC.1/2020/60 (FEAD)</w:t>
            </w:r>
          </w:p>
        </w:tc>
        <w:tc>
          <w:tcPr>
            <w:tcW w:w="3401" w:type="dxa"/>
            <w:shd w:val="clear" w:color="auto" w:fill="auto"/>
          </w:tcPr>
          <w:p w14:paraId="11B31DC5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“Empty uncleaned packaging” or “Packagings, discarded, empty, uncleaned” (UN 3509) – Clarification of scope</w:t>
            </w:r>
          </w:p>
        </w:tc>
      </w:tr>
      <w:tr w:rsidR="00717940" w14:paraId="031014F4" w14:textId="77777777">
        <w:tc>
          <w:tcPr>
            <w:tcW w:w="5103" w:type="dxa"/>
            <w:shd w:val="clear" w:color="auto" w:fill="auto"/>
          </w:tcPr>
          <w:p w14:paraId="0510B8B6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ECE/TRANS/WP.15/AC.1/2020/61 (FEAD)</w:t>
            </w:r>
            <w:r>
              <w:br/>
              <w:t>+ Informal documents INF.49 (FEAD)</w:t>
            </w:r>
          </w:p>
        </w:tc>
        <w:tc>
          <w:tcPr>
            <w:tcW w:w="3401" w:type="dxa"/>
            <w:shd w:val="clear" w:color="auto" w:fill="auto"/>
          </w:tcPr>
          <w:p w14:paraId="6D8ADB68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Information on the quantity transported in the transport document</w:t>
            </w:r>
          </w:p>
        </w:tc>
      </w:tr>
      <w:tr w:rsidR="00717940" w14:paraId="7A924A05" w14:textId="77777777">
        <w:tc>
          <w:tcPr>
            <w:tcW w:w="5103" w:type="dxa"/>
            <w:shd w:val="clear" w:color="auto" w:fill="auto"/>
          </w:tcPr>
          <w:p w14:paraId="1B0084F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ECE/TRANS/WP.15/AC.1/2020/62 (FEAD)</w:t>
            </w:r>
          </w:p>
        </w:tc>
        <w:tc>
          <w:tcPr>
            <w:tcW w:w="3401" w:type="dxa"/>
            <w:shd w:val="clear" w:color="auto" w:fill="auto"/>
          </w:tcPr>
          <w:p w14:paraId="7DF9FE0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 xml:space="preserve">Transport of UN 3509 in sheeted bulk containers or wagons/vehicles (and not only closed) </w:t>
            </w:r>
          </w:p>
        </w:tc>
      </w:tr>
      <w:tr w:rsidR="00717940" w14:paraId="5380E89C" w14:textId="77777777">
        <w:tc>
          <w:tcPr>
            <w:tcW w:w="5103" w:type="dxa"/>
            <w:shd w:val="clear" w:color="auto" w:fill="auto"/>
          </w:tcPr>
          <w:p w14:paraId="592EA41E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/>
              <w:jc w:val="left"/>
            </w:pPr>
            <w:r>
              <w:t>Informal document INF.22 replaced by official document ECE/TRANS/WP.15/AC.1/2020/65 (EIGA)</w:t>
            </w:r>
          </w:p>
        </w:tc>
        <w:tc>
          <w:tcPr>
            <w:tcW w:w="3401" w:type="dxa"/>
            <w:shd w:val="clear" w:color="auto" w:fill="auto"/>
          </w:tcPr>
          <w:p w14:paraId="6D5AE7F1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Report of the informal working group on “Provisions on equipment for tanks and pressure receptacles”</w:t>
            </w:r>
          </w:p>
        </w:tc>
      </w:tr>
    </w:tbl>
    <w:p w14:paraId="13687D6B" w14:textId="77777777" w:rsidR="00717940" w:rsidRDefault="00793826">
      <w:pPr>
        <w:pStyle w:val="HChG"/>
        <w:keepNext w:val="0"/>
        <w:keepLines w:val="0"/>
      </w:pPr>
      <w:r>
        <w:tab/>
        <w:t>7.</w:t>
      </w:r>
      <w:r>
        <w:tab/>
        <w:t>Accidents and risk management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1"/>
      </w:tblGrid>
      <w:tr w:rsidR="00717940" w14:paraId="32E1D25F" w14:textId="77777777">
        <w:tc>
          <w:tcPr>
            <w:tcW w:w="5103" w:type="dxa"/>
            <w:shd w:val="clear" w:color="auto" w:fill="auto"/>
          </w:tcPr>
          <w:p w14:paraId="2AA0360F" w14:textId="77777777" w:rsidR="00717940" w:rsidRDefault="00793826">
            <w:pPr>
              <w:pStyle w:val="SingleTxtG"/>
              <w:spacing w:after="60"/>
              <w:ind w:left="0" w:right="175"/>
              <w:jc w:val="left"/>
            </w:pPr>
            <w:r>
              <w:t>ECE/TRANS/WP.15/AC.1/2020/55 (France) + Informal documents INF.40, INF.41, INF.42 and INF.47</w:t>
            </w:r>
          </w:p>
        </w:tc>
        <w:tc>
          <w:tcPr>
            <w:tcW w:w="3401" w:type="dxa"/>
            <w:shd w:val="clear" w:color="auto" w:fill="auto"/>
          </w:tcPr>
          <w:p w14:paraId="5F469C2A" w14:textId="77777777" w:rsidR="00717940" w:rsidRDefault="00793826">
            <w:pPr>
              <w:pStyle w:val="SingleTxtG"/>
              <w:spacing w:after="60"/>
              <w:ind w:left="0" w:right="175"/>
            </w:pPr>
            <w:r>
              <w:rPr>
                <w:lang w:eastAsia="en-GB"/>
              </w:rPr>
              <w:t>Information concerning the working group on the improvement of the report on occurrences</w:t>
            </w:r>
          </w:p>
        </w:tc>
      </w:tr>
    </w:tbl>
    <w:p w14:paraId="1C505B8F" w14:textId="77777777" w:rsidR="00717940" w:rsidRDefault="00793826">
      <w:pPr>
        <w:pStyle w:val="HChG"/>
      </w:pPr>
      <w:r>
        <w:tab/>
        <w:t>8.</w:t>
      </w:r>
      <w:r>
        <w:tab/>
        <w:t>Future work</w:t>
      </w:r>
    </w:p>
    <w:p w14:paraId="51D536A5" w14:textId="77777777" w:rsidR="00717940" w:rsidRDefault="00793826">
      <w:pPr>
        <w:pStyle w:val="HChG"/>
      </w:pPr>
      <w:r>
        <w:tab/>
        <w:t>9.</w:t>
      </w:r>
      <w:r>
        <w:tab/>
        <w:t>Election of officers for 2021</w:t>
      </w:r>
    </w:p>
    <w:p w14:paraId="7B9E2C88" w14:textId="77777777" w:rsidR="00717940" w:rsidRDefault="00793826">
      <w:pPr>
        <w:pStyle w:val="HChG"/>
      </w:pPr>
      <w:r>
        <w:tab/>
        <w:t>10.</w:t>
      </w:r>
      <w:r>
        <w:tab/>
        <w:t>Any other business</w:t>
      </w:r>
    </w:p>
    <w:tbl>
      <w:tblPr>
        <w:tblW w:w="8505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1"/>
      </w:tblGrid>
      <w:tr w:rsidR="00717940" w14:paraId="58228663" w14:textId="77777777">
        <w:tc>
          <w:tcPr>
            <w:tcW w:w="5103" w:type="dxa"/>
            <w:shd w:val="clear" w:color="auto" w:fill="auto"/>
          </w:tcPr>
          <w:p w14:paraId="7E1F6061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6"/>
              <w:jc w:val="left"/>
            </w:pPr>
            <w:r>
              <w:t>Informal document INF.3 (</w:t>
            </w:r>
            <w:proofErr w:type="spellStart"/>
            <w:r>
              <w:t>EuRIC</w:t>
            </w:r>
            <w:proofErr w:type="spellEnd"/>
            <w:r>
              <w:t>)</w:t>
            </w:r>
          </w:p>
        </w:tc>
        <w:tc>
          <w:tcPr>
            <w:tcW w:w="3401" w:type="dxa"/>
            <w:shd w:val="clear" w:color="auto" w:fill="auto"/>
          </w:tcPr>
          <w:p w14:paraId="14C15690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Request for consultative status by the European Recycling Industries’ Confederation (</w:t>
            </w:r>
            <w:proofErr w:type="spellStart"/>
            <w:r>
              <w:t>EuRIC</w:t>
            </w:r>
            <w:proofErr w:type="spellEnd"/>
            <w:r>
              <w:t>)</w:t>
            </w:r>
          </w:p>
        </w:tc>
      </w:tr>
      <w:tr w:rsidR="00717940" w14:paraId="5F402A2A" w14:textId="77777777">
        <w:tc>
          <w:tcPr>
            <w:tcW w:w="5103" w:type="dxa"/>
            <w:shd w:val="clear" w:color="auto" w:fill="auto"/>
          </w:tcPr>
          <w:p w14:paraId="3F8A6705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6"/>
              <w:jc w:val="left"/>
            </w:pPr>
            <w:r>
              <w:t>Informal document INF.4 (EASA)</w:t>
            </w:r>
          </w:p>
        </w:tc>
        <w:tc>
          <w:tcPr>
            <w:tcW w:w="3401" w:type="dxa"/>
            <w:shd w:val="clear" w:color="auto" w:fill="auto"/>
          </w:tcPr>
          <w:p w14:paraId="3B9F099A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Re-assessment of EASA Consultative Status</w:t>
            </w:r>
          </w:p>
        </w:tc>
      </w:tr>
      <w:tr w:rsidR="00717940" w14:paraId="267E3A36" w14:textId="77777777">
        <w:tc>
          <w:tcPr>
            <w:tcW w:w="5103" w:type="dxa"/>
            <w:shd w:val="clear" w:color="auto" w:fill="auto"/>
          </w:tcPr>
          <w:p w14:paraId="3B9E8990" w14:textId="77777777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6"/>
              <w:jc w:val="left"/>
            </w:pPr>
            <w:r>
              <w:t>Informal document INF.14 (Secretariat)</w:t>
            </w:r>
          </w:p>
        </w:tc>
        <w:tc>
          <w:tcPr>
            <w:tcW w:w="3401" w:type="dxa"/>
            <w:shd w:val="clear" w:color="auto" w:fill="auto"/>
          </w:tcPr>
          <w:p w14:paraId="4C104043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References to "competent authorities"</w:t>
            </w:r>
          </w:p>
        </w:tc>
      </w:tr>
      <w:tr w:rsidR="00717940" w14:paraId="6675FC1C" w14:textId="77777777">
        <w:tc>
          <w:tcPr>
            <w:tcW w:w="5103" w:type="dxa"/>
            <w:shd w:val="clear" w:color="auto" w:fill="auto"/>
          </w:tcPr>
          <w:p w14:paraId="538BE45C" w14:textId="2195B6F8" w:rsidR="00717940" w:rsidRDefault="00793826">
            <w:pPr>
              <w:pStyle w:val="SingleTxtG"/>
              <w:snapToGrid w:val="0"/>
              <w:spacing w:before="60" w:after="60" w:line="240" w:lineRule="auto"/>
              <w:ind w:left="0" w:right="176"/>
              <w:jc w:val="left"/>
              <w:rPr>
                <w:lang w:val="fr-FR"/>
              </w:rPr>
            </w:pPr>
            <w:r>
              <w:t xml:space="preserve">Informal document </w:t>
            </w:r>
            <w:r>
              <w:rPr>
                <w:lang w:val="fr-FR"/>
              </w:rPr>
              <w:t>INF.</w:t>
            </w:r>
            <w:r w:rsidR="000B55CA">
              <w:rPr>
                <w:lang w:val="fr-FR"/>
              </w:rPr>
              <w:t>XX</w:t>
            </w:r>
            <w:r>
              <w:rPr>
                <w:lang w:val="fr-FR"/>
              </w:rPr>
              <w:t xml:space="preserve"> (ITC </w:t>
            </w:r>
            <w:proofErr w:type="spellStart"/>
            <w:r>
              <w:rPr>
                <w:lang w:val="fr-FR"/>
              </w:rPr>
              <w:t>secretariat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3401" w:type="dxa"/>
            <w:shd w:val="clear" w:color="auto" w:fill="auto"/>
          </w:tcPr>
          <w:p w14:paraId="38C486D9" w14:textId="77777777" w:rsidR="00717940" w:rsidRDefault="00793826">
            <w:pPr>
              <w:pStyle w:val="SingleTxtG"/>
              <w:snapToGrid w:val="0"/>
              <w:spacing w:before="60" w:after="144" w:line="240" w:lineRule="auto"/>
              <w:ind w:left="0" w:right="0"/>
              <w:jc w:val="left"/>
            </w:pPr>
            <w:r>
              <w:t>Implementation of the ITC Strategy until 2030</w:t>
            </w:r>
          </w:p>
        </w:tc>
      </w:tr>
    </w:tbl>
    <w:p w14:paraId="5755B0BC" w14:textId="77777777" w:rsidR="00717940" w:rsidRDefault="00793826">
      <w:pPr>
        <w:pStyle w:val="HChG"/>
      </w:pPr>
      <w:r>
        <w:tab/>
        <w:t>11.</w:t>
      </w:r>
      <w:r>
        <w:tab/>
      </w:r>
      <w:r>
        <w:tab/>
        <w:t>Adoption of the report</w:t>
      </w:r>
    </w:p>
    <w:p w14:paraId="39449E26" w14:textId="77777777" w:rsidR="00717940" w:rsidRDefault="00793826">
      <w:pPr>
        <w:spacing w:before="24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3EE93" w14:textId="77777777" w:rsidR="00717940" w:rsidRDefault="00717940"/>
    <w:sectPr w:rsidR="00717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134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14D3" w14:textId="77777777" w:rsidR="00F43F31" w:rsidRDefault="00793826">
      <w:pPr>
        <w:spacing w:line="240" w:lineRule="auto"/>
      </w:pPr>
      <w:r>
        <w:separator/>
      </w:r>
    </w:p>
  </w:endnote>
  <w:endnote w:type="continuationSeparator" w:id="0">
    <w:p w14:paraId="32FA9AC0" w14:textId="77777777" w:rsidR="00F43F31" w:rsidRDefault="00793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A209" w14:textId="77777777" w:rsidR="00717940" w:rsidRDefault="00793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4690" w14:textId="77777777" w:rsidR="00717940" w:rsidRDefault="00793826">
    <w:pPr>
      <w:pStyle w:val="Footer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9E8C" w14:textId="77777777" w:rsidR="00F43F31" w:rsidRDefault="00793826">
      <w:pPr>
        <w:spacing w:line="240" w:lineRule="auto"/>
      </w:pPr>
      <w:r>
        <w:separator/>
      </w:r>
    </w:p>
  </w:footnote>
  <w:footnote w:type="continuationSeparator" w:id="0">
    <w:p w14:paraId="3DBCCC5F" w14:textId="77777777" w:rsidR="00F43F31" w:rsidRDefault="00793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2AE9" w14:textId="77777777" w:rsidR="00717940" w:rsidRDefault="00793826">
    <w:pPr>
      <w:pStyle w:val="Header"/>
      <w:pBdr>
        <w:bottom w:val="single" w:sz="4" w:space="1" w:color="000000"/>
      </w:pBdr>
      <w:rPr>
        <w:sz w:val="28"/>
        <w:szCs w:val="28"/>
      </w:rPr>
    </w:pPr>
    <w:r>
      <w:rPr>
        <w:sz w:val="28"/>
        <w:szCs w:val="28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79B6" w14:textId="77777777" w:rsidR="00717940" w:rsidRDefault="0079382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BE3B" w14:textId="561A0B52" w:rsidR="00717940" w:rsidRDefault="00793826" w:rsidP="00CB0942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B55CA"/>
    <w:rsid w:val="001600F8"/>
    <w:rsid w:val="00346A17"/>
    <w:rsid w:val="0043306E"/>
    <w:rsid w:val="004350FB"/>
    <w:rsid w:val="00717940"/>
    <w:rsid w:val="00793826"/>
    <w:rsid w:val="009517A5"/>
    <w:rsid w:val="00CB0942"/>
    <w:rsid w:val="00CF696A"/>
    <w:rsid w:val="00D121CE"/>
    <w:rsid w:val="00E04704"/>
    <w:rsid w:val="00F43F31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0569"/>
  <w15:docId w15:val="{736BF1A8-2907-42EE-B5ED-996FDC9C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next w:val="SingleTxtG"/>
    <w:qFormat/>
    <w:rsid w:val="00E925AD"/>
    <w:pPr>
      <w:widowControl w:val="0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DefaultParagraphFont"/>
    <w:uiPriority w:val="99"/>
    <w:rsid w:val="008A77AE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8A77AE"/>
    <w:rPr>
      <w:color w:val="0000FF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qFormat/>
    <w:locked/>
    <w:rsid w:val="00C52356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qFormat/>
    <w:rsid w:val="005D29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D29D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Text">
    <w:name w:val="annotation text"/>
    <w:basedOn w:val="Normal"/>
    <w:link w:val="CommentTextChar"/>
    <w:semiHidden/>
    <w:unhideWhenUsed/>
    <w:qFormat/>
    <w:rsid w:val="005D29D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D29D8"/>
    <w:rPr>
      <w:b/>
      <w:bCs/>
    </w:rPr>
  </w:style>
  <w:style w:type="paragraph" w:styleId="Revision">
    <w:name w:val="Revision"/>
    <w:uiPriority w:val="99"/>
    <w:semiHidden/>
    <w:qFormat/>
    <w:rsid w:val="005D29D8"/>
    <w:rPr>
      <w:lang w:val="en-GB"/>
    </w:rPr>
  </w:style>
  <w:style w:type="table" w:styleId="TableGrid">
    <w:name w:val="Table Grid"/>
    <w:basedOn w:val="Table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ECE/TRANS/WP.15/AC.1/157/Add.1/Rev.1</vt:lpstr>
    </vt:vector>
  </TitlesOfParts>
  <Company>CSD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Romain Hubert</dc:creator>
  <dc:description/>
  <cp:lastModifiedBy>Christine Barrio-Champeau</cp:lastModifiedBy>
  <cp:revision>10</cp:revision>
  <cp:lastPrinted>2020-09-09T07:56:00Z</cp:lastPrinted>
  <dcterms:created xsi:type="dcterms:W3CDTF">2020-09-08T11:49:00Z</dcterms:created>
  <dcterms:modified xsi:type="dcterms:W3CDTF">2020-09-09T08:01:00Z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