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DB46A4" w14:paraId="16232F30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109107" w14:textId="77777777" w:rsidR="00DB46A4" w:rsidRDefault="00DB46A4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987D35" w14:textId="77777777" w:rsidR="00DB46A4" w:rsidRPr="00B11BB4" w:rsidRDefault="00DB46A4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7E080E8D" w14:textId="2B3D9A4A" w:rsidR="00DB46A4" w:rsidRPr="00507993" w:rsidRDefault="00DB46A4" w:rsidP="00797553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</w:t>
            </w:r>
            <w:r w:rsidR="00317376">
              <w:rPr>
                <w:b/>
                <w:sz w:val="24"/>
                <w:szCs w:val="24"/>
              </w:rPr>
              <w:t>.</w:t>
            </w:r>
            <w:r w:rsidR="00C623B8">
              <w:rPr>
                <w:b/>
                <w:sz w:val="24"/>
                <w:szCs w:val="24"/>
              </w:rPr>
              <w:t>16</w:t>
            </w:r>
          </w:p>
        </w:tc>
      </w:tr>
    </w:tbl>
    <w:p w14:paraId="5ED5F092" w14:textId="77777777" w:rsidR="00DB46A4" w:rsidRDefault="00DB46A4" w:rsidP="00BB20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14:paraId="507AEA5A" w14:textId="77777777" w:rsidR="00DB46A4" w:rsidRDefault="00DB46A4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67D6C51" w14:textId="77777777" w:rsidR="00DB46A4" w:rsidRDefault="00DB46A4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4B12F4C" w14:textId="011B480D" w:rsidR="00DB46A4" w:rsidRDefault="00DB46A4" w:rsidP="00BB20C7">
      <w:pPr>
        <w:rPr>
          <w:b/>
        </w:rPr>
      </w:pPr>
      <w:r>
        <w:rPr>
          <w:b/>
        </w:rPr>
        <w:t>Joint Meeting of the RID Committee of Experts and the</w:t>
      </w:r>
      <w:r w:rsidR="00756313">
        <w:rPr>
          <w:b/>
        </w:rPr>
        <w:tab/>
      </w:r>
      <w:r w:rsidR="00756313">
        <w:rPr>
          <w:b/>
        </w:rPr>
        <w:tab/>
      </w:r>
      <w:r w:rsidR="00756313">
        <w:rPr>
          <w:b/>
        </w:rPr>
        <w:tab/>
      </w:r>
      <w:r w:rsidR="00756313">
        <w:rPr>
          <w:b/>
        </w:rPr>
        <w:tab/>
      </w:r>
      <w:r w:rsidR="00756313">
        <w:rPr>
          <w:b/>
        </w:rPr>
        <w:tab/>
      </w:r>
      <w:r w:rsidR="00703684">
        <w:rPr>
          <w:b/>
        </w:rPr>
        <w:t>19</w:t>
      </w:r>
      <w:r w:rsidR="00756313">
        <w:rPr>
          <w:b/>
        </w:rPr>
        <w:t xml:space="preserve"> February 2020</w:t>
      </w:r>
    </w:p>
    <w:p w14:paraId="7C706892" w14:textId="77777777" w:rsidR="00DB46A4" w:rsidRDefault="00DB46A4" w:rsidP="00BB20C7">
      <w:pPr>
        <w:rPr>
          <w:b/>
        </w:rPr>
      </w:pPr>
      <w:r>
        <w:rPr>
          <w:b/>
        </w:rPr>
        <w:t>Working Party on the Transport of Dangerous Goods</w:t>
      </w:r>
    </w:p>
    <w:p w14:paraId="7F68B3CD" w14:textId="77777777" w:rsidR="00DB46A4" w:rsidRPr="003D18C0" w:rsidRDefault="0079089F" w:rsidP="00BB20C7">
      <w:pPr>
        <w:rPr>
          <w:b/>
          <w:bCs/>
        </w:rPr>
      </w:pPr>
      <w:r>
        <w:t>Bern</w:t>
      </w:r>
      <w:r w:rsidR="009B3E3C">
        <w:t>, 1</w:t>
      </w:r>
      <w:r>
        <w:t>6</w:t>
      </w:r>
      <w:r w:rsidR="009B3E3C">
        <w:t xml:space="preserve"> -</w:t>
      </w:r>
      <w:r>
        <w:t xml:space="preserve">20 March </w:t>
      </w:r>
      <w:r w:rsidR="009B3E3C">
        <w:t>20</w:t>
      </w:r>
      <w:r>
        <w:t>20</w:t>
      </w:r>
      <w:r w:rsidR="00DB46A4">
        <w:tab/>
      </w:r>
      <w:r w:rsidR="00DB46A4">
        <w:tab/>
      </w:r>
      <w:r w:rsidR="00DB46A4">
        <w:tab/>
      </w:r>
      <w:r w:rsidR="00DB46A4">
        <w:tab/>
      </w:r>
      <w:r w:rsidR="00DB46A4">
        <w:tab/>
      </w:r>
      <w:r w:rsidR="00DB46A4">
        <w:tab/>
      </w:r>
      <w:r w:rsidR="00DB46A4">
        <w:tab/>
      </w:r>
      <w:r w:rsidR="00DB46A4">
        <w:tab/>
      </w:r>
      <w:r w:rsidR="00DB46A4">
        <w:tab/>
      </w:r>
    </w:p>
    <w:p w14:paraId="6EC6CEF5" w14:textId="77777777" w:rsidR="00756313" w:rsidRDefault="00756313" w:rsidP="007563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Item 5 (b) of the provisional agenda </w:t>
      </w:r>
    </w:p>
    <w:p w14:paraId="5BFE8736" w14:textId="77777777" w:rsidR="00756313" w:rsidRDefault="00756313" w:rsidP="0075631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Proposals for amendments to RID/ADR/ADN </w:t>
      </w:r>
    </w:p>
    <w:p w14:paraId="4E960659" w14:textId="77777777" w:rsidR="00756313" w:rsidRDefault="00756313" w:rsidP="00756313">
      <w:pPr>
        <w:rPr>
          <w:highlight w:val="yellow"/>
        </w:rPr>
      </w:pPr>
      <w:r>
        <w:rPr>
          <w:b/>
          <w:bCs/>
        </w:rPr>
        <w:t>new proposals</w:t>
      </w:r>
    </w:p>
    <w:p w14:paraId="4593BF4E" w14:textId="77777777" w:rsidR="00DB46A4" w:rsidRPr="002E3B88" w:rsidRDefault="00F64419" w:rsidP="00BB20C7">
      <w:pPr>
        <w:pStyle w:val="HChG"/>
        <w:ind w:firstLine="0"/>
        <w:rPr>
          <w:b w:val="0"/>
          <w:bCs/>
          <w:lang w:val="en-GB"/>
        </w:rPr>
      </w:pPr>
      <w:r>
        <w:rPr>
          <w:lang w:val="en-GB"/>
        </w:rPr>
        <w:t xml:space="preserve">Modification of the general information </w:t>
      </w:r>
      <w:r w:rsidR="00756313">
        <w:rPr>
          <w:lang w:val="en-GB"/>
        </w:rPr>
        <w:t xml:space="preserve">in </w:t>
      </w:r>
      <w:r w:rsidR="004D5EA1">
        <w:rPr>
          <w:lang w:val="en-GB"/>
        </w:rPr>
        <w:t>subsection 5.4.1.1.1</w:t>
      </w:r>
      <w:r>
        <w:rPr>
          <w:lang w:val="en-GB"/>
        </w:rPr>
        <w:t xml:space="preserve"> (f) required in the transport document</w:t>
      </w:r>
    </w:p>
    <w:p w14:paraId="501EECBA" w14:textId="77777777" w:rsidR="00DB46A4" w:rsidRDefault="00DB46A4" w:rsidP="00BB20C7">
      <w:pPr>
        <w:pStyle w:val="H1G"/>
        <w:ind w:firstLine="0"/>
        <w:rPr>
          <w:b w:val="0"/>
          <w:sz w:val="20"/>
        </w:rPr>
      </w:pPr>
      <w:r>
        <w:t xml:space="preserve">Transmitted by the Government of </w:t>
      </w:r>
      <w:r w:rsidR="00926DD1">
        <w:t>t</w:t>
      </w:r>
      <w:r w:rsidR="00F64419">
        <w:t>he Netherlands</w:t>
      </w:r>
    </w:p>
    <w:p w14:paraId="4D6C69CC" w14:textId="67AB70BA" w:rsidR="005F61D0" w:rsidRPr="00756313" w:rsidRDefault="00C623B8" w:rsidP="00C623B8">
      <w:pPr>
        <w:pStyle w:val="HChG"/>
      </w:pPr>
      <w:r>
        <w:tab/>
      </w:r>
      <w:r>
        <w:tab/>
      </w:r>
      <w:r w:rsidR="005F61D0" w:rsidRPr="00756313">
        <w:t>Introduction</w:t>
      </w:r>
    </w:p>
    <w:p w14:paraId="532382DC" w14:textId="77777777" w:rsidR="00DB46A4" w:rsidRPr="00C623B8" w:rsidRDefault="005C5846" w:rsidP="00C623B8">
      <w:pPr>
        <w:pStyle w:val="SingleTxtG"/>
      </w:pPr>
      <w:r w:rsidRPr="00C623B8">
        <w:t>1.</w:t>
      </w:r>
      <w:r w:rsidRPr="00C623B8">
        <w:tab/>
      </w:r>
      <w:proofErr w:type="spellStart"/>
      <w:r w:rsidR="006576C7" w:rsidRPr="00C623B8">
        <w:t>Subsection</w:t>
      </w:r>
      <w:proofErr w:type="spellEnd"/>
      <w:r w:rsidR="006576C7" w:rsidRPr="00C623B8">
        <w:t xml:space="preserve"> 5</w:t>
      </w:r>
      <w:r w:rsidR="00F64419" w:rsidRPr="00C623B8">
        <w:t>.</w:t>
      </w:r>
      <w:r w:rsidR="00DB46A4" w:rsidRPr="00C623B8">
        <w:t>4.</w:t>
      </w:r>
      <w:r w:rsidR="00F64419" w:rsidRPr="00C623B8">
        <w:t xml:space="preserve">1.1.1 (f) </w:t>
      </w:r>
      <w:r w:rsidR="00DB46A4" w:rsidRPr="00C623B8">
        <w:t xml:space="preserve">of RID/ADR </w:t>
      </w:r>
      <w:proofErr w:type="gramStart"/>
      <w:r w:rsidR="00DA5ABA" w:rsidRPr="00C623B8">
        <w:t>states:</w:t>
      </w:r>
      <w:proofErr w:type="gramEnd"/>
      <w:r w:rsidR="00DA5ABA" w:rsidRPr="00C623B8">
        <w:t xml:space="preserve"> </w:t>
      </w:r>
      <w:r w:rsidR="00F64419" w:rsidRPr="00C623B8">
        <w:t xml:space="preserve">‘the total </w:t>
      </w:r>
      <w:proofErr w:type="spellStart"/>
      <w:r w:rsidR="00F64419" w:rsidRPr="00C623B8">
        <w:t>quantity</w:t>
      </w:r>
      <w:proofErr w:type="spellEnd"/>
      <w:r w:rsidR="00F64419" w:rsidRPr="00C623B8">
        <w:t xml:space="preserve"> of </w:t>
      </w:r>
      <w:proofErr w:type="spellStart"/>
      <w:r w:rsidR="00F64419" w:rsidRPr="00C623B8">
        <w:t>each</w:t>
      </w:r>
      <w:proofErr w:type="spellEnd"/>
      <w:r w:rsidR="00F64419" w:rsidRPr="00C623B8">
        <w:t xml:space="preserve"> item of </w:t>
      </w:r>
      <w:proofErr w:type="spellStart"/>
      <w:r w:rsidR="00F64419" w:rsidRPr="00C623B8">
        <w:t>dangerous</w:t>
      </w:r>
      <w:proofErr w:type="spellEnd"/>
      <w:r w:rsidR="00F64419" w:rsidRPr="00C623B8">
        <w:t xml:space="preserve"> </w:t>
      </w:r>
      <w:proofErr w:type="spellStart"/>
      <w:r w:rsidR="00F64419" w:rsidRPr="00C623B8">
        <w:t>goods</w:t>
      </w:r>
      <w:proofErr w:type="spellEnd"/>
      <w:r w:rsidR="00F64419" w:rsidRPr="00C623B8">
        <w:t xml:space="preserve"> </w:t>
      </w:r>
      <w:proofErr w:type="spellStart"/>
      <w:r w:rsidR="00F64419" w:rsidRPr="00C623B8">
        <w:t>bearing</w:t>
      </w:r>
      <w:proofErr w:type="spellEnd"/>
      <w:r w:rsidR="00F64419" w:rsidRPr="00C623B8">
        <w:t xml:space="preserve"> a </w:t>
      </w:r>
      <w:proofErr w:type="spellStart"/>
      <w:r w:rsidR="00F64419" w:rsidRPr="00C623B8">
        <w:t>different</w:t>
      </w:r>
      <w:proofErr w:type="spellEnd"/>
      <w:r w:rsidR="00321613" w:rsidRPr="00C623B8">
        <w:t xml:space="preserve"> UN </w:t>
      </w:r>
      <w:proofErr w:type="spellStart"/>
      <w:r w:rsidR="00321613" w:rsidRPr="00C623B8">
        <w:t>number</w:t>
      </w:r>
      <w:proofErr w:type="spellEnd"/>
      <w:r w:rsidR="00734461" w:rsidRPr="00C623B8">
        <w:t xml:space="preserve">, </w:t>
      </w:r>
      <w:proofErr w:type="spellStart"/>
      <w:r w:rsidR="00734461" w:rsidRPr="00C623B8">
        <w:t>proper</w:t>
      </w:r>
      <w:proofErr w:type="spellEnd"/>
      <w:r w:rsidR="00734461" w:rsidRPr="00C623B8">
        <w:t xml:space="preserve"> shipping </w:t>
      </w:r>
      <w:proofErr w:type="spellStart"/>
      <w:r w:rsidR="00734461" w:rsidRPr="00C623B8">
        <w:t>name</w:t>
      </w:r>
      <w:proofErr w:type="spellEnd"/>
      <w:r w:rsidR="00734461" w:rsidRPr="00C623B8">
        <w:t xml:space="preserve"> or, </w:t>
      </w:r>
      <w:proofErr w:type="spellStart"/>
      <w:r w:rsidR="00734461" w:rsidRPr="00C623B8">
        <w:t>when</w:t>
      </w:r>
      <w:proofErr w:type="spellEnd"/>
      <w:r w:rsidR="00734461" w:rsidRPr="00C623B8">
        <w:t xml:space="preserve"> applicable, packing group </w:t>
      </w:r>
      <w:r w:rsidR="007A2C8A" w:rsidRPr="00C623B8">
        <w:t xml:space="preserve">(as a volume or as a </w:t>
      </w:r>
      <w:proofErr w:type="spellStart"/>
      <w:r w:rsidR="007A2C8A" w:rsidRPr="00C623B8">
        <w:t>gross</w:t>
      </w:r>
      <w:proofErr w:type="spellEnd"/>
      <w:r w:rsidR="007A2C8A" w:rsidRPr="00C623B8">
        <w:t xml:space="preserve"> mass, or as a net mass as </w:t>
      </w:r>
      <w:proofErr w:type="spellStart"/>
      <w:r w:rsidR="007A2C8A" w:rsidRPr="00C623B8">
        <w:t>appropriate</w:t>
      </w:r>
      <w:proofErr w:type="spellEnd"/>
      <w:r w:rsidR="007A2C8A" w:rsidRPr="00C623B8">
        <w:t>)</w:t>
      </w:r>
      <w:r w:rsidR="006D2801" w:rsidRPr="00C623B8">
        <w:t>’</w:t>
      </w:r>
      <w:r w:rsidR="007A2C8A" w:rsidRPr="00C623B8">
        <w:t xml:space="preserve">.  </w:t>
      </w:r>
    </w:p>
    <w:p w14:paraId="14602444" w14:textId="65C0E637" w:rsidR="00DA5ABA" w:rsidRPr="00C623B8" w:rsidRDefault="007B5A3E" w:rsidP="00C623B8">
      <w:pPr>
        <w:pStyle w:val="SingleTxtG"/>
      </w:pPr>
      <w:r w:rsidRPr="00C623B8">
        <w:t xml:space="preserve">2.     </w:t>
      </w:r>
      <w:r w:rsidR="007A2C8A" w:rsidRPr="00C623B8">
        <w:t xml:space="preserve">The </w:t>
      </w:r>
      <w:proofErr w:type="spellStart"/>
      <w:r w:rsidR="007A2C8A" w:rsidRPr="00C623B8">
        <w:t>words</w:t>
      </w:r>
      <w:proofErr w:type="spellEnd"/>
      <w:r w:rsidR="007A2C8A" w:rsidRPr="00C623B8">
        <w:t xml:space="preserve"> ‘as </w:t>
      </w:r>
      <w:proofErr w:type="spellStart"/>
      <w:r w:rsidR="007A2C8A" w:rsidRPr="00C623B8">
        <w:t>appropriate</w:t>
      </w:r>
      <w:proofErr w:type="spellEnd"/>
      <w:r w:rsidR="007A2C8A" w:rsidRPr="00C623B8">
        <w:t xml:space="preserve">’ </w:t>
      </w:r>
      <w:r w:rsidR="004B3747" w:rsidRPr="00C623B8">
        <w:t xml:space="preserve">in </w:t>
      </w:r>
      <w:proofErr w:type="spellStart"/>
      <w:r w:rsidR="004B3747" w:rsidRPr="00C623B8">
        <w:t>this</w:t>
      </w:r>
      <w:proofErr w:type="spellEnd"/>
      <w:r w:rsidR="004B3747" w:rsidRPr="00C623B8">
        <w:t xml:space="preserve"> provision </w:t>
      </w:r>
      <w:proofErr w:type="spellStart"/>
      <w:r w:rsidR="007A2C8A" w:rsidRPr="00C623B8">
        <w:t>give</w:t>
      </w:r>
      <w:proofErr w:type="spellEnd"/>
      <w:r w:rsidR="007A2C8A" w:rsidRPr="00C623B8">
        <w:t xml:space="preserve"> room for </w:t>
      </w:r>
      <w:proofErr w:type="spellStart"/>
      <w:r w:rsidR="007A2C8A" w:rsidRPr="00C623B8">
        <w:t>interpretation</w:t>
      </w:r>
      <w:proofErr w:type="spellEnd"/>
      <w:r w:rsidR="006D2801" w:rsidRPr="00C623B8">
        <w:t xml:space="preserve"> </w:t>
      </w:r>
      <w:r w:rsidR="004D5EA1" w:rsidRPr="00C623B8">
        <w:t xml:space="preserve">and </w:t>
      </w:r>
      <w:proofErr w:type="spellStart"/>
      <w:r w:rsidR="004D5EA1" w:rsidRPr="00C623B8">
        <w:t>multipurpose</w:t>
      </w:r>
      <w:proofErr w:type="spellEnd"/>
      <w:r w:rsidR="006D2801" w:rsidRPr="00C623B8">
        <w:t xml:space="preserve"> use</w:t>
      </w:r>
      <w:r w:rsidR="007A2C8A" w:rsidRPr="00C623B8">
        <w:t xml:space="preserve">. This </w:t>
      </w:r>
      <w:proofErr w:type="spellStart"/>
      <w:r w:rsidR="007A2C8A" w:rsidRPr="00C623B8">
        <w:t>means</w:t>
      </w:r>
      <w:proofErr w:type="spellEnd"/>
      <w:r w:rsidR="007A2C8A" w:rsidRPr="00C623B8">
        <w:t xml:space="preserve"> </w:t>
      </w:r>
      <w:proofErr w:type="spellStart"/>
      <w:r w:rsidR="007A2C8A" w:rsidRPr="00C623B8">
        <w:t>that</w:t>
      </w:r>
      <w:proofErr w:type="spellEnd"/>
      <w:r w:rsidR="007A2C8A" w:rsidRPr="00C623B8">
        <w:t xml:space="preserve"> in </w:t>
      </w:r>
      <w:proofErr w:type="spellStart"/>
      <w:r w:rsidR="007A2C8A" w:rsidRPr="00C623B8">
        <w:t>some</w:t>
      </w:r>
      <w:proofErr w:type="spellEnd"/>
      <w:r w:rsidR="007A2C8A" w:rsidRPr="00C623B8">
        <w:t xml:space="preserve"> cases the </w:t>
      </w:r>
      <w:proofErr w:type="spellStart"/>
      <w:r w:rsidR="00265792" w:rsidRPr="00C623B8">
        <w:t>quantity</w:t>
      </w:r>
      <w:proofErr w:type="spellEnd"/>
      <w:r w:rsidR="00265792" w:rsidRPr="00C623B8">
        <w:t xml:space="preserve"> </w:t>
      </w:r>
      <w:proofErr w:type="spellStart"/>
      <w:r w:rsidR="00C276AC" w:rsidRPr="00C623B8">
        <w:t>is</w:t>
      </w:r>
      <w:proofErr w:type="spellEnd"/>
      <w:r w:rsidR="00C276AC" w:rsidRPr="00C623B8">
        <w:t xml:space="preserve"> </w:t>
      </w:r>
      <w:proofErr w:type="spellStart"/>
      <w:r w:rsidR="00C276AC" w:rsidRPr="00C623B8">
        <w:t>mentioned</w:t>
      </w:r>
      <w:proofErr w:type="spellEnd"/>
      <w:r w:rsidR="00C276AC" w:rsidRPr="00C623B8">
        <w:t xml:space="preserve"> </w:t>
      </w:r>
      <w:r w:rsidR="00265792" w:rsidRPr="00C623B8">
        <w:t>in ‘</w:t>
      </w:r>
      <w:proofErr w:type="spellStart"/>
      <w:r w:rsidR="00265792" w:rsidRPr="00C623B8">
        <w:t>k</w:t>
      </w:r>
      <w:r w:rsidR="005F61D0" w:rsidRPr="00C623B8">
        <w:t>ilograms</w:t>
      </w:r>
      <w:proofErr w:type="spellEnd"/>
      <w:r w:rsidR="00265792" w:rsidRPr="00C623B8">
        <w:t xml:space="preserve">’ </w:t>
      </w:r>
      <w:r w:rsidR="006576C7" w:rsidRPr="00C623B8">
        <w:t xml:space="preserve">in the transport document </w:t>
      </w:r>
      <w:proofErr w:type="spellStart"/>
      <w:r w:rsidR="00265792" w:rsidRPr="00C623B8">
        <w:t>wh</w:t>
      </w:r>
      <w:r w:rsidR="00343AFE" w:rsidRPr="00C623B8">
        <w:t>ile</w:t>
      </w:r>
      <w:proofErr w:type="spellEnd"/>
      <w:r w:rsidR="00343AFE" w:rsidRPr="00C623B8">
        <w:t xml:space="preserve"> </w:t>
      </w:r>
      <w:proofErr w:type="spellStart"/>
      <w:r w:rsidR="00343AFE" w:rsidRPr="00C623B8">
        <w:t>it</w:t>
      </w:r>
      <w:proofErr w:type="spellEnd"/>
      <w:r w:rsidR="00343AFE" w:rsidRPr="00C623B8">
        <w:t xml:space="preserve"> </w:t>
      </w:r>
      <w:proofErr w:type="spellStart"/>
      <w:r w:rsidR="00343AFE" w:rsidRPr="00C623B8">
        <w:t>would</w:t>
      </w:r>
      <w:proofErr w:type="spellEnd"/>
      <w:r w:rsidR="00343AFE" w:rsidRPr="00C623B8">
        <w:t xml:space="preserve"> </w:t>
      </w:r>
      <w:proofErr w:type="spellStart"/>
      <w:r w:rsidR="00343AFE" w:rsidRPr="00C623B8">
        <w:t>be</w:t>
      </w:r>
      <w:proofErr w:type="spellEnd"/>
      <w:r w:rsidR="00343AFE" w:rsidRPr="00C623B8">
        <w:t xml:space="preserve"> </w:t>
      </w:r>
      <w:proofErr w:type="spellStart"/>
      <w:r w:rsidR="00343AFE" w:rsidRPr="00C623B8">
        <w:t>better</w:t>
      </w:r>
      <w:proofErr w:type="spellEnd"/>
      <w:r w:rsidR="00343AFE" w:rsidRPr="00C623B8">
        <w:t xml:space="preserve"> to mention </w:t>
      </w:r>
      <w:proofErr w:type="spellStart"/>
      <w:r w:rsidR="00343AFE" w:rsidRPr="00C623B8">
        <w:t>it</w:t>
      </w:r>
      <w:proofErr w:type="spellEnd"/>
      <w:r w:rsidR="00343AFE" w:rsidRPr="00C623B8">
        <w:t xml:space="preserve"> in ‘litres’ </w:t>
      </w:r>
      <w:r w:rsidR="003D25D0" w:rsidRPr="00C623B8">
        <w:t xml:space="preserve">for </w:t>
      </w:r>
      <w:proofErr w:type="spellStart"/>
      <w:r w:rsidR="00343AFE" w:rsidRPr="00C623B8">
        <w:t>enforcement</w:t>
      </w:r>
      <w:proofErr w:type="spellEnd"/>
      <w:r w:rsidR="00343AFE" w:rsidRPr="00C623B8">
        <w:t xml:space="preserve"> </w:t>
      </w:r>
      <w:proofErr w:type="spellStart"/>
      <w:r w:rsidR="00343AFE" w:rsidRPr="00C623B8">
        <w:t>purposes</w:t>
      </w:r>
      <w:proofErr w:type="spellEnd"/>
      <w:r w:rsidR="00343AFE" w:rsidRPr="00C623B8">
        <w:t xml:space="preserve"> of </w:t>
      </w:r>
      <w:r w:rsidR="00866361" w:rsidRPr="00C623B8">
        <w:t xml:space="preserve">the </w:t>
      </w:r>
      <w:proofErr w:type="spellStart"/>
      <w:r w:rsidR="00866361" w:rsidRPr="00C623B8">
        <w:t>degree</w:t>
      </w:r>
      <w:proofErr w:type="spellEnd"/>
      <w:r w:rsidR="00866361" w:rsidRPr="00C623B8">
        <w:t xml:space="preserve"> of </w:t>
      </w:r>
      <w:proofErr w:type="spellStart"/>
      <w:r w:rsidR="00866361" w:rsidRPr="00C623B8">
        <w:t>filling</w:t>
      </w:r>
      <w:proofErr w:type="spellEnd"/>
      <w:r w:rsidR="00866361" w:rsidRPr="00C623B8">
        <w:t xml:space="preserve"> in </w:t>
      </w:r>
      <w:proofErr w:type="spellStart"/>
      <w:r w:rsidR="00866361" w:rsidRPr="00C623B8">
        <w:t>subsection</w:t>
      </w:r>
      <w:proofErr w:type="spellEnd"/>
      <w:r w:rsidR="00866361" w:rsidRPr="00C623B8">
        <w:t xml:space="preserve"> 4.2.1.9 of </w:t>
      </w:r>
      <w:r w:rsidR="003D25D0" w:rsidRPr="00C623B8">
        <w:t>R</w:t>
      </w:r>
      <w:r w:rsidR="00EF1628" w:rsidRPr="00C623B8">
        <w:t>I</w:t>
      </w:r>
      <w:r w:rsidR="003D25D0" w:rsidRPr="00C623B8">
        <w:t>D/ADR</w:t>
      </w:r>
      <w:r w:rsidR="00265792" w:rsidRPr="00C623B8">
        <w:t xml:space="preserve">. </w:t>
      </w:r>
    </w:p>
    <w:p w14:paraId="475BFF39" w14:textId="2B5672B1" w:rsidR="00DB46A4" w:rsidRPr="00C623B8" w:rsidRDefault="00DA5ABA" w:rsidP="00C623B8">
      <w:pPr>
        <w:pStyle w:val="SingleTxtG"/>
      </w:pPr>
      <w:r w:rsidRPr="00C623B8">
        <w:t>3.</w:t>
      </w:r>
      <w:r w:rsidRPr="00C623B8">
        <w:tab/>
      </w:r>
      <w:r w:rsidR="00343AFE" w:rsidRPr="00C623B8">
        <w:t xml:space="preserve">In </w:t>
      </w:r>
      <w:proofErr w:type="spellStart"/>
      <w:r w:rsidR="00343AFE" w:rsidRPr="00C623B8">
        <w:t>da</w:t>
      </w:r>
      <w:r w:rsidR="00F73905" w:rsidRPr="00C623B8">
        <w:t>ily</w:t>
      </w:r>
      <w:proofErr w:type="spellEnd"/>
      <w:r w:rsidR="00F73905" w:rsidRPr="00C623B8">
        <w:t xml:space="preserve"> practice, t</w:t>
      </w:r>
      <w:r w:rsidR="003D25D0" w:rsidRPr="00C623B8">
        <w:t xml:space="preserve">he Dutch </w:t>
      </w:r>
      <w:proofErr w:type="spellStart"/>
      <w:r w:rsidR="003D25D0" w:rsidRPr="00C623B8">
        <w:t>Inspect</w:t>
      </w:r>
      <w:r w:rsidR="005C2F44" w:rsidRPr="00C623B8">
        <w:t>orate</w:t>
      </w:r>
      <w:proofErr w:type="spellEnd"/>
      <w:r w:rsidR="005C2F44" w:rsidRPr="00C623B8">
        <w:t xml:space="preserve"> for </w:t>
      </w:r>
      <w:r w:rsidR="00EA58B2" w:rsidRPr="00C623B8">
        <w:t>the Transport of D</w:t>
      </w:r>
      <w:r w:rsidR="005C2F44" w:rsidRPr="00C623B8">
        <w:t xml:space="preserve">angerous </w:t>
      </w:r>
      <w:proofErr w:type="spellStart"/>
      <w:r w:rsidR="00EA58B2" w:rsidRPr="00C623B8">
        <w:t>G</w:t>
      </w:r>
      <w:r w:rsidR="005C2F44" w:rsidRPr="00C623B8">
        <w:t>oods</w:t>
      </w:r>
      <w:proofErr w:type="spellEnd"/>
      <w:r w:rsidR="005C2F44" w:rsidRPr="00C623B8">
        <w:t xml:space="preserve"> </w:t>
      </w:r>
      <w:proofErr w:type="spellStart"/>
      <w:r w:rsidR="009332A9" w:rsidRPr="00C623B8">
        <w:t>encounters</w:t>
      </w:r>
      <w:proofErr w:type="spellEnd"/>
      <w:r w:rsidR="009332A9" w:rsidRPr="00C623B8">
        <w:t xml:space="preserve"> </w:t>
      </w:r>
      <w:proofErr w:type="spellStart"/>
      <w:r w:rsidR="009332A9" w:rsidRPr="00C623B8">
        <w:t>difficulties</w:t>
      </w:r>
      <w:proofErr w:type="spellEnd"/>
      <w:r w:rsidR="009332A9" w:rsidRPr="00C623B8">
        <w:t xml:space="preserve"> </w:t>
      </w:r>
      <w:proofErr w:type="spellStart"/>
      <w:r w:rsidR="009332A9" w:rsidRPr="00C623B8">
        <w:t>during</w:t>
      </w:r>
      <w:proofErr w:type="spellEnd"/>
      <w:r w:rsidR="009332A9" w:rsidRPr="00C623B8">
        <w:t xml:space="preserve"> </w:t>
      </w:r>
      <w:proofErr w:type="spellStart"/>
      <w:r w:rsidR="009332A9" w:rsidRPr="00C623B8">
        <w:t>enforcement</w:t>
      </w:r>
      <w:proofErr w:type="spellEnd"/>
      <w:r w:rsidR="00F73905" w:rsidRPr="00C623B8">
        <w:t>,</w:t>
      </w:r>
      <w:r w:rsidR="00594A98" w:rsidRPr="00C623B8">
        <w:t xml:space="preserve"> </w:t>
      </w:r>
      <w:r w:rsidR="00EA58B2" w:rsidRPr="00C623B8">
        <w:t xml:space="preserve">for </w:t>
      </w:r>
      <w:proofErr w:type="spellStart"/>
      <w:r w:rsidR="00EA58B2" w:rsidRPr="00C623B8">
        <w:t>example</w:t>
      </w:r>
      <w:proofErr w:type="spellEnd"/>
      <w:r w:rsidR="00F73905" w:rsidRPr="00C623B8">
        <w:t xml:space="preserve"> </w:t>
      </w:r>
      <w:proofErr w:type="spellStart"/>
      <w:r w:rsidR="00D32282" w:rsidRPr="00C623B8">
        <w:t>when</w:t>
      </w:r>
      <w:proofErr w:type="spellEnd"/>
      <w:r w:rsidR="004D5EA1" w:rsidRPr="00C623B8">
        <w:t xml:space="preserve"> checking</w:t>
      </w:r>
      <w:r w:rsidR="00EA58B2" w:rsidRPr="00C623B8">
        <w:t xml:space="preserve"> </w:t>
      </w:r>
      <w:r w:rsidR="007B5A3E" w:rsidRPr="00C623B8">
        <w:t xml:space="preserve">the </w:t>
      </w:r>
      <w:proofErr w:type="spellStart"/>
      <w:r w:rsidR="007B5A3E" w:rsidRPr="00C623B8">
        <w:t>degree</w:t>
      </w:r>
      <w:proofErr w:type="spellEnd"/>
      <w:r w:rsidR="007B5A3E" w:rsidRPr="00C623B8">
        <w:t xml:space="preserve"> of </w:t>
      </w:r>
      <w:proofErr w:type="spellStart"/>
      <w:r w:rsidR="007B5A3E" w:rsidRPr="00C623B8">
        <w:t>filling</w:t>
      </w:r>
      <w:proofErr w:type="spellEnd"/>
      <w:r w:rsidR="007B5A3E" w:rsidRPr="00C623B8">
        <w:t xml:space="preserve"> of a tank in accordance </w:t>
      </w:r>
      <w:proofErr w:type="spellStart"/>
      <w:r w:rsidR="007B5A3E" w:rsidRPr="00C623B8">
        <w:t>with</w:t>
      </w:r>
      <w:proofErr w:type="spellEnd"/>
      <w:r w:rsidR="007B5A3E" w:rsidRPr="00C623B8">
        <w:t xml:space="preserve"> </w:t>
      </w:r>
      <w:proofErr w:type="spellStart"/>
      <w:r w:rsidR="00F73905" w:rsidRPr="00C623B8">
        <w:t>subsection</w:t>
      </w:r>
      <w:proofErr w:type="spellEnd"/>
      <w:r w:rsidR="00F73905" w:rsidRPr="00C623B8">
        <w:t xml:space="preserve"> </w:t>
      </w:r>
      <w:r w:rsidR="007B5A3E" w:rsidRPr="00C623B8">
        <w:t>4.2.1.9</w:t>
      </w:r>
      <w:r w:rsidR="00265792" w:rsidRPr="00C623B8">
        <w:t xml:space="preserve"> </w:t>
      </w:r>
      <w:r w:rsidR="00F73905" w:rsidRPr="00C623B8">
        <w:t xml:space="preserve">of </w:t>
      </w:r>
      <w:r w:rsidR="007B5A3E" w:rsidRPr="00C623B8">
        <w:t xml:space="preserve">RID/ADR. </w:t>
      </w:r>
      <w:r w:rsidR="005C2F44" w:rsidRPr="00C623B8">
        <w:t xml:space="preserve">The </w:t>
      </w:r>
      <w:proofErr w:type="spellStart"/>
      <w:r w:rsidR="005C2F44" w:rsidRPr="00C623B8">
        <w:t>experience</w:t>
      </w:r>
      <w:proofErr w:type="spellEnd"/>
      <w:r w:rsidR="005C2F44" w:rsidRPr="00C623B8">
        <w:t xml:space="preserve"> of the Dutch Transport </w:t>
      </w:r>
      <w:proofErr w:type="spellStart"/>
      <w:r w:rsidR="005C2F44" w:rsidRPr="00C623B8">
        <w:t>Inspectorate</w:t>
      </w:r>
      <w:proofErr w:type="spellEnd"/>
      <w:r w:rsidR="005C2F44" w:rsidRPr="00C623B8">
        <w:t xml:space="preserve"> </w:t>
      </w:r>
      <w:proofErr w:type="spellStart"/>
      <w:r w:rsidR="005C2F44" w:rsidRPr="00C623B8">
        <w:t>is</w:t>
      </w:r>
      <w:proofErr w:type="spellEnd"/>
      <w:r w:rsidR="005C2F44" w:rsidRPr="00C623B8">
        <w:t xml:space="preserve"> </w:t>
      </w:r>
      <w:proofErr w:type="spellStart"/>
      <w:r w:rsidR="005C2F44" w:rsidRPr="00C623B8">
        <w:t>that</w:t>
      </w:r>
      <w:proofErr w:type="spellEnd"/>
      <w:r w:rsidR="005C2F44" w:rsidRPr="00C623B8">
        <w:t xml:space="preserve"> i</w:t>
      </w:r>
      <w:r w:rsidR="007B5A3E" w:rsidRPr="00C623B8">
        <w:t xml:space="preserve">n </w:t>
      </w:r>
      <w:proofErr w:type="spellStart"/>
      <w:r w:rsidR="007B5A3E" w:rsidRPr="00C623B8">
        <w:t>many</w:t>
      </w:r>
      <w:proofErr w:type="spellEnd"/>
      <w:r w:rsidR="007B5A3E" w:rsidRPr="00C623B8">
        <w:t xml:space="preserve"> cases the </w:t>
      </w:r>
      <w:proofErr w:type="spellStart"/>
      <w:r w:rsidR="007B5A3E" w:rsidRPr="00C623B8">
        <w:t>quantity</w:t>
      </w:r>
      <w:proofErr w:type="spellEnd"/>
      <w:r w:rsidR="007B5A3E" w:rsidRPr="00C623B8">
        <w:t xml:space="preserve"> of </w:t>
      </w:r>
      <w:proofErr w:type="spellStart"/>
      <w:r w:rsidR="007B5A3E" w:rsidRPr="00C623B8">
        <w:t>liquid</w:t>
      </w:r>
      <w:r w:rsidR="00467492" w:rsidRPr="00C623B8">
        <w:t>s</w:t>
      </w:r>
      <w:proofErr w:type="spellEnd"/>
      <w:r w:rsidR="007B5A3E" w:rsidRPr="00C623B8">
        <w:t xml:space="preserve"> in tanks </w:t>
      </w:r>
      <w:proofErr w:type="spellStart"/>
      <w:r w:rsidR="007B5A3E" w:rsidRPr="00C623B8">
        <w:t>is</w:t>
      </w:r>
      <w:proofErr w:type="spellEnd"/>
      <w:r w:rsidR="007B5A3E" w:rsidRPr="00C623B8">
        <w:t xml:space="preserve"> </w:t>
      </w:r>
      <w:proofErr w:type="spellStart"/>
      <w:r w:rsidR="007B5A3E" w:rsidRPr="00C623B8">
        <w:t>mentioned</w:t>
      </w:r>
      <w:proofErr w:type="spellEnd"/>
      <w:r w:rsidR="007B5A3E" w:rsidRPr="00C623B8">
        <w:t xml:space="preserve"> in </w:t>
      </w:r>
      <w:r w:rsidR="009332A9" w:rsidRPr="00C623B8">
        <w:t xml:space="preserve">the transport document in </w:t>
      </w:r>
      <w:proofErr w:type="spellStart"/>
      <w:r w:rsidR="007B5A3E" w:rsidRPr="00C623B8">
        <w:t>k</w:t>
      </w:r>
      <w:r w:rsidR="006D2801" w:rsidRPr="00C623B8">
        <w:t>ilograms</w:t>
      </w:r>
      <w:proofErr w:type="spellEnd"/>
      <w:r w:rsidR="00EA58B2" w:rsidRPr="00C623B8">
        <w:t xml:space="preserve"> </w:t>
      </w:r>
      <w:r w:rsidR="00F73905" w:rsidRPr="00C623B8">
        <w:t>and not in litres</w:t>
      </w:r>
      <w:r w:rsidR="007B5A3E" w:rsidRPr="00C623B8">
        <w:t xml:space="preserve">. This </w:t>
      </w:r>
      <w:proofErr w:type="spellStart"/>
      <w:r w:rsidR="007B5A3E" w:rsidRPr="00C623B8">
        <w:t>makes</w:t>
      </w:r>
      <w:proofErr w:type="spellEnd"/>
      <w:r w:rsidR="007B5A3E" w:rsidRPr="00C623B8">
        <w:t xml:space="preserve"> </w:t>
      </w:r>
      <w:proofErr w:type="spellStart"/>
      <w:r w:rsidR="007B5A3E" w:rsidRPr="00C623B8">
        <w:t>it</w:t>
      </w:r>
      <w:proofErr w:type="spellEnd"/>
      <w:r w:rsidR="007B5A3E" w:rsidRPr="00C623B8">
        <w:t xml:space="preserve"> </w:t>
      </w:r>
      <w:proofErr w:type="spellStart"/>
      <w:r w:rsidR="007B5A3E" w:rsidRPr="00C623B8">
        <w:t>difficult</w:t>
      </w:r>
      <w:proofErr w:type="spellEnd"/>
      <w:r w:rsidR="007B5A3E" w:rsidRPr="00C623B8">
        <w:t xml:space="preserve"> to </w:t>
      </w:r>
      <w:proofErr w:type="spellStart"/>
      <w:r w:rsidR="007B5A3E" w:rsidRPr="00C623B8">
        <w:t>calculate</w:t>
      </w:r>
      <w:proofErr w:type="spellEnd"/>
      <w:r w:rsidR="007B5A3E" w:rsidRPr="00C623B8">
        <w:t xml:space="preserve"> the </w:t>
      </w:r>
      <w:proofErr w:type="spellStart"/>
      <w:r w:rsidR="007B5A3E" w:rsidRPr="00C623B8">
        <w:t>degrees</w:t>
      </w:r>
      <w:proofErr w:type="spellEnd"/>
      <w:r w:rsidR="007B5A3E" w:rsidRPr="00C623B8">
        <w:t xml:space="preserve"> </w:t>
      </w:r>
      <w:r w:rsidR="002068DD" w:rsidRPr="00C623B8">
        <w:t xml:space="preserve">of </w:t>
      </w:r>
      <w:proofErr w:type="spellStart"/>
      <w:r w:rsidR="002068DD" w:rsidRPr="00C623B8">
        <w:t>filling</w:t>
      </w:r>
      <w:proofErr w:type="spellEnd"/>
      <w:r w:rsidR="002068DD" w:rsidRPr="00C623B8">
        <w:t xml:space="preserve"> </w:t>
      </w:r>
      <w:r w:rsidR="007B5A3E" w:rsidRPr="00C623B8">
        <w:t xml:space="preserve">in accordance </w:t>
      </w:r>
      <w:proofErr w:type="spellStart"/>
      <w:r w:rsidR="007B5A3E" w:rsidRPr="00C623B8">
        <w:t>with</w:t>
      </w:r>
      <w:proofErr w:type="spellEnd"/>
      <w:r w:rsidR="007B5A3E" w:rsidRPr="00C623B8">
        <w:t xml:space="preserve"> </w:t>
      </w:r>
      <w:proofErr w:type="spellStart"/>
      <w:r w:rsidR="00003FA9" w:rsidRPr="00C623B8">
        <w:t>subsection</w:t>
      </w:r>
      <w:proofErr w:type="spellEnd"/>
      <w:r w:rsidR="00003FA9" w:rsidRPr="00C623B8">
        <w:t xml:space="preserve"> </w:t>
      </w:r>
      <w:r w:rsidR="007B5A3E" w:rsidRPr="00C623B8">
        <w:t xml:space="preserve">4.2.1.9 </w:t>
      </w:r>
      <w:r w:rsidR="00003FA9" w:rsidRPr="00C623B8">
        <w:t xml:space="preserve">of </w:t>
      </w:r>
      <w:r w:rsidR="007B5A3E" w:rsidRPr="00C623B8">
        <w:t>RID/ADR</w:t>
      </w:r>
      <w:r w:rsidR="00EA58B2" w:rsidRPr="00C623B8">
        <w:t xml:space="preserve"> </w:t>
      </w:r>
      <w:proofErr w:type="spellStart"/>
      <w:r w:rsidR="00EA58B2" w:rsidRPr="00C623B8">
        <w:t>during</w:t>
      </w:r>
      <w:proofErr w:type="spellEnd"/>
      <w:r w:rsidR="00EA58B2" w:rsidRPr="00C623B8">
        <w:t xml:space="preserve"> road check</w:t>
      </w:r>
      <w:r w:rsidR="009332A9" w:rsidRPr="00C623B8">
        <w:t>s</w:t>
      </w:r>
      <w:r w:rsidR="007B5A3E" w:rsidRPr="00C623B8">
        <w:t xml:space="preserve">.  </w:t>
      </w:r>
      <w:r w:rsidR="007A2C8A" w:rsidRPr="00C623B8">
        <w:t xml:space="preserve">   </w:t>
      </w:r>
    </w:p>
    <w:p w14:paraId="2F5B023A" w14:textId="6AED9602" w:rsidR="00DB46A4" w:rsidRPr="00C623B8" w:rsidRDefault="005C5846" w:rsidP="00C623B8">
      <w:pPr>
        <w:pStyle w:val="SingleTxtG"/>
      </w:pPr>
      <w:r w:rsidRPr="00C623B8">
        <w:t>4.</w:t>
      </w:r>
      <w:r w:rsidRPr="00C623B8">
        <w:tab/>
      </w:r>
      <w:r w:rsidR="007B5A3E" w:rsidRPr="00C623B8">
        <w:t xml:space="preserve">On the </w:t>
      </w:r>
      <w:proofErr w:type="spellStart"/>
      <w:r w:rsidR="007B5A3E" w:rsidRPr="00C623B8">
        <w:t>other</w:t>
      </w:r>
      <w:proofErr w:type="spellEnd"/>
      <w:r w:rsidR="007B5A3E" w:rsidRPr="00C623B8">
        <w:t xml:space="preserve"> hand</w:t>
      </w:r>
      <w:r w:rsidR="00003FA9" w:rsidRPr="00C623B8">
        <w:t>,</w:t>
      </w:r>
      <w:r w:rsidR="007B5A3E" w:rsidRPr="00C623B8">
        <w:t xml:space="preserve"> NOTE 1 of </w:t>
      </w:r>
      <w:proofErr w:type="spellStart"/>
      <w:r w:rsidR="00003FA9" w:rsidRPr="00C623B8">
        <w:t>subsection</w:t>
      </w:r>
      <w:proofErr w:type="spellEnd"/>
      <w:r w:rsidR="00003FA9" w:rsidRPr="00C623B8">
        <w:t xml:space="preserve"> </w:t>
      </w:r>
      <w:r w:rsidR="001B069B" w:rsidRPr="00C623B8">
        <w:t>5</w:t>
      </w:r>
      <w:r w:rsidR="00003FA9" w:rsidRPr="00C623B8">
        <w:t xml:space="preserve">.4.1.1.1 </w:t>
      </w:r>
      <w:r w:rsidR="001B069B" w:rsidRPr="00C623B8">
        <w:t>(</w:t>
      </w:r>
      <w:r w:rsidR="00003FA9" w:rsidRPr="00C623B8">
        <w:t>f)</w:t>
      </w:r>
      <w:r w:rsidR="001B069B" w:rsidRPr="00C623B8">
        <w:t xml:space="preserve"> in </w:t>
      </w:r>
      <w:r w:rsidR="00263864" w:rsidRPr="00C623B8">
        <w:t xml:space="preserve">ADR </w:t>
      </w:r>
      <w:proofErr w:type="spellStart"/>
      <w:r w:rsidR="007B5A3E" w:rsidRPr="00C623B8">
        <w:t>is</w:t>
      </w:r>
      <w:proofErr w:type="spellEnd"/>
      <w:r w:rsidR="007B5A3E" w:rsidRPr="00C623B8">
        <w:t xml:space="preserve"> </w:t>
      </w:r>
      <w:proofErr w:type="spellStart"/>
      <w:r w:rsidR="007B5A3E" w:rsidRPr="00C623B8">
        <w:t>quite</w:t>
      </w:r>
      <w:proofErr w:type="spellEnd"/>
      <w:r w:rsidR="007B5A3E" w:rsidRPr="00C623B8">
        <w:t xml:space="preserve"> </w:t>
      </w:r>
      <w:proofErr w:type="spellStart"/>
      <w:r w:rsidR="007B5A3E" w:rsidRPr="00C623B8">
        <w:t>clear</w:t>
      </w:r>
      <w:proofErr w:type="spellEnd"/>
      <w:r w:rsidR="00357AB3" w:rsidRPr="00C623B8">
        <w:t xml:space="preserve">. </w:t>
      </w:r>
      <w:proofErr w:type="spellStart"/>
      <w:r w:rsidR="001B069B" w:rsidRPr="00C623B8">
        <w:t>Because</w:t>
      </w:r>
      <w:proofErr w:type="spellEnd"/>
      <w:r w:rsidR="00B53F47" w:rsidRPr="00C623B8">
        <w:t>,</w:t>
      </w:r>
      <w:r w:rsidR="00432BDE" w:rsidRPr="00C623B8">
        <w:t xml:space="preserve"> </w:t>
      </w:r>
      <w:proofErr w:type="spellStart"/>
      <w:r w:rsidR="00432BDE" w:rsidRPr="00C623B8">
        <w:t>when</w:t>
      </w:r>
      <w:proofErr w:type="spellEnd"/>
      <w:r w:rsidR="00432BDE" w:rsidRPr="00C623B8">
        <w:t xml:space="preserve"> 1.1.3.6.3 </w:t>
      </w:r>
      <w:proofErr w:type="spellStart"/>
      <w:r w:rsidR="00432BDE" w:rsidRPr="00C623B8">
        <w:t>is</w:t>
      </w:r>
      <w:proofErr w:type="spellEnd"/>
      <w:r w:rsidR="00432BDE" w:rsidRPr="00C623B8">
        <w:t xml:space="preserve"> </w:t>
      </w:r>
      <w:proofErr w:type="spellStart"/>
      <w:r w:rsidR="00432BDE" w:rsidRPr="00C623B8">
        <w:t>applied</w:t>
      </w:r>
      <w:proofErr w:type="spellEnd"/>
      <w:r w:rsidR="008E7771" w:rsidRPr="00C623B8">
        <w:t>,</w:t>
      </w:r>
      <w:r w:rsidR="001B069B" w:rsidRPr="00C623B8">
        <w:t xml:space="preserve"> </w:t>
      </w:r>
      <w:proofErr w:type="spellStart"/>
      <w:r w:rsidR="001B069B" w:rsidRPr="00C623B8">
        <w:t>it</w:t>
      </w:r>
      <w:proofErr w:type="spellEnd"/>
      <w:r w:rsidR="001B069B" w:rsidRPr="00C623B8">
        <w:t xml:space="preserve"> </w:t>
      </w:r>
      <w:proofErr w:type="spellStart"/>
      <w:r w:rsidR="001B069B" w:rsidRPr="00C623B8">
        <w:t>refers</w:t>
      </w:r>
      <w:proofErr w:type="spellEnd"/>
      <w:r w:rsidR="001B069B" w:rsidRPr="00C623B8">
        <w:t xml:space="preserve"> to </w:t>
      </w:r>
      <w:proofErr w:type="spellStart"/>
      <w:r w:rsidR="008E7771" w:rsidRPr="00C623B8">
        <w:t>this</w:t>
      </w:r>
      <w:proofErr w:type="spellEnd"/>
      <w:r w:rsidR="008E7771" w:rsidRPr="00C623B8">
        <w:t xml:space="preserve"> </w:t>
      </w:r>
      <w:proofErr w:type="spellStart"/>
      <w:r w:rsidR="001711AC" w:rsidRPr="00C623B8">
        <w:t>sub</w:t>
      </w:r>
      <w:r w:rsidR="001B069B" w:rsidRPr="00C623B8">
        <w:t>section</w:t>
      </w:r>
      <w:proofErr w:type="spellEnd"/>
      <w:r w:rsidR="001B069B" w:rsidRPr="00C623B8">
        <w:t xml:space="preserve"> </w:t>
      </w:r>
      <w:proofErr w:type="spellStart"/>
      <w:r w:rsidR="001B069B" w:rsidRPr="00C623B8">
        <w:t>which</w:t>
      </w:r>
      <w:proofErr w:type="spellEnd"/>
      <w:r w:rsidR="001B069B" w:rsidRPr="00C623B8">
        <w:t xml:space="preserve"> </w:t>
      </w:r>
      <w:proofErr w:type="spellStart"/>
      <w:r w:rsidR="001B069B" w:rsidRPr="00C623B8">
        <w:t>clearly</w:t>
      </w:r>
      <w:proofErr w:type="spellEnd"/>
      <w:r w:rsidR="001B069B" w:rsidRPr="00C623B8">
        <w:t xml:space="preserve"> </w:t>
      </w:r>
      <w:r w:rsidR="001711AC" w:rsidRPr="00C623B8">
        <w:t xml:space="preserve">mentions </w:t>
      </w:r>
      <w:proofErr w:type="spellStart"/>
      <w:r w:rsidR="001B069B" w:rsidRPr="00C623B8">
        <w:t>when</w:t>
      </w:r>
      <w:proofErr w:type="spellEnd"/>
      <w:r w:rsidR="001B069B" w:rsidRPr="00C623B8">
        <w:t xml:space="preserve"> </w:t>
      </w:r>
      <w:proofErr w:type="spellStart"/>
      <w:r w:rsidR="001B069B" w:rsidRPr="00C623B8">
        <w:t>kilograms</w:t>
      </w:r>
      <w:proofErr w:type="spellEnd"/>
      <w:r w:rsidR="001B069B" w:rsidRPr="00C623B8">
        <w:t xml:space="preserve"> or litres </w:t>
      </w:r>
      <w:proofErr w:type="spellStart"/>
      <w:r w:rsidR="001711AC" w:rsidRPr="00C623B8">
        <w:t>shall</w:t>
      </w:r>
      <w:proofErr w:type="spellEnd"/>
      <w:r w:rsidR="001711AC" w:rsidRPr="00C623B8">
        <w:t xml:space="preserve"> </w:t>
      </w:r>
      <w:proofErr w:type="spellStart"/>
      <w:r w:rsidR="001B069B" w:rsidRPr="00C623B8">
        <w:t>be</w:t>
      </w:r>
      <w:proofErr w:type="spellEnd"/>
      <w:r w:rsidR="001B069B" w:rsidRPr="00C623B8">
        <w:t xml:space="preserve"> </w:t>
      </w:r>
      <w:proofErr w:type="spellStart"/>
      <w:r w:rsidR="001711AC" w:rsidRPr="00C623B8">
        <w:t>mentioned</w:t>
      </w:r>
      <w:proofErr w:type="spellEnd"/>
      <w:r w:rsidR="001711AC" w:rsidRPr="00C623B8">
        <w:t xml:space="preserve"> </w:t>
      </w:r>
      <w:r w:rsidR="001B069B" w:rsidRPr="00C623B8">
        <w:t xml:space="preserve">for the total </w:t>
      </w:r>
      <w:proofErr w:type="spellStart"/>
      <w:r w:rsidR="001B069B" w:rsidRPr="00C623B8">
        <w:t>quantity</w:t>
      </w:r>
      <w:proofErr w:type="spellEnd"/>
      <w:r w:rsidR="001B069B" w:rsidRPr="00C623B8">
        <w:t xml:space="preserve"> in the transport document</w:t>
      </w:r>
      <w:r w:rsidR="001711AC" w:rsidRPr="00C623B8">
        <w:t xml:space="preserve">. </w:t>
      </w:r>
    </w:p>
    <w:p w14:paraId="517140B6" w14:textId="239FFD0F" w:rsidR="0089011B" w:rsidRPr="00C623B8" w:rsidRDefault="001711AC" w:rsidP="00C623B8">
      <w:pPr>
        <w:pStyle w:val="SingleTxtG"/>
      </w:pPr>
      <w:r w:rsidRPr="00C623B8">
        <w:t>5</w:t>
      </w:r>
      <w:r w:rsidR="005C5846" w:rsidRPr="00C623B8">
        <w:t>.</w:t>
      </w:r>
      <w:r w:rsidRPr="00C623B8">
        <w:tab/>
      </w:r>
      <w:r w:rsidR="005C5846" w:rsidRPr="00C623B8">
        <w:t xml:space="preserve">The </w:t>
      </w:r>
      <w:proofErr w:type="spellStart"/>
      <w:r w:rsidR="005C5846" w:rsidRPr="00C623B8">
        <w:t>Netherland</w:t>
      </w:r>
      <w:proofErr w:type="spellEnd"/>
      <w:r w:rsidR="005C5846" w:rsidRPr="00C623B8">
        <w:t xml:space="preserve"> proposes to </w:t>
      </w:r>
      <w:proofErr w:type="spellStart"/>
      <w:r w:rsidR="005C5846" w:rsidRPr="00C623B8">
        <w:t>clarify</w:t>
      </w:r>
      <w:proofErr w:type="spellEnd"/>
      <w:r w:rsidR="005C5846" w:rsidRPr="00C623B8">
        <w:t xml:space="preserve"> </w:t>
      </w:r>
      <w:proofErr w:type="spellStart"/>
      <w:r w:rsidR="005C5846" w:rsidRPr="00C623B8">
        <w:t>subsection</w:t>
      </w:r>
      <w:proofErr w:type="spellEnd"/>
      <w:r w:rsidR="005C5846" w:rsidRPr="00C623B8">
        <w:t xml:space="preserve"> 5.4.1.1.1 (f) of RID/ADR and </w:t>
      </w:r>
      <w:proofErr w:type="spellStart"/>
      <w:r w:rsidR="005C5846" w:rsidRPr="00C623B8">
        <w:t>amend</w:t>
      </w:r>
      <w:proofErr w:type="spellEnd"/>
      <w:r w:rsidR="005C5846" w:rsidRPr="00C623B8">
        <w:t xml:space="preserve"> </w:t>
      </w:r>
      <w:proofErr w:type="spellStart"/>
      <w:r w:rsidR="005C5846" w:rsidRPr="00C623B8">
        <w:t>it</w:t>
      </w:r>
      <w:proofErr w:type="spellEnd"/>
      <w:r w:rsidR="005C5846" w:rsidRPr="00C623B8">
        <w:t xml:space="preserve"> in accordance </w:t>
      </w:r>
      <w:proofErr w:type="spellStart"/>
      <w:r w:rsidR="005C5846" w:rsidRPr="00C623B8">
        <w:t>with</w:t>
      </w:r>
      <w:proofErr w:type="spellEnd"/>
      <w:r w:rsidR="005C5846" w:rsidRPr="00C623B8">
        <w:t xml:space="preserve"> </w:t>
      </w:r>
      <w:proofErr w:type="spellStart"/>
      <w:r w:rsidR="005C5846" w:rsidRPr="00C623B8">
        <w:t>subsection</w:t>
      </w:r>
      <w:proofErr w:type="spellEnd"/>
      <w:r w:rsidR="005C5846" w:rsidRPr="00C623B8">
        <w:t xml:space="preserve"> 1.1.3.6.3 of </w:t>
      </w:r>
      <w:r w:rsidR="002B0769" w:rsidRPr="00C623B8">
        <w:t>RID/</w:t>
      </w:r>
      <w:r w:rsidR="005C5846" w:rsidRPr="00C623B8">
        <w:t xml:space="preserve">ADR. </w:t>
      </w:r>
    </w:p>
    <w:p w14:paraId="00CC7790" w14:textId="6875374D" w:rsidR="0089011B" w:rsidRPr="00C623B8" w:rsidRDefault="0089011B" w:rsidP="00C623B8">
      <w:pPr>
        <w:pStyle w:val="SingleTxtG"/>
      </w:pPr>
      <w:r w:rsidRPr="00C623B8">
        <w:t>6.</w:t>
      </w:r>
      <w:r w:rsidRPr="00C623B8">
        <w:tab/>
      </w:r>
      <w:proofErr w:type="spellStart"/>
      <w:r w:rsidRPr="00C623B8">
        <w:t>Another</w:t>
      </w:r>
      <w:proofErr w:type="spellEnd"/>
      <w:r w:rsidRPr="00C623B8">
        <w:t xml:space="preserve"> </w:t>
      </w:r>
      <w:proofErr w:type="spellStart"/>
      <w:r w:rsidR="00AE1F1D" w:rsidRPr="00C623B8">
        <w:t>way</w:t>
      </w:r>
      <w:proofErr w:type="spellEnd"/>
      <w:r w:rsidR="00AE1F1D" w:rsidRPr="00C623B8">
        <w:t xml:space="preserve"> </w:t>
      </w:r>
      <w:r w:rsidR="00731DA2" w:rsidRPr="00C623B8">
        <w:t xml:space="preserve">to </w:t>
      </w:r>
      <w:proofErr w:type="spellStart"/>
      <w:r w:rsidRPr="00C623B8">
        <w:t>clarify</w:t>
      </w:r>
      <w:proofErr w:type="spellEnd"/>
      <w:r w:rsidRPr="00C623B8">
        <w:t xml:space="preserve"> </w:t>
      </w:r>
      <w:proofErr w:type="spellStart"/>
      <w:r w:rsidRPr="00C623B8">
        <w:t>this</w:t>
      </w:r>
      <w:proofErr w:type="spellEnd"/>
      <w:r w:rsidRPr="00C623B8">
        <w:t xml:space="preserve"> issue </w:t>
      </w:r>
      <w:proofErr w:type="spellStart"/>
      <w:r w:rsidRPr="00C623B8">
        <w:t>is</w:t>
      </w:r>
      <w:proofErr w:type="spellEnd"/>
      <w:r w:rsidRPr="00C623B8">
        <w:t xml:space="preserve"> to </w:t>
      </w:r>
      <w:proofErr w:type="spellStart"/>
      <w:r w:rsidRPr="00C623B8">
        <w:t>include</w:t>
      </w:r>
      <w:proofErr w:type="spellEnd"/>
      <w:r w:rsidRPr="00C623B8">
        <w:t xml:space="preserve"> a </w:t>
      </w:r>
      <w:proofErr w:type="spellStart"/>
      <w:r w:rsidRPr="00C623B8">
        <w:t>definition</w:t>
      </w:r>
      <w:proofErr w:type="spellEnd"/>
      <w:r w:rsidRPr="00C623B8">
        <w:t xml:space="preserve"> of ‘total </w:t>
      </w:r>
      <w:proofErr w:type="spellStart"/>
      <w:r w:rsidRPr="00C623B8">
        <w:t>quantity</w:t>
      </w:r>
      <w:proofErr w:type="spellEnd"/>
      <w:r w:rsidRPr="00C623B8">
        <w:t xml:space="preserve">’ in the </w:t>
      </w:r>
      <w:proofErr w:type="spellStart"/>
      <w:r w:rsidRPr="00C623B8">
        <w:t>definitions</w:t>
      </w:r>
      <w:proofErr w:type="spellEnd"/>
      <w:r w:rsidRPr="00C623B8">
        <w:t xml:space="preserve"> of </w:t>
      </w:r>
      <w:proofErr w:type="spellStart"/>
      <w:r w:rsidRPr="00C623B8">
        <w:t>Chapter</w:t>
      </w:r>
      <w:proofErr w:type="spellEnd"/>
      <w:r w:rsidRPr="00C623B8">
        <w:t xml:space="preserve"> 1.2 of RID/ADR </w:t>
      </w:r>
      <w:proofErr w:type="spellStart"/>
      <w:r w:rsidRPr="00C623B8">
        <w:t>with</w:t>
      </w:r>
      <w:proofErr w:type="spellEnd"/>
      <w:r w:rsidRPr="00C623B8">
        <w:t xml:space="preserve"> the </w:t>
      </w:r>
      <w:proofErr w:type="spellStart"/>
      <w:r w:rsidRPr="00C623B8">
        <w:t>same</w:t>
      </w:r>
      <w:proofErr w:type="spellEnd"/>
      <w:r w:rsidRPr="00C623B8">
        <w:t xml:space="preserve"> indication as </w:t>
      </w:r>
      <w:proofErr w:type="spellStart"/>
      <w:r w:rsidRPr="00C623B8">
        <w:t>mentioned</w:t>
      </w:r>
      <w:proofErr w:type="spellEnd"/>
      <w:r w:rsidRPr="00C623B8">
        <w:t xml:space="preserve"> in </w:t>
      </w:r>
      <w:proofErr w:type="spellStart"/>
      <w:r w:rsidR="00AE1F1D" w:rsidRPr="00C623B8">
        <w:t>th</w:t>
      </w:r>
      <w:r w:rsidR="006D7AE9" w:rsidRPr="00C623B8">
        <w:t>is</w:t>
      </w:r>
      <w:proofErr w:type="spellEnd"/>
      <w:r w:rsidR="00AE1F1D" w:rsidRPr="00C623B8">
        <w:t xml:space="preserve"> </w:t>
      </w:r>
      <w:proofErr w:type="spellStart"/>
      <w:r w:rsidRPr="00C623B8">
        <w:t>proposal</w:t>
      </w:r>
      <w:proofErr w:type="spellEnd"/>
      <w:r w:rsidRPr="00C623B8">
        <w:t xml:space="preserve"> and </w:t>
      </w:r>
      <w:proofErr w:type="spellStart"/>
      <w:r w:rsidR="006D7AE9" w:rsidRPr="00C623B8">
        <w:t>consequentially</w:t>
      </w:r>
      <w:proofErr w:type="spellEnd"/>
      <w:r w:rsidRPr="00C623B8">
        <w:t xml:space="preserve"> </w:t>
      </w:r>
      <w:proofErr w:type="spellStart"/>
      <w:r w:rsidRPr="00C623B8">
        <w:t>adjust</w:t>
      </w:r>
      <w:proofErr w:type="spellEnd"/>
      <w:r w:rsidRPr="00C623B8">
        <w:t xml:space="preserve"> the </w:t>
      </w:r>
      <w:proofErr w:type="spellStart"/>
      <w:r w:rsidR="002068DD" w:rsidRPr="00C623B8">
        <w:t>sub</w:t>
      </w:r>
      <w:r w:rsidRPr="00C623B8">
        <w:t>sections</w:t>
      </w:r>
      <w:proofErr w:type="spellEnd"/>
      <w:r w:rsidRPr="00C623B8">
        <w:t xml:space="preserve"> 1.1.3.6 and 5.4.1.1.1 (f).      </w:t>
      </w:r>
    </w:p>
    <w:p w14:paraId="3F1382F0" w14:textId="6B030777" w:rsidR="009D350D" w:rsidRPr="00C623B8" w:rsidRDefault="00AE1F1D" w:rsidP="00C623B8">
      <w:pPr>
        <w:pStyle w:val="SingleTxtG"/>
      </w:pPr>
      <w:r w:rsidRPr="00C623B8">
        <w:t>7</w:t>
      </w:r>
      <w:r w:rsidR="009D350D" w:rsidRPr="00C623B8">
        <w:t>.</w:t>
      </w:r>
      <w:r w:rsidR="009D350D" w:rsidRPr="00C623B8">
        <w:tab/>
        <w:t xml:space="preserve">The </w:t>
      </w:r>
      <w:proofErr w:type="spellStart"/>
      <w:r w:rsidR="004A4B8B" w:rsidRPr="00C623B8">
        <w:t>delegations</w:t>
      </w:r>
      <w:proofErr w:type="spellEnd"/>
      <w:r w:rsidR="004A4B8B" w:rsidRPr="00C623B8">
        <w:t xml:space="preserve"> in the </w:t>
      </w:r>
      <w:r w:rsidRPr="00C623B8">
        <w:t xml:space="preserve">Joint Meeting </w:t>
      </w:r>
      <w:r w:rsidR="00703684" w:rsidRPr="00C623B8">
        <w:t>are</w:t>
      </w:r>
      <w:r w:rsidRPr="00C623B8">
        <w:t xml:space="preserve"> </w:t>
      </w:r>
      <w:proofErr w:type="spellStart"/>
      <w:r w:rsidRPr="00C623B8">
        <w:t>invited</w:t>
      </w:r>
      <w:proofErr w:type="spellEnd"/>
      <w:r w:rsidRPr="00C623B8">
        <w:t xml:space="preserve"> to </w:t>
      </w:r>
      <w:proofErr w:type="spellStart"/>
      <w:r w:rsidRPr="00C623B8">
        <w:t>give</w:t>
      </w:r>
      <w:proofErr w:type="spellEnd"/>
      <w:r w:rsidRPr="00C623B8">
        <w:t xml:space="preserve"> </w:t>
      </w:r>
      <w:proofErr w:type="spellStart"/>
      <w:r w:rsidRPr="00C623B8">
        <w:t>their</w:t>
      </w:r>
      <w:proofErr w:type="spellEnd"/>
      <w:r w:rsidRPr="00C623B8">
        <w:t xml:space="preserve"> opinion on </w:t>
      </w:r>
      <w:proofErr w:type="spellStart"/>
      <w:r w:rsidRPr="00C623B8">
        <w:t>this</w:t>
      </w:r>
      <w:proofErr w:type="spellEnd"/>
      <w:r w:rsidRPr="00C623B8">
        <w:t xml:space="preserve"> </w:t>
      </w:r>
      <w:proofErr w:type="spellStart"/>
      <w:r w:rsidR="00483527" w:rsidRPr="00C623B8">
        <w:t>approach</w:t>
      </w:r>
      <w:proofErr w:type="spellEnd"/>
      <w:r w:rsidR="00483527" w:rsidRPr="00C623B8">
        <w:t xml:space="preserve">, the </w:t>
      </w:r>
      <w:proofErr w:type="spellStart"/>
      <w:r w:rsidR="00483527" w:rsidRPr="00C623B8">
        <w:t>proposal</w:t>
      </w:r>
      <w:proofErr w:type="spellEnd"/>
      <w:r w:rsidR="00483527" w:rsidRPr="00C623B8">
        <w:t xml:space="preserve"> for </w:t>
      </w:r>
      <w:proofErr w:type="spellStart"/>
      <w:r w:rsidR="00483527" w:rsidRPr="00C623B8">
        <w:t>amending</w:t>
      </w:r>
      <w:proofErr w:type="spellEnd"/>
      <w:r w:rsidR="00483527" w:rsidRPr="00C623B8">
        <w:t xml:space="preserve"> RID/ADR and to express </w:t>
      </w:r>
      <w:proofErr w:type="spellStart"/>
      <w:r w:rsidR="00483527" w:rsidRPr="00C623B8">
        <w:t>their</w:t>
      </w:r>
      <w:proofErr w:type="spellEnd"/>
      <w:r w:rsidR="00483527" w:rsidRPr="00C623B8">
        <w:t xml:space="preserve"> </w:t>
      </w:r>
      <w:proofErr w:type="spellStart"/>
      <w:r w:rsidR="00483527" w:rsidRPr="00C623B8">
        <w:t>preference</w:t>
      </w:r>
      <w:proofErr w:type="spellEnd"/>
      <w:r w:rsidR="00483527" w:rsidRPr="00C623B8">
        <w:t xml:space="preserve"> to </w:t>
      </w:r>
      <w:proofErr w:type="spellStart"/>
      <w:r w:rsidR="00483527" w:rsidRPr="00C623B8">
        <w:t>modify</w:t>
      </w:r>
      <w:proofErr w:type="spellEnd"/>
      <w:r w:rsidR="00483527" w:rsidRPr="00C623B8">
        <w:t xml:space="preserve"> RID/ADR (</w:t>
      </w:r>
      <w:proofErr w:type="spellStart"/>
      <w:r w:rsidR="00483527" w:rsidRPr="00C623B8">
        <w:t>amend</w:t>
      </w:r>
      <w:proofErr w:type="spellEnd"/>
      <w:r w:rsidR="00483527" w:rsidRPr="00C623B8">
        <w:t xml:space="preserve"> </w:t>
      </w:r>
      <w:proofErr w:type="spellStart"/>
      <w:r w:rsidR="00483527" w:rsidRPr="00C623B8">
        <w:t>subsection</w:t>
      </w:r>
      <w:proofErr w:type="spellEnd"/>
      <w:r w:rsidR="00483527" w:rsidRPr="00C623B8">
        <w:t xml:space="preserve"> 5.4.1.1.1 (f) or </w:t>
      </w:r>
      <w:proofErr w:type="spellStart"/>
      <w:r w:rsidR="00483527" w:rsidRPr="00C623B8">
        <w:t>include</w:t>
      </w:r>
      <w:proofErr w:type="spellEnd"/>
      <w:r w:rsidR="00483527" w:rsidRPr="00C623B8">
        <w:t xml:space="preserve"> a </w:t>
      </w:r>
      <w:proofErr w:type="spellStart"/>
      <w:r w:rsidR="00483527" w:rsidRPr="00C623B8">
        <w:t>definition</w:t>
      </w:r>
      <w:proofErr w:type="spellEnd"/>
      <w:r w:rsidR="00483527" w:rsidRPr="00C623B8">
        <w:t xml:space="preserve"> for total </w:t>
      </w:r>
      <w:proofErr w:type="spellStart"/>
      <w:r w:rsidR="00483527" w:rsidRPr="00C623B8">
        <w:t>quantity</w:t>
      </w:r>
      <w:proofErr w:type="spellEnd"/>
      <w:r w:rsidR="00483527" w:rsidRPr="00C623B8">
        <w:t xml:space="preserve"> in </w:t>
      </w:r>
      <w:proofErr w:type="spellStart"/>
      <w:r w:rsidR="00483527" w:rsidRPr="00C623B8">
        <w:t>Chapter</w:t>
      </w:r>
      <w:proofErr w:type="spellEnd"/>
      <w:r w:rsidR="00483527" w:rsidRPr="00C623B8">
        <w:t xml:space="preserve"> 1.2). The </w:t>
      </w:r>
      <w:proofErr w:type="spellStart"/>
      <w:r w:rsidR="009D350D" w:rsidRPr="00C623B8">
        <w:t>Netherlands</w:t>
      </w:r>
      <w:proofErr w:type="spellEnd"/>
      <w:r w:rsidR="00483527" w:rsidRPr="00C623B8">
        <w:t xml:space="preserve"> </w:t>
      </w:r>
      <w:proofErr w:type="spellStart"/>
      <w:r w:rsidR="00483527" w:rsidRPr="00C623B8">
        <w:t>would</w:t>
      </w:r>
      <w:proofErr w:type="spellEnd"/>
      <w:r w:rsidR="00483527" w:rsidRPr="00C623B8">
        <w:t xml:space="preserve"> </w:t>
      </w:r>
      <w:proofErr w:type="spellStart"/>
      <w:r w:rsidR="00483527" w:rsidRPr="00C623B8">
        <w:t>be</w:t>
      </w:r>
      <w:proofErr w:type="spellEnd"/>
      <w:r w:rsidR="00483527" w:rsidRPr="00C623B8">
        <w:t xml:space="preserve"> </w:t>
      </w:r>
      <w:proofErr w:type="spellStart"/>
      <w:r w:rsidR="00483527" w:rsidRPr="00C623B8">
        <w:t>willing</w:t>
      </w:r>
      <w:proofErr w:type="spellEnd"/>
      <w:r w:rsidR="00483527" w:rsidRPr="00C623B8">
        <w:t xml:space="preserve"> to </w:t>
      </w:r>
      <w:proofErr w:type="spellStart"/>
      <w:r w:rsidR="00483527" w:rsidRPr="00C623B8">
        <w:t>submit</w:t>
      </w:r>
      <w:proofErr w:type="spellEnd"/>
      <w:r w:rsidR="00483527" w:rsidRPr="00C623B8">
        <w:t xml:space="preserve"> an official document </w:t>
      </w:r>
      <w:proofErr w:type="spellStart"/>
      <w:r w:rsidR="00483527" w:rsidRPr="00C623B8">
        <w:t>with</w:t>
      </w:r>
      <w:proofErr w:type="spellEnd"/>
      <w:r w:rsidR="00483527" w:rsidRPr="00C623B8">
        <w:t xml:space="preserve"> </w:t>
      </w:r>
      <w:proofErr w:type="spellStart"/>
      <w:r w:rsidR="00483527" w:rsidRPr="00C623B8">
        <w:t>proposals</w:t>
      </w:r>
      <w:proofErr w:type="spellEnd"/>
      <w:r w:rsidR="00483527" w:rsidRPr="00C623B8">
        <w:t xml:space="preserve"> for the </w:t>
      </w:r>
      <w:proofErr w:type="spellStart"/>
      <w:r w:rsidR="00483527" w:rsidRPr="00C623B8">
        <w:t>next</w:t>
      </w:r>
      <w:proofErr w:type="spellEnd"/>
      <w:r w:rsidR="00483527" w:rsidRPr="00C623B8">
        <w:t xml:space="preserve"> meeting </w:t>
      </w:r>
      <w:proofErr w:type="spellStart"/>
      <w:r w:rsidR="00483527" w:rsidRPr="00C623B8">
        <w:t>according</w:t>
      </w:r>
      <w:proofErr w:type="spellEnd"/>
      <w:r w:rsidR="00483527" w:rsidRPr="00C623B8">
        <w:t xml:space="preserve"> to the </w:t>
      </w:r>
      <w:proofErr w:type="spellStart"/>
      <w:r w:rsidR="00483527" w:rsidRPr="00C623B8">
        <w:t>outcome</w:t>
      </w:r>
      <w:proofErr w:type="spellEnd"/>
      <w:r w:rsidR="00483527" w:rsidRPr="00C623B8">
        <w:t xml:space="preserve"> of </w:t>
      </w:r>
      <w:proofErr w:type="spellStart"/>
      <w:r w:rsidR="00483527" w:rsidRPr="00C623B8">
        <w:t>this</w:t>
      </w:r>
      <w:proofErr w:type="spellEnd"/>
      <w:r w:rsidR="00483527" w:rsidRPr="00C623B8">
        <w:t xml:space="preserve"> discussion</w:t>
      </w:r>
      <w:r w:rsidR="009D350D" w:rsidRPr="00C623B8">
        <w:t>.</w:t>
      </w:r>
    </w:p>
    <w:p w14:paraId="26F83EB9" w14:textId="1037BE50" w:rsidR="00DA5ABA" w:rsidRPr="00CF1C0D" w:rsidRDefault="00C623B8" w:rsidP="00C623B8">
      <w:pPr>
        <w:pStyle w:val="HChG"/>
      </w:pPr>
      <w:r>
        <w:tab/>
      </w:r>
      <w:r>
        <w:tab/>
      </w:r>
      <w:proofErr w:type="spellStart"/>
      <w:r w:rsidR="00DA5ABA" w:rsidRPr="00CF1C0D">
        <w:t>Proposal</w:t>
      </w:r>
      <w:proofErr w:type="spellEnd"/>
    </w:p>
    <w:p w14:paraId="1C8B062B" w14:textId="77777777" w:rsidR="009D350D" w:rsidRPr="009D350D" w:rsidRDefault="00AE1F1D" w:rsidP="006F78E1">
      <w:pPr>
        <w:pStyle w:val="SingleTxtG"/>
      </w:pPr>
      <w:r>
        <w:t>8</w:t>
      </w:r>
      <w:r w:rsidR="009D350D">
        <w:t>.</w:t>
      </w:r>
      <w:r w:rsidR="009D350D">
        <w:tab/>
        <w:t xml:space="preserve">Amend </w:t>
      </w:r>
      <w:r w:rsidR="00E660E0">
        <w:t xml:space="preserve">only </w:t>
      </w:r>
      <w:r w:rsidR="009D350D">
        <w:t>the first paragraph of subsection 5.4.1.1.1 (f) in RID/ADR</w:t>
      </w:r>
      <w:r w:rsidR="00E660E0">
        <w:t>, not the NOTES</w:t>
      </w:r>
      <w:r w:rsidR="009D350D">
        <w:t xml:space="preserve"> (new text is in </w:t>
      </w:r>
      <w:r w:rsidR="004D5EA1" w:rsidRPr="006F78E1">
        <w:rPr>
          <w:b/>
          <w:u w:val="single"/>
        </w:rPr>
        <w:t>bold underlined</w:t>
      </w:r>
      <w:r w:rsidR="009D350D" w:rsidRPr="006F78E1">
        <w:rPr>
          <w:b/>
          <w:u w:val="single"/>
        </w:rPr>
        <w:t xml:space="preserve"> print</w:t>
      </w:r>
      <w:r w:rsidR="009D350D">
        <w:t xml:space="preserve"> and deleted text is </w:t>
      </w:r>
      <w:r w:rsidR="009D350D" w:rsidRPr="001B00F0">
        <w:rPr>
          <w:strike/>
        </w:rPr>
        <w:t>stricken</w:t>
      </w:r>
      <w:r w:rsidR="001B00F0" w:rsidRPr="001B00F0">
        <w:rPr>
          <w:strike/>
        </w:rPr>
        <w:t xml:space="preserve"> trough</w:t>
      </w:r>
      <w:r w:rsidR="001B00F0">
        <w:t>):</w:t>
      </w:r>
    </w:p>
    <w:p w14:paraId="1C7853A0" w14:textId="77777777" w:rsidR="00F53EB1" w:rsidRDefault="00F53EB1" w:rsidP="006F78E1">
      <w:pPr>
        <w:pStyle w:val="SingleTxtG"/>
        <w:rPr>
          <w:u w:val="single"/>
        </w:rPr>
      </w:pPr>
      <w:r w:rsidRPr="00E536CD">
        <w:lastRenderedPageBreak/>
        <w:t xml:space="preserve">the total quantity of each item of dangerous goods bearing a different UN number, proper shipping name or, when applicable, packing group </w:t>
      </w:r>
      <w:r w:rsidRPr="001B00F0">
        <w:rPr>
          <w:strike/>
        </w:rPr>
        <w:t>(as a volume or as a gross mass, or as a net mass as appropriate);</w:t>
      </w:r>
      <w:r w:rsidR="001B00F0" w:rsidRPr="006F78E1">
        <w:rPr>
          <w:b/>
          <w:u w:val="single"/>
        </w:rPr>
        <w:t>.</w:t>
      </w:r>
    </w:p>
    <w:p w14:paraId="4F2CD6D9" w14:textId="77777777" w:rsidR="00C16925" w:rsidRPr="006F78E1" w:rsidRDefault="00C16925" w:rsidP="006F78E1">
      <w:pPr>
        <w:pStyle w:val="SingleTxtG"/>
        <w:rPr>
          <w:b/>
          <w:u w:val="single"/>
        </w:rPr>
      </w:pPr>
      <w:r w:rsidRPr="006F78E1">
        <w:rPr>
          <w:b/>
          <w:u w:val="single"/>
        </w:rPr>
        <w:t xml:space="preserve">In this case the ‘total quantity’ means: </w:t>
      </w:r>
    </w:p>
    <w:p w14:paraId="063B25BE" w14:textId="77777777" w:rsidR="00C16925" w:rsidRPr="006F78E1" w:rsidRDefault="00C16925" w:rsidP="006F78E1">
      <w:pPr>
        <w:pStyle w:val="SingleTxtG"/>
        <w:rPr>
          <w:b/>
          <w:u w:val="single"/>
        </w:rPr>
      </w:pPr>
      <w:r w:rsidRPr="006F78E1">
        <w:rPr>
          <w:b/>
          <w:u w:val="single"/>
        </w:rPr>
        <w:t>For articles, gross mass in kilograms (for articles of Class 1</w:t>
      </w:r>
      <w:r w:rsidR="00CC077C" w:rsidRPr="006F78E1">
        <w:rPr>
          <w:b/>
          <w:u w:val="single"/>
        </w:rPr>
        <w:t>, net mass in kilograms of the explosive substance</w:t>
      </w:r>
      <w:r w:rsidR="00E660E0" w:rsidRPr="006F78E1">
        <w:rPr>
          <w:b/>
          <w:u w:val="single"/>
        </w:rPr>
        <w:t>)</w:t>
      </w:r>
      <w:r w:rsidRPr="006F78E1">
        <w:rPr>
          <w:b/>
          <w:u w:val="single"/>
        </w:rPr>
        <w:t>;</w:t>
      </w:r>
    </w:p>
    <w:p w14:paraId="26239482" w14:textId="77777777" w:rsidR="00C16925" w:rsidRPr="006F78E1" w:rsidRDefault="00C16925" w:rsidP="006F78E1">
      <w:pPr>
        <w:pStyle w:val="SingleTxtG"/>
        <w:rPr>
          <w:b/>
          <w:u w:val="single"/>
        </w:rPr>
      </w:pPr>
      <w:r w:rsidRPr="006F78E1">
        <w:rPr>
          <w:b/>
          <w:u w:val="single"/>
        </w:rPr>
        <w:t>For solids, liquefied gases, refrigerated liquefied gases and dissolved gases, net mass in kilograms;</w:t>
      </w:r>
    </w:p>
    <w:p w14:paraId="3E0518B1" w14:textId="77777777" w:rsidR="00C16925" w:rsidRPr="006F78E1" w:rsidRDefault="00C16925" w:rsidP="006F78E1">
      <w:pPr>
        <w:pStyle w:val="SingleTxtG"/>
        <w:rPr>
          <w:b/>
          <w:u w:val="single"/>
        </w:rPr>
      </w:pPr>
      <w:r w:rsidRPr="006F78E1">
        <w:rPr>
          <w:b/>
          <w:u w:val="single"/>
        </w:rPr>
        <w:t>For liquids, the total quantity of dangerous goods contained in litres;</w:t>
      </w:r>
    </w:p>
    <w:p w14:paraId="6491137E" w14:textId="77777777" w:rsidR="00C16925" w:rsidRPr="006F78E1" w:rsidRDefault="00C16925" w:rsidP="006F78E1">
      <w:pPr>
        <w:pStyle w:val="SingleTxtG"/>
        <w:rPr>
          <w:b/>
          <w:u w:val="single"/>
        </w:rPr>
      </w:pPr>
      <w:r w:rsidRPr="006F78E1">
        <w:rPr>
          <w:b/>
          <w:u w:val="single"/>
        </w:rPr>
        <w:t xml:space="preserve">For compressed gases, adsorbed gases and chemicals under pressure, the water capacity of the receptacle in litres. </w:t>
      </w:r>
    </w:p>
    <w:p w14:paraId="6C616FEA" w14:textId="446B84F9" w:rsidR="006F78E1" w:rsidRDefault="00C623B8" w:rsidP="00C623B8">
      <w:pPr>
        <w:pStyle w:val="HChG"/>
      </w:pPr>
      <w:r>
        <w:tab/>
      </w:r>
      <w:r>
        <w:tab/>
      </w:r>
      <w:r w:rsidR="006F78E1" w:rsidRPr="006F78E1">
        <w:t>Justification</w:t>
      </w:r>
    </w:p>
    <w:p w14:paraId="710F67BB" w14:textId="78A1B2E4" w:rsidR="001A01FE" w:rsidRPr="00C623B8" w:rsidRDefault="006F78E1" w:rsidP="00C623B8">
      <w:pPr>
        <w:pStyle w:val="SingleTxtG"/>
      </w:pPr>
      <w:r w:rsidRPr="00C623B8">
        <w:t>9.</w:t>
      </w:r>
      <w:r w:rsidRPr="00C623B8">
        <w:tab/>
      </w:r>
      <w:proofErr w:type="spellStart"/>
      <w:r w:rsidRPr="00C623B8">
        <w:t>Safety</w:t>
      </w:r>
      <w:proofErr w:type="spellEnd"/>
      <w:r w:rsidRPr="00C623B8">
        <w:t xml:space="preserve"> : the </w:t>
      </w:r>
      <w:proofErr w:type="spellStart"/>
      <w:r w:rsidRPr="00C623B8">
        <w:t>amendments</w:t>
      </w:r>
      <w:proofErr w:type="spellEnd"/>
      <w:r w:rsidRPr="00C623B8">
        <w:t xml:space="preserve"> in the </w:t>
      </w:r>
      <w:proofErr w:type="spellStart"/>
      <w:r w:rsidRPr="00C623B8">
        <w:t>subsection</w:t>
      </w:r>
      <w:proofErr w:type="spellEnd"/>
      <w:r w:rsidRPr="00C623B8">
        <w:t xml:space="preserve"> </w:t>
      </w:r>
      <w:proofErr w:type="spellStart"/>
      <w:r w:rsidR="004A4B8B" w:rsidRPr="00C623B8">
        <w:t>improve</w:t>
      </w:r>
      <w:proofErr w:type="spellEnd"/>
      <w:r w:rsidR="004A4B8B" w:rsidRPr="00C623B8">
        <w:t xml:space="preserve"> </w:t>
      </w:r>
      <w:proofErr w:type="spellStart"/>
      <w:r w:rsidR="001A01FE" w:rsidRPr="00C623B8">
        <w:t>safety</w:t>
      </w:r>
      <w:proofErr w:type="spellEnd"/>
      <w:r w:rsidR="001A01FE" w:rsidRPr="00C623B8">
        <w:t xml:space="preserve"> of the transport.</w:t>
      </w:r>
    </w:p>
    <w:p w14:paraId="5D0D548C" w14:textId="05E45C09" w:rsidR="00C623B8" w:rsidRDefault="001A01FE" w:rsidP="00C623B8">
      <w:pPr>
        <w:pStyle w:val="SingleTxtG"/>
      </w:pPr>
      <w:r w:rsidRPr="00C623B8">
        <w:t>10</w:t>
      </w:r>
      <w:r>
        <w:t>.</w:t>
      </w:r>
      <w:r>
        <w:tab/>
        <w:t>Feasibility : it promotes and clarifies the</w:t>
      </w:r>
      <w:bookmarkStart w:id="0" w:name="_GoBack"/>
      <w:bookmarkEnd w:id="0"/>
      <w:r>
        <w:t xml:space="preserve"> practibility of the provisions. </w:t>
      </w:r>
    </w:p>
    <w:p w14:paraId="092349F4" w14:textId="4053E1A6" w:rsidR="006F78E1" w:rsidRPr="00C623B8" w:rsidRDefault="00C623B8" w:rsidP="00C623B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78E1" w:rsidRPr="00C623B8" w:rsidSect="00C8357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8547" w14:textId="77777777" w:rsidR="00721E24" w:rsidRDefault="00721E24"/>
  </w:endnote>
  <w:endnote w:type="continuationSeparator" w:id="0">
    <w:p w14:paraId="63ED6EFB" w14:textId="77777777" w:rsidR="00721E24" w:rsidRDefault="00721E24"/>
  </w:endnote>
  <w:endnote w:type="continuationNotice" w:id="1">
    <w:p w14:paraId="512631DE" w14:textId="77777777" w:rsidR="00721E24" w:rsidRDefault="00721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EE73" w14:textId="77777777" w:rsidR="00A437CD" w:rsidRPr="00E762DB" w:rsidRDefault="00A437CD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110E02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1C22" w14:textId="77777777" w:rsidR="00A437CD" w:rsidRPr="00E762DB" w:rsidRDefault="00A437CD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A63E" w14:textId="77777777" w:rsidR="00721E24" w:rsidRPr="000B175B" w:rsidRDefault="00721E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FE318E" w14:textId="77777777" w:rsidR="00721E24" w:rsidRPr="00FC68B7" w:rsidRDefault="00721E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A15184" w14:textId="77777777" w:rsidR="00721E24" w:rsidRDefault="00721E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9F77" w14:textId="23320E8F" w:rsidR="00A437CD" w:rsidRPr="0040519E" w:rsidRDefault="00A437CD" w:rsidP="0040519E">
    <w:pPr>
      <w:pStyle w:val="Header"/>
      <w:rPr>
        <w:szCs w:val="18"/>
      </w:rPr>
    </w:pPr>
    <w:r>
      <w:rPr>
        <w:szCs w:val="18"/>
      </w:rPr>
      <w:t>INF.</w:t>
    </w:r>
    <w:r w:rsidR="00C623B8">
      <w:rPr>
        <w:szCs w:val="18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9300" w14:textId="77777777" w:rsidR="00A437CD" w:rsidRPr="0040519E" w:rsidRDefault="00A437CD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7" w15:restartNumberingAfterBreak="0">
    <w:nsid w:val="66EA7EDA"/>
    <w:multiLevelType w:val="hybridMultilevel"/>
    <w:tmpl w:val="5DC4BA48"/>
    <w:lvl w:ilvl="0" w:tplc="43B28504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3FA9"/>
    <w:rsid w:val="00037F90"/>
    <w:rsid w:val="00044E86"/>
    <w:rsid w:val="00046B1F"/>
    <w:rsid w:val="00050F6B"/>
    <w:rsid w:val="00057793"/>
    <w:rsid w:val="00057E97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2ABE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22AD"/>
    <w:rsid w:val="0010391C"/>
    <w:rsid w:val="00104CDA"/>
    <w:rsid w:val="001103AA"/>
    <w:rsid w:val="00110E02"/>
    <w:rsid w:val="001141A5"/>
    <w:rsid w:val="0011666B"/>
    <w:rsid w:val="00122472"/>
    <w:rsid w:val="00125117"/>
    <w:rsid w:val="00145A8E"/>
    <w:rsid w:val="00155068"/>
    <w:rsid w:val="00165F3A"/>
    <w:rsid w:val="001711AC"/>
    <w:rsid w:val="0017344C"/>
    <w:rsid w:val="00180B0D"/>
    <w:rsid w:val="00180F8C"/>
    <w:rsid w:val="001847D2"/>
    <w:rsid w:val="001A01FE"/>
    <w:rsid w:val="001A57BD"/>
    <w:rsid w:val="001A6E55"/>
    <w:rsid w:val="001A7709"/>
    <w:rsid w:val="001B00F0"/>
    <w:rsid w:val="001B012A"/>
    <w:rsid w:val="001B069B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83B"/>
    <w:rsid w:val="001E0B9E"/>
    <w:rsid w:val="001E7B67"/>
    <w:rsid w:val="001F7435"/>
    <w:rsid w:val="00200441"/>
    <w:rsid w:val="00202DA8"/>
    <w:rsid w:val="00203753"/>
    <w:rsid w:val="002068DD"/>
    <w:rsid w:val="00206D3F"/>
    <w:rsid w:val="002102FF"/>
    <w:rsid w:val="0021114C"/>
    <w:rsid w:val="0021157B"/>
    <w:rsid w:val="00211E0B"/>
    <w:rsid w:val="0024023A"/>
    <w:rsid w:val="00243217"/>
    <w:rsid w:val="00252290"/>
    <w:rsid w:val="00252F75"/>
    <w:rsid w:val="0025326C"/>
    <w:rsid w:val="0026060C"/>
    <w:rsid w:val="00263864"/>
    <w:rsid w:val="00265792"/>
    <w:rsid w:val="00267F5F"/>
    <w:rsid w:val="00286B4D"/>
    <w:rsid w:val="002A3C85"/>
    <w:rsid w:val="002A50EA"/>
    <w:rsid w:val="002A603B"/>
    <w:rsid w:val="002B0769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3956"/>
    <w:rsid w:val="00317376"/>
    <w:rsid w:val="00321613"/>
    <w:rsid w:val="003229D8"/>
    <w:rsid w:val="00330E6F"/>
    <w:rsid w:val="003358CF"/>
    <w:rsid w:val="00343AFE"/>
    <w:rsid w:val="00345184"/>
    <w:rsid w:val="00352709"/>
    <w:rsid w:val="0035344A"/>
    <w:rsid w:val="003571EA"/>
    <w:rsid w:val="00357AB3"/>
    <w:rsid w:val="00364B28"/>
    <w:rsid w:val="00371178"/>
    <w:rsid w:val="0038100E"/>
    <w:rsid w:val="0039340F"/>
    <w:rsid w:val="00393B48"/>
    <w:rsid w:val="00394FFC"/>
    <w:rsid w:val="003A3C35"/>
    <w:rsid w:val="003A6810"/>
    <w:rsid w:val="003B36D1"/>
    <w:rsid w:val="003C2CC4"/>
    <w:rsid w:val="003C3DDB"/>
    <w:rsid w:val="003D18C0"/>
    <w:rsid w:val="003D25D0"/>
    <w:rsid w:val="003D4B23"/>
    <w:rsid w:val="003F573F"/>
    <w:rsid w:val="0040519E"/>
    <w:rsid w:val="00410C89"/>
    <w:rsid w:val="004154CD"/>
    <w:rsid w:val="00421B73"/>
    <w:rsid w:val="00422E03"/>
    <w:rsid w:val="00426B9B"/>
    <w:rsid w:val="004325CB"/>
    <w:rsid w:val="00432BDE"/>
    <w:rsid w:val="004356D2"/>
    <w:rsid w:val="004401CD"/>
    <w:rsid w:val="00441ED0"/>
    <w:rsid w:val="00442A83"/>
    <w:rsid w:val="00446782"/>
    <w:rsid w:val="00450287"/>
    <w:rsid w:val="0045495B"/>
    <w:rsid w:val="00461D82"/>
    <w:rsid w:val="0046311B"/>
    <w:rsid w:val="00464C81"/>
    <w:rsid w:val="00467492"/>
    <w:rsid w:val="00483527"/>
    <w:rsid w:val="0048397A"/>
    <w:rsid w:val="00490B0A"/>
    <w:rsid w:val="004975C1"/>
    <w:rsid w:val="004A12F2"/>
    <w:rsid w:val="004A28A3"/>
    <w:rsid w:val="004A4B8B"/>
    <w:rsid w:val="004B3747"/>
    <w:rsid w:val="004C2461"/>
    <w:rsid w:val="004C308E"/>
    <w:rsid w:val="004C7462"/>
    <w:rsid w:val="004D142D"/>
    <w:rsid w:val="004D4E04"/>
    <w:rsid w:val="004D5426"/>
    <w:rsid w:val="004D59CF"/>
    <w:rsid w:val="004D5EA1"/>
    <w:rsid w:val="004E0C05"/>
    <w:rsid w:val="004E77B2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2510"/>
    <w:rsid w:val="00537ACC"/>
    <w:rsid w:val="005420F2"/>
    <w:rsid w:val="00542968"/>
    <w:rsid w:val="00543B68"/>
    <w:rsid w:val="00546993"/>
    <w:rsid w:val="005628B6"/>
    <w:rsid w:val="00563634"/>
    <w:rsid w:val="0057739F"/>
    <w:rsid w:val="0059363D"/>
    <w:rsid w:val="00594A98"/>
    <w:rsid w:val="005A583B"/>
    <w:rsid w:val="005B3DB3"/>
    <w:rsid w:val="005B4E13"/>
    <w:rsid w:val="005C2F44"/>
    <w:rsid w:val="005C5846"/>
    <w:rsid w:val="005C68F0"/>
    <w:rsid w:val="005D2A29"/>
    <w:rsid w:val="005E6A77"/>
    <w:rsid w:val="005F61D0"/>
    <w:rsid w:val="005F7B75"/>
    <w:rsid w:val="006001EE"/>
    <w:rsid w:val="00605042"/>
    <w:rsid w:val="00607544"/>
    <w:rsid w:val="00611FC4"/>
    <w:rsid w:val="006176FB"/>
    <w:rsid w:val="00630BAF"/>
    <w:rsid w:val="00640B26"/>
    <w:rsid w:val="00652D0A"/>
    <w:rsid w:val="006576C7"/>
    <w:rsid w:val="006623D5"/>
    <w:rsid w:val="00662BB6"/>
    <w:rsid w:val="00667F8F"/>
    <w:rsid w:val="00671D91"/>
    <w:rsid w:val="006741F1"/>
    <w:rsid w:val="00684C21"/>
    <w:rsid w:val="00690828"/>
    <w:rsid w:val="006A2530"/>
    <w:rsid w:val="006B1C12"/>
    <w:rsid w:val="006B2F0C"/>
    <w:rsid w:val="006C30F2"/>
    <w:rsid w:val="006C3589"/>
    <w:rsid w:val="006D2801"/>
    <w:rsid w:val="006D37AF"/>
    <w:rsid w:val="006D51D0"/>
    <w:rsid w:val="006D7AE9"/>
    <w:rsid w:val="006E5117"/>
    <w:rsid w:val="006E564B"/>
    <w:rsid w:val="006E7191"/>
    <w:rsid w:val="006F78E1"/>
    <w:rsid w:val="00701A34"/>
    <w:rsid w:val="00703577"/>
    <w:rsid w:val="00703684"/>
    <w:rsid w:val="00705894"/>
    <w:rsid w:val="00707CB5"/>
    <w:rsid w:val="00721E24"/>
    <w:rsid w:val="0072632A"/>
    <w:rsid w:val="00731DA2"/>
    <w:rsid w:val="007327D5"/>
    <w:rsid w:val="00734461"/>
    <w:rsid w:val="00740AAD"/>
    <w:rsid w:val="007416DF"/>
    <w:rsid w:val="007468B8"/>
    <w:rsid w:val="007500F3"/>
    <w:rsid w:val="00756313"/>
    <w:rsid w:val="007611CF"/>
    <w:rsid w:val="00761787"/>
    <w:rsid w:val="00762477"/>
    <w:rsid w:val="007629C8"/>
    <w:rsid w:val="00764668"/>
    <w:rsid w:val="0077047D"/>
    <w:rsid w:val="00774AF7"/>
    <w:rsid w:val="00776430"/>
    <w:rsid w:val="0079089F"/>
    <w:rsid w:val="00797553"/>
    <w:rsid w:val="00797575"/>
    <w:rsid w:val="007A2C8A"/>
    <w:rsid w:val="007B27F1"/>
    <w:rsid w:val="007B5A3E"/>
    <w:rsid w:val="007B6BA5"/>
    <w:rsid w:val="007C3390"/>
    <w:rsid w:val="007C4F4B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0709C"/>
    <w:rsid w:val="008116D7"/>
    <w:rsid w:val="00811920"/>
    <w:rsid w:val="00815AD0"/>
    <w:rsid w:val="008242D7"/>
    <w:rsid w:val="008257B1"/>
    <w:rsid w:val="00826C3D"/>
    <w:rsid w:val="00835C91"/>
    <w:rsid w:val="00843767"/>
    <w:rsid w:val="008465D9"/>
    <w:rsid w:val="00854501"/>
    <w:rsid w:val="00866361"/>
    <w:rsid w:val="008679D9"/>
    <w:rsid w:val="00871389"/>
    <w:rsid w:val="00880848"/>
    <w:rsid w:val="00883999"/>
    <w:rsid w:val="00887652"/>
    <w:rsid w:val="008878DE"/>
    <w:rsid w:val="0089011B"/>
    <w:rsid w:val="0089179C"/>
    <w:rsid w:val="0089185A"/>
    <w:rsid w:val="008933C9"/>
    <w:rsid w:val="008979B1"/>
    <w:rsid w:val="008A24D4"/>
    <w:rsid w:val="008A253A"/>
    <w:rsid w:val="008A6B25"/>
    <w:rsid w:val="008A6C4F"/>
    <w:rsid w:val="008A7B69"/>
    <w:rsid w:val="008B2335"/>
    <w:rsid w:val="008C10DD"/>
    <w:rsid w:val="008C7DAF"/>
    <w:rsid w:val="008E0678"/>
    <w:rsid w:val="008E0DAA"/>
    <w:rsid w:val="008E4D3A"/>
    <w:rsid w:val="008E7771"/>
    <w:rsid w:val="008F462E"/>
    <w:rsid w:val="00914CB9"/>
    <w:rsid w:val="009223CA"/>
    <w:rsid w:val="00924790"/>
    <w:rsid w:val="00926DD1"/>
    <w:rsid w:val="00927083"/>
    <w:rsid w:val="009332A9"/>
    <w:rsid w:val="00936AE1"/>
    <w:rsid w:val="00940F93"/>
    <w:rsid w:val="0094558F"/>
    <w:rsid w:val="0095387D"/>
    <w:rsid w:val="0095508D"/>
    <w:rsid w:val="00955920"/>
    <w:rsid w:val="00961690"/>
    <w:rsid w:val="009760F3"/>
    <w:rsid w:val="0098203C"/>
    <w:rsid w:val="00995CC5"/>
    <w:rsid w:val="009A0995"/>
    <w:rsid w:val="009A0E8D"/>
    <w:rsid w:val="009A1137"/>
    <w:rsid w:val="009B1518"/>
    <w:rsid w:val="009B26E7"/>
    <w:rsid w:val="009B3E3C"/>
    <w:rsid w:val="009C454F"/>
    <w:rsid w:val="009D2A5B"/>
    <w:rsid w:val="009D350D"/>
    <w:rsid w:val="009E1D8E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437CD"/>
    <w:rsid w:val="00A53467"/>
    <w:rsid w:val="00A55B4D"/>
    <w:rsid w:val="00A72F22"/>
    <w:rsid w:val="00A7360F"/>
    <w:rsid w:val="00A748A6"/>
    <w:rsid w:val="00A749DD"/>
    <w:rsid w:val="00A769F4"/>
    <w:rsid w:val="00A776B4"/>
    <w:rsid w:val="00A94361"/>
    <w:rsid w:val="00AA293C"/>
    <w:rsid w:val="00AA66C0"/>
    <w:rsid w:val="00AD44C2"/>
    <w:rsid w:val="00AD48FA"/>
    <w:rsid w:val="00AE1F1D"/>
    <w:rsid w:val="00B06A97"/>
    <w:rsid w:val="00B11BB4"/>
    <w:rsid w:val="00B17311"/>
    <w:rsid w:val="00B22BC2"/>
    <w:rsid w:val="00B30179"/>
    <w:rsid w:val="00B36690"/>
    <w:rsid w:val="00B421C1"/>
    <w:rsid w:val="00B53F47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A2681"/>
    <w:rsid w:val="00BA639E"/>
    <w:rsid w:val="00BB20C7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16925"/>
    <w:rsid w:val="00C22C0C"/>
    <w:rsid w:val="00C249A2"/>
    <w:rsid w:val="00C276AC"/>
    <w:rsid w:val="00C414BD"/>
    <w:rsid w:val="00C4527F"/>
    <w:rsid w:val="00C463DD"/>
    <w:rsid w:val="00C467C9"/>
    <w:rsid w:val="00C4724C"/>
    <w:rsid w:val="00C623B8"/>
    <w:rsid w:val="00C629A0"/>
    <w:rsid w:val="00C64629"/>
    <w:rsid w:val="00C73056"/>
    <w:rsid w:val="00C745C3"/>
    <w:rsid w:val="00C83578"/>
    <w:rsid w:val="00C97FF0"/>
    <w:rsid w:val="00CA6B02"/>
    <w:rsid w:val="00CB3E03"/>
    <w:rsid w:val="00CC077C"/>
    <w:rsid w:val="00CC589C"/>
    <w:rsid w:val="00CD57D2"/>
    <w:rsid w:val="00CE4A8F"/>
    <w:rsid w:val="00CF1C0D"/>
    <w:rsid w:val="00CF7837"/>
    <w:rsid w:val="00D00610"/>
    <w:rsid w:val="00D139AC"/>
    <w:rsid w:val="00D2031B"/>
    <w:rsid w:val="00D25FE2"/>
    <w:rsid w:val="00D318E2"/>
    <w:rsid w:val="00D3228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19A9"/>
    <w:rsid w:val="00DA3C1C"/>
    <w:rsid w:val="00DA5ABA"/>
    <w:rsid w:val="00DB46A4"/>
    <w:rsid w:val="00DB6CA5"/>
    <w:rsid w:val="00DC1580"/>
    <w:rsid w:val="00DD1453"/>
    <w:rsid w:val="00E046DF"/>
    <w:rsid w:val="00E04B58"/>
    <w:rsid w:val="00E13B15"/>
    <w:rsid w:val="00E15557"/>
    <w:rsid w:val="00E27346"/>
    <w:rsid w:val="00E277A3"/>
    <w:rsid w:val="00E64224"/>
    <w:rsid w:val="00E660E0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492A"/>
    <w:rsid w:val="00E96630"/>
    <w:rsid w:val="00E9667B"/>
    <w:rsid w:val="00EA16B6"/>
    <w:rsid w:val="00EA58B2"/>
    <w:rsid w:val="00EB5944"/>
    <w:rsid w:val="00EC106A"/>
    <w:rsid w:val="00EC32A0"/>
    <w:rsid w:val="00ED7A2A"/>
    <w:rsid w:val="00EE6B3A"/>
    <w:rsid w:val="00EF1628"/>
    <w:rsid w:val="00EF1D7F"/>
    <w:rsid w:val="00F00EAB"/>
    <w:rsid w:val="00F227A6"/>
    <w:rsid w:val="00F24FB3"/>
    <w:rsid w:val="00F27D2C"/>
    <w:rsid w:val="00F31E5F"/>
    <w:rsid w:val="00F36F0D"/>
    <w:rsid w:val="00F414C3"/>
    <w:rsid w:val="00F4272A"/>
    <w:rsid w:val="00F4495E"/>
    <w:rsid w:val="00F53EB1"/>
    <w:rsid w:val="00F6100A"/>
    <w:rsid w:val="00F64419"/>
    <w:rsid w:val="00F66565"/>
    <w:rsid w:val="00F73905"/>
    <w:rsid w:val="00F93781"/>
    <w:rsid w:val="00F93BFA"/>
    <w:rsid w:val="00FB0A9F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E129E1"/>
  <w15:docId w15:val="{9E852E35-00C9-460B-B7DE-B038AB4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numbering" w:styleId="ArticleSection">
    <w:name w:val="Outline List 3"/>
    <w:basedOn w:val="NoList"/>
    <w:uiPriority w:val="99"/>
    <w:semiHidden/>
    <w:unhideWhenUsed/>
    <w:rsid w:val="00973714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973714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rsid w:val="00973714"/>
    <w:pPr>
      <w:numPr>
        <w:numId w:val="1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28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282"/>
    <w:rPr>
      <w:rFonts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2020-02-19T14:14:00Z</cp:lastPrinted>
  <dcterms:created xsi:type="dcterms:W3CDTF">2020-02-19T14:20:00Z</dcterms:created>
  <dcterms:modified xsi:type="dcterms:W3CDTF">2020-02-24T14:19:00Z</dcterms:modified>
</cp:coreProperties>
</file>