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CD7C98" w:rsidTr="005316B0">
        <w:trPr>
          <w:trHeight w:hRule="exact" w:val="851"/>
        </w:trPr>
        <w:tc>
          <w:tcPr>
            <w:tcW w:w="1276" w:type="dxa"/>
            <w:tcBorders>
              <w:bottom w:val="single" w:sz="4" w:space="0" w:color="auto"/>
            </w:tcBorders>
          </w:tcPr>
          <w:p w:rsidR="001433FD" w:rsidRPr="00CD7C98" w:rsidRDefault="001433FD" w:rsidP="0001207F">
            <w:pPr>
              <w:rPr>
                <w:lang w:val="fr-FR"/>
              </w:rPr>
            </w:pPr>
          </w:p>
        </w:tc>
        <w:tc>
          <w:tcPr>
            <w:tcW w:w="2268" w:type="dxa"/>
            <w:tcBorders>
              <w:bottom w:val="single" w:sz="4" w:space="0" w:color="auto"/>
            </w:tcBorders>
            <w:vAlign w:val="bottom"/>
          </w:tcPr>
          <w:p w:rsidR="001433FD" w:rsidRPr="00CD7C98" w:rsidRDefault="001433FD" w:rsidP="007D3236">
            <w:pPr>
              <w:spacing w:after="80" w:line="300" w:lineRule="exact"/>
              <w:rPr>
                <w:sz w:val="28"/>
                <w:lang w:val="fr-FR"/>
              </w:rPr>
            </w:pPr>
            <w:r w:rsidRPr="00CD7C98">
              <w:rPr>
                <w:sz w:val="28"/>
                <w:lang w:val="fr-FR"/>
              </w:rPr>
              <w:t>Nations Unies</w:t>
            </w:r>
          </w:p>
        </w:tc>
        <w:tc>
          <w:tcPr>
            <w:tcW w:w="6095" w:type="dxa"/>
            <w:gridSpan w:val="2"/>
            <w:tcBorders>
              <w:bottom w:val="single" w:sz="4" w:space="0" w:color="auto"/>
            </w:tcBorders>
            <w:vAlign w:val="bottom"/>
          </w:tcPr>
          <w:p w:rsidR="001433FD" w:rsidRPr="00CD7C98" w:rsidRDefault="007D6533" w:rsidP="007D6533">
            <w:pPr>
              <w:jc w:val="right"/>
              <w:rPr>
                <w:lang w:val="fr-FR"/>
              </w:rPr>
            </w:pPr>
            <w:r w:rsidRPr="00CD7C98">
              <w:rPr>
                <w:sz w:val="40"/>
                <w:lang w:val="fr-FR"/>
              </w:rPr>
              <w:t>ECE</w:t>
            </w:r>
            <w:r w:rsidRPr="00CD7C98">
              <w:rPr>
                <w:lang w:val="fr-FR"/>
              </w:rPr>
              <w:t>/TRANS/WP.15/2020/13</w:t>
            </w:r>
          </w:p>
        </w:tc>
      </w:tr>
      <w:tr w:rsidR="001433FD" w:rsidRPr="00CD7C98" w:rsidTr="007D3236">
        <w:trPr>
          <w:trHeight w:hRule="exact" w:val="2835"/>
        </w:trPr>
        <w:tc>
          <w:tcPr>
            <w:tcW w:w="1276" w:type="dxa"/>
            <w:tcBorders>
              <w:top w:val="single" w:sz="4" w:space="0" w:color="auto"/>
              <w:bottom w:val="single" w:sz="12" w:space="0" w:color="auto"/>
            </w:tcBorders>
          </w:tcPr>
          <w:p w:rsidR="001433FD" w:rsidRPr="00CD7C98" w:rsidRDefault="001433FD" w:rsidP="007D3236">
            <w:pPr>
              <w:spacing w:before="120"/>
              <w:jc w:val="center"/>
              <w:rPr>
                <w:lang w:val="fr-FR"/>
              </w:rPr>
            </w:pPr>
            <w:r w:rsidRPr="00CD7C98">
              <w:rPr>
                <w:noProof/>
                <w:lang w:val="fr-FR"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CD7C98" w:rsidRDefault="001433FD" w:rsidP="007D3236">
            <w:pPr>
              <w:spacing w:before="120" w:line="420" w:lineRule="exact"/>
              <w:rPr>
                <w:b/>
                <w:sz w:val="40"/>
                <w:szCs w:val="40"/>
                <w:lang w:val="fr-FR"/>
              </w:rPr>
            </w:pPr>
            <w:r w:rsidRPr="00CD7C98">
              <w:rPr>
                <w:b/>
                <w:sz w:val="40"/>
                <w:szCs w:val="40"/>
                <w:lang w:val="fr-FR"/>
              </w:rPr>
              <w:t>Conseil économique et social</w:t>
            </w:r>
          </w:p>
        </w:tc>
        <w:tc>
          <w:tcPr>
            <w:tcW w:w="2835" w:type="dxa"/>
            <w:tcBorders>
              <w:top w:val="single" w:sz="4" w:space="0" w:color="auto"/>
              <w:bottom w:val="single" w:sz="12" w:space="0" w:color="auto"/>
            </w:tcBorders>
          </w:tcPr>
          <w:p w:rsidR="0001207F" w:rsidRPr="00CD7C98" w:rsidRDefault="007D6533" w:rsidP="007D6533">
            <w:pPr>
              <w:spacing w:before="240" w:line="240" w:lineRule="exact"/>
              <w:rPr>
                <w:lang w:val="fr-FR"/>
              </w:rPr>
            </w:pPr>
            <w:r w:rsidRPr="00CD7C98">
              <w:rPr>
                <w:lang w:val="fr-FR"/>
              </w:rPr>
              <w:t>Distr. générale</w:t>
            </w:r>
          </w:p>
          <w:p w:rsidR="007D6533" w:rsidRPr="00CD7C98" w:rsidRDefault="00330434" w:rsidP="007D6533">
            <w:pPr>
              <w:spacing w:line="240" w:lineRule="exact"/>
              <w:rPr>
                <w:lang w:val="fr-FR"/>
              </w:rPr>
            </w:pPr>
            <w:r w:rsidRPr="00330434">
              <w:rPr>
                <w:lang w:val="fr-FR"/>
              </w:rPr>
              <w:t>12 ao</w:t>
            </w:r>
            <w:r>
              <w:rPr>
                <w:lang w:val="fr-FR"/>
              </w:rPr>
              <w:t>û</w:t>
            </w:r>
            <w:bookmarkStart w:id="0" w:name="_GoBack"/>
            <w:bookmarkEnd w:id="0"/>
            <w:r w:rsidRPr="00330434">
              <w:rPr>
                <w:lang w:val="fr-FR"/>
              </w:rPr>
              <w:t>t</w:t>
            </w:r>
            <w:r w:rsidRPr="00330434">
              <w:rPr>
                <w:lang w:val="fr-FR"/>
              </w:rPr>
              <w:t xml:space="preserve"> </w:t>
            </w:r>
            <w:r w:rsidR="007D6533" w:rsidRPr="00330434">
              <w:rPr>
                <w:lang w:val="fr-FR"/>
              </w:rPr>
              <w:t>2020</w:t>
            </w:r>
          </w:p>
          <w:p w:rsidR="007D6533" w:rsidRPr="00CD7C98" w:rsidRDefault="007D6533" w:rsidP="007D6533">
            <w:pPr>
              <w:spacing w:line="240" w:lineRule="exact"/>
              <w:rPr>
                <w:lang w:val="fr-FR"/>
              </w:rPr>
            </w:pPr>
          </w:p>
          <w:p w:rsidR="007D6533" w:rsidRPr="00CD7C98" w:rsidRDefault="007D6533" w:rsidP="007D6533">
            <w:pPr>
              <w:spacing w:line="240" w:lineRule="exact"/>
              <w:rPr>
                <w:lang w:val="fr-FR"/>
              </w:rPr>
            </w:pPr>
            <w:r w:rsidRPr="00CD7C98">
              <w:rPr>
                <w:lang w:val="fr-FR"/>
              </w:rPr>
              <w:t>Original : français</w:t>
            </w:r>
          </w:p>
        </w:tc>
      </w:tr>
    </w:tbl>
    <w:p w:rsidR="00A73B71" w:rsidRPr="00CD7C98" w:rsidRDefault="00A73B71" w:rsidP="00A73B71">
      <w:pPr>
        <w:spacing w:before="120"/>
        <w:rPr>
          <w:b/>
          <w:sz w:val="28"/>
          <w:szCs w:val="28"/>
          <w:lang w:val="fr-FR"/>
        </w:rPr>
      </w:pPr>
      <w:r w:rsidRPr="00CD7C98">
        <w:rPr>
          <w:b/>
          <w:sz w:val="28"/>
          <w:szCs w:val="28"/>
          <w:lang w:val="fr-FR"/>
        </w:rPr>
        <w:t>Commission économique pour l’Europe</w:t>
      </w:r>
    </w:p>
    <w:p w:rsidR="00A73B71" w:rsidRPr="00CD7C98" w:rsidRDefault="00A73B71" w:rsidP="00A73B71">
      <w:pPr>
        <w:spacing w:before="120"/>
        <w:rPr>
          <w:sz w:val="28"/>
          <w:szCs w:val="28"/>
          <w:lang w:val="fr-FR"/>
        </w:rPr>
      </w:pPr>
      <w:r w:rsidRPr="00CD7C98">
        <w:rPr>
          <w:sz w:val="28"/>
          <w:szCs w:val="28"/>
          <w:lang w:val="fr-FR"/>
        </w:rPr>
        <w:t>Comité des transports intérieurs</w:t>
      </w:r>
    </w:p>
    <w:p w:rsidR="00A73B71" w:rsidRPr="00CD7C98" w:rsidRDefault="00A73B71" w:rsidP="00A73B71">
      <w:pPr>
        <w:spacing w:before="120"/>
        <w:rPr>
          <w:b/>
          <w:sz w:val="24"/>
          <w:szCs w:val="24"/>
          <w:lang w:val="fr-FR"/>
        </w:rPr>
      </w:pPr>
      <w:r w:rsidRPr="00CD7C98">
        <w:rPr>
          <w:b/>
          <w:sz w:val="24"/>
          <w:szCs w:val="24"/>
          <w:lang w:val="fr-FR"/>
        </w:rPr>
        <w:t xml:space="preserve">Groupe de travail des transports </w:t>
      </w:r>
      <w:r w:rsidRPr="00CD7C98">
        <w:rPr>
          <w:b/>
          <w:sz w:val="24"/>
          <w:szCs w:val="24"/>
          <w:lang w:val="fr-FR"/>
        </w:rPr>
        <w:br/>
        <w:t>de marchandises dangereuses</w:t>
      </w:r>
    </w:p>
    <w:p w:rsidR="00A73B71" w:rsidRPr="00CD7C98" w:rsidRDefault="00A73B71" w:rsidP="00A73B71">
      <w:pPr>
        <w:spacing w:before="120"/>
        <w:rPr>
          <w:b/>
          <w:lang w:val="fr-FR"/>
        </w:rPr>
      </w:pPr>
      <w:r w:rsidRPr="00CD7C98">
        <w:rPr>
          <w:b/>
          <w:lang w:val="fr-FR"/>
        </w:rPr>
        <w:t>108</w:t>
      </w:r>
      <w:r w:rsidRPr="00CD7C98">
        <w:rPr>
          <w:b/>
          <w:vertAlign w:val="superscript"/>
          <w:lang w:val="fr-FR"/>
        </w:rPr>
        <w:t>e</w:t>
      </w:r>
      <w:r w:rsidRPr="00CD7C98">
        <w:rPr>
          <w:b/>
          <w:lang w:val="fr-FR"/>
        </w:rPr>
        <w:t xml:space="preserve"> session</w:t>
      </w:r>
    </w:p>
    <w:p w:rsidR="00A73B71" w:rsidRPr="00CD7C98" w:rsidRDefault="00A73B71" w:rsidP="00A73B71">
      <w:pPr>
        <w:rPr>
          <w:lang w:val="fr-FR"/>
        </w:rPr>
      </w:pPr>
      <w:r w:rsidRPr="00CD7C98">
        <w:rPr>
          <w:lang w:val="fr-FR"/>
        </w:rPr>
        <w:t>Genève, 9-13 novembre 2020</w:t>
      </w:r>
    </w:p>
    <w:p w:rsidR="00A73B71" w:rsidRPr="00CD7C98" w:rsidRDefault="00A73B71" w:rsidP="00A73B71">
      <w:pPr>
        <w:spacing w:line="276" w:lineRule="auto"/>
        <w:rPr>
          <w:sz w:val="28"/>
          <w:lang w:val="fr-FR" w:eastAsia="en-US"/>
        </w:rPr>
      </w:pPr>
      <w:r w:rsidRPr="00CD7C98">
        <w:rPr>
          <w:lang w:val="fr-FR"/>
        </w:rPr>
        <w:t>Point 5 b) de l’ordre du jour provisoire</w:t>
      </w:r>
    </w:p>
    <w:p w:rsidR="00A73B71" w:rsidRPr="00F66B84" w:rsidRDefault="00A73B71" w:rsidP="00A73B71">
      <w:pPr>
        <w:spacing w:line="276" w:lineRule="auto"/>
        <w:rPr>
          <w:b/>
          <w:bCs/>
          <w:lang w:val="fr-FR"/>
        </w:rPr>
      </w:pPr>
      <w:r w:rsidRPr="00CD7C98">
        <w:rPr>
          <w:b/>
          <w:bCs/>
          <w:lang w:val="fr-FR"/>
        </w:rPr>
        <w:t>Propositions d’amendement aux annexes A et B de l’ADR :</w:t>
      </w:r>
      <w:r w:rsidRPr="00CD7C98">
        <w:rPr>
          <w:b/>
          <w:bCs/>
          <w:lang w:val="fr-FR"/>
        </w:rPr>
        <w:br/>
        <w:t>propositions diverses</w:t>
      </w:r>
    </w:p>
    <w:p w:rsidR="00A73B71" w:rsidRPr="00FD55F7" w:rsidRDefault="00A73B71" w:rsidP="00A73B71">
      <w:pPr>
        <w:pStyle w:val="HChG"/>
        <w:rPr>
          <w:lang w:val="fr-FR"/>
        </w:rPr>
      </w:pPr>
      <w:r w:rsidRPr="00FD55F7">
        <w:rPr>
          <w:lang w:val="fr-FR"/>
        </w:rPr>
        <w:tab/>
      </w:r>
      <w:r w:rsidRPr="00FD55F7">
        <w:rPr>
          <w:lang w:val="fr-FR"/>
        </w:rPr>
        <w:tab/>
      </w:r>
      <w:r w:rsidR="00F66B84" w:rsidRPr="00FD55F7">
        <w:rPr>
          <w:lang w:val="fr-FR"/>
        </w:rPr>
        <w:t xml:space="preserve">Chapitre </w:t>
      </w:r>
      <w:r w:rsidRPr="00FD55F7">
        <w:rPr>
          <w:lang w:val="fr-FR"/>
        </w:rPr>
        <w:t xml:space="preserve">7.2 </w:t>
      </w:r>
      <w:r w:rsidR="00F66B84" w:rsidRPr="00FD55F7">
        <w:rPr>
          <w:lang w:val="fr-FR"/>
        </w:rPr>
        <w:t xml:space="preserve">- Dispositions </w:t>
      </w:r>
      <w:r w:rsidRPr="00FD55F7">
        <w:rPr>
          <w:lang w:val="fr-FR"/>
        </w:rPr>
        <w:t>concernant le transport en colis</w:t>
      </w:r>
    </w:p>
    <w:p w:rsidR="00A73B71" w:rsidRPr="00CD7C98" w:rsidRDefault="00A73B71" w:rsidP="00A73B71">
      <w:pPr>
        <w:pStyle w:val="H1G"/>
        <w:rPr>
          <w:szCs w:val="24"/>
          <w:lang w:val="fr-FR"/>
        </w:rPr>
      </w:pPr>
      <w:r w:rsidRPr="00F66B84">
        <w:rPr>
          <w:lang w:val="fr-FR"/>
        </w:rPr>
        <w:tab/>
      </w:r>
      <w:r w:rsidRPr="00F66B84">
        <w:rPr>
          <w:lang w:val="fr-FR"/>
        </w:rPr>
        <w:tab/>
        <w:t>Communication du Gouvernement de l’Espagne</w:t>
      </w:r>
      <w:r w:rsidRPr="00CD7C98">
        <w:rPr>
          <w:rStyle w:val="FootnoteReference"/>
          <w:sz w:val="20"/>
          <w:lang w:val="fr-FR"/>
        </w:rPr>
        <w:footnoteReference w:customMarkFollows="1" w:id="2"/>
        <w:sym w:font="Symbol" w:char="F02A"/>
      </w:r>
      <w:r w:rsidRPr="00CD7C98">
        <w:rPr>
          <w:szCs w:val="24"/>
          <w:lang w:val="fr-FR"/>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A73B71" w:rsidRPr="00CD7C98" w:rsidTr="00090D63">
        <w:trPr>
          <w:jc w:val="center"/>
        </w:trPr>
        <w:tc>
          <w:tcPr>
            <w:tcW w:w="9628" w:type="dxa"/>
            <w:shd w:val="clear" w:color="auto" w:fill="auto"/>
          </w:tcPr>
          <w:p w:rsidR="00A73B71" w:rsidRPr="00CD7C98" w:rsidRDefault="00A73B71" w:rsidP="00090D63">
            <w:pPr>
              <w:spacing w:before="240" w:after="120"/>
              <w:ind w:left="255"/>
              <w:rPr>
                <w:i/>
                <w:sz w:val="24"/>
                <w:lang w:val="fr-FR"/>
              </w:rPr>
            </w:pPr>
            <w:r w:rsidRPr="00CD7C98">
              <w:rPr>
                <w:i/>
                <w:sz w:val="24"/>
                <w:lang w:val="fr-FR"/>
              </w:rPr>
              <w:t>Résumé</w:t>
            </w:r>
          </w:p>
        </w:tc>
      </w:tr>
      <w:tr w:rsidR="00A73B71" w:rsidRPr="00CD7C98" w:rsidTr="00090D63">
        <w:trPr>
          <w:jc w:val="center"/>
        </w:trPr>
        <w:tc>
          <w:tcPr>
            <w:tcW w:w="9628" w:type="dxa"/>
            <w:shd w:val="clear" w:color="auto" w:fill="auto"/>
          </w:tcPr>
          <w:p w:rsidR="00A73B71" w:rsidRPr="00CD7C98" w:rsidRDefault="00A73B71" w:rsidP="00090D63">
            <w:pPr>
              <w:pStyle w:val="SingleTxtG"/>
              <w:ind w:left="3402" w:hanging="2268"/>
              <w:rPr>
                <w:b/>
                <w:lang w:val="fr-FR"/>
              </w:rPr>
            </w:pPr>
            <w:r w:rsidRPr="00CD7C98">
              <w:rPr>
                <w:b/>
                <w:lang w:val="fr-FR"/>
              </w:rPr>
              <w:t>Résumé analytique :</w:t>
            </w:r>
            <w:r w:rsidRPr="00CD7C98">
              <w:rPr>
                <w:b/>
                <w:lang w:val="fr-FR"/>
              </w:rPr>
              <w:tab/>
            </w:r>
            <w:r w:rsidRPr="00CD7C98">
              <w:rPr>
                <w:lang w:val="fr-FR"/>
              </w:rPr>
              <w:t xml:space="preserve">Préciser la disposition spéciale V6 concernant le transport en colis. </w:t>
            </w:r>
          </w:p>
        </w:tc>
      </w:tr>
      <w:tr w:rsidR="00A73B71" w:rsidRPr="00CD7C98" w:rsidTr="00090D63">
        <w:trPr>
          <w:jc w:val="center"/>
        </w:trPr>
        <w:tc>
          <w:tcPr>
            <w:tcW w:w="9628" w:type="dxa"/>
            <w:shd w:val="clear" w:color="auto" w:fill="auto"/>
          </w:tcPr>
          <w:p w:rsidR="00A73B71" w:rsidRPr="00CD7C98" w:rsidRDefault="00A73B71" w:rsidP="00090D63">
            <w:pPr>
              <w:pStyle w:val="SingleTxtG"/>
              <w:ind w:left="3402" w:hanging="2268"/>
              <w:rPr>
                <w:b/>
                <w:lang w:val="fr-FR"/>
              </w:rPr>
            </w:pPr>
            <w:r w:rsidRPr="00CD7C98">
              <w:rPr>
                <w:b/>
                <w:lang w:val="fr-FR"/>
              </w:rPr>
              <w:t>Mesures à prendre :</w:t>
            </w:r>
            <w:r w:rsidRPr="00CD7C98">
              <w:rPr>
                <w:b/>
                <w:lang w:val="fr-FR"/>
              </w:rPr>
              <w:tab/>
            </w:r>
            <w:r w:rsidRPr="00CD7C98">
              <w:rPr>
                <w:lang w:val="fr-FR"/>
              </w:rPr>
              <w:t xml:space="preserve">Supprimer le texte de la disposition spéciale V6. </w:t>
            </w:r>
          </w:p>
        </w:tc>
      </w:tr>
      <w:tr w:rsidR="00A73B71" w:rsidRPr="00CD7C98" w:rsidTr="00090D63">
        <w:trPr>
          <w:jc w:val="center"/>
        </w:trPr>
        <w:tc>
          <w:tcPr>
            <w:tcW w:w="9628" w:type="dxa"/>
            <w:shd w:val="clear" w:color="auto" w:fill="auto"/>
          </w:tcPr>
          <w:p w:rsidR="00A73B71" w:rsidRPr="00CD7C98" w:rsidRDefault="00A73B71" w:rsidP="00090D63">
            <w:pPr>
              <w:rPr>
                <w:lang w:val="fr-FR"/>
              </w:rPr>
            </w:pPr>
          </w:p>
        </w:tc>
      </w:tr>
    </w:tbl>
    <w:p w:rsidR="00A73B71" w:rsidRPr="00F66B84" w:rsidRDefault="00A73B71" w:rsidP="00A73B71">
      <w:pPr>
        <w:pStyle w:val="HChG"/>
        <w:rPr>
          <w:lang w:val="fr-FR"/>
        </w:rPr>
      </w:pPr>
      <w:r w:rsidRPr="00F66B84">
        <w:rPr>
          <w:lang w:val="fr-FR"/>
        </w:rPr>
        <w:tab/>
      </w:r>
      <w:r w:rsidRPr="00F66B84">
        <w:rPr>
          <w:lang w:val="fr-FR"/>
        </w:rPr>
        <w:tab/>
        <w:t>Introduction</w:t>
      </w:r>
    </w:p>
    <w:p w:rsidR="00A73B71" w:rsidRPr="00F66B84" w:rsidRDefault="00A73B71" w:rsidP="00A73B71">
      <w:pPr>
        <w:pStyle w:val="SingleTxtG"/>
        <w:rPr>
          <w:lang w:val="fr-FR"/>
        </w:rPr>
      </w:pPr>
      <w:r w:rsidRPr="00F66B84">
        <w:rPr>
          <w:lang w:val="fr-FR"/>
        </w:rPr>
        <w:t>1.</w:t>
      </w:r>
      <w:r w:rsidRPr="00F66B84">
        <w:rPr>
          <w:lang w:val="fr-FR"/>
        </w:rPr>
        <w:tab/>
        <w:t>Le Chapitre 7.2 de l’ADR concerne le transport en colis et d’après le paragraphe 7.2.4 lorsqu'une disposition spéciale est indiquée en regard d'une rubrique dans la colonne (16) du tableau A du chapitre 3.2, celle</w:t>
      </w:r>
      <w:r w:rsidR="00F66B84" w:rsidRPr="00F66B84">
        <w:rPr>
          <w:lang w:val="fr-FR"/>
        </w:rPr>
        <w:t>-ci</w:t>
      </w:r>
      <w:r w:rsidRPr="00F66B84">
        <w:rPr>
          <w:lang w:val="fr-FR"/>
        </w:rPr>
        <w:t xml:space="preserve"> est applicable.</w:t>
      </w:r>
    </w:p>
    <w:p w:rsidR="00A73B71" w:rsidRPr="00F66B84" w:rsidRDefault="00A73B71" w:rsidP="00F66B84">
      <w:pPr>
        <w:pStyle w:val="SingleTxtG"/>
        <w:rPr>
          <w:lang w:val="fr-FR"/>
        </w:rPr>
      </w:pPr>
      <w:r w:rsidRPr="00F66B84">
        <w:rPr>
          <w:lang w:val="fr-FR"/>
        </w:rPr>
        <w:t>2.</w:t>
      </w:r>
      <w:r w:rsidRPr="00F66B84">
        <w:rPr>
          <w:lang w:val="fr-FR"/>
        </w:rPr>
        <w:tab/>
        <w:t>La disposition spéciale V6 du 7.2.4 de l’ADR est rédigée comme suit : </w:t>
      </w:r>
      <w:r w:rsidR="00F66B84" w:rsidRPr="00F66B84">
        <w:rPr>
          <w:lang w:val="fr-FR"/>
        </w:rPr>
        <w:t>« Les grands récipients pour vrac (GRV) souples doivent être chargés dans des véhicules couverts ou conteneurs fermés ou dans des véhicules ou conteneurs bâchés. La bâche doit être faite de matériau imperméable non inflammable. ».</w:t>
      </w:r>
    </w:p>
    <w:p w:rsidR="00A73B71" w:rsidRPr="00F66B84" w:rsidRDefault="00A73B71" w:rsidP="00A73B71">
      <w:pPr>
        <w:pStyle w:val="SingleTxtG"/>
        <w:rPr>
          <w:lang w:val="fr-FR"/>
        </w:rPr>
      </w:pPr>
      <w:r w:rsidRPr="00F66B84">
        <w:rPr>
          <w:lang w:val="fr-FR"/>
        </w:rPr>
        <w:t>3.</w:t>
      </w:r>
      <w:r w:rsidRPr="00F66B84">
        <w:rPr>
          <w:lang w:val="fr-FR"/>
        </w:rPr>
        <w:tab/>
        <w:t>Depuis l’ADR 2003 la disposition spéciale V6 a</w:t>
      </w:r>
      <w:r w:rsidR="00F66B84" w:rsidRPr="00F66B84">
        <w:rPr>
          <w:lang w:val="fr-FR"/>
        </w:rPr>
        <w:t>vait</w:t>
      </w:r>
      <w:r w:rsidRPr="00F66B84">
        <w:rPr>
          <w:lang w:val="fr-FR"/>
        </w:rPr>
        <w:t xml:space="preserve"> été assignée aux Nos ONU 1442, 2427,</w:t>
      </w:r>
      <w:r w:rsidR="00F66B84" w:rsidRPr="00F66B84">
        <w:rPr>
          <w:lang w:val="fr-FR"/>
        </w:rPr>
        <w:t xml:space="preserve"> </w:t>
      </w:r>
      <w:r w:rsidRPr="00F66B84">
        <w:rPr>
          <w:lang w:val="fr-FR"/>
        </w:rPr>
        <w:t>3211 et 3213.</w:t>
      </w:r>
    </w:p>
    <w:p w:rsidR="00A73B71" w:rsidRPr="00F66B84" w:rsidRDefault="00A73B71" w:rsidP="00A73B71">
      <w:pPr>
        <w:pStyle w:val="SingleTxtG"/>
        <w:rPr>
          <w:lang w:val="fr-FR"/>
        </w:rPr>
      </w:pPr>
      <w:r w:rsidRPr="00F66B84">
        <w:rPr>
          <w:lang w:val="fr-FR"/>
        </w:rPr>
        <w:t>4.</w:t>
      </w:r>
      <w:r w:rsidRPr="00F66B84">
        <w:rPr>
          <w:lang w:val="fr-FR"/>
        </w:rPr>
        <w:tab/>
        <w:t xml:space="preserve">À partir de l’ADR 2007 cette disposition spéciale ne se rapporte </w:t>
      </w:r>
      <w:r w:rsidR="00F66B84" w:rsidRPr="00F66B84">
        <w:rPr>
          <w:lang w:val="fr-FR"/>
        </w:rPr>
        <w:t xml:space="preserve">plus auxdits </w:t>
      </w:r>
      <w:r w:rsidRPr="00F66B84">
        <w:rPr>
          <w:lang w:val="fr-FR"/>
        </w:rPr>
        <w:t>Nos ONU, cependant le texte de la disposition spéciale</w:t>
      </w:r>
      <w:r w:rsidR="00F66B84">
        <w:rPr>
          <w:lang w:val="fr-FR"/>
        </w:rPr>
        <w:t xml:space="preserve"> est conservé dans le chapitre 7.2</w:t>
      </w:r>
      <w:r w:rsidRPr="00F66B84">
        <w:rPr>
          <w:lang w:val="fr-FR"/>
        </w:rPr>
        <w:t>.</w:t>
      </w:r>
    </w:p>
    <w:p w:rsidR="00A73B71" w:rsidRPr="00F66B84" w:rsidRDefault="00A73B71" w:rsidP="00A73B71">
      <w:pPr>
        <w:pStyle w:val="SingleTxtG"/>
        <w:rPr>
          <w:lang w:val="fr-FR"/>
        </w:rPr>
      </w:pPr>
      <w:r w:rsidRPr="00F66B84">
        <w:rPr>
          <w:lang w:val="fr-FR"/>
        </w:rPr>
        <w:lastRenderedPageBreak/>
        <w:t>5.</w:t>
      </w:r>
      <w:r w:rsidRPr="00F66B84">
        <w:rPr>
          <w:lang w:val="fr-FR"/>
        </w:rPr>
        <w:tab/>
      </w:r>
      <w:r w:rsidR="00F66B84">
        <w:rPr>
          <w:lang w:val="fr-FR"/>
        </w:rPr>
        <w:t>Dans</w:t>
      </w:r>
      <w:r w:rsidRPr="00F66B84">
        <w:rPr>
          <w:lang w:val="fr-FR"/>
        </w:rPr>
        <w:t xml:space="preserve"> le RID 2007</w:t>
      </w:r>
      <w:r w:rsidR="00F66B84">
        <w:rPr>
          <w:lang w:val="fr-FR"/>
        </w:rPr>
        <w:t>,</w:t>
      </w:r>
      <w:r w:rsidRPr="00F66B84">
        <w:rPr>
          <w:lang w:val="fr-FR"/>
        </w:rPr>
        <w:t xml:space="preserve"> le texte de la disposition spéciale V6 a été supprimé </w:t>
      </w:r>
      <w:r w:rsidR="00F66B84">
        <w:rPr>
          <w:lang w:val="fr-FR"/>
        </w:rPr>
        <w:t>et indiqué</w:t>
      </w:r>
      <w:r w:rsidRPr="00F66B84">
        <w:rPr>
          <w:lang w:val="fr-FR"/>
        </w:rPr>
        <w:t xml:space="preserve"> comme « Réservé ». </w:t>
      </w:r>
    </w:p>
    <w:p w:rsidR="00A73B71" w:rsidRPr="00F66B84" w:rsidRDefault="00A73B71" w:rsidP="00A73B71">
      <w:pPr>
        <w:pStyle w:val="SingleTxtG"/>
        <w:rPr>
          <w:lang w:val="fr-FR"/>
        </w:rPr>
      </w:pPr>
      <w:r w:rsidRPr="00F66B84">
        <w:rPr>
          <w:lang w:val="fr-FR"/>
        </w:rPr>
        <w:t>6.</w:t>
      </w:r>
      <w:r w:rsidRPr="00F66B84">
        <w:rPr>
          <w:lang w:val="fr-FR"/>
        </w:rPr>
        <w:tab/>
      </w:r>
      <w:r w:rsidR="00F66B84">
        <w:rPr>
          <w:lang w:val="fr-FR"/>
        </w:rPr>
        <w:t>D’après</w:t>
      </w:r>
      <w:r w:rsidRPr="00F66B84">
        <w:rPr>
          <w:lang w:val="fr-FR"/>
        </w:rPr>
        <w:t xml:space="preserve"> ce qui précède il </w:t>
      </w:r>
      <w:r w:rsidR="00F66B84">
        <w:rPr>
          <w:lang w:val="fr-FR"/>
        </w:rPr>
        <w:t>semble</w:t>
      </w:r>
      <w:r w:rsidR="00F66B84" w:rsidRPr="00F66B84">
        <w:rPr>
          <w:lang w:val="fr-FR"/>
        </w:rPr>
        <w:t xml:space="preserve"> </w:t>
      </w:r>
      <w:r w:rsidRPr="00F66B84">
        <w:rPr>
          <w:lang w:val="fr-FR"/>
        </w:rPr>
        <w:t>qu’il s’agit d’une erreur qui demeure depuis l’année 2007</w:t>
      </w:r>
      <w:r w:rsidR="00F66B84">
        <w:rPr>
          <w:lang w:val="fr-FR"/>
        </w:rPr>
        <w:t xml:space="preserve"> et que le texte de la disposition spéciale V6 pourrait être supprimé</w:t>
      </w:r>
      <w:r w:rsidRPr="00F66B84">
        <w:rPr>
          <w:lang w:val="fr-FR"/>
        </w:rPr>
        <w:t xml:space="preserve">.  </w:t>
      </w:r>
    </w:p>
    <w:p w:rsidR="00A73B71" w:rsidRPr="00CD7C98" w:rsidRDefault="00A73B71" w:rsidP="00A73B71">
      <w:pPr>
        <w:pStyle w:val="HChG"/>
        <w:rPr>
          <w:lang w:val="fr-FR"/>
        </w:rPr>
      </w:pPr>
      <w:r w:rsidRPr="00F66B84">
        <w:rPr>
          <w:lang w:val="fr-FR"/>
        </w:rPr>
        <w:tab/>
      </w:r>
      <w:r w:rsidRPr="00F66B84">
        <w:rPr>
          <w:lang w:val="fr-FR"/>
        </w:rPr>
        <w:tab/>
        <w:t>Proposition</w:t>
      </w:r>
    </w:p>
    <w:p w:rsidR="00A73B71" w:rsidRPr="00CD7C98" w:rsidRDefault="00A73B71" w:rsidP="00A73B71">
      <w:pPr>
        <w:pStyle w:val="SingleTxtG"/>
        <w:rPr>
          <w:lang w:val="fr-FR"/>
        </w:rPr>
      </w:pPr>
      <w:r w:rsidRPr="00F66B84">
        <w:rPr>
          <w:lang w:val="fr-FR"/>
        </w:rPr>
        <w:t>7.</w:t>
      </w:r>
      <w:r w:rsidRPr="00F66B84">
        <w:rPr>
          <w:lang w:val="fr-FR"/>
        </w:rPr>
        <w:tab/>
        <w:t>Remplacer le texte de la disposition spéciale V6 pour</w:t>
      </w:r>
      <w:r w:rsidRPr="00CD7C98">
        <w:rPr>
          <w:lang w:val="fr-FR"/>
        </w:rPr>
        <w:t xml:space="preserve"> lire comme suit :</w:t>
      </w:r>
    </w:p>
    <w:p w:rsidR="00A73B71" w:rsidRPr="00CD7C98" w:rsidRDefault="00A73B71" w:rsidP="00A73B71">
      <w:pPr>
        <w:pStyle w:val="SingleTxtG"/>
        <w:rPr>
          <w:lang w:val="fr-FR"/>
        </w:rPr>
      </w:pPr>
      <w:r w:rsidRPr="00CD7C98">
        <w:rPr>
          <w:lang w:val="fr-FR"/>
        </w:rPr>
        <w:tab/>
        <w:t>« (</w:t>
      </w:r>
      <w:r w:rsidR="00CD7C98">
        <w:rPr>
          <w:i/>
          <w:iCs/>
          <w:lang w:val="fr-FR"/>
        </w:rPr>
        <w:t>Supprimé</w:t>
      </w:r>
      <w:r w:rsidRPr="00CD7C98">
        <w:rPr>
          <w:i/>
          <w:iCs/>
          <w:lang w:val="fr-FR"/>
        </w:rPr>
        <w:t>).</w:t>
      </w:r>
      <w:r w:rsidRPr="00CD7C98">
        <w:rPr>
          <w:lang w:val="fr-FR"/>
        </w:rPr>
        <w:t xml:space="preserve"> » </w:t>
      </w:r>
    </w:p>
    <w:p w:rsidR="00A73B71" w:rsidRPr="00CD7C98" w:rsidRDefault="00A73B71" w:rsidP="00A73B71">
      <w:pPr>
        <w:pStyle w:val="HChG"/>
        <w:rPr>
          <w:lang w:val="fr-FR"/>
        </w:rPr>
      </w:pPr>
      <w:r w:rsidRPr="00F66B84">
        <w:rPr>
          <w:lang w:val="fr-FR"/>
        </w:rPr>
        <w:tab/>
      </w:r>
      <w:r w:rsidRPr="00F66B84">
        <w:rPr>
          <w:lang w:val="fr-FR"/>
        </w:rPr>
        <w:tab/>
      </w:r>
      <w:r w:rsidRPr="00F66B84">
        <w:rPr>
          <w:lang w:val="fr-FR"/>
        </w:rPr>
        <w:tab/>
        <w:t>Justification</w:t>
      </w:r>
    </w:p>
    <w:p w:rsidR="00A73B71" w:rsidRPr="00CD7C98" w:rsidRDefault="00A73B71" w:rsidP="00A73B71">
      <w:pPr>
        <w:pStyle w:val="SingleTxtG"/>
        <w:rPr>
          <w:lang w:val="fr-FR"/>
        </w:rPr>
      </w:pPr>
      <w:r w:rsidRPr="00F66B84">
        <w:rPr>
          <w:lang w:val="fr-FR"/>
        </w:rPr>
        <w:t>8.</w:t>
      </w:r>
      <w:r w:rsidRPr="00F66B84">
        <w:rPr>
          <w:lang w:val="fr-FR"/>
        </w:rPr>
        <w:tab/>
        <w:t xml:space="preserve">Cette modification permet </w:t>
      </w:r>
      <w:r w:rsidR="00CD7C98">
        <w:rPr>
          <w:lang w:val="fr-FR"/>
        </w:rPr>
        <w:t xml:space="preserve">de </w:t>
      </w:r>
      <w:r w:rsidRPr="00F66B84">
        <w:rPr>
          <w:lang w:val="fr-FR"/>
        </w:rPr>
        <w:t xml:space="preserve">mettre </w:t>
      </w:r>
      <w:r w:rsidR="00CD7C98">
        <w:rPr>
          <w:lang w:val="fr-FR"/>
        </w:rPr>
        <w:t>à</w:t>
      </w:r>
      <w:r w:rsidR="00CD7C98" w:rsidRPr="00F66B84">
        <w:rPr>
          <w:lang w:val="fr-FR"/>
        </w:rPr>
        <w:t xml:space="preserve"> </w:t>
      </w:r>
      <w:r w:rsidRPr="00F66B84">
        <w:rPr>
          <w:lang w:val="fr-FR"/>
        </w:rPr>
        <w:t>jour le texte de la disposition spéciale V6.</w:t>
      </w:r>
    </w:p>
    <w:p w:rsidR="00A73B71" w:rsidRPr="00CD7C98" w:rsidRDefault="00A73B71" w:rsidP="00A73B71">
      <w:pPr>
        <w:pStyle w:val="SingleTxtG"/>
        <w:spacing w:before="240" w:after="0"/>
        <w:jc w:val="center"/>
        <w:rPr>
          <w:u w:val="single"/>
          <w:lang w:val="fr-FR"/>
        </w:rPr>
      </w:pPr>
      <w:r w:rsidRPr="00CD7C98">
        <w:rPr>
          <w:u w:val="single"/>
          <w:lang w:val="fr-FR"/>
        </w:rPr>
        <w:tab/>
      </w:r>
      <w:r w:rsidRPr="00CD7C98">
        <w:rPr>
          <w:u w:val="single"/>
          <w:lang w:val="fr-FR"/>
        </w:rPr>
        <w:tab/>
      </w:r>
      <w:r w:rsidRPr="00CD7C98">
        <w:rPr>
          <w:u w:val="single"/>
          <w:lang w:val="fr-FR"/>
        </w:rPr>
        <w:tab/>
      </w:r>
    </w:p>
    <w:p w:rsidR="00A73B71" w:rsidRPr="00CD7C98" w:rsidRDefault="00A73B71" w:rsidP="00A73B71">
      <w:pPr>
        <w:rPr>
          <w:lang w:val="fr-FR"/>
        </w:rPr>
      </w:pPr>
    </w:p>
    <w:p w:rsidR="00C1626B" w:rsidRPr="00CD7C98" w:rsidRDefault="00C1626B" w:rsidP="00F06ED4">
      <w:pPr>
        <w:rPr>
          <w:lang w:val="fr-FR"/>
        </w:rPr>
      </w:pPr>
    </w:p>
    <w:sectPr w:rsidR="00C1626B" w:rsidRPr="00CD7C98" w:rsidSect="007D6533">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533" w:rsidRDefault="007D6533" w:rsidP="00F95C08">
      <w:pPr>
        <w:spacing w:line="240" w:lineRule="auto"/>
      </w:pPr>
    </w:p>
  </w:endnote>
  <w:endnote w:type="continuationSeparator" w:id="0">
    <w:p w:rsidR="007D6533" w:rsidRPr="00AC3823" w:rsidRDefault="007D6533" w:rsidP="00AC3823">
      <w:pPr>
        <w:pStyle w:val="Footer"/>
      </w:pPr>
    </w:p>
  </w:endnote>
  <w:endnote w:type="continuationNotice" w:id="1">
    <w:p w:rsidR="007D6533" w:rsidRDefault="007D65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33" w:rsidRPr="007D6533" w:rsidRDefault="007D6533" w:rsidP="007D6533">
    <w:pPr>
      <w:pStyle w:val="Footer"/>
      <w:tabs>
        <w:tab w:val="right" w:pos="9638"/>
      </w:tabs>
      <w:rPr>
        <w:sz w:val="18"/>
      </w:rPr>
    </w:pPr>
    <w:r w:rsidRPr="007D6533">
      <w:rPr>
        <w:b/>
        <w:sz w:val="18"/>
      </w:rPr>
      <w:fldChar w:fldCharType="begin"/>
    </w:r>
    <w:r w:rsidRPr="007D6533">
      <w:rPr>
        <w:b/>
        <w:sz w:val="18"/>
      </w:rPr>
      <w:instrText xml:space="preserve"> PAGE  \* MERGEFORMAT </w:instrText>
    </w:r>
    <w:r w:rsidRPr="007D6533">
      <w:rPr>
        <w:b/>
        <w:sz w:val="18"/>
      </w:rPr>
      <w:fldChar w:fldCharType="separate"/>
    </w:r>
    <w:r w:rsidRPr="007D6533">
      <w:rPr>
        <w:b/>
        <w:noProof/>
        <w:sz w:val="18"/>
      </w:rPr>
      <w:t>2</w:t>
    </w:r>
    <w:r w:rsidRPr="007D653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33" w:rsidRPr="007D6533" w:rsidRDefault="007D6533" w:rsidP="007D6533">
    <w:pPr>
      <w:pStyle w:val="Footer"/>
      <w:tabs>
        <w:tab w:val="right" w:pos="9638"/>
      </w:tabs>
      <w:rPr>
        <w:b/>
        <w:sz w:val="18"/>
      </w:rPr>
    </w:pPr>
    <w:r>
      <w:tab/>
    </w:r>
    <w:r w:rsidRPr="007D6533">
      <w:rPr>
        <w:b/>
        <w:sz w:val="18"/>
      </w:rPr>
      <w:fldChar w:fldCharType="begin"/>
    </w:r>
    <w:r w:rsidRPr="007D6533">
      <w:rPr>
        <w:b/>
        <w:sz w:val="18"/>
      </w:rPr>
      <w:instrText xml:space="preserve"> PAGE  \* MERGEFORMAT </w:instrText>
    </w:r>
    <w:r w:rsidRPr="007D6533">
      <w:rPr>
        <w:b/>
        <w:sz w:val="18"/>
      </w:rPr>
      <w:fldChar w:fldCharType="separate"/>
    </w:r>
    <w:r w:rsidRPr="007D6533">
      <w:rPr>
        <w:b/>
        <w:noProof/>
        <w:sz w:val="18"/>
      </w:rPr>
      <w:t>3</w:t>
    </w:r>
    <w:r w:rsidRPr="007D653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7D6533"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533" w:rsidRPr="00AC3823" w:rsidRDefault="007D6533" w:rsidP="00AC3823">
      <w:pPr>
        <w:pStyle w:val="Footer"/>
        <w:tabs>
          <w:tab w:val="right" w:pos="2155"/>
        </w:tabs>
        <w:spacing w:after="80" w:line="240" w:lineRule="atLeast"/>
        <w:ind w:left="680"/>
        <w:rPr>
          <w:u w:val="single"/>
        </w:rPr>
      </w:pPr>
      <w:r>
        <w:rPr>
          <w:u w:val="single"/>
        </w:rPr>
        <w:tab/>
      </w:r>
    </w:p>
  </w:footnote>
  <w:footnote w:type="continuationSeparator" w:id="0">
    <w:p w:rsidR="007D6533" w:rsidRPr="00AC3823" w:rsidRDefault="007D6533" w:rsidP="00AC3823">
      <w:pPr>
        <w:pStyle w:val="Footer"/>
        <w:tabs>
          <w:tab w:val="right" w:pos="2155"/>
        </w:tabs>
        <w:spacing w:after="80" w:line="240" w:lineRule="atLeast"/>
        <w:ind w:left="680"/>
        <w:rPr>
          <w:u w:val="single"/>
        </w:rPr>
      </w:pPr>
      <w:r>
        <w:rPr>
          <w:u w:val="single"/>
        </w:rPr>
        <w:tab/>
      </w:r>
    </w:p>
  </w:footnote>
  <w:footnote w:type="continuationNotice" w:id="1">
    <w:p w:rsidR="007D6533" w:rsidRPr="00AC3823" w:rsidRDefault="007D6533">
      <w:pPr>
        <w:spacing w:line="240" w:lineRule="auto"/>
        <w:rPr>
          <w:sz w:val="2"/>
          <w:szCs w:val="2"/>
        </w:rPr>
      </w:pPr>
    </w:p>
  </w:footnote>
  <w:footnote w:id="2">
    <w:p w:rsidR="00A73B71" w:rsidRDefault="00A73B71" w:rsidP="00A73B71">
      <w:pPr>
        <w:pStyle w:val="FootnoteText"/>
        <w:rPr>
          <w:rFonts w:eastAsiaTheme="minorHAnsi"/>
          <w:lang w:eastAsia="en-US"/>
        </w:rPr>
      </w:pPr>
      <w:r>
        <w:rPr>
          <w:sz w:val="20"/>
        </w:rPr>
        <w:tab/>
      </w:r>
      <w:r>
        <w:rPr>
          <w:rStyle w:val="FootnoteReference"/>
          <w:sz w:val="20"/>
        </w:rPr>
        <w:sym w:font="Symbol" w:char="F02A"/>
      </w:r>
      <w:r>
        <w:tab/>
      </w:r>
      <w:r>
        <w:rPr>
          <w:lang w:eastAsia="en-GB"/>
        </w:rPr>
        <w:t xml:space="preserve">2020 (A/74/6 (Sect. 20) et supplément, </w:t>
      </w:r>
      <w:r w:rsidR="00FD55F7">
        <w:rPr>
          <w:lang w:eastAsia="en-GB"/>
        </w:rPr>
        <w:t>sous</w:t>
      </w:r>
      <w:r>
        <w:rPr>
          <w:lang w:eastAsia="en-GB"/>
        </w:rPr>
        <w:t>-programme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33" w:rsidRPr="007D6533" w:rsidRDefault="00330434">
    <w:pPr>
      <w:pStyle w:val="Header"/>
    </w:pPr>
    <w:r>
      <w:fldChar w:fldCharType="begin"/>
    </w:r>
    <w:r>
      <w:instrText xml:space="preserve"> TITLE  \* MERGEFORMAT </w:instrText>
    </w:r>
    <w:r>
      <w:fldChar w:fldCharType="separate"/>
    </w:r>
    <w:r w:rsidR="007D6533">
      <w:t>ECE/TRANS/WP.15/2020/13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533" w:rsidRPr="007D6533" w:rsidRDefault="00330434" w:rsidP="007D6533">
    <w:pPr>
      <w:pStyle w:val="Header"/>
      <w:jc w:val="right"/>
    </w:pPr>
    <w:r>
      <w:fldChar w:fldCharType="begin"/>
    </w:r>
    <w:r>
      <w:instrText xml:space="preserve"> TITLE  \* MERGEFORMAT </w:instrText>
    </w:r>
    <w:r>
      <w:fldChar w:fldCharType="separate"/>
    </w:r>
    <w:r w:rsidR="007D6533">
      <w:t>ECE/TRANS/WP.15/2020/13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1AB4F9D"/>
    <w:multiLevelType w:val="hybridMultilevel"/>
    <w:tmpl w:val="9FF64D38"/>
    <w:lvl w:ilvl="0" w:tplc="6BC4C5C4">
      <w:start w:val="1"/>
      <w:numFmt w:val="decimal"/>
      <w:lvlText w:val="%1."/>
      <w:lvlJc w:val="left"/>
      <w:pPr>
        <w:ind w:left="1704" w:hanging="57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7D6533"/>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330434"/>
    <w:rsid w:val="0037241C"/>
    <w:rsid w:val="003819FF"/>
    <w:rsid w:val="00441C3B"/>
    <w:rsid w:val="00446B0A"/>
    <w:rsid w:val="00446FE5"/>
    <w:rsid w:val="00452396"/>
    <w:rsid w:val="00471288"/>
    <w:rsid w:val="0049687C"/>
    <w:rsid w:val="004E468C"/>
    <w:rsid w:val="005316B0"/>
    <w:rsid w:val="005505B7"/>
    <w:rsid w:val="00573BE5"/>
    <w:rsid w:val="00586ED3"/>
    <w:rsid w:val="00596AA9"/>
    <w:rsid w:val="005B4D0F"/>
    <w:rsid w:val="00703D0F"/>
    <w:rsid w:val="00706363"/>
    <w:rsid w:val="007158BB"/>
    <w:rsid w:val="0071601D"/>
    <w:rsid w:val="0075410D"/>
    <w:rsid w:val="007A62E6"/>
    <w:rsid w:val="007D6533"/>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73B71"/>
    <w:rsid w:val="00A90D54"/>
    <w:rsid w:val="00AA113A"/>
    <w:rsid w:val="00AC3823"/>
    <w:rsid w:val="00AE323C"/>
    <w:rsid w:val="00AF774C"/>
    <w:rsid w:val="00B00181"/>
    <w:rsid w:val="00B00B0D"/>
    <w:rsid w:val="00B40927"/>
    <w:rsid w:val="00B50E25"/>
    <w:rsid w:val="00B64918"/>
    <w:rsid w:val="00B765F7"/>
    <w:rsid w:val="00BA0CA9"/>
    <w:rsid w:val="00C02897"/>
    <w:rsid w:val="00C1626B"/>
    <w:rsid w:val="00C66A47"/>
    <w:rsid w:val="00C7616F"/>
    <w:rsid w:val="00CB16B5"/>
    <w:rsid w:val="00CD7C98"/>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66B84"/>
    <w:rsid w:val="00F95C08"/>
    <w:rsid w:val="00FD1581"/>
    <w:rsid w:val="00FD55F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2C3B4"/>
  <w15:docId w15:val="{DB3C4088-F6A2-4B03-BD46-4DA6CC15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540662">
      <w:bodyDiv w:val="1"/>
      <w:marLeft w:val="0"/>
      <w:marRight w:val="0"/>
      <w:marTop w:val="0"/>
      <w:marBottom w:val="0"/>
      <w:divBdr>
        <w:top w:val="none" w:sz="0" w:space="0" w:color="auto"/>
        <w:left w:val="none" w:sz="0" w:space="0" w:color="auto"/>
        <w:bottom w:val="none" w:sz="0" w:space="0" w:color="auto"/>
        <w:right w:val="none" w:sz="0" w:space="0" w:color="auto"/>
      </w:divBdr>
    </w:div>
    <w:div w:id="1143961274">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25</TotalTime>
  <Pages>2</Pages>
  <Words>300</Words>
  <Characters>1715</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ECE/TRANS/WP.15/2020/13</vt:lpstr>
      <vt:lpstr>ECE/TRANS/WP.15/2020/13</vt:lpstr>
    </vt:vector>
  </TitlesOfParts>
  <Company>DCM</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ECE/TRANS/WP.15/2020/13</dc:title>
  <dc:subject>FINAL</dc:subject>
  <dc:creator>Christine Barrio-Champeau</dc:creator>
  <cp:keywords/>
  <dc:description/>
  <cp:lastModifiedBy>Christine Barrio-Champeau</cp:lastModifiedBy>
  <cp:revision>5</cp:revision>
  <cp:lastPrinted>2014-05-14T10:59:00Z</cp:lastPrinted>
  <dcterms:created xsi:type="dcterms:W3CDTF">2020-07-24T13:03:00Z</dcterms:created>
  <dcterms:modified xsi:type="dcterms:W3CDTF">2020-08-12T09:29:00Z</dcterms:modified>
</cp:coreProperties>
</file>