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06402E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17B32D" w14:textId="77777777" w:rsidR="002D5AAC" w:rsidRDefault="002D5AAC" w:rsidP="009467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3419E4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6247AA" w14:textId="77777777" w:rsidR="002D5AAC" w:rsidRDefault="009467F1" w:rsidP="009467F1">
            <w:pPr>
              <w:jc w:val="right"/>
            </w:pPr>
            <w:r w:rsidRPr="009467F1">
              <w:rPr>
                <w:sz w:val="40"/>
              </w:rPr>
              <w:t>ECE</w:t>
            </w:r>
            <w:r>
              <w:t>/TRANS/WP.15/2020/5</w:t>
            </w:r>
          </w:p>
        </w:tc>
      </w:tr>
      <w:tr w:rsidR="002D5AAC" w14:paraId="086FF96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CF151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B0C4C8" wp14:editId="7D79E94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697C7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FD87191" w14:textId="77777777" w:rsidR="002D5AAC" w:rsidRDefault="009467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899214" w14:textId="77777777" w:rsidR="009467F1" w:rsidRDefault="009467F1" w:rsidP="009467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February 2020</w:t>
            </w:r>
          </w:p>
          <w:p w14:paraId="31B5F144" w14:textId="77777777" w:rsidR="009467F1" w:rsidRDefault="009467F1" w:rsidP="009467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BF59C0A" w14:textId="77777777" w:rsidR="009467F1" w:rsidRPr="008D53B6" w:rsidRDefault="009467F1" w:rsidP="009467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4ABFF973" w14:textId="77777777" w:rsidR="009467F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1D1957B" w14:textId="77777777" w:rsidR="009467F1" w:rsidRPr="006A394C" w:rsidRDefault="009467F1" w:rsidP="009467F1">
      <w:pPr>
        <w:spacing w:before="120"/>
        <w:rPr>
          <w:sz w:val="28"/>
          <w:szCs w:val="28"/>
        </w:rPr>
      </w:pPr>
      <w:r w:rsidRPr="006A394C">
        <w:rPr>
          <w:sz w:val="28"/>
          <w:szCs w:val="28"/>
        </w:rPr>
        <w:t>Комитет по внутреннему транспорту</w:t>
      </w:r>
    </w:p>
    <w:p w14:paraId="20606E52" w14:textId="77777777" w:rsidR="009467F1" w:rsidRPr="006A394C" w:rsidRDefault="009467F1" w:rsidP="009467F1">
      <w:pPr>
        <w:spacing w:before="120"/>
        <w:rPr>
          <w:b/>
          <w:sz w:val="24"/>
          <w:szCs w:val="24"/>
        </w:rPr>
      </w:pPr>
      <w:r w:rsidRPr="006A394C">
        <w:rPr>
          <w:b/>
          <w:bCs/>
          <w:sz w:val="24"/>
          <w:szCs w:val="24"/>
        </w:rPr>
        <w:t>Рабочая группа по перевозкам опасных грузов</w:t>
      </w:r>
    </w:p>
    <w:p w14:paraId="2E750313" w14:textId="77777777" w:rsidR="009467F1" w:rsidRPr="00670112" w:rsidRDefault="009467F1" w:rsidP="009467F1">
      <w:pPr>
        <w:spacing w:before="120"/>
        <w:rPr>
          <w:b/>
        </w:rPr>
      </w:pPr>
      <w:r w:rsidRPr="00670112">
        <w:rPr>
          <w:b/>
          <w:bCs/>
        </w:rPr>
        <w:t>108-я сессия</w:t>
      </w:r>
    </w:p>
    <w:p w14:paraId="5A03CE16" w14:textId="77777777" w:rsidR="009467F1" w:rsidRPr="00670112" w:rsidRDefault="009467F1" w:rsidP="009467F1">
      <w:pPr>
        <w:rPr>
          <w:rFonts w:eastAsia="SimSun"/>
        </w:rPr>
      </w:pPr>
      <w:r w:rsidRPr="00670112">
        <w:t>Женева, 11</w:t>
      </w:r>
      <w:r w:rsidR="006A394C">
        <w:rPr>
          <w:lang w:val="en-US"/>
        </w:rPr>
        <w:t>–</w:t>
      </w:r>
      <w:r w:rsidRPr="00670112">
        <w:t xml:space="preserve">15 мая 2020 года </w:t>
      </w:r>
    </w:p>
    <w:p w14:paraId="5F060831" w14:textId="77777777" w:rsidR="009467F1" w:rsidRPr="00670112" w:rsidRDefault="009467F1" w:rsidP="009467F1">
      <w:r w:rsidRPr="00670112">
        <w:t>Пункт 5 a) предварительной повестки дня</w:t>
      </w:r>
    </w:p>
    <w:p w14:paraId="057536B7" w14:textId="77777777" w:rsidR="009467F1" w:rsidRPr="00670112" w:rsidRDefault="009467F1" w:rsidP="009467F1">
      <w:pPr>
        <w:rPr>
          <w:b/>
          <w:bCs/>
        </w:rPr>
      </w:pPr>
      <w:r w:rsidRPr="00670112">
        <w:rPr>
          <w:b/>
          <w:bCs/>
        </w:rPr>
        <w:t>Предложения о внесении поправок в приложения А и B к ДОПОГ:</w:t>
      </w:r>
      <w:r w:rsidR="006A394C">
        <w:rPr>
          <w:b/>
          <w:bCs/>
          <w:lang w:val="en-US"/>
        </w:rPr>
        <w:t xml:space="preserve"> </w:t>
      </w:r>
      <w:r w:rsidR="006A394C">
        <w:rPr>
          <w:b/>
          <w:bCs/>
          <w:lang w:val="en-US"/>
        </w:rPr>
        <w:br/>
      </w:r>
      <w:r w:rsidRPr="00670112">
        <w:rPr>
          <w:b/>
          <w:bCs/>
        </w:rPr>
        <w:t>конструкция и допущение к перевозке транспортных средств</w:t>
      </w:r>
    </w:p>
    <w:p w14:paraId="7CC0C811" w14:textId="77777777" w:rsidR="009467F1" w:rsidRPr="00670112" w:rsidRDefault="009467F1" w:rsidP="009467F1">
      <w:pPr>
        <w:pStyle w:val="HChG"/>
      </w:pPr>
      <w:r w:rsidRPr="00670112">
        <w:tab/>
      </w:r>
      <w:r w:rsidRPr="00670112">
        <w:tab/>
      </w:r>
      <w:r w:rsidRPr="00670112">
        <w:rPr>
          <w:bCs/>
        </w:rPr>
        <w:t>Раздел 9.7.6 о защите транспортных средств с задней стороны</w:t>
      </w:r>
    </w:p>
    <w:p w14:paraId="0AC84038" w14:textId="77777777" w:rsidR="009467F1" w:rsidRPr="00670112" w:rsidRDefault="009467F1" w:rsidP="009467F1">
      <w:pPr>
        <w:pStyle w:val="H1G"/>
        <w:rPr>
          <w:b w:val="0"/>
          <w:sz w:val="20"/>
        </w:rPr>
      </w:pPr>
      <w:r w:rsidRPr="00670112">
        <w:tab/>
      </w:r>
      <w:r w:rsidRPr="00670112">
        <w:tab/>
      </w:r>
      <w:r w:rsidRPr="00670112">
        <w:rPr>
          <w:bCs/>
        </w:rPr>
        <w:t>Передано правительством Франции</w:t>
      </w:r>
      <w:r w:rsidRPr="00670112">
        <w:rPr>
          <w:b w:val="0"/>
          <w:sz w:val="20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28"/>
      </w:tblGrid>
      <w:tr w:rsidR="009467F1" w:rsidRPr="00670112" w14:paraId="248884A2" w14:textId="77777777" w:rsidTr="00082EC2">
        <w:trPr>
          <w:jc w:val="center"/>
        </w:trPr>
        <w:tc>
          <w:tcPr>
            <w:tcW w:w="9628" w:type="dxa"/>
            <w:shd w:val="clear" w:color="auto" w:fill="auto"/>
          </w:tcPr>
          <w:p w14:paraId="3F546A8D" w14:textId="77777777" w:rsidR="009467F1" w:rsidRPr="006A394C" w:rsidRDefault="009467F1" w:rsidP="00082EC2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6A394C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9467F1" w:rsidRPr="00670112" w14:paraId="6A0B5564" w14:textId="77777777" w:rsidTr="00082EC2">
        <w:trPr>
          <w:jc w:val="center"/>
        </w:trPr>
        <w:tc>
          <w:tcPr>
            <w:tcW w:w="9628" w:type="dxa"/>
            <w:shd w:val="clear" w:color="auto" w:fill="auto"/>
          </w:tcPr>
          <w:p w14:paraId="2454F36D" w14:textId="77777777" w:rsidR="009467F1" w:rsidRPr="00670112" w:rsidRDefault="009467F1" w:rsidP="006A394C">
            <w:pPr>
              <w:pStyle w:val="SingleTxtG"/>
              <w:ind w:left="3730" w:right="1138" w:hanging="2592"/>
              <w:rPr>
                <w:b/>
              </w:rPr>
            </w:pPr>
            <w:r w:rsidRPr="00670112">
              <w:rPr>
                <w:b/>
                <w:bCs/>
              </w:rPr>
              <w:t>Существо предложения:</w:t>
            </w:r>
            <w:r w:rsidRPr="00670112">
              <w:tab/>
            </w:r>
            <w:r w:rsidR="00E40CED" w:rsidRPr="00670112">
              <w:t xml:space="preserve">это </w:t>
            </w:r>
            <w:r w:rsidRPr="00670112">
              <w:t>предложение направлено на уточнение раздела</w:t>
            </w:r>
            <w:r w:rsidR="00E40CED">
              <w:t> </w:t>
            </w:r>
            <w:r w:rsidRPr="00670112">
              <w:t xml:space="preserve">9.7.6 в котором предусмотрено, что расстояние между задней стенкой цистерны и задней частью бампера должно составлять не менее 100 мм, а также в отношении самосвальных цистерн, с тем чтобы избежать проблем, связанных с толкованием. </w:t>
            </w:r>
          </w:p>
        </w:tc>
      </w:tr>
      <w:tr w:rsidR="009467F1" w:rsidRPr="00670112" w14:paraId="2588D108" w14:textId="77777777" w:rsidTr="00082EC2">
        <w:trPr>
          <w:jc w:val="center"/>
        </w:trPr>
        <w:tc>
          <w:tcPr>
            <w:tcW w:w="9628" w:type="dxa"/>
            <w:shd w:val="clear" w:color="auto" w:fill="auto"/>
          </w:tcPr>
          <w:p w14:paraId="4FD7D164" w14:textId="77777777" w:rsidR="009467F1" w:rsidRPr="00670112" w:rsidRDefault="009467F1" w:rsidP="006A394C">
            <w:pPr>
              <w:pStyle w:val="SingleTxtG"/>
              <w:ind w:left="3730" w:right="1138" w:hanging="2592"/>
              <w:rPr>
                <w:b/>
              </w:rPr>
            </w:pPr>
            <w:r w:rsidRPr="00670112">
              <w:rPr>
                <w:b/>
                <w:bCs/>
              </w:rPr>
              <w:t>Предлагаемое решение:</w:t>
            </w:r>
            <w:r w:rsidRPr="00670112">
              <w:tab/>
            </w:r>
            <w:r w:rsidR="00E40CED" w:rsidRPr="00670112">
              <w:t xml:space="preserve">изменить </w:t>
            </w:r>
            <w:r w:rsidRPr="00670112">
              <w:t>раздел 9.7.6 ДОПОГ.</w:t>
            </w:r>
          </w:p>
        </w:tc>
      </w:tr>
      <w:tr w:rsidR="009467F1" w:rsidRPr="00670112" w14:paraId="6B440E68" w14:textId="77777777" w:rsidTr="00082EC2">
        <w:trPr>
          <w:jc w:val="center"/>
        </w:trPr>
        <w:tc>
          <w:tcPr>
            <w:tcW w:w="9628" w:type="dxa"/>
            <w:shd w:val="clear" w:color="auto" w:fill="auto"/>
          </w:tcPr>
          <w:p w14:paraId="0CC7E25F" w14:textId="77777777" w:rsidR="009467F1" w:rsidRPr="00670112" w:rsidRDefault="009467F1" w:rsidP="00082EC2"/>
        </w:tc>
      </w:tr>
    </w:tbl>
    <w:p w14:paraId="2CE998F4" w14:textId="77777777" w:rsidR="00E40CED" w:rsidRDefault="009467F1" w:rsidP="009467F1">
      <w:pPr>
        <w:pStyle w:val="HChG"/>
      </w:pPr>
      <w:r w:rsidRPr="00670112">
        <w:tab/>
      </w:r>
      <w:r w:rsidR="00E40CED">
        <w:br w:type="page"/>
      </w:r>
    </w:p>
    <w:p w14:paraId="189D9525" w14:textId="77777777" w:rsidR="009467F1" w:rsidRPr="00670112" w:rsidRDefault="009467F1" w:rsidP="009467F1">
      <w:pPr>
        <w:pStyle w:val="HChG"/>
      </w:pPr>
      <w:r w:rsidRPr="00670112">
        <w:lastRenderedPageBreak/>
        <w:tab/>
      </w:r>
      <w:r w:rsidR="00E40CED">
        <w:tab/>
      </w:r>
      <w:r w:rsidR="00E40CED">
        <w:tab/>
      </w:r>
      <w:r w:rsidRPr="00670112">
        <w:rPr>
          <w:bCs/>
        </w:rPr>
        <w:t>Введение</w:t>
      </w:r>
    </w:p>
    <w:p w14:paraId="706F715F" w14:textId="77777777" w:rsidR="009467F1" w:rsidRPr="00670112" w:rsidRDefault="009467F1" w:rsidP="009467F1">
      <w:pPr>
        <w:pStyle w:val="SingleTxtG"/>
      </w:pPr>
      <w:r w:rsidRPr="00670112">
        <w:t>1.</w:t>
      </w:r>
      <w:r w:rsidRPr="00670112">
        <w:tab/>
        <w:t>В разделе 9.7.6 о защите транспортных средств с задней стороны говорится следующее:</w:t>
      </w:r>
    </w:p>
    <w:p w14:paraId="7E5D4DE8" w14:textId="77777777" w:rsidR="009467F1" w:rsidRPr="00670112" w:rsidRDefault="004B4FE7" w:rsidP="009467F1">
      <w:pPr>
        <w:pStyle w:val="SingleTxtG"/>
      </w:pPr>
      <w:r>
        <w:tab/>
      </w:r>
      <w:r>
        <w:tab/>
      </w:r>
      <w:r w:rsidR="006A394C">
        <w:t>«</w:t>
      </w:r>
      <w:r w:rsidR="009467F1" w:rsidRPr="00670112">
        <w:t>Транспортное средство должно быть оснащено с задней стороны по всей ширине цистерны бампером, в достаточной степени предохраняющим от ударов сзади. Расстояние между задней стенкой цистерны и задней частью бампера должно составлять не менее 100 мм (это расстояние отмеряется от крайней задней точки стенки цистерны или от выступающей арматуры, соприкасающейся с перевозимым веществом)».</w:t>
      </w:r>
    </w:p>
    <w:p w14:paraId="5C82BBFC" w14:textId="77777777" w:rsidR="009467F1" w:rsidRPr="00670112" w:rsidRDefault="009467F1" w:rsidP="009467F1">
      <w:pPr>
        <w:pStyle w:val="SingleTxtG"/>
      </w:pPr>
      <w:r w:rsidRPr="00670112">
        <w:t>2.</w:t>
      </w:r>
      <w:r w:rsidRPr="00670112">
        <w:tab/>
        <w:t xml:space="preserve">По-видимому, существуют проблемы с толкованием расстояния между задней стенкой цистерны и задней частью бампера </w:t>
      </w:r>
      <w:r w:rsidR="00352EB6">
        <w:t>«</w:t>
      </w:r>
      <w:r w:rsidRPr="00670112">
        <w:t>не менее 100 мм</w:t>
      </w:r>
      <w:r w:rsidR="00352EB6">
        <w:t>»</w:t>
      </w:r>
      <w:r w:rsidRPr="00670112">
        <w:t>, несмотря на пояснение в скобках.</w:t>
      </w:r>
    </w:p>
    <w:p w14:paraId="1E729262" w14:textId="77777777" w:rsidR="009467F1" w:rsidRPr="00670112" w:rsidRDefault="009467F1" w:rsidP="009467F1">
      <w:pPr>
        <w:pStyle w:val="SingleTxtG"/>
      </w:pPr>
      <w:r w:rsidRPr="00670112">
        <w:t>3.</w:t>
      </w:r>
      <w:r w:rsidRPr="00670112">
        <w:tab/>
        <w:t>Это требование</w:t>
      </w:r>
      <w:r w:rsidR="00E40CED">
        <w:t>,</w:t>
      </w:r>
      <w:r w:rsidRPr="00670112">
        <w:t xml:space="preserve"> как правило</w:t>
      </w:r>
      <w:r w:rsidR="00E40CED">
        <w:t>,</w:t>
      </w:r>
      <w:r w:rsidRPr="00670112">
        <w:t xml:space="preserve"> выполняется путем размещения задних противоподкатных защитных устройств транспортного средства согласно Правилам</w:t>
      </w:r>
      <w:r w:rsidR="00E40CED">
        <w:t> </w:t>
      </w:r>
      <w:r w:rsidRPr="00670112">
        <w:t>№ 58 ООН, с тем чтобы сохранить свободное пространство в 100 мм.</w:t>
      </w:r>
    </w:p>
    <w:p w14:paraId="2C66794B" w14:textId="77777777" w:rsidR="009467F1" w:rsidRPr="00670112" w:rsidRDefault="009467F1" w:rsidP="009467F1">
      <w:pPr>
        <w:pStyle w:val="SingleTxtG"/>
      </w:pPr>
      <w:r w:rsidRPr="00670112">
        <w:t>4.</w:t>
      </w:r>
      <w:r w:rsidRPr="00670112">
        <w:tab/>
        <w:t xml:space="preserve">Задние противоподкатные защитные устройства должны быть установлены таким образом, чтобы между задней стенкой цистерны или ее выступающей арматурой, соприкасающейся с перевозимым веществом, и поверхностью задних противоподкатных защитных устройств, </w:t>
      </w:r>
      <w:r w:rsidR="00E40CED">
        <w:t>т. е.</w:t>
      </w:r>
      <w:r w:rsidRPr="00670112">
        <w:t xml:space="preserve"> той их поверхностью, которая обращена к задней стенке цистерны, оставалось свободное пространство не менее 100</w:t>
      </w:r>
      <w:r w:rsidR="00352EB6">
        <w:t> </w:t>
      </w:r>
      <w:r w:rsidRPr="00670112">
        <w:t>мм.</w:t>
      </w:r>
    </w:p>
    <w:p w14:paraId="7247F4DB" w14:textId="77777777" w:rsidR="009467F1" w:rsidRPr="00670112" w:rsidRDefault="009467F1" w:rsidP="009467F1">
      <w:pPr>
        <w:pStyle w:val="SingleTxtG"/>
      </w:pPr>
      <w:r w:rsidRPr="00670112">
        <w:t>5.</w:t>
      </w:r>
      <w:r w:rsidRPr="00670112">
        <w:tab/>
        <w:t>Целью этого требования безопасности является защита с задней стороны, особенно в случае удара, и мы считаем, что это расстояние в 100 мм должно соблюдаться. В силу этого мы предлагаем изменить формулировку второго предложения раздела 9.7.6, как это указано в предложении 1 ниже.</w:t>
      </w:r>
    </w:p>
    <w:p w14:paraId="4D8961C1" w14:textId="77777777" w:rsidR="009467F1" w:rsidRPr="00670112" w:rsidRDefault="009467F1" w:rsidP="009467F1">
      <w:pPr>
        <w:pStyle w:val="SingleTxtG"/>
      </w:pPr>
      <w:r w:rsidRPr="00670112">
        <w:t>6.</w:t>
      </w:r>
      <w:r w:rsidRPr="00670112">
        <w:tab/>
        <w:t xml:space="preserve">С другой стороны, третье предложение раздела 9.7.6 касается транспортных средств с самосвальными цистернами. Нам представляется необходимым прояснить смысл этого положения, включенного в ДОПОГ в 1993 году, в частности для того, чтобы учесть изменения в правилах, касающихся конструкции транспортных средств. </w:t>
      </w:r>
    </w:p>
    <w:p w14:paraId="2A780E0B" w14:textId="77777777" w:rsidR="009467F1" w:rsidRPr="00670112" w:rsidRDefault="009467F1" w:rsidP="009467F1">
      <w:pPr>
        <w:pStyle w:val="SingleTxtG"/>
      </w:pPr>
      <w:r w:rsidRPr="00670112">
        <w:t>7.</w:t>
      </w:r>
      <w:r w:rsidRPr="00670112">
        <w:tab/>
        <w:t>Кроме того, по аналогии с защитой боковых частей в соответствии со специальным положением TE19 требование о прочности такой защиты облегчит ее применение. В силу этого мы предлагаем изменить формулировку третьего предложения раздела 9.7.6, как это указано в предложении 2 ниже.</w:t>
      </w:r>
    </w:p>
    <w:p w14:paraId="5ABF892C" w14:textId="77777777" w:rsidR="009467F1" w:rsidRPr="00670112" w:rsidRDefault="009467F1" w:rsidP="009467F1">
      <w:pPr>
        <w:pStyle w:val="HChG"/>
      </w:pPr>
      <w:r w:rsidRPr="00670112">
        <w:tab/>
      </w:r>
      <w:r w:rsidRPr="00670112">
        <w:tab/>
      </w:r>
      <w:r w:rsidRPr="00670112">
        <w:rPr>
          <w:bCs/>
        </w:rPr>
        <w:t>Предложение 1</w:t>
      </w:r>
    </w:p>
    <w:p w14:paraId="00FE3A46" w14:textId="77777777" w:rsidR="009467F1" w:rsidRPr="00670112" w:rsidRDefault="009467F1" w:rsidP="009467F1">
      <w:pPr>
        <w:pStyle w:val="SingleTxtG"/>
      </w:pPr>
      <w:r w:rsidRPr="00670112">
        <w:t>8.</w:t>
      </w:r>
      <w:r w:rsidRPr="00670112">
        <w:tab/>
        <w:t>Изменить второе предложение раздела 9.7.6 следующим образом:</w:t>
      </w:r>
    </w:p>
    <w:p w14:paraId="340E4860" w14:textId="77777777" w:rsidR="009467F1" w:rsidRPr="00670112" w:rsidRDefault="00352EB6" w:rsidP="009467F1">
      <w:pPr>
        <w:pStyle w:val="SingleTxtG"/>
      </w:pPr>
      <w:r>
        <w:tab/>
      </w:r>
      <w:r>
        <w:tab/>
      </w:r>
      <w:r w:rsidR="006A394C">
        <w:t>«</w:t>
      </w:r>
      <w:r w:rsidR="009467F1" w:rsidRPr="00670112">
        <w:t>Между задней стенкой цистерны или ее выступающей арматуры, соприкасающейся с перевозимым веществом, и поверхностью бампера, обращенной к задней стенке цистерны, должно оставаться свободное пространство не менее 100 мм</w:t>
      </w:r>
      <w:r w:rsidR="006A394C">
        <w:t>»</w:t>
      </w:r>
      <w:r w:rsidR="009467F1" w:rsidRPr="00670112">
        <w:t>.</w:t>
      </w:r>
    </w:p>
    <w:p w14:paraId="22FB6684" w14:textId="77777777" w:rsidR="009467F1" w:rsidRPr="00670112" w:rsidRDefault="009467F1" w:rsidP="009467F1">
      <w:pPr>
        <w:pStyle w:val="HChG"/>
      </w:pPr>
      <w:r w:rsidRPr="00670112">
        <w:tab/>
      </w:r>
      <w:r w:rsidRPr="00670112">
        <w:tab/>
      </w:r>
      <w:r w:rsidRPr="00670112">
        <w:rPr>
          <w:bCs/>
        </w:rPr>
        <w:t>Предложение 2</w:t>
      </w:r>
    </w:p>
    <w:p w14:paraId="21989A8D" w14:textId="77777777" w:rsidR="009467F1" w:rsidRPr="00670112" w:rsidRDefault="009467F1" w:rsidP="009467F1">
      <w:pPr>
        <w:pStyle w:val="SingleTxtG"/>
      </w:pPr>
      <w:r w:rsidRPr="00670112">
        <w:t>9.</w:t>
      </w:r>
      <w:r w:rsidRPr="00670112">
        <w:tab/>
        <w:t>Изменить третье предложение раздела 9.7.6 следующим образом:</w:t>
      </w:r>
    </w:p>
    <w:p w14:paraId="766DE514" w14:textId="77777777" w:rsidR="009467F1" w:rsidRPr="00670112" w:rsidRDefault="004B4FE7" w:rsidP="009467F1">
      <w:pPr>
        <w:pStyle w:val="SingleTxtG"/>
      </w:pPr>
      <w:r>
        <w:tab/>
      </w:r>
      <w:r>
        <w:tab/>
      </w:r>
      <w:r w:rsidR="006A394C">
        <w:t>«</w:t>
      </w:r>
      <w:r w:rsidR="009467F1" w:rsidRPr="00670112">
        <w:t>Транспортные средства с самосвальной цистерной с задней разгрузкой, для которых такое расстояние в 100 мм не может быть обеспечено, должны быть оснащены средствами защиты цистерны и задней арматуры. Эта дополнительная защита должна иметь коэффициент инерции не менее 20 см</w:t>
      </w:r>
      <w:r w:rsidR="009467F1" w:rsidRPr="00670112">
        <w:rPr>
          <w:vertAlign w:val="superscript"/>
        </w:rPr>
        <w:t>3</w:t>
      </w:r>
      <w:r w:rsidR="009467F1" w:rsidRPr="00670112">
        <w:t xml:space="preserve"> и находиться на расстоянии 100 мм</w:t>
      </w:r>
      <w:r w:rsidR="006A394C">
        <w:t>»</w:t>
      </w:r>
      <w:r w:rsidR="009467F1" w:rsidRPr="00670112">
        <w:t>.</w:t>
      </w:r>
    </w:p>
    <w:p w14:paraId="70FA2E41" w14:textId="77777777" w:rsidR="009467F1" w:rsidRPr="00670112" w:rsidRDefault="009467F1" w:rsidP="009467F1">
      <w:pPr>
        <w:pStyle w:val="HChG"/>
      </w:pPr>
      <w:bookmarkStart w:id="0" w:name="_GoBack"/>
      <w:bookmarkEnd w:id="0"/>
      <w:r w:rsidRPr="00670112">
        <w:lastRenderedPageBreak/>
        <w:tab/>
      </w:r>
      <w:r w:rsidRPr="00670112">
        <w:tab/>
      </w:r>
      <w:r w:rsidRPr="00670112">
        <w:rPr>
          <w:bCs/>
        </w:rPr>
        <w:t>Обоснование</w:t>
      </w:r>
    </w:p>
    <w:p w14:paraId="48CD711E" w14:textId="77777777" w:rsidR="00E12C5F" w:rsidRDefault="009467F1" w:rsidP="009467F1">
      <w:pPr>
        <w:pStyle w:val="SingleTxtG"/>
      </w:pPr>
      <w:r w:rsidRPr="00670112">
        <w:t>10.</w:t>
      </w:r>
      <w:r w:rsidRPr="00670112">
        <w:tab/>
        <w:t>Эти поправки облегчают применение данных требований, касающихся защиты транспортных средств с задней стороны.</w:t>
      </w:r>
    </w:p>
    <w:p w14:paraId="0C796F55" w14:textId="77777777" w:rsidR="009467F1" w:rsidRPr="009467F1" w:rsidRDefault="009467F1" w:rsidP="009467F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467F1" w:rsidRPr="009467F1" w:rsidSect="009467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63949" w14:textId="77777777" w:rsidR="006547A8" w:rsidRPr="00A312BC" w:rsidRDefault="006547A8" w:rsidP="00A312BC"/>
  </w:endnote>
  <w:endnote w:type="continuationSeparator" w:id="0">
    <w:p w14:paraId="636826D0" w14:textId="77777777" w:rsidR="006547A8" w:rsidRPr="00A312BC" w:rsidRDefault="006547A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9A1D" w14:textId="77777777" w:rsidR="009467F1" w:rsidRPr="009467F1" w:rsidRDefault="009467F1">
    <w:pPr>
      <w:pStyle w:val="Footer"/>
    </w:pPr>
    <w:r w:rsidRPr="009467F1">
      <w:rPr>
        <w:b/>
        <w:sz w:val="18"/>
      </w:rPr>
      <w:fldChar w:fldCharType="begin"/>
    </w:r>
    <w:r w:rsidRPr="009467F1">
      <w:rPr>
        <w:b/>
        <w:sz w:val="18"/>
      </w:rPr>
      <w:instrText xml:space="preserve"> PAGE  \* MERGEFORMAT </w:instrText>
    </w:r>
    <w:r w:rsidRPr="009467F1">
      <w:rPr>
        <w:b/>
        <w:sz w:val="18"/>
      </w:rPr>
      <w:fldChar w:fldCharType="separate"/>
    </w:r>
    <w:r w:rsidRPr="009467F1">
      <w:rPr>
        <w:b/>
        <w:noProof/>
        <w:sz w:val="18"/>
      </w:rPr>
      <w:t>2</w:t>
    </w:r>
    <w:r w:rsidRPr="009467F1">
      <w:rPr>
        <w:b/>
        <w:sz w:val="18"/>
      </w:rPr>
      <w:fldChar w:fldCharType="end"/>
    </w:r>
    <w:r>
      <w:rPr>
        <w:b/>
        <w:sz w:val="18"/>
      </w:rPr>
      <w:tab/>
    </w:r>
    <w:r>
      <w:t>GE.20-02604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EA2B" w14:textId="77777777" w:rsidR="009467F1" w:rsidRPr="009467F1" w:rsidRDefault="009467F1" w:rsidP="009467F1">
    <w:pPr>
      <w:pStyle w:val="Footer"/>
      <w:tabs>
        <w:tab w:val="clear" w:pos="9639"/>
        <w:tab w:val="right" w:pos="9638"/>
      </w:tabs>
      <w:rPr>
        <w:b/>
        <w:sz w:val="18"/>
      </w:rPr>
    </w:pPr>
    <w:r>
      <w:t>GE.20-02604</w:t>
    </w:r>
    <w:r>
      <w:tab/>
    </w:r>
    <w:r w:rsidRPr="009467F1">
      <w:rPr>
        <w:b/>
        <w:sz w:val="18"/>
      </w:rPr>
      <w:fldChar w:fldCharType="begin"/>
    </w:r>
    <w:r w:rsidRPr="009467F1">
      <w:rPr>
        <w:b/>
        <w:sz w:val="18"/>
      </w:rPr>
      <w:instrText xml:space="preserve"> PAGE  \* MERGEFORMAT </w:instrText>
    </w:r>
    <w:r w:rsidRPr="009467F1">
      <w:rPr>
        <w:b/>
        <w:sz w:val="18"/>
      </w:rPr>
      <w:fldChar w:fldCharType="separate"/>
    </w:r>
    <w:r w:rsidRPr="009467F1">
      <w:rPr>
        <w:b/>
        <w:noProof/>
        <w:sz w:val="18"/>
      </w:rPr>
      <w:t>3</w:t>
    </w:r>
    <w:r w:rsidRPr="009467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7CC1" w14:textId="77777777" w:rsidR="00042B72" w:rsidRPr="009467F1" w:rsidRDefault="009467F1" w:rsidP="009467F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C56966" wp14:editId="2269294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20-02604  (R)</w:t>
    </w:r>
    <w:r w:rsidR="006A394C">
      <w:t xml:space="preserve">  020320  040320</w:t>
    </w:r>
    <w:r>
      <w:br/>
    </w:r>
    <w:r w:rsidRPr="009467F1">
      <w:rPr>
        <w:rFonts w:ascii="C39T30Lfz" w:hAnsi="C39T30Lfz"/>
        <w:kern w:val="14"/>
        <w:sz w:val="56"/>
      </w:rPr>
      <w:t></w:t>
    </w:r>
    <w:r w:rsidRPr="009467F1">
      <w:rPr>
        <w:rFonts w:ascii="C39T30Lfz" w:hAnsi="C39T30Lfz"/>
        <w:kern w:val="14"/>
        <w:sz w:val="56"/>
      </w:rPr>
      <w:t></w:t>
    </w:r>
    <w:r w:rsidRPr="009467F1">
      <w:rPr>
        <w:rFonts w:ascii="C39T30Lfz" w:hAnsi="C39T30Lfz"/>
        <w:kern w:val="14"/>
        <w:sz w:val="56"/>
      </w:rPr>
      <w:t></w:t>
    </w:r>
    <w:r w:rsidRPr="009467F1">
      <w:rPr>
        <w:rFonts w:ascii="C39T30Lfz" w:hAnsi="C39T30Lfz"/>
        <w:kern w:val="14"/>
        <w:sz w:val="56"/>
      </w:rPr>
      <w:t></w:t>
    </w:r>
    <w:r w:rsidRPr="009467F1">
      <w:rPr>
        <w:rFonts w:ascii="C39T30Lfz" w:hAnsi="C39T30Lfz"/>
        <w:kern w:val="14"/>
        <w:sz w:val="56"/>
      </w:rPr>
      <w:t></w:t>
    </w:r>
    <w:r w:rsidRPr="009467F1">
      <w:rPr>
        <w:rFonts w:ascii="C39T30Lfz" w:hAnsi="C39T30Lfz"/>
        <w:kern w:val="14"/>
        <w:sz w:val="56"/>
      </w:rPr>
      <w:t></w:t>
    </w:r>
    <w:r w:rsidRPr="009467F1">
      <w:rPr>
        <w:rFonts w:ascii="C39T30Lfz" w:hAnsi="C39T30Lfz"/>
        <w:kern w:val="14"/>
        <w:sz w:val="56"/>
      </w:rPr>
      <w:t></w:t>
    </w:r>
    <w:r w:rsidRPr="009467F1">
      <w:rPr>
        <w:rFonts w:ascii="C39T30Lfz" w:hAnsi="C39T30Lfz"/>
        <w:kern w:val="14"/>
        <w:sz w:val="56"/>
      </w:rPr>
      <w:t></w:t>
    </w:r>
    <w:r w:rsidRPr="009467F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8F7415D" wp14:editId="00936BF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20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20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B86F" w14:textId="77777777" w:rsidR="006547A8" w:rsidRPr="001075E9" w:rsidRDefault="006547A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A7D9E4" w14:textId="77777777" w:rsidR="006547A8" w:rsidRDefault="006547A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2A0F09E" w14:textId="77777777" w:rsidR="009467F1" w:rsidRPr="00670112" w:rsidRDefault="009467F1" w:rsidP="009467F1">
      <w:pPr>
        <w:pStyle w:val="FootnoteText"/>
      </w:pPr>
      <w:r>
        <w:tab/>
      </w:r>
      <w:r w:rsidR="006A394C" w:rsidRPr="006A394C">
        <w:rPr>
          <w:sz w:val="20"/>
        </w:rPr>
        <w:t>*</w:t>
      </w:r>
      <w:r>
        <w:tab/>
        <w:t>2020 год (A/74/6 (Раздел 20) и дополнительная информация, Подпрограмма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FCE5" w14:textId="09EEDEF8" w:rsidR="009467F1" w:rsidRPr="009467F1" w:rsidRDefault="006E4EF4">
    <w:pPr>
      <w:pStyle w:val="Header"/>
    </w:pPr>
    <w:fldSimple w:instr=" TITLE  \* MERGEFORMAT ">
      <w:r w:rsidR="005C60E4">
        <w:t>ECE/TRANS/WP.15/2020/5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7856" w14:textId="2D26D6B4" w:rsidR="009467F1" w:rsidRPr="009467F1" w:rsidRDefault="006E4EF4" w:rsidP="009467F1">
    <w:pPr>
      <w:pStyle w:val="Header"/>
      <w:jc w:val="right"/>
    </w:pPr>
    <w:fldSimple w:instr=" TITLE  \* MERGEFORMAT ">
      <w:r w:rsidR="005C60E4">
        <w:t>ECE/TRANS/WP.15/2020/5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A8"/>
    <w:rsid w:val="00033EE1"/>
    <w:rsid w:val="00042B72"/>
    <w:rsid w:val="000558BD"/>
    <w:rsid w:val="000B136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2EB6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B4FE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60E4"/>
    <w:rsid w:val="005D7914"/>
    <w:rsid w:val="005E2B41"/>
    <w:rsid w:val="005F0B42"/>
    <w:rsid w:val="00617A43"/>
    <w:rsid w:val="006345DB"/>
    <w:rsid w:val="00640F49"/>
    <w:rsid w:val="006547A8"/>
    <w:rsid w:val="0066376A"/>
    <w:rsid w:val="00680D03"/>
    <w:rsid w:val="00681A10"/>
    <w:rsid w:val="006A1ED8"/>
    <w:rsid w:val="006A394C"/>
    <w:rsid w:val="006C2031"/>
    <w:rsid w:val="006D461A"/>
    <w:rsid w:val="006E4EF4"/>
    <w:rsid w:val="006F35EE"/>
    <w:rsid w:val="007021FF"/>
    <w:rsid w:val="00712895"/>
    <w:rsid w:val="00734ACB"/>
    <w:rsid w:val="00757357"/>
    <w:rsid w:val="00761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67F1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0CED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396823"/>
  <w15:docId w15:val="{1B8BB041-8656-415E-B800-6FD6488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467F1"/>
    <w:rPr>
      <w:lang w:val="ru-RU" w:eastAsia="en-US"/>
    </w:rPr>
  </w:style>
  <w:style w:type="character" w:customStyle="1" w:styleId="HChGChar">
    <w:name w:val="_ H _Ch_G Char"/>
    <w:link w:val="HChG"/>
    <w:rsid w:val="009467F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3214</Characters>
  <Application>Microsoft Office Word</Application>
  <DocSecurity>0</DocSecurity>
  <Lines>74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ECE/TRANS/WP.15/2020/5</vt:lpstr>
      <vt:lpstr>ECE/TRANS/WP.15/2020/5</vt:lpstr>
      <vt:lpstr>A/</vt:lpstr>
    </vt:vector>
  </TitlesOfParts>
  <Company>DCM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ECE/TRANS/WP.15/2020/5</dc:title>
  <dc:subject/>
  <dc:creator>Assistant</dc:creator>
  <cp:keywords/>
  <cp:lastModifiedBy>Christine Barrio-Champeau</cp:lastModifiedBy>
  <cp:revision>2</cp:revision>
  <cp:lastPrinted>2020-03-04T13:38:00Z</cp:lastPrinted>
  <dcterms:created xsi:type="dcterms:W3CDTF">2020-03-04T14:35:00Z</dcterms:created>
  <dcterms:modified xsi:type="dcterms:W3CDTF">2020-03-04T14:35:00Z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