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14:paraId="4A5F6ADC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F585F" w14:textId="77777777"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1120" w14:textId="77777777"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3BF95" w14:textId="004B856B"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211A08">
              <w:rPr>
                <w:b/>
                <w:sz w:val="40"/>
                <w:szCs w:val="40"/>
              </w:rPr>
              <w:t>7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6220DA">
              <w:rPr>
                <w:b/>
                <w:sz w:val="40"/>
                <w:szCs w:val="40"/>
              </w:rPr>
              <w:t>49</w:t>
            </w:r>
          </w:p>
          <w:p w14:paraId="3D49917E" w14:textId="77777777" w:rsidR="000216CC" w:rsidRPr="0049211A" w:rsidRDefault="000216CC" w:rsidP="00497711">
            <w:pPr>
              <w:jc w:val="right"/>
            </w:pPr>
          </w:p>
        </w:tc>
      </w:tr>
    </w:tbl>
    <w:p w14:paraId="49935CD4" w14:textId="77777777" w:rsidR="000019B8" w:rsidRPr="00E3141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49211A" w14:paraId="4C1D54C0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55D01DD" w14:textId="71BBB699" w:rsidR="00645A0B" w:rsidRPr="0049211A" w:rsidRDefault="00645A0B" w:rsidP="00E275F7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E275F7">
              <w:rPr>
                <w:b/>
              </w:rPr>
              <w:t>2</w:t>
            </w:r>
            <w:r w:rsidR="00211A08">
              <w:rPr>
                <w:b/>
              </w:rPr>
              <w:t>7</w:t>
            </w:r>
            <w:r w:rsidR="008B57F6">
              <w:rPr>
                <w:b/>
              </w:rPr>
              <w:t xml:space="preserve"> </w:t>
            </w:r>
            <w:r w:rsidR="00211A08">
              <w:rPr>
                <w:b/>
              </w:rPr>
              <w:t>November</w:t>
            </w:r>
            <w:r w:rsidR="006216A1" w:rsidRPr="006216A1">
              <w:rPr>
                <w:b/>
              </w:rPr>
              <w:t xml:space="preserve"> </w:t>
            </w:r>
            <w:r w:rsidR="006A53DC" w:rsidRPr="006216A1">
              <w:rPr>
                <w:b/>
              </w:rPr>
              <w:t>20</w:t>
            </w:r>
            <w:r w:rsidR="00211A08">
              <w:rPr>
                <w:b/>
              </w:rPr>
              <w:t>20</w:t>
            </w:r>
          </w:p>
        </w:tc>
      </w:tr>
      <w:tr w:rsidR="008B57F6" w:rsidRPr="00E3141C" w14:paraId="42129799" w14:textId="77777777" w:rsidTr="005E5C40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C491EF2" w14:textId="77777777" w:rsidR="008B57F6" w:rsidRPr="0049211A" w:rsidRDefault="008B57F6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3C34F18C" w14:textId="0C86DBAD" w:rsidR="008B57F6" w:rsidRPr="0049211A" w:rsidRDefault="008B57F6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 w:rsidR="008476FA">
              <w:rPr>
                <w:b/>
              </w:rPr>
              <w:t>seventh</w:t>
            </w:r>
            <w:r w:rsidRPr="0049211A">
              <w:rPr>
                <w:b/>
              </w:rPr>
              <w:t xml:space="preserve"> session</w:t>
            </w:r>
          </w:p>
          <w:p w14:paraId="56235436" w14:textId="52074E76" w:rsidR="008B57F6" w:rsidRPr="0049211A" w:rsidRDefault="008B57F6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="008476FA" w:rsidRPr="002D3ADC">
              <w:t>30 November-8 December 2</w:t>
            </w:r>
            <w:r>
              <w:t>0</w:t>
            </w:r>
            <w:r w:rsidR="008476FA">
              <w:t>20</w:t>
            </w:r>
          </w:p>
          <w:p w14:paraId="246278FB" w14:textId="77777777" w:rsidR="008B57F6" w:rsidRPr="0049211A" w:rsidRDefault="008B57F6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>
              <w:t>6 (c)</w:t>
            </w:r>
            <w:r w:rsidRPr="0049211A">
              <w:t xml:space="preserve"> of the provisional agenda</w:t>
            </w:r>
          </w:p>
          <w:p w14:paraId="70C7F518" w14:textId="30B17ACE" w:rsidR="008B57F6" w:rsidRPr="008B57F6" w:rsidRDefault="008476FA" w:rsidP="000B6AD1">
            <w:pPr>
              <w:spacing w:before="40"/>
              <w:rPr>
                <w:b/>
                <w:bCs/>
              </w:rPr>
            </w:pPr>
            <w:r w:rsidRPr="002E16C0">
              <w:rPr>
                <w:b/>
                <w:bCs/>
              </w:rPr>
              <w:t xml:space="preserve">Miscellaneous proposals for amendments to the Model Regulations </w:t>
            </w:r>
            <w:r w:rsidRPr="002E16C0">
              <w:rPr>
                <w:b/>
                <w:bCs/>
              </w:rPr>
              <w:br/>
              <w:t>on the Transport of Dangerous Goods: Fibre-reinforced plastics (FRP) portable t</w:t>
            </w:r>
            <w:r w:rsidR="008B57F6" w:rsidRPr="008B57F6">
              <w:rPr>
                <w:b/>
                <w:bCs/>
              </w:rPr>
              <w:t>anks</w:t>
            </w:r>
          </w:p>
        </w:tc>
      </w:tr>
    </w:tbl>
    <w:p w14:paraId="5E4EA86A" w14:textId="5C724509" w:rsidR="008B57F6" w:rsidRPr="00FF1B8C" w:rsidRDefault="008B57F6" w:rsidP="008B57F6">
      <w:pPr>
        <w:pStyle w:val="HChG"/>
        <w:rPr>
          <w:lang w:val="en-GB"/>
        </w:rPr>
      </w:pPr>
      <w:r>
        <w:tab/>
      </w:r>
      <w:r>
        <w:tab/>
      </w:r>
      <w:r w:rsidR="008476FA" w:rsidRPr="00FF1B8C">
        <w:rPr>
          <w:lang w:val="en-GB"/>
        </w:rPr>
        <w:t>Report of the informal w</w:t>
      </w:r>
      <w:r w:rsidR="00FB1A7C" w:rsidRPr="00FF1B8C">
        <w:rPr>
          <w:lang w:val="en-GB"/>
        </w:rPr>
        <w:t xml:space="preserve">orking </w:t>
      </w:r>
      <w:r w:rsidRPr="00FF1B8C">
        <w:rPr>
          <w:lang w:val="en-GB"/>
        </w:rPr>
        <w:t>group on fibre-reinforced plastics (FRP) portable tanks</w:t>
      </w:r>
    </w:p>
    <w:p w14:paraId="0A9FD090" w14:textId="7D710DC1" w:rsidR="008B57F6" w:rsidRDefault="008B57F6" w:rsidP="008B57F6">
      <w:pPr>
        <w:pStyle w:val="H1G"/>
      </w:pPr>
      <w:r>
        <w:tab/>
      </w:r>
      <w:r>
        <w:tab/>
      </w:r>
      <w:r w:rsidRPr="00C10183">
        <w:t xml:space="preserve">Transmitted by the </w:t>
      </w:r>
      <w:r w:rsidR="00E275F7">
        <w:t>expert from the United Kingdom</w:t>
      </w:r>
      <w:bookmarkStart w:id="0" w:name="_GoBack"/>
      <w:bookmarkEnd w:id="0"/>
    </w:p>
    <w:p w14:paraId="1404C7D1" w14:textId="5FA66130" w:rsidR="008476FA" w:rsidRPr="008476FA" w:rsidRDefault="00140684" w:rsidP="008B57F6">
      <w:pPr>
        <w:pStyle w:val="SingleTxtG"/>
        <w:numPr>
          <w:ilvl w:val="0"/>
          <w:numId w:val="17"/>
        </w:numPr>
        <w:ind w:left="1134" w:firstLine="0"/>
      </w:pPr>
      <w:r>
        <w:rPr>
          <w:lang w:val="en-GB"/>
        </w:rPr>
        <w:t>Further to the report of the informal working group on fibre-reinforced (FRP) portable tanks in informal document INF.43 (57</w:t>
      </w:r>
      <w:r w:rsidRPr="00140684">
        <w:rPr>
          <w:vertAlign w:val="superscript"/>
          <w:lang w:val="en-GB"/>
        </w:rPr>
        <w:t>th</w:t>
      </w:r>
      <w:r>
        <w:rPr>
          <w:lang w:val="en-GB"/>
        </w:rPr>
        <w:t xml:space="preserve"> session), and in the absence of results from </w:t>
      </w:r>
      <w:r>
        <w:t>suitable test</w:t>
      </w:r>
      <w:r>
        <w:rPr>
          <w:lang w:val="en-GB"/>
        </w:rPr>
        <w:t xml:space="preserve">s </w:t>
      </w:r>
      <w:r w:rsidRPr="004F1EDF">
        <w:t xml:space="preserve">to benchmark and validate the proposals to ensure that the resilience of </w:t>
      </w:r>
      <w:r>
        <w:t>FRP portable</w:t>
      </w:r>
      <w:r w:rsidRPr="004F1EDF">
        <w:t xml:space="preserve"> tanks to accidental and in-service damage </w:t>
      </w:r>
      <w:r>
        <w:t xml:space="preserve">in likely impact situations </w:t>
      </w:r>
      <w:r w:rsidRPr="004F1EDF">
        <w:t xml:space="preserve">is </w:t>
      </w:r>
      <w:r>
        <w:t xml:space="preserve">the same as, or better than, </w:t>
      </w:r>
      <w:r w:rsidRPr="004F1EDF">
        <w:t xml:space="preserve">that of conventional metallic </w:t>
      </w:r>
      <w:r>
        <w:t>portable tanks</w:t>
      </w:r>
      <w:r w:rsidR="00E74873">
        <w:rPr>
          <w:lang w:val="en-GB"/>
        </w:rPr>
        <w:t>,</w:t>
      </w:r>
      <w:r>
        <w:rPr>
          <w:lang w:val="en-GB"/>
        </w:rPr>
        <w:t xml:space="preserve"> t</w:t>
      </w:r>
      <w:r w:rsidR="008476FA">
        <w:rPr>
          <w:lang w:val="en-GB"/>
        </w:rPr>
        <w:t>he United Kingdom</w:t>
      </w:r>
      <w:r w:rsidR="00E74873">
        <w:rPr>
          <w:lang w:val="en-GB"/>
        </w:rPr>
        <w:t xml:space="preserve">, whilst supportive of scientific and technical progress in principle, </w:t>
      </w:r>
      <w:r w:rsidR="00E74873">
        <w:t xml:space="preserve">is not </w:t>
      </w:r>
      <w:r w:rsidR="00E74873">
        <w:rPr>
          <w:lang w:val="en-GB"/>
        </w:rPr>
        <w:t>certain that the technical specifications and provisions proposed for adoption provide an appropriate level of safety</w:t>
      </w:r>
      <w:r w:rsidR="00E74873">
        <w:t xml:space="preserve"> </w:t>
      </w:r>
      <w:r w:rsidR="00E74873">
        <w:rPr>
          <w:lang w:val="en-GB"/>
        </w:rPr>
        <w:t xml:space="preserve">and so is not </w:t>
      </w:r>
      <w:r w:rsidR="00E74873" w:rsidRPr="00F601E8">
        <w:t xml:space="preserve">ready </w:t>
      </w:r>
      <w:r w:rsidR="00E74873">
        <w:t xml:space="preserve">at present </w:t>
      </w:r>
      <w:r w:rsidR="00E74873" w:rsidRPr="00F601E8">
        <w:t xml:space="preserve">to support the adoption </w:t>
      </w:r>
      <w:r w:rsidR="00E74873">
        <w:t xml:space="preserve">of the proposal and believes that </w:t>
      </w:r>
      <w:r w:rsidR="001E3621">
        <w:rPr>
          <w:lang w:val="en-GB"/>
        </w:rPr>
        <w:t>further</w:t>
      </w:r>
      <w:r w:rsidR="00E74873">
        <w:t xml:space="preserve"> discussions, both on </w:t>
      </w:r>
      <w:r w:rsidR="001E3621">
        <w:rPr>
          <w:lang w:val="en-GB"/>
        </w:rPr>
        <w:t xml:space="preserve">impact testing </w:t>
      </w:r>
      <w:r w:rsidR="00E74873">
        <w:t xml:space="preserve">and </w:t>
      </w:r>
      <w:r w:rsidR="001E3621">
        <w:rPr>
          <w:lang w:val="en-GB"/>
        </w:rPr>
        <w:t>fire resistance</w:t>
      </w:r>
      <w:r w:rsidR="00E74873">
        <w:t>, are needed</w:t>
      </w:r>
      <w:r w:rsidR="00E74873" w:rsidRPr="007158C8">
        <w:t xml:space="preserve"> </w:t>
      </w:r>
      <w:r w:rsidR="00E74873">
        <w:t>before it can be considered for adoption</w:t>
      </w:r>
      <w:r w:rsidR="001E3621">
        <w:rPr>
          <w:lang w:val="en-GB"/>
        </w:rPr>
        <w:t>.</w:t>
      </w:r>
    </w:p>
    <w:p w14:paraId="4A18D40B" w14:textId="1F918AC5" w:rsidR="00CE1E1B" w:rsidRPr="00CE1E1B" w:rsidRDefault="001E3621" w:rsidP="008B57F6">
      <w:pPr>
        <w:pStyle w:val="SingleTxtG"/>
        <w:numPr>
          <w:ilvl w:val="0"/>
          <w:numId w:val="17"/>
        </w:numPr>
        <w:ind w:left="1134" w:firstLine="0"/>
      </w:pPr>
      <w:r>
        <w:rPr>
          <w:lang w:val="en-GB"/>
        </w:rPr>
        <w:t>The United Kingdom first raised these concerns in informal document INF.43 (55</w:t>
      </w:r>
      <w:r w:rsidRPr="001E3621">
        <w:rPr>
          <w:vertAlign w:val="superscript"/>
          <w:lang w:val="en-GB"/>
        </w:rPr>
        <w:t>th</w:t>
      </w:r>
      <w:r>
        <w:rPr>
          <w:lang w:val="en-GB"/>
        </w:rPr>
        <w:t xml:space="preserve"> session) </w:t>
      </w:r>
      <w:r w:rsidR="00F9016C">
        <w:rPr>
          <w:lang w:val="en-GB"/>
        </w:rPr>
        <w:t xml:space="preserve">and again in a document </w:t>
      </w:r>
      <w:r w:rsidR="00391950">
        <w:rPr>
          <w:lang w:val="en-GB"/>
        </w:rPr>
        <w:t>suggesting how the resilience of FRP portable tanks might be assessed</w:t>
      </w:r>
      <w:r w:rsidR="00136550">
        <w:rPr>
          <w:lang w:val="en-GB"/>
        </w:rPr>
        <w:t xml:space="preserve"> which </w:t>
      </w:r>
      <w:r w:rsidR="00391950">
        <w:rPr>
          <w:lang w:val="en-GB"/>
        </w:rPr>
        <w:t xml:space="preserve">was briefly discussed </w:t>
      </w:r>
      <w:r w:rsidR="00F9016C">
        <w:rPr>
          <w:lang w:val="en-GB"/>
        </w:rPr>
        <w:t xml:space="preserve">during </w:t>
      </w:r>
      <w:r w:rsidR="00F9016C">
        <w:t xml:space="preserve">the meeting of the </w:t>
      </w:r>
      <w:r w:rsidR="00F9016C">
        <w:rPr>
          <w:lang w:val="en-GB"/>
        </w:rPr>
        <w:t xml:space="preserve">informal </w:t>
      </w:r>
      <w:r w:rsidR="00F9016C">
        <w:t>working group held on 2 September 2020</w:t>
      </w:r>
      <w:r w:rsidR="00F9016C">
        <w:rPr>
          <w:lang w:val="en-GB"/>
        </w:rPr>
        <w:t>. Th</w:t>
      </w:r>
      <w:r w:rsidR="00391950">
        <w:rPr>
          <w:lang w:val="en-GB"/>
        </w:rPr>
        <w:t>e</w:t>
      </w:r>
      <w:r w:rsidR="00F9016C">
        <w:rPr>
          <w:lang w:val="en-GB"/>
        </w:rPr>
        <w:t xml:space="preserve"> subject </w:t>
      </w:r>
      <w:r w:rsidR="00CE1E1B">
        <w:rPr>
          <w:lang w:val="en-GB"/>
        </w:rPr>
        <w:t xml:space="preserve">was further discussed during the meeting </w:t>
      </w:r>
      <w:r w:rsidR="00391950">
        <w:rPr>
          <w:lang w:val="en-GB"/>
        </w:rPr>
        <w:t xml:space="preserve">of the informal working group </w:t>
      </w:r>
      <w:r w:rsidR="00CE1E1B">
        <w:rPr>
          <w:lang w:val="en-GB"/>
        </w:rPr>
        <w:t xml:space="preserve">held on 24 November 2020, but despite </w:t>
      </w:r>
      <w:r w:rsidR="00377CED">
        <w:rPr>
          <w:lang w:val="en-GB"/>
        </w:rPr>
        <w:t>t</w:t>
      </w:r>
      <w:r w:rsidR="00CE1E1B">
        <w:rPr>
          <w:lang w:val="en-GB"/>
        </w:rPr>
        <w:t xml:space="preserve">he majority of the working group </w:t>
      </w:r>
      <w:r w:rsidR="00377CED">
        <w:rPr>
          <w:lang w:val="en-GB"/>
        </w:rPr>
        <w:t xml:space="preserve">indicating that they believe the </w:t>
      </w:r>
      <w:r w:rsidR="00CE1E1B">
        <w:rPr>
          <w:lang w:val="en-GB"/>
        </w:rPr>
        <w:t>technical specifications and provisions proposed for adoption provide an appropriate level of safety without validation or benchmark testing</w:t>
      </w:r>
      <w:r w:rsidR="00377CED">
        <w:rPr>
          <w:lang w:val="en-GB"/>
        </w:rPr>
        <w:t>,</w:t>
      </w:r>
      <w:r w:rsidR="00CE1E1B">
        <w:rPr>
          <w:lang w:val="en-GB"/>
        </w:rPr>
        <w:t xml:space="preserve"> the United Kingdom </w:t>
      </w:r>
      <w:r w:rsidR="00136550">
        <w:rPr>
          <w:lang w:val="en-GB"/>
        </w:rPr>
        <w:t>remains un</w:t>
      </w:r>
      <w:r w:rsidR="00CE1E1B">
        <w:rPr>
          <w:lang w:val="en-GB"/>
        </w:rPr>
        <w:t xml:space="preserve">aware of any </w:t>
      </w:r>
      <w:r w:rsidR="008D69E9">
        <w:rPr>
          <w:lang w:val="en-GB"/>
        </w:rPr>
        <w:t xml:space="preserve">such test results or evidence from experience from either the industry or researchers </w:t>
      </w:r>
      <w:r w:rsidR="00391950">
        <w:rPr>
          <w:lang w:val="en-GB"/>
        </w:rPr>
        <w:t xml:space="preserve">that would afford the United Kingdom a similar </w:t>
      </w:r>
      <w:r w:rsidR="00136550">
        <w:rPr>
          <w:lang w:val="en-GB"/>
        </w:rPr>
        <w:t>view</w:t>
      </w:r>
      <w:r w:rsidR="00377CED">
        <w:rPr>
          <w:lang w:val="en-GB"/>
        </w:rPr>
        <w:t>.</w:t>
      </w:r>
    </w:p>
    <w:p w14:paraId="1377D7EF" w14:textId="08583EA8" w:rsidR="008B57F6" w:rsidRDefault="00377175" w:rsidP="008B57F6">
      <w:pPr>
        <w:pStyle w:val="SingleTxtG"/>
        <w:numPr>
          <w:ilvl w:val="0"/>
          <w:numId w:val="17"/>
        </w:numPr>
        <w:ind w:left="1134" w:firstLine="0"/>
      </w:pPr>
      <w:r>
        <w:rPr>
          <w:lang w:val="en-GB"/>
        </w:rPr>
        <w:t xml:space="preserve">Accordingly, given the </w:t>
      </w:r>
      <w:r w:rsidR="00660CE1">
        <w:rPr>
          <w:lang w:val="en-GB"/>
        </w:rPr>
        <w:t xml:space="preserve">need for further </w:t>
      </w:r>
      <w:r>
        <w:rPr>
          <w:lang w:val="en-GB"/>
        </w:rPr>
        <w:t>information</w:t>
      </w:r>
      <w:r w:rsidR="0012326F">
        <w:rPr>
          <w:lang w:val="en-GB"/>
        </w:rPr>
        <w:t xml:space="preserve"> to support the proposal</w:t>
      </w:r>
      <w:r>
        <w:rPr>
          <w:lang w:val="en-GB"/>
        </w:rPr>
        <w:t xml:space="preserve">, </w:t>
      </w:r>
      <w:r w:rsidR="0012326F">
        <w:rPr>
          <w:lang w:val="en-GB"/>
        </w:rPr>
        <w:t>the United Kingdom believes that the proposal should not be adopted until further discus</w:t>
      </w:r>
      <w:r w:rsidR="00F31260">
        <w:rPr>
          <w:lang w:val="en-GB"/>
        </w:rPr>
        <w:t>sions have been held to verify that the proposals are fit for use and suitable for the various modes</w:t>
      </w:r>
      <w:r w:rsidR="008B57F6">
        <w:t>.</w:t>
      </w:r>
    </w:p>
    <w:p w14:paraId="516E9DDB" w14:textId="77777777" w:rsidR="008B57F6" w:rsidRPr="008B57F6" w:rsidRDefault="008B57F6" w:rsidP="008B57F6">
      <w:pPr>
        <w:pStyle w:val="SingleTxtG"/>
        <w:jc w:val="center"/>
        <w:rPr>
          <w:b/>
          <w:bCs/>
          <w:lang w:val="fr-CH"/>
        </w:rPr>
      </w:pPr>
      <w:r w:rsidRPr="008B57F6">
        <w:rPr>
          <w:b/>
          <w:bCs/>
          <w:lang w:val="fr-CH"/>
        </w:rPr>
        <w:t>_____________</w:t>
      </w:r>
    </w:p>
    <w:sectPr w:rsidR="008B57F6" w:rsidRPr="008B57F6" w:rsidSect="00B666B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8277" w14:textId="77777777" w:rsidR="00751DDC" w:rsidRDefault="00751DDC"/>
  </w:endnote>
  <w:endnote w:type="continuationSeparator" w:id="0">
    <w:p w14:paraId="6C9507FD" w14:textId="77777777" w:rsidR="00751DDC" w:rsidRDefault="00751DDC"/>
  </w:endnote>
  <w:endnote w:type="continuationNotice" w:id="1">
    <w:p w14:paraId="08EA48C6" w14:textId="77777777" w:rsidR="00751DDC" w:rsidRDefault="00751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E48B" w14:textId="77777777" w:rsidR="005E5C40" w:rsidRPr="00F257D1" w:rsidRDefault="005E5C40" w:rsidP="00F257D1">
    <w:pPr>
      <w:pStyle w:val="Pieddepage"/>
      <w:jc w:val="right"/>
      <w:rPr>
        <w:rStyle w:val="Numrodepage"/>
        <w:noProof/>
        <w:sz w:val="20"/>
        <w:szCs w:val="22"/>
      </w:rPr>
    </w:pPr>
    <w:r w:rsidRPr="0059131E">
      <w:rPr>
        <w:rStyle w:val="Numrodepage"/>
        <w:noProof/>
        <w:sz w:val="20"/>
        <w:szCs w:val="22"/>
      </w:rPr>
      <w:fldChar w:fldCharType="begin"/>
    </w:r>
    <w:r w:rsidRPr="0059131E">
      <w:rPr>
        <w:rStyle w:val="Numrodepage"/>
        <w:noProof/>
        <w:sz w:val="20"/>
        <w:szCs w:val="22"/>
      </w:rPr>
      <w:instrText xml:space="preserve"> PAGE  \* MERGEFORMAT </w:instrText>
    </w:r>
    <w:r w:rsidRPr="0059131E">
      <w:rPr>
        <w:rStyle w:val="Numrodepage"/>
        <w:noProof/>
        <w:sz w:val="20"/>
        <w:szCs w:val="22"/>
      </w:rPr>
      <w:fldChar w:fldCharType="separate"/>
    </w:r>
    <w:r>
      <w:rPr>
        <w:rStyle w:val="Numrodepage"/>
        <w:noProof/>
        <w:sz w:val="20"/>
        <w:szCs w:val="22"/>
      </w:rPr>
      <w:t>2</w:t>
    </w:r>
    <w:r w:rsidRPr="0059131E">
      <w:rPr>
        <w:rStyle w:val="Numrodepage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3028" w14:textId="77777777" w:rsidR="005E5C40" w:rsidRPr="000216CC" w:rsidRDefault="005E5C40" w:rsidP="000216CC">
    <w:pPr>
      <w:pStyle w:val="Pieddepage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28DAB" w14:textId="77777777" w:rsidR="00751DDC" w:rsidRPr="000B175B" w:rsidRDefault="00751D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F89420" w14:textId="77777777" w:rsidR="00751DDC" w:rsidRPr="00FC68B7" w:rsidRDefault="00751D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EBDD93" w14:textId="77777777" w:rsidR="00751DDC" w:rsidRDefault="00751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6E0B" w14:textId="77777777" w:rsidR="005E5C40" w:rsidRPr="00B5392B" w:rsidRDefault="005E5C40">
    <w:pPr>
      <w:pStyle w:val="En-tte"/>
      <w:rPr>
        <w:lang w:val="nl-NL"/>
      </w:rPr>
    </w:pPr>
    <w:r w:rsidRPr="00460B22">
      <w:rPr>
        <w:lang w:val="nl-NL"/>
      </w:rPr>
      <w:t>UN/SCE</w:t>
    </w:r>
    <w:r>
      <w:rPr>
        <w:lang w:val="nl-NL"/>
      </w:rPr>
      <w:t>TDG</w:t>
    </w:r>
    <w:r w:rsidRPr="00460B22">
      <w:rPr>
        <w:lang w:val="nl-NL"/>
      </w:rPr>
      <w:t>/</w:t>
    </w:r>
    <w:r>
      <w:rPr>
        <w:lang w:val="nl-NL"/>
      </w:rPr>
      <w:t>54</w:t>
    </w:r>
    <w:r w:rsidRPr="00460B22">
      <w:rPr>
        <w:lang w:val="nl-NL"/>
      </w:rPr>
      <w:t>/INF.</w:t>
    </w:r>
    <w:r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C5C7" w14:textId="77777777" w:rsidR="005E5C40" w:rsidRPr="000216CC" w:rsidRDefault="005E5C40" w:rsidP="000216CC">
    <w:pPr>
      <w:pStyle w:val="En-tte"/>
      <w:jc w:val="right"/>
    </w:pPr>
    <w:r w:rsidRPr="0059131E">
      <w:t>UN/SCETDG/53/INF.5</w:t>
    </w:r>
    <w:r w:rsidRPr="0059131E"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4603"/>
    <w:multiLevelType w:val="hybridMultilevel"/>
    <w:tmpl w:val="69A0AE52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2326F"/>
    <w:rsid w:val="00131B10"/>
    <w:rsid w:val="00131D42"/>
    <w:rsid w:val="00133C50"/>
    <w:rsid w:val="00136550"/>
    <w:rsid w:val="00140684"/>
    <w:rsid w:val="001406F4"/>
    <w:rsid w:val="00140F48"/>
    <w:rsid w:val="001633FB"/>
    <w:rsid w:val="00163A1B"/>
    <w:rsid w:val="00165735"/>
    <w:rsid w:val="00167786"/>
    <w:rsid w:val="001728EF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3621"/>
    <w:rsid w:val="001E797C"/>
    <w:rsid w:val="002062DE"/>
    <w:rsid w:val="00211A08"/>
    <w:rsid w:val="00211B12"/>
    <w:rsid w:val="00211E0B"/>
    <w:rsid w:val="0021481D"/>
    <w:rsid w:val="002168DF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1CF8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E4252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517C3"/>
    <w:rsid w:val="00355502"/>
    <w:rsid w:val="00356BC7"/>
    <w:rsid w:val="00357A20"/>
    <w:rsid w:val="00372F06"/>
    <w:rsid w:val="00377175"/>
    <w:rsid w:val="00377CED"/>
    <w:rsid w:val="00390360"/>
    <w:rsid w:val="00391647"/>
    <w:rsid w:val="00391950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3BC3"/>
    <w:rsid w:val="003D4B23"/>
    <w:rsid w:val="003E4122"/>
    <w:rsid w:val="003F23A4"/>
    <w:rsid w:val="003F54D8"/>
    <w:rsid w:val="003F5B52"/>
    <w:rsid w:val="00400408"/>
    <w:rsid w:val="00403EC6"/>
    <w:rsid w:val="00406CD4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65B"/>
    <w:rsid w:val="00460B22"/>
    <w:rsid w:val="0046443A"/>
    <w:rsid w:val="004653B3"/>
    <w:rsid w:val="004654C4"/>
    <w:rsid w:val="0046668F"/>
    <w:rsid w:val="0046773D"/>
    <w:rsid w:val="0046788D"/>
    <w:rsid w:val="0048304D"/>
    <w:rsid w:val="00484916"/>
    <w:rsid w:val="00484A9B"/>
    <w:rsid w:val="00484AC9"/>
    <w:rsid w:val="0049211A"/>
    <w:rsid w:val="00492AF9"/>
    <w:rsid w:val="00494C77"/>
    <w:rsid w:val="00497291"/>
    <w:rsid w:val="00497711"/>
    <w:rsid w:val="004A64D7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3563"/>
    <w:rsid w:val="005E3AAD"/>
    <w:rsid w:val="005E5946"/>
    <w:rsid w:val="005E5C40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20DA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0CE1"/>
    <w:rsid w:val="00662121"/>
    <w:rsid w:val="00662E09"/>
    <w:rsid w:val="00670CF0"/>
    <w:rsid w:val="00675F87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1DDC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476FA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A7E0F"/>
    <w:rsid w:val="008B57F6"/>
    <w:rsid w:val="008B65FB"/>
    <w:rsid w:val="008C3B3C"/>
    <w:rsid w:val="008C4283"/>
    <w:rsid w:val="008C74C3"/>
    <w:rsid w:val="008C7BF7"/>
    <w:rsid w:val="008D134F"/>
    <w:rsid w:val="008D3C75"/>
    <w:rsid w:val="008D6942"/>
    <w:rsid w:val="008D69E9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5B30"/>
    <w:rsid w:val="00906C3D"/>
    <w:rsid w:val="00923019"/>
    <w:rsid w:val="00924B63"/>
    <w:rsid w:val="009363B6"/>
    <w:rsid w:val="00940F46"/>
    <w:rsid w:val="00941ECC"/>
    <w:rsid w:val="00945A5D"/>
    <w:rsid w:val="00946073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0D49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1E1B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275F7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74873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1260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9016C"/>
    <w:rsid w:val="00FA00A0"/>
    <w:rsid w:val="00FA032F"/>
    <w:rsid w:val="00FA3FB7"/>
    <w:rsid w:val="00FB1A7C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1B8C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A9BAB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A8523D"/>
  </w:style>
  <w:style w:type="character" w:styleId="Marquedecommentaire">
    <w:name w:val="annotation reference"/>
    <w:rPr>
      <w:sz w:val="6"/>
    </w:rPr>
  </w:style>
  <w:style w:type="paragraph" w:styleId="Commentaire">
    <w:name w:val="annotation text"/>
    <w:basedOn w:val="Normal"/>
    <w:link w:val="CommentaireCar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4723-A859-4A05-A244-01F5018D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20A0E-ECD7-4E21-A5B3-2A3E1C652702}">
  <ds:schemaRefs>
    <ds:schemaRef ds:uri="http://schemas.microsoft.com/office/2006/metadata/properties"/>
    <ds:schemaRef ds:uri="4b4a1c0d-4a69-4996-a84a-fc699b9f49de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BB70E9-9746-4FFC-A5DE-E5E19997A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BE16A-8A64-44AF-B593-488639E3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9</cp:revision>
  <cp:lastPrinted>2020-11-27T15:35:00Z</cp:lastPrinted>
  <dcterms:created xsi:type="dcterms:W3CDTF">2020-11-27T15:38:00Z</dcterms:created>
  <dcterms:modified xsi:type="dcterms:W3CDTF">2020-11-27T17:47:00Z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