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3F6AF6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7969979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365AA6" w:rsidRPr="00E44D34">
              <w:rPr>
                <w:b/>
                <w:sz w:val="40"/>
                <w:szCs w:val="40"/>
              </w:rPr>
              <w:t>7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7F70A4">
              <w:rPr>
                <w:b/>
                <w:sz w:val="40"/>
                <w:szCs w:val="40"/>
              </w:rPr>
              <w:t>41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E44D34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25DACC68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7F70A4">
              <w:rPr>
                <w:b/>
              </w:rPr>
              <w:t>19</w:t>
            </w:r>
            <w:r w:rsidR="00D86639">
              <w:rPr>
                <w:b/>
              </w:rPr>
              <w:t xml:space="preserve"> November</w:t>
            </w:r>
            <w:r w:rsidR="004021B7">
              <w:rPr>
                <w:b/>
              </w:rPr>
              <w:t xml:space="preserve"> </w:t>
            </w:r>
            <w:r w:rsidR="00365AA6" w:rsidRPr="00E44D34">
              <w:rPr>
                <w:b/>
              </w:rPr>
              <w:t>2020</w:t>
            </w:r>
          </w:p>
        </w:tc>
      </w:tr>
      <w:tr w:rsidR="00645A0B" w:rsidRPr="00E44D34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E44D34" w:rsidRDefault="00645A0B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E44D34" w:rsidRDefault="00645A0B" w:rsidP="00165735">
            <w:pPr>
              <w:spacing w:before="120"/>
              <w:rPr>
                <w:b/>
              </w:rPr>
            </w:pPr>
          </w:p>
        </w:tc>
      </w:tr>
      <w:tr w:rsidR="00645A0B" w:rsidRPr="00E44D34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34EF3283" w:rsidR="00645A0B" w:rsidRPr="00E44D34" w:rsidRDefault="00CE74ED" w:rsidP="00DA7D8F">
            <w:pPr>
              <w:spacing w:before="120" w:line="240" w:lineRule="auto"/>
              <w:ind w:left="34" w:hanging="34"/>
              <w:rPr>
                <w:b/>
              </w:rPr>
            </w:pPr>
            <w:r w:rsidRPr="00E44D34">
              <w:rPr>
                <w:b/>
              </w:rPr>
              <w:t>Fifty-</w:t>
            </w:r>
            <w:r w:rsidR="00DA7D8F">
              <w:rPr>
                <w:b/>
              </w:rPr>
              <w:t>seventh</w:t>
            </w:r>
            <w:r w:rsidR="00DB39FA" w:rsidRPr="00E44D34">
              <w:rPr>
                <w:b/>
              </w:rPr>
              <w:t xml:space="preserve"> </w:t>
            </w:r>
            <w:r w:rsidRPr="00E44D34">
              <w:rPr>
                <w:b/>
              </w:rPr>
              <w:t>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E44D34" w:rsidRDefault="00645A0B" w:rsidP="00D73803">
            <w:pPr>
              <w:spacing w:line="240" w:lineRule="auto"/>
              <w:ind w:left="34" w:hanging="34"/>
              <w:rPr>
                <w:b/>
              </w:rPr>
            </w:pPr>
          </w:p>
        </w:tc>
      </w:tr>
      <w:tr w:rsidR="00645A0B" w:rsidRPr="00E44D34" w14:paraId="4C8F45BA" w14:textId="77777777" w:rsidTr="00980BD7">
        <w:trPr>
          <w:trHeight w:val="11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6B0CC6B3" w:rsidR="00CE74ED" w:rsidRPr="00E44D34" w:rsidRDefault="00CE74ED" w:rsidP="002B7026">
            <w:pPr>
              <w:tabs>
                <w:tab w:val="left" w:pos="6361"/>
                <w:tab w:val="left" w:pos="6939"/>
              </w:tabs>
              <w:outlineLvl w:val="0"/>
              <w:rPr>
                <w:bCs/>
              </w:rPr>
            </w:pPr>
            <w:r w:rsidRPr="00E44D34">
              <w:t xml:space="preserve">Geneva, </w:t>
            </w:r>
            <w:r w:rsidR="00DA7D8F">
              <w:t>30 November</w:t>
            </w:r>
            <w:r w:rsidR="003D23B5">
              <w:t>-</w:t>
            </w:r>
            <w:r w:rsidR="00DA7D8F">
              <w:t xml:space="preserve">8 December </w:t>
            </w:r>
            <w:r w:rsidR="00365AA6" w:rsidRPr="00E44D34">
              <w:t>2020</w:t>
            </w:r>
          </w:p>
          <w:p w14:paraId="178DA8E0" w14:textId="314C18A6" w:rsidR="00645A0B" w:rsidRPr="00E44D34" w:rsidRDefault="00A83451" w:rsidP="00EA48C4">
            <w:pPr>
              <w:spacing w:before="40"/>
              <w:ind w:left="34" w:hanging="34"/>
            </w:pPr>
            <w:r w:rsidRPr="00E44D34">
              <w:t xml:space="preserve">Item </w:t>
            </w:r>
            <w:r w:rsidR="00051A0E">
              <w:t>5 (b)</w:t>
            </w:r>
            <w:r w:rsidR="00EE2966" w:rsidRPr="00E44D34">
              <w:t xml:space="preserve"> </w:t>
            </w:r>
            <w:r w:rsidRPr="00E44D34">
              <w:t>of the provisional agenda</w:t>
            </w:r>
          </w:p>
          <w:p w14:paraId="3094528C" w14:textId="06B3E738" w:rsidR="00645A0B" w:rsidRPr="00051A0E" w:rsidRDefault="00051A0E" w:rsidP="00365AA6">
            <w:pPr>
              <w:rPr>
                <w:b/>
                <w:bCs/>
              </w:rPr>
            </w:pPr>
            <w:r w:rsidRPr="00051A0E">
              <w:rPr>
                <w:b/>
                <w:bCs/>
              </w:rPr>
              <w:t>Transport of gases: miscellaneous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E44D34" w:rsidRDefault="00645A0B" w:rsidP="000B6AD1">
            <w:pPr>
              <w:spacing w:before="40"/>
              <w:rPr>
                <w:b/>
                <w:bCs/>
              </w:rPr>
            </w:pPr>
          </w:p>
        </w:tc>
      </w:tr>
    </w:tbl>
    <w:p w14:paraId="15958747" w14:textId="2EF115B5" w:rsidR="00051A0E" w:rsidRPr="006E421F" w:rsidRDefault="00051A0E" w:rsidP="00051A0E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Amendments to </w:t>
      </w:r>
      <w:r w:rsidR="006E421F">
        <w:rPr>
          <w:lang w:val="en-GB"/>
        </w:rPr>
        <w:t>P200 Based on Revised LC</w:t>
      </w:r>
      <w:r w:rsidR="006E421F" w:rsidRPr="006E421F">
        <w:rPr>
          <w:vertAlign w:val="subscript"/>
          <w:lang w:val="en-GB"/>
        </w:rPr>
        <w:t>50</w:t>
      </w:r>
      <w:r w:rsidR="006E421F">
        <w:rPr>
          <w:vertAlign w:val="subscript"/>
          <w:lang w:val="en-GB"/>
        </w:rPr>
        <w:t xml:space="preserve"> </w:t>
      </w:r>
      <w:r w:rsidR="006E421F">
        <w:rPr>
          <w:lang w:val="en-GB"/>
        </w:rPr>
        <w:t xml:space="preserve">Values  </w:t>
      </w:r>
    </w:p>
    <w:p w14:paraId="24737B12" w14:textId="5B202EA3" w:rsidR="00051A0E" w:rsidRDefault="00051A0E" w:rsidP="00051A0E">
      <w:pPr>
        <w:pStyle w:val="H1G"/>
      </w:pPr>
      <w:r>
        <w:tab/>
      </w:r>
      <w:r>
        <w:tab/>
        <w:t xml:space="preserve">Transmitted by the </w:t>
      </w:r>
      <w:r w:rsidR="006E421F">
        <w:t>Dangerous Goods Advisory Council</w:t>
      </w:r>
      <w:r>
        <w:t xml:space="preserve"> (</w:t>
      </w:r>
      <w:r w:rsidR="006E421F">
        <w:t>DGAC</w:t>
      </w:r>
      <w:r>
        <w:t>)</w:t>
      </w:r>
    </w:p>
    <w:p w14:paraId="7D4537EE" w14:textId="7A67D62D" w:rsidR="00051A0E" w:rsidRDefault="00051A0E" w:rsidP="00051A0E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Introduction</w:t>
      </w:r>
    </w:p>
    <w:p w14:paraId="5C1B78D5" w14:textId="19976C8B" w:rsidR="002B2304" w:rsidRPr="003712A0" w:rsidRDefault="007F70A4" w:rsidP="007F70A4">
      <w:pPr>
        <w:pStyle w:val="SingleTxtG"/>
        <w:rPr>
          <w:lang w:val="en-GB"/>
        </w:rPr>
      </w:pPr>
      <w:r>
        <w:rPr>
          <w:lang w:val="en-GB"/>
        </w:rPr>
        <w:tab/>
        <w:t>1.</w:t>
      </w:r>
      <w:r>
        <w:rPr>
          <w:lang w:val="en-GB"/>
        </w:rPr>
        <w:tab/>
      </w:r>
      <w:r w:rsidR="006E421F" w:rsidRPr="003712A0">
        <w:rPr>
          <w:lang w:val="en-GB"/>
        </w:rPr>
        <w:t>In ST/SG/AC.10/C.3/2020/8 EIGA proposed to revise the LC</w:t>
      </w:r>
      <w:r w:rsidR="006E421F" w:rsidRPr="00E61FD6">
        <w:rPr>
          <w:vertAlign w:val="subscript"/>
          <w:lang w:val="en-GB"/>
        </w:rPr>
        <w:t>50</w:t>
      </w:r>
      <w:r w:rsidR="006E421F" w:rsidRPr="003712A0">
        <w:rPr>
          <w:lang w:val="en-GB"/>
        </w:rPr>
        <w:t xml:space="preserve"> </w:t>
      </w:r>
      <w:r w:rsidR="006E421F" w:rsidRPr="003F6AF6">
        <w:rPr>
          <w:lang w:val="en-GB"/>
        </w:rPr>
        <w:t xml:space="preserve">values listed in </w:t>
      </w:r>
      <w:r w:rsidR="00EF5ECE" w:rsidRPr="003F6AF6">
        <w:rPr>
          <w:lang w:val="en-GB"/>
        </w:rPr>
        <w:t xml:space="preserve">the </w:t>
      </w:r>
      <w:r w:rsidR="006E421F" w:rsidRPr="003F6AF6">
        <w:rPr>
          <w:lang w:val="en-GB"/>
        </w:rPr>
        <w:t>P200</w:t>
      </w:r>
      <w:r w:rsidR="00EF5ECE" w:rsidRPr="003F6AF6">
        <w:rPr>
          <w:lang w:val="en-GB"/>
        </w:rPr>
        <w:t xml:space="preserve"> packing instructions</w:t>
      </w:r>
      <w:r w:rsidR="003712A0" w:rsidRPr="003F6AF6">
        <w:rPr>
          <w:lang w:val="en-GB"/>
        </w:rPr>
        <w:t xml:space="preserve"> </w:t>
      </w:r>
      <w:r w:rsidR="006E421F" w:rsidRPr="003F6AF6">
        <w:rPr>
          <w:lang w:val="en-GB"/>
        </w:rPr>
        <w:t xml:space="preserve">of the Model Regulations </w:t>
      </w:r>
      <w:r w:rsidR="003712A0" w:rsidRPr="003F6AF6">
        <w:rPr>
          <w:lang w:val="en-GB"/>
        </w:rPr>
        <w:t xml:space="preserve">for a number of gases </w:t>
      </w:r>
      <w:r w:rsidR="006E421F" w:rsidRPr="003F6AF6">
        <w:rPr>
          <w:lang w:val="en-GB"/>
        </w:rPr>
        <w:t xml:space="preserve">consistent with ISO 10298:2018 Gas cylinders – Gases and gas mixtures – Determination of toxicity for the selection of valve outlets (which was developed by ISO/TC58/SC2/WG7). DGAC suggests that if the Sub-Committee agrees with the proposed </w:t>
      </w:r>
      <w:r w:rsidR="00E61FD6" w:rsidRPr="003712A0">
        <w:rPr>
          <w:lang w:val="en-GB"/>
        </w:rPr>
        <w:t>LC</w:t>
      </w:r>
      <w:r w:rsidR="00E61FD6" w:rsidRPr="00E61FD6">
        <w:rPr>
          <w:vertAlign w:val="subscript"/>
          <w:lang w:val="en-GB"/>
        </w:rPr>
        <w:t>50</w:t>
      </w:r>
      <w:r w:rsidR="00E61FD6" w:rsidRPr="003712A0">
        <w:rPr>
          <w:lang w:val="en-GB"/>
        </w:rPr>
        <w:t xml:space="preserve"> </w:t>
      </w:r>
      <w:r w:rsidR="006E421F" w:rsidRPr="003F6AF6">
        <w:rPr>
          <w:lang w:val="en-GB"/>
        </w:rPr>
        <w:t>values that certain amendments should be adopted to ensure the requirements applicable to the new</w:t>
      </w:r>
      <w:r w:rsidR="00431139">
        <w:rPr>
          <w:lang w:val="en-GB"/>
        </w:rPr>
        <w:t xml:space="preserve"> </w:t>
      </w:r>
      <w:r w:rsidR="00431139" w:rsidRPr="003712A0">
        <w:rPr>
          <w:lang w:val="en-GB"/>
        </w:rPr>
        <w:t>LC</w:t>
      </w:r>
      <w:r w:rsidR="00431139" w:rsidRPr="00E61FD6">
        <w:rPr>
          <w:vertAlign w:val="subscript"/>
          <w:lang w:val="en-GB"/>
        </w:rPr>
        <w:t>50</w:t>
      </w:r>
      <w:r w:rsidR="00E61FD6" w:rsidRPr="003712A0">
        <w:rPr>
          <w:lang w:val="en-GB"/>
        </w:rPr>
        <w:t xml:space="preserve"> </w:t>
      </w:r>
      <w:r w:rsidR="006E421F" w:rsidRPr="003F6AF6">
        <w:rPr>
          <w:lang w:val="en-GB"/>
        </w:rPr>
        <w:t xml:space="preserve">values for two of the gases are aligned with the rationalized approach that was </w:t>
      </w:r>
      <w:r w:rsidR="00625690" w:rsidRPr="003F6AF6">
        <w:rPr>
          <w:lang w:val="en-GB"/>
        </w:rPr>
        <w:t xml:space="preserve">applied in developing </w:t>
      </w:r>
      <w:r w:rsidR="00625690" w:rsidRPr="003712A0">
        <w:rPr>
          <w:lang w:val="en-GB"/>
        </w:rPr>
        <w:t>the P200 packing instruction. The necessary amendment</w:t>
      </w:r>
      <w:r w:rsidR="003712A0" w:rsidRPr="003712A0">
        <w:rPr>
          <w:lang w:val="en-GB"/>
        </w:rPr>
        <w:t>s</w:t>
      </w:r>
      <w:r w:rsidR="00625690" w:rsidRPr="003712A0">
        <w:rPr>
          <w:lang w:val="en-GB"/>
        </w:rPr>
        <w:t xml:space="preserve"> apply for </w:t>
      </w:r>
      <w:r w:rsidR="003712A0" w:rsidRPr="003712A0">
        <w:rPr>
          <w:lang w:val="en-GB"/>
        </w:rPr>
        <w:t xml:space="preserve">UN 2196, </w:t>
      </w:r>
      <w:r w:rsidR="00625690" w:rsidRPr="003712A0">
        <w:rPr>
          <w:lang w:val="en-GB"/>
        </w:rPr>
        <w:t xml:space="preserve">Tungsten Hexafluoride and </w:t>
      </w:r>
      <w:r w:rsidR="003712A0" w:rsidRPr="003712A0">
        <w:rPr>
          <w:lang w:val="en-GB"/>
        </w:rPr>
        <w:t xml:space="preserve">UN 2198, </w:t>
      </w:r>
      <w:r w:rsidR="00625690" w:rsidRPr="003712A0">
        <w:rPr>
          <w:lang w:val="en-GB"/>
        </w:rPr>
        <w:t>Phosphorous Pentafluoride.</w:t>
      </w:r>
    </w:p>
    <w:p w14:paraId="2FBEC211" w14:textId="612BDCFF" w:rsidR="00051A0E" w:rsidRDefault="00051A0E" w:rsidP="00051A0E">
      <w:pPr>
        <w:pStyle w:val="HChG"/>
      </w:pPr>
      <w:r>
        <w:tab/>
      </w:r>
      <w:r>
        <w:tab/>
        <w:t>Proposal</w:t>
      </w:r>
    </w:p>
    <w:p w14:paraId="64DF99E2" w14:textId="4EF705C1" w:rsidR="00625690" w:rsidRPr="003712A0" w:rsidRDefault="00FF6484" w:rsidP="00FF6484">
      <w:pPr>
        <w:pStyle w:val="SingleTxtG"/>
        <w:rPr>
          <w:u w:val="single"/>
        </w:rPr>
      </w:pPr>
      <w:r>
        <w:rPr>
          <w:lang w:val="en-GB"/>
        </w:rPr>
        <w:tab/>
        <w:t>2.</w:t>
      </w:r>
      <w:r>
        <w:rPr>
          <w:lang w:val="en-GB"/>
        </w:rPr>
        <w:tab/>
      </w:r>
      <w:r w:rsidR="00625690" w:rsidRPr="003712A0">
        <w:rPr>
          <w:lang w:val="en-GB"/>
        </w:rPr>
        <w:t>The following consequential amendments should be adopted if the proposed</w:t>
      </w:r>
      <w:r w:rsidR="00062FFD">
        <w:rPr>
          <w:lang w:val="en-GB"/>
        </w:rPr>
        <w:t xml:space="preserve"> </w:t>
      </w:r>
      <w:r w:rsidR="00062FFD" w:rsidRPr="003712A0">
        <w:rPr>
          <w:lang w:val="en-GB"/>
        </w:rPr>
        <w:t>LC</w:t>
      </w:r>
      <w:r w:rsidR="00062FFD" w:rsidRPr="00E61FD6">
        <w:rPr>
          <w:vertAlign w:val="subscript"/>
          <w:lang w:val="en-GB"/>
        </w:rPr>
        <w:t>50</w:t>
      </w:r>
      <w:r w:rsidR="003712A0">
        <w:rPr>
          <w:lang w:val="en-GB"/>
        </w:rPr>
        <w:t xml:space="preserve"> </w:t>
      </w:r>
      <w:r w:rsidR="00625690" w:rsidRPr="003712A0">
        <w:rPr>
          <w:lang w:val="en-GB"/>
        </w:rPr>
        <w:t xml:space="preserve">values are agreed in the P200 packing instruction </w:t>
      </w:r>
      <w:r w:rsidR="003712A0" w:rsidRPr="003712A0">
        <w:rPr>
          <w:lang w:val="en-GB"/>
        </w:rPr>
        <w:t xml:space="preserve">as proposed by EIGA </w:t>
      </w:r>
      <w:r w:rsidR="00625690" w:rsidRPr="003712A0">
        <w:rPr>
          <w:lang w:val="en-GB"/>
        </w:rPr>
        <w:t>for the entries</w:t>
      </w:r>
      <w:r w:rsidR="00756B89">
        <w:rPr>
          <w:lang w:val="en-GB"/>
        </w:rPr>
        <w:t xml:space="preserve"> </w:t>
      </w:r>
      <w:r w:rsidR="00625690" w:rsidRPr="003712A0">
        <w:rPr>
          <w:lang w:val="en-GB"/>
        </w:rPr>
        <w:t>UN</w:t>
      </w:r>
      <w:r>
        <w:rPr>
          <w:lang w:val="en-GB"/>
        </w:rPr>
        <w:t> </w:t>
      </w:r>
      <w:r w:rsidR="00625690" w:rsidRPr="003712A0">
        <w:rPr>
          <w:lang w:val="en-GB"/>
        </w:rPr>
        <w:t xml:space="preserve">2196, Tungsten Hexafluoride and UN 2198, </w:t>
      </w:r>
      <w:r w:rsidR="00625690">
        <w:t>Phosphorous Pentafluoride</w:t>
      </w:r>
      <w:r w:rsidR="00625690" w:rsidRPr="003712A0">
        <w:rPr>
          <w:lang w:val="en-GB"/>
        </w:rPr>
        <w:t>:</w:t>
      </w:r>
    </w:p>
    <w:p w14:paraId="1719F527" w14:textId="0C007084" w:rsidR="00051A0E" w:rsidRPr="00FF6484" w:rsidRDefault="00FF6484" w:rsidP="00FF6484">
      <w:pPr>
        <w:pStyle w:val="SingleTxtG"/>
        <w:ind w:left="1701"/>
      </w:pPr>
      <w:r>
        <w:rPr>
          <w:lang w:val="fr-CH"/>
        </w:rPr>
        <w:t>(</w:t>
      </w:r>
      <w:r w:rsidR="00625690" w:rsidRPr="00FF6484">
        <w:t>a</w:t>
      </w:r>
      <w:r>
        <w:rPr>
          <w:lang w:val="fr-CH"/>
        </w:rPr>
        <w:t>)</w:t>
      </w:r>
      <w:r>
        <w:rPr>
          <w:lang w:val="fr-CH"/>
        </w:rPr>
        <w:tab/>
      </w:r>
      <w:r w:rsidR="00625690" w:rsidRPr="00FF6484">
        <w:t xml:space="preserve">In addition to changing the </w:t>
      </w:r>
      <w:r w:rsidR="00B47A38" w:rsidRPr="00FF6484">
        <w:t xml:space="preserve">LC50 </w:t>
      </w:r>
      <w:r w:rsidR="00625690" w:rsidRPr="00FF6484">
        <w:t xml:space="preserve">value to 218 for UN 2196, Tungsten Hexafluoride special packing provision k should be deleted and an “X” should be inserted in the columns for tubes, pressure drums and MEGCs. </w:t>
      </w:r>
    </w:p>
    <w:p w14:paraId="77182A83" w14:textId="2E6845D6" w:rsidR="00625690" w:rsidRDefault="00FF6484" w:rsidP="00FF6484">
      <w:pPr>
        <w:pStyle w:val="SingleTxtG"/>
        <w:ind w:left="1701"/>
      </w:pPr>
      <w:r>
        <w:rPr>
          <w:lang w:val="fr-CH"/>
        </w:rPr>
        <w:t>(</w:t>
      </w:r>
      <w:r w:rsidR="00625690" w:rsidRPr="00FF6484">
        <w:t>b</w:t>
      </w:r>
      <w:r>
        <w:rPr>
          <w:lang w:val="fr-CH"/>
        </w:rPr>
        <w:t>)</w:t>
      </w:r>
      <w:r>
        <w:rPr>
          <w:lang w:val="fr-CH"/>
        </w:rPr>
        <w:tab/>
      </w:r>
      <w:r w:rsidR="00625690" w:rsidRPr="00FF6484">
        <w:t>In addition to changing the</w:t>
      </w:r>
      <w:r w:rsidR="00062FFD" w:rsidRPr="00FF6484">
        <w:t xml:space="preserve"> LC50 </w:t>
      </w:r>
      <w:r w:rsidR="00625690" w:rsidRPr="00FF6484">
        <w:t>value to 261 for UN 2198, Phosphorous Pentafluoride special packing provision k should be deleted and an “X” should be inserted in the columns for tubes, pressure drums and MEGCs.</w:t>
      </w:r>
    </w:p>
    <w:p w14:paraId="714BFB88" w14:textId="66A02FAB" w:rsidR="00FF6484" w:rsidRPr="00FF6484" w:rsidRDefault="00FF6484" w:rsidP="00FF64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491465" w14:textId="77777777" w:rsidR="00FF6484" w:rsidRPr="00FF6484" w:rsidRDefault="00FF6484" w:rsidP="00FF6484">
      <w:pPr>
        <w:pStyle w:val="SingleTxtG"/>
        <w:ind w:left="1701"/>
      </w:pPr>
    </w:p>
    <w:sectPr w:rsidR="00FF6484" w:rsidRPr="00FF6484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5CB9" w14:textId="77777777" w:rsidR="00491BBF" w:rsidRDefault="00491BBF"/>
  </w:endnote>
  <w:endnote w:type="continuationSeparator" w:id="0">
    <w:p w14:paraId="1D8824FC" w14:textId="77777777" w:rsidR="00491BBF" w:rsidRDefault="00491BBF"/>
  </w:endnote>
  <w:endnote w:type="continuationNotice" w:id="1">
    <w:p w14:paraId="0D6A7E78" w14:textId="77777777" w:rsidR="00491BBF" w:rsidRDefault="00491B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18E0" w14:textId="77777777" w:rsidR="00491BBF" w:rsidRPr="000B175B" w:rsidRDefault="00491B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DE7AE6" w14:textId="77777777" w:rsidR="00491BBF" w:rsidRPr="00FC68B7" w:rsidRDefault="00491B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4B51C1" w14:textId="77777777" w:rsidR="00491BBF" w:rsidRDefault="00491B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553AE84B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>
      <w:rPr>
        <w:lang w:val="nl-NL"/>
      </w:rPr>
      <w:t>7</w:t>
    </w:r>
    <w:r w:rsidRPr="00340E2C">
      <w:rPr>
        <w:lang w:val="nl-NL"/>
      </w:rPr>
      <w:t>/INF.</w:t>
    </w:r>
    <w:r w:rsidR="002B2304">
      <w:rPr>
        <w:lang w:val="nl-NL"/>
      </w:rPr>
      <w:t>31</w:t>
    </w:r>
    <w:r w:rsidR="007C6819">
      <w:rPr>
        <w:lang w:val="nl-NL"/>
      </w:rPr>
      <w:t>/</w:t>
    </w:r>
    <w:r w:rsidR="002B2304">
      <w:rPr>
        <w:lang w:val="nl-NL"/>
      </w:rPr>
      <w:t>Rev.1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E08"/>
    <w:multiLevelType w:val="hybridMultilevel"/>
    <w:tmpl w:val="75304760"/>
    <w:lvl w:ilvl="0" w:tplc="AFB2BCE6">
      <w:start w:val="1"/>
      <w:numFmt w:val="decimal"/>
      <w:lvlText w:val="%1."/>
      <w:lvlJc w:val="left"/>
      <w:pPr>
        <w:ind w:left="1689" w:hanging="555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89140B0"/>
    <w:multiLevelType w:val="hybridMultilevel"/>
    <w:tmpl w:val="84460A90"/>
    <w:lvl w:ilvl="0" w:tplc="D51C2C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5792503E"/>
    <w:multiLevelType w:val="hybridMultilevel"/>
    <w:tmpl w:val="C2C6B45C"/>
    <w:lvl w:ilvl="0" w:tplc="FD02F1B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2F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3"/>
  </w:num>
  <w:num w:numId="14">
    <w:abstractNumId w:val="29"/>
  </w:num>
  <w:num w:numId="15">
    <w:abstractNumId w:val="33"/>
  </w:num>
  <w:num w:numId="16">
    <w:abstractNumId w:val="17"/>
  </w:num>
  <w:num w:numId="17">
    <w:abstractNumId w:val="10"/>
  </w:num>
  <w:num w:numId="18">
    <w:abstractNumId w:val="34"/>
  </w:num>
  <w:num w:numId="19">
    <w:abstractNumId w:val="32"/>
  </w:num>
  <w:num w:numId="20">
    <w:abstractNumId w:val="11"/>
  </w:num>
  <w:num w:numId="21">
    <w:abstractNumId w:val="30"/>
  </w:num>
  <w:num w:numId="22">
    <w:abstractNumId w:val="14"/>
  </w:num>
  <w:num w:numId="23">
    <w:abstractNumId w:val="31"/>
  </w:num>
  <w:num w:numId="24">
    <w:abstractNumId w:val="26"/>
  </w:num>
  <w:num w:numId="25">
    <w:abstractNumId w:val="18"/>
  </w:num>
  <w:num w:numId="26">
    <w:abstractNumId w:val="19"/>
  </w:num>
  <w:num w:numId="27">
    <w:abstractNumId w:val="23"/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0"/>
  </w:num>
  <w:num w:numId="33">
    <w:abstractNumId w:val="16"/>
  </w:num>
  <w:num w:numId="34">
    <w:abstractNumId w:val="2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FAE"/>
    <w:rsid w:val="00012EB6"/>
    <w:rsid w:val="000133C5"/>
    <w:rsid w:val="00017D24"/>
    <w:rsid w:val="000216CC"/>
    <w:rsid w:val="000277D3"/>
    <w:rsid w:val="00031446"/>
    <w:rsid w:val="00033414"/>
    <w:rsid w:val="0003375D"/>
    <w:rsid w:val="00043180"/>
    <w:rsid w:val="000504CE"/>
    <w:rsid w:val="00050922"/>
    <w:rsid w:val="00050F6B"/>
    <w:rsid w:val="00051A0E"/>
    <w:rsid w:val="00053492"/>
    <w:rsid w:val="000556F5"/>
    <w:rsid w:val="0005710C"/>
    <w:rsid w:val="00062FFD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75D5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255D4"/>
    <w:rsid w:val="00131B10"/>
    <w:rsid w:val="00131D42"/>
    <w:rsid w:val="00133C50"/>
    <w:rsid w:val="001406F4"/>
    <w:rsid w:val="00140F48"/>
    <w:rsid w:val="001518B1"/>
    <w:rsid w:val="00154488"/>
    <w:rsid w:val="001633FB"/>
    <w:rsid w:val="00163A1B"/>
    <w:rsid w:val="00165735"/>
    <w:rsid w:val="00167786"/>
    <w:rsid w:val="00180633"/>
    <w:rsid w:val="00181019"/>
    <w:rsid w:val="0018168F"/>
    <w:rsid w:val="001835BF"/>
    <w:rsid w:val="00184120"/>
    <w:rsid w:val="00184B86"/>
    <w:rsid w:val="00187513"/>
    <w:rsid w:val="00192A0C"/>
    <w:rsid w:val="00195229"/>
    <w:rsid w:val="001A02A4"/>
    <w:rsid w:val="001A7113"/>
    <w:rsid w:val="001B35EE"/>
    <w:rsid w:val="001B4B04"/>
    <w:rsid w:val="001B6B7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083E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7C1E"/>
    <w:rsid w:val="00260E2F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43A1"/>
    <w:rsid w:val="00295C28"/>
    <w:rsid w:val="002976CF"/>
    <w:rsid w:val="002A0BD2"/>
    <w:rsid w:val="002A5B17"/>
    <w:rsid w:val="002B067A"/>
    <w:rsid w:val="002B06E2"/>
    <w:rsid w:val="002B1514"/>
    <w:rsid w:val="002B1CDA"/>
    <w:rsid w:val="002B2304"/>
    <w:rsid w:val="002B7026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21716"/>
    <w:rsid w:val="003229D8"/>
    <w:rsid w:val="003244D9"/>
    <w:rsid w:val="00327D0A"/>
    <w:rsid w:val="00340E2C"/>
    <w:rsid w:val="003517C3"/>
    <w:rsid w:val="00355502"/>
    <w:rsid w:val="00356BC7"/>
    <w:rsid w:val="00357A20"/>
    <w:rsid w:val="00365AA6"/>
    <w:rsid w:val="003712A0"/>
    <w:rsid w:val="00372F06"/>
    <w:rsid w:val="00391647"/>
    <w:rsid w:val="00391A13"/>
    <w:rsid w:val="0039260F"/>
    <w:rsid w:val="0039277A"/>
    <w:rsid w:val="00393B99"/>
    <w:rsid w:val="00395D75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4B23"/>
    <w:rsid w:val="003E3C75"/>
    <w:rsid w:val="003F23A4"/>
    <w:rsid w:val="003F54D8"/>
    <w:rsid w:val="003F5B52"/>
    <w:rsid w:val="003F6AF6"/>
    <w:rsid w:val="00400408"/>
    <w:rsid w:val="004021B7"/>
    <w:rsid w:val="00403EC6"/>
    <w:rsid w:val="00406CD4"/>
    <w:rsid w:val="004108CE"/>
    <w:rsid w:val="0041316C"/>
    <w:rsid w:val="00420F4B"/>
    <w:rsid w:val="004248D6"/>
    <w:rsid w:val="00430086"/>
    <w:rsid w:val="00430918"/>
    <w:rsid w:val="00431139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295D"/>
    <w:rsid w:val="0048304D"/>
    <w:rsid w:val="00484A9B"/>
    <w:rsid w:val="00491BBF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6D6D"/>
    <w:rsid w:val="004D21C4"/>
    <w:rsid w:val="004E0C5D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420F2"/>
    <w:rsid w:val="00542505"/>
    <w:rsid w:val="005470EF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85A04"/>
    <w:rsid w:val="00590144"/>
    <w:rsid w:val="0059131E"/>
    <w:rsid w:val="00594136"/>
    <w:rsid w:val="0059682C"/>
    <w:rsid w:val="005A3F48"/>
    <w:rsid w:val="005A6301"/>
    <w:rsid w:val="005A64DD"/>
    <w:rsid w:val="005A7D92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6041"/>
    <w:rsid w:val="0060673A"/>
    <w:rsid w:val="00611FC4"/>
    <w:rsid w:val="00612812"/>
    <w:rsid w:val="006147E0"/>
    <w:rsid w:val="006176FB"/>
    <w:rsid w:val="006216A1"/>
    <w:rsid w:val="00625690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D705F"/>
    <w:rsid w:val="006E3B65"/>
    <w:rsid w:val="006E421F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2595"/>
    <w:rsid w:val="00755EBE"/>
    <w:rsid w:val="00756B89"/>
    <w:rsid w:val="00761619"/>
    <w:rsid w:val="0076177C"/>
    <w:rsid w:val="00763C33"/>
    <w:rsid w:val="00766322"/>
    <w:rsid w:val="00770621"/>
    <w:rsid w:val="00770BCD"/>
    <w:rsid w:val="00771904"/>
    <w:rsid w:val="00771AB2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4EC7"/>
    <w:rsid w:val="00796F36"/>
    <w:rsid w:val="007A2CDB"/>
    <w:rsid w:val="007A334C"/>
    <w:rsid w:val="007A44D6"/>
    <w:rsid w:val="007A62EC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C6819"/>
    <w:rsid w:val="007D1406"/>
    <w:rsid w:val="007D2AC1"/>
    <w:rsid w:val="007D384C"/>
    <w:rsid w:val="007D7BC6"/>
    <w:rsid w:val="007E4BD3"/>
    <w:rsid w:val="007E5D7C"/>
    <w:rsid w:val="007F2A54"/>
    <w:rsid w:val="007F5104"/>
    <w:rsid w:val="007F6611"/>
    <w:rsid w:val="007F70A4"/>
    <w:rsid w:val="00800024"/>
    <w:rsid w:val="008037A2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4DAE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627E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4258"/>
    <w:rsid w:val="009953D5"/>
    <w:rsid w:val="00997461"/>
    <w:rsid w:val="009A1D29"/>
    <w:rsid w:val="009A70C4"/>
    <w:rsid w:val="009C5690"/>
    <w:rsid w:val="009C6394"/>
    <w:rsid w:val="009D0E2A"/>
    <w:rsid w:val="009D0F0E"/>
    <w:rsid w:val="009D1AAE"/>
    <w:rsid w:val="009D634E"/>
    <w:rsid w:val="009E1560"/>
    <w:rsid w:val="009E2C5E"/>
    <w:rsid w:val="009F0F06"/>
    <w:rsid w:val="009F1220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4CA8"/>
    <w:rsid w:val="00A60196"/>
    <w:rsid w:val="00A6199C"/>
    <w:rsid w:val="00A61CB2"/>
    <w:rsid w:val="00A622AF"/>
    <w:rsid w:val="00A637DC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1F52"/>
    <w:rsid w:val="00AA32EB"/>
    <w:rsid w:val="00AB1DA6"/>
    <w:rsid w:val="00AB382F"/>
    <w:rsid w:val="00AB4CF1"/>
    <w:rsid w:val="00AD1151"/>
    <w:rsid w:val="00AD34EE"/>
    <w:rsid w:val="00AD7C88"/>
    <w:rsid w:val="00AE3A9B"/>
    <w:rsid w:val="00AE3D48"/>
    <w:rsid w:val="00AE45DE"/>
    <w:rsid w:val="00AF0878"/>
    <w:rsid w:val="00AF2E7A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47A38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D29"/>
    <w:rsid w:val="00B90F54"/>
    <w:rsid w:val="00B91CC3"/>
    <w:rsid w:val="00B92A0C"/>
    <w:rsid w:val="00B93068"/>
    <w:rsid w:val="00BA0D15"/>
    <w:rsid w:val="00BB176D"/>
    <w:rsid w:val="00BB3B28"/>
    <w:rsid w:val="00BC74E9"/>
    <w:rsid w:val="00BD2077"/>
    <w:rsid w:val="00BD2545"/>
    <w:rsid w:val="00BE1FF8"/>
    <w:rsid w:val="00BE382C"/>
    <w:rsid w:val="00BE50CA"/>
    <w:rsid w:val="00BE618E"/>
    <w:rsid w:val="00C0263F"/>
    <w:rsid w:val="00C03B44"/>
    <w:rsid w:val="00C05987"/>
    <w:rsid w:val="00C13A85"/>
    <w:rsid w:val="00C14332"/>
    <w:rsid w:val="00C17563"/>
    <w:rsid w:val="00C218A4"/>
    <w:rsid w:val="00C31519"/>
    <w:rsid w:val="00C3561D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0187"/>
    <w:rsid w:val="00CB0C1C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D705B"/>
    <w:rsid w:val="00CE09DE"/>
    <w:rsid w:val="00CE33D5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3252"/>
    <w:rsid w:val="00D46231"/>
    <w:rsid w:val="00D477C4"/>
    <w:rsid w:val="00D50DF8"/>
    <w:rsid w:val="00D51F2B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6639"/>
    <w:rsid w:val="00D9274F"/>
    <w:rsid w:val="00D92BE0"/>
    <w:rsid w:val="00D96248"/>
    <w:rsid w:val="00D96CC5"/>
    <w:rsid w:val="00D978C6"/>
    <w:rsid w:val="00D97B77"/>
    <w:rsid w:val="00DA6620"/>
    <w:rsid w:val="00DA669B"/>
    <w:rsid w:val="00DA67AD"/>
    <w:rsid w:val="00DA7D8F"/>
    <w:rsid w:val="00DB39FA"/>
    <w:rsid w:val="00DD42A0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1FD6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1304"/>
    <w:rsid w:val="00ED3508"/>
    <w:rsid w:val="00ED3F6F"/>
    <w:rsid w:val="00ED769C"/>
    <w:rsid w:val="00ED7A2A"/>
    <w:rsid w:val="00ED7AA3"/>
    <w:rsid w:val="00ED7B73"/>
    <w:rsid w:val="00EE06F0"/>
    <w:rsid w:val="00EE2966"/>
    <w:rsid w:val="00EE4D59"/>
    <w:rsid w:val="00EE73C3"/>
    <w:rsid w:val="00EF1D7F"/>
    <w:rsid w:val="00EF4AAC"/>
    <w:rsid w:val="00EF5645"/>
    <w:rsid w:val="00EF5ECE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5E96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719"/>
    <w:rsid w:val="00FD6B2B"/>
    <w:rsid w:val="00FE3EEA"/>
    <w:rsid w:val="00FE485B"/>
    <w:rsid w:val="00FF03BB"/>
    <w:rsid w:val="00FF071A"/>
    <w:rsid w:val="00FF2D01"/>
    <w:rsid w:val="00FF51FB"/>
    <w:rsid w:val="00FF648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726096BB-339F-45E9-B3B3-E74976F4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90332-7A4A-4F2D-BC0F-0CA67D959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8B141-51E0-4CF0-B442-9B75D6108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548755-E661-4BE8-AA03-97D51AB27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C705A-2F28-4851-BDE7-7BA26C65E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114</TotalTime>
  <Pages>1</Pages>
  <Words>289</Words>
  <Characters>1650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Romain Hubert</cp:lastModifiedBy>
  <cp:revision>11</cp:revision>
  <cp:lastPrinted>2020-11-19T17:12:00Z</cp:lastPrinted>
  <dcterms:created xsi:type="dcterms:W3CDTF">2020-11-19T17:14:00Z</dcterms:created>
  <dcterms:modified xsi:type="dcterms:W3CDTF">2020-11-20T00:12:00Z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9599600</vt:r8>
  </property>
</Properties>
</file>