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80BD7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365AA6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365AA6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FCFCE6E" w:rsidR="00FC215C" w:rsidRPr="00980BD7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980BD7">
              <w:rPr>
                <w:b/>
                <w:sz w:val="40"/>
                <w:szCs w:val="40"/>
              </w:rPr>
              <w:t>UN/SCETDG/</w:t>
            </w:r>
            <w:r w:rsidR="00CE74ED" w:rsidRPr="00980BD7">
              <w:rPr>
                <w:b/>
                <w:sz w:val="40"/>
                <w:szCs w:val="40"/>
              </w:rPr>
              <w:t>5</w:t>
            </w:r>
            <w:r w:rsidR="00365AA6" w:rsidRPr="00980BD7">
              <w:rPr>
                <w:b/>
                <w:sz w:val="40"/>
                <w:szCs w:val="40"/>
              </w:rPr>
              <w:t>7</w:t>
            </w:r>
            <w:r w:rsidRPr="00980BD7">
              <w:rPr>
                <w:b/>
                <w:sz w:val="40"/>
                <w:szCs w:val="40"/>
              </w:rPr>
              <w:t>/INF.</w:t>
            </w:r>
            <w:r w:rsidR="00B62247">
              <w:rPr>
                <w:b/>
                <w:sz w:val="40"/>
                <w:szCs w:val="40"/>
              </w:rPr>
              <w:t>8</w:t>
            </w:r>
          </w:p>
          <w:p w14:paraId="23600409" w14:textId="77777777" w:rsidR="000216CC" w:rsidRPr="00980BD7" w:rsidRDefault="000216CC" w:rsidP="00497711">
            <w:pPr>
              <w:jc w:val="right"/>
            </w:pPr>
          </w:p>
        </w:tc>
      </w:tr>
    </w:tbl>
    <w:p w14:paraId="2C8AD83B" w14:textId="77777777" w:rsidR="000019B8" w:rsidRPr="00980BD7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365AA6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1EA9C846" w:rsidR="00645A0B" w:rsidRPr="00365AA6" w:rsidRDefault="00645A0B" w:rsidP="00EE2966">
            <w:pPr>
              <w:tabs>
                <w:tab w:val="right" w:pos="9214"/>
              </w:tabs>
            </w:pPr>
            <w:r w:rsidRPr="00980BD7">
              <w:rPr>
                <w:b/>
                <w:sz w:val="24"/>
                <w:szCs w:val="24"/>
              </w:rPr>
              <w:t>Committee of Experts on the Transport of Dangerous Goods</w:t>
            </w:r>
            <w:r w:rsidRPr="00980BD7">
              <w:rPr>
                <w:b/>
                <w:sz w:val="24"/>
                <w:szCs w:val="24"/>
              </w:rPr>
              <w:tab/>
            </w:r>
            <w:r w:rsidRPr="00980BD7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80BD7">
              <w:rPr>
                <w:b/>
                <w:sz w:val="24"/>
                <w:szCs w:val="24"/>
              </w:rPr>
              <w:br/>
              <w:t>and Labelling of Chemicals</w:t>
            </w:r>
            <w:r w:rsidRPr="00980BD7">
              <w:rPr>
                <w:b/>
              </w:rPr>
              <w:tab/>
            </w:r>
            <w:r w:rsidR="00B62247">
              <w:rPr>
                <w:b/>
              </w:rPr>
              <w:t>4 June</w:t>
            </w:r>
            <w:r w:rsidR="006216A1" w:rsidRPr="00184120">
              <w:rPr>
                <w:b/>
              </w:rPr>
              <w:t xml:space="preserve"> </w:t>
            </w:r>
            <w:r w:rsidR="00365AA6" w:rsidRPr="00184120">
              <w:rPr>
                <w:b/>
              </w:rPr>
              <w:t>2020</w:t>
            </w:r>
          </w:p>
        </w:tc>
      </w:tr>
      <w:tr w:rsidR="00645A0B" w:rsidRPr="00365AA6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365AA6" w:rsidRDefault="00645A0B" w:rsidP="00D73803">
            <w:pPr>
              <w:spacing w:before="40"/>
              <w:rPr>
                <w:b/>
              </w:rPr>
            </w:pPr>
            <w:r w:rsidRPr="00365AA6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365AA6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365AA6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DE4B17" w:rsidR="00645A0B" w:rsidRPr="00365AA6" w:rsidRDefault="00CE74ED" w:rsidP="0067401C">
            <w:pPr>
              <w:spacing w:before="240" w:line="240" w:lineRule="auto"/>
              <w:ind w:left="34" w:hanging="34"/>
              <w:rPr>
                <w:b/>
              </w:rPr>
            </w:pPr>
            <w:r w:rsidRPr="00365AA6">
              <w:rPr>
                <w:b/>
              </w:rPr>
              <w:t>Fifty-</w:t>
            </w:r>
            <w:r w:rsidR="00365AA6" w:rsidRPr="00365AA6">
              <w:rPr>
                <w:b/>
              </w:rPr>
              <w:t>seventh</w:t>
            </w:r>
            <w:r w:rsidRPr="00365AA6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365AA6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365AA6" w14:paraId="4C8F45BA" w14:textId="77777777" w:rsidTr="00980BD7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40C9291B" w:rsidR="00CE74ED" w:rsidRPr="00980BD7" w:rsidRDefault="00CE74ED" w:rsidP="0067401C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980BD7">
              <w:t xml:space="preserve">Geneva, </w:t>
            </w:r>
            <w:r w:rsidR="00365AA6" w:rsidRPr="00980BD7">
              <w:t>29 June-8 July</w:t>
            </w:r>
            <w:r w:rsidRPr="00980BD7">
              <w:t xml:space="preserve"> </w:t>
            </w:r>
            <w:r w:rsidR="00365AA6" w:rsidRPr="00980BD7">
              <w:t>2020</w:t>
            </w:r>
          </w:p>
          <w:p w14:paraId="178DA8E0" w14:textId="45DD430B" w:rsidR="00645A0B" w:rsidRPr="00980BD7" w:rsidRDefault="00A83451" w:rsidP="0067401C">
            <w:pPr>
              <w:ind w:left="34" w:hanging="34"/>
            </w:pPr>
            <w:r w:rsidRPr="00980BD7">
              <w:t xml:space="preserve">Item </w:t>
            </w:r>
            <w:r w:rsidR="0067401C">
              <w:t>3</w:t>
            </w:r>
            <w:r w:rsidR="00EE2966" w:rsidRPr="00980BD7">
              <w:t xml:space="preserve"> </w:t>
            </w:r>
            <w:r w:rsidRPr="00980BD7">
              <w:t>of the provisional agenda</w:t>
            </w:r>
          </w:p>
          <w:p w14:paraId="3094528C" w14:textId="55F681BA" w:rsidR="00645A0B" w:rsidRPr="0067401C" w:rsidRDefault="0067401C" w:rsidP="0067401C">
            <w:pPr>
              <w:rPr>
                <w:b/>
                <w:bCs/>
              </w:rPr>
            </w:pPr>
            <w:r w:rsidRPr="0067401C">
              <w:rPr>
                <w:b/>
                <w:bCs/>
              </w:rPr>
              <w:t>Listing, classification and packing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980BD7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583CBE40" w14:textId="77777777" w:rsidR="0067401C" w:rsidRDefault="0067401C" w:rsidP="0067401C">
      <w:pPr>
        <w:pStyle w:val="HChG"/>
        <w:spacing w:before="120" w:after="120"/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>
        <w:t xml:space="preserve">Amendment of SP142 </w:t>
      </w:r>
    </w:p>
    <w:p w14:paraId="2D5B93A4" w14:textId="77777777" w:rsidR="0067401C" w:rsidRPr="00AF5304" w:rsidRDefault="0067401C" w:rsidP="0067401C">
      <w:pPr>
        <w:pStyle w:val="H1G"/>
        <w:rPr>
          <w:rFonts w:eastAsiaTheme="minorEastAsia"/>
          <w:lang w:eastAsia="zh-CN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  <w:szCs w:val="22"/>
        </w:rPr>
        <w:t>Transmitted by the expert from China</w:t>
      </w:r>
    </w:p>
    <w:p w14:paraId="2D3BB938" w14:textId="77777777" w:rsidR="0067401C" w:rsidRPr="00AF5304" w:rsidRDefault="0067401C" w:rsidP="0067401C">
      <w:pPr>
        <w:pStyle w:val="HChG"/>
        <w:ind w:leftChars="100" w:left="200" w:firstLineChars="300" w:firstLine="843"/>
        <w:rPr>
          <w:rFonts w:eastAsiaTheme="minorEastAsia"/>
        </w:rPr>
      </w:pPr>
      <w:r w:rsidRPr="00AF5304">
        <w:rPr>
          <w:rFonts w:eastAsiaTheme="minorEastAsia"/>
        </w:rPr>
        <w:t>Objective</w:t>
      </w:r>
    </w:p>
    <w:p w14:paraId="673D6D7C" w14:textId="57AAEDEF" w:rsidR="0067401C" w:rsidRPr="00AF5304" w:rsidRDefault="0067401C" w:rsidP="0067401C">
      <w:pPr>
        <w:pStyle w:val="SingleTxtG"/>
        <w:numPr>
          <w:ilvl w:val="0"/>
          <w:numId w:val="35"/>
        </w:numPr>
        <w:tabs>
          <w:tab w:val="left" w:pos="1701"/>
        </w:tabs>
        <w:rPr>
          <w:rFonts w:eastAsiaTheme="minorEastAsia"/>
          <w:lang w:eastAsia="zh-CN"/>
        </w:rPr>
      </w:pPr>
      <w:r w:rsidRPr="00AF5304">
        <w:rPr>
          <w:rFonts w:eastAsiaTheme="minorEastAsia"/>
        </w:rPr>
        <w:t>Seek the support of Sub-</w:t>
      </w:r>
      <w:r>
        <w:rPr>
          <w:rFonts w:eastAsiaTheme="minorEastAsia"/>
          <w:lang w:val="fr-CH"/>
        </w:rPr>
        <w:t>C</w:t>
      </w:r>
      <w:bookmarkStart w:id="0" w:name="_GoBack"/>
      <w:bookmarkEnd w:id="0"/>
      <w:r w:rsidRPr="00AF5304">
        <w:rPr>
          <w:rFonts w:eastAsiaTheme="minorEastAsia"/>
        </w:rPr>
        <w:t>ommittee to expand the use of Special provision 142.</w:t>
      </w:r>
    </w:p>
    <w:p w14:paraId="3A9E2D93" w14:textId="77777777" w:rsidR="0067401C" w:rsidRPr="00AF5304" w:rsidRDefault="0067401C" w:rsidP="0067401C">
      <w:pPr>
        <w:pStyle w:val="HChG"/>
        <w:ind w:leftChars="100" w:left="200" w:firstLineChars="300" w:firstLine="843"/>
        <w:rPr>
          <w:rFonts w:eastAsiaTheme="minorEastAsia"/>
        </w:rPr>
      </w:pPr>
      <w:r w:rsidRPr="00AF5304">
        <w:rPr>
          <w:rFonts w:eastAsiaTheme="minorEastAsia"/>
        </w:rPr>
        <w:t>Background</w:t>
      </w:r>
    </w:p>
    <w:p w14:paraId="61474016" w14:textId="5551217D" w:rsidR="0067401C" w:rsidRPr="00AF5304" w:rsidRDefault="0067401C" w:rsidP="0067401C">
      <w:pPr>
        <w:pStyle w:val="SingleTxtG"/>
        <w:tabs>
          <w:tab w:val="left" w:pos="1701"/>
        </w:tabs>
        <w:rPr>
          <w:rFonts w:eastAsiaTheme="minorEastAsia"/>
        </w:rPr>
      </w:pPr>
      <w:r w:rsidRPr="00AF5304">
        <w:rPr>
          <w:rFonts w:eastAsiaTheme="minorEastAsia"/>
        </w:rPr>
        <w:t>2.</w:t>
      </w:r>
      <w:r>
        <w:rPr>
          <w:rFonts w:eastAsiaTheme="minorEastAsia"/>
        </w:rPr>
        <w:tab/>
      </w:r>
      <w:r w:rsidRPr="00AF5304">
        <w:rPr>
          <w:rFonts w:eastAsiaTheme="minorEastAsia" w:hint="eastAsia"/>
        </w:rPr>
        <w:t>Seed cake</w:t>
      </w:r>
      <w:r w:rsidRPr="00AF5304">
        <w:rPr>
          <w:rFonts w:eastAsiaTheme="minorEastAsia"/>
        </w:rPr>
        <w:t>/</w:t>
      </w:r>
      <w:r w:rsidRPr="00AF5304">
        <w:rPr>
          <w:rFonts w:eastAsiaTheme="minorEastAsia" w:hint="eastAsia"/>
        </w:rPr>
        <w:t>meal is a very important agricultural by-product</w:t>
      </w:r>
      <w:r w:rsidRPr="00AF5304">
        <w:rPr>
          <w:rFonts w:eastAsiaTheme="minorEastAsia"/>
        </w:rPr>
        <w:t>. It</w:t>
      </w:r>
      <w:r w:rsidRPr="00AF5304">
        <w:rPr>
          <w:rFonts w:eastAsiaTheme="minorEastAsia" w:hint="eastAsia"/>
        </w:rPr>
        <w:t xml:space="preserve"> is the residual solid part of oily seeds after oil extraction.</w:t>
      </w:r>
      <w:r w:rsidRPr="00AF5304">
        <w:rPr>
          <w:rFonts w:eastAsiaTheme="minorEastAsia"/>
        </w:rPr>
        <w:t xml:space="preserve"> It</w:t>
      </w:r>
      <w:r w:rsidRPr="00AF5304">
        <w:rPr>
          <w:rFonts w:eastAsiaTheme="minorEastAsia" w:hint="eastAsia"/>
        </w:rPr>
        <w:t xml:space="preserve"> has the risk of spontaneous combustion during transport. In the Model Regulations, </w:t>
      </w:r>
      <w:r w:rsidRPr="00AF5304">
        <w:rPr>
          <w:rFonts w:eastAsiaTheme="minorEastAsia"/>
        </w:rPr>
        <w:t>seed cake is assigned</w:t>
      </w:r>
      <w:r w:rsidRPr="00AF5304">
        <w:rPr>
          <w:rFonts w:eastAsiaTheme="minorEastAsia" w:hint="eastAsia"/>
        </w:rPr>
        <w:t xml:space="preserve"> </w:t>
      </w:r>
      <w:r w:rsidRPr="00AF5304">
        <w:rPr>
          <w:rFonts w:eastAsiaTheme="minorEastAsia"/>
        </w:rPr>
        <w:t xml:space="preserve">to </w:t>
      </w:r>
      <w:r w:rsidRPr="00AF5304">
        <w:rPr>
          <w:rFonts w:eastAsiaTheme="minorEastAsia" w:hint="eastAsia"/>
        </w:rPr>
        <w:t xml:space="preserve">UN1386 (SEED CAKE with more than 1.5% oil and not more than 11% moisture) </w:t>
      </w:r>
      <w:r w:rsidRPr="00AF5304">
        <w:rPr>
          <w:rFonts w:eastAsiaTheme="minorEastAsia"/>
        </w:rPr>
        <w:t>or</w:t>
      </w:r>
      <w:r w:rsidRPr="00AF5304">
        <w:rPr>
          <w:rFonts w:eastAsiaTheme="minorEastAsia" w:hint="eastAsia"/>
        </w:rPr>
        <w:t xml:space="preserve"> UN2217 (SEED CAKE with not more than 1.5% oil and not more than 11% moisture). UN1386 is suitable for </w:t>
      </w:r>
      <w:r w:rsidRPr="00AF5304">
        <w:rPr>
          <w:rFonts w:eastAsiaTheme="minorEastAsia"/>
        </w:rPr>
        <w:t xml:space="preserve">the seed cake from </w:t>
      </w:r>
      <w:r w:rsidRPr="00AF5304">
        <w:rPr>
          <w:rFonts w:eastAsiaTheme="minorEastAsia" w:hint="eastAsia"/>
        </w:rPr>
        <w:t xml:space="preserve">mechanical pressing method and solvent extraction method. UN2217 is suitable for </w:t>
      </w:r>
      <w:r w:rsidRPr="00AF5304">
        <w:rPr>
          <w:rFonts w:eastAsiaTheme="minorEastAsia"/>
        </w:rPr>
        <w:t xml:space="preserve">the </w:t>
      </w:r>
      <w:r w:rsidRPr="00AF5304">
        <w:rPr>
          <w:rFonts w:eastAsiaTheme="minorEastAsia" w:hint="eastAsia"/>
        </w:rPr>
        <w:t xml:space="preserve">seed </w:t>
      </w:r>
      <w:r w:rsidRPr="00AF5304">
        <w:rPr>
          <w:rFonts w:eastAsiaTheme="minorEastAsia"/>
        </w:rPr>
        <w:t>cake</w:t>
      </w:r>
      <w:r w:rsidRPr="00AF5304">
        <w:rPr>
          <w:rFonts w:eastAsiaTheme="minorEastAsia" w:hint="eastAsia"/>
        </w:rPr>
        <w:t xml:space="preserve"> </w:t>
      </w:r>
      <w:r w:rsidRPr="00AF5304">
        <w:rPr>
          <w:rFonts w:eastAsiaTheme="minorEastAsia"/>
        </w:rPr>
        <w:t>from</w:t>
      </w:r>
      <w:r w:rsidRPr="00AF5304">
        <w:rPr>
          <w:rFonts w:eastAsiaTheme="minorEastAsia" w:hint="eastAsia"/>
        </w:rPr>
        <w:t xml:space="preserve"> solvent extraction method.</w:t>
      </w:r>
    </w:p>
    <w:p w14:paraId="0572641D" w14:textId="21B947D9" w:rsidR="0067401C" w:rsidRPr="00AF5304" w:rsidRDefault="0067401C" w:rsidP="0067401C">
      <w:pPr>
        <w:pStyle w:val="SingleTxtG"/>
        <w:tabs>
          <w:tab w:val="left" w:pos="1701"/>
        </w:tabs>
        <w:rPr>
          <w:rFonts w:eastAsiaTheme="minorEastAsia"/>
        </w:rPr>
      </w:pPr>
      <w:r w:rsidRPr="00AF5304">
        <w:rPr>
          <w:rFonts w:eastAsiaTheme="minorEastAsia"/>
        </w:rPr>
        <w:t>3.</w:t>
      </w:r>
      <w:r>
        <w:rPr>
          <w:rFonts w:eastAsiaTheme="minorEastAsia"/>
        </w:rPr>
        <w:tab/>
      </w:r>
      <w:r w:rsidRPr="00AF5304">
        <w:rPr>
          <w:rFonts w:eastAsiaTheme="minorEastAsia" w:hint="eastAsia"/>
        </w:rPr>
        <w:t xml:space="preserve">The seeds may be peanuts, soybeans, corn sprouts, cottonseed, etc. However, the special </w:t>
      </w:r>
      <w:r w:rsidRPr="00AF5304">
        <w:rPr>
          <w:rFonts w:eastAsiaTheme="minorEastAsia"/>
        </w:rPr>
        <w:t>provision</w:t>
      </w:r>
      <w:r w:rsidRPr="00AF5304">
        <w:rPr>
          <w:rFonts w:eastAsiaTheme="minorEastAsia" w:hint="eastAsia"/>
        </w:rPr>
        <w:t xml:space="preserve"> 142 of UN2217 only applies to soybean seed cake</w:t>
      </w:r>
      <w:r w:rsidRPr="00AF5304">
        <w:rPr>
          <w:rFonts w:eastAsiaTheme="minorEastAsia"/>
        </w:rPr>
        <w:t>.</w:t>
      </w:r>
      <w:r w:rsidRPr="00AF5304">
        <w:rPr>
          <w:rFonts w:eastAsiaTheme="minorEastAsia" w:hint="eastAsia"/>
        </w:rPr>
        <w:t xml:space="preserve"> </w:t>
      </w:r>
    </w:p>
    <w:p w14:paraId="10775107" w14:textId="0FE9490D" w:rsidR="0067401C" w:rsidRDefault="0067401C" w:rsidP="0067401C">
      <w:pPr>
        <w:pStyle w:val="SingleTxtG"/>
        <w:tabs>
          <w:tab w:val="left" w:pos="1701"/>
        </w:tabs>
      </w:pPr>
      <w:r w:rsidRPr="00AF5304">
        <w:rPr>
          <w:rFonts w:eastAsiaTheme="minorEastAsia"/>
        </w:rPr>
        <w:t>4.</w:t>
      </w:r>
      <w:r>
        <w:rPr>
          <w:rFonts w:eastAsiaTheme="minorEastAsia"/>
        </w:rPr>
        <w:tab/>
      </w:r>
      <w:r w:rsidRPr="00AF5304">
        <w:rPr>
          <w:rFonts w:eastAsiaTheme="minorEastAsia" w:hint="eastAsia"/>
        </w:rPr>
        <w:t xml:space="preserve">China is one of the main cotton producing areas in the world. Cottonseed oil is </w:t>
      </w:r>
      <w:r w:rsidRPr="00AF5304">
        <w:rPr>
          <w:rFonts w:eastAsiaTheme="minorEastAsia"/>
        </w:rPr>
        <w:t>mainly</w:t>
      </w:r>
      <w:r w:rsidRPr="00AF5304">
        <w:rPr>
          <w:rFonts w:eastAsiaTheme="minorEastAsia" w:hint="eastAsia"/>
        </w:rPr>
        <w:t xml:space="preserve"> produced by solvent extraction</w:t>
      </w:r>
      <w:r w:rsidRPr="00AF5304">
        <w:rPr>
          <w:rFonts w:eastAsiaTheme="minorEastAsia"/>
        </w:rPr>
        <w:t xml:space="preserve"> in China</w:t>
      </w:r>
      <w:r w:rsidRPr="00AF5304">
        <w:rPr>
          <w:rFonts w:eastAsiaTheme="minorEastAsia" w:hint="eastAsia"/>
        </w:rPr>
        <w:t>. The production conditions are similar to those of soybean oil</w:t>
      </w:r>
      <w:r w:rsidRPr="00AF5304">
        <w:rPr>
          <w:rFonts w:eastAsiaTheme="minorEastAsia"/>
        </w:rPr>
        <w:t xml:space="preserve"> production</w:t>
      </w:r>
      <w:r w:rsidRPr="00AF5304">
        <w:rPr>
          <w:rFonts w:eastAsiaTheme="minorEastAsia" w:hint="eastAsia"/>
        </w:rPr>
        <w:t>, and the solvent</w:t>
      </w:r>
      <w:r w:rsidRPr="00AF5304">
        <w:rPr>
          <w:rFonts w:eastAsiaTheme="minorEastAsia"/>
        </w:rPr>
        <w:t xml:space="preserve"> </w:t>
      </w:r>
      <w:r w:rsidRPr="00AF5304">
        <w:rPr>
          <w:rFonts w:eastAsiaTheme="minorEastAsia" w:hint="eastAsia"/>
        </w:rPr>
        <w:t xml:space="preserve">residual content in seed </w:t>
      </w:r>
      <w:r w:rsidRPr="00AF5304">
        <w:rPr>
          <w:rFonts w:eastAsiaTheme="minorEastAsia"/>
        </w:rPr>
        <w:t>cakes/meals</w:t>
      </w:r>
      <w:r w:rsidRPr="00AF5304">
        <w:rPr>
          <w:rFonts w:eastAsiaTheme="minorEastAsia" w:hint="eastAsia"/>
        </w:rPr>
        <w:t xml:space="preserve"> </w:t>
      </w:r>
      <w:r w:rsidRPr="00AF5304">
        <w:rPr>
          <w:rFonts w:eastAsiaTheme="minorEastAsia"/>
        </w:rPr>
        <w:t>are</w:t>
      </w:r>
      <w:r w:rsidRPr="00AF5304">
        <w:rPr>
          <w:rFonts w:eastAsiaTheme="minorEastAsia" w:hint="eastAsia"/>
        </w:rPr>
        <w:t xml:space="preserve"> similar. </w:t>
      </w:r>
      <w:r w:rsidRPr="00AF5304">
        <w:rPr>
          <w:rFonts w:eastAsiaTheme="minorEastAsia"/>
        </w:rPr>
        <w:t xml:space="preserve">Thus </w:t>
      </w:r>
      <w:r w:rsidRPr="00AF5304">
        <w:rPr>
          <w:rFonts w:eastAsiaTheme="minorEastAsia" w:hint="eastAsia"/>
        </w:rPr>
        <w:t xml:space="preserve">Special </w:t>
      </w:r>
      <w:r w:rsidRPr="00AF5304">
        <w:rPr>
          <w:rFonts w:eastAsiaTheme="minorEastAsia"/>
        </w:rPr>
        <w:t>provision</w:t>
      </w:r>
      <w:r w:rsidRPr="00AF5304">
        <w:rPr>
          <w:rFonts w:eastAsiaTheme="minorEastAsia" w:hint="eastAsia"/>
        </w:rPr>
        <w:t xml:space="preserve"> 142 should also be suitable</w:t>
      </w:r>
      <w:r w:rsidRPr="00AF5304">
        <w:rPr>
          <w:rFonts w:eastAsiaTheme="minorEastAsia"/>
        </w:rPr>
        <w:t xml:space="preserve"> for cottonseed cake.</w:t>
      </w:r>
    </w:p>
    <w:p w14:paraId="4C6C3EA0" w14:textId="77777777" w:rsidR="0067401C" w:rsidRPr="00AF5304" w:rsidRDefault="0067401C" w:rsidP="0067401C">
      <w:pPr>
        <w:pStyle w:val="HChG"/>
        <w:ind w:leftChars="100" w:left="200" w:firstLineChars="300" w:firstLine="843"/>
        <w:rPr>
          <w:rFonts w:eastAsiaTheme="minorEastAsia"/>
        </w:rPr>
      </w:pPr>
      <w:r w:rsidRPr="00AF5304">
        <w:rPr>
          <w:rFonts w:eastAsiaTheme="minorEastAsia"/>
        </w:rPr>
        <w:t>Proposal</w:t>
      </w:r>
    </w:p>
    <w:p w14:paraId="6FAB6C18" w14:textId="71A994D4" w:rsidR="0067401C" w:rsidRPr="00AF5304" w:rsidRDefault="0067401C" w:rsidP="0067401C">
      <w:pPr>
        <w:pStyle w:val="SingleTxtG"/>
        <w:tabs>
          <w:tab w:val="left" w:pos="1701"/>
        </w:tabs>
        <w:rPr>
          <w:rFonts w:eastAsiaTheme="minorEastAsia"/>
        </w:rPr>
      </w:pPr>
      <w:r w:rsidRPr="00AF5304">
        <w:rPr>
          <w:rFonts w:eastAsiaTheme="minorEastAsia"/>
        </w:rPr>
        <w:t>5.</w:t>
      </w:r>
      <w:r>
        <w:rPr>
          <w:rFonts w:eastAsiaTheme="minorEastAsia"/>
        </w:rPr>
        <w:tab/>
      </w:r>
      <w:r w:rsidRPr="00AF5304">
        <w:rPr>
          <w:rFonts w:eastAsiaTheme="minorEastAsia"/>
        </w:rPr>
        <w:t>It is proposed for the Sub-committee of Experts to discuss whether SP142 could be used to other seed meal except soya bean or not.</w:t>
      </w:r>
    </w:p>
    <w:p w14:paraId="1E5ECB1C" w14:textId="6AEAB81B" w:rsidR="0067401C" w:rsidRDefault="0067401C" w:rsidP="0067401C">
      <w:pPr>
        <w:pStyle w:val="SingleTxtG"/>
        <w:tabs>
          <w:tab w:val="left" w:pos="1701"/>
        </w:tabs>
        <w:rPr>
          <w:rFonts w:eastAsiaTheme="minorEastAsia"/>
          <w:lang w:eastAsia="zh-CN"/>
        </w:rPr>
      </w:pPr>
      <w:r w:rsidRPr="00AF5304">
        <w:rPr>
          <w:rFonts w:eastAsiaTheme="minorEastAsia"/>
        </w:rPr>
        <w:t>6.</w:t>
      </w:r>
      <w:r>
        <w:rPr>
          <w:rFonts w:eastAsiaTheme="minorEastAsia"/>
        </w:rPr>
        <w:tab/>
      </w:r>
      <w:r w:rsidRPr="00AF5304">
        <w:rPr>
          <w:rFonts w:eastAsiaTheme="minorEastAsia"/>
        </w:rPr>
        <w:t xml:space="preserve">If SP142 could be </w:t>
      </w:r>
      <w:r>
        <w:rPr>
          <w:rFonts w:eastAsiaTheme="minorEastAsia" w:hint="eastAsia"/>
          <w:lang w:eastAsia="zh-CN"/>
        </w:rPr>
        <w:t>applied to</w:t>
      </w:r>
      <w:r w:rsidRPr="00AF5304">
        <w:rPr>
          <w:rFonts w:eastAsiaTheme="minorEastAsia"/>
        </w:rPr>
        <w:t xml:space="preserve"> all seed meal from solvent extraction method, It is proposed to amend SP142 to read </w:t>
      </w:r>
      <w:r>
        <w:rPr>
          <w:rFonts w:eastAsiaTheme="minorEastAsia" w:hint="eastAsia"/>
          <w:lang w:eastAsia="zh-CN"/>
        </w:rPr>
        <w:t xml:space="preserve">as follows </w:t>
      </w:r>
      <w:r w:rsidRPr="00AF5304">
        <w:rPr>
          <w:rFonts w:eastAsiaTheme="minorEastAsia"/>
        </w:rPr>
        <w:t xml:space="preserve">(deleted text is </w:t>
      </w:r>
      <w:r>
        <w:rPr>
          <w:strike/>
        </w:rPr>
        <w:t>strikethrough</w:t>
      </w:r>
      <w:r>
        <w:rPr>
          <w:rFonts w:eastAsiaTheme="minorEastAsia" w:hint="eastAsia"/>
          <w:strike/>
          <w:lang w:eastAsia="zh-CN"/>
        </w:rPr>
        <w:t>,</w:t>
      </w:r>
      <w:r>
        <w:t xml:space="preserve"> new text is</w:t>
      </w:r>
      <w:r w:rsidRPr="00E45012">
        <w:t xml:space="preserve"> </w:t>
      </w:r>
      <w:r w:rsidRPr="00E45012">
        <w:rPr>
          <w:u w:val="single"/>
        </w:rPr>
        <w:t>underlined</w:t>
      </w:r>
      <w:r>
        <w:t>)</w:t>
      </w:r>
    </w:p>
    <w:p w14:paraId="04AA60B3" w14:textId="1282CADE" w:rsidR="00B62247" w:rsidRDefault="0067401C" w:rsidP="0067401C">
      <w:pPr>
        <w:pStyle w:val="SingleTxtG"/>
        <w:ind w:left="1701"/>
      </w:pPr>
      <w:r>
        <w:rPr>
          <w:rFonts w:eastAsiaTheme="minorEastAsia"/>
          <w:lang w:val="fr-CH" w:eastAsia="zh-CN"/>
        </w:rPr>
        <w:t>"</w:t>
      </w:r>
      <w:r>
        <w:rPr>
          <w:rFonts w:hint="eastAsia"/>
        </w:rPr>
        <w:t xml:space="preserve">Solvent extracted </w:t>
      </w:r>
      <w:r>
        <w:rPr>
          <w:rFonts w:hint="eastAsia"/>
          <w:strike/>
        </w:rPr>
        <w:t>soya bean</w:t>
      </w:r>
      <w:r>
        <w:rPr>
          <w:rFonts w:hint="eastAsia"/>
        </w:rPr>
        <w:t xml:space="preserve"> </w:t>
      </w:r>
      <w:r>
        <w:rPr>
          <w:u w:val="single"/>
        </w:rPr>
        <w:t>seed</w:t>
      </w:r>
      <w:r>
        <w:t xml:space="preserve"> </w:t>
      </w:r>
      <w:r>
        <w:rPr>
          <w:rFonts w:hint="eastAsia"/>
        </w:rPr>
        <w:t>meal containing not more than 1.5% oil and 11% moisture, which is substantially free of flammable solvent, is not subject to these Regulations.</w:t>
      </w:r>
      <w:r>
        <w:t>”</w:t>
      </w:r>
    </w:p>
    <w:p w14:paraId="6BC294FA" w14:textId="612882D6" w:rsidR="00B62247" w:rsidRPr="0067401C" w:rsidRDefault="0067401C" w:rsidP="0067401C">
      <w:pPr>
        <w:jc w:val="center"/>
        <w:rPr>
          <w:lang w:val="fr-CH"/>
        </w:rPr>
      </w:pPr>
      <w:r>
        <w:rPr>
          <w:lang w:val="fr-CH"/>
        </w:rPr>
        <w:t>_____________</w:t>
      </w:r>
    </w:p>
    <w:p w14:paraId="27CF75AC" w14:textId="77777777" w:rsidR="00B62247" w:rsidRPr="00B62247" w:rsidRDefault="00B62247" w:rsidP="00B62247">
      <w:pPr>
        <w:rPr>
          <w:lang w:val="x-none"/>
        </w:rPr>
      </w:pPr>
    </w:p>
    <w:sectPr w:rsidR="00B62247" w:rsidRPr="00B62247" w:rsidSect="007A4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D689" w14:textId="77777777" w:rsidR="00090CBF" w:rsidRDefault="00090CBF"/>
  </w:endnote>
  <w:endnote w:type="continuationSeparator" w:id="0">
    <w:p w14:paraId="257E9CA9" w14:textId="77777777" w:rsidR="00090CBF" w:rsidRDefault="00090CBF"/>
  </w:endnote>
  <w:endnote w:type="continuationNotice" w:id="1">
    <w:p w14:paraId="6E313BBF" w14:textId="77777777" w:rsidR="00090CBF" w:rsidRDefault="00090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4011" w14:textId="77777777" w:rsidR="00090CBF" w:rsidRPr="000B175B" w:rsidRDefault="00090C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1E7097" w14:textId="77777777" w:rsidR="00090CBF" w:rsidRPr="00FC68B7" w:rsidRDefault="00090C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74711" w14:textId="77777777" w:rsidR="00090CBF" w:rsidRDefault="00090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4531CD58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F56336">
      <w:rPr>
        <w:lang w:val="nl-NL"/>
      </w:rPr>
      <w:t>7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5BB92319"/>
    <w:multiLevelType w:val="hybridMultilevel"/>
    <w:tmpl w:val="A76A3F60"/>
    <w:lvl w:ilvl="0" w:tplc="7D8863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2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32"/>
  </w:num>
  <w:num w:numId="19">
    <w:abstractNumId w:val="30"/>
  </w:num>
  <w:num w:numId="20">
    <w:abstractNumId w:val="11"/>
  </w:num>
  <w:num w:numId="21">
    <w:abstractNumId w:val="28"/>
  </w:num>
  <w:num w:numId="22">
    <w:abstractNumId w:val="13"/>
  </w:num>
  <w:num w:numId="23">
    <w:abstractNumId w:val="29"/>
  </w:num>
  <w:num w:numId="24">
    <w:abstractNumId w:val="24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3"/>
  </w:num>
  <w:num w:numId="3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442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75CA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401C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378DF"/>
    <w:rsid w:val="00A44269"/>
    <w:rsid w:val="00A50077"/>
    <w:rsid w:val="00A54CA8"/>
    <w:rsid w:val="00A60196"/>
    <w:rsid w:val="00A6199C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2247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6336"/>
    <w:rsid w:val="00F5743B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6DDC-673E-4247-AA57-79CAC19B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2019-09-26T09:05:00Z</cp:lastPrinted>
  <dcterms:created xsi:type="dcterms:W3CDTF">2020-06-04T06:27:00Z</dcterms:created>
  <dcterms:modified xsi:type="dcterms:W3CDTF">2020-06-04T07:01:00Z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