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BA9A60C" w14:textId="77777777" w:rsidTr="006476E1">
        <w:trPr>
          <w:trHeight w:val="851"/>
        </w:trPr>
        <w:tc>
          <w:tcPr>
            <w:tcW w:w="1259" w:type="dxa"/>
            <w:tcBorders>
              <w:top w:val="nil"/>
              <w:left w:val="nil"/>
              <w:bottom w:val="single" w:sz="4" w:space="0" w:color="auto"/>
              <w:right w:val="nil"/>
            </w:tcBorders>
          </w:tcPr>
          <w:p w14:paraId="1C9206D2" w14:textId="77777777" w:rsidR="004A3276" w:rsidRDefault="004A3276" w:rsidP="004A3276">
            <w:pPr>
              <w:jc w:val="right"/>
            </w:pPr>
            <w:bookmarkStart w:id="0" w:name="_GoBack"/>
            <w:bookmarkEnd w:id="0"/>
          </w:p>
          <w:p w14:paraId="291C77E3" w14:textId="77777777" w:rsidR="00E52109" w:rsidRPr="004A3276" w:rsidRDefault="00E52109" w:rsidP="004A3276"/>
        </w:tc>
        <w:tc>
          <w:tcPr>
            <w:tcW w:w="2236" w:type="dxa"/>
            <w:tcBorders>
              <w:top w:val="nil"/>
              <w:left w:val="nil"/>
              <w:bottom w:val="single" w:sz="4" w:space="0" w:color="auto"/>
              <w:right w:val="nil"/>
            </w:tcBorders>
            <w:vAlign w:val="bottom"/>
          </w:tcPr>
          <w:p w14:paraId="443011E3"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32B03D1" w14:textId="77777777" w:rsidR="004A3276" w:rsidRDefault="004A3276" w:rsidP="00963057">
            <w:pPr>
              <w:suppressAutoHyphens w:val="0"/>
              <w:jc w:val="right"/>
              <w:rPr>
                <w:sz w:val="40"/>
              </w:rPr>
            </w:pPr>
          </w:p>
          <w:p w14:paraId="243E0DF1" w14:textId="77777777" w:rsidR="00E52109" w:rsidRDefault="00A851B9" w:rsidP="00892F90">
            <w:pPr>
              <w:suppressAutoHyphens w:val="0"/>
              <w:jc w:val="right"/>
            </w:pPr>
            <w:r>
              <w:rPr>
                <w:sz w:val="40"/>
              </w:rPr>
              <w:t>ST</w:t>
            </w:r>
            <w:r w:rsidR="00892F90">
              <w:t>/SG/AC.10/C.3/2020/11/Rev.1</w:t>
            </w:r>
          </w:p>
        </w:tc>
      </w:tr>
      <w:tr w:rsidR="00E52109" w14:paraId="7E1FFC8B" w14:textId="77777777" w:rsidTr="006476E1">
        <w:trPr>
          <w:trHeight w:val="2835"/>
        </w:trPr>
        <w:tc>
          <w:tcPr>
            <w:tcW w:w="1259" w:type="dxa"/>
            <w:tcBorders>
              <w:top w:val="single" w:sz="4" w:space="0" w:color="auto"/>
              <w:left w:val="nil"/>
              <w:bottom w:val="single" w:sz="12" w:space="0" w:color="auto"/>
              <w:right w:val="nil"/>
            </w:tcBorders>
          </w:tcPr>
          <w:p w14:paraId="365426DA" w14:textId="77777777" w:rsidR="00E52109" w:rsidRDefault="00E52109" w:rsidP="004A3276">
            <w:pPr>
              <w:spacing w:before="120"/>
            </w:pPr>
            <w:r>
              <w:rPr>
                <w:noProof/>
                <w:lang w:val="de-DE" w:eastAsia="de-DE"/>
              </w:rPr>
              <w:drawing>
                <wp:inline distT="0" distB="0" distL="0" distR="0" wp14:anchorId="2611BEA6" wp14:editId="11CBB91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56342D9"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C086DE0" w14:textId="77777777" w:rsidR="00D94B05" w:rsidRDefault="00A851B9" w:rsidP="00A851B9">
            <w:pPr>
              <w:suppressAutoHyphens w:val="0"/>
              <w:spacing w:before="240" w:line="240" w:lineRule="exact"/>
            </w:pPr>
            <w:r>
              <w:t>Distr.: General</w:t>
            </w:r>
          </w:p>
          <w:p w14:paraId="4A6C0B8F" w14:textId="0673FD2C" w:rsidR="00A851B9" w:rsidRPr="007C09D0" w:rsidRDefault="007C09D0" w:rsidP="00A851B9">
            <w:pPr>
              <w:suppressAutoHyphens w:val="0"/>
              <w:spacing w:line="240" w:lineRule="exact"/>
            </w:pPr>
            <w:r w:rsidRPr="007C09D0">
              <w:t>3</w:t>
            </w:r>
            <w:r w:rsidR="00963057" w:rsidRPr="007C09D0">
              <w:t xml:space="preserve"> </w:t>
            </w:r>
            <w:r w:rsidRPr="007C09D0">
              <w:t>September</w:t>
            </w:r>
            <w:r w:rsidR="00963057" w:rsidRPr="007C09D0">
              <w:t xml:space="preserve"> 2020</w:t>
            </w:r>
          </w:p>
          <w:p w14:paraId="2E0436FB" w14:textId="77777777" w:rsidR="00126860" w:rsidRPr="007C09D0" w:rsidRDefault="00126860" w:rsidP="00A851B9">
            <w:pPr>
              <w:suppressAutoHyphens w:val="0"/>
              <w:spacing w:line="240" w:lineRule="exact"/>
            </w:pPr>
          </w:p>
          <w:p w14:paraId="72BE0057" w14:textId="77777777" w:rsidR="00A851B9" w:rsidRDefault="00A851B9" w:rsidP="00A851B9">
            <w:pPr>
              <w:suppressAutoHyphens w:val="0"/>
              <w:spacing w:line="240" w:lineRule="exact"/>
            </w:pPr>
            <w:r>
              <w:t>Original: English</w:t>
            </w:r>
          </w:p>
        </w:tc>
      </w:tr>
    </w:tbl>
    <w:p w14:paraId="2C2852EA" w14:textId="77777777" w:rsidR="00054870" w:rsidRDefault="00054870" w:rsidP="00054870">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054870" w14:paraId="32E06468" w14:textId="77777777" w:rsidTr="00C27765">
        <w:tc>
          <w:tcPr>
            <w:tcW w:w="9639" w:type="dxa"/>
            <w:shd w:val="clear" w:color="auto" w:fill="auto"/>
          </w:tcPr>
          <w:p w14:paraId="22019C92" w14:textId="77777777" w:rsidR="00054870" w:rsidRPr="006D12B1" w:rsidRDefault="00054870" w:rsidP="00C27765">
            <w:pPr>
              <w:spacing w:before="120" w:after="120"/>
              <w:ind w:right="57"/>
              <w:rPr>
                <w:b/>
              </w:rPr>
            </w:pPr>
            <w:r>
              <w:rPr>
                <w:b/>
              </w:rPr>
              <w:t xml:space="preserve">Sub-Committee of Experts on the Transport of Dangerous Goods </w:t>
            </w:r>
          </w:p>
        </w:tc>
      </w:tr>
      <w:tr w:rsidR="00054870" w:rsidRPr="00CE57DA" w14:paraId="7CD11035" w14:textId="77777777" w:rsidTr="00C27765">
        <w:tc>
          <w:tcPr>
            <w:tcW w:w="9639" w:type="dxa"/>
            <w:shd w:val="clear" w:color="auto" w:fill="auto"/>
          </w:tcPr>
          <w:p w14:paraId="6578BBAD" w14:textId="77777777" w:rsidR="00054870" w:rsidRPr="006133E8" w:rsidRDefault="00054870" w:rsidP="00C27765">
            <w:pPr>
              <w:spacing w:before="100"/>
              <w:rPr>
                <w:b/>
              </w:rPr>
            </w:pPr>
            <w:r>
              <w:rPr>
                <w:b/>
              </w:rPr>
              <w:t>Fifty-seventh session</w:t>
            </w:r>
          </w:p>
          <w:p w14:paraId="63C4CA24" w14:textId="77777777" w:rsidR="00054870" w:rsidRPr="001F66AB" w:rsidRDefault="00561D4A" w:rsidP="00C27765">
            <w:pPr>
              <w:rPr>
                <w:b/>
              </w:rPr>
            </w:pPr>
            <w:r>
              <w:t xml:space="preserve">Geneva, 30 November </w:t>
            </w:r>
            <w:r w:rsidR="00054870">
              <w:t>-</w:t>
            </w:r>
            <w:r>
              <w:t xml:space="preserve"> 8 December</w:t>
            </w:r>
            <w:r w:rsidR="00054870">
              <w:t xml:space="preserve"> 2020</w:t>
            </w:r>
            <w:r w:rsidR="00054870">
              <w:br/>
            </w:r>
            <w:r w:rsidR="00054870" w:rsidRPr="00892F90">
              <w:t>Item 6 (e) of the provisional agenda</w:t>
            </w:r>
          </w:p>
          <w:p w14:paraId="0F8BAF4F" w14:textId="77777777" w:rsidR="00054870" w:rsidRPr="00126860" w:rsidRDefault="00126860" w:rsidP="007004C1">
            <w:pPr>
              <w:spacing w:after="120"/>
              <w:ind w:right="199"/>
              <w:rPr>
                <w:b/>
                <w:bCs/>
              </w:rPr>
            </w:pPr>
            <w:r>
              <w:rPr>
                <w:b/>
                <w:bCs/>
              </w:rPr>
              <w:t xml:space="preserve">Miscellaneous proposals for amendments to the </w:t>
            </w:r>
            <w:r>
              <w:rPr>
                <w:b/>
                <w:bCs/>
              </w:rPr>
              <w:br/>
              <w:t>Model Regulations on the Transport of Dangerous Goods:</w:t>
            </w:r>
            <w:r>
              <w:rPr>
                <w:b/>
                <w:bCs/>
              </w:rPr>
              <w:br/>
              <w:t>Other miscellaneous proposals</w:t>
            </w:r>
          </w:p>
        </w:tc>
      </w:tr>
    </w:tbl>
    <w:p w14:paraId="7B67CF64" w14:textId="77777777" w:rsidR="00F85CC9" w:rsidRPr="00F85CC9" w:rsidRDefault="00126860" w:rsidP="00F85CC9">
      <w:pPr>
        <w:pStyle w:val="HChG"/>
      </w:pPr>
      <w:r>
        <w:tab/>
      </w:r>
      <w:r>
        <w:tab/>
        <w:t>Amendment to 5.4.1.5.12 – additional entries in the case of the application of special provisions</w:t>
      </w:r>
      <w:r w:rsidR="00B60E14">
        <w:t xml:space="preserve"> </w:t>
      </w:r>
    </w:p>
    <w:p w14:paraId="588C1F32" w14:textId="3E85C35A" w:rsidR="00126860" w:rsidRDefault="00126860" w:rsidP="00126860">
      <w:pPr>
        <w:pStyle w:val="H1G"/>
      </w:pPr>
      <w:r>
        <w:tab/>
      </w:r>
      <w:r>
        <w:tab/>
        <w:t>Transmitted by the expert from Germany</w:t>
      </w:r>
      <w:r w:rsidR="003615D2">
        <w:rPr>
          <w:rStyle w:val="FootnoteReference"/>
        </w:rPr>
        <w:footnoteReference w:id="2"/>
      </w:r>
    </w:p>
    <w:p w14:paraId="2CA4260B" w14:textId="4C3FA722" w:rsidR="003615D2" w:rsidRPr="003615D2" w:rsidRDefault="003615D2" w:rsidP="003615D2">
      <w:pPr>
        <w:pStyle w:val="H1G"/>
      </w:pPr>
      <w:r>
        <w:tab/>
      </w:r>
      <w:r>
        <w:tab/>
        <w:t>Revision</w:t>
      </w:r>
    </w:p>
    <w:p w14:paraId="1295A259" w14:textId="77777777" w:rsidR="00126860" w:rsidRDefault="00126860" w:rsidP="001776D6">
      <w:pPr>
        <w:pStyle w:val="HChG"/>
      </w:pPr>
      <w:r>
        <w:tab/>
      </w:r>
      <w:r>
        <w:tab/>
        <w:t>Introduction</w:t>
      </w:r>
    </w:p>
    <w:p w14:paraId="1181FA5D" w14:textId="199A0654" w:rsidR="004F4F6A" w:rsidRPr="00A63D2F" w:rsidRDefault="00FD71FF" w:rsidP="005D022A">
      <w:pPr>
        <w:pStyle w:val="SingleTxtG"/>
        <w:numPr>
          <w:ilvl w:val="0"/>
          <w:numId w:val="14"/>
        </w:numPr>
        <w:ind w:left="1134" w:firstLine="1"/>
      </w:pPr>
      <w:r w:rsidRPr="00A63D2F">
        <w:t xml:space="preserve">During the </w:t>
      </w:r>
      <w:r w:rsidR="00A63D2F" w:rsidRPr="00A63D2F">
        <w:t>online</w:t>
      </w:r>
      <w:r w:rsidRPr="00A63D2F">
        <w:t xml:space="preserve"> </w:t>
      </w:r>
      <w:r w:rsidR="00535B29">
        <w:t>informal discussions</w:t>
      </w:r>
      <w:r w:rsidRPr="00A63D2F">
        <w:t xml:space="preserve"> of the Sub-Commit</w:t>
      </w:r>
      <w:r w:rsidR="001B08D9" w:rsidRPr="00A63D2F">
        <w:t>tee</w:t>
      </w:r>
      <w:r w:rsidR="00A63D2F" w:rsidRPr="00A63D2F">
        <w:t xml:space="preserve"> </w:t>
      </w:r>
      <w:r w:rsidR="00535B29">
        <w:t>held in June/</w:t>
      </w:r>
      <w:r w:rsidR="00A63D2F" w:rsidRPr="00A63D2F">
        <w:t>July 2020</w:t>
      </w:r>
      <w:r w:rsidR="007C09D0">
        <w:t>,</w:t>
      </w:r>
      <w:r w:rsidR="00A63D2F" w:rsidRPr="00A63D2F">
        <w:t xml:space="preserve"> t</w:t>
      </w:r>
      <w:r w:rsidRPr="00A63D2F">
        <w:t xml:space="preserve">he proposal </w:t>
      </w:r>
      <w:r w:rsidR="00B60E14">
        <w:t xml:space="preserve">of document </w:t>
      </w:r>
      <w:r w:rsidR="007C09D0" w:rsidRPr="007C09D0">
        <w:t>ST/SG/AC.10/C.3/</w:t>
      </w:r>
      <w:r w:rsidR="00B60E14">
        <w:t xml:space="preserve">2020/11 </w:t>
      </w:r>
      <w:r w:rsidRPr="00A63D2F">
        <w:t>received comments from several experts</w:t>
      </w:r>
      <w:r w:rsidR="00A63D2F" w:rsidRPr="00A63D2F">
        <w:t>. The</w:t>
      </w:r>
      <w:r w:rsidRPr="00A63D2F">
        <w:t xml:space="preserve"> expert from Germany agreed to submit a revised proposal</w:t>
      </w:r>
      <w:r w:rsidR="001B08D9" w:rsidRPr="00A63D2F">
        <w:t xml:space="preserve"> </w:t>
      </w:r>
      <w:proofErr w:type="gramStart"/>
      <w:r w:rsidR="001B08D9" w:rsidRPr="00A63D2F">
        <w:t>taking into account</w:t>
      </w:r>
      <w:proofErr w:type="gramEnd"/>
      <w:r w:rsidR="001B08D9" w:rsidRPr="00A63D2F">
        <w:t xml:space="preserve"> the comments received.</w:t>
      </w:r>
      <w:r w:rsidR="005D022A">
        <w:t xml:space="preserve"> Therefore, a second option in the proposal has been supplemented with an additional note.</w:t>
      </w:r>
    </w:p>
    <w:p w14:paraId="426E86F2" w14:textId="77777777" w:rsidR="00DB5013" w:rsidRPr="00DB5013" w:rsidRDefault="000333FB" w:rsidP="00963057">
      <w:pPr>
        <w:pStyle w:val="SingleTxtG"/>
        <w:numPr>
          <w:ilvl w:val="0"/>
          <w:numId w:val="14"/>
        </w:numPr>
        <w:ind w:left="1134" w:firstLine="0"/>
      </w:pPr>
      <w:r>
        <w:t>Seamles</w:t>
      </w:r>
      <w:r w:rsidR="004A3276">
        <w:t>s communication of all parties i</w:t>
      </w:r>
      <w:r>
        <w:t>nvolved in the transport is essential for the safe transport of dangerous goods. The most important means of communication is the transport document, which is to include all required information and data in a traceable form. In this regard, 5.4.1.1.1 of the UN Model Regulations states the following:</w:t>
      </w:r>
    </w:p>
    <w:p w14:paraId="253BBE7E" w14:textId="77777777" w:rsidR="00DB5013" w:rsidRPr="00963057" w:rsidRDefault="00DB5013" w:rsidP="00963057">
      <w:pPr>
        <w:pStyle w:val="SingleTxtG"/>
        <w:ind w:left="1701"/>
        <w:rPr>
          <w:i/>
        </w:rPr>
      </w:pPr>
      <w:r>
        <w:rPr>
          <w:i/>
        </w:rPr>
        <w:t>“Except as otherwise provided, the consignor who offers dangerous goods for transport shall give to the carrier the information applicable to those dangerous goods, including any additional information and documentation as specified in these Regulations. This information may be provided on a dangerous goods transport document or, with the agreement of the carrier, by EDP or EDI techniques.”</w:t>
      </w:r>
    </w:p>
    <w:p w14:paraId="0007B3AE" w14:textId="77777777" w:rsidR="00DB5013" w:rsidRPr="00DB5013" w:rsidRDefault="00A100F7" w:rsidP="00253D73">
      <w:pPr>
        <w:pStyle w:val="SingleTxtG"/>
      </w:pPr>
      <w:r>
        <w:lastRenderedPageBreak/>
        <w:t>3.</w:t>
      </w:r>
      <w:r>
        <w:tab/>
      </w:r>
      <w:r w:rsidR="00DB5013">
        <w:t>This provision is also reflected in 1.4.2.1 (b) of ADR/RID/ADN. Accordingly, the consignor of dangerous goods is required to furnish the carrier with the required information and data in a traceable form and, if necessary, with the required transport documents and accompanying documents, taking into account in particular the requirements of Chapter 5.4 and Table A of Chapter 3.2.</w:t>
      </w:r>
    </w:p>
    <w:p w14:paraId="4284CDC3" w14:textId="18C1A1A2" w:rsidR="00E01308" w:rsidRDefault="00A100F7" w:rsidP="009E3174">
      <w:pPr>
        <w:pStyle w:val="SingleTxtG"/>
      </w:pPr>
      <w:r>
        <w:t>4</w:t>
      </w:r>
      <w:r w:rsidR="009E3174">
        <w:t>.</w:t>
      </w:r>
      <w:r w:rsidR="009E3174">
        <w:tab/>
        <w:t xml:space="preserve">It is obligatory that the information to be transmitted be complete in order to be able to organise a safe transport. </w:t>
      </w:r>
      <w:proofErr w:type="gramStart"/>
      <w:r w:rsidR="009E3174">
        <w:t>With regard to</w:t>
      </w:r>
      <w:proofErr w:type="gramEnd"/>
      <w:r w:rsidR="009E3174">
        <w:t xml:space="preserve"> the special provisions, however, there is an inconsistent rule that is difficult to understand for the user. Even though numerous special provisions </w:t>
      </w:r>
      <w:proofErr w:type="gramStart"/>
      <w:r w:rsidR="009E3174">
        <w:t>have to</w:t>
      </w:r>
      <w:proofErr w:type="gramEnd"/>
      <w:r w:rsidR="009E3174">
        <w:t xml:space="preserve"> result in a special entry in the transport document, there is no reference in Chapter 5.4 that makes it mandatory to generally include information from special provisions. Besides ADR/RID/ADN, this inconsistency also concerns the IMDG Code.</w:t>
      </w:r>
    </w:p>
    <w:p w14:paraId="7BD68A7A" w14:textId="76E7AA6D" w:rsidR="00B55254" w:rsidRDefault="00A100F7" w:rsidP="00B55254">
      <w:pPr>
        <w:pStyle w:val="SingleTxtG"/>
      </w:pPr>
      <w:r>
        <w:t>5.</w:t>
      </w:r>
      <w:r>
        <w:tab/>
      </w:r>
      <w:r w:rsidR="00202161">
        <w:t>For the transport of dangerous goods of UN Nos. 3528, 3529 as well as 3530, a special rule was incorporated into 5.4.1.5.12 of the UN Model Regulation that, however, only applies to the application of SP363.</w:t>
      </w:r>
    </w:p>
    <w:p w14:paraId="708B7396" w14:textId="77777777" w:rsidR="00B55254" w:rsidRPr="00B55254" w:rsidRDefault="00AA5ADE" w:rsidP="00B55254">
      <w:pPr>
        <w:pStyle w:val="SingleTxtG"/>
        <w:spacing w:before="360" w:after="240"/>
        <w:rPr>
          <w:b/>
          <w:sz w:val="28"/>
          <w:szCs w:val="28"/>
        </w:rPr>
      </w:pPr>
      <w:r>
        <w:rPr>
          <w:b/>
          <w:sz w:val="28"/>
          <w:szCs w:val="28"/>
        </w:rPr>
        <w:t>Conclusion</w:t>
      </w:r>
    </w:p>
    <w:p w14:paraId="30DE38B4" w14:textId="2CFCFBC9" w:rsidR="00E01308" w:rsidRDefault="00A100F7" w:rsidP="00874D3F">
      <w:pPr>
        <w:pStyle w:val="SingleTxtG"/>
        <w:tabs>
          <w:tab w:val="left" w:pos="1701"/>
        </w:tabs>
      </w:pPr>
      <w:r>
        <w:t>6</w:t>
      </w:r>
      <w:r w:rsidR="009E3174">
        <w:t>.</w:t>
      </w:r>
      <w:r w:rsidR="009E3174">
        <w:tab/>
        <w:t xml:space="preserve">Instead of including additional provisions in Chapter 5.4 for specific UN numbers or specific special provisions, it should be included in the UN Model Regulations that all entries required by applied special provisions </w:t>
      </w:r>
      <w:r w:rsidR="00D62F07">
        <w:t xml:space="preserve">must </w:t>
      </w:r>
      <w:r w:rsidR="009E3174">
        <w:t>also be indicated in the transport document.</w:t>
      </w:r>
    </w:p>
    <w:p w14:paraId="58322AEE" w14:textId="77777777" w:rsidR="00DB5013" w:rsidRPr="00202161" w:rsidRDefault="00A100F7" w:rsidP="00874D3F">
      <w:pPr>
        <w:pStyle w:val="SingleTxtG"/>
      </w:pPr>
      <w:r>
        <w:t>7</w:t>
      </w:r>
      <w:r w:rsidR="009E3174">
        <w:t>.</w:t>
      </w:r>
      <w:r w:rsidR="009E3174">
        <w:tab/>
        <w:t xml:space="preserve">As this inconsistency concerns all codes, an amendment to 5.4.1.5 of the UN Model Regulations is required. Here, a dynamic reference such as </w:t>
      </w:r>
      <w:r w:rsidR="009E3174">
        <w:rPr>
          <w:i/>
          <w:iCs/>
        </w:rPr>
        <w:t>“in the case of special provisions in accordance with section 3.3.1, entries in the transport document shall be considered, where applicable”</w:t>
      </w:r>
      <w:r w:rsidR="009E3174">
        <w:t xml:space="preserve"> is to be included so that in the case of future or amended special provisions that make reference to the transport document no consequential amendments are required.</w:t>
      </w:r>
    </w:p>
    <w:p w14:paraId="17A5C8A0" w14:textId="77777777" w:rsidR="00DB5013" w:rsidRPr="00DB5013" w:rsidRDefault="00A100F7" w:rsidP="00DB5013">
      <w:pPr>
        <w:pStyle w:val="SingleTxtG"/>
      </w:pPr>
      <w:r>
        <w:t>8.</w:t>
      </w:r>
      <w:r>
        <w:tab/>
      </w:r>
      <w:r w:rsidR="00202161">
        <w:t>This amendment guarantees the required flow of information, and the guidance in 5.4.1.5 on additional information required in the transport document can be deleted.</w:t>
      </w:r>
    </w:p>
    <w:p w14:paraId="4E0E65A3" w14:textId="77777777" w:rsidR="00126860" w:rsidRPr="000333FB" w:rsidRDefault="00126860" w:rsidP="00126860">
      <w:pPr>
        <w:pStyle w:val="HChG"/>
      </w:pPr>
      <w:r>
        <w:tab/>
      </w:r>
      <w:r>
        <w:tab/>
        <w:t>Proposal</w:t>
      </w:r>
      <w:r w:rsidR="000F5E8E">
        <w:t xml:space="preserve"> (option 1)</w:t>
      </w:r>
    </w:p>
    <w:p w14:paraId="195DEAF2" w14:textId="159CEC7F" w:rsidR="00DB5013" w:rsidRPr="00DB5013" w:rsidRDefault="00A100F7" w:rsidP="00DB5013">
      <w:pPr>
        <w:pStyle w:val="SingleTxtG"/>
      </w:pPr>
      <w:r>
        <w:t>9</w:t>
      </w:r>
      <w:r w:rsidR="009E3174">
        <w:t>.</w:t>
      </w:r>
      <w:r w:rsidR="009E3174">
        <w:tab/>
        <w:t xml:space="preserve">The text in 5.4.1.5.12 </w:t>
      </w:r>
      <w:bookmarkStart w:id="1" w:name="_Hlk19790278"/>
      <w:r w:rsidR="009E3174">
        <w:t>Transport of UN Nos. 3528, 3529 and 3530</w:t>
      </w:r>
      <w:bookmarkEnd w:id="1"/>
      <w:r w:rsidR="009E3174">
        <w:t xml:space="preserve"> should be amended as follows (</w:t>
      </w:r>
      <w:r w:rsidR="008937ED" w:rsidRPr="00AC4345">
        <w:t>deleted text is</w:t>
      </w:r>
      <w:r w:rsidR="007C09D0">
        <w:t xml:space="preserve"> marked as</w:t>
      </w:r>
      <w:r w:rsidR="008937ED" w:rsidRPr="00AC4345">
        <w:t xml:space="preserve"> </w:t>
      </w:r>
      <w:r w:rsidR="00D62F07" w:rsidRPr="00AC4345">
        <w:rPr>
          <w:strike/>
        </w:rPr>
        <w:t>str</w:t>
      </w:r>
      <w:r w:rsidR="00D62F07">
        <w:rPr>
          <w:strike/>
        </w:rPr>
        <w:t>i</w:t>
      </w:r>
      <w:r w:rsidR="00D62F07" w:rsidRPr="00AC4345">
        <w:rPr>
          <w:strike/>
        </w:rPr>
        <w:t>kethrough</w:t>
      </w:r>
      <w:r w:rsidR="00B60E14" w:rsidRPr="00B60E14">
        <w:t xml:space="preserve">, </w:t>
      </w:r>
      <w:r w:rsidR="00B60E14" w:rsidRPr="00AC4345">
        <w:t xml:space="preserve">new text is </w:t>
      </w:r>
      <w:r w:rsidR="00B60E14" w:rsidRPr="00AC4345">
        <w:rPr>
          <w:u w:val="single"/>
        </w:rPr>
        <w:t>underlined</w:t>
      </w:r>
      <w:r w:rsidR="009E3174">
        <w:t>):</w:t>
      </w:r>
    </w:p>
    <w:p w14:paraId="430AF964" w14:textId="77777777" w:rsidR="00DB5013" w:rsidRPr="00DB5013" w:rsidRDefault="007E60AE" w:rsidP="00A100F7">
      <w:pPr>
        <w:pStyle w:val="SingleTxtG"/>
        <w:ind w:left="1701"/>
      </w:pPr>
      <w:r>
        <w:t>“</w:t>
      </w:r>
      <w:r w:rsidR="00DB5013">
        <w:t xml:space="preserve">5.4.1.5.12 </w:t>
      </w:r>
      <w:r w:rsidR="00DB5013">
        <w:rPr>
          <w:strike/>
        </w:rPr>
        <w:t>Transport of UN Nos. 3528, 3529 and 3530</w:t>
      </w:r>
      <w:r w:rsidR="00DB5013">
        <w:t xml:space="preserve"> </w:t>
      </w:r>
      <w:r w:rsidR="00DB5013" w:rsidRPr="00B60E14">
        <w:rPr>
          <w:i/>
          <w:u w:val="single"/>
        </w:rPr>
        <w:t>Additional entries in the case of the application of special provisions</w:t>
      </w:r>
    </w:p>
    <w:p w14:paraId="170E4301" w14:textId="77777777" w:rsidR="007E60AE" w:rsidRDefault="00DB5013" w:rsidP="00A100F7">
      <w:pPr>
        <w:pStyle w:val="SingleTxtG"/>
        <w:ind w:left="1701"/>
        <w:rPr>
          <w:strike/>
        </w:rPr>
      </w:pPr>
      <w:r>
        <w:rPr>
          <w:strike/>
        </w:rPr>
        <w:t>For transport of UN Nos. 3528, 3529 and 3530, the transport document, when required according to special provision 363, shall contain the following additional statement “Transport in accordance with special provision 363”</w:t>
      </w:r>
      <w:r w:rsidR="007E60AE">
        <w:rPr>
          <w:strike/>
        </w:rPr>
        <w:t>.</w:t>
      </w:r>
      <w:r>
        <w:rPr>
          <w:strike/>
        </w:rPr>
        <w:t xml:space="preserve"> </w:t>
      </w:r>
    </w:p>
    <w:p w14:paraId="192D3064" w14:textId="308217F3" w:rsidR="00126860" w:rsidRDefault="00DB5013" w:rsidP="00A100F7">
      <w:pPr>
        <w:pStyle w:val="SingleTxtG"/>
        <w:ind w:left="1701"/>
      </w:pPr>
      <w:r w:rsidRPr="00B60E14">
        <w:rPr>
          <w:u w:val="single"/>
        </w:rPr>
        <w:t>Where, in accordance with a special provision in Chapter 3.3, additional information is necessary, this additional information shall be included in the dangerous goods transport document.</w:t>
      </w:r>
      <w:r w:rsidRPr="00476669">
        <w:t>”</w:t>
      </w:r>
      <w:r w:rsidR="007E60AE">
        <w:t>.</w:t>
      </w:r>
    </w:p>
    <w:p w14:paraId="75A63A8D" w14:textId="77777777" w:rsidR="000F5E8E" w:rsidRDefault="000F5E8E" w:rsidP="000D523C">
      <w:pPr>
        <w:pStyle w:val="HChG"/>
      </w:pPr>
      <w:r>
        <w:tab/>
      </w:r>
      <w:r>
        <w:tab/>
      </w:r>
      <w:r w:rsidRPr="000F5E8E">
        <w:t>Proposal (</w:t>
      </w:r>
      <w:r>
        <w:t>option 2</w:t>
      </w:r>
      <w:r w:rsidRPr="000F5E8E">
        <w:t>)</w:t>
      </w:r>
    </w:p>
    <w:p w14:paraId="05212558" w14:textId="7F5C6653" w:rsidR="00A86B05" w:rsidRPr="00DB5013" w:rsidRDefault="00A100F7" w:rsidP="00A86B05">
      <w:pPr>
        <w:pStyle w:val="SingleTxtG"/>
      </w:pPr>
      <w:r>
        <w:t>10</w:t>
      </w:r>
      <w:r w:rsidR="007E60AE">
        <w:t>.</w:t>
      </w:r>
      <w:r w:rsidR="007E60AE">
        <w:tab/>
      </w:r>
      <w:r w:rsidR="00A86B05">
        <w:t>The text in 5.4.1.5.12 Transport of UN Nos. 3528, 3529 and 3530 should be amended as follows (</w:t>
      </w:r>
      <w:r w:rsidR="00A86B05" w:rsidRPr="00AC4345">
        <w:t xml:space="preserve">deleted text </w:t>
      </w:r>
      <w:r w:rsidR="00D62F07" w:rsidRPr="00D62F07">
        <w:t xml:space="preserve">is marked as </w:t>
      </w:r>
      <w:r w:rsidR="00D62F07" w:rsidRPr="00D62F07">
        <w:rPr>
          <w:strike/>
        </w:rPr>
        <w:t>strikethrough</w:t>
      </w:r>
      <w:r w:rsidR="00D62F07">
        <w:t>,</w:t>
      </w:r>
      <w:r w:rsidR="00B60E14">
        <w:t xml:space="preserve"> </w:t>
      </w:r>
      <w:r w:rsidR="00B60E14" w:rsidRPr="00AC4345">
        <w:t xml:space="preserve">new text is </w:t>
      </w:r>
      <w:r w:rsidR="00B60E14" w:rsidRPr="00AC4345">
        <w:rPr>
          <w:u w:val="single"/>
        </w:rPr>
        <w:t>underlined</w:t>
      </w:r>
      <w:r w:rsidR="00A86B05">
        <w:t>):</w:t>
      </w:r>
    </w:p>
    <w:p w14:paraId="63A246A8" w14:textId="77777777" w:rsidR="00A86B05" w:rsidRPr="00B60E14" w:rsidRDefault="00A86B05" w:rsidP="00A100F7">
      <w:pPr>
        <w:pStyle w:val="SingleTxtG"/>
        <w:ind w:left="1701"/>
        <w:rPr>
          <w:u w:val="single"/>
        </w:rPr>
      </w:pPr>
      <w:r>
        <w:t xml:space="preserve">“5.4.1.5.12 </w:t>
      </w:r>
      <w:r>
        <w:rPr>
          <w:strike/>
        </w:rPr>
        <w:t>Transport of UN Nos. 3528, 3529 and 3530</w:t>
      </w:r>
      <w:r>
        <w:t xml:space="preserve"> </w:t>
      </w:r>
      <w:r w:rsidRPr="00B60E14">
        <w:rPr>
          <w:i/>
          <w:u w:val="single"/>
        </w:rPr>
        <w:t>Additional entries in the case of the application of special provisions</w:t>
      </w:r>
    </w:p>
    <w:p w14:paraId="637D82E1" w14:textId="77777777" w:rsidR="00A86B05" w:rsidRDefault="00A86B05" w:rsidP="00A100F7">
      <w:pPr>
        <w:pStyle w:val="SingleTxtG"/>
        <w:ind w:left="1701"/>
        <w:rPr>
          <w:strike/>
        </w:rPr>
      </w:pPr>
      <w:r>
        <w:rPr>
          <w:strike/>
        </w:rPr>
        <w:lastRenderedPageBreak/>
        <w:t xml:space="preserve">For transport of UN Nos. 3528, 3529 and 3530, the transport document, when required according to special provision 363, shall contain the following additional statement “Transport in accordance with special provision 363”. </w:t>
      </w:r>
    </w:p>
    <w:p w14:paraId="6112E87F" w14:textId="77777777" w:rsidR="007E60AE" w:rsidRDefault="00A86B05" w:rsidP="00A100F7">
      <w:pPr>
        <w:pStyle w:val="SingleTxtG"/>
        <w:ind w:left="1701"/>
      </w:pPr>
      <w:r w:rsidRPr="00B60E14">
        <w:rPr>
          <w:u w:val="single"/>
        </w:rPr>
        <w:t>Where, in accordance with a special provision in Chapter 3.3, additional information is necessary, this additional information shall be included in the dangerous goods transport document.</w:t>
      </w:r>
      <w:r w:rsidRPr="00476669">
        <w:t>”</w:t>
      </w:r>
      <w:r>
        <w:t>.</w:t>
      </w:r>
    </w:p>
    <w:p w14:paraId="2D6E4C85" w14:textId="77777777" w:rsidR="00A86B05" w:rsidRDefault="00A100F7" w:rsidP="00DB5013">
      <w:pPr>
        <w:pStyle w:val="SingleTxtG"/>
      </w:pPr>
      <w:r>
        <w:t>11.</w:t>
      </w:r>
      <w:r w:rsidR="00BA627B">
        <w:tab/>
      </w:r>
      <w:r w:rsidR="00A86B05">
        <w:t xml:space="preserve">Insert an additional note </w:t>
      </w:r>
      <w:r w:rsidR="006B0E75">
        <w:t xml:space="preserve">after </w:t>
      </w:r>
      <w:r w:rsidR="00302658">
        <w:t xml:space="preserve">the text in </w:t>
      </w:r>
      <w:r w:rsidR="006B0E75">
        <w:t>5.4.1.5.12</w:t>
      </w:r>
      <w:r w:rsidR="00F309DE">
        <w:t xml:space="preserve"> </w:t>
      </w:r>
      <w:r w:rsidR="00A86B05">
        <w:t xml:space="preserve">as follows </w:t>
      </w:r>
      <w:r w:rsidR="00A86B05" w:rsidRPr="00AC4345">
        <w:t xml:space="preserve">(new text is </w:t>
      </w:r>
      <w:r w:rsidR="00A86B05" w:rsidRPr="00AC4345">
        <w:rPr>
          <w:u w:val="single"/>
        </w:rPr>
        <w:t>underlined)</w:t>
      </w:r>
      <w:r w:rsidR="00A86B05">
        <w:t>:</w:t>
      </w:r>
    </w:p>
    <w:p w14:paraId="7B7A51DF" w14:textId="77777777" w:rsidR="007E60AE" w:rsidRPr="000333FB" w:rsidRDefault="007E60AE" w:rsidP="00A100F7">
      <w:pPr>
        <w:pStyle w:val="SingleTxtG"/>
        <w:ind w:left="1701"/>
        <w:rPr>
          <w:i/>
          <w:iCs/>
        </w:rPr>
      </w:pPr>
      <w:r w:rsidRPr="000D523C">
        <w:t>“</w:t>
      </w:r>
      <w:r w:rsidRPr="006B0E75">
        <w:rPr>
          <w:b/>
          <w:i/>
          <w:u w:val="single"/>
        </w:rPr>
        <w:t>NOTE</w:t>
      </w:r>
      <w:r w:rsidR="00AB286C" w:rsidRPr="006B0E75">
        <w:rPr>
          <w:i/>
          <w:u w:val="single"/>
        </w:rPr>
        <w:t>:</w:t>
      </w:r>
      <w:r w:rsidR="00AB286C">
        <w:rPr>
          <w:i/>
          <w:u w:val="single"/>
        </w:rPr>
        <w:tab/>
      </w:r>
      <w:r w:rsidRPr="006B0E75">
        <w:rPr>
          <w:i/>
          <w:u w:val="single"/>
        </w:rPr>
        <w:t>Special provisions 172(d), 251, 290(b) 310, 318, 356, 363(l) 373, 376, 378, 390(b) and 392(h) contain provisions applicable for the transport document.</w:t>
      </w:r>
      <w:r w:rsidRPr="007E60AE">
        <w:t>".</w:t>
      </w:r>
    </w:p>
    <w:p w14:paraId="1EA3C3C3" w14:textId="669E41FA" w:rsidR="00126860" w:rsidRPr="007E475A" w:rsidRDefault="00126860" w:rsidP="007E475A">
      <w:pPr>
        <w:spacing w:before="240"/>
        <w:jc w:val="center"/>
        <w:rPr>
          <w:u w:val="single"/>
        </w:rPr>
      </w:pPr>
      <w:r>
        <w:tab/>
      </w:r>
      <w:r w:rsidR="007E475A">
        <w:rPr>
          <w:u w:val="single"/>
        </w:rPr>
        <w:tab/>
      </w:r>
      <w:r w:rsidR="007E475A">
        <w:rPr>
          <w:u w:val="single"/>
        </w:rPr>
        <w:tab/>
      </w:r>
      <w:r w:rsidR="007E475A">
        <w:rPr>
          <w:u w:val="single"/>
        </w:rPr>
        <w:tab/>
      </w:r>
    </w:p>
    <w:p w14:paraId="0B99CB1D" w14:textId="77777777" w:rsidR="00126860" w:rsidRPr="000333FB" w:rsidRDefault="008A6EDF" w:rsidP="00126860">
      <w:r>
        <w:t xml:space="preserve"> </w:t>
      </w:r>
    </w:p>
    <w:sectPr w:rsidR="00126860" w:rsidRPr="000333FB" w:rsidSect="003054EE">
      <w:headerReference w:type="even" r:id="rId9"/>
      <w:headerReference w:type="default" r:id="rId10"/>
      <w:footerReference w:type="even" r:id="rId11"/>
      <w:footerReference w:type="default" r:id="rId12"/>
      <w:headerReference w:type="firs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E72B2" w14:textId="77777777" w:rsidR="000703D2" w:rsidRPr="00C47B2E" w:rsidRDefault="000703D2" w:rsidP="00C47B2E">
      <w:pPr>
        <w:pStyle w:val="Footer"/>
      </w:pPr>
    </w:p>
  </w:endnote>
  <w:endnote w:type="continuationSeparator" w:id="0">
    <w:p w14:paraId="34B58A70" w14:textId="77777777" w:rsidR="000703D2" w:rsidRPr="00C47B2E" w:rsidRDefault="000703D2" w:rsidP="00C47B2E">
      <w:pPr>
        <w:pStyle w:val="Footer"/>
      </w:pPr>
    </w:p>
  </w:endnote>
  <w:endnote w:type="continuationNotice" w:id="1">
    <w:p w14:paraId="36AA8B44" w14:textId="77777777" w:rsidR="000703D2" w:rsidRPr="00C47B2E" w:rsidRDefault="000703D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CB9C7" w14:textId="77777777" w:rsidR="00D94B05" w:rsidRPr="00A851B9" w:rsidRDefault="00A851B9" w:rsidP="00A851B9">
    <w:pPr>
      <w:pStyle w:val="Footer"/>
      <w:tabs>
        <w:tab w:val="right" w:pos="9598"/>
        <w:tab w:val="right" w:pos="9638"/>
      </w:tabs>
      <w:rPr>
        <w:sz w:val="18"/>
      </w:rPr>
    </w:pPr>
    <w:r w:rsidRPr="00A851B9">
      <w:rPr>
        <w:b/>
        <w:sz w:val="18"/>
      </w:rPr>
      <w:fldChar w:fldCharType="begin"/>
    </w:r>
    <w:r w:rsidRPr="00A851B9">
      <w:rPr>
        <w:b/>
        <w:sz w:val="18"/>
      </w:rPr>
      <w:instrText xml:space="preserve"> PAGE  \* MERGEFORMAT </w:instrText>
    </w:r>
    <w:r w:rsidRPr="00A851B9">
      <w:rPr>
        <w:b/>
        <w:sz w:val="18"/>
      </w:rPr>
      <w:fldChar w:fldCharType="separate"/>
    </w:r>
    <w:r w:rsidR="003C6ED4">
      <w:rPr>
        <w:b/>
        <w:noProof/>
        <w:sz w:val="18"/>
      </w:rPr>
      <w:t>2</w:t>
    </w:r>
    <w:r w:rsidRPr="00A851B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DAA55" w14:textId="77777777" w:rsidR="00D94B05" w:rsidRPr="00911FA5" w:rsidRDefault="00A851B9" w:rsidP="00911FA5">
    <w:pPr>
      <w:pStyle w:val="Footer"/>
      <w:tabs>
        <w:tab w:val="left" w:pos="5775"/>
        <w:tab w:val="right" w:pos="9598"/>
        <w:tab w:val="right" w:pos="9638"/>
      </w:tabs>
      <w:jc w:val="right"/>
      <w:rPr>
        <w:b/>
        <w:bCs/>
        <w:sz w:val="18"/>
      </w:rPr>
    </w:pPr>
    <w:r>
      <w:rPr>
        <w:b/>
        <w:bCs/>
        <w:sz w:val="18"/>
      </w:rPr>
      <w:tab/>
    </w:r>
    <w:r w:rsidRPr="00911FA5">
      <w:rPr>
        <w:b/>
        <w:bCs/>
        <w:sz w:val="18"/>
      </w:rPr>
      <w:fldChar w:fldCharType="begin"/>
    </w:r>
    <w:r w:rsidRPr="00911FA5">
      <w:rPr>
        <w:b/>
        <w:bCs/>
        <w:sz w:val="18"/>
      </w:rPr>
      <w:instrText xml:space="preserve"> PAGE  \* MERGEFORMAT </w:instrText>
    </w:r>
    <w:r w:rsidRPr="00911FA5">
      <w:rPr>
        <w:b/>
        <w:bCs/>
        <w:sz w:val="18"/>
      </w:rPr>
      <w:fldChar w:fldCharType="separate"/>
    </w:r>
    <w:r w:rsidR="003C6ED4">
      <w:rPr>
        <w:b/>
        <w:bCs/>
        <w:noProof/>
        <w:sz w:val="18"/>
      </w:rPr>
      <w:t>3</w:t>
    </w:r>
    <w:r w:rsidRPr="00911FA5">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9D934" w14:textId="77777777" w:rsidR="000703D2" w:rsidRPr="00C47B2E" w:rsidRDefault="000703D2" w:rsidP="00C47B2E">
      <w:pPr>
        <w:tabs>
          <w:tab w:val="right" w:pos="2155"/>
        </w:tabs>
        <w:spacing w:after="80" w:line="240" w:lineRule="auto"/>
        <w:ind w:left="680"/>
      </w:pPr>
      <w:r>
        <w:rPr>
          <w:u w:val="single"/>
        </w:rPr>
        <w:tab/>
      </w:r>
    </w:p>
  </w:footnote>
  <w:footnote w:type="continuationSeparator" w:id="0">
    <w:p w14:paraId="420BFB38" w14:textId="77777777" w:rsidR="000703D2" w:rsidRPr="00C47B2E" w:rsidRDefault="000703D2" w:rsidP="005E716E">
      <w:pPr>
        <w:tabs>
          <w:tab w:val="right" w:pos="2155"/>
        </w:tabs>
        <w:spacing w:after="80" w:line="240" w:lineRule="auto"/>
        <w:ind w:left="680"/>
      </w:pPr>
      <w:r>
        <w:rPr>
          <w:u w:val="single"/>
        </w:rPr>
        <w:tab/>
      </w:r>
    </w:p>
  </w:footnote>
  <w:footnote w:type="continuationNotice" w:id="1">
    <w:p w14:paraId="12714D58" w14:textId="77777777" w:rsidR="000703D2" w:rsidRPr="00C47B2E" w:rsidRDefault="000703D2" w:rsidP="00C47B2E">
      <w:pPr>
        <w:pStyle w:val="Footer"/>
      </w:pPr>
    </w:p>
  </w:footnote>
  <w:footnote w:id="2">
    <w:p w14:paraId="66E3381F" w14:textId="44F194D7" w:rsidR="003615D2" w:rsidRPr="003615D2" w:rsidRDefault="003615D2" w:rsidP="003615D2">
      <w:pPr>
        <w:pStyle w:val="FootnoteText"/>
        <w:tabs>
          <w:tab w:val="left" w:pos="1418"/>
        </w:tabs>
        <w:ind w:firstLine="0"/>
        <w:rPr>
          <w:lang w:val="fr-CH"/>
        </w:rPr>
      </w:pPr>
      <w:r>
        <w:rPr>
          <w:rStyle w:val="FootnoteReference"/>
        </w:rPr>
        <w:footnoteRef/>
      </w:r>
      <w:r>
        <w:t xml:space="preserve"> </w:t>
      </w:r>
      <w:r>
        <w:tab/>
      </w:r>
      <w:r>
        <w:rPr>
          <w:lang w:val="en-US"/>
        </w:rPr>
        <w:t>2020 (A/74/6 (Sect.20) and Supplementary, Subprogramme 2</w:t>
      </w:r>
      <w:r w:rsidR="007C09D0">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87786" w14:textId="77777777" w:rsidR="00A851B9" w:rsidRPr="007C09D0" w:rsidRDefault="00126860">
    <w:pPr>
      <w:pStyle w:val="Header"/>
    </w:pPr>
    <w:r>
      <w:t>ST/SG/AC.10/C.3/2020/</w:t>
    </w:r>
    <w:r w:rsidR="00476669">
      <w:t>11/Rev.1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70DC4" w14:textId="77777777" w:rsidR="00D94B05" w:rsidRPr="00126860" w:rsidRDefault="00126860" w:rsidP="00A851B9">
    <w:pPr>
      <w:pStyle w:val="Header"/>
      <w:jc w:val="right"/>
    </w:pPr>
    <w:r>
      <w:t>ST/SG/AC.10/C.3/</w:t>
    </w:r>
    <w:r w:rsidR="00476669">
      <w:t>2020/11/Rev.1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C223" w14:textId="77777777" w:rsidR="003054EE" w:rsidRDefault="003054EE" w:rsidP="003054E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48796A"/>
    <w:multiLevelType w:val="hybridMultilevel"/>
    <w:tmpl w:val="831EBB98"/>
    <w:lvl w:ilvl="0" w:tplc="CFAED492">
      <w:start w:val="1"/>
      <w:numFmt w:val="decimal"/>
      <w:lvlText w:val="%1."/>
      <w:lvlJc w:val="left"/>
      <w:pPr>
        <w:ind w:left="1495" w:hanging="360"/>
      </w:pPr>
      <w:rPr>
        <w:rFonts w:hint="default"/>
      </w:rPr>
    </w:lvl>
    <w:lvl w:ilvl="1" w:tplc="04070019" w:tentative="1">
      <w:start w:val="1"/>
      <w:numFmt w:val="lowerLetter"/>
      <w:lvlText w:val="%2."/>
      <w:lvlJc w:val="left"/>
      <w:pPr>
        <w:ind w:left="2215" w:hanging="360"/>
      </w:pPr>
    </w:lvl>
    <w:lvl w:ilvl="2" w:tplc="0407001B" w:tentative="1">
      <w:start w:val="1"/>
      <w:numFmt w:val="lowerRoman"/>
      <w:lvlText w:val="%3."/>
      <w:lvlJc w:val="right"/>
      <w:pPr>
        <w:ind w:left="2935" w:hanging="180"/>
      </w:pPr>
    </w:lvl>
    <w:lvl w:ilvl="3" w:tplc="0407000F" w:tentative="1">
      <w:start w:val="1"/>
      <w:numFmt w:val="decimal"/>
      <w:lvlText w:val="%4."/>
      <w:lvlJc w:val="left"/>
      <w:pPr>
        <w:ind w:left="3655" w:hanging="360"/>
      </w:pPr>
    </w:lvl>
    <w:lvl w:ilvl="4" w:tplc="04070019" w:tentative="1">
      <w:start w:val="1"/>
      <w:numFmt w:val="lowerLetter"/>
      <w:lvlText w:val="%5."/>
      <w:lvlJc w:val="left"/>
      <w:pPr>
        <w:ind w:left="4375" w:hanging="360"/>
      </w:pPr>
    </w:lvl>
    <w:lvl w:ilvl="5" w:tplc="0407001B" w:tentative="1">
      <w:start w:val="1"/>
      <w:numFmt w:val="lowerRoman"/>
      <w:lvlText w:val="%6."/>
      <w:lvlJc w:val="right"/>
      <w:pPr>
        <w:ind w:left="5095" w:hanging="180"/>
      </w:pPr>
    </w:lvl>
    <w:lvl w:ilvl="6" w:tplc="0407000F" w:tentative="1">
      <w:start w:val="1"/>
      <w:numFmt w:val="decimal"/>
      <w:lvlText w:val="%7."/>
      <w:lvlJc w:val="left"/>
      <w:pPr>
        <w:ind w:left="5815" w:hanging="360"/>
      </w:pPr>
    </w:lvl>
    <w:lvl w:ilvl="7" w:tplc="04070019" w:tentative="1">
      <w:start w:val="1"/>
      <w:numFmt w:val="lowerLetter"/>
      <w:lvlText w:val="%8."/>
      <w:lvlJc w:val="left"/>
      <w:pPr>
        <w:ind w:left="6535" w:hanging="360"/>
      </w:pPr>
    </w:lvl>
    <w:lvl w:ilvl="8" w:tplc="0407001B" w:tentative="1">
      <w:start w:val="1"/>
      <w:numFmt w:val="lowerRoman"/>
      <w:lvlText w:val="%9."/>
      <w:lvlJc w:val="right"/>
      <w:pPr>
        <w:ind w:left="7255"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3276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B9"/>
    <w:rsid w:val="000333FB"/>
    <w:rsid w:val="00046E92"/>
    <w:rsid w:val="00054870"/>
    <w:rsid w:val="00063C90"/>
    <w:rsid w:val="000703D2"/>
    <w:rsid w:val="000B3C9A"/>
    <w:rsid w:val="000D523C"/>
    <w:rsid w:val="000F5E8E"/>
    <w:rsid w:val="00101B98"/>
    <w:rsid w:val="00101F3F"/>
    <w:rsid w:val="00126860"/>
    <w:rsid w:val="001514D1"/>
    <w:rsid w:val="00157DFA"/>
    <w:rsid w:val="0017459F"/>
    <w:rsid w:val="001776D6"/>
    <w:rsid w:val="001A6802"/>
    <w:rsid w:val="001B08D9"/>
    <w:rsid w:val="001D2EFB"/>
    <w:rsid w:val="00202161"/>
    <w:rsid w:val="00222544"/>
    <w:rsid w:val="00247E2C"/>
    <w:rsid w:val="00253D73"/>
    <w:rsid w:val="002A32CB"/>
    <w:rsid w:val="002B7B5A"/>
    <w:rsid w:val="002D5B2C"/>
    <w:rsid w:val="002D6C53"/>
    <w:rsid w:val="002D7D53"/>
    <w:rsid w:val="002F5595"/>
    <w:rsid w:val="00302658"/>
    <w:rsid w:val="003054EE"/>
    <w:rsid w:val="00317D53"/>
    <w:rsid w:val="00334F6A"/>
    <w:rsid w:val="003356C3"/>
    <w:rsid w:val="00336B46"/>
    <w:rsid w:val="00342AC8"/>
    <w:rsid w:val="00343302"/>
    <w:rsid w:val="00352715"/>
    <w:rsid w:val="00354BD1"/>
    <w:rsid w:val="003615D2"/>
    <w:rsid w:val="003813F8"/>
    <w:rsid w:val="003979DE"/>
    <w:rsid w:val="003B2B65"/>
    <w:rsid w:val="003B4550"/>
    <w:rsid w:val="003B5894"/>
    <w:rsid w:val="003C6ED4"/>
    <w:rsid w:val="003D2A18"/>
    <w:rsid w:val="0040046D"/>
    <w:rsid w:val="004113C1"/>
    <w:rsid w:val="00413386"/>
    <w:rsid w:val="00437453"/>
    <w:rsid w:val="0046041B"/>
    <w:rsid w:val="00461253"/>
    <w:rsid w:val="00476669"/>
    <w:rsid w:val="004858F5"/>
    <w:rsid w:val="004909E3"/>
    <w:rsid w:val="00494319"/>
    <w:rsid w:val="004A2814"/>
    <w:rsid w:val="004A3276"/>
    <w:rsid w:val="004C0622"/>
    <w:rsid w:val="004F476E"/>
    <w:rsid w:val="004F4F6A"/>
    <w:rsid w:val="005042C2"/>
    <w:rsid w:val="0051738C"/>
    <w:rsid w:val="00530B49"/>
    <w:rsid w:val="00535B29"/>
    <w:rsid w:val="00561D4A"/>
    <w:rsid w:val="005C082E"/>
    <w:rsid w:val="005D022A"/>
    <w:rsid w:val="005D5702"/>
    <w:rsid w:val="005E716E"/>
    <w:rsid w:val="00600822"/>
    <w:rsid w:val="00601EAF"/>
    <w:rsid w:val="00607FD5"/>
    <w:rsid w:val="006167B6"/>
    <w:rsid w:val="006476E1"/>
    <w:rsid w:val="00651EF3"/>
    <w:rsid w:val="006604DF"/>
    <w:rsid w:val="00671529"/>
    <w:rsid w:val="00687E07"/>
    <w:rsid w:val="00696989"/>
    <w:rsid w:val="006B0E75"/>
    <w:rsid w:val="007004C1"/>
    <w:rsid w:val="00702562"/>
    <w:rsid w:val="0070489D"/>
    <w:rsid w:val="00707E6E"/>
    <w:rsid w:val="00712B22"/>
    <w:rsid w:val="00722059"/>
    <w:rsid w:val="00724AA4"/>
    <w:rsid w:val="00725B77"/>
    <w:rsid w:val="007268F9"/>
    <w:rsid w:val="00726EAB"/>
    <w:rsid w:val="00750282"/>
    <w:rsid w:val="00757ABF"/>
    <w:rsid w:val="00764440"/>
    <w:rsid w:val="0077101B"/>
    <w:rsid w:val="00782FB2"/>
    <w:rsid w:val="007A4F1D"/>
    <w:rsid w:val="007B646A"/>
    <w:rsid w:val="007C09D0"/>
    <w:rsid w:val="007C52B0"/>
    <w:rsid w:val="007C6033"/>
    <w:rsid w:val="007E475A"/>
    <w:rsid w:val="007E60AE"/>
    <w:rsid w:val="00806343"/>
    <w:rsid w:val="008147C8"/>
    <w:rsid w:val="00816C8F"/>
    <w:rsid w:val="0081753A"/>
    <w:rsid w:val="00831FC4"/>
    <w:rsid w:val="00857D23"/>
    <w:rsid w:val="00867BB5"/>
    <w:rsid w:val="00874D3F"/>
    <w:rsid w:val="00892F90"/>
    <w:rsid w:val="008937ED"/>
    <w:rsid w:val="008A6EDF"/>
    <w:rsid w:val="008A75DA"/>
    <w:rsid w:val="00911FA5"/>
    <w:rsid w:val="00935638"/>
    <w:rsid w:val="009411B4"/>
    <w:rsid w:val="00946F1D"/>
    <w:rsid w:val="00963057"/>
    <w:rsid w:val="0096789D"/>
    <w:rsid w:val="009840D5"/>
    <w:rsid w:val="009907BA"/>
    <w:rsid w:val="009D0139"/>
    <w:rsid w:val="009D717D"/>
    <w:rsid w:val="009E3174"/>
    <w:rsid w:val="009F5CDC"/>
    <w:rsid w:val="00A06879"/>
    <w:rsid w:val="00A072D7"/>
    <w:rsid w:val="00A100F7"/>
    <w:rsid w:val="00A11A54"/>
    <w:rsid w:val="00A366F9"/>
    <w:rsid w:val="00A53764"/>
    <w:rsid w:val="00A63D2F"/>
    <w:rsid w:val="00A707BC"/>
    <w:rsid w:val="00A75719"/>
    <w:rsid w:val="00A775CF"/>
    <w:rsid w:val="00A851B9"/>
    <w:rsid w:val="00A86B05"/>
    <w:rsid w:val="00AA3B40"/>
    <w:rsid w:val="00AA5ADE"/>
    <w:rsid w:val="00AB286C"/>
    <w:rsid w:val="00AC454B"/>
    <w:rsid w:val="00AD1A9C"/>
    <w:rsid w:val="00AF5DE1"/>
    <w:rsid w:val="00B06045"/>
    <w:rsid w:val="00B206DD"/>
    <w:rsid w:val="00B528CE"/>
    <w:rsid w:val="00B52EF4"/>
    <w:rsid w:val="00B55254"/>
    <w:rsid w:val="00B60E14"/>
    <w:rsid w:val="00B6214E"/>
    <w:rsid w:val="00B64BE9"/>
    <w:rsid w:val="00B777AD"/>
    <w:rsid w:val="00B814D0"/>
    <w:rsid w:val="00B91381"/>
    <w:rsid w:val="00BA2122"/>
    <w:rsid w:val="00BA627B"/>
    <w:rsid w:val="00C03015"/>
    <w:rsid w:val="00C0358D"/>
    <w:rsid w:val="00C12BF2"/>
    <w:rsid w:val="00C35A27"/>
    <w:rsid w:val="00C47B2E"/>
    <w:rsid w:val="00C716A3"/>
    <w:rsid w:val="00CE2D48"/>
    <w:rsid w:val="00CE3230"/>
    <w:rsid w:val="00D03B5B"/>
    <w:rsid w:val="00D62F07"/>
    <w:rsid w:val="00D63CD2"/>
    <w:rsid w:val="00D87DC2"/>
    <w:rsid w:val="00D94B05"/>
    <w:rsid w:val="00DB5013"/>
    <w:rsid w:val="00DC7CE2"/>
    <w:rsid w:val="00DF561A"/>
    <w:rsid w:val="00E01308"/>
    <w:rsid w:val="00E02C2B"/>
    <w:rsid w:val="00E02E80"/>
    <w:rsid w:val="00E21C27"/>
    <w:rsid w:val="00E26BCF"/>
    <w:rsid w:val="00E37FEB"/>
    <w:rsid w:val="00E52109"/>
    <w:rsid w:val="00E54D50"/>
    <w:rsid w:val="00E75317"/>
    <w:rsid w:val="00EB5683"/>
    <w:rsid w:val="00EC0CE6"/>
    <w:rsid w:val="00EC7C1D"/>
    <w:rsid w:val="00ED6C48"/>
    <w:rsid w:val="00EE3045"/>
    <w:rsid w:val="00F02B32"/>
    <w:rsid w:val="00F17EA1"/>
    <w:rsid w:val="00F22BCB"/>
    <w:rsid w:val="00F309DE"/>
    <w:rsid w:val="00F54542"/>
    <w:rsid w:val="00F65F5D"/>
    <w:rsid w:val="00F85CC9"/>
    <w:rsid w:val="00F86A3A"/>
    <w:rsid w:val="00F90DAA"/>
    <w:rsid w:val="00FA6059"/>
    <w:rsid w:val="00FD71FF"/>
    <w:rsid w:val="00FF693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872F09"/>
  <w15:docId w15:val="{AF998886-B92A-4B5C-98E7-C9B5B880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054870"/>
    <w:rPr>
      <w:b/>
      <w:sz w:val="28"/>
    </w:rPr>
  </w:style>
  <w:style w:type="character" w:customStyle="1" w:styleId="SingleTxtGChar">
    <w:name w:val="_ Single Txt_G Char"/>
    <w:basedOn w:val="DefaultParagraphFont"/>
    <w:link w:val="SingleTxtG"/>
    <w:rsid w:val="00126860"/>
  </w:style>
  <w:style w:type="character" w:customStyle="1" w:styleId="H1GChar">
    <w:name w:val="_ H_1_G Char"/>
    <w:link w:val="H1G"/>
    <w:rsid w:val="00126860"/>
    <w:rPr>
      <w:b/>
      <w:sz w:val="24"/>
    </w:rPr>
  </w:style>
  <w:style w:type="paragraph" w:styleId="CommentText">
    <w:name w:val="annotation text"/>
    <w:uiPriority w:val="99"/>
    <w:semiHidden/>
    <w:unhideWhenUsed/>
    <w:pPr>
      <w:spacing w:line="240" w:lineRule="auto"/>
    </w:pPr>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3438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2CBA2-40CA-4998-AE88-17A89F36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27</TotalTime>
  <Pages>3</Pages>
  <Words>844</Words>
  <Characters>4722</Characters>
  <Application>Microsoft Office Word</Application>
  <DocSecurity>0</DocSecurity>
  <Lines>92</Lines>
  <Paragraphs>43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ST/SG/AC.10/C.3/2019/38</vt:lpstr>
      <vt:lpstr>ST/SG/AC.10/C.3/2019/38</vt:lpstr>
      <vt:lpstr>ST/SG/AC.10/C.3/2019/38</vt:lpstr>
    </vt:vector>
  </TitlesOfParts>
  <Company>MyCompany</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ST/SG/AC.10/C.3/2019/38</dc:title>
  <dc:creator>Rakowski, Korinna</dc:creator>
  <cp:lastModifiedBy>Laurence Berthet</cp:lastModifiedBy>
  <cp:revision>7</cp:revision>
  <cp:lastPrinted>2020-09-03T11:22:00Z</cp:lastPrinted>
  <dcterms:created xsi:type="dcterms:W3CDTF">2020-08-27T09:00:00Z</dcterms:created>
  <dcterms:modified xsi:type="dcterms:W3CDTF">2020-09-03T11:35:00Z</dcterms:modified>
</cp:coreProperties>
</file>