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63C42" w14:paraId="75240830" w14:textId="77777777" w:rsidTr="006476E1">
        <w:trPr>
          <w:trHeight w:val="851"/>
        </w:trPr>
        <w:tc>
          <w:tcPr>
            <w:tcW w:w="1259" w:type="dxa"/>
            <w:tcBorders>
              <w:top w:val="nil"/>
              <w:left w:val="nil"/>
              <w:bottom w:val="single" w:sz="4" w:space="0" w:color="auto"/>
              <w:right w:val="nil"/>
            </w:tcBorders>
          </w:tcPr>
          <w:p w14:paraId="37DC391D" w14:textId="77777777" w:rsidR="00E52109" w:rsidRPr="002A32CB" w:rsidRDefault="00E52109" w:rsidP="004858F5"/>
        </w:tc>
        <w:tc>
          <w:tcPr>
            <w:tcW w:w="2236" w:type="dxa"/>
            <w:tcBorders>
              <w:top w:val="nil"/>
              <w:left w:val="nil"/>
              <w:bottom w:val="single" w:sz="4" w:space="0" w:color="auto"/>
              <w:right w:val="nil"/>
            </w:tcBorders>
            <w:vAlign w:val="bottom"/>
          </w:tcPr>
          <w:p w14:paraId="1687D22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396A425" w14:textId="77777777" w:rsidR="00E52109" w:rsidRPr="00F63C42" w:rsidRDefault="00EF2DA9" w:rsidP="00EF2DA9">
            <w:pPr>
              <w:suppressAutoHyphens w:val="0"/>
              <w:jc w:val="right"/>
            </w:pPr>
            <w:r w:rsidRPr="00F63C42">
              <w:rPr>
                <w:sz w:val="40"/>
              </w:rPr>
              <w:t>ST</w:t>
            </w:r>
            <w:r w:rsidRPr="00F63C42">
              <w:t>/SG/AC.10/C.3/20</w:t>
            </w:r>
            <w:r w:rsidR="0008556E">
              <w:t>20</w:t>
            </w:r>
            <w:r w:rsidRPr="00F63C42">
              <w:t>/</w:t>
            </w:r>
            <w:r w:rsidR="00E42936" w:rsidRPr="00F63C42">
              <w:t>1</w:t>
            </w:r>
          </w:p>
        </w:tc>
      </w:tr>
      <w:tr w:rsidR="00E52109" w14:paraId="39A6EF92" w14:textId="77777777" w:rsidTr="006476E1">
        <w:trPr>
          <w:trHeight w:val="2835"/>
        </w:trPr>
        <w:tc>
          <w:tcPr>
            <w:tcW w:w="1259" w:type="dxa"/>
            <w:tcBorders>
              <w:top w:val="single" w:sz="4" w:space="0" w:color="auto"/>
              <w:left w:val="nil"/>
              <w:bottom w:val="single" w:sz="12" w:space="0" w:color="auto"/>
              <w:right w:val="nil"/>
            </w:tcBorders>
          </w:tcPr>
          <w:p w14:paraId="025B173F" w14:textId="77777777" w:rsidR="00E52109" w:rsidRDefault="00E52109" w:rsidP="006476E1">
            <w:pPr>
              <w:spacing w:before="120"/>
              <w:jc w:val="center"/>
            </w:pPr>
            <w:r>
              <w:rPr>
                <w:noProof/>
                <w:lang w:val="fr-CH" w:eastAsia="fr-CH"/>
              </w:rPr>
              <w:drawing>
                <wp:inline distT="0" distB="0" distL="0" distR="0" wp14:anchorId="45510DC1" wp14:editId="51898CB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B977E7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DDB6602" w14:textId="77777777" w:rsidR="00D94B05" w:rsidRDefault="00EF2DA9" w:rsidP="00EF2DA9">
            <w:pPr>
              <w:suppressAutoHyphens w:val="0"/>
              <w:spacing w:before="240" w:line="240" w:lineRule="exact"/>
            </w:pPr>
            <w:r>
              <w:t>Distr.: General</w:t>
            </w:r>
          </w:p>
          <w:p w14:paraId="64E55648" w14:textId="63862BCF" w:rsidR="00EF2DA9" w:rsidRDefault="005F5143" w:rsidP="00EF2DA9">
            <w:pPr>
              <w:suppressAutoHyphens w:val="0"/>
              <w:spacing w:line="240" w:lineRule="exact"/>
            </w:pPr>
            <w:r w:rsidRPr="005F5143">
              <w:t>10 March 2020</w:t>
            </w:r>
          </w:p>
          <w:p w14:paraId="4D2BF63A" w14:textId="77777777" w:rsidR="00EF2DA9" w:rsidRDefault="00EF2DA9" w:rsidP="00EF2DA9">
            <w:pPr>
              <w:suppressAutoHyphens w:val="0"/>
              <w:spacing w:line="240" w:lineRule="exact"/>
            </w:pPr>
          </w:p>
          <w:p w14:paraId="2A91E264" w14:textId="77777777" w:rsidR="00EF2DA9" w:rsidRDefault="00EF2DA9" w:rsidP="00EF2DA9">
            <w:pPr>
              <w:suppressAutoHyphens w:val="0"/>
              <w:spacing w:line="240" w:lineRule="exact"/>
            </w:pPr>
            <w:r>
              <w:t>Original: English</w:t>
            </w:r>
          </w:p>
        </w:tc>
      </w:tr>
    </w:tbl>
    <w:p w14:paraId="54417454" w14:textId="77777777" w:rsidR="00EF2DA9" w:rsidRPr="006500BA" w:rsidRDefault="00EF2DA9"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E188E82" w14:textId="77777777" w:rsidR="00EF2DA9" w:rsidRPr="006500BA" w:rsidRDefault="00EF2DA9" w:rsidP="004858F5">
      <w:pPr>
        <w:spacing w:before="120"/>
        <w:rPr>
          <w:rFonts w:ascii="Helv" w:hAnsi="Helv" w:cs="Helv"/>
          <w:b/>
          <w:color w:val="000000"/>
        </w:rPr>
      </w:pPr>
      <w:r w:rsidRPr="006500BA">
        <w:rPr>
          <w:b/>
        </w:rPr>
        <w:t xml:space="preserve">Sub-Committee of Experts on the </w:t>
      </w:r>
      <w:r>
        <w:rPr>
          <w:b/>
        </w:rPr>
        <w:t>Transport of Dangerous Goods</w:t>
      </w:r>
    </w:p>
    <w:p w14:paraId="3F2002D1" w14:textId="77777777" w:rsidR="00EF2DA9" w:rsidRPr="006500BA" w:rsidRDefault="00EF2DA9" w:rsidP="004858F5">
      <w:pPr>
        <w:spacing w:before="120"/>
        <w:rPr>
          <w:b/>
        </w:rPr>
      </w:pPr>
      <w:r>
        <w:rPr>
          <w:b/>
        </w:rPr>
        <w:t xml:space="preserve">Fifty-seventh </w:t>
      </w:r>
      <w:r w:rsidRPr="006500BA">
        <w:rPr>
          <w:b/>
        </w:rPr>
        <w:t>session</w:t>
      </w:r>
    </w:p>
    <w:p w14:paraId="4A18F3DA" w14:textId="77777777" w:rsidR="00EF2DA9" w:rsidRPr="006500BA" w:rsidRDefault="00EF2DA9" w:rsidP="004858F5">
      <w:r w:rsidRPr="006500BA">
        <w:t xml:space="preserve">Geneva, </w:t>
      </w:r>
      <w:r>
        <w:t>29 June-8 July 2020</w:t>
      </w:r>
    </w:p>
    <w:p w14:paraId="3A4FC990" w14:textId="77777777" w:rsidR="00EF2DA9" w:rsidRDefault="00EF2DA9" w:rsidP="004858F5">
      <w:r w:rsidRPr="006E73AE">
        <w:t>Item</w:t>
      </w:r>
      <w:r w:rsidR="00E42936" w:rsidRPr="006E73AE">
        <w:t xml:space="preserve"> 8</w:t>
      </w:r>
      <w:r w:rsidRPr="006E73AE">
        <w:t xml:space="preserve"> of the provisional agenda</w:t>
      </w:r>
    </w:p>
    <w:p w14:paraId="21F46B36" w14:textId="77777777" w:rsidR="00F63C42" w:rsidRPr="006E73AE" w:rsidRDefault="00F63C42" w:rsidP="004858F5">
      <w:pPr>
        <w:rPr>
          <w:b/>
          <w:bCs/>
        </w:rPr>
      </w:pPr>
      <w:r w:rsidRPr="006E73AE">
        <w:rPr>
          <w:b/>
          <w:bCs/>
        </w:rPr>
        <w:t>Cooperation with the International Atomic Energy Agency</w:t>
      </w:r>
    </w:p>
    <w:p w14:paraId="38C1BE8D" w14:textId="77777777" w:rsidR="00EF2DA9" w:rsidRPr="00915159" w:rsidRDefault="00EF2DA9" w:rsidP="00EF2DA9">
      <w:pPr>
        <w:pStyle w:val="HChG"/>
      </w:pPr>
      <w:r w:rsidRPr="00915159">
        <w:tab/>
      </w:r>
      <w:r w:rsidRPr="00915159">
        <w:tab/>
        <w:t>References to the IAEA Regulations for the Safe Transport of Radioactive Material</w:t>
      </w:r>
    </w:p>
    <w:p w14:paraId="7BB7E915" w14:textId="77777777" w:rsidR="00EF2DA9" w:rsidRPr="00915159" w:rsidRDefault="00EF2DA9" w:rsidP="00EF2DA9">
      <w:pPr>
        <w:pStyle w:val="H1G"/>
      </w:pPr>
      <w:r w:rsidRPr="00915159">
        <w:tab/>
      </w:r>
      <w:r w:rsidRPr="00915159">
        <w:tab/>
        <w:t xml:space="preserve">Note by the </w:t>
      </w:r>
      <w:r w:rsidR="0008556E">
        <w:t>s</w:t>
      </w:r>
      <w:r w:rsidRPr="00915159">
        <w:t>ecretariat</w:t>
      </w:r>
      <w:r w:rsidRPr="00EF2DA9">
        <w:rPr>
          <w:rStyle w:val="FootnoteReference"/>
          <w:sz w:val="20"/>
          <w:vertAlign w:val="baseline"/>
        </w:rPr>
        <w:footnoteReference w:customMarkFollows="1" w:id="2"/>
        <w:t>*</w:t>
      </w:r>
    </w:p>
    <w:p w14:paraId="5975BDDE" w14:textId="77777777" w:rsidR="00EF2DA9" w:rsidRPr="00F63C42" w:rsidRDefault="00EF2DA9" w:rsidP="00EF2DA9">
      <w:pPr>
        <w:pStyle w:val="HChG"/>
      </w:pPr>
      <w:r w:rsidRPr="00915159">
        <w:tab/>
      </w:r>
      <w:r w:rsidRPr="00915159">
        <w:tab/>
      </w:r>
      <w:r w:rsidRPr="00F63C42">
        <w:t>Background</w:t>
      </w:r>
    </w:p>
    <w:p w14:paraId="1501D594" w14:textId="77777777" w:rsidR="00EF2DA9" w:rsidRPr="00B96EFA" w:rsidRDefault="00E42936" w:rsidP="00EF2DA9">
      <w:pPr>
        <w:pStyle w:val="SingleTxtG"/>
        <w:rPr>
          <w:lang w:val="en-US"/>
        </w:rPr>
      </w:pPr>
      <w:r w:rsidRPr="00F63C42">
        <w:rPr>
          <w:lang w:val="en-US"/>
        </w:rPr>
        <w:t>1</w:t>
      </w:r>
      <w:r w:rsidR="00EF2DA9" w:rsidRPr="00F63C42">
        <w:rPr>
          <w:lang w:val="en-US"/>
        </w:rPr>
        <w:t>.</w:t>
      </w:r>
      <w:r w:rsidR="00EF2DA9" w:rsidRPr="00F63C42">
        <w:rPr>
          <w:lang w:val="en-US"/>
        </w:rPr>
        <w:tab/>
        <w:t xml:space="preserve">During the fifty-sixth session of the Sub-Committee of Experts on the Transport of Dangerous Goods, informal document INF.45 </w:t>
      </w:r>
      <w:r w:rsidRPr="00F63C42">
        <w:rPr>
          <w:lang w:val="en-US"/>
        </w:rPr>
        <w:t>could</w:t>
      </w:r>
      <w:r w:rsidR="00EF2DA9" w:rsidRPr="00F63C42">
        <w:rPr>
          <w:lang w:val="en-US"/>
        </w:rPr>
        <w:t xml:space="preserve"> not discussed due to lack of time</w:t>
      </w:r>
      <w:r w:rsidRPr="00F63C42">
        <w:rPr>
          <w:lang w:val="en-US"/>
        </w:rPr>
        <w:t xml:space="preserve"> and</w:t>
      </w:r>
      <w:r w:rsidR="00EF2DA9" w:rsidRPr="00F63C42">
        <w:rPr>
          <w:lang w:val="en-US"/>
        </w:rPr>
        <w:t xml:space="preserve"> </w:t>
      </w:r>
      <w:r w:rsidRPr="00F63C42">
        <w:rPr>
          <w:lang w:val="en-US"/>
        </w:rPr>
        <w:t>t</w:t>
      </w:r>
      <w:r w:rsidR="00EF2DA9" w:rsidRPr="00F63C42">
        <w:rPr>
          <w:lang w:val="en-US"/>
        </w:rPr>
        <w:t xml:space="preserve">he Sub-Committee requested the </w:t>
      </w:r>
      <w:r w:rsidRPr="00F63C42">
        <w:rPr>
          <w:lang w:val="en-US"/>
        </w:rPr>
        <w:t>s</w:t>
      </w:r>
      <w:r w:rsidR="00EF2DA9" w:rsidRPr="00F63C42">
        <w:rPr>
          <w:lang w:val="en-US"/>
        </w:rPr>
        <w:t>ecretariat to submit an official document for the fifty-seventh session</w:t>
      </w:r>
      <w:r w:rsidR="00EF2DA9" w:rsidRPr="00791F64">
        <w:rPr>
          <w:lang w:val="en-US"/>
        </w:rPr>
        <w:t xml:space="preserve">. </w:t>
      </w:r>
      <w:r w:rsidR="00791F64" w:rsidRPr="00791F64">
        <w:rPr>
          <w:lang w:val="en-US"/>
        </w:rPr>
        <w:t>Below is an updated proposal based on INF.45</w:t>
      </w:r>
      <w:r w:rsidR="00EF2DA9" w:rsidRPr="00791F64">
        <w:rPr>
          <w:lang w:val="en-US"/>
        </w:rPr>
        <w:t>.</w:t>
      </w:r>
    </w:p>
    <w:p w14:paraId="026B3FC6" w14:textId="77777777" w:rsidR="00EF2DA9" w:rsidRPr="00915159" w:rsidRDefault="00EF2DA9" w:rsidP="00EF2DA9">
      <w:pPr>
        <w:pStyle w:val="HChG"/>
      </w:pPr>
      <w:r>
        <w:tab/>
      </w:r>
      <w:r>
        <w:tab/>
      </w:r>
      <w:r w:rsidRPr="00915159">
        <w:t>Introduction</w:t>
      </w:r>
    </w:p>
    <w:p w14:paraId="677A3A76" w14:textId="77777777" w:rsidR="00EF2DA9" w:rsidRPr="00915159" w:rsidRDefault="00B13C65" w:rsidP="00EF2DA9">
      <w:pPr>
        <w:pStyle w:val="SingleTxtG"/>
      </w:pPr>
      <w:r>
        <w:t>2</w:t>
      </w:r>
      <w:r w:rsidR="00EF2DA9" w:rsidRPr="00915159">
        <w:t>.</w:t>
      </w:r>
      <w:r w:rsidR="00EF2DA9" w:rsidRPr="00915159">
        <w:tab/>
        <w:t>The Joint Meeting of the RID Committee of Experts and the Working Party on the Transport of Dangerous Goods of the United Nations Economic Commission for Europe met in Geneva from 17 to 26 September 2019.</w:t>
      </w:r>
    </w:p>
    <w:p w14:paraId="5721AF2A" w14:textId="77777777" w:rsidR="00EF2DA9" w:rsidRDefault="00B13C65" w:rsidP="00EF2DA9">
      <w:pPr>
        <w:pStyle w:val="SingleTxtG"/>
      </w:pPr>
      <w:r>
        <w:t>3</w:t>
      </w:r>
      <w:r w:rsidR="00EF2DA9" w:rsidRPr="00915159">
        <w:t>.</w:t>
      </w:r>
      <w:r w:rsidR="00EF2DA9" w:rsidRPr="00915159">
        <w:tab/>
        <w:t>At that session, the Joint Meeting adopted amendments to harmonise and clarify the references to the IAEA Regulations for the Safe Transport of Radioactive Material throughout RID/ADR/ADN. The proposed amendments were prepared by the secretariat after consultations with the delegation from Germany and with IAEA.</w:t>
      </w:r>
    </w:p>
    <w:p w14:paraId="4249B71F" w14:textId="77777777" w:rsidR="00EF2DA9" w:rsidRPr="0078736A" w:rsidRDefault="00B13C65" w:rsidP="00EF2DA9">
      <w:pPr>
        <w:pStyle w:val="SingleTxtG"/>
      </w:pPr>
      <w:r>
        <w:t>4</w:t>
      </w:r>
      <w:r w:rsidR="00EF2DA9">
        <w:t>.</w:t>
      </w:r>
      <w:r w:rsidR="00EF2DA9">
        <w:tab/>
        <w:t xml:space="preserve">It was noted that </w:t>
      </w:r>
      <w:r w:rsidR="00EF2DA9" w:rsidRPr="0078736A">
        <w:t>the IAEA Regulations have changed their specific name several times as new editions have been published</w:t>
      </w:r>
      <w:r w:rsidR="00EF2DA9">
        <w:t xml:space="preserve"> and that these names were not always used in a consistent manner throughout RID/ADR/ADN and the Model Regulations</w:t>
      </w:r>
      <w:r w:rsidR="00EF2DA9" w:rsidRPr="0078736A">
        <w:t>. The specific names are:</w:t>
      </w:r>
    </w:p>
    <w:p w14:paraId="21030A70" w14:textId="77777777" w:rsidR="00EF2DA9" w:rsidRPr="0078736A" w:rsidRDefault="00EF2DA9" w:rsidP="005F5143">
      <w:pPr>
        <w:pStyle w:val="SingleTxtG"/>
        <w:ind w:firstLine="567"/>
      </w:pPr>
      <w:r w:rsidRPr="0078736A">
        <w:t>(a)</w:t>
      </w:r>
      <w:r w:rsidRPr="0078736A">
        <w:tab/>
        <w:t>For the 1985, 1985 (as amended 1990) editions: IAEA Safety Series No. 6</w:t>
      </w:r>
    </w:p>
    <w:p w14:paraId="0CB42CED" w14:textId="77777777" w:rsidR="00EF2DA9" w:rsidRPr="0078736A" w:rsidRDefault="00EF2DA9" w:rsidP="005F5143">
      <w:pPr>
        <w:pStyle w:val="SingleTxtG"/>
        <w:ind w:firstLine="567"/>
      </w:pPr>
      <w:r w:rsidRPr="0078736A">
        <w:t>(b)</w:t>
      </w:r>
      <w:r w:rsidRPr="0078736A">
        <w:tab/>
        <w:t>For the 1996 edition: IAEA Safety Series No. ST-1</w:t>
      </w:r>
    </w:p>
    <w:p w14:paraId="772C4973" w14:textId="77777777" w:rsidR="00EF2DA9" w:rsidRPr="0078736A" w:rsidRDefault="00EF2DA9" w:rsidP="005F5143">
      <w:pPr>
        <w:pStyle w:val="SingleTxtG"/>
        <w:ind w:left="1701"/>
      </w:pPr>
      <w:r w:rsidRPr="0078736A">
        <w:t>(c)</w:t>
      </w:r>
      <w:r w:rsidRPr="0078736A">
        <w:tab/>
        <w:t>For the 1996 (revised) edition: IAEA Safety Series No. TS-R-1 (ST-1, Revised)</w:t>
      </w:r>
    </w:p>
    <w:p w14:paraId="790ABA4F" w14:textId="77777777" w:rsidR="00EF2DA9" w:rsidRPr="0078736A" w:rsidRDefault="00EF2DA9" w:rsidP="005F5143">
      <w:pPr>
        <w:pStyle w:val="SingleTxtG"/>
        <w:ind w:left="1701"/>
      </w:pPr>
      <w:r w:rsidRPr="0078736A">
        <w:lastRenderedPageBreak/>
        <w:t>(d)</w:t>
      </w:r>
      <w:r w:rsidRPr="0078736A">
        <w:tab/>
        <w:t>For the 1996 (as amended 2003), 2005, 2009 editions: IAEA Safety Standards Series No. TS-R-1</w:t>
      </w:r>
    </w:p>
    <w:p w14:paraId="2B9A5A84" w14:textId="77777777" w:rsidR="00EF2DA9" w:rsidRPr="0078736A" w:rsidRDefault="00EF2DA9" w:rsidP="005F5143">
      <w:pPr>
        <w:pStyle w:val="SingleTxtG"/>
        <w:ind w:left="1701"/>
      </w:pPr>
      <w:r w:rsidRPr="0078736A">
        <w:t>(e)</w:t>
      </w:r>
      <w:r w:rsidRPr="0078736A">
        <w:tab/>
        <w:t>For the 2012 edition: IAEA Safety Standards Series No. SSR-6</w:t>
      </w:r>
    </w:p>
    <w:p w14:paraId="5B8F507E" w14:textId="77777777" w:rsidR="00EF2DA9" w:rsidRPr="00F45C76" w:rsidRDefault="00EF2DA9" w:rsidP="005F5143">
      <w:pPr>
        <w:pStyle w:val="SingleTxtG"/>
        <w:ind w:firstLine="567"/>
      </w:pPr>
      <w:bookmarkStart w:id="0" w:name="_GoBack"/>
      <w:bookmarkEnd w:id="0"/>
      <w:r w:rsidRPr="00F45C76">
        <w:t>(f)</w:t>
      </w:r>
      <w:r w:rsidRPr="00F45C76">
        <w:tab/>
        <w:t>For the 2018 edition: IAEA Safety Standards Series No. SSR–6 (Rev.1).</w:t>
      </w:r>
    </w:p>
    <w:p w14:paraId="240FEA1C" w14:textId="77777777" w:rsidR="00EF2DA9" w:rsidRPr="00915159" w:rsidRDefault="00B13C65" w:rsidP="00EF2DA9">
      <w:pPr>
        <w:pStyle w:val="SingleTxtG"/>
      </w:pPr>
      <w:r w:rsidRPr="00F45C76">
        <w:t>5</w:t>
      </w:r>
      <w:r w:rsidR="00EF2DA9" w:rsidRPr="00F45C76">
        <w:t>.</w:t>
      </w:r>
      <w:r w:rsidR="00EF2DA9" w:rsidRPr="00F45C76">
        <w:tab/>
        <w:t xml:space="preserve">The amendments </w:t>
      </w:r>
      <w:r w:rsidR="00F63C42" w:rsidRPr="00F45C76">
        <w:t xml:space="preserve">adopted by the Joint Meeting </w:t>
      </w:r>
      <w:r w:rsidR="00EF2DA9" w:rsidRPr="00F45C76">
        <w:t>consisted in replacing the corresponding references with a reference to the proper ann</w:t>
      </w:r>
      <w:r w:rsidR="00EF2DA9">
        <w:t xml:space="preserve">ual edition of the </w:t>
      </w:r>
      <w:r w:rsidR="00EF2DA9" w:rsidRPr="005C2D0D">
        <w:rPr>
          <w:lang w:val="en-US"/>
        </w:rPr>
        <w:t xml:space="preserve">IAEA </w:t>
      </w:r>
      <w:r w:rsidR="00EF2DA9" w:rsidRPr="00205DF9">
        <w:rPr>
          <w:lang w:val="en-US"/>
        </w:rPr>
        <w:t>Regulations for the Safe Transport of Radioactive Material</w:t>
      </w:r>
      <w:r w:rsidR="00EF2DA9">
        <w:rPr>
          <w:lang w:val="en-US"/>
        </w:rPr>
        <w:t xml:space="preserve"> without specifying the corresponding code and to list the different codes in a definition in 1.2.1.</w:t>
      </w:r>
    </w:p>
    <w:p w14:paraId="11950313" w14:textId="77777777" w:rsidR="00EF2DA9" w:rsidRPr="00915159" w:rsidRDefault="00B13C65" w:rsidP="00EF2DA9">
      <w:pPr>
        <w:pStyle w:val="SingleTxtG"/>
      </w:pPr>
      <w:r>
        <w:t>6</w:t>
      </w:r>
      <w:r w:rsidR="00EF2DA9" w:rsidRPr="00915159">
        <w:t>.</w:t>
      </w:r>
      <w:r w:rsidR="00EF2DA9" w:rsidRPr="00915159">
        <w:tab/>
        <w:t>The Sub-Committee may wish to adopt the same approach for the Model Regulations</w:t>
      </w:r>
      <w:r w:rsidR="00791F64">
        <w:t>, as detailed in the proposal below</w:t>
      </w:r>
      <w:r w:rsidR="00EF2DA9" w:rsidRPr="00915159">
        <w:t>.</w:t>
      </w:r>
    </w:p>
    <w:p w14:paraId="1CA3ADA5" w14:textId="77777777" w:rsidR="00EF2DA9" w:rsidRPr="00915159" w:rsidRDefault="00EF2DA9" w:rsidP="00EF2DA9">
      <w:pPr>
        <w:pStyle w:val="HChG"/>
      </w:pPr>
      <w:r w:rsidRPr="00915159">
        <w:tab/>
      </w:r>
      <w:r w:rsidRPr="00915159">
        <w:tab/>
        <w:t>Proposal</w:t>
      </w:r>
    </w:p>
    <w:p w14:paraId="4E496031" w14:textId="77777777" w:rsidR="00F63C42" w:rsidRDefault="00F63C42" w:rsidP="00F63C42">
      <w:pPr>
        <w:pStyle w:val="SingleTxtG"/>
        <w:rPr>
          <w:lang w:val="en-US"/>
        </w:rPr>
      </w:pPr>
      <w:r>
        <w:rPr>
          <w:lang w:val="en-US"/>
        </w:rPr>
        <w:t xml:space="preserve">1.2.1 </w:t>
      </w:r>
      <w:r>
        <w:rPr>
          <w:lang w:val="en-US"/>
        </w:rPr>
        <w:tab/>
      </w:r>
      <w:r>
        <w:rPr>
          <w:lang w:val="en-US"/>
        </w:rPr>
        <w:tab/>
        <w:t>Add a new definition to read as follows:</w:t>
      </w:r>
    </w:p>
    <w:p w14:paraId="6FFC1C0D" w14:textId="77777777" w:rsidR="00F63C42" w:rsidRDefault="00F63C42" w:rsidP="00F63C42">
      <w:pPr>
        <w:pStyle w:val="SingleTxtG"/>
        <w:rPr>
          <w:lang w:val="en-US"/>
        </w:rPr>
      </w:pPr>
      <w:r>
        <w:rPr>
          <w:lang w:val="en-US"/>
        </w:rPr>
        <w:t>“"</w:t>
      </w:r>
      <w:r w:rsidRPr="007350F3">
        <w:rPr>
          <w:i/>
          <w:iCs/>
          <w:lang w:val="en-US"/>
        </w:rPr>
        <w:t>IAEA Regulations for the Safe Transport of Radioactive Material</w:t>
      </w:r>
      <w:r>
        <w:rPr>
          <w:lang w:val="en-US"/>
        </w:rPr>
        <w:t>" means one of the editions of those Regulations, as follows:</w:t>
      </w:r>
    </w:p>
    <w:p w14:paraId="35CD2046" w14:textId="77777777" w:rsidR="00F63C42" w:rsidRPr="007350F3" w:rsidRDefault="00F63C42" w:rsidP="00F63C42">
      <w:pPr>
        <w:pStyle w:val="SingleTxtG"/>
        <w:ind w:left="2268" w:hanging="567"/>
        <w:rPr>
          <w:lang w:val="en-US"/>
        </w:rPr>
      </w:pPr>
      <w:r>
        <w:rPr>
          <w:lang w:val="en-US"/>
        </w:rPr>
        <w:t>(a)</w:t>
      </w:r>
      <w:r>
        <w:rPr>
          <w:lang w:val="en-US"/>
        </w:rPr>
        <w:tab/>
        <w:t xml:space="preserve">For the </w:t>
      </w:r>
      <w:r w:rsidRPr="007350F3">
        <w:rPr>
          <w:lang w:val="en-US"/>
        </w:rPr>
        <w:t xml:space="preserve">1985, 1985 (as amended 1990) </w:t>
      </w:r>
      <w:r>
        <w:rPr>
          <w:lang w:val="en-US"/>
        </w:rPr>
        <w:t>e</w:t>
      </w:r>
      <w:r w:rsidRPr="007350F3">
        <w:rPr>
          <w:lang w:val="en-US"/>
        </w:rPr>
        <w:t>ditions: IAEA Safety Series No. 6</w:t>
      </w:r>
    </w:p>
    <w:p w14:paraId="195BF985" w14:textId="77777777" w:rsidR="00F63C42" w:rsidRPr="007350F3" w:rsidRDefault="00F63C42" w:rsidP="00F63C42">
      <w:pPr>
        <w:pStyle w:val="SingleTxtG"/>
        <w:ind w:left="2268" w:hanging="567"/>
        <w:rPr>
          <w:lang w:val="en-US"/>
        </w:rPr>
      </w:pPr>
      <w:r>
        <w:rPr>
          <w:lang w:val="en-US"/>
        </w:rPr>
        <w:t>(b)</w:t>
      </w:r>
      <w:r>
        <w:rPr>
          <w:lang w:val="en-US"/>
        </w:rPr>
        <w:tab/>
        <w:t xml:space="preserve">For the </w:t>
      </w:r>
      <w:r w:rsidRPr="007350F3">
        <w:rPr>
          <w:lang w:val="en-US"/>
        </w:rPr>
        <w:t>1996</w:t>
      </w:r>
      <w:r>
        <w:rPr>
          <w:lang w:val="en-US"/>
        </w:rPr>
        <w:t xml:space="preserve"> edition</w:t>
      </w:r>
      <w:r w:rsidRPr="007350F3">
        <w:rPr>
          <w:lang w:val="en-US"/>
        </w:rPr>
        <w:t>: IAEA Safety Series No. ST-1</w:t>
      </w:r>
    </w:p>
    <w:p w14:paraId="78801FDB" w14:textId="77777777" w:rsidR="00F63C42" w:rsidRPr="007350F3" w:rsidRDefault="00F63C42" w:rsidP="00F63C42">
      <w:pPr>
        <w:pStyle w:val="SingleTxtG"/>
        <w:ind w:left="2268" w:hanging="567"/>
        <w:rPr>
          <w:lang w:val="en-US"/>
        </w:rPr>
      </w:pPr>
      <w:r>
        <w:rPr>
          <w:lang w:val="en-US"/>
        </w:rPr>
        <w:t>(c)</w:t>
      </w:r>
      <w:r>
        <w:rPr>
          <w:lang w:val="en-US"/>
        </w:rPr>
        <w:tab/>
        <w:t xml:space="preserve">For the </w:t>
      </w:r>
      <w:r w:rsidRPr="007350F3">
        <w:rPr>
          <w:lang w:val="en-US"/>
        </w:rPr>
        <w:t>1996 (revised)</w:t>
      </w:r>
      <w:r>
        <w:rPr>
          <w:lang w:val="en-US"/>
        </w:rPr>
        <w:t xml:space="preserve"> edition</w:t>
      </w:r>
      <w:r w:rsidRPr="007350F3">
        <w:rPr>
          <w:lang w:val="en-US"/>
        </w:rPr>
        <w:t>: IAEA Safety Series No. TS-R-1 (ST-1, Revised)</w:t>
      </w:r>
    </w:p>
    <w:p w14:paraId="66530BC4" w14:textId="77777777" w:rsidR="00F63C42" w:rsidRPr="007350F3" w:rsidRDefault="00F63C42" w:rsidP="00F63C42">
      <w:pPr>
        <w:pStyle w:val="SingleTxtG"/>
        <w:ind w:left="2268" w:hanging="567"/>
        <w:rPr>
          <w:lang w:val="en-US"/>
        </w:rPr>
      </w:pPr>
      <w:r>
        <w:rPr>
          <w:lang w:val="en-US"/>
        </w:rPr>
        <w:t>(d)</w:t>
      </w:r>
      <w:r w:rsidRPr="007350F3">
        <w:rPr>
          <w:lang w:val="en-US"/>
        </w:rPr>
        <w:tab/>
      </w:r>
      <w:r>
        <w:rPr>
          <w:lang w:val="en-US"/>
        </w:rPr>
        <w:t xml:space="preserve">For the </w:t>
      </w:r>
      <w:r w:rsidRPr="007350F3">
        <w:rPr>
          <w:lang w:val="en-US"/>
        </w:rPr>
        <w:t xml:space="preserve">1996 (as amended 2003), 2005, 2009 </w:t>
      </w:r>
      <w:r>
        <w:rPr>
          <w:lang w:val="en-US"/>
        </w:rPr>
        <w:t>e</w:t>
      </w:r>
      <w:r w:rsidRPr="007350F3">
        <w:rPr>
          <w:lang w:val="en-US"/>
        </w:rPr>
        <w:t>ditions: IAEA Safety Standards Series No. TS-R-1</w:t>
      </w:r>
    </w:p>
    <w:p w14:paraId="1AF75E1C" w14:textId="77777777" w:rsidR="00F63C42" w:rsidRDefault="00F63C42" w:rsidP="00F63C42">
      <w:pPr>
        <w:pStyle w:val="SingleTxtG"/>
        <w:ind w:left="2268" w:hanging="567"/>
        <w:rPr>
          <w:lang w:val="en-US"/>
        </w:rPr>
      </w:pPr>
      <w:r>
        <w:rPr>
          <w:lang w:val="en-US"/>
        </w:rPr>
        <w:t>(e)</w:t>
      </w:r>
      <w:r>
        <w:rPr>
          <w:lang w:val="en-US"/>
        </w:rPr>
        <w:tab/>
        <w:t xml:space="preserve">For the </w:t>
      </w:r>
      <w:r w:rsidRPr="007350F3">
        <w:rPr>
          <w:lang w:val="en-US"/>
        </w:rPr>
        <w:t xml:space="preserve">2012 </w:t>
      </w:r>
      <w:r>
        <w:rPr>
          <w:lang w:val="en-US"/>
        </w:rPr>
        <w:t>e</w:t>
      </w:r>
      <w:r w:rsidRPr="007350F3">
        <w:rPr>
          <w:lang w:val="en-US"/>
        </w:rPr>
        <w:t>dition: IAEA Safety Standards Series No. SSR-6</w:t>
      </w:r>
    </w:p>
    <w:p w14:paraId="1EE20DF9" w14:textId="77777777" w:rsidR="00F63C42" w:rsidRDefault="00F63C42" w:rsidP="00F63C42">
      <w:pPr>
        <w:pStyle w:val="SingleTxtG"/>
        <w:ind w:left="2268" w:hanging="567"/>
        <w:rPr>
          <w:lang w:val="en-US"/>
        </w:rPr>
      </w:pPr>
      <w:r>
        <w:rPr>
          <w:lang w:val="en-US"/>
        </w:rPr>
        <w:t>(f)</w:t>
      </w:r>
      <w:r>
        <w:rPr>
          <w:lang w:val="en-US"/>
        </w:rPr>
        <w:tab/>
        <w:t xml:space="preserve">For the 2018 edition: </w:t>
      </w:r>
      <w:r w:rsidRPr="00D03FBC">
        <w:rPr>
          <w:lang w:val="en-US"/>
        </w:rPr>
        <w:t>IAEA Safety Standards Series No. SSR–6 (Rev.1)</w:t>
      </w:r>
      <w:r>
        <w:rPr>
          <w:lang w:val="en-US"/>
        </w:rPr>
        <w:t>.”</w:t>
      </w:r>
    </w:p>
    <w:p w14:paraId="613ECCF7" w14:textId="77777777" w:rsidR="00EF2DA9" w:rsidRDefault="00EF2DA9" w:rsidP="00EF2DA9">
      <w:pPr>
        <w:pStyle w:val="SingleTxtG"/>
      </w:pPr>
      <w:r w:rsidRPr="00915159">
        <w:t>1.5.1.1</w:t>
      </w:r>
      <w:r w:rsidRPr="00915159">
        <w:tab/>
      </w:r>
      <w:r w:rsidRPr="00915159">
        <w:tab/>
        <w:t xml:space="preserve">Amend the second sentence to read </w:t>
      </w:r>
      <w:r>
        <w:t>“</w:t>
      </w:r>
      <w:r w:rsidRPr="00915159">
        <w:t>These Regulations are based on the</w:t>
      </w:r>
      <w:r w:rsidRPr="00915159">
        <w:rPr>
          <w:lang w:val="en-US"/>
        </w:rPr>
        <w:t xml:space="preserve"> </w:t>
      </w:r>
      <w:r>
        <w:rPr>
          <w:lang w:val="en-US"/>
        </w:rPr>
        <w:t>2018 e</w:t>
      </w:r>
      <w:r w:rsidRPr="005C2D0D">
        <w:rPr>
          <w:lang w:val="en-US"/>
        </w:rPr>
        <w:t xml:space="preserve">dition of </w:t>
      </w:r>
      <w:r>
        <w:rPr>
          <w:lang w:val="en-US"/>
        </w:rPr>
        <w:t xml:space="preserve">the </w:t>
      </w:r>
      <w:r w:rsidRPr="005C2D0D">
        <w:rPr>
          <w:lang w:val="en-US"/>
        </w:rPr>
        <w:t xml:space="preserve">IAEA </w:t>
      </w:r>
      <w:r w:rsidRPr="00205DF9">
        <w:rPr>
          <w:lang w:val="en-US"/>
        </w:rPr>
        <w:t>Regulations for the Safe Transport of Radioactive Material</w:t>
      </w:r>
      <w:r>
        <w:t>”.</w:t>
      </w:r>
    </w:p>
    <w:p w14:paraId="414A12D2" w14:textId="77777777" w:rsidR="00EF2DA9" w:rsidRDefault="00EF2DA9" w:rsidP="00EF2DA9">
      <w:pPr>
        <w:pStyle w:val="SingleTxtG"/>
      </w:pPr>
      <w:r>
        <w:t>6.4.24.1</w:t>
      </w:r>
      <w:r>
        <w:tab/>
        <w:t>Amend the heading above 6.4.24.1 to read “</w:t>
      </w:r>
      <w:r w:rsidRPr="009E560E">
        <w:t xml:space="preserve">Packages not requiring competent authority approval of design under the </w:t>
      </w:r>
      <w:r w:rsidRPr="005C2D0D">
        <w:rPr>
          <w:lang w:val="en-US"/>
        </w:rPr>
        <w:t xml:space="preserve">1985, 1985 (as amended 1990), 1996, 1996 (revised), 1996 (as amended 2003), 2005, 2009 and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t>”.</w:t>
      </w:r>
    </w:p>
    <w:p w14:paraId="51C0DC21" w14:textId="77777777" w:rsidR="00EF2DA9" w:rsidRDefault="00EF2DA9" w:rsidP="00EF2DA9">
      <w:pPr>
        <w:pStyle w:val="SingleTxtG"/>
      </w:pPr>
      <w:r>
        <w:t>6.4.24.1 (a)</w:t>
      </w:r>
      <w:r>
        <w:tab/>
        <w:t>Amend to read “</w:t>
      </w:r>
      <w:r w:rsidRPr="00BE446E">
        <w:t xml:space="preserve">Packages that meet the requirements of the 1985 or 1985 (as amended 1990)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BE446E">
        <w:t>:</w:t>
      </w:r>
      <w:r>
        <w:t>”.</w:t>
      </w:r>
    </w:p>
    <w:p w14:paraId="6EC9AFA8" w14:textId="77777777" w:rsidR="00EF2DA9" w:rsidRDefault="00EF2DA9" w:rsidP="00EF2DA9">
      <w:pPr>
        <w:pStyle w:val="SingleTxtG"/>
      </w:pPr>
      <w:r>
        <w:t>6.4.24.1 (b)</w:t>
      </w:r>
      <w:r>
        <w:tab/>
        <w:t>Amend to read “</w:t>
      </w:r>
      <w:r w:rsidRPr="00BE446E">
        <w:t xml:space="preserve">Packages that meet the requirements of the 1996, 1996 (revised), 1996 (as amended 2003), </w:t>
      </w:r>
      <w:r w:rsidRPr="005C2D0D">
        <w:rPr>
          <w:lang w:val="en-US"/>
        </w:rPr>
        <w:t xml:space="preserve">2005, 2009 </w:t>
      </w:r>
      <w:r>
        <w:rPr>
          <w:lang w:val="en-US"/>
        </w:rPr>
        <w:t>or</w:t>
      </w:r>
      <w:r w:rsidRPr="005C2D0D">
        <w:rPr>
          <w:lang w:val="en-US"/>
        </w:rPr>
        <w:t xml:space="preserve">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BE446E">
        <w:t>:</w:t>
      </w:r>
      <w:r>
        <w:t>”.</w:t>
      </w:r>
    </w:p>
    <w:p w14:paraId="4A64BFC9" w14:textId="77777777" w:rsidR="00EF2DA9" w:rsidRDefault="00EF2DA9" w:rsidP="00EF2DA9">
      <w:pPr>
        <w:pStyle w:val="SingleTxtG"/>
      </w:pPr>
      <w:r>
        <w:t>6.4.24.2</w:t>
      </w:r>
      <w:r>
        <w:tab/>
        <w:t>Amend the heading above 6.4.24.2 to read “</w:t>
      </w:r>
      <w:r w:rsidRPr="00716185">
        <w:t>Packages designs approved under the 1985, 1985 (as amended 1990), 1996, 1996 (revised), 1996 (as amended 2003), 2005</w:t>
      </w:r>
      <w:r>
        <w:t xml:space="preserve">, </w:t>
      </w:r>
      <w:r w:rsidRPr="00716185">
        <w:t xml:space="preserve">2009 and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t>”.</w:t>
      </w:r>
    </w:p>
    <w:p w14:paraId="161E5053" w14:textId="77777777" w:rsidR="00EF2DA9" w:rsidRDefault="00EF2DA9" w:rsidP="00EF2DA9">
      <w:pPr>
        <w:pStyle w:val="SingleTxtG"/>
      </w:pPr>
      <w:r>
        <w:t>6.4.24.2 (a)</w:t>
      </w:r>
      <w:r>
        <w:tab/>
        <w:t>Amend to read “</w:t>
      </w:r>
      <w:r w:rsidRPr="007F2C93">
        <w:t xml:space="preserve">Packagings that were manufactured to a package design approved by the competent authority under the provisions of the 1985 or 1985 (as amended 1990)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7F2C93">
        <w:t xml:space="preserve"> may continue to be used provided that all of the following conditions are met:</w:t>
      </w:r>
      <w:r>
        <w:t>”.</w:t>
      </w:r>
    </w:p>
    <w:p w14:paraId="23FC2C83" w14:textId="77777777" w:rsidR="00EF2DA9" w:rsidRDefault="00EF2DA9" w:rsidP="00EF2DA9">
      <w:pPr>
        <w:pStyle w:val="SingleTxtG"/>
      </w:pPr>
      <w:r>
        <w:t>6.4.24.2 (b)</w:t>
      </w:r>
      <w:r>
        <w:tab/>
        <w:t>Amend to read “</w:t>
      </w:r>
      <w:r w:rsidRPr="007E62A1">
        <w:t>Packagings that were manufactured to a package design approved by the competent authority under the provisions of the 1996, 1996 (revised), 1996 (as amended 2003), 2005</w:t>
      </w:r>
      <w:r>
        <w:t xml:space="preserve">, </w:t>
      </w:r>
      <w:r w:rsidRPr="007E62A1">
        <w:t xml:space="preserve">2009 or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7E62A1">
        <w:t xml:space="preserve"> may continue to be used provided that all of the following conditions are met:</w:t>
      </w:r>
      <w:r>
        <w:t>”.</w:t>
      </w:r>
    </w:p>
    <w:p w14:paraId="1C446573" w14:textId="77777777" w:rsidR="00EF2DA9" w:rsidRDefault="00EF2DA9" w:rsidP="00EF2DA9">
      <w:pPr>
        <w:pStyle w:val="SingleTxtG"/>
        <w:rPr>
          <w:lang w:val="en-US"/>
        </w:rPr>
      </w:pPr>
      <w:r>
        <w:lastRenderedPageBreak/>
        <w:t>6.4.24.3</w:t>
      </w:r>
      <w:r>
        <w:tab/>
        <w:t>Replace “</w:t>
      </w:r>
      <w:r w:rsidRPr="00CD2B6F">
        <w:t>Editions of IAEA Safety Series No.6</w:t>
      </w:r>
      <w:r>
        <w:t>” by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14:paraId="06F4A7AD" w14:textId="77777777" w:rsidR="00EF2DA9" w:rsidRDefault="00EF2DA9" w:rsidP="00EF2DA9">
      <w:pPr>
        <w:pStyle w:val="SingleTxtG"/>
        <w:rPr>
          <w:lang w:val="en-US"/>
        </w:rPr>
      </w:pPr>
      <w:r>
        <w:rPr>
          <w:lang w:val="en-US"/>
        </w:rPr>
        <w:t>6.4.24.4</w:t>
      </w:r>
      <w:r>
        <w:rPr>
          <w:lang w:val="en-US"/>
        </w:rPr>
        <w:tab/>
        <w:t>Amend to read “</w:t>
      </w:r>
      <w:r w:rsidRPr="00CD2B6F">
        <w:rPr>
          <w:lang w:val="en-US"/>
        </w:rPr>
        <w:t>No new manufacture of packagings of a package design meeting the provisions of the 1996, 1996 (revised), 1996 (as amended 2003), 2005</w:t>
      </w:r>
      <w:r>
        <w:rPr>
          <w:lang w:val="en-US"/>
        </w:rPr>
        <w:t xml:space="preserve">, </w:t>
      </w:r>
      <w:r w:rsidRPr="00CD2B6F">
        <w:rPr>
          <w:lang w:val="en-US"/>
        </w:rPr>
        <w:t xml:space="preserve">2009 or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xml:space="preserve"> shall be permitted to commence after 31 December 2028.</w:t>
      </w:r>
      <w:r>
        <w:rPr>
          <w:lang w:val="en-US"/>
        </w:rPr>
        <w:t>”.</w:t>
      </w:r>
    </w:p>
    <w:p w14:paraId="72D1427B" w14:textId="77777777" w:rsidR="00EF2DA9" w:rsidRDefault="00EF2DA9" w:rsidP="00EF2DA9">
      <w:pPr>
        <w:pStyle w:val="SingleTxtG"/>
        <w:rPr>
          <w:lang w:val="en-US"/>
        </w:rPr>
      </w:pPr>
      <w:r>
        <w:rPr>
          <w:lang w:val="en-US"/>
        </w:rPr>
        <w:t>6.4.24.5</w:t>
      </w:r>
      <w:r>
        <w:rPr>
          <w:lang w:val="en-US"/>
        </w:rPr>
        <w:tab/>
      </w:r>
      <w:r>
        <w:t>In the heading above 6.4.24.5, replace “</w:t>
      </w:r>
      <w:r w:rsidRPr="00CD2B6F">
        <w:t>(2009 Edition of IAEA Safety Standard Series No.TS-R-1)</w:t>
      </w:r>
      <w:r>
        <w:t xml:space="preserve">” by “(2009 edition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14:paraId="60F05015" w14:textId="77777777" w:rsidR="00EF2DA9" w:rsidRDefault="00EF2DA9" w:rsidP="00EF2DA9">
      <w:pPr>
        <w:pStyle w:val="SingleTxtG"/>
        <w:rPr>
          <w:lang w:val="en-US"/>
        </w:rPr>
      </w:pPr>
      <w:r>
        <w:t>6.4.24.6</w:t>
      </w:r>
      <w:r>
        <w:tab/>
        <w:t>Amend the heading above 6.4.24.6 to read “</w:t>
      </w:r>
      <w:r w:rsidRPr="00CD2B6F">
        <w:t>Special form radioactive material approved under the 1985, 1985 (as amended 1990), 1996, 1996 (revised), 1996 (as amended 2003), 2005</w:t>
      </w:r>
      <w:r>
        <w:t xml:space="preserve">, </w:t>
      </w:r>
      <w:r w:rsidRPr="00CD2B6F">
        <w:t xml:space="preserve">2009 and 2012 </w:t>
      </w:r>
      <w:r>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14:paraId="7E3D28F1" w14:textId="77777777" w:rsidR="00EF2DA9" w:rsidRDefault="00EF2DA9" w:rsidP="00EF2DA9">
      <w:pPr>
        <w:pStyle w:val="SingleTxtG"/>
        <w:rPr>
          <w:lang w:val="en-US"/>
        </w:rPr>
      </w:pPr>
      <w:r>
        <w:rPr>
          <w:lang w:val="en-US"/>
        </w:rPr>
        <w:t>6.4.24.6</w:t>
      </w:r>
      <w:r>
        <w:rPr>
          <w:lang w:val="en-US"/>
        </w:rPr>
        <w:tab/>
        <w:t>Amend to read “</w:t>
      </w:r>
      <w:r w:rsidRPr="00CD2B6F">
        <w:rPr>
          <w:lang w:val="en-US"/>
        </w:rPr>
        <w:t>Special form radioactive material manufactured to a design which had received unilateral approval by the competent authority under the 1985, 1985 (as amended 1990), 1996, 1996 (revised), 1996 (as amended 2003), 2005</w:t>
      </w:r>
      <w:r>
        <w:rPr>
          <w:lang w:val="en-US"/>
        </w:rPr>
        <w:t xml:space="preserve">, </w:t>
      </w:r>
      <w:r w:rsidRPr="00CD2B6F">
        <w:rPr>
          <w:lang w:val="en-US"/>
        </w:rPr>
        <w:t>2009</w:t>
      </w:r>
      <w:r>
        <w:rPr>
          <w:lang w:val="en-US"/>
        </w:rPr>
        <w:t xml:space="preserve"> and 2012 </w:t>
      </w:r>
      <w:r>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xml:space="preserve"> may continue to be used when in compliance with the mandatory management system in accordance with the applicable requirements of 1.5.3.1. There shall be no new manufacture of special form radioactive material to a design that had received unilateral approval by the competent authority under the 1985 or 1985 (as amended 1990</w:t>
      </w:r>
      <w:r w:rsidRPr="00CD2B6F">
        <w:t xml:space="preserve"> </w:t>
      </w:r>
      <w:r>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No new manufacture of special form radioactive material to a design that had received unilateral approval by the competent authority under the 1996, 1996 (revised), 1996 (as amended 2003), 2005</w:t>
      </w:r>
      <w:r>
        <w:rPr>
          <w:lang w:val="en-US"/>
        </w:rPr>
        <w:t xml:space="preserve">, </w:t>
      </w:r>
      <w:r w:rsidRPr="00CD2B6F">
        <w:rPr>
          <w:lang w:val="en-US"/>
        </w:rPr>
        <w:t xml:space="preserve">2009 and 2012 </w:t>
      </w:r>
      <w:r>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xml:space="preserve"> shall be permitted to commence.</w:t>
      </w:r>
      <w:r>
        <w:rPr>
          <w:lang w:val="en-US"/>
        </w:rPr>
        <w:t>”.</w:t>
      </w:r>
    </w:p>
    <w:p w14:paraId="0B58944C" w14:textId="77777777" w:rsidR="00EF2DA9" w:rsidRDefault="00EF2DA9" w:rsidP="00EF2DA9">
      <w:pPr>
        <w:pStyle w:val="SingleTxtG"/>
      </w:pPr>
      <w:r>
        <w:rPr>
          <w:lang w:val="en-US"/>
        </w:rPr>
        <w:t>In the “Table of correspondence between paragraph numbers in the IAEA regulations…” delete “SSR-6 (Rev.1)” and in the heading row of the table, replace “SSR-6” by “IAEA regulations (2018 edition)”.</w:t>
      </w:r>
    </w:p>
    <w:p w14:paraId="603DED11" w14:textId="77777777" w:rsidR="00816BA8" w:rsidRDefault="00EF2DA9" w:rsidP="00816BA8">
      <w:pPr>
        <w:pStyle w:val="HChG"/>
      </w:pPr>
      <w:r>
        <w:tab/>
      </w:r>
      <w:r>
        <w:tab/>
      </w:r>
      <w:r w:rsidR="00F63C42">
        <w:t>Other matters related to the IAEA Regulations</w:t>
      </w:r>
    </w:p>
    <w:p w14:paraId="42BC8DA0" w14:textId="77777777" w:rsidR="00EF2DA9" w:rsidRPr="00915159" w:rsidRDefault="00EF2DA9" w:rsidP="00F63C42">
      <w:pPr>
        <w:pStyle w:val="H1G"/>
      </w:pPr>
      <w:r w:rsidRPr="00915159">
        <w:tab/>
      </w:r>
      <w:r w:rsidRPr="00915159">
        <w:tab/>
      </w:r>
      <w:r>
        <w:t>Reference to the 1973 and 1973 (as amended) editions in</w:t>
      </w:r>
      <w:r w:rsidRPr="00915159">
        <w:t xml:space="preserve"> 6.4.24.3</w:t>
      </w:r>
    </w:p>
    <w:p w14:paraId="569214E8" w14:textId="77777777" w:rsidR="00271251" w:rsidRDefault="00B13C65" w:rsidP="00271251">
      <w:pPr>
        <w:pStyle w:val="SingleTxtG"/>
      </w:pPr>
      <w:r>
        <w:t>7</w:t>
      </w:r>
      <w:r w:rsidR="00EF2DA9">
        <w:t>.</w:t>
      </w:r>
      <w:r w:rsidR="00EF2DA9">
        <w:tab/>
        <w:t xml:space="preserve">The Joint Meeting noted that </w:t>
      </w:r>
      <w:r w:rsidR="00271251">
        <w:t xml:space="preserve">in the </w:t>
      </w:r>
      <w:r w:rsidR="00271251">
        <w:rPr>
          <w:lang w:val="en-US"/>
        </w:rPr>
        <w:t>twenty-first revised edition of the Model Regulations,</w:t>
      </w:r>
      <w:r w:rsidR="00271251">
        <w:t xml:space="preserve"> </w:t>
      </w:r>
      <w:r w:rsidR="00EF2DA9">
        <w:t xml:space="preserve">the reference to the 1973 and 1973 (as amended) editions of the </w:t>
      </w:r>
      <w:r w:rsidR="00EF2DA9" w:rsidRPr="005C2D0D">
        <w:rPr>
          <w:lang w:val="en-US"/>
        </w:rPr>
        <w:t xml:space="preserve">IAEA </w:t>
      </w:r>
      <w:r w:rsidR="00EF2DA9" w:rsidRPr="00205DF9">
        <w:rPr>
          <w:lang w:val="en-US"/>
        </w:rPr>
        <w:t>Regulations for the Safe Transport of Radioactive Material</w:t>
      </w:r>
      <w:r w:rsidR="00EF2DA9">
        <w:rPr>
          <w:lang w:val="en-US"/>
        </w:rPr>
        <w:t xml:space="preserve"> was deleted in the heading above 6.4.24.2 and in 6.4.24.2</w:t>
      </w:r>
      <w:r w:rsidR="00791F64">
        <w:rPr>
          <w:lang w:val="en-US"/>
        </w:rPr>
        <w:t xml:space="preserve">, but not in </w:t>
      </w:r>
      <w:r w:rsidR="00EF2DA9">
        <w:rPr>
          <w:lang w:val="en-US"/>
        </w:rPr>
        <w:t>6.4.24.3.</w:t>
      </w:r>
      <w:r w:rsidR="00791F64">
        <w:rPr>
          <w:lang w:val="en-US"/>
        </w:rPr>
        <w:t xml:space="preserve"> </w:t>
      </w:r>
      <w:r w:rsidR="00271251">
        <w:rPr>
          <w:lang w:val="en-US"/>
        </w:rPr>
        <w:t>The Joint Meeting also noted that t</w:t>
      </w:r>
      <w:r w:rsidR="00791F64">
        <w:rPr>
          <w:lang w:val="en-US"/>
        </w:rPr>
        <w:t xml:space="preserve">his text </w:t>
      </w:r>
      <w:r w:rsidR="00271251">
        <w:rPr>
          <w:lang w:val="en-US"/>
        </w:rPr>
        <w:t>wa</w:t>
      </w:r>
      <w:r w:rsidR="00791F64">
        <w:rPr>
          <w:lang w:val="en-US"/>
        </w:rPr>
        <w:t>s transposed from the 2018 e</w:t>
      </w:r>
      <w:r w:rsidR="00791F64" w:rsidRPr="005C2D0D">
        <w:rPr>
          <w:lang w:val="en-US"/>
        </w:rPr>
        <w:t xml:space="preserve">dition of </w:t>
      </w:r>
      <w:r w:rsidR="00791F64">
        <w:rPr>
          <w:lang w:val="en-US"/>
        </w:rPr>
        <w:t xml:space="preserve">the </w:t>
      </w:r>
      <w:r w:rsidR="00791F64" w:rsidRPr="005C2D0D">
        <w:rPr>
          <w:lang w:val="en-US"/>
        </w:rPr>
        <w:t xml:space="preserve">IAEA </w:t>
      </w:r>
      <w:r w:rsidR="00791F64" w:rsidRPr="00205DF9">
        <w:rPr>
          <w:lang w:val="en-US"/>
        </w:rPr>
        <w:t>Regulations for the Safe Transport of Radioactive Material</w:t>
      </w:r>
      <w:r w:rsidR="00791F64">
        <w:rPr>
          <w:lang w:val="en-US"/>
        </w:rPr>
        <w:t xml:space="preserve">, where the reference to the 1973 and </w:t>
      </w:r>
      <w:r w:rsidR="00791F64">
        <w:t xml:space="preserve">1973 (as amended) editions </w:t>
      </w:r>
      <w:r w:rsidR="00271251">
        <w:t>had</w:t>
      </w:r>
      <w:r w:rsidR="00791F64">
        <w:t xml:space="preserve"> been removed in all 3 instances</w:t>
      </w:r>
      <w:r w:rsidR="00271251">
        <w:t>. Consequently, the Joint Meeting decided to remove the reference from 6.4.24.3.</w:t>
      </w:r>
    </w:p>
    <w:p w14:paraId="3D38E3B2" w14:textId="77777777" w:rsidR="00EF2DA9" w:rsidRDefault="00271251" w:rsidP="00271251">
      <w:pPr>
        <w:pStyle w:val="SingleTxtG"/>
        <w:rPr>
          <w:lang w:val="en-US"/>
        </w:rPr>
      </w:pPr>
      <w:r>
        <w:t>8.</w:t>
      </w:r>
      <w:r>
        <w:tab/>
      </w:r>
      <w:r w:rsidR="00EF2DA9">
        <w:rPr>
          <w:lang w:val="en-US"/>
        </w:rPr>
        <w:t>The Sub-Committee may</w:t>
      </w:r>
      <w:r w:rsidR="00391F84">
        <w:rPr>
          <w:lang w:val="en-US"/>
        </w:rPr>
        <w:t xml:space="preserve"> therefore</w:t>
      </w:r>
      <w:r w:rsidR="00EF2DA9">
        <w:rPr>
          <w:lang w:val="en-US"/>
        </w:rPr>
        <w:t xml:space="preserve"> wish to </w:t>
      </w:r>
      <w:r>
        <w:rPr>
          <w:lang w:val="en-US"/>
        </w:rPr>
        <w:t>adopt the following correction to the twenty-first revised edition of the Model Regulations</w:t>
      </w:r>
      <w:r w:rsidR="006E73AE">
        <w:rPr>
          <w:lang w:val="en-US"/>
        </w:rPr>
        <w:t>.</w:t>
      </w:r>
    </w:p>
    <w:p w14:paraId="4A83EE38" w14:textId="77777777" w:rsidR="00391F84" w:rsidRPr="00C54F00" w:rsidRDefault="00391F84" w:rsidP="00391F84">
      <w:pPr>
        <w:pStyle w:val="H23G"/>
      </w:pPr>
      <w:r w:rsidRPr="00C54F00">
        <w:tab/>
      </w:r>
      <w:r>
        <w:tab/>
        <w:t xml:space="preserve">Chapter </w:t>
      </w:r>
      <w:r w:rsidR="006E73AE">
        <w:t>6.4</w:t>
      </w:r>
      <w:r>
        <w:t xml:space="preserve">, </w:t>
      </w:r>
      <w:r w:rsidR="006E73AE">
        <w:t>6.4.24.3</w:t>
      </w:r>
    </w:p>
    <w:p w14:paraId="4256A9EB" w14:textId="77777777" w:rsidR="00391F84" w:rsidRPr="00D5645B" w:rsidRDefault="00391F84" w:rsidP="00391F84">
      <w:pPr>
        <w:pStyle w:val="SingleTxtG"/>
      </w:pPr>
      <w:r>
        <w:rPr>
          <w:i/>
          <w:iCs/>
        </w:rPr>
        <w:t>Delete</w:t>
      </w:r>
      <w:r w:rsidRPr="00D5645B">
        <w:t xml:space="preserve"> </w:t>
      </w:r>
      <w:r w:rsidR="006E73AE" w:rsidRPr="006E73AE">
        <w:t>1973, 1973 (as amended),</w:t>
      </w:r>
    </w:p>
    <w:p w14:paraId="11C17278" w14:textId="77777777" w:rsidR="00AF5DE1" w:rsidRPr="00D205B5" w:rsidRDefault="00D205B5" w:rsidP="00D205B5">
      <w:pPr>
        <w:spacing w:before="240"/>
        <w:jc w:val="center"/>
        <w:rPr>
          <w:u w:val="single"/>
        </w:rPr>
      </w:pPr>
      <w:r>
        <w:rPr>
          <w:u w:val="single"/>
        </w:rPr>
        <w:tab/>
      </w:r>
      <w:r>
        <w:rPr>
          <w:u w:val="single"/>
        </w:rPr>
        <w:tab/>
      </w:r>
      <w:r>
        <w:rPr>
          <w:u w:val="single"/>
        </w:rPr>
        <w:tab/>
      </w:r>
    </w:p>
    <w:sectPr w:rsidR="00AF5DE1" w:rsidRPr="00D205B5" w:rsidSect="00EF2DA9">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0E668" w14:textId="77777777" w:rsidR="00EF2DA9" w:rsidRPr="00C47B2E" w:rsidRDefault="00EF2DA9" w:rsidP="00C47B2E">
      <w:pPr>
        <w:pStyle w:val="Footer"/>
      </w:pPr>
    </w:p>
  </w:endnote>
  <w:endnote w:type="continuationSeparator" w:id="0">
    <w:p w14:paraId="2544EAF3" w14:textId="77777777" w:rsidR="00EF2DA9" w:rsidRPr="00C47B2E" w:rsidRDefault="00EF2DA9" w:rsidP="00C47B2E">
      <w:pPr>
        <w:pStyle w:val="Footer"/>
      </w:pPr>
    </w:p>
  </w:endnote>
  <w:endnote w:type="continuationNotice" w:id="1">
    <w:p w14:paraId="0127158A" w14:textId="77777777" w:rsidR="00EF2DA9" w:rsidRPr="00C47B2E" w:rsidRDefault="00EF2DA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0A92" w14:textId="77777777" w:rsidR="00D94B05" w:rsidRPr="00EF2DA9" w:rsidRDefault="00EF2DA9" w:rsidP="00EF2DA9">
    <w:pPr>
      <w:pStyle w:val="Footer"/>
      <w:tabs>
        <w:tab w:val="right" w:pos="9598"/>
        <w:tab w:val="right" w:pos="9638"/>
      </w:tabs>
      <w:rPr>
        <w:sz w:val="18"/>
      </w:rPr>
    </w:pPr>
    <w:r w:rsidRPr="00EF2DA9">
      <w:rPr>
        <w:b/>
        <w:sz w:val="18"/>
      </w:rPr>
      <w:fldChar w:fldCharType="begin"/>
    </w:r>
    <w:r w:rsidRPr="00EF2DA9">
      <w:rPr>
        <w:b/>
        <w:sz w:val="18"/>
      </w:rPr>
      <w:instrText xml:space="preserve"> PAGE  \* MERGEFORMAT </w:instrText>
    </w:r>
    <w:r w:rsidRPr="00EF2DA9">
      <w:rPr>
        <w:b/>
        <w:sz w:val="18"/>
      </w:rPr>
      <w:fldChar w:fldCharType="separate"/>
    </w:r>
    <w:r w:rsidRPr="00EF2DA9">
      <w:rPr>
        <w:b/>
        <w:noProof/>
        <w:sz w:val="18"/>
      </w:rPr>
      <w:t>2</w:t>
    </w:r>
    <w:r w:rsidRPr="00EF2D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E809" w14:textId="77777777" w:rsidR="00D94B05" w:rsidRPr="00EF2DA9" w:rsidRDefault="00EF2DA9" w:rsidP="00816BA8">
    <w:pPr>
      <w:pStyle w:val="Footer"/>
      <w:tabs>
        <w:tab w:val="right" w:pos="9598"/>
        <w:tab w:val="right" w:pos="9638"/>
      </w:tabs>
      <w:rPr>
        <w:sz w:val="18"/>
      </w:rPr>
    </w:pPr>
    <w:r>
      <w:rPr>
        <w:b/>
        <w:sz w:val="18"/>
      </w:rPr>
      <w:tab/>
    </w:r>
    <w:r w:rsidRPr="00EF2DA9">
      <w:rPr>
        <w:sz w:val="18"/>
      </w:rPr>
      <w:fldChar w:fldCharType="begin"/>
    </w:r>
    <w:r w:rsidRPr="00EF2DA9">
      <w:rPr>
        <w:sz w:val="18"/>
      </w:rPr>
      <w:instrText xml:space="preserve"> PAGE  \* MERGEFORMAT </w:instrText>
    </w:r>
    <w:r w:rsidRPr="00EF2DA9">
      <w:rPr>
        <w:sz w:val="18"/>
      </w:rPr>
      <w:fldChar w:fldCharType="separate"/>
    </w:r>
    <w:r w:rsidRPr="00EF2DA9">
      <w:rPr>
        <w:noProof/>
        <w:sz w:val="18"/>
      </w:rPr>
      <w:t>3</w:t>
    </w:r>
    <w:r w:rsidRPr="00EF2DA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8649" w14:textId="77777777" w:rsidR="00EF2DA9" w:rsidRPr="00C47B2E" w:rsidRDefault="00EF2DA9" w:rsidP="00C47B2E">
      <w:pPr>
        <w:tabs>
          <w:tab w:val="right" w:pos="2155"/>
        </w:tabs>
        <w:spacing w:after="80" w:line="240" w:lineRule="auto"/>
        <w:ind w:left="680"/>
      </w:pPr>
      <w:r>
        <w:rPr>
          <w:u w:val="single"/>
        </w:rPr>
        <w:tab/>
      </w:r>
    </w:p>
  </w:footnote>
  <w:footnote w:type="continuationSeparator" w:id="0">
    <w:p w14:paraId="73D4F3FB" w14:textId="77777777" w:rsidR="00EF2DA9" w:rsidRPr="00C47B2E" w:rsidRDefault="00EF2DA9" w:rsidP="005E716E">
      <w:pPr>
        <w:tabs>
          <w:tab w:val="right" w:pos="2155"/>
        </w:tabs>
        <w:spacing w:after="80" w:line="240" w:lineRule="auto"/>
        <w:ind w:left="680"/>
      </w:pPr>
      <w:r>
        <w:rPr>
          <w:u w:val="single"/>
        </w:rPr>
        <w:tab/>
      </w:r>
    </w:p>
  </w:footnote>
  <w:footnote w:type="continuationNotice" w:id="1">
    <w:p w14:paraId="73E8586B" w14:textId="77777777" w:rsidR="00EF2DA9" w:rsidRPr="00C47B2E" w:rsidRDefault="00EF2DA9" w:rsidP="00C47B2E">
      <w:pPr>
        <w:pStyle w:val="Footer"/>
      </w:pPr>
    </w:p>
  </w:footnote>
  <w:footnote w:id="2">
    <w:p w14:paraId="293D5797" w14:textId="77777777" w:rsidR="00EF2DA9" w:rsidRPr="00EF2DA9" w:rsidRDefault="00EF2DA9">
      <w:pPr>
        <w:pStyle w:val="FootnoteText"/>
        <w:rPr>
          <w:lang w:val="en-US"/>
        </w:rPr>
      </w:pPr>
      <w:r>
        <w:rPr>
          <w:rStyle w:val="FootnoteReference"/>
        </w:rPr>
        <w:tab/>
      </w:r>
      <w:r w:rsidRPr="00EF2DA9">
        <w:rPr>
          <w:rStyle w:val="FootnoteReference"/>
          <w:sz w:val="20"/>
          <w:vertAlign w:val="baseline"/>
        </w:rPr>
        <w:t>*</w:t>
      </w:r>
      <w:r>
        <w:rPr>
          <w:rStyle w:val="FootnoteReference"/>
          <w:sz w:val="20"/>
          <w:vertAlign w:val="baseline"/>
        </w:rP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E403" w14:textId="4C293714" w:rsidR="00EF2DA9" w:rsidRPr="00EF2DA9" w:rsidRDefault="009A0B53">
    <w:pPr>
      <w:pStyle w:val="Header"/>
    </w:pPr>
    <w:r>
      <w:fldChar w:fldCharType="begin"/>
    </w:r>
    <w:r>
      <w:instrText xml:space="preserve"> TITLE  ST/SG/AC.10/C.3/2020/1  \* MERGEFORMAT </w:instrText>
    </w:r>
    <w:r>
      <w:fldChar w:fldCharType="separate"/>
    </w:r>
    <w:r>
      <w:t>ST/SG/AC.10/C.3/2020/1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9FC1" w14:textId="0BFD2D20" w:rsidR="00D94B05" w:rsidRPr="00EF2DA9" w:rsidRDefault="00472A09" w:rsidP="00EF2DA9">
    <w:pPr>
      <w:pStyle w:val="Header"/>
      <w:jc w:val="right"/>
    </w:pPr>
    <w:fldSimple w:instr=" TITLE  \* MERGEFORMAT ">
      <w:r w:rsidR="009A0B53">
        <w:t>ST/SG/AC.10/C.3/2020/1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A9"/>
    <w:rsid w:val="00046E92"/>
    <w:rsid w:val="00063C90"/>
    <w:rsid w:val="0008556E"/>
    <w:rsid w:val="00101B98"/>
    <w:rsid w:val="001514D1"/>
    <w:rsid w:val="00247E2C"/>
    <w:rsid w:val="00271251"/>
    <w:rsid w:val="002A32CB"/>
    <w:rsid w:val="002D5B2C"/>
    <w:rsid w:val="002D6C53"/>
    <w:rsid w:val="002F5595"/>
    <w:rsid w:val="00334F6A"/>
    <w:rsid w:val="00342AC8"/>
    <w:rsid w:val="00343302"/>
    <w:rsid w:val="00391F84"/>
    <w:rsid w:val="003979DE"/>
    <w:rsid w:val="003B4550"/>
    <w:rsid w:val="003B6A1D"/>
    <w:rsid w:val="003D2A18"/>
    <w:rsid w:val="00413386"/>
    <w:rsid w:val="00461253"/>
    <w:rsid w:val="00472A09"/>
    <w:rsid w:val="004858F5"/>
    <w:rsid w:val="004A2814"/>
    <w:rsid w:val="004C0622"/>
    <w:rsid w:val="005042C2"/>
    <w:rsid w:val="005E716E"/>
    <w:rsid w:val="005F5143"/>
    <w:rsid w:val="006476E1"/>
    <w:rsid w:val="006604DF"/>
    <w:rsid w:val="00671529"/>
    <w:rsid w:val="006E73AE"/>
    <w:rsid w:val="0070489D"/>
    <w:rsid w:val="007268F9"/>
    <w:rsid w:val="00750282"/>
    <w:rsid w:val="00764440"/>
    <w:rsid w:val="0077101B"/>
    <w:rsid w:val="00791F64"/>
    <w:rsid w:val="007C52B0"/>
    <w:rsid w:val="007C6033"/>
    <w:rsid w:val="008147C8"/>
    <w:rsid w:val="00816BA8"/>
    <w:rsid w:val="0081753A"/>
    <w:rsid w:val="00857D23"/>
    <w:rsid w:val="009411B4"/>
    <w:rsid w:val="00946F1D"/>
    <w:rsid w:val="009A0B53"/>
    <w:rsid w:val="009D0139"/>
    <w:rsid w:val="009D717D"/>
    <w:rsid w:val="009F5CDC"/>
    <w:rsid w:val="00A072D7"/>
    <w:rsid w:val="00A775CF"/>
    <w:rsid w:val="00AD1A9C"/>
    <w:rsid w:val="00AF5DE1"/>
    <w:rsid w:val="00B06045"/>
    <w:rsid w:val="00B13C65"/>
    <w:rsid w:val="00B206DD"/>
    <w:rsid w:val="00B52EF4"/>
    <w:rsid w:val="00B777AD"/>
    <w:rsid w:val="00C03015"/>
    <w:rsid w:val="00C0358D"/>
    <w:rsid w:val="00C35A27"/>
    <w:rsid w:val="00C47B2E"/>
    <w:rsid w:val="00D205B5"/>
    <w:rsid w:val="00D63CD2"/>
    <w:rsid w:val="00D87DC2"/>
    <w:rsid w:val="00D94B05"/>
    <w:rsid w:val="00E02C2B"/>
    <w:rsid w:val="00E21C27"/>
    <w:rsid w:val="00E26BCF"/>
    <w:rsid w:val="00E42936"/>
    <w:rsid w:val="00E52109"/>
    <w:rsid w:val="00E75317"/>
    <w:rsid w:val="00EC0CE6"/>
    <w:rsid w:val="00EC7C1D"/>
    <w:rsid w:val="00ED6C48"/>
    <w:rsid w:val="00EE3045"/>
    <w:rsid w:val="00EF2DA9"/>
    <w:rsid w:val="00F45C76"/>
    <w:rsid w:val="00F63C42"/>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55F26"/>
  <w15:docId w15:val="{95E83810-50E6-4045-96EE-CE2E36AC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EF2DA9"/>
    <w:rPr>
      <w:b/>
      <w:sz w:val="28"/>
    </w:rPr>
  </w:style>
  <w:style w:type="character" w:customStyle="1" w:styleId="SingleTxtGChar">
    <w:name w:val="_ Single Txt_G Char"/>
    <w:link w:val="SingleTxtG"/>
    <w:qFormat/>
    <w:locked/>
    <w:rsid w:val="00EF2DA9"/>
  </w:style>
  <w:style w:type="character" w:customStyle="1" w:styleId="H1GChar">
    <w:name w:val="_ H_1_G Char"/>
    <w:link w:val="H1G"/>
    <w:qFormat/>
    <w:rsid w:val="00EF2DA9"/>
    <w:rPr>
      <w:b/>
      <w:sz w:val="24"/>
    </w:rPr>
  </w:style>
  <w:style w:type="character" w:customStyle="1" w:styleId="H23GChar">
    <w:name w:val="_ H_2/3_G Char"/>
    <w:link w:val="H23G"/>
    <w:rsid w:val="00391F84"/>
    <w:rPr>
      <w:b/>
    </w:rPr>
  </w:style>
  <w:style w:type="character" w:styleId="CommentReference">
    <w:name w:val="annotation reference"/>
    <w:basedOn w:val="DefaultParagraphFont"/>
    <w:semiHidden/>
    <w:rsid w:val="00391F84"/>
    <w:rPr>
      <w:sz w:val="6"/>
    </w:rPr>
  </w:style>
  <w:style w:type="paragraph" w:styleId="CommentText">
    <w:name w:val="annotation text"/>
    <w:basedOn w:val="Normal"/>
    <w:link w:val="CommentTextChar"/>
    <w:uiPriority w:val="99"/>
    <w:semiHidden/>
    <w:rsid w:val="00391F84"/>
    <w:pPr>
      <w:kinsoku/>
      <w:overflowPunct/>
      <w:autoSpaceDE/>
      <w:autoSpaceDN/>
      <w:adjustRightInd/>
      <w:snapToGrid/>
    </w:pPr>
    <w:rPr>
      <w:rFonts w:eastAsia="Times New Roman"/>
      <w:lang w:eastAsia="en-US"/>
    </w:rPr>
  </w:style>
  <w:style w:type="character" w:customStyle="1" w:styleId="CommentTextChar">
    <w:name w:val="Comment Text Char"/>
    <w:basedOn w:val="DefaultParagraphFont"/>
    <w:link w:val="CommentText"/>
    <w:uiPriority w:val="99"/>
    <w:semiHidden/>
    <w:rsid w:val="00391F84"/>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F45C76"/>
    <w:pPr>
      <w:kinsoku w:val="0"/>
      <w:overflowPunct w:val="0"/>
      <w:autoSpaceDE w:val="0"/>
      <w:autoSpaceDN w:val="0"/>
      <w:adjustRightInd w:val="0"/>
      <w:snapToGrid w:val="0"/>
      <w:spacing w:line="240" w:lineRule="auto"/>
    </w:pPr>
    <w:rPr>
      <w:rFonts w:eastAsia="SimSun"/>
      <w:b/>
      <w:bCs/>
      <w:lang w:eastAsia="zh-CN"/>
    </w:rPr>
  </w:style>
  <w:style w:type="character" w:customStyle="1" w:styleId="CommentSubjectChar">
    <w:name w:val="Comment Subject Char"/>
    <w:basedOn w:val="CommentTextChar"/>
    <w:link w:val="CommentSubject"/>
    <w:uiPriority w:val="99"/>
    <w:semiHidden/>
    <w:rsid w:val="00F45C76"/>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1488-35A2-42AA-A67D-03FD9A17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181</TotalTime>
  <Pages>3</Pages>
  <Words>1288</Words>
  <Characters>6883</Characters>
  <Application>Microsoft Office Word</Application>
  <DocSecurity>0</DocSecurity>
  <Lines>132</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ST/SG/AC.10/C.3/2020/1</vt: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dc:title>
  <dc:subject/>
  <dc:creator>Editorial</dc:creator>
  <cp:keywords/>
  <cp:lastModifiedBy>Laurence Berthet</cp:lastModifiedBy>
  <cp:revision>9</cp:revision>
  <cp:lastPrinted>2020-03-10T13:38:00Z</cp:lastPrinted>
  <dcterms:created xsi:type="dcterms:W3CDTF">2020-03-03T15:29:00Z</dcterms:created>
  <dcterms:modified xsi:type="dcterms:W3CDTF">2020-03-10T13:38:00Z</dcterms:modified>
</cp:coreProperties>
</file>