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167C7" w14:textId="10A3B47E" w:rsidR="002B3155" w:rsidRPr="00137A41" w:rsidRDefault="002B3155" w:rsidP="002B3155">
      <w:pPr>
        <w:pStyle w:val="HChG"/>
        <w:ind w:firstLine="0"/>
        <w:jc w:val="center"/>
      </w:pPr>
      <w:r w:rsidRPr="00137A41">
        <w:t>Adopted amendments to ECE/TRANS/WP.29/GRVA/2019/1</w:t>
      </w:r>
      <w:r>
        <w:t>6</w:t>
      </w:r>
      <w:r w:rsidRPr="00137A41">
        <w:t xml:space="preserve"> </w:t>
      </w:r>
    </w:p>
    <w:p w14:paraId="52B05938" w14:textId="77777777" w:rsidR="001F278D" w:rsidRPr="00E2323D" w:rsidRDefault="008A20ED" w:rsidP="002B3155">
      <w:pPr>
        <w:pStyle w:val="HChG"/>
        <w:rPr>
          <w:color w:val="000000" w:themeColor="text1"/>
        </w:rPr>
      </w:pPr>
      <w:r w:rsidRPr="00E2323D">
        <w:rPr>
          <w:color w:val="000000" w:themeColor="text1"/>
        </w:rPr>
        <w:tab/>
      </w:r>
      <w:r w:rsidR="00135769" w:rsidRPr="00E2323D">
        <w:rPr>
          <w:color w:val="000000" w:themeColor="text1"/>
        </w:rPr>
        <w:t>I.</w:t>
      </w:r>
      <w:r w:rsidR="00135769" w:rsidRPr="00E2323D">
        <w:rPr>
          <w:color w:val="000000" w:themeColor="text1"/>
        </w:rPr>
        <w:tab/>
      </w:r>
      <w:r w:rsidR="009F1A57" w:rsidRPr="00E2323D">
        <w:rPr>
          <w:color w:val="000000" w:themeColor="text1"/>
        </w:rPr>
        <w:t>Proposal</w:t>
      </w:r>
    </w:p>
    <w:p w14:paraId="525B8F70" w14:textId="3B96CD01" w:rsidR="00F246DD" w:rsidRPr="00E2323D" w:rsidRDefault="00F246DD" w:rsidP="0048343F">
      <w:pPr>
        <w:spacing w:after="120"/>
        <w:ind w:left="1134"/>
        <w:rPr>
          <w:color w:val="000000" w:themeColor="text1"/>
        </w:rPr>
      </w:pPr>
      <w:r w:rsidRPr="00E2323D">
        <w:rPr>
          <w:i/>
          <w:color w:val="000000" w:themeColor="text1"/>
        </w:rPr>
        <w:t>Paragraph 5.2.1.4</w:t>
      </w:r>
      <w:r w:rsidR="00EE3ACD">
        <w:rPr>
          <w:i/>
          <w:color w:val="000000" w:themeColor="text1"/>
        </w:rPr>
        <w:t>.</w:t>
      </w:r>
      <w:r w:rsidRPr="00E2323D">
        <w:rPr>
          <w:i/>
          <w:color w:val="000000" w:themeColor="text1"/>
        </w:rPr>
        <w:t>, N</w:t>
      </w:r>
      <w:r w:rsidRPr="00E2323D">
        <w:rPr>
          <w:i/>
          <w:color w:val="000000" w:themeColor="text1"/>
          <w:vertAlign w:val="subscript"/>
        </w:rPr>
        <w:t>1</w:t>
      </w:r>
      <w:r w:rsidRPr="00E2323D">
        <w:rPr>
          <w:i/>
          <w:color w:val="000000" w:themeColor="text1"/>
        </w:rPr>
        <w:t xml:space="preserve"> table and notes, </w:t>
      </w:r>
      <w:r w:rsidRPr="00E2323D">
        <w:rPr>
          <w:color w:val="000000" w:themeColor="text1"/>
        </w:rPr>
        <w:t>amend to read</w:t>
      </w:r>
      <w:r w:rsidR="003B5069">
        <w:rPr>
          <w:color w:val="000000" w:themeColor="text1"/>
        </w:rPr>
        <w:t xml:space="preserve"> (footnote */ unchanged)</w:t>
      </w:r>
      <w:r w:rsidRPr="00E2323D">
        <w:rPr>
          <w:color w:val="000000" w:themeColor="text1"/>
        </w:rPr>
        <w:t>:</w:t>
      </w:r>
    </w:p>
    <w:p w14:paraId="1D9A8A37" w14:textId="7B551E1D" w:rsidR="00F246DD" w:rsidRDefault="00F246DD" w:rsidP="0048343F">
      <w:pPr>
        <w:spacing w:after="120"/>
        <w:ind w:left="1134"/>
        <w:rPr>
          <w:b/>
          <w:bCs/>
          <w:color w:val="000000" w:themeColor="text1"/>
          <w:kern w:val="2"/>
          <w:lang w:eastAsia="ja-JP"/>
        </w:rPr>
      </w:pPr>
      <w:r w:rsidRPr="00E2323D">
        <w:rPr>
          <w:i/>
          <w:color w:val="000000" w:themeColor="text1"/>
        </w:rPr>
        <w:t>“</w:t>
      </w:r>
      <w:r w:rsidRPr="00E2323D">
        <w:rPr>
          <w:b/>
          <w:bCs/>
          <w:color w:val="000000" w:themeColor="text1"/>
          <w:kern w:val="2"/>
          <w:lang w:eastAsia="ja-JP"/>
        </w:rPr>
        <w:t>Maximum relative Impact Speed (km/h) for N</w:t>
      </w:r>
      <w:r w:rsidRPr="00E2323D">
        <w:rPr>
          <w:b/>
          <w:bCs/>
          <w:color w:val="000000" w:themeColor="text1"/>
          <w:kern w:val="2"/>
          <w:vertAlign w:val="subscript"/>
          <w:lang w:eastAsia="ja-JP"/>
        </w:rPr>
        <w:t>1</w:t>
      </w:r>
      <w:r w:rsidRPr="00E2323D">
        <w:rPr>
          <w:b/>
          <w:bCs/>
          <w:color w:val="000000" w:themeColor="text1"/>
        </w:rPr>
        <w:t xml:space="preserve"> </w:t>
      </w:r>
      <w:r w:rsidRPr="00E2323D">
        <w:rPr>
          <w:b/>
          <w:bCs/>
          <w:color w:val="000000" w:themeColor="text1"/>
          <w:kern w:val="2"/>
          <w:lang w:eastAsia="ja-JP"/>
        </w:rPr>
        <w:t>vehicles</w:t>
      </w:r>
      <w:r w:rsidR="00F557E7">
        <w:rPr>
          <w:b/>
          <w:bCs/>
          <w:color w:val="000000" w:themeColor="text1"/>
          <w:kern w:val="2"/>
          <w:lang w:eastAsia="ja-JP"/>
        </w:rPr>
        <w:t>*</w:t>
      </w:r>
    </w:p>
    <w:tbl>
      <w:tblPr>
        <w:tblpPr w:leftFromText="142" w:rightFromText="142" w:vertAnchor="text" w:horzAnchor="page" w:tblpX="2254" w:tblpY="18"/>
        <w:tblW w:w="5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
        <w:gridCol w:w="993"/>
        <w:gridCol w:w="992"/>
        <w:gridCol w:w="992"/>
        <w:gridCol w:w="1134"/>
      </w:tblGrid>
      <w:tr w:rsidR="00F408C5" w:rsidRPr="00DF1AA6" w14:paraId="2DB4744F" w14:textId="77777777" w:rsidTr="00F408C5">
        <w:tc>
          <w:tcPr>
            <w:tcW w:w="1092" w:type="dxa"/>
            <w:vMerge w:val="restart"/>
            <w:shd w:val="clear" w:color="auto" w:fill="auto"/>
          </w:tcPr>
          <w:p w14:paraId="457C8A71" w14:textId="77777777" w:rsidR="00F408C5" w:rsidRPr="00D853E7" w:rsidRDefault="00F408C5" w:rsidP="00F408C5">
            <w:pPr>
              <w:jc w:val="center"/>
              <w:rPr>
                <w:i/>
                <w:iCs/>
                <w:sz w:val="16"/>
                <w:szCs w:val="16"/>
              </w:rPr>
            </w:pPr>
            <w:r w:rsidRPr="00390284">
              <w:rPr>
                <w:i/>
                <w:iCs/>
                <w:sz w:val="16"/>
                <w:szCs w:val="16"/>
              </w:rPr>
              <w:t>Relativ</w:t>
            </w:r>
            <w:r w:rsidRPr="006475CB">
              <w:rPr>
                <w:i/>
                <w:iCs/>
                <w:sz w:val="16"/>
                <w:szCs w:val="16"/>
              </w:rPr>
              <w:t>e Spee</w:t>
            </w:r>
            <w:r w:rsidRPr="00D853E7">
              <w:rPr>
                <w:i/>
                <w:iCs/>
                <w:sz w:val="16"/>
                <w:szCs w:val="16"/>
              </w:rPr>
              <w:t>d</w:t>
            </w:r>
          </w:p>
          <w:p w14:paraId="55D7E51F" w14:textId="77777777" w:rsidR="00F408C5" w:rsidRPr="001D106D" w:rsidRDefault="00F408C5" w:rsidP="00F408C5">
            <w:pPr>
              <w:jc w:val="center"/>
              <w:rPr>
                <w:b/>
                <w:i/>
                <w:iCs/>
                <w:color w:val="FF0000"/>
                <w:sz w:val="16"/>
                <w:szCs w:val="16"/>
              </w:rPr>
            </w:pPr>
            <w:r w:rsidRPr="00D853E7">
              <w:rPr>
                <w:i/>
                <w:iCs/>
                <w:sz w:val="16"/>
                <w:szCs w:val="16"/>
              </w:rPr>
              <w:t>(km/h)</w:t>
            </w:r>
          </w:p>
        </w:tc>
        <w:tc>
          <w:tcPr>
            <w:tcW w:w="4111" w:type="dxa"/>
            <w:gridSpan w:val="4"/>
          </w:tcPr>
          <w:p w14:paraId="567DA875" w14:textId="77777777" w:rsidR="00F408C5" w:rsidRPr="00D853E7" w:rsidRDefault="00F408C5" w:rsidP="00F408C5">
            <w:pPr>
              <w:jc w:val="center"/>
              <w:rPr>
                <w:i/>
                <w:iCs/>
                <w:sz w:val="16"/>
                <w:szCs w:val="16"/>
              </w:rPr>
            </w:pPr>
            <w:r w:rsidRPr="00112022">
              <w:rPr>
                <w:b/>
                <w:i/>
                <w:iCs/>
                <w:sz w:val="16"/>
                <w:szCs w:val="16"/>
              </w:rPr>
              <w:t>Stationary/</w:t>
            </w:r>
            <w:r w:rsidRPr="00D853E7">
              <w:rPr>
                <w:i/>
                <w:iCs/>
                <w:sz w:val="16"/>
                <w:szCs w:val="16"/>
              </w:rPr>
              <w:t>Moving</w:t>
            </w:r>
          </w:p>
        </w:tc>
      </w:tr>
      <w:tr w:rsidR="00F408C5" w:rsidRPr="00DF1AA6" w14:paraId="16F49423" w14:textId="77777777" w:rsidTr="00F408C5">
        <w:tc>
          <w:tcPr>
            <w:tcW w:w="1092" w:type="dxa"/>
            <w:vMerge/>
            <w:shd w:val="clear" w:color="auto" w:fill="auto"/>
            <w:vAlign w:val="center"/>
            <w:hideMark/>
          </w:tcPr>
          <w:p w14:paraId="7EDED270" w14:textId="77777777" w:rsidR="00F408C5" w:rsidRPr="00D853E7" w:rsidRDefault="00F408C5" w:rsidP="00F408C5">
            <w:pPr>
              <w:jc w:val="center"/>
              <w:rPr>
                <w:i/>
                <w:iCs/>
                <w:sz w:val="16"/>
                <w:szCs w:val="16"/>
              </w:rPr>
            </w:pPr>
          </w:p>
        </w:tc>
        <w:tc>
          <w:tcPr>
            <w:tcW w:w="1985" w:type="dxa"/>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14:paraId="453C076D" w14:textId="77777777" w:rsidR="00F408C5" w:rsidRPr="00895A9D" w:rsidRDefault="00F408C5" w:rsidP="00F408C5">
            <w:pPr>
              <w:widowControl w:val="0"/>
              <w:suppressAutoHyphens w:val="0"/>
              <w:spacing w:line="240" w:lineRule="auto"/>
              <w:jc w:val="center"/>
              <w:rPr>
                <w:bCs/>
                <w:i/>
                <w:iCs/>
                <w:strike/>
                <w:kern w:val="2"/>
                <w:sz w:val="16"/>
                <w:szCs w:val="16"/>
                <w:lang w:eastAsia="ja-JP"/>
              </w:rPr>
            </w:pPr>
            <w:r w:rsidRPr="00895A9D">
              <w:rPr>
                <w:bCs/>
                <w:i/>
                <w:iCs/>
                <w:strike/>
                <w:kern w:val="2"/>
                <w:sz w:val="16"/>
                <w:szCs w:val="16"/>
                <w:lang w:eastAsia="ja-JP"/>
              </w:rPr>
              <w:t>Laden</w:t>
            </w:r>
          </w:p>
          <w:p w14:paraId="2AF5BA70" w14:textId="77777777" w:rsidR="00F408C5" w:rsidRPr="00895A9D" w:rsidRDefault="00F408C5" w:rsidP="00F408C5">
            <w:pPr>
              <w:jc w:val="center"/>
              <w:rPr>
                <w:i/>
                <w:iCs/>
                <w:sz w:val="16"/>
                <w:szCs w:val="16"/>
              </w:rPr>
            </w:pPr>
            <w:r w:rsidRPr="00895A9D">
              <w:rPr>
                <w:b/>
                <w:bCs/>
                <w:i/>
                <w:iCs/>
                <w:kern w:val="2"/>
                <w:sz w:val="16"/>
                <w:szCs w:val="16"/>
                <w:lang w:eastAsia="ja-JP"/>
              </w:rPr>
              <w:t>Maximum</w:t>
            </w:r>
            <w:r w:rsidRPr="00895A9D">
              <w:rPr>
                <w:bCs/>
                <w:i/>
                <w:iCs/>
                <w:kern w:val="2"/>
                <w:sz w:val="16"/>
                <w:szCs w:val="16"/>
                <w:lang w:eastAsia="ja-JP"/>
              </w:rPr>
              <w:t xml:space="preserve"> </w:t>
            </w:r>
            <w:r w:rsidRPr="00895A9D">
              <w:rPr>
                <w:b/>
                <w:bCs/>
                <w:i/>
                <w:iCs/>
                <w:kern w:val="2"/>
                <w:sz w:val="16"/>
                <w:szCs w:val="16"/>
                <w:lang w:eastAsia="ja-JP"/>
              </w:rPr>
              <w:t>mass</w:t>
            </w:r>
          </w:p>
        </w:tc>
        <w:tc>
          <w:tcPr>
            <w:tcW w:w="2126" w:type="dxa"/>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14:paraId="2FFE2C5C" w14:textId="77777777" w:rsidR="00F408C5" w:rsidRPr="00895A9D" w:rsidRDefault="00F408C5" w:rsidP="00F408C5">
            <w:pPr>
              <w:widowControl w:val="0"/>
              <w:suppressAutoHyphens w:val="0"/>
              <w:spacing w:line="240" w:lineRule="auto"/>
              <w:jc w:val="center"/>
              <w:rPr>
                <w:bCs/>
                <w:i/>
                <w:iCs/>
                <w:strike/>
                <w:kern w:val="2"/>
                <w:sz w:val="16"/>
                <w:szCs w:val="16"/>
                <w:lang w:eastAsia="ja-JP"/>
              </w:rPr>
            </w:pPr>
            <w:r w:rsidRPr="00895A9D">
              <w:rPr>
                <w:bCs/>
                <w:i/>
                <w:iCs/>
                <w:strike/>
                <w:kern w:val="2"/>
                <w:sz w:val="16"/>
                <w:szCs w:val="16"/>
                <w:lang w:eastAsia="ja-JP"/>
              </w:rPr>
              <w:t>Unladen</w:t>
            </w:r>
          </w:p>
          <w:p w14:paraId="44F89ED0" w14:textId="77777777" w:rsidR="00F408C5" w:rsidRPr="00895A9D" w:rsidRDefault="00F408C5" w:rsidP="00F408C5">
            <w:pPr>
              <w:widowControl w:val="0"/>
              <w:suppressAutoHyphens w:val="0"/>
              <w:spacing w:line="240" w:lineRule="auto"/>
              <w:jc w:val="center"/>
              <w:rPr>
                <w:b/>
                <w:bCs/>
                <w:i/>
                <w:iCs/>
                <w:kern w:val="2"/>
                <w:sz w:val="16"/>
                <w:szCs w:val="16"/>
                <w:lang w:eastAsia="ja-JP"/>
              </w:rPr>
            </w:pPr>
            <w:r w:rsidRPr="00895A9D">
              <w:rPr>
                <w:b/>
                <w:bCs/>
                <w:i/>
                <w:iCs/>
                <w:kern w:val="2"/>
                <w:sz w:val="16"/>
                <w:szCs w:val="16"/>
                <w:lang w:eastAsia="ja-JP"/>
              </w:rPr>
              <w:t>Mass in running order</w:t>
            </w:r>
          </w:p>
          <w:p w14:paraId="10F15FCA" w14:textId="77777777" w:rsidR="00F408C5" w:rsidRPr="00895A9D" w:rsidRDefault="00F408C5" w:rsidP="00F408C5">
            <w:pPr>
              <w:jc w:val="center"/>
              <w:rPr>
                <w:i/>
                <w:iCs/>
                <w:sz w:val="16"/>
                <w:szCs w:val="16"/>
              </w:rPr>
            </w:pPr>
          </w:p>
        </w:tc>
      </w:tr>
      <w:tr w:rsidR="00F408C5" w:rsidRPr="00DF1AA6" w14:paraId="7DE512C5" w14:textId="77777777" w:rsidTr="00F408C5">
        <w:tc>
          <w:tcPr>
            <w:tcW w:w="1092" w:type="dxa"/>
            <w:vMerge/>
            <w:tcBorders>
              <w:bottom w:val="single" w:sz="12" w:space="0" w:color="auto"/>
            </w:tcBorders>
            <w:shd w:val="clear" w:color="auto" w:fill="auto"/>
          </w:tcPr>
          <w:p w14:paraId="3FE3CEB1" w14:textId="77777777" w:rsidR="00F408C5" w:rsidRPr="00D853E7" w:rsidRDefault="00F408C5" w:rsidP="00F408C5">
            <w:pPr>
              <w:jc w:val="center"/>
              <w:rPr>
                <w:i/>
                <w:iCs/>
                <w:sz w:val="16"/>
                <w:szCs w:val="16"/>
              </w:rPr>
            </w:pPr>
          </w:p>
        </w:tc>
        <w:tc>
          <w:tcPr>
            <w:tcW w:w="993" w:type="dxa"/>
            <w:tcBorders>
              <w:bottom w:val="single" w:sz="12" w:space="0" w:color="auto"/>
            </w:tcBorders>
            <w:shd w:val="clear" w:color="auto" w:fill="auto"/>
          </w:tcPr>
          <w:p w14:paraId="217D3D2F" w14:textId="77777777" w:rsidR="00F408C5" w:rsidRPr="003B5069" w:rsidRDefault="00F408C5" w:rsidP="00F408C5">
            <w:pPr>
              <w:ind w:left="145"/>
              <w:jc w:val="center"/>
              <w:rPr>
                <w:i/>
                <w:iCs/>
                <w:strike/>
                <w:sz w:val="16"/>
                <w:szCs w:val="16"/>
              </w:rPr>
            </w:pPr>
            <w:r w:rsidRPr="003B5069">
              <w:rPr>
                <w:i/>
                <w:iCs/>
                <w:strike/>
                <w:sz w:val="16"/>
                <w:szCs w:val="16"/>
              </w:rPr>
              <w:t>α &gt;1.3</w:t>
            </w:r>
          </w:p>
        </w:tc>
        <w:tc>
          <w:tcPr>
            <w:tcW w:w="992" w:type="dxa"/>
            <w:tcBorders>
              <w:bottom w:val="single" w:sz="12" w:space="0" w:color="auto"/>
            </w:tcBorders>
          </w:tcPr>
          <w:p w14:paraId="5CA10898" w14:textId="77777777" w:rsidR="00F408C5" w:rsidRPr="003B5069" w:rsidRDefault="00F408C5" w:rsidP="00F408C5">
            <w:pPr>
              <w:ind w:left="145"/>
              <w:jc w:val="center"/>
              <w:rPr>
                <w:i/>
                <w:iCs/>
                <w:strike/>
                <w:sz w:val="16"/>
                <w:szCs w:val="16"/>
              </w:rPr>
            </w:pPr>
            <w:r w:rsidRPr="003B5069">
              <w:rPr>
                <w:i/>
                <w:iCs/>
                <w:strike/>
                <w:sz w:val="16"/>
                <w:szCs w:val="16"/>
              </w:rPr>
              <w:t>α ≤1.3</w:t>
            </w:r>
          </w:p>
        </w:tc>
        <w:tc>
          <w:tcPr>
            <w:tcW w:w="992" w:type="dxa"/>
            <w:tcBorders>
              <w:bottom w:val="single" w:sz="12" w:space="0" w:color="auto"/>
            </w:tcBorders>
            <w:shd w:val="clear" w:color="auto" w:fill="auto"/>
          </w:tcPr>
          <w:p w14:paraId="28D384DD" w14:textId="77777777" w:rsidR="00F408C5" w:rsidRPr="003B5069" w:rsidRDefault="00F408C5" w:rsidP="00F408C5">
            <w:pPr>
              <w:ind w:left="145"/>
              <w:jc w:val="center"/>
              <w:rPr>
                <w:i/>
                <w:iCs/>
                <w:strike/>
                <w:sz w:val="16"/>
                <w:szCs w:val="16"/>
              </w:rPr>
            </w:pPr>
            <w:r w:rsidRPr="003B5069">
              <w:rPr>
                <w:i/>
                <w:iCs/>
                <w:strike/>
                <w:sz w:val="16"/>
                <w:szCs w:val="16"/>
              </w:rPr>
              <w:t>α &gt;1.3</w:t>
            </w:r>
          </w:p>
        </w:tc>
        <w:tc>
          <w:tcPr>
            <w:tcW w:w="1134" w:type="dxa"/>
            <w:tcBorders>
              <w:bottom w:val="single" w:sz="12" w:space="0" w:color="auto"/>
            </w:tcBorders>
          </w:tcPr>
          <w:p w14:paraId="559CDD5D" w14:textId="77777777" w:rsidR="00F408C5" w:rsidRPr="003B5069" w:rsidRDefault="00F408C5" w:rsidP="00F408C5">
            <w:pPr>
              <w:ind w:left="145"/>
              <w:jc w:val="center"/>
              <w:rPr>
                <w:i/>
                <w:iCs/>
                <w:strike/>
                <w:sz w:val="16"/>
                <w:szCs w:val="16"/>
              </w:rPr>
            </w:pPr>
            <w:r w:rsidRPr="003B5069">
              <w:rPr>
                <w:i/>
                <w:iCs/>
                <w:strike/>
                <w:sz w:val="16"/>
                <w:szCs w:val="16"/>
              </w:rPr>
              <w:t>α ≤1.3</w:t>
            </w:r>
          </w:p>
        </w:tc>
      </w:tr>
      <w:tr w:rsidR="00F408C5" w:rsidRPr="00DF1AA6" w14:paraId="399D5A2E" w14:textId="77777777" w:rsidTr="00F408C5">
        <w:tc>
          <w:tcPr>
            <w:tcW w:w="1092" w:type="dxa"/>
            <w:tcBorders>
              <w:top w:val="single" w:sz="12" w:space="0" w:color="auto"/>
            </w:tcBorders>
            <w:shd w:val="clear" w:color="auto" w:fill="auto"/>
            <w:hideMark/>
          </w:tcPr>
          <w:p w14:paraId="580E1589" w14:textId="77777777" w:rsidR="00F408C5" w:rsidRPr="00DF1AA6" w:rsidRDefault="00F408C5" w:rsidP="00F408C5">
            <w:pPr>
              <w:jc w:val="center"/>
            </w:pPr>
            <w:r w:rsidRPr="00DF1AA6">
              <w:t>10</w:t>
            </w:r>
          </w:p>
        </w:tc>
        <w:tc>
          <w:tcPr>
            <w:tcW w:w="993" w:type="dxa"/>
            <w:tcBorders>
              <w:top w:val="single" w:sz="12" w:space="0" w:color="auto"/>
            </w:tcBorders>
            <w:shd w:val="clear" w:color="auto" w:fill="auto"/>
          </w:tcPr>
          <w:p w14:paraId="2F5D2048" w14:textId="77777777" w:rsidR="00F408C5" w:rsidRPr="00895A9D" w:rsidRDefault="00F408C5" w:rsidP="00F408C5">
            <w:pPr>
              <w:ind w:left="145"/>
              <w:jc w:val="center"/>
            </w:pPr>
            <w:r w:rsidRPr="00895A9D">
              <w:t>0.00</w:t>
            </w:r>
          </w:p>
        </w:tc>
        <w:tc>
          <w:tcPr>
            <w:tcW w:w="992" w:type="dxa"/>
            <w:tcBorders>
              <w:top w:val="single" w:sz="12" w:space="0" w:color="auto"/>
            </w:tcBorders>
          </w:tcPr>
          <w:p w14:paraId="22AC3922" w14:textId="77777777" w:rsidR="00F408C5" w:rsidRPr="003B5069" w:rsidRDefault="00F408C5" w:rsidP="00F408C5">
            <w:pPr>
              <w:ind w:left="145"/>
              <w:jc w:val="center"/>
              <w:rPr>
                <w:strike/>
              </w:rPr>
            </w:pPr>
            <w:r w:rsidRPr="003B5069">
              <w:rPr>
                <w:strike/>
              </w:rPr>
              <w:t>0.00</w:t>
            </w:r>
          </w:p>
        </w:tc>
        <w:tc>
          <w:tcPr>
            <w:tcW w:w="992" w:type="dxa"/>
            <w:tcBorders>
              <w:top w:val="single" w:sz="12" w:space="0" w:color="auto"/>
            </w:tcBorders>
            <w:shd w:val="clear" w:color="auto" w:fill="auto"/>
          </w:tcPr>
          <w:p w14:paraId="44189210" w14:textId="77777777" w:rsidR="00F408C5" w:rsidRPr="00895A9D" w:rsidRDefault="00F408C5" w:rsidP="00F408C5">
            <w:pPr>
              <w:ind w:left="145"/>
              <w:jc w:val="center"/>
            </w:pPr>
            <w:r w:rsidRPr="00895A9D">
              <w:t>0.00</w:t>
            </w:r>
          </w:p>
        </w:tc>
        <w:tc>
          <w:tcPr>
            <w:tcW w:w="1134" w:type="dxa"/>
            <w:tcBorders>
              <w:top w:val="single" w:sz="12" w:space="0" w:color="auto"/>
            </w:tcBorders>
          </w:tcPr>
          <w:p w14:paraId="7DA838F0" w14:textId="77777777" w:rsidR="00F408C5" w:rsidRPr="003B5069" w:rsidRDefault="00F408C5" w:rsidP="00F408C5">
            <w:pPr>
              <w:ind w:left="145"/>
              <w:jc w:val="center"/>
              <w:rPr>
                <w:strike/>
              </w:rPr>
            </w:pPr>
            <w:r w:rsidRPr="003B5069">
              <w:rPr>
                <w:strike/>
              </w:rPr>
              <w:t>0.00</w:t>
            </w:r>
          </w:p>
        </w:tc>
      </w:tr>
      <w:tr w:rsidR="00F408C5" w:rsidRPr="00DF1AA6" w14:paraId="7DFDCC0C" w14:textId="77777777" w:rsidTr="00F408C5">
        <w:tc>
          <w:tcPr>
            <w:tcW w:w="1092" w:type="dxa"/>
            <w:shd w:val="clear" w:color="auto" w:fill="auto"/>
            <w:hideMark/>
          </w:tcPr>
          <w:p w14:paraId="64996E73" w14:textId="77777777" w:rsidR="00F408C5" w:rsidRPr="00DF1AA6" w:rsidRDefault="00F408C5" w:rsidP="00F408C5">
            <w:pPr>
              <w:jc w:val="center"/>
            </w:pPr>
            <w:r w:rsidRPr="00DF1AA6">
              <w:t>15</w:t>
            </w:r>
          </w:p>
        </w:tc>
        <w:tc>
          <w:tcPr>
            <w:tcW w:w="993" w:type="dxa"/>
            <w:shd w:val="clear" w:color="auto" w:fill="auto"/>
          </w:tcPr>
          <w:p w14:paraId="6D2F2683" w14:textId="77777777" w:rsidR="00F408C5" w:rsidRPr="00895A9D" w:rsidRDefault="00F408C5" w:rsidP="00F408C5">
            <w:pPr>
              <w:ind w:left="145"/>
              <w:jc w:val="center"/>
            </w:pPr>
            <w:r w:rsidRPr="00895A9D">
              <w:t>0.00</w:t>
            </w:r>
          </w:p>
        </w:tc>
        <w:tc>
          <w:tcPr>
            <w:tcW w:w="992" w:type="dxa"/>
          </w:tcPr>
          <w:p w14:paraId="44E56FA4" w14:textId="77777777" w:rsidR="00F408C5" w:rsidRPr="003B5069" w:rsidRDefault="00F408C5" w:rsidP="00F408C5">
            <w:pPr>
              <w:ind w:left="145"/>
              <w:jc w:val="center"/>
              <w:rPr>
                <w:strike/>
              </w:rPr>
            </w:pPr>
            <w:r w:rsidRPr="003B5069">
              <w:rPr>
                <w:strike/>
              </w:rPr>
              <w:t>0.00</w:t>
            </w:r>
          </w:p>
        </w:tc>
        <w:tc>
          <w:tcPr>
            <w:tcW w:w="992" w:type="dxa"/>
            <w:shd w:val="clear" w:color="auto" w:fill="auto"/>
          </w:tcPr>
          <w:p w14:paraId="30F8D0C1" w14:textId="77777777" w:rsidR="00F408C5" w:rsidRPr="00895A9D" w:rsidRDefault="00F408C5" w:rsidP="00F408C5">
            <w:pPr>
              <w:ind w:left="145"/>
              <w:jc w:val="center"/>
            </w:pPr>
            <w:r w:rsidRPr="00895A9D">
              <w:t>0.00</w:t>
            </w:r>
          </w:p>
        </w:tc>
        <w:tc>
          <w:tcPr>
            <w:tcW w:w="1134" w:type="dxa"/>
          </w:tcPr>
          <w:p w14:paraId="546D3E59" w14:textId="77777777" w:rsidR="00F408C5" w:rsidRPr="003B5069" w:rsidRDefault="00F408C5" w:rsidP="00F408C5">
            <w:pPr>
              <w:ind w:left="145"/>
              <w:jc w:val="center"/>
              <w:rPr>
                <w:strike/>
              </w:rPr>
            </w:pPr>
            <w:r w:rsidRPr="003B5069">
              <w:rPr>
                <w:strike/>
              </w:rPr>
              <w:t>0.00</w:t>
            </w:r>
          </w:p>
        </w:tc>
      </w:tr>
      <w:tr w:rsidR="00F408C5" w:rsidRPr="00DF1AA6" w14:paraId="43694E54" w14:textId="77777777" w:rsidTr="00F408C5">
        <w:tc>
          <w:tcPr>
            <w:tcW w:w="1092" w:type="dxa"/>
            <w:shd w:val="clear" w:color="auto" w:fill="auto"/>
            <w:hideMark/>
          </w:tcPr>
          <w:p w14:paraId="0C89E1E6" w14:textId="77777777" w:rsidR="00F408C5" w:rsidRPr="00DF1AA6" w:rsidRDefault="00F408C5" w:rsidP="00F408C5">
            <w:pPr>
              <w:jc w:val="center"/>
            </w:pPr>
            <w:r w:rsidRPr="00DF1AA6">
              <w:t>20</w:t>
            </w:r>
          </w:p>
        </w:tc>
        <w:tc>
          <w:tcPr>
            <w:tcW w:w="993" w:type="dxa"/>
            <w:shd w:val="clear" w:color="auto" w:fill="auto"/>
          </w:tcPr>
          <w:p w14:paraId="20ABD9A5" w14:textId="77777777" w:rsidR="00F408C5" w:rsidRPr="00895A9D" w:rsidRDefault="00F408C5" w:rsidP="00F408C5">
            <w:pPr>
              <w:ind w:left="145"/>
              <w:jc w:val="center"/>
            </w:pPr>
            <w:r w:rsidRPr="00895A9D">
              <w:t>0.00</w:t>
            </w:r>
          </w:p>
        </w:tc>
        <w:tc>
          <w:tcPr>
            <w:tcW w:w="992" w:type="dxa"/>
          </w:tcPr>
          <w:p w14:paraId="7BC96568" w14:textId="77777777" w:rsidR="00F408C5" w:rsidRPr="003B5069" w:rsidRDefault="00F408C5" w:rsidP="00F408C5">
            <w:pPr>
              <w:ind w:left="145"/>
              <w:jc w:val="center"/>
              <w:rPr>
                <w:strike/>
              </w:rPr>
            </w:pPr>
            <w:r w:rsidRPr="003B5069">
              <w:rPr>
                <w:strike/>
              </w:rPr>
              <w:t>0.00</w:t>
            </w:r>
          </w:p>
        </w:tc>
        <w:tc>
          <w:tcPr>
            <w:tcW w:w="992" w:type="dxa"/>
            <w:shd w:val="clear" w:color="auto" w:fill="auto"/>
          </w:tcPr>
          <w:p w14:paraId="78443825" w14:textId="77777777" w:rsidR="00F408C5" w:rsidRPr="00895A9D" w:rsidRDefault="00F408C5" w:rsidP="00F408C5">
            <w:pPr>
              <w:ind w:left="145"/>
              <w:jc w:val="center"/>
            </w:pPr>
            <w:r w:rsidRPr="00895A9D">
              <w:t>0.00</w:t>
            </w:r>
          </w:p>
        </w:tc>
        <w:tc>
          <w:tcPr>
            <w:tcW w:w="1134" w:type="dxa"/>
          </w:tcPr>
          <w:p w14:paraId="6C2ADCE6" w14:textId="77777777" w:rsidR="00F408C5" w:rsidRPr="003B5069" w:rsidRDefault="00F408C5" w:rsidP="00F408C5">
            <w:pPr>
              <w:ind w:left="145"/>
              <w:jc w:val="center"/>
              <w:rPr>
                <w:strike/>
              </w:rPr>
            </w:pPr>
            <w:r w:rsidRPr="003B5069">
              <w:rPr>
                <w:strike/>
              </w:rPr>
              <w:t>0.00</w:t>
            </w:r>
          </w:p>
        </w:tc>
      </w:tr>
      <w:tr w:rsidR="00F408C5" w:rsidRPr="00DF1AA6" w14:paraId="152CFCED" w14:textId="77777777" w:rsidTr="00F408C5">
        <w:tc>
          <w:tcPr>
            <w:tcW w:w="1092" w:type="dxa"/>
            <w:shd w:val="clear" w:color="auto" w:fill="auto"/>
            <w:hideMark/>
          </w:tcPr>
          <w:p w14:paraId="39EEC036" w14:textId="77777777" w:rsidR="00F408C5" w:rsidRPr="00DF1AA6" w:rsidRDefault="00F408C5" w:rsidP="00F408C5">
            <w:pPr>
              <w:jc w:val="center"/>
            </w:pPr>
            <w:r w:rsidRPr="00DF1AA6">
              <w:t>25</w:t>
            </w:r>
          </w:p>
        </w:tc>
        <w:tc>
          <w:tcPr>
            <w:tcW w:w="993" w:type="dxa"/>
            <w:shd w:val="clear" w:color="auto" w:fill="auto"/>
          </w:tcPr>
          <w:p w14:paraId="1750AD57" w14:textId="77777777" w:rsidR="00F408C5" w:rsidRPr="00895A9D" w:rsidRDefault="00F408C5" w:rsidP="00F408C5">
            <w:pPr>
              <w:ind w:left="145"/>
              <w:jc w:val="center"/>
            </w:pPr>
            <w:r w:rsidRPr="00895A9D">
              <w:t>0.00</w:t>
            </w:r>
          </w:p>
        </w:tc>
        <w:tc>
          <w:tcPr>
            <w:tcW w:w="992" w:type="dxa"/>
          </w:tcPr>
          <w:p w14:paraId="0D168E4B" w14:textId="77777777" w:rsidR="00F408C5" w:rsidRPr="003B5069" w:rsidRDefault="00F408C5" w:rsidP="00F408C5">
            <w:pPr>
              <w:ind w:left="145"/>
              <w:jc w:val="center"/>
              <w:rPr>
                <w:strike/>
              </w:rPr>
            </w:pPr>
            <w:r w:rsidRPr="003B5069">
              <w:rPr>
                <w:strike/>
              </w:rPr>
              <w:t>0.00</w:t>
            </w:r>
          </w:p>
        </w:tc>
        <w:tc>
          <w:tcPr>
            <w:tcW w:w="992" w:type="dxa"/>
            <w:shd w:val="clear" w:color="auto" w:fill="auto"/>
          </w:tcPr>
          <w:p w14:paraId="355D82C0" w14:textId="77777777" w:rsidR="00F408C5" w:rsidRPr="00895A9D" w:rsidRDefault="00F408C5" w:rsidP="00F408C5">
            <w:pPr>
              <w:ind w:left="145"/>
              <w:jc w:val="center"/>
            </w:pPr>
            <w:r w:rsidRPr="00895A9D">
              <w:t>0.00</w:t>
            </w:r>
          </w:p>
        </w:tc>
        <w:tc>
          <w:tcPr>
            <w:tcW w:w="1134" w:type="dxa"/>
          </w:tcPr>
          <w:p w14:paraId="5F6DDFBB" w14:textId="77777777" w:rsidR="00F408C5" w:rsidRPr="003B5069" w:rsidRDefault="00F408C5" w:rsidP="00F408C5">
            <w:pPr>
              <w:ind w:left="145"/>
              <w:jc w:val="center"/>
              <w:rPr>
                <w:strike/>
              </w:rPr>
            </w:pPr>
            <w:r w:rsidRPr="003B5069">
              <w:rPr>
                <w:strike/>
              </w:rPr>
              <w:t>0.00</w:t>
            </w:r>
          </w:p>
        </w:tc>
      </w:tr>
      <w:tr w:rsidR="00F408C5" w:rsidRPr="00DF1AA6" w14:paraId="0E7D1940" w14:textId="77777777" w:rsidTr="00F408C5">
        <w:tc>
          <w:tcPr>
            <w:tcW w:w="1092" w:type="dxa"/>
            <w:shd w:val="clear" w:color="auto" w:fill="auto"/>
            <w:hideMark/>
          </w:tcPr>
          <w:p w14:paraId="79EFCA77" w14:textId="77777777" w:rsidR="00F408C5" w:rsidRPr="00DF1AA6" w:rsidRDefault="00F408C5" w:rsidP="00F408C5">
            <w:pPr>
              <w:jc w:val="center"/>
            </w:pPr>
            <w:r w:rsidRPr="00DF1AA6">
              <w:t>30</w:t>
            </w:r>
          </w:p>
        </w:tc>
        <w:tc>
          <w:tcPr>
            <w:tcW w:w="993" w:type="dxa"/>
            <w:shd w:val="clear" w:color="auto" w:fill="auto"/>
          </w:tcPr>
          <w:p w14:paraId="7F37242C" w14:textId="77777777" w:rsidR="00F408C5" w:rsidRPr="00895A9D" w:rsidRDefault="00F408C5" w:rsidP="00F408C5">
            <w:pPr>
              <w:ind w:left="145"/>
              <w:jc w:val="center"/>
            </w:pPr>
            <w:r w:rsidRPr="00895A9D">
              <w:t>0.00</w:t>
            </w:r>
          </w:p>
        </w:tc>
        <w:tc>
          <w:tcPr>
            <w:tcW w:w="992" w:type="dxa"/>
          </w:tcPr>
          <w:p w14:paraId="0173B063" w14:textId="77777777" w:rsidR="00F408C5" w:rsidRPr="003B5069" w:rsidRDefault="00F408C5" w:rsidP="00F408C5">
            <w:pPr>
              <w:ind w:left="145"/>
              <w:jc w:val="center"/>
              <w:rPr>
                <w:strike/>
              </w:rPr>
            </w:pPr>
            <w:r w:rsidRPr="003B5069">
              <w:rPr>
                <w:strike/>
              </w:rPr>
              <w:t>0.00</w:t>
            </w:r>
          </w:p>
        </w:tc>
        <w:tc>
          <w:tcPr>
            <w:tcW w:w="992" w:type="dxa"/>
            <w:shd w:val="clear" w:color="auto" w:fill="auto"/>
          </w:tcPr>
          <w:p w14:paraId="4E4277F1" w14:textId="77777777" w:rsidR="00F408C5" w:rsidRPr="00895A9D" w:rsidRDefault="00F408C5" w:rsidP="00F408C5">
            <w:pPr>
              <w:ind w:left="145"/>
              <w:jc w:val="center"/>
            </w:pPr>
            <w:r w:rsidRPr="00895A9D">
              <w:t>0.00</w:t>
            </w:r>
          </w:p>
        </w:tc>
        <w:tc>
          <w:tcPr>
            <w:tcW w:w="1134" w:type="dxa"/>
          </w:tcPr>
          <w:p w14:paraId="6700384F" w14:textId="77777777" w:rsidR="00F408C5" w:rsidRPr="003B5069" w:rsidRDefault="00F408C5" w:rsidP="00F408C5">
            <w:pPr>
              <w:ind w:left="145"/>
              <w:jc w:val="center"/>
              <w:rPr>
                <w:strike/>
              </w:rPr>
            </w:pPr>
            <w:r w:rsidRPr="003B5069">
              <w:rPr>
                <w:strike/>
              </w:rPr>
              <w:t>0.00</w:t>
            </w:r>
          </w:p>
        </w:tc>
      </w:tr>
      <w:tr w:rsidR="00F408C5" w:rsidRPr="00DF1AA6" w14:paraId="4BBE602A" w14:textId="77777777" w:rsidTr="00F408C5">
        <w:tc>
          <w:tcPr>
            <w:tcW w:w="1092" w:type="dxa"/>
            <w:shd w:val="clear" w:color="auto" w:fill="auto"/>
          </w:tcPr>
          <w:p w14:paraId="703E6AF6" w14:textId="77777777" w:rsidR="00F408C5" w:rsidRPr="00DF1AA6" w:rsidRDefault="00F408C5" w:rsidP="00F408C5">
            <w:pPr>
              <w:jc w:val="center"/>
            </w:pPr>
            <w:r w:rsidRPr="00DF1AA6">
              <w:t>32</w:t>
            </w:r>
          </w:p>
        </w:tc>
        <w:tc>
          <w:tcPr>
            <w:tcW w:w="993" w:type="dxa"/>
            <w:shd w:val="clear" w:color="auto" w:fill="auto"/>
          </w:tcPr>
          <w:p w14:paraId="259A60D8" w14:textId="77777777" w:rsidR="00F408C5" w:rsidRPr="00895A9D" w:rsidRDefault="00F408C5" w:rsidP="00F408C5">
            <w:pPr>
              <w:ind w:left="145"/>
              <w:jc w:val="center"/>
            </w:pPr>
            <w:r w:rsidRPr="00895A9D">
              <w:t>0.00</w:t>
            </w:r>
          </w:p>
        </w:tc>
        <w:tc>
          <w:tcPr>
            <w:tcW w:w="992" w:type="dxa"/>
          </w:tcPr>
          <w:p w14:paraId="2E821384" w14:textId="77777777" w:rsidR="00F408C5" w:rsidRPr="003B5069" w:rsidRDefault="00F408C5" w:rsidP="00F408C5">
            <w:pPr>
              <w:ind w:left="145"/>
              <w:jc w:val="center"/>
              <w:rPr>
                <w:strike/>
              </w:rPr>
            </w:pPr>
            <w:r w:rsidRPr="003B5069">
              <w:rPr>
                <w:b/>
                <w:strike/>
              </w:rPr>
              <w:t>15.00</w:t>
            </w:r>
          </w:p>
        </w:tc>
        <w:tc>
          <w:tcPr>
            <w:tcW w:w="992" w:type="dxa"/>
            <w:shd w:val="clear" w:color="auto" w:fill="auto"/>
          </w:tcPr>
          <w:p w14:paraId="4F3368A6" w14:textId="77777777" w:rsidR="00F408C5" w:rsidRPr="00895A9D" w:rsidRDefault="00F408C5" w:rsidP="00F408C5">
            <w:pPr>
              <w:ind w:left="145"/>
              <w:jc w:val="center"/>
            </w:pPr>
            <w:r w:rsidRPr="00895A9D">
              <w:t>0.00</w:t>
            </w:r>
          </w:p>
        </w:tc>
        <w:tc>
          <w:tcPr>
            <w:tcW w:w="1134" w:type="dxa"/>
          </w:tcPr>
          <w:p w14:paraId="02427CE7" w14:textId="77777777" w:rsidR="00F408C5" w:rsidRPr="003B5069" w:rsidRDefault="00F408C5" w:rsidP="00F408C5">
            <w:pPr>
              <w:ind w:left="145"/>
              <w:jc w:val="center"/>
              <w:rPr>
                <w:strike/>
              </w:rPr>
            </w:pPr>
            <w:r w:rsidRPr="003B5069">
              <w:rPr>
                <w:strike/>
              </w:rPr>
              <w:t>0.00</w:t>
            </w:r>
          </w:p>
        </w:tc>
      </w:tr>
      <w:tr w:rsidR="00F408C5" w:rsidRPr="00DF1AA6" w14:paraId="7BA7431A" w14:textId="77777777" w:rsidTr="00F408C5">
        <w:tc>
          <w:tcPr>
            <w:tcW w:w="1092" w:type="dxa"/>
            <w:shd w:val="clear" w:color="auto" w:fill="auto"/>
            <w:hideMark/>
          </w:tcPr>
          <w:p w14:paraId="617C1894" w14:textId="77777777" w:rsidR="00F408C5" w:rsidRPr="00DF1AA6" w:rsidRDefault="00F408C5" w:rsidP="00F408C5">
            <w:pPr>
              <w:jc w:val="center"/>
            </w:pPr>
            <w:r w:rsidRPr="00DF1AA6">
              <w:t>35</w:t>
            </w:r>
          </w:p>
        </w:tc>
        <w:tc>
          <w:tcPr>
            <w:tcW w:w="993" w:type="dxa"/>
            <w:shd w:val="clear" w:color="auto" w:fill="auto"/>
          </w:tcPr>
          <w:p w14:paraId="70C7D721" w14:textId="77777777" w:rsidR="00F408C5" w:rsidRPr="00895A9D" w:rsidRDefault="00F408C5" w:rsidP="00F408C5">
            <w:pPr>
              <w:ind w:left="145"/>
              <w:jc w:val="center"/>
            </w:pPr>
            <w:r w:rsidRPr="00895A9D">
              <w:t>0.00</w:t>
            </w:r>
          </w:p>
        </w:tc>
        <w:tc>
          <w:tcPr>
            <w:tcW w:w="992" w:type="dxa"/>
          </w:tcPr>
          <w:p w14:paraId="3D95065F" w14:textId="77777777" w:rsidR="00F408C5" w:rsidRPr="003B5069" w:rsidRDefault="00F408C5" w:rsidP="00F408C5">
            <w:pPr>
              <w:ind w:left="145"/>
              <w:jc w:val="center"/>
              <w:rPr>
                <w:strike/>
              </w:rPr>
            </w:pPr>
            <w:r w:rsidRPr="003B5069">
              <w:rPr>
                <w:b/>
                <w:strike/>
              </w:rPr>
              <w:t>15.00</w:t>
            </w:r>
          </w:p>
        </w:tc>
        <w:tc>
          <w:tcPr>
            <w:tcW w:w="992" w:type="dxa"/>
            <w:shd w:val="clear" w:color="auto" w:fill="auto"/>
          </w:tcPr>
          <w:p w14:paraId="19224E3E" w14:textId="77777777" w:rsidR="00F408C5" w:rsidRPr="00895A9D" w:rsidRDefault="00F408C5" w:rsidP="00F408C5">
            <w:pPr>
              <w:ind w:left="145"/>
              <w:jc w:val="center"/>
            </w:pPr>
            <w:r w:rsidRPr="00895A9D">
              <w:t>0.00</w:t>
            </w:r>
          </w:p>
        </w:tc>
        <w:tc>
          <w:tcPr>
            <w:tcW w:w="1134" w:type="dxa"/>
          </w:tcPr>
          <w:p w14:paraId="5420714C" w14:textId="77777777" w:rsidR="00F408C5" w:rsidRPr="003B5069" w:rsidRDefault="00F408C5" w:rsidP="00F408C5">
            <w:pPr>
              <w:ind w:left="145"/>
              <w:jc w:val="center"/>
              <w:rPr>
                <w:strike/>
              </w:rPr>
            </w:pPr>
            <w:r w:rsidRPr="003B5069">
              <w:rPr>
                <w:strike/>
              </w:rPr>
              <w:t>0.00</w:t>
            </w:r>
          </w:p>
        </w:tc>
      </w:tr>
      <w:tr w:rsidR="00F408C5" w:rsidRPr="00DF1AA6" w14:paraId="62E6A6A2" w14:textId="77777777" w:rsidTr="00F408C5">
        <w:tc>
          <w:tcPr>
            <w:tcW w:w="1092" w:type="dxa"/>
            <w:shd w:val="clear" w:color="auto" w:fill="auto"/>
          </w:tcPr>
          <w:p w14:paraId="5AC63C1F" w14:textId="77777777" w:rsidR="00F408C5" w:rsidRPr="00DF1AA6" w:rsidRDefault="00F408C5" w:rsidP="00F408C5">
            <w:pPr>
              <w:jc w:val="center"/>
            </w:pPr>
            <w:r w:rsidRPr="00DF1AA6">
              <w:t>38</w:t>
            </w:r>
          </w:p>
        </w:tc>
        <w:tc>
          <w:tcPr>
            <w:tcW w:w="993" w:type="dxa"/>
            <w:shd w:val="clear" w:color="auto" w:fill="auto"/>
          </w:tcPr>
          <w:p w14:paraId="01FD5EE3" w14:textId="77777777" w:rsidR="00F408C5" w:rsidRPr="00895A9D" w:rsidRDefault="00F408C5" w:rsidP="00F408C5">
            <w:pPr>
              <w:ind w:left="145"/>
              <w:jc w:val="center"/>
            </w:pPr>
            <w:r w:rsidRPr="00895A9D">
              <w:t>0.00</w:t>
            </w:r>
          </w:p>
        </w:tc>
        <w:tc>
          <w:tcPr>
            <w:tcW w:w="992" w:type="dxa"/>
          </w:tcPr>
          <w:p w14:paraId="702DD3F9" w14:textId="77777777" w:rsidR="00F408C5" w:rsidRPr="003B5069" w:rsidRDefault="00F408C5" w:rsidP="00F408C5">
            <w:pPr>
              <w:ind w:left="145"/>
              <w:jc w:val="center"/>
              <w:rPr>
                <w:strike/>
              </w:rPr>
            </w:pPr>
            <w:r w:rsidRPr="003B5069">
              <w:rPr>
                <w:b/>
                <w:strike/>
              </w:rPr>
              <w:t>20.00</w:t>
            </w:r>
          </w:p>
        </w:tc>
        <w:tc>
          <w:tcPr>
            <w:tcW w:w="992" w:type="dxa"/>
            <w:shd w:val="clear" w:color="auto" w:fill="auto"/>
          </w:tcPr>
          <w:p w14:paraId="2929E96D" w14:textId="77777777" w:rsidR="00F408C5" w:rsidRPr="00895A9D" w:rsidRDefault="00F408C5" w:rsidP="00F408C5">
            <w:pPr>
              <w:ind w:left="145"/>
              <w:jc w:val="center"/>
            </w:pPr>
            <w:r w:rsidRPr="00895A9D">
              <w:t>0.00</w:t>
            </w:r>
          </w:p>
        </w:tc>
        <w:tc>
          <w:tcPr>
            <w:tcW w:w="1134" w:type="dxa"/>
          </w:tcPr>
          <w:p w14:paraId="47ECCFA4" w14:textId="77777777" w:rsidR="00F408C5" w:rsidRPr="003B5069" w:rsidRDefault="00F408C5" w:rsidP="00F408C5">
            <w:pPr>
              <w:ind w:left="145"/>
              <w:jc w:val="center"/>
              <w:rPr>
                <w:strike/>
                <w:lang w:eastAsia="ja-JP"/>
              </w:rPr>
            </w:pPr>
            <w:r w:rsidRPr="003B5069">
              <w:rPr>
                <w:b/>
                <w:strike/>
              </w:rPr>
              <w:t>15.00</w:t>
            </w:r>
          </w:p>
        </w:tc>
      </w:tr>
      <w:tr w:rsidR="00F408C5" w:rsidRPr="00DF1AA6" w14:paraId="3A00EF84" w14:textId="77777777" w:rsidTr="00F408C5">
        <w:tc>
          <w:tcPr>
            <w:tcW w:w="1092" w:type="dxa"/>
            <w:shd w:val="clear" w:color="auto" w:fill="auto"/>
            <w:hideMark/>
          </w:tcPr>
          <w:p w14:paraId="45938FCF" w14:textId="77777777" w:rsidR="00F408C5" w:rsidRPr="00DF1AA6" w:rsidRDefault="00F408C5" w:rsidP="00F408C5">
            <w:pPr>
              <w:jc w:val="center"/>
            </w:pPr>
            <w:r w:rsidRPr="00DF1AA6">
              <w:t>40</w:t>
            </w:r>
          </w:p>
        </w:tc>
        <w:tc>
          <w:tcPr>
            <w:tcW w:w="993" w:type="dxa"/>
            <w:shd w:val="clear" w:color="auto" w:fill="auto"/>
          </w:tcPr>
          <w:p w14:paraId="4900D4CF" w14:textId="77777777" w:rsidR="00F408C5" w:rsidRPr="00895A9D" w:rsidRDefault="00F408C5" w:rsidP="00F408C5">
            <w:pPr>
              <w:ind w:left="145"/>
              <w:jc w:val="center"/>
            </w:pPr>
            <w:r w:rsidRPr="00895A9D">
              <w:rPr>
                <w:b/>
              </w:rPr>
              <w:t>10.00</w:t>
            </w:r>
          </w:p>
        </w:tc>
        <w:tc>
          <w:tcPr>
            <w:tcW w:w="992" w:type="dxa"/>
          </w:tcPr>
          <w:p w14:paraId="3FF0F685" w14:textId="77777777" w:rsidR="00F408C5" w:rsidRPr="003B5069" w:rsidRDefault="00F408C5" w:rsidP="00F408C5">
            <w:pPr>
              <w:ind w:left="145"/>
              <w:jc w:val="center"/>
              <w:rPr>
                <w:strike/>
              </w:rPr>
            </w:pPr>
            <w:r w:rsidRPr="003B5069">
              <w:rPr>
                <w:b/>
                <w:strike/>
              </w:rPr>
              <w:t>20.00</w:t>
            </w:r>
          </w:p>
        </w:tc>
        <w:tc>
          <w:tcPr>
            <w:tcW w:w="992" w:type="dxa"/>
            <w:shd w:val="clear" w:color="auto" w:fill="auto"/>
          </w:tcPr>
          <w:p w14:paraId="1A2E26AF" w14:textId="77777777" w:rsidR="00F408C5" w:rsidRPr="00895A9D" w:rsidRDefault="00F408C5" w:rsidP="00F408C5">
            <w:pPr>
              <w:ind w:left="145"/>
              <w:jc w:val="center"/>
            </w:pPr>
            <w:r w:rsidRPr="00895A9D">
              <w:t>0.00</w:t>
            </w:r>
          </w:p>
        </w:tc>
        <w:tc>
          <w:tcPr>
            <w:tcW w:w="1134" w:type="dxa"/>
          </w:tcPr>
          <w:p w14:paraId="778EBD4B" w14:textId="77777777" w:rsidR="00F408C5" w:rsidRPr="003B5069" w:rsidRDefault="00F408C5" w:rsidP="00F408C5">
            <w:pPr>
              <w:ind w:left="145"/>
              <w:jc w:val="center"/>
              <w:rPr>
                <w:strike/>
                <w:lang w:eastAsia="ja-JP"/>
              </w:rPr>
            </w:pPr>
            <w:r w:rsidRPr="003B5069">
              <w:rPr>
                <w:b/>
                <w:strike/>
              </w:rPr>
              <w:t>15.00</w:t>
            </w:r>
          </w:p>
        </w:tc>
      </w:tr>
      <w:tr w:rsidR="00F408C5" w:rsidRPr="00DF1AA6" w14:paraId="1BB4CC2B" w14:textId="77777777" w:rsidTr="00F408C5">
        <w:tc>
          <w:tcPr>
            <w:tcW w:w="1092" w:type="dxa"/>
            <w:shd w:val="clear" w:color="auto" w:fill="auto"/>
            <w:hideMark/>
          </w:tcPr>
          <w:p w14:paraId="50F16BCD" w14:textId="77777777" w:rsidR="00F408C5" w:rsidRPr="00DF1AA6" w:rsidRDefault="00F408C5" w:rsidP="00F408C5">
            <w:pPr>
              <w:jc w:val="center"/>
            </w:pPr>
            <w:r w:rsidRPr="00DF1AA6">
              <w:t>42</w:t>
            </w:r>
          </w:p>
        </w:tc>
        <w:tc>
          <w:tcPr>
            <w:tcW w:w="993" w:type="dxa"/>
            <w:shd w:val="clear" w:color="auto" w:fill="auto"/>
          </w:tcPr>
          <w:p w14:paraId="58C170F0" w14:textId="77777777" w:rsidR="00F408C5" w:rsidRPr="00895A9D" w:rsidRDefault="00F408C5" w:rsidP="00F408C5">
            <w:pPr>
              <w:ind w:left="145"/>
              <w:jc w:val="center"/>
            </w:pPr>
            <w:r w:rsidRPr="00895A9D">
              <w:rPr>
                <w:b/>
              </w:rPr>
              <w:t>15.00</w:t>
            </w:r>
          </w:p>
        </w:tc>
        <w:tc>
          <w:tcPr>
            <w:tcW w:w="992" w:type="dxa"/>
          </w:tcPr>
          <w:p w14:paraId="10167C62" w14:textId="77777777" w:rsidR="00F408C5" w:rsidRPr="003B5069" w:rsidRDefault="00F408C5" w:rsidP="00F408C5">
            <w:pPr>
              <w:ind w:left="145"/>
              <w:jc w:val="center"/>
              <w:rPr>
                <w:strike/>
              </w:rPr>
            </w:pPr>
            <w:r w:rsidRPr="003B5069">
              <w:rPr>
                <w:b/>
                <w:strike/>
              </w:rPr>
              <w:t>25.00</w:t>
            </w:r>
          </w:p>
        </w:tc>
        <w:tc>
          <w:tcPr>
            <w:tcW w:w="992" w:type="dxa"/>
            <w:shd w:val="clear" w:color="auto" w:fill="auto"/>
          </w:tcPr>
          <w:p w14:paraId="49AE833C" w14:textId="77777777" w:rsidR="00F408C5" w:rsidRPr="00895A9D" w:rsidRDefault="00F408C5" w:rsidP="00F408C5">
            <w:pPr>
              <w:ind w:left="145"/>
              <w:jc w:val="center"/>
            </w:pPr>
            <w:r w:rsidRPr="00895A9D">
              <w:t>0.00</w:t>
            </w:r>
          </w:p>
        </w:tc>
        <w:tc>
          <w:tcPr>
            <w:tcW w:w="1134" w:type="dxa"/>
          </w:tcPr>
          <w:p w14:paraId="46ED6126" w14:textId="77777777" w:rsidR="00F408C5" w:rsidRPr="003B5069" w:rsidRDefault="00F408C5" w:rsidP="00F408C5">
            <w:pPr>
              <w:ind w:left="145"/>
              <w:jc w:val="center"/>
              <w:rPr>
                <w:strike/>
              </w:rPr>
            </w:pPr>
            <w:r w:rsidRPr="003B5069">
              <w:rPr>
                <w:b/>
                <w:strike/>
              </w:rPr>
              <w:t>20.00</w:t>
            </w:r>
          </w:p>
        </w:tc>
      </w:tr>
      <w:tr w:rsidR="00F408C5" w:rsidRPr="00DF1AA6" w14:paraId="5479F40D" w14:textId="77777777" w:rsidTr="00F408C5">
        <w:tc>
          <w:tcPr>
            <w:tcW w:w="1092" w:type="dxa"/>
            <w:shd w:val="clear" w:color="auto" w:fill="auto"/>
            <w:hideMark/>
          </w:tcPr>
          <w:p w14:paraId="02094D8A" w14:textId="77777777" w:rsidR="00F408C5" w:rsidRPr="00DF1AA6" w:rsidRDefault="00F408C5" w:rsidP="00F408C5">
            <w:pPr>
              <w:jc w:val="center"/>
            </w:pPr>
            <w:r w:rsidRPr="00DF1AA6">
              <w:t>45</w:t>
            </w:r>
          </w:p>
        </w:tc>
        <w:tc>
          <w:tcPr>
            <w:tcW w:w="993" w:type="dxa"/>
            <w:shd w:val="clear" w:color="auto" w:fill="auto"/>
          </w:tcPr>
          <w:p w14:paraId="39F05849" w14:textId="77777777" w:rsidR="00F408C5" w:rsidRPr="00895A9D" w:rsidRDefault="00F408C5" w:rsidP="00F408C5">
            <w:pPr>
              <w:jc w:val="center"/>
            </w:pPr>
            <w:r w:rsidRPr="00895A9D">
              <w:rPr>
                <w:b/>
              </w:rPr>
              <w:t>20.00</w:t>
            </w:r>
          </w:p>
        </w:tc>
        <w:tc>
          <w:tcPr>
            <w:tcW w:w="992" w:type="dxa"/>
          </w:tcPr>
          <w:p w14:paraId="5477C85B" w14:textId="77777777" w:rsidR="00F408C5" w:rsidRPr="003B5069" w:rsidRDefault="00F408C5" w:rsidP="00F408C5">
            <w:pPr>
              <w:jc w:val="center"/>
              <w:rPr>
                <w:strike/>
              </w:rPr>
            </w:pPr>
            <w:r w:rsidRPr="003B5069">
              <w:rPr>
                <w:b/>
                <w:strike/>
              </w:rPr>
              <w:t>25.00</w:t>
            </w:r>
          </w:p>
        </w:tc>
        <w:tc>
          <w:tcPr>
            <w:tcW w:w="992" w:type="dxa"/>
            <w:shd w:val="clear" w:color="auto" w:fill="auto"/>
          </w:tcPr>
          <w:p w14:paraId="124E21C1" w14:textId="77777777" w:rsidR="00F408C5" w:rsidRPr="00895A9D" w:rsidRDefault="00F408C5" w:rsidP="00F408C5">
            <w:pPr>
              <w:jc w:val="center"/>
            </w:pPr>
            <w:r w:rsidRPr="00895A9D">
              <w:rPr>
                <w:b/>
              </w:rPr>
              <w:t>15.00</w:t>
            </w:r>
          </w:p>
        </w:tc>
        <w:tc>
          <w:tcPr>
            <w:tcW w:w="1134" w:type="dxa"/>
          </w:tcPr>
          <w:p w14:paraId="5A71A2A8" w14:textId="77777777" w:rsidR="00F408C5" w:rsidRPr="003B5069" w:rsidRDefault="00F408C5" w:rsidP="00F408C5">
            <w:pPr>
              <w:ind w:left="145"/>
              <w:jc w:val="center"/>
              <w:rPr>
                <w:strike/>
              </w:rPr>
            </w:pPr>
            <w:r w:rsidRPr="003B5069">
              <w:rPr>
                <w:b/>
                <w:strike/>
              </w:rPr>
              <w:t>25.00</w:t>
            </w:r>
          </w:p>
        </w:tc>
      </w:tr>
      <w:tr w:rsidR="00F408C5" w:rsidRPr="00DF1AA6" w14:paraId="0F0A5591" w14:textId="77777777" w:rsidTr="00F408C5">
        <w:tc>
          <w:tcPr>
            <w:tcW w:w="1092" w:type="dxa"/>
            <w:shd w:val="clear" w:color="auto" w:fill="auto"/>
            <w:hideMark/>
          </w:tcPr>
          <w:p w14:paraId="65947B93" w14:textId="77777777" w:rsidR="00F408C5" w:rsidRPr="00DF1AA6" w:rsidRDefault="00F408C5" w:rsidP="00F408C5">
            <w:pPr>
              <w:jc w:val="center"/>
            </w:pPr>
            <w:r w:rsidRPr="00DF1AA6">
              <w:t>50</w:t>
            </w:r>
          </w:p>
        </w:tc>
        <w:tc>
          <w:tcPr>
            <w:tcW w:w="993" w:type="dxa"/>
            <w:shd w:val="clear" w:color="auto" w:fill="auto"/>
          </w:tcPr>
          <w:p w14:paraId="0C55A2FA" w14:textId="77777777" w:rsidR="00F408C5" w:rsidRPr="00895A9D" w:rsidRDefault="00F408C5" w:rsidP="00F408C5">
            <w:pPr>
              <w:jc w:val="center"/>
            </w:pPr>
            <w:r w:rsidRPr="00895A9D">
              <w:rPr>
                <w:b/>
              </w:rPr>
              <w:t>30.00</w:t>
            </w:r>
          </w:p>
        </w:tc>
        <w:tc>
          <w:tcPr>
            <w:tcW w:w="992" w:type="dxa"/>
          </w:tcPr>
          <w:p w14:paraId="4C5A0BDD" w14:textId="77777777" w:rsidR="00F408C5" w:rsidRPr="003B5069" w:rsidRDefault="00F408C5" w:rsidP="00F408C5">
            <w:pPr>
              <w:jc w:val="center"/>
              <w:rPr>
                <w:strike/>
              </w:rPr>
            </w:pPr>
            <w:r w:rsidRPr="003B5069">
              <w:rPr>
                <w:b/>
                <w:strike/>
              </w:rPr>
              <w:t>35.00</w:t>
            </w:r>
          </w:p>
        </w:tc>
        <w:tc>
          <w:tcPr>
            <w:tcW w:w="992" w:type="dxa"/>
            <w:shd w:val="clear" w:color="auto" w:fill="auto"/>
          </w:tcPr>
          <w:p w14:paraId="3585FC38" w14:textId="77777777" w:rsidR="00F408C5" w:rsidRPr="00895A9D" w:rsidRDefault="00F408C5" w:rsidP="00F408C5">
            <w:pPr>
              <w:jc w:val="center"/>
            </w:pPr>
            <w:r w:rsidRPr="00895A9D">
              <w:rPr>
                <w:b/>
              </w:rPr>
              <w:t>25.00</w:t>
            </w:r>
          </w:p>
        </w:tc>
        <w:tc>
          <w:tcPr>
            <w:tcW w:w="1134" w:type="dxa"/>
          </w:tcPr>
          <w:p w14:paraId="7029CF80" w14:textId="77777777" w:rsidR="00F408C5" w:rsidRPr="003B5069" w:rsidRDefault="00F408C5" w:rsidP="00F408C5">
            <w:pPr>
              <w:ind w:left="145"/>
              <w:jc w:val="center"/>
              <w:rPr>
                <w:strike/>
              </w:rPr>
            </w:pPr>
            <w:r w:rsidRPr="003B5069">
              <w:rPr>
                <w:b/>
                <w:strike/>
              </w:rPr>
              <w:t>30.00</w:t>
            </w:r>
          </w:p>
        </w:tc>
      </w:tr>
      <w:tr w:rsidR="00F408C5" w:rsidRPr="00DF1AA6" w14:paraId="1947E69A" w14:textId="77777777" w:rsidTr="00F408C5">
        <w:tc>
          <w:tcPr>
            <w:tcW w:w="1092" w:type="dxa"/>
            <w:shd w:val="clear" w:color="auto" w:fill="auto"/>
            <w:hideMark/>
          </w:tcPr>
          <w:p w14:paraId="1A815D17" w14:textId="77777777" w:rsidR="00F408C5" w:rsidRPr="00DF1AA6" w:rsidRDefault="00F408C5" w:rsidP="00F408C5">
            <w:pPr>
              <w:jc w:val="center"/>
            </w:pPr>
            <w:r w:rsidRPr="00DF1AA6">
              <w:t>55</w:t>
            </w:r>
          </w:p>
        </w:tc>
        <w:tc>
          <w:tcPr>
            <w:tcW w:w="993" w:type="dxa"/>
            <w:shd w:val="clear" w:color="auto" w:fill="auto"/>
          </w:tcPr>
          <w:p w14:paraId="6FDD04C8" w14:textId="77777777" w:rsidR="00F408C5" w:rsidRPr="00895A9D" w:rsidRDefault="00F408C5" w:rsidP="00F408C5">
            <w:pPr>
              <w:jc w:val="center"/>
            </w:pPr>
            <w:r w:rsidRPr="00895A9D">
              <w:rPr>
                <w:b/>
              </w:rPr>
              <w:t>35.00</w:t>
            </w:r>
          </w:p>
        </w:tc>
        <w:tc>
          <w:tcPr>
            <w:tcW w:w="992" w:type="dxa"/>
          </w:tcPr>
          <w:p w14:paraId="0D0D6D29" w14:textId="77777777" w:rsidR="00F408C5" w:rsidRPr="003B5069" w:rsidRDefault="00F408C5" w:rsidP="00F408C5">
            <w:pPr>
              <w:jc w:val="center"/>
              <w:rPr>
                <w:strike/>
              </w:rPr>
            </w:pPr>
            <w:r w:rsidRPr="003B5069">
              <w:rPr>
                <w:b/>
                <w:strike/>
              </w:rPr>
              <w:t>40.00</w:t>
            </w:r>
          </w:p>
        </w:tc>
        <w:tc>
          <w:tcPr>
            <w:tcW w:w="992" w:type="dxa"/>
            <w:shd w:val="clear" w:color="auto" w:fill="auto"/>
          </w:tcPr>
          <w:p w14:paraId="57218526" w14:textId="77777777" w:rsidR="00F408C5" w:rsidRPr="00895A9D" w:rsidRDefault="00F408C5" w:rsidP="00F408C5">
            <w:pPr>
              <w:jc w:val="center"/>
            </w:pPr>
            <w:r w:rsidRPr="00895A9D">
              <w:rPr>
                <w:b/>
              </w:rPr>
              <w:t>30.00</w:t>
            </w:r>
          </w:p>
        </w:tc>
        <w:tc>
          <w:tcPr>
            <w:tcW w:w="1134" w:type="dxa"/>
          </w:tcPr>
          <w:p w14:paraId="3BFDF90B" w14:textId="77777777" w:rsidR="00F408C5" w:rsidRPr="003B5069" w:rsidRDefault="00F408C5" w:rsidP="00F408C5">
            <w:pPr>
              <w:jc w:val="center"/>
              <w:rPr>
                <w:strike/>
              </w:rPr>
            </w:pPr>
            <w:r w:rsidRPr="003B5069">
              <w:rPr>
                <w:b/>
                <w:strike/>
              </w:rPr>
              <w:t>35.00</w:t>
            </w:r>
          </w:p>
        </w:tc>
      </w:tr>
      <w:tr w:rsidR="00F408C5" w:rsidRPr="00DF1AA6" w14:paraId="7FE143BD" w14:textId="77777777" w:rsidTr="00F408C5">
        <w:tc>
          <w:tcPr>
            <w:tcW w:w="1092" w:type="dxa"/>
            <w:tcBorders>
              <w:bottom w:val="single" w:sz="12" w:space="0" w:color="auto"/>
            </w:tcBorders>
            <w:shd w:val="clear" w:color="auto" w:fill="auto"/>
            <w:hideMark/>
          </w:tcPr>
          <w:p w14:paraId="76665FFC" w14:textId="77777777" w:rsidR="00F408C5" w:rsidRPr="00DF1AA6" w:rsidRDefault="00F408C5" w:rsidP="00F408C5">
            <w:pPr>
              <w:jc w:val="center"/>
            </w:pPr>
            <w:r w:rsidRPr="00DF1AA6">
              <w:t>60</w:t>
            </w:r>
          </w:p>
        </w:tc>
        <w:tc>
          <w:tcPr>
            <w:tcW w:w="993" w:type="dxa"/>
            <w:tcBorders>
              <w:bottom w:val="single" w:sz="12" w:space="0" w:color="auto"/>
            </w:tcBorders>
            <w:shd w:val="clear" w:color="auto" w:fill="auto"/>
          </w:tcPr>
          <w:p w14:paraId="507D2FAC" w14:textId="77777777" w:rsidR="00F408C5" w:rsidRPr="00661989" w:rsidRDefault="00F408C5" w:rsidP="00F408C5">
            <w:pPr>
              <w:jc w:val="center"/>
              <w:rPr>
                <w:b/>
                <w:bCs/>
              </w:rPr>
            </w:pPr>
            <w:r w:rsidRPr="00661989">
              <w:rPr>
                <w:b/>
                <w:bCs/>
              </w:rPr>
              <w:t>40.00</w:t>
            </w:r>
          </w:p>
        </w:tc>
        <w:tc>
          <w:tcPr>
            <w:tcW w:w="992" w:type="dxa"/>
            <w:tcBorders>
              <w:bottom w:val="single" w:sz="12" w:space="0" w:color="auto"/>
            </w:tcBorders>
          </w:tcPr>
          <w:p w14:paraId="6D9AAD54" w14:textId="77777777" w:rsidR="00F408C5" w:rsidRPr="003B5069" w:rsidRDefault="00F408C5" w:rsidP="00F408C5">
            <w:pPr>
              <w:jc w:val="center"/>
              <w:rPr>
                <w:b/>
                <w:bCs/>
                <w:strike/>
              </w:rPr>
            </w:pPr>
            <w:r w:rsidRPr="003B5069">
              <w:rPr>
                <w:b/>
                <w:bCs/>
                <w:strike/>
              </w:rPr>
              <w:t>45.00</w:t>
            </w:r>
          </w:p>
        </w:tc>
        <w:tc>
          <w:tcPr>
            <w:tcW w:w="992" w:type="dxa"/>
            <w:tcBorders>
              <w:bottom w:val="single" w:sz="12" w:space="0" w:color="auto"/>
            </w:tcBorders>
            <w:shd w:val="clear" w:color="auto" w:fill="auto"/>
          </w:tcPr>
          <w:p w14:paraId="61F8532B" w14:textId="77777777" w:rsidR="00F408C5" w:rsidRPr="00661989" w:rsidRDefault="00F408C5" w:rsidP="00F408C5">
            <w:pPr>
              <w:jc w:val="center"/>
              <w:rPr>
                <w:b/>
                <w:bCs/>
              </w:rPr>
            </w:pPr>
            <w:r w:rsidRPr="00661989">
              <w:rPr>
                <w:b/>
                <w:bCs/>
              </w:rPr>
              <w:t>35.00</w:t>
            </w:r>
          </w:p>
        </w:tc>
        <w:tc>
          <w:tcPr>
            <w:tcW w:w="1134" w:type="dxa"/>
            <w:tcBorders>
              <w:bottom w:val="single" w:sz="12" w:space="0" w:color="auto"/>
            </w:tcBorders>
          </w:tcPr>
          <w:p w14:paraId="0E9B88F1" w14:textId="77777777" w:rsidR="00F408C5" w:rsidRPr="003B5069" w:rsidRDefault="00F408C5" w:rsidP="00F408C5">
            <w:pPr>
              <w:jc w:val="center"/>
              <w:rPr>
                <w:b/>
                <w:bCs/>
                <w:strike/>
              </w:rPr>
            </w:pPr>
            <w:r w:rsidRPr="003B5069">
              <w:rPr>
                <w:b/>
                <w:bCs/>
                <w:strike/>
              </w:rPr>
              <w:t>40.00</w:t>
            </w:r>
          </w:p>
        </w:tc>
      </w:tr>
    </w:tbl>
    <w:p w14:paraId="0B713E24" w14:textId="35093CE2" w:rsidR="003B5069" w:rsidRDefault="003B5069" w:rsidP="00DC0AA8">
      <w:pPr>
        <w:spacing w:after="120"/>
        <w:ind w:left="1134"/>
        <w:jc w:val="right"/>
        <w:rPr>
          <w:color w:val="000000" w:themeColor="text1"/>
        </w:rPr>
      </w:pPr>
    </w:p>
    <w:p w14:paraId="3E7187B0" w14:textId="6E03C171" w:rsidR="003B5069" w:rsidRDefault="003B5069" w:rsidP="00DC0AA8">
      <w:pPr>
        <w:spacing w:after="120"/>
        <w:ind w:left="1134"/>
        <w:jc w:val="right"/>
        <w:rPr>
          <w:color w:val="000000" w:themeColor="text1"/>
        </w:rPr>
      </w:pPr>
    </w:p>
    <w:p w14:paraId="21210DE7" w14:textId="29CD8F39" w:rsidR="003B5069" w:rsidRDefault="003B5069" w:rsidP="00DC0AA8">
      <w:pPr>
        <w:spacing w:after="120"/>
        <w:ind w:left="1134"/>
        <w:jc w:val="right"/>
        <w:rPr>
          <w:color w:val="000000" w:themeColor="text1"/>
        </w:rPr>
      </w:pPr>
    </w:p>
    <w:p w14:paraId="4DFC4916" w14:textId="3C5BDA33" w:rsidR="003B5069" w:rsidRDefault="003B5069" w:rsidP="00DC0AA8">
      <w:pPr>
        <w:spacing w:after="120"/>
        <w:ind w:left="1134"/>
        <w:jc w:val="right"/>
        <w:rPr>
          <w:color w:val="000000" w:themeColor="text1"/>
        </w:rPr>
      </w:pPr>
    </w:p>
    <w:p w14:paraId="2ACEBDC8" w14:textId="28FC3BAD" w:rsidR="003B5069" w:rsidRDefault="003B5069" w:rsidP="00DC0AA8">
      <w:pPr>
        <w:spacing w:after="120"/>
        <w:ind w:left="1134"/>
        <w:jc w:val="right"/>
        <w:rPr>
          <w:color w:val="000000" w:themeColor="text1"/>
        </w:rPr>
      </w:pPr>
    </w:p>
    <w:p w14:paraId="6F8A1790" w14:textId="6C7D36B3" w:rsidR="003B5069" w:rsidRDefault="003B5069" w:rsidP="00DC0AA8">
      <w:pPr>
        <w:spacing w:after="120"/>
        <w:ind w:left="1134"/>
        <w:jc w:val="right"/>
        <w:rPr>
          <w:color w:val="000000" w:themeColor="text1"/>
        </w:rPr>
      </w:pPr>
    </w:p>
    <w:p w14:paraId="1AA86744" w14:textId="1FB1E8AE" w:rsidR="003B5069" w:rsidRDefault="003B5069" w:rsidP="00DC0AA8">
      <w:pPr>
        <w:spacing w:after="120"/>
        <w:ind w:left="1134"/>
        <w:jc w:val="right"/>
        <w:rPr>
          <w:color w:val="000000" w:themeColor="text1"/>
        </w:rPr>
      </w:pPr>
    </w:p>
    <w:p w14:paraId="0738222C" w14:textId="6A86C1B0" w:rsidR="003B5069" w:rsidRDefault="003B5069" w:rsidP="00DC0AA8">
      <w:pPr>
        <w:spacing w:after="120"/>
        <w:ind w:left="1134"/>
        <w:jc w:val="right"/>
        <w:rPr>
          <w:color w:val="000000" w:themeColor="text1"/>
        </w:rPr>
      </w:pPr>
    </w:p>
    <w:p w14:paraId="4EC17F89" w14:textId="47EED3DE" w:rsidR="003B5069" w:rsidRDefault="003B5069" w:rsidP="00DC0AA8">
      <w:pPr>
        <w:spacing w:after="120"/>
        <w:ind w:left="1134"/>
        <w:jc w:val="right"/>
        <w:rPr>
          <w:color w:val="000000" w:themeColor="text1"/>
        </w:rPr>
      </w:pPr>
    </w:p>
    <w:p w14:paraId="3042C0C5" w14:textId="0002A8C4" w:rsidR="003B5069" w:rsidRDefault="003B5069" w:rsidP="00DC0AA8">
      <w:pPr>
        <w:spacing w:after="120"/>
        <w:ind w:left="1134"/>
        <w:jc w:val="right"/>
        <w:rPr>
          <w:color w:val="000000" w:themeColor="text1"/>
        </w:rPr>
      </w:pPr>
    </w:p>
    <w:p w14:paraId="01110ACC" w14:textId="7AE0CE13" w:rsidR="003B5069" w:rsidRDefault="003B5069" w:rsidP="00DC0AA8">
      <w:pPr>
        <w:spacing w:after="120"/>
        <w:ind w:left="1134"/>
        <w:jc w:val="right"/>
        <w:rPr>
          <w:color w:val="000000" w:themeColor="text1"/>
        </w:rPr>
      </w:pPr>
    </w:p>
    <w:p w14:paraId="1D4EA18C" w14:textId="232B9227" w:rsidR="003B5069" w:rsidRDefault="003B5069" w:rsidP="00DC0AA8">
      <w:pPr>
        <w:spacing w:after="120"/>
        <w:ind w:left="1134"/>
        <w:jc w:val="right"/>
        <w:rPr>
          <w:color w:val="000000" w:themeColor="text1"/>
        </w:rPr>
      </w:pPr>
    </w:p>
    <w:p w14:paraId="5992AEAB" w14:textId="7B82B39E" w:rsidR="003B5069" w:rsidRDefault="003B5069" w:rsidP="00DC0AA8">
      <w:pPr>
        <w:spacing w:after="120"/>
        <w:ind w:left="1134"/>
        <w:jc w:val="right"/>
        <w:rPr>
          <w:color w:val="000000" w:themeColor="text1"/>
        </w:rPr>
      </w:pPr>
    </w:p>
    <w:p w14:paraId="4E4B37C0" w14:textId="77777777" w:rsidR="003B5069" w:rsidRDefault="003B5069" w:rsidP="00DC0AA8">
      <w:pPr>
        <w:pStyle w:val="ListParagraph"/>
        <w:widowControl w:val="0"/>
        <w:tabs>
          <w:tab w:val="left" w:pos="1276"/>
        </w:tabs>
        <w:suppressAutoHyphens w:val="0"/>
        <w:spacing w:line="240" w:lineRule="auto"/>
        <w:ind w:left="1276" w:hanging="556"/>
        <w:jc w:val="right"/>
        <w:rPr>
          <w:b/>
          <w:kern w:val="2"/>
          <w:lang w:val="en-GB" w:eastAsia="ja-JP"/>
        </w:rPr>
      </w:pPr>
      <w:bookmarkStart w:id="0" w:name="_Hlk13152784"/>
    </w:p>
    <w:p w14:paraId="53AF5EA1" w14:textId="1C216730" w:rsidR="003B5069" w:rsidRPr="00F408C5" w:rsidRDefault="003B5069" w:rsidP="00F408C5">
      <w:pPr>
        <w:pStyle w:val="ListParagraph"/>
        <w:widowControl w:val="0"/>
        <w:suppressAutoHyphens w:val="0"/>
        <w:spacing w:line="220" w:lineRule="exact"/>
        <w:ind w:left="1134" w:right="1134" w:hanging="567"/>
        <w:rPr>
          <w:kern w:val="2"/>
          <w:sz w:val="18"/>
          <w:szCs w:val="18"/>
          <w:lang w:val="en-GB" w:eastAsia="ja-JP"/>
        </w:rPr>
      </w:pPr>
      <w:r w:rsidRPr="00F408C5">
        <w:rPr>
          <w:kern w:val="2"/>
          <w:sz w:val="18"/>
          <w:szCs w:val="18"/>
          <w:lang w:val="en-GB" w:eastAsia="ja-JP"/>
        </w:rPr>
        <w:t>*/</w:t>
      </w:r>
      <w:r w:rsidRPr="00F408C5">
        <w:rPr>
          <w:kern w:val="2"/>
          <w:sz w:val="18"/>
          <w:szCs w:val="18"/>
          <w:lang w:val="en-GB" w:eastAsia="ja-JP"/>
        </w:rPr>
        <w:tab/>
        <w:t xml:space="preserve">For relative speeds between the listed values (e.g. 53 km/h), the maximum relative impact speed (i.e. </w:t>
      </w:r>
      <w:r w:rsidR="0087777A" w:rsidRPr="0087777A">
        <w:rPr>
          <w:b/>
          <w:color w:val="FF0000"/>
          <w:kern w:val="2"/>
          <w:sz w:val="18"/>
          <w:szCs w:val="18"/>
          <w:lang w:val="en-GB" w:eastAsia="ja-JP"/>
        </w:rPr>
        <w:t>35/</w:t>
      </w:r>
      <w:r w:rsidRPr="00F408C5">
        <w:rPr>
          <w:kern w:val="2"/>
          <w:sz w:val="18"/>
          <w:szCs w:val="18"/>
          <w:lang w:val="en-GB" w:eastAsia="ja-JP"/>
        </w:rPr>
        <w:t xml:space="preserve">30 km/h) assigned to the next higher relative speed (i.e. 55 km/h) shall apply. </w:t>
      </w:r>
    </w:p>
    <w:p w14:paraId="09CE1EAF" w14:textId="06D309E2" w:rsidR="003B5069" w:rsidRPr="00F408C5" w:rsidRDefault="003B5069" w:rsidP="00F408C5">
      <w:pPr>
        <w:pStyle w:val="ListParagraph"/>
        <w:widowControl w:val="0"/>
        <w:suppressAutoHyphens w:val="0"/>
        <w:spacing w:line="220" w:lineRule="exact"/>
        <w:ind w:left="1134" w:right="1134" w:hanging="567"/>
        <w:rPr>
          <w:kern w:val="2"/>
          <w:sz w:val="18"/>
          <w:szCs w:val="18"/>
          <w:lang w:val="en-GB" w:eastAsia="ja-JP"/>
        </w:rPr>
      </w:pPr>
      <w:r w:rsidRPr="00F408C5">
        <w:rPr>
          <w:kern w:val="2"/>
          <w:sz w:val="18"/>
          <w:szCs w:val="18"/>
          <w:lang w:val="en-GB" w:eastAsia="ja-JP"/>
        </w:rPr>
        <w:tab/>
        <w:t>For masses above the mass in running order, the maximum relative impact speed assigned to the maximum mass shall apply.</w:t>
      </w:r>
    </w:p>
    <w:bookmarkEnd w:id="0"/>
    <w:p w14:paraId="0FAF1381" w14:textId="77777777" w:rsidR="00F246DD" w:rsidRPr="00E2323D" w:rsidRDefault="00F246DD" w:rsidP="00F246DD">
      <w:pPr>
        <w:pStyle w:val="SingleTxtG"/>
        <w:ind w:left="2248" w:firstLine="20"/>
        <w:rPr>
          <w:color w:val="000000" w:themeColor="text1"/>
        </w:rPr>
      </w:pPr>
    </w:p>
    <w:p w14:paraId="4A8BEDC4" w14:textId="77777777" w:rsidR="00F246DD" w:rsidRPr="00E2323D" w:rsidRDefault="00F246DD" w:rsidP="00F246DD">
      <w:pPr>
        <w:pStyle w:val="SingleTxtG"/>
        <w:ind w:left="2248" w:firstLine="20"/>
        <w:rPr>
          <w:strike/>
          <w:color w:val="000000" w:themeColor="text1"/>
        </w:rPr>
      </w:pPr>
      <w:proofErr w:type="gramStart"/>
      <w:r w:rsidRPr="00E2323D">
        <w:rPr>
          <w:strike/>
          <w:color w:val="000000" w:themeColor="text1"/>
        </w:rPr>
        <w:t>with  α</w:t>
      </w:r>
      <w:proofErr w:type="gramEnd"/>
      <w:r w:rsidRPr="00E2323D">
        <w:rPr>
          <w:strike/>
          <w:color w:val="000000" w:themeColor="text1"/>
        </w:rPr>
        <w:t> = </w:t>
      </w:r>
      <w:proofErr w:type="spellStart"/>
      <w:r w:rsidRPr="00E2323D">
        <w:rPr>
          <w:strike/>
          <w:color w:val="000000" w:themeColor="text1"/>
        </w:rPr>
        <w:t>W</w:t>
      </w:r>
      <w:r w:rsidRPr="00E2323D">
        <w:rPr>
          <w:strike/>
          <w:color w:val="000000" w:themeColor="text1"/>
          <w:vertAlign w:val="subscript"/>
        </w:rPr>
        <w:t>r</w:t>
      </w:r>
      <w:proofErr w:type="spellEnd"/>
      <w:r w:rsidRPr="00E2323D">
        <w:rPr>
          <w:strike/>
          <w:color w:val="000000" w:themeColor="text1"/>
        </w:rPr>
        <w:t>/W × L/H, where :</w:t>
      </w:r>
    </w:p>
    <w:p w14:paraId="752D50FD" w14:textId="77777777" w:rsidR="00F246DD" w:rsidRPr="00E2323D" w:rsidRDefault="00F246DD" w:rsidP="00F246DD">
      <w:pPr>
        <w:pStyle w:val="SingleTxtG"/>
        <w:ind w:left="2552" w:hanging="284"/>
        <w:rPr>
          <w:strike/>
          <w:color w:val="000000" w:themeColor="text1"/>
        </w:rPr>
      </w:pPr>
      <w:r w:rsidRPr="00E2323D">
        <w:rPr>
          <w:rFonts w:ascii="Symbol" w:hAnsi="Symbol"/>
          <w:strike/>
          <w:color w:val="000000" w:themeColor="text1"/>
        </w:rPr>
        <w:t></w:t>
      </w:r>
      <w:r w:rsidRPr="00E2323D">
        <w:rPr>
          <w:rFonts w:ascii="Symbol" w:hAnsi="Symbol"/>
          <w:strike/>
          <w:color w:val="000000" w:themeColor="text1"/>
        </w:rPr>
        <w:tab/>
      </w:r>
      <w:proofErr w:type="spellStart"/>
      <w:r w:rsidRPr="00E2323D">
        <w:rPr>
          <w:strike/>
          <w:color w:val="000000" w:themeColor="text1"/>
        </w:rPr>
        <w:t>W</w:t>
      </w:r>
      <w:r w:rsidRPr="00E2323D">
        <w:rPr>
          <w:strike/>
          <w:color w:val="000000" w:themeColor="text1"/>
          <w:vertAlign w:val="subscript"/>
        </w:rPr>
        <w:t>r</w:t>
      </w:r>
      <w:proofErr w:type="spellEnd"/>
      <w:r w:rsidRPr="00E2323D">
        <w:rPr>
          <w:strike/>
          <w:color w:val="000000" w:themeColor="text1"/>
        </w:rPr>
        <w:t xml:space="preserve"> is the rear axle load. </w:t>
      </w:r>
      <w:bookmarkStart w:id="1" w:name="_GoBack"/>
      <w:bookmarkEnd w:id="1"/>
    </w:p>
    <w:p w14:paraId="6689037A" w14:textId="77777777" w:rsidR="00F246DD" w:rsidRPr="00E2323D" w:rsidRDefault="00F246DD" w:rsidP="00F246DD">
      <w:pPr>
        <w:pStyle w:val="SingleTxtG"/>
        <w:ind w:left="2552" w:hanging="284"/>
        <w:rPr>
          <w:strike/>
          <w:color w:val="000000" w:themeColor="text1"/>
        </w:rPr>
      </w:pPr>
      <w:r w:rsidRPr="00E2323D">
        <w:rPr>
          <w:rFonts w:ascii="Symbol" w:hAnsi="Symbol"/>
          <w:strike/>
          <w:color w:val="000000" w:themeColor="text1"/>
        </w:rPr>
        <w:t></w:t>
      </w:r>
      <w:r w:rsidRPr="00E2323D">
        <w:rPr>
          <w:rFonts w:ascii="Symbol" w:hAnsi="Symbol"/>
          <w:strike/>
          <w:color w:val="000000" w:themeColor="text1"/>
        </w:rPr>
        <w:tab/>
      </w:r>
      <w:r w:rsidRPr="00E2323D">
        <w:rPr>
          <w:strike/>
          <w:color w:val="000000" w:themeColor="text1"/>
        </w:rPr>
        <w:t xml:space="preserve">W is the subject vehicle mass in running order. </w:t>
      </w:r>
    </w:p>
    <w:p w14:paraId="31574C0B" w14:textId="77777777" w:rsidR="00F246DD" w:rsidRPr="00E2323D" w:rsidRDefault="00F246DD" w:rsidP="00F246DD">
      <w:pPr>
        <w:pStyle w:val="SingleTxtG"/>
        <w:ind w:left="2552" w:hanging="284"/>
        <w:rPr>
          <w:strike/>
          <w:color w:val="000000" w:themeColor="text1"/>
        </w:rPr>
      </w:pPr>
      <w:r w:rsidRPr="00E2323D">
        <w:rPr>
          <w:rFonts w:ascii="Symbol" w:hAnsi="Symbol"/>
          <w:strike/>
          <w:color w:val="000000" w:themeColor="text1"/>
        </w:rPr>
        <w:t></w:t>
      </w:r>
      <w:r w:rsidRPr="00E2323D">
        <w:rPr>
          <w:rFonts w:ascii="Symbol" w:hAnsi="Symbol"/>
          <w:strike/>
          <w:color w:val="000000" w:themeColor="text1"/>
        </w:rPr>
        <w:tab/>
      </w:r>
      <w:r w:rsidRPr="00E2323D">
        <w:rPr>
          <w:strike/>
          <w:color w:val="000000" w:themeColor="text1"/>
        </w:rPr>
        <w:t xml:space="preserve">L is the subject vehicle wheelbase. </w:t>
      </w:r>
    </w:p>
    <w:p w14:paraId="7D0D0AF9" w14:textId="77777777" w:rsidR="00F246DD" w:rsidRPr="00E2323D" w:rsidRDefault="00F246DD" w:rsidP="00F246DD">
      <w:pPr>
        <w:pStyle w:val="SingleTxtG"/>
        <w:ind w:left="2552" w:hanging="284"/>
        <w:rPr>
          <w:strike/>
          <w:color w:val="000000" w:themeColor="text1"/>
        </w:rPr>
      </w:pPr>
      <w:r w:rsidRPr="00E2323D">
        <w:rPr>
          <w:rFonts w:ascii="Symbol" w:hAnsi="Symbol"/>
          <w:strike/>
          <w:color w:val="000000" w:themeColor="text1"/>
        </w:rPr>
        <w:t></w:t>
      </w:r>
      <w:r w:rsidRPr="00E2323D">
        <w:rPr>
          <w:rFonts w:ascii="Symbol" w:hAnsi="Symbol"/>
          <w:strike/>
          <w:color w:val="000000" w:themeColor="text1"/>
        </w:rPr>
        <w:tab/>
      </w:r>
      <w:r w:rsidRPr="00E2323D">
        <w:rPr>
          <w:strike/>
          <w:color w:val="000000" w:themeColor="text1"/>
        </w:rPr>
        <w:t>H is the subject vehicle centre of gravity height in running order</w:t>
      </w:r>
      <w:bookmarkStart w:id="2" w:name="_Hlk529924088"/>
    </w:p>
    <w:p w14:paraId="786AEF82" w14:textId="77777777" w:rsidR="00993DA1" w:rsidRDefault="00F246DD" w:rsidP="00F246DD">
      <w:pPr>
        <w:pStyle w:val="SingleTxtG"/>
        <w:ind w:left="2268" w:hanging="20"/>
        <w:rPr>
          <w:strike/>
          <w:color w:val="000000" w:themeColor="text1"/>
        </w:rPr>
      </w:pPr>
      <w:r w:rsidRPr="00E2323D">
        <w:rPr>
          <w:strike/>
          <w:color w:val="000000" w:themeColor="text1"/>
        </w:rPr>
        <w:t>The speed reduction shall be demonstrated according to paragraphs 6.4. and 6.5.</w:t>
      </w:r>
    </w:p>
    <w:p w14:paraId="1880591B" w14:textId="5C91AE37" w:rsidR="00F246DD" w:rsidRPr="00E2323D" w:rsidRDefault="00993DA1" w:rsidP="00930FE1">
      <w:pPr>
        <w:spacing w:after="120"/>
        <w:ind w:left="2268" w:right="1134" w:hanging="20"/>
        <w:jc w:val="both"/>
        <w:rPr>
          <w:strike/>
          <w:color w:val="000000" w:themeColor="text1"/>
        </w:rPr>
      </w:pPr>
      <w:r w:rsidRPr="00930FE1">
        <w:rPr>
          <w:bCs/>
          <w:strike/>
        </w:rPr>
        <w:t xml:space="preserve">At the request of the manufacturer a N1 vehicle may be assessed according to the Requirements for </w:t>
      </w:r>
      <w:r w:rsidRPr="00930FE1">
        <w:rPr>
          <w:bCs/>
          <w:iCs/>
          <w:strike/>
          <w:lang w:val="fr-CH"/>
        </w:rPr>
        <w:t>α</w:t>
      </w:r>
      <w:r w:rsidRPr="00930FE1">
        <w:rPr>
          <w:bCs/>
          <w:iCs/>
          <w:strike/>
        </w:rPr>
        <w:t xml:space="preserve"> &gt;1.3 </w:t>
      </w:r>
      <w:r w:rsidRPr="00930FE1">
        <w:rPr>
          <w:bCs/>
          <w:strike/>
        </w:rPr>
        <w:t>regardless of its</w:t>
      </w:r>
      <w:r w:rsidRPr="00930FE1">
        <w:rPr>
          <w:bCs/>
          <w:iCs/>
          <w:strike/>
        </w:rPr>
        <w:t xml:space="preserve"> </w:t>
      </w:r>
      <w:r w:rsidRPr="00930FE1">
        <w:rPr>
          <w:bCs/>
          <w:iCs/>
          <w:strike/>
          <w:lang w:val="fr-CH"/>
        </w:rPr>
        <w:t>α</w:t>
      </w:r>
      <w:r w:rsidRPr="00930FE1">
        <w:rPr>
          <w:bCs/>
          <w:iCs/>
          <w:strike/>
        </w:rPr>
        <w:t xml:space="preserve"> </w:t>
      </w:r>
      <w:r w:rsidRPr="00930FE1">
        <w:rPr>
          <w:bCs/>
          <w:strike/>
        </w:rPr>
        <w:t>value.</w:t>
      </w:r>
      <w:r w:rsidR="00F246DD" w:rsidRPr="00930FE1">
        <w:rPr>
          <w:color w:val="000000" w:themeColor="text1"/>
        </w:rPr>
        <w:t>”</w:t>
      </w:r>
    </w:p>
    <w:bookmarkEnd w:id="2"/>
    <w:p w14:paraId="0EE72226" w14:textId="23437801" w:rsidR="0048343F" w:rsidRDefault="00AA7EB4" w:rsidP="00DC0AA8">
      <w:pPr>
        <w:pageBreakBefore/>
        <w:spacing w:after="120"/>
        <w:ind w:left="1134"/>
        <w:rPr>
          <w:color w:val="000000" w:themeColor="text1"/>
        </w:rPr>
      </w:pPr>
      <w:r w:rsidRPr="00E2323D">
        <w:rPr>
          <w:i/>
          <w:color w:val="000000" w:themeColor="text1"/>
        </w:rPr>
        <w:lastRenderedPageBreak/>
        <w:t xml:space="preserve">Paragraph </w:t>
      </w:r>
      <w:r w:rsidR="00B81391" w:rsidRPr="00E2323D">
        <w:rPr>
          <w:i/>
          <w:color w:val="000000" w:themeColor="text1"/>
        </w:rPr>
        <w:t>5.2.2.4</w:t>
      </w:r>
      <w:r w:rsidR="00EE3ACD">
        <w:rPr>
          <w:i/>
          <w:color w:val="000000" w:themeColor="text1"/>
        </w:rPr>
        <w:t>.</w:t>
      </w:r>
      <w:r w:rsidR="00F246DD" w:rsidRPr="00E2323D">
        <w:rPr>
          <w:i/>
          <w:color w:val="000000" w:themeColor="text1"/>
        </w:rPr>
        <w:t>,</w:t>
      </w:r>
      <w:r w:rsidR="00B81391" w:rsidRPr="00E2323D">
        <w:rPr>
          <w:i/>
          <w:color w:val="000000" w:themeColor="text1"/>
        </w:rPr>
        <w:t xml:space="preserve"> </w:t>
      </w:r>
      <w:r w:rsidR="00F246DD" w:rsidRPr="00E2323D">
        <w:rPr>
          <w:i/>
          <w:color w:val="000000" w:themeColor="text1"/>
        </w:rPr>
        <w:t>M</w:t>
      </w:r>
      <w:r w:rsidR="00F246DD" w:rsidRPr="00E2323D">
        <w:rPr>
          <w:i/>
          <w:color w:val="000000" w:themeColor="text1"/>
          <w:vertAlign w:val="subscript"/>
        </w:rPr>
        <w:t>1</w:t>
      </w:r>
      <w:r w:rsidR="00F246DD" w:rsidRPr="00E2323D">
        <w:rPr>
          <w:i/>
          <w:color w:val="000000" w:themeColor="text1"/>
        </w:rPr>
        <w:t xml:space="preserve"> and N</w:t>
      </w:r>
      <w:r w:rsidR="00F246DD" w:rsidRPr="00E2323D">
        <w:rPr>
          <w:i/>
          <w:color w:val="000000" w:themeColor="text1"/>
          <w:vertAlign w:val="subscript"/>
        </w:rPr>
        <w:t>1</w:t>
      </w:r>
      <w:r w:rsidR="00B81391" w:rsidRPr="00E2323D">
        <w:rPr>
          <w:i/>
          <w:color w:val="000000" w:themeColor="text1"/>
        </w:rPr>
        <w:t xml:space="preserve"> table</w:t>
      </w:r>
      <w:r w:rsidR="00F246DD" w:rsidRPr="00E2323D">
        <w:rPr>
          <w:i/>
          <w:color w:val="000000" w:themeColor="text1"/>
        </w:rPr>
        <w:t>s</w:t>
      </w:r>
      <w:r w:rsidR="00B81391" w:rsidRPr="00E2323D">
        <w:rPr>
          <w:i/>
          <w:color w:val="000000" w:themeColor="text1"/>
        </w:rPr>
        <w:t xml:space="preserve">, </w:t>
      </w:r>
      <w:r w:rsidR="00B81391" w:rsidRPr="00E2323D">
        <w:rPr>
          <w:color w:val="000000" w:themeColor="text1"/>
        </w:rPr>
        <w:t xml:space="preserve">amend </w:t>
      </w:r>
      <w:r w:rsidR="0048343F" w:rsidRPr="00E2323D">
        <w:rPr>
          <w:color w:val="000000" w:themeColor="text1"/>
        </w:rPr>
        <w:t>to read:</w:t>
      </w:r>
    </w:p>
    <w:p w14:paraId="5415CE44" w14:textId="22B5B22C" w:rsidR="00AC0D31" w:rsidRPr="00930FE1" w:rsidRDefault="001D014C" w:rsidP="00DC0AA8">
      <w:pPr>
        <w:spacing w:after="120"/>
        <w:ind w:left="1134" w:right="1134"/>
        <w:jc w:val="both"/>
        <w:rPr>
          <w:b/>
          <w:bCs/>
          <w:color w:val="000000" w:themeColor="text1"/>
          <w:kern w:val="2"/>
          <w:lang w:eastAsia="ja-JP"/>
        </w:rPr>
      </w:pPr>
      <w:r w:rsidRPr="00E2323D">
        <w:rPr>
          <w:rFonts w:eastAsiaTheme="minorHAnsi"/>
          <w:bCs/>
          <w:color w:val="000000" w:themeColor="text1"/>
        </w:rPr>
        <w:t>"</w:t>
      </w:r>
      <w:r w:rsidR="00AC0D31" w:rsidRPr="00E2323D">
        <w:rPr>
          <w:b/>
          <w:bCs/>
          <w:color w:val="000000" w:themeColor="text1"/>
          <w:kern w:val="2"/>
          <w:lang w:eastAsia="ja-JP"/>
        </w:rPr>
        <w:t>Maximum Impact Speed (km/h) for M</w:t>
      </w:r>
      <w:r w:rsidR="00AC0D31" w:rsidRPr="00E2323D">
        <w:rPr>
          <w:b/>
          <w:bCs/>
          <w:color w:val="000000" w:themeColor="text1"/>
          <w:kern w:val="2"/>
          <w:vertAlign w:val="subscript"/>
          <w:lang w:eastAsia="ja-JP"/>
        </w:rPr>
        <w:t>1</w:t>
      </w:r>
      <w:r w:rsidR="00930FE1">
        <w:rPr>
          <w:b/>
          <w:bCs/>
          <w:color w:val="000000" w:themeColor="text1"/>
          <w:kern w:val="2"/>
          <w:lang w:eastAsia="ja-JP"/>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954"/>
        <w:gridCol w:w="1985"/>
      </w:tblGrid>
      <w:tr w:rsidR="00E2323D" w:rsidRPr="00E2323D" w14:paraId="00B3B248" w14:textId="77777777" w:rsidTr="00DC0AA8">
        <w:trPr>
          <w:jc w:val="center"/>
        </w:trPr>
        <w:tc>
          <w:tcPr>
            <w:tcW w:w="1698" w:type="dxa"/>
            <w:tcBorders>
              <w:bottom w:val="single" w:sz="12" w:space="0" w:color="auto"/>
            </w:tcBorders>
            <w:shd w:val="clear" w:color="auto" w:fill="auto"/>
            <w:vAlign w:val="center"/>
            <w:hideMark/>
          </w:tcPr>
          <w:p w14:paraId="6396E4F6" w14:textId="2F80F65C" w:rsidR="00F246DD" w:rsidRPr="00E2323D" w:rsidRDefault="00F246DD" w:rsidP="00F246DD">
            <w:pPr>
              <w:widowControl w:val="0"/>
              <w:suppressAutoHyphens w:val="0"/>
              <w:spacing w:line="240" w:lineRule="auto"/>
              <w:jc w:val="center"/>
              <w:rPr>
                <w:bCs/>
                <w:i/>
                <w:iCs/>
                <w:color w:val="000000" w:themeColor="text1"/>
                <w:kern w:val="2"/>
                <w:sz w:val="16"/>
                <w:szCs w:val="16"/>
                <w:lang w:eastAsia="ja-JP"/>
              </w:rPr>
            </w:pPr>
            <w:r w:rsidRPr="00E2323D">
              <w:rPr>
                <w:bCs/>
                <w:i/>
                <w:iCs/>
                <w:color w:val="000000" w:themeColor="text1"/>
                <w:kern w:val="2"/>
                <w:sz w:val="16"/>
                <w:szCs w:val="16"/>
                <w:lang w:eastAsia="ja-JP"/>
              </w:rPr>
              <w:t>Subject vehicle speed (km/h)</w:t>
            </w:r>
          </w:p>
        </w:tc>
        <w:tc>
          <w:tcPr>
            <w:tcW w:w="1954" w:type="dxa"/>
            <w:tcBorders>
              <w:bottom w:val="single" w:sz="12" w:space="0" w:color="auto"/>
            </w:tcBorders>
            <w:shd w:val="clear" w:color="auto" w:fill="auto"/>
            <w:vAlign w:val="center"/>
            <w:hideMark/>
          </w:tcPr>
          <w:p w14:paraId="2EDA9E8A" w14:textId="77777777" w:rsidR="00F246DD" w:rsidRPr="00CC684C" w:rsidRDefault="00F246DD" w:rsidP="00F246DD">
            <w:pPr>
              <w:widowControl w:val="0"/>
              <w:suppressAutoHyphens w:val="0"/>
              <w:spacing w:line="240" w:lineRule="auto"/>
              <w:jc w:val="center"/>
              <w:rPr>
                <w:bCs/>
                <w:i/>
                <w:iCs/>
                <w:color w:val="000000" w:themeColor="text1"/>
                <w:kern w:val="2"/>
                <w:sz w:val="16"/>
                <w:szCs w:val="16"/>
                <w:lang w:eastAsia="ja-JP"/>
              </w:rPr>
            </w:pPr>
            <w:r w:rsidRPr="00CC684C">
              <w:rPr>
                <w:bCs/>
                <w:i/>
                <w:iCs/>
                <w:color w:val="000000" w:themeColor="text1"/>
                <w:kern w:val="2"/>
                <w:sz w:val="16"/>
                <w:szCs w:val="16"/>
                <w:lang w:eastAsia="ja-JP"/>
              </w:rPr>
              <w:t>Maximum mass</w:t>
            </w:r>
          </w:p>
        </w:tc>
        <w:tc>
          <w:tcPr>
            <w:tcW w:w="1985" w:type="dxa"/>
            <w:tcBorders>
              <w:bottom w:val="single" w:sz="12" w:space="0" w:color="auto"/>
            </w:tcBorders>
            <w:shd w:val="clear" w:color="auto" w:fill="auto"/>
            <w:vAlign w:val="center"/>
            <w:hideMark/>
          </w:tcPr>
          <w:p w14:paraId="1400E090" w14:textId="77777777" w:rsidR="00F246DD" w:rsidRPr="00CC684C" w:rsidRDefault="00F246DD" w:rsidP="00F246DD">
            <w:pPr>
              <w:widowControl w:val="0"/>
              <w:suppressAutoHyphens w:val="0"/>
              <w:spacing w:line="240" w:lineRule="auto"/>
              <w:jc w:val="center"/>
              <w:rPr>
                <w:bCs/>
                <w:i/>
                <w:iCs/>
                <w:color w:val="000000" w:themeColor="text1"/>
                <w:kern w:val="2"/>
                <w:sz w:val="16"/>
                <w:szCs w:val="16"/>
                <w:lang w:eastAsia="ja-JP"/>
              </w:rPr>
            </w:pPr>
            <w:r w:rsidRPr="00CC684C">
              <w:rPr>
                <w:bCs/>
                <w:i/>
                <w:iCs/>
                <w:color w:val="000000" w:themeColor="text1"/>
                <w:kern w:val="2"/>
                <w:sz w:val="16"/>
                <w:szCs w:val="16"/>
                <w:lang w:eastAsia="ja-JP"/>
              </w:rPr>
              <w:t>Mass in running order</w:t>
            </w:r>
          </w:p>
        </w:tc>
      </w:tr>
      <w:tr w:rsidR="00E2323D" w:rsidRPr="00E2323D" w14:paraId="6B719474" w14:textId="77777777" w:rsidTr="00DC0AA8">
        <w:trPr>
          <w:jc w:val="center"/>
        </w:trPr>
        <w:tc>
          <w:tcPr>
            <w:tcW w:w="1698" w:type="dxa"/>
            <w:tcBorders>
              <w:top w:val="single" w:sz="12" w:space="0" w:color="auto"/>
            </w:tcBorders>
            <w:shd w:val="clear" w:color="auto" w:fill="auto"/>
            <w:hideMark/>
          </w:tcPr>
          <w:p w14:paraId="08CB2FF4" w14:textId="77777777" w:rsidR="00F246DD" w:rsidRPr="00E2323D" w:rsidRDefault="00F246DD" w:rsidP="00C70352">
            <w:pPr>
              <w:widowControl w:val="0"/>
              <w:suppressAutoHyphens w:val="0"/>
              <w:spacing w:line="240" w:lineRule="auto"/>
              <w:jc w:val="center"/>
              <w:rPr>
                <w:bCs/>
                <w:color w:val="000000" w:themeColor="text1"/>
                <w:kern w:val="2"/>
                <w:lang w:eastAsia="ja-JP"/>
              </w:rPr>
            </w:pPr>
            <w:r w:rsidRPr="00E2323D">
              <w:rPr>
                <w:bCs/>
                <w:color w:val="000000" w:themeColor="text1"/>
                <w:kern w:val="2"/>
                <w:lang w:eastAsia="ja-JP"/>
              </w:rPr>
              <w:t>20</w:t>
            </w:r>
          </w:p>
        </w:tc>
        <w:tc>
          <w:tcPr>
            <w:tcW w:w="1954" w:type="dxa"/>
            <w:tcBorders>
              <w:top w:val="single" w:sz="12" w:space="0" w:color="auto"/>
            </w:tcBorders>
            <w:shd w:val="clear" w:color="auto" w:fill="auto"/>
          </w:tcPr>
          <w:p w14:paraId="75FB552B" w14:textId="77777777" w:rsidR="00F246DD" w:rsidRPr="00E2323D" w:rsidRDefault="00F246DD" w:rsidP="00C70352">
            <w:pPr>
              <w:tabs>
                <w:tab w:val="left" w:pos="709"/>
                <w:tab w:val="left" w:pos="1080"/>
              </w:tabs>
              <w:ind w:left="709"/>
              <w:rPr>
                <w:color w:val="000000" w:themeColor="text1"/>
                <w:kern w:val="2"/>
              </w:rPr>
            </w:pPr>
            <w:r w:rsidRPr="00E2323D">
              <w:rPr>
                <w:color w:val="000000" w:themeColor="text1"/>
                <w:kern w:val="2"/>
              </w:rPr>
              <w:t>0.00</w:t>
            </w:r>
          </w:p>
        </w:tc>
        <w:tc>
          <w:tcPr>
            <w:tcW w:w="1985" w:type="dxa"/>
            <w:tcBorders>
              <w:top w:val="single" w:sz="12" w:space="0" w:color="auto"/>
            </w:tcBorders>
            <w:shd w:val="clear" w:color="auto" w:fill="auto"/>
          </w:tcPr>
          <w:p w14:paraId="45FF3A6F" w14:textId="77777777" w:rsidR="00F246DD" w:rsidRPr="00E2323D" w:rsidRDefault="00F246DD" w:rsidP="00C70352">
            <w:pPr>
              <w:tabs>
                <w:tab w:val="left" w:pos="709"/>
                <w:tab w:val="left" w:pos="1080"/>
              </w:tabs>
              <w:ind w:left="709"/>
              <w:rPr>
                <w:color w:val="000000" w:themeColor="text1"/>
                <w:kern w:val="2"/>
              </w:rPr>
            </w:pPr>
            <w:r w:rsidRPr="00E2323D">
              <w:rPr>
                <w:color w:val="000000" w:themeColor="text1"/>
                <w:kern w:val="2"/>
              </w:rPr>
              <w:t>0.00</w:t>
            </w:r>
          </w:p>
        </w:tc>
      </w:tr>
      <w:tr w:rsidR="00E2323D" w:rsidRPr="00E2323D" w14:paraId="5BD2A3A2" w14:textId="77777777" w:rsidTr="00DC0AA8">
        <w:trPr>
          <w:jc w:val="center"/>
        </w:trPr>
        <w:tc>
          <w:tcPr>
            <w:tcW w:w="1698" w:type="dxa"/>
            <w:shd w:val="clear" w:color="auto" w:fill="auto"/>
            <w:hideMark/>
          </w:tcPr>
          <w:p w14:paraId="7F592810" w14:textId="77777777" w:rsidR="00F246DD" w:rsidRPr="00E2323D" w:rsidRDefault="00F246DD" w:rsidP="00C70352">
            <w:pPr>
              <w:widowControl w:val="0"/>
              <w:suppressAutoHyphens w:val="0"/>
              <w:spacing w:line="240" w:lineRule="auto"/>
              <w:jc w:val="center"/>
              <w:rPr>
                <w:bCs/>
                <w:color w:val="000000" w:themeColor="text1"/>
                <w:kern w:val="2"/>
                <w:lang w:eastAsia="ja-JP"/>
              </w:rPr>
            </w:pPr>
            <w:r w:rsidRPr="00E2323D">
              <w:rPr>
                <w:bCs/>
                <w:color w:val="000000" w:themeColor="text1"/>
                <w:kern w:val="2"/>
                <w:lang w:eastAsia="ja-JP"/>
              </w:rPr>
              <w:t>25</w:t>
            </w:r>
          </w:p>
        </w:tc>
        <w:tc>
          <w:tcPr>
            <w:tcW w:w="1954" w:type="dxa"/>
            <w:shd w:val="clear" w:color="auto" w:fill="auto"/>
          </w:tcPr>
          <w:p w14:paraId="1A62ECD2" w14:textId="77777777" w:rsidR="00F246DD" w:rsidRPr="00E2323D" w:rsidRDefault="00F246DD" w:rsidP="00C70352">
            <w:pPr>
              <w:tabs>
                <w:tab w:val="left" w:pos="709"/>
                <w:tab w:val="left" w:pos="1080"/>
              </w:tabs>
              <w:ind w:left="709"/>
              <w:rPr>
                <w:color w:val="000000" w:themeColor="text1"/>
                <w:kern w:val="2"/>
              </w:rPr>
            </w:pPr>
            <w:r w:rsidRPr="00E2323D">
              <w:rPr>
                <w:color w:val="000000" w:themeColor="text1"/>
                <w:kern w:val="2"/>
              </w:rPr>
              <w:t>0.00</w:t>
            </w:r>
          </w:p>
        </w:tc>
        <w:tc>
          <w:tcPr>
            <w:tcW w:w="1985" w:type="dxa"/>
            <w:shd w:val="clear" w:color="auto" w:fill="auto"/>
          </w:tcPr>
          <w:p w14:paraId="6023E344" w14:textId="77777777" w:rsidR="00F246DD" w:rsidRPr="00E2323D" w:rsidRDefault="00F246DD" w:rsidP="00C70352">
            <w:pPr>
              <w:tabs>
                <w:tab w:val="left" w:pos="709"/>
                <w:tab w:val="left" w:pos="1080"/>
              </w:tabs>
              <w:ind w:left="709"/>
              <w:rPr>
                <w:color w:val="000000" w:themeColor="text1"/>
                <w:kern w:val="2"/>
              </w:rPr>
            </w:pPr>
            <w:r w:rsidRPr="00E2323D">
              <w:rPr>
                <w:color w:val="000000" w:themeColor="text1"/>
                <w:kern w:val="2"/>
              </w:rPr>
              <w:t>0.00</w:t>
            </w:r>
          </w:p>
        </w:tc>
      </w:tr>
      <w:tr w:rsidR="00E2323D" w:rsidRPr="00E2323D" w14:paraId="100DC713" w14:textId="77777777" w:rsidTr="00DC0AA8">
        <w:trPr>
          <w:jc w:val="center"/>
        </w:trPr>
        <w:tc>
          <w:tcPr>
            <w:tcW w:w="1698" w:type="dxa"/>
            <w:shd w:val="clear" w:color="auto" w:fill="auto"/>
            <w:hideMark/>
          </w:tcPr>
          <w:p w14:paraId="3ADC6853" w14:textId="77777777" w:rsidR="00F246DD" w:rsidRPr="00E2323D" w:rsidRDefault="00F246DD" w:rsidP="00C70352">
            <w:pPr>
              <w:widowControl w:val="0"/>
              <w:suppressAutoHyphens w:val="0"/>
              <w:spacing w:line="240" w:lineRule="auto"/>
              <w:jc w:val="center"/>
              <w:rPr>
                <w:bCs/>
                <w:color w:val="000000" w:themeColor="text1"/>
                <w:kern w:val="2"/>
                <w:lang w:eastAsia="ja-JP"/>
              </w:rPr>
            </w:pPr>
            <w:r w:rsidRPr="00E2323D">
              <w:rPr>
                <w:bCs/>
                <w:color w:val="000000" w:themeColor="text1"/>
                <w:kern w:val="2"/>
                <w:lang w:eastAsia="ja-JP"/>
              </w:rPr>
              <w:t>30</w:t>
            </w:r>
          </w:p>
        </w:tc>
        <w:tc>
          <w:tcPr>
            <w:tcW w:w="1954" w:type="dxa"/>
            <w:shd w:val="clear" w:color="auto" w:fill="auto"/>
          </w:tcPr>
          <w:p w14:paraId="349B1643" w14:textId="77777777" w:rsidR="00F246DD" w:rsidRPr="00E2323D" w:rsidRDefault="00F246DD" w:rsidP="00C70352">
            <w:pPr>
              <w:tabs>
                <w:tab w:val="left" w:pos="709"/>
                <w:tab w:val="left" w:pos="1080"/>
              </w:tabs>
              <w:ind w:left="709"/>
              <w:rPr>
                <w:color w:val="000000" w:themeColor="text1"/>
                <w:kern w:val="2"/>
              </w:rPr>
            </w:pPr>
            <w:r w:rsidRPr="00E2323D">
              <w:rPr>
                <w:color w:val="000000" w:themeColor="text1"/>
                <w:kern w:val="2"/>
              </w:rPr>
              <w:t>0.00</w:t>
            </w:r>
          </w:p>
        </w:tc>
        <w:tc>
          <w:tcPr>
            <w:tcW w:w="1985" w:type="dxa"/>
            <w:shd w:val="clear" w:color="auto" w:fill="auto"/>
          </w:tcPr>
          <w:p w14:paraId="3CB1E793" w14:textId="77777777" w:rsidR="00F246DD" w:rsidRPr="00E2323D" w:rsidRDefault="00F246DD" w:rsidP="00C70352">
            <w:pPr>
              <w:tabs>
                <w:tab w:val="left" w:pos="709"/>
                <w:tab w:val="left" w:pos="1080"/>
              </w:tabs>
              <w:ind w:left="709"/>
              <w:rPr>
                <w:color w:val="000000" w:themeColor="text1"/>
                <w:kern w:val="2"/>
              </w:rPr>
            </w:pPr>
            <w:r w:rsidRPr="00E2323D">
              <w:rPr>
                <w:color w:val="000000" w:themeColor="text1"/>
                <w:kern w:val="2"/>
              </w:rPr>
              <w:t>0.00</w:t>
            </w:r>
          </w:p>
        </w:tc>
      </w:tr>
      <w:tr w:rsidR="00E2323D" w:rsidRPr="00E2323D" w14:paraId="762AF2ED" w14:textId="77777777" w:rsidTr="00DC0AA8">
        <w:trPr>
          <w:jc w:val="center"/>
        </w:trPr>
        <w:tc>
          <w:tcPr>
            <w:tcW w:w="1698" w:type="dxa"/>
            <w:shd w:val="clear" w:color="auto" w:fill="auto"/>
            <w:hideMark/>
          </w:tcPr>
          <w:p w14:paraId="7B9AE11E" w14:textId="77777777" w:rsidR="00F246DD" w:rsidRPr="00E2323D" w:rsidRDefault="00F246DD" w:rsidP="00C70352">
            <w:pPr>
              <w:widowControl w:val="0"/>
              <w:suppressAutoHyphens w:val="0"/>
              <w:spacing w:line="240" w:lineRule="auto"/>
              <w:jc w:val="center"/>
              <w:rPr>
                <w:bCs/>
                <w:color w:val="000000" w:themeColor="text1"/>
                <w:kern w:val="2"/>
                <w:lang w:eastAsia="ja-JP"/>
              </w:rPr>
            </w:pPr>
            <w:r w:rsidRPr="00E2323D">
              <w:rPr>
                <w:bCs/>
                <w:color w:val="000000" w:themeColor="text1"/>
                <w:kern w:val="2"/>
                <w:lang w:eastAsia="ja-JP"/>
              </w:rPr>
              <w:t>35</w:t>
            </w:r>
          </w:p>
        </w:tc>
        <w:tc>
          <w:tcPr>
            <w:tcW w:w="1954" w:type="dxa"/>
            <w:shd w:val="clear" w:color="auto" w:fill="auto"/>
          </w:tcPr>
          <w:p w14:paraId="7FBB2518" w14:textId="5F3D8E46" w:rsidR="00F246DD" w:rsidRPr="00E2323D" w:rsidRDefault="00CC684C" w:rsidP="00C70352">
            <w:pPr>
              <w:tabs>
                <w:tab w:val="left" w:pos="709"/>
                <w:tab w:val="left" w:pos="1080"/>
              </w:tabs>
              <w:ind w:left="709"/>
              <w:rPr>
                <w:color w:val="000000" w:themeColor="text1"/>
                <w:kern w:val="2"/>
              </w:rPr>
            </w:pPr>
            <w:r w:rsidRPr="00CC684C">
              <w:rPr>
                <w:strike/>
                <w:kern w:val="2"/>
                <w:lang w:eastAsia="ja-JP"/>
              </w:rPr>
              <w:t>20.00</w:t>
            </w:r>
            <w:r>
              <w:rPr>
                <w:kern w:val="2"/>
                <w:lang w:eastAsia="ja-JP"/>
              </w:rPr>
              <w:t xml:space="preserve"> </w:t>
            </w:r>
            <w:r w:rsidR="00F246DD" w:rsidRPr="00CC684C">
              <w:rPr>
                <w:b/>
                <w:color w:val="000000" w:themeColor="text1"/>
                <w:kern w:val="2"/>
              </w:rPr>
              <w:t>0.00</w:t>
            </w:r>
          </w:p>
        </w:tc>
        <w:tc>
          <w:tcPr>
            <w:tcW w:w="1985" w:type="dxa"/>
            <w:shd w:val="clear" w:color="auto" w:fill="auto"/>
          </w:tcPr>
          <w:p w14:paraId="498B0AD2" w14:textId="5EF4711E" w:rsidR="00F246DD" w:rsidRPr="00E2323D" w:rsidRDefault="00CC684C" w:rsidP="00C70352">
            <w:pPr>
              <w:tabs>
                <w:tab w:val="left" w:pos="709"/>
                <w:tab w:val="left" w:pos="1080"/>
              </w:tabs>
              <w:ind w:left="709"/>
              <w:rPr>
                <w:color w:val="000000" w:themeColor="text1"/>
                <w:kern w:val="2"/>
              </w:rPr>
            </w:pPr>
            <w:r w:rsidRPr="00CC684C">
              <w:rPr>
                <w:strike/>
                <w:kern w:val="2"/>
                <w:lang w:eastAsia="ja-JP"/>
              </w:rPr>
              <w:t>20.00</w:t>
            </w:r>
            <w:r>
              <w:rPr>
                <w:kern w:val="2"/>
                <w:lang w:eastAsia="ja-JP"/>
              </w:rPr>
              <w:t xml:space="preserve"> </w:t>
            </w:r>
            <w:r w:rsidRPr="00CC684C">
              <w:rPr>
                <w:b/>
                <w:color w:val="000000" w:themeColor="text1"/>
                <w:kern w:val="2"/>
              </w:rPr>
              <w:t>0.00</w:t>
            </w:r>
          </w:p>
        </w:tc>
      </w:tr>
      <w:tr w:rsidR="00E2323D" w:rsidRPr="00E2323D" w14:paraId="00BE4285" w14:textId="77777777" w:rsidTr="00DC0AA8">
        <w:trPr>
          <w:jc w:val="center"/>
        </w:trPr>
        <w:tc>
          <w:tcPr>
            <w:tcW w:w="1698" w:type="dxa"/>
            <w:shd w:val="clear" w:color="auto" w:fill="auto"/>
            <w:hideMark/>
          </w:tcPr>
          <w:p w14:paraId="68B669BA" w14:textId="77777777" w:rsidR="00F246DD" w:rsidRPr="00E2323D" w:rsidRDefault="00F246DD" w:rsidP="00C70352">
            <w:pPr>
              <w:widowControl w:val="0"/>
              <w:suppressAutoHyphens w:val="0"/>
              <w:spacing w:line="240" w:lineRule="auto"/>
              <w:jc w:val="center"/>
              <w:rPr>
                <w:bCs/>
                <w:color w:val="000000" w:themeColor="text1"/>
                <w:kern w:val="2"/>
                <w:lang w:eastAsia="ja-JP"/>
              </w:rPr>
            </w:pPr>
            <w:r w:rsidRPr="00E2323D">
              <w:rPr>
                <w:bCs/>
                <w:color w:val="000000" w:themeColor="text1"/>
                <w:kern w:val="2"/>
                <w:lang w:eastAsia="ja-JP"/>
              </w:rPr>
              <w:t>40</w:t>
            </w:r>
          </w:p>
        </w:tc>
        <w:tc>
          <w:tcPr>
            <w:tcW w:w="1954" w:type="dxa"/>
            <w:shd w:val="clear" w:color="auto" w:fill="auto"/>
          </w:tcPr>
          <w:p w14:paraId="3902F9AF" w14:textId="4C1602FD" w:rsidR="00F246DD" w:rsidRPr="00E2323D" w:rsidRDefault="00CC684C" w:rsidP="00CC684C">
            <w:pPr>
              <w:tabs>
                <w:tab w:val="left" w:pos="709"/>
                <w:tab w:val="left" w:pos="1080"/>
              </w:tabs>
              <w:ind w:left="709"/>
              <w:rPr>
                <w:color w:val="000000" w:themeColor="text1"/>
                <w:kern w:val="2"/>
              </w:rPr>
            </w:pPr>
            <w:r w:rsidRPr="00CC684C">
              <w:rPr>
                <w:strike/>
                <w:kern w:val="2"/>
                <w:lang w:eastAsia="ja-JP"/>
              </w:rPr>
              <w:t>2</w:t>
            </w:r>
            <w:r>
              <w:rPr>
                <w:strike/>
                <w:kern w:val="2"/>
                <w:lang w:eastAsia="ja-JP"/>
              </w:rPr>
              <w:t>5</w:t>
            </w:r>
            <w:r w:rsidRPr="00CC684C">
              <w:rPr>
                <w:strike/>
                <w:kern w:val="2"/>
                <w:lang w:eastAsia="ja-JP"/>
              </w:rPr>
              <w:t>.00</w:t>
            </w:r>
            <w:r>
              <w:rPr>
                <w:kern w:val="2"/>
                <w:lang w:eastAsia="ja-JP"/>
              </w:rPr>
              <w:t xml:space="preserve"> </w:t>
            </w:r>
            <w:r w:rsidRPr="00CC684C">
              <w:rPr>
                <w:b/>
                <w:color w:val="000000" w:themeColor="text1"/>
                <w:kern w:val="2"/>
              </w:rPr>
              <w:t>0.00</w:t>
            </w:r>
          </w:p>
        </w:tc>
        <w:tc>
          <w:tcPr>
            <w:tcW w:w="1985" w:type="dxa"/>
            <w:shd w:val="clear" w:color="auto" w:fill="auto"/>
          </w:tcPr>
          <w:p w14:paraId="423184BE" w14:textId="31243DA4" w:rsidR="00F246DD" w:rsidRPr="00E2323D" w:rsidRDefault="00CC684C" w:rsidP="00C70352">
            <w:pPr>
              <w:tabs>
                <w:tab w:val="left" w:pos="709"/>
                <w:tab w:val="left" w:pos="1080"/>
              </w:tabs>
              <w:ind w:left="709"/>
              <w:rPr>
                <w:color w:val="000000" w:themeColor="text1"/>
                <w:kern w:val="2"/>
              </w:rPr>
            </w:pPr>
            <w:r w:rsidRPr="00CC684C">
              <w:rPr>
                <w:strike/>
                <w:kern w:val="2"/>
                <w:lang w:eastAsia="ja-JP"/>
              </w:rPr>
              <w:t>2</w:t>
            </w:r>
            <w:r>
              <w:rPr>
                <w:strike/>
                <w:kern w:val="2"/>
                <w:lang w:eastAsia="ja-JP"/>
              </w:rPr>
              <w:t>5</w:t>
            </w:r>
            <w:r w:rsidRPr="00CC684C">
              <w:rPr>
                <w:strike/>
                <w:kern w:val="2"/>
                <w:lang w:eastAsia="ja-JP"/>
              </w:rPr>
              <w:t>.00</w:t>
            </w:r>
            <w:r>
              <w:rPr>
                <w:kern w:val="2"/>
                <w:lang w:eastAsia="ja-JP"/>
              </w:rPr>
              <w:t xml:space="preserve"> </w:t>
            </w:r>
            <w:r w:rsidRPr="00CC684C">
              <w:rPr>
                <w:b/>
                <w:color w:val="000000" w:themeColor="text1"/>
                <w:kern w:val="2"/>
              </w:rPr>
              <w:t>0.00</w:t>
            </w:r>
          </w:p>
        </w:tc>
      </w:tr>
      <w:tr w:rsidR="00E2323D" w:rsidRPr="00E2323D" w14:paraId="4D9784DF" w14:textId="77777777" w:rsidTr="00DC0AA8">
        <w:trPr>
          <w:jc w:val="center"/>
        </w:trPr>
        <w:tc>
          <w:tcPr>
            <w:tcW w:w="1698" w:type="dxa"/>
            <w:shd w:val="clear" w:color="auto" w:fill="auto"/>
            <w:hideMark/>
          </w:tcPr>
          <w:p w14:paraId="1E0AA576" w14:textId="77777777" w:rsidR="00F246DD" w:rsidRPr="00CC684C" w:rsidRDefault="00F246DD" w:rsidP="00C70352">
            <w:pPr>
              <w:widowControl w:val="0"/>
              <w:suppressAutoHyphens w:val="0"/>
              <w:spacing w:line="240" w:lineRule="auto"/>
              <w:jc w:val="center"/>
              <w:rPr>
                <w:b/>
                <w:bCs/>
                <w:color w:val="000000" w:themeColor="text1"/>
                <w:kern w:val="2"/>
                <w:lang w:eastAsia="ja-JP"/>
              </w:rPr>
            </w:pPr>
            <w:r w:rsidRPr="00CC684C">
              <w:rPr>
                <w:b/>
                <w:bCs/>
                <w:color w:val="000000" w:themeColor="text1"/>
                <w:kern w:val="2"/>
                <w:lang w:eastAsia="ja-JP"/>
              </w:rPr>
              <w:t>42</w:t>
            </w:r>
          </w:p>
        </w:tc>
        <w:tc>
          <w:tcPr>
            <w:tcW w:w="1954" w:type="dxa"/>
            <w:shd w:val="clear" w:color="auto" w:fill="auto"/>
          </w:tcPr>
          <w:p w14:paraId="197A5BBD" w14:textId="77777777" w:rsidR="00F246DD" w:rsidRPr="00CC684C" w:rsidRDefault="00F246DD" w:rsidP="00C70352">
            <w:pPr>
              <w:tabs>
                <w:tab w:val="left" w:pos="709"/>
                <w:tab w:val="left" w:pos="1080"/>
              </w:tabs>
              <w:ind w:left="709"/>
              <w:rPr>
                <w:b/>
                <w:color w:val="000000" w:themeColor="text1"/>
                <w:kern w:val="2"/>
              </w:rPr>
            </w:pPr>
            <w:r w:rsidRPr="00CC684C">
              <w:rPr>
                <w:b/>
                <w:color w:val="000000" w:themeColor="text1"/>
                <w:kern w:val="2"/>
              </w:rPr>
              <w:t>10.00</w:t>
            </w:r>
          </w:p>
        </w:tc>
        <w:tc>
          <w:tcPr>
            <w:tcW w:w="1985" w:type="dxa"/>
            <w:shd w:val="clear" w:color="auto" w:fill="auto"/>
          </w:tcPr>
          <w:p w14:paraId="061E25A9" w14:textId="77777777" w:rsidR="00F246DD" w:rsidRPr="00CC684C" w:rsidRDefault="00F246DD" w:rsidP="00C70352">
            <w:pPr>
              <w:tabs>
                <w:tab w:val="left" w:pos="709"/>
                <w:tab w:val="left" w:pos="1080"/>
              </w:tabs>
              <w:ind w:left="709"/>
              <w:rPr>
                <w:b/>
                <w:color w:val="000000" w:themeColor="text1"/>
                <w:kern w:val="2"/>
              </w:rPr>
            </w:pPr>
            <w:r w:rsidRPr="00CC684C">
              <w:rPr>
                <w:b/>
                <w:color w:val="000000" w:themeColor="text1"/>
                <w:kern w:val="2"/>
              </w:rPr>
              <w:t>0.00</w:t>
            </w:r>
          </w:p>
        </w:tc>
      </w:tr>
      <w:tr w:rsidR="00A4242F" w:rsidRPr="00E2323D" w14:paraId="0476A656" w14:textId="77777777" w:rsidTr="00DC0AA8">
        <w:trPr>
          <w:jc w:val="center"/>
        </w:trPr>
        <w:tc>
          <w:tcPr>
            <w:tcW w:w="1698" w:type="dxa"/>
            <w:shd w:val="clear" w:color="auto" w:fill="auto"/>
            <w:hideMark/>
          </w:tcPr>
          <w:p w14:paraId="48D1313F" w14:textId="77777777" w:rsidR="00A4242F" w:rsidRPr="00E2323D" w:rsidRDefault="00A4242F" w:rsidP="00A4242F">
            <w:pPr>
              <w:widowControl w:val="0"/>
              <w:suppressAutoHyphens w:val="0"/>
              <w:spacing w:line="240" w:lineRule="auto"/>
              <w:jc w:val="center"/>
              <w:rPr>
                <w:bCs/>
                <w:color w:val="000000" w:themeColor="text1"/>
                <w:kern w:val="2"/>
                <w:lang w:eastAsia="ja-JP"/>
              </w:rPr>
            </w:pPr>
            <w:r w:rsidRPr="00E2323D">
              <w:rPr>
                <w:bCs/>
                <w:color w:val="000000" w:themeColor="text1"/>
                <w:kern w:val="2"/>
                <w:lang w:eastAsia="ja-JP"/>
              </w:rPr>
              <w:t>45</w:t>
            </w:r>
          </w:p>
        </w:tc>
        <w:tc>
          <w:tcPr>
            <w:tcW w:w="1954" w:type="dxa"/>
            <w:shd w:val="clear" w:color="auto" w:fill="auto"/>
          </w:tcPr>
          <w:p w14:paraId="1C5B11F5" w14:textId="70CA950E" w:rsidR="00A4242F" w:rsidRPr="00A4242F" w:rsidRDefault="00A4242F" w:rsidP="00A4242F">
            <w:pPr>
              <w:tabs>
                <w:tab w:val="left" w:pos="709"/>
                <w:tab w:val="left" w:pos="1080"/>
              </w:tabs>
              <w:ind w:left="709"/>
              <w:rPr>
                <w:b/>
                <w:bCs/>
                <w:color w:val="000000" w:themeColor="text1"/>
                <w:kern w:val="2"/>
              </w:rPr>
            </w:pPr>
            <w:r w:rsidRPr="00A4242F">
              <w:rPr>
                <w:strike/>
                <w:kern w:val="2"/>
                <w:lang w:eastAsia="ja-JP"/>
              </w:rPr>
              <w:t>30.00</w:t>
            </w:r>
            <w:r>
              <w:rPr>
                <w:kern w:val="2"/>
                <w:lang w:eastAsia="ja-JP"/>
              </w:rPr>
              <w:t xml:space="preserve"> </w:t>
            </w:r>
            <w:r w:rsidRPr="00A4242F">
              <w:rPr>
                <w:b/>
                <w:bCs/>
                <w:color w:val="000000" w:themeColor="text1"/>
                <w:kern w:val="2"/>
              </w:rPr>
              <w:t>15.00</w:t>
            </w:r>
          </w:p>
        </w:tc>
        <w:tc>
          <w:tcPr>
            <w:tcW w:w="1985" w:type="dxa"/>
            <w:shd w:val="clear" w:color="auto" w:fill="auto"/>
          </w:tcPr>
          <w:p w14:paraId="6CCCB633" w14:textId="395DC0D8" w:rsidR="00A4242F" w:rsidRPr="00A4242F" w:rsidRDefault="00A4242F" w:rsidP="00A4242F">
            <w:pPr>
              <w:tabs>
                <w:tab w:val="left" w:pos="709"/>
                <w:tab w:val="left" w:pos="1080"/>
              </w:tabs>
              <w:ind w:left="709"/>
              <w:rPr>
                <w:b/>
                <w:bCs/>
                <w:color w:val="000000" w:themeColor="text1"/>
                <w:kern w:val="2"/>
              </w:rPr>
            </w:pPr>
            <w:r w:rsidRPr="00A4242F">
              <w:rPr>
                <w:strike/>
                <w:kern w:val="2"/>
                <w:lang w:eastAsia="ja-JP"/>
              </w:rPr>
              <w:t>30.00</w:t>
            </w:r>
            <w:r>
              <w:rPr>
                <w:kern w:val="2"/>
                <w:lang w:eastAsia="ja-JP"/>
              </w:rPr>
              <w:t xml:space="preserve"> </w:t>
            </w:r>
            <w:r w:rsidRPr="00A4242F">
              <w:rPr>
                <w:b/>
                <w:bCs/>
                <w:color w:val="000000" w:themeColor="text1"/>
                <w:kern w:val="2"/>
              </w:rPr>
              <w:t>15.00</w:t>
            </w:r>
          </w:p>
        </w:tc>
      </w:tr>
      <w:tr w:rsidR="00A4242F" w:rsidRPr="00E2323D" w14:paraId="7A63AD83" w14:textId="77777777" w:rsidTr="00DC0AA8">
        <w:trPr>
          <w:jc w:val="center"/>
        </w:trPr>
        <w:tc>
          <w:tcPr>
            <w:tcW w:w="1698" w:type="dxa"/>
            <w:shd w:val="clear" w:color="auto" w:fill="auto"/>
            <w:hideMark/>
          </w:tcPr>
          <w:p w14:paraId="56D7E29E" w14:textId="77777777" w:rsidR="00A4242F" w:rsidRPr="00E2323D" w:rsidRDefault="00A4242F" w:rsidP="00A4242F">
            <w:pPr>
              <w:widowControl w:val="0"/>
              <w:suppressAutoHyphens w:val="0"/>
              <w:spacing w:line="240" w:lineRule="auto"/>
              <w:jc w:val="center"/>
              <w:rPr>
                <w:bCs/>
                <w:color w:val="000000" w:themeColor="text1"/>
                <w:kern w:val="2"/>
                <w:lang w:eastAsia="ja-JP"/>
              </w:rPr>
            </w:pPr>
            <w:r w:rsidRPr="00E2323D">
              <w:rPr>
                <w:bCs/>
                <w:color w:val="000000" w:themeColor="text1"/>
                <w:kern w:val="2"/>
                <w:lang w:eastAsia="ja-JP"/>
              </w:rPr>
              <w:t>50</w:t>
            </w:r>
          </w:p>
        </w:tc>
        <w:tc>
          <w:tcPr>
            <w:tcW w:w="1954" w:type="dxa"/>
            <w:shd w:val="clear" w:color="auto" w:fill="auto"/>
          </w:tcPr>
          <w:p w14:paraId="331DBC23" w14:textId="2D72FD8F" w:rsidR="00A4242F" w:rsidRPr="00A4242F" w:rsidRDefault="00A4242F" w:rsidP="00A4242F">
            <w:pPr>
              <w:tabs>
                <w:tab w:val="left" w:pos="709"/>
                <w:tab w:val="left" w:pos="1080"/>
              </w:tabs>
              <w:ind w:left="709"/>
              <w:rPr>
                <w:b/>
                <w:bCs/>
                <w:color w:val="000000" w:themeColor="text1"/>
                <w:kern w:val="2"/>
              </w:rPr>
            </w:pPr>
            <w:r w:rsidRPr="00A4242F">
              <w:rPr>
                <w:strike/>
                <w:kern w:val="2"/>
                <w:lang w:eastAsia="ja-JP"/>
              </w:rPr>
              <w:t>35.00</w:t>
            </w:r>
            <w:r>
              <w:rPr>
                <w:kern w:val="2"/>
                <w:lang w:eastAsia="ja-JP"/>
              </w:rPr>
              <w:t xml:space="preserve"> </w:t>
            </w:r>
            <w:r w:rsidRPr="00A4242F">
              <w:rPr>
                <w:b/>
                <w:bCs/>
                <w:color w:val="000000" w:themeColor="text1"/>
                <w:kern w:val="2"/>
              </w:rPr>
              <w:t>25.00</w:t>
            </w:r>
          </w:p>
        </w:tc>
        <w:tc>
          <w:tcPr>
            <w:tcW w:w="1985" w:type="dxa"/>
            <w:shd w:val="clear" w:color="auto" w:fill="auto"/>
          </w:tcPr>
          <w:p w14:paraId="16C76468" w14:textId="3387D0FB" w:rsidR="00A4242F" w:rsidRPr="00A4242F" w:rsidRDefault="00A4242F" w:rsidP="00A4242F">
            <w:pPr>
              <w:tabs>
                <w:tab w:val="left" w:pos="709"/>
                <w:tab w:val="left" w:pos="1080"/>
              </w:tabs>
              <w:ind w:left="709"/>
              <w:rPr>
                <w:b/>
                <w:bCs/>
                <w:color w:val="000000" w:themeColor="text1"/>
                <w:kern w:val="2"/>
              </w:rPr>
            </w:pPr>
            <w:r w:rsidRPr="00A4242F">
              <w:rPr>
                <w:strike/>
                <w:kern w:val="2"/>
                <w:lang w:eastAsia="ja-JP"/>
              </w:rPr>
              <w:t>35.00</w:t>
            </w:r>
            <w:r>
              <w:rPr>
                <w:kern w:val="2"/>
                <w:lang w:eastAsia="ja-JP"/>
              </w:rPr>
              <w:t xml:space="preserve"> </w:t>
            </w:r>
            <w:r w:rsidRPr="00A4242F">
              <w:rPr>
                <w:b/>
                <w:bCs/>
                <w:color w:val="000000" w:themeColor="text1"/>
                <w:kern w:val="2"/>
              </w:rPr>
              <w:t>25.00</w:t>
            </w:r>
          </w:p>
        </w:tc>
      </w:tr>
      <w:tr w:rsidR="00A4242F" w:rsidRPr="00E2323D" w14:paraId="25CA388C" w14:textId="77777777" w:rsidTr="00DC0AA8">
        <w:trPr>
          <w:jc w:val="center"/>
        </w:trPr>
        <w:tc>
          <w:tcPr>
            <w:tcW w:w="1698" w:type="dxa"/>
            <w:shd w:val="clear" w:color="auto" w:fill="auto"/>
            <w:hideMark/>
          </w:tcPr>
          <w:p w14:paraId="5D048295" w14:textId="77777777" w:rsidR="00A4242F" w:rsidRPr="00E2323D" w:rsidRDefault="00A4242F" w:rsidP="00A4242F">
            <w:pPr>
              <w:widowControl w:val="0"/>
              <w:suppressAutoHyphens w:val="0"/>
              <w:spacing w:line="240" w:lineRule="auto"/>
              <w:jc w:val="center"/>
              <w:rPr>
                <w:bCs/>
                <w:color w:val="000000" w:themeColor="text1"/>
                <w:kern w:val="2"/>
                <w:lang w:eastAsia="ja-JP"/>
              </w:rPr>
            </w:pPr>
            <w:r w:rsidRPr="00E2323D">
              <w:rPr>
                <w:bCs/>
                <w:color w:val="000000" w:themeColor="text1"/>
                <w:kern w:val="2"/>
                <w:lang w:eastAsia="ja-JP"/>
              </w:rPr>
              <w:t>55</w:t>
            </w:r>
          </w:p>
        </w:tc>
        <w:tc>
          <w:tcPr>
            <w:tcW w:w="1954" w:type="dxa"/>
            <w:shd w:val="clear" w:color="auto" w:fill="auto"/>
          </w:tcPr>
          <w:p w14:paraId="1112820C" w14:textId="21EFE598" w:rsidR="00A4242F" w:rsidRPr="00A4242F" w:rsidRDefault="00A4242F" w:rsidP="00A4242F">
            <w:pPr>
              <w:tabs>
                <w:tab w:val="left" w:pos="709"/>
                <w:tab w:val="left" w:pos="1080"/>
              </w:tabs>
              <w:ind w:left="709"/>
              <w:rPr>
                <w:b/>
                <w:bCs/>
                <w:color w:val="000000" w:themeColor="text1"/>
                <w:kern w:val="2"/>
              </w:rPr>
            </w:pPr>
            <w:r w:rsidRPr="00A4242F">
              <w:rPr>
                <w:strike/>
                <w:kern w:val="2"/>
                <w:lang w:eastAsia="ja-JP"/>
              </w:rPr>
              <w:t>40.00</w:t>
            </w:r>
            <w:r>
              <w:rPr>
                <w:kern w:val="2"/>
                <w:lang w:eastAsia="ja-JP"/>
              </w:rPr>
              <w:t xml:space="preserve"> </w:t>
            </w:r>
            <w:r w:rsidRPr="00A4242F">
              <w:rPr>
                <w:b/>
                <w:bCs/>
                <w:color w:val="000000" w:themeColor="text1"/>
                <w:kern w:val="2"/>
              </w:rPr>
              <w:t>30.00</w:t>
            </w:r>
          </w:p>
        </w:tc>
        <w:tc>
          <w:tcPr>
            <w:tcW w:w="1985" w:type="dxa"/>
            <w:shd w:val="clear" w:color="auto" w:fill="auto"/>
          </w:tcPr>
          <w:p w14:paraId="0E13B9C3" w14:textId="656D1545" w:rsidR="00A4242F" w:rsidRPr="00A4242F" w:rsidRDefault="00A4242F" w:rsidP="00A4242F">
            <w:pPr>
              <w:tabs>
                <w:tab w:val="left" w:pos="709"/>
                <w:tab w:val="left" w:pos="1080"/>
              </w:tabs>
              <w:ind w:left="709"/>
              <w:rPr>
                <w:b/>
                <w:bCs/>
                <w:color w:val="000000" w:themeColor="text1"/>
                <w:kern w:val="2"/>
              </w:rPr>
            </w:pPr>
            <w:r w:rsidRPr="00A4242F">
              <w:rPr>
                <w:strike/>
                <w:kern w:val="2"/>
                <w:lang w:eastAsia="ja-JP"/>
              </w:rPr>
              <w:t>40.00</w:t>
            </w:r>
            <w:r>
              <w:rPr>
                <w:kern w:val="2"/>
                <w:lang w:eastAsia="ja-JP"/>
              </w:rPr>
              <w:t xml:space="preserve"> </w:t>
            </w:r>
            <w:r w:rsidRPr="00A4242F">
              <w:rPr>
                <w:b/>
                <w:bCs/>
                <w:color w:val="000000" w:themeColor="text1"/>
                <w:kern w:val="2"/>
              </w:rPr>
              <w:t>30.00</w:t>
            </w:r>
          </w:p>
        </w:tc>
      </w:tr>
      <w:tr w:rsidR="00A4242F" w:rsidRPr="00E2323D" w14:paraId="3F25E537" w14:textId="77777777" w:rsidTr="00DC0AA8">
        <w:trPr>
          <w:jc w:val="center"/>
        </w:trPr>
        <w:tc>
          <w:tcPr>
            <w:tcW w:w="1698" w:type="dxa"/>
            <w:tcBorders>
              <w:bottom w:val="single" w:sz="12" w:space="0" w:color="auto"/>
            </w:tcBorders>
            <w:shd w:val="clear" w:color="auto" w:fill="auto"/>
            <w:hideMark/>
          </w:tcPr>
          <w:p w14:paraId="59E80A01" w14:textId="77777777" w:rsidR="00A4242F" w:rsidRPr="00E2323D" w:rsidRDefault="00A4242F" w:rsidP="00A4242F">
            <w:pPr>
              <w:widowControl w:val="0"/>
              <w:suppressAutoHyphens w:val="0"/>
              <w:spacing w:line="240" w:lineRule="auto"/>
              <w:jc w:val="center"/>
              <w:rPr>
                <w:bCs/>
                <w:color w:val="000000" w:themeColor="text1"/>
                <w:kern w:val="2"/>
                <w:lang w:eastAsia="ja-JP"/>
              </w:rPr>
            </w:pPr>
            <w:r w:rsidRPr="00E2323D">
              <w:rPr>
                <w:bCs/>
                <w:color w:val="000000" w:themeColor="text1"/>
                <w:kern w:val="2"/>
                <w:lang w:eastAsia="ja-JP"/>
              </w:rPr>
              <w:t>60</w:t>
            </w:r>
          </w:p>
        </w:tc>
        <w:tc>
          <w:tcPr>
            <w:tcW w:w="1954" w:type="dxa"/>
            <w:tcBorders>
              <w:bottom w:val="single" w:sz="12" w:space="0" w:color="auto"/>
            </w:tcBorders>
            <w:shd w:val="clear" w:color="auto" w:fill="auto"/>
          </w:tcPr>
          <w:p w14:paraId="35D4BC94" w14:textId="6EDA0DD1" w:rsidR="00A4242F" w:rsidRPr="00A4242F" w:rsidRDefault="00A4242F" w:rsidP="00A4242F">
            <w:pPr>
              <w:tabs>
                <w:tab w:val="left" w:pos="709"/>
                <w:tab w:val="left" w:pos="1080"/>
              </w:tabs>
              <w:ind w:left="709"/>
              <w:rPr>
                <w:b/>
                <w:bCs/>
                <w:color w:val="000000" w:themeColor="text1"/>
                <w:kern w:val="2"/>
              </w:rPr>
            </w:pPr>
            <w:r w:rsidRPr="00A4242F">
              <w:rPr>
                <w:strike/>
                <w:kern w:val="2"/>
                <w:lang w:eastAsia="ja-JP"/>
              </w:rPr>
              <w:t>45.00</w:t>
            </w:r>
            <w:r>
              <w:rPr>
                <w:kern w:val="2"/>
                <w:lang w:eastAsia="ja-JP"/>
              </w:rPr>
              <w:t xml:space="preserve"> </w:t>
            </w:r>
            <w:r w:rsidRPr="00A4242F">
              <w:rPr>
                <w:b/>
                <w:bCs/>
                <w:color w:val="000000" w:themeColor="text1"/>
                <w:kern w:val="2"/>
              </w:rPr>
              <w:t>35.00</w:t>
            </w:r>
          </w:p>
        </w:tc>
        <w:tc>
          <w:tcPr>
            <w:tcW w:w="1985" w:type="dxa"/>
            <w:tcBorders>
              <w:bottom w:val="single" w:sz="12" w:space="0" w:color="auto"/>
            </w:tcBorders>
            <w:shd w:val="clear" w:color="auto" w:fill="auto"/>
          </w:tcPr>
          <w:p w14:paraId="3D53490A" w14:textId="3DF8D3E1" w:rsidR="00A4242F" w:rsidRPr="00A4242F" w:rsidRDefault="00A4242F" w:rsidP="00A4242F">
            <w:pPr>
              <w:tabs>
                <w:tab w:val="left" w:pos="709"/>
                <w:tab w:val="left" w:pos="1080"/>
              </w:tabs>
              <w:ind w:left="709"/>
              <w:rPr>
                <w:b/>
                <w:bCs/>
                <w:color w:val="000000" w:themeColor="text1"/>
                <w:kern w:val="2"/>
              </w:rPr>
            </w:pPr>
            <w:r w:rsidRPr="00A4242F">
              <w:rPr>
                <w:strike/>
                <w:kern w:val="2"/>
                <w:lang w:eastAsia="ja-JP"/>
              </w:rPr>
              <w:t>45.00</w:t>
            </w:r>
            <w:r>
              <w:rPr>
                <w:kern w:val="2"/>
                <w:lang w:eastAsia="ja-JP"/>
              </w:rPr>
              <w:t xml:space="preserve"> </w:t>
            </w:r>
            <w:r w:rsidRPr="00A4242F">
              <w:rPr>
                <w:b/>
                <w:bCs/>
                <w:color w:val="000000" w:themeColor="text1"/>
                <w:kern w:val="2"/>
              </w:rPr>
              <w:t>35.00</w:t>
            </w:r>
          </w:p>
        </w:tc>
      </w:tr>
    </w:tbl>
    <w:p w14:paraId="6380EBE8" w14:textId="3237FED7" w:rsidR="00C21585" w:rsidRPr="00DC0AA8" w:rsidRDefault="00C21585" w:rsidP="00DC0AA8">
      <w:pPr>
        <w:pStyle w:val="ListParagraph"/>
        <w:widowControl w:val="0"/>
        <w:suppressAutoHyphens w:val="0"/>
        <w:spacing w:line="240" w:lineRule="auto"/>
        <w:ind w:left="1701" w:right="1134" w:hanging="567"/>
        <w:jc w:val="both"/>
        <w:rPr>
          <w:kern w:val="2"/>
          <w:sz w:val="18"/>
          <w:szCs w:val="18"/>
          <w:lang w:val="en-GB" w:eastAsia="ja-JP"/>
        </w:rPr>
      </w:pPr>
      <w:r w:rsidRPr="00DC0AA8">
        <w:rPr>
          <w:kern w:val="2"/>
          <w:sz w:val="18"/>
          <w:szCs w:val="18"/>
          <w:lang w:val="en-GB" w:eastAsia="ja-JP"/>
        </w:rPr>
        <w:t>*/</w:t>
      </w:r>
      <w:r w:rsidRPr="00DC0AA8">
        <w:rPr>
          <w:kern w:val="2"/>
          <w:sz w:val="18"/>
          <w:szCs w:val="18"/>
          <w:lang w:val="en-GB" w:eastAsia="ja-JP"/>
        </w:rPr>
        <w:tab/>
        <w:t xml:space="preserve">For relative speeds between the listed values (e.g. 53 km/h), the maximum relative impact speed (i.e. </w:t>
      </w:r>
      <w:r w:rsidRPr="00DC0AA8">
        <w:rPr>
          <w:strike/>
          <w:kern w:val="2"/>
          <w:sz w:val="18"/>
          <w:szCs w:val="18"/>
          <w:lang w:val="en-GB" w:eastAsia="ja-JP"/>
        </w:rPr>
        <w:t>40</w:t>
      </w:r>
      <w:r w:rsidRPr="00DC0AA8">
        <w:rPr>
          <w:kern w:val="2"/>
          <w:sz w:val="18"/>
          <w:szCs w:val="18"/>
          <w:lang w:val="en-GB" w:eastAsia="ja-JP"/>
        </w:rPr>
        <w:t xml:space="preserve"> </w:t>
      </w:r>
      <w:r w:rsidRPr="00DC0AA8">
        <w:rPr>
          <w:b/>
          <w:kern w:val="2"/>
          <w:sz w:val="18"/>
          <w:szCs w:val="18"/>
          <w:lang w:val="en-GB" w:eastAsia="ja-JP"/>
        </w:rPr>
        <w:t>30</w:t>
      </w:r>
      <w:r w:rsidR="0087777A" w:rsidRPr="0087777A">
        <w:rPr>
          <w:b/>
          <w:color w:val="FF0000"/>
          <w:kern w:val="2"/>
          <w:sz w:val="18"/>
          <w:szCs w:val="18"/>
          <w:lang w:val="en-GB" w:eastAsia="ja-JP"/>
        </w:rPr>
        <w:t>/30</w:t>
      </w:r>
      <w:r w:rsidRPr="00DC0AA8">
        <w:rPr>
          <w:kern w:val="2"/>
          <w:sz w:val="18"/>
          <w:szCs w:val="18"/>
          <w:lang w:val="en-GB" w:eastAsia="ja-JP"/>
        </w:rPr>
        <w:t xml:space="preserve"> km/h) assigned to the next higher relative speed (i.e. 55 km/h) shall apply. </w:t>
      </w:r>
    </w:p>
    <w:p w14:paraId="63E71851" w14:textId="77777777" w:rsidR="00C21585" w:rsidRPr="003B5069" w:rsidRDefault="00C21585" w:rsidP="00DC0AA8">
      <w:pPr>
        <w:pStyle w:val="ListParagraph"/>
        <w:widowControl w:val="0"/>
        <w:suppressAutoHyphens w:val="0"/>
        <w:spacing w:line="240" w:lineRule="auto"/>
        <w:ind w:left="1701" w:right="1134" w:hanging="567"/>
        <w:jc w:val="both"/>
        <w:rPr>
          <w:kern w:val="2"/>
          <w:lang w:val="en-GB" w:eastAsia="ja-JP"/>
        </w:rPr>
      </w:pPr>
      <w:r w:rsidRPr="00DC0AA8">
        <w:rPr>
          <w:kern w:val="2"/>
          <w:sz w:val="18"/>
          <w:szCs w:val="18"/>
          <w:lang w:val="en-GB" w:eastAsia="ja-JP"/>
        </w:rPr>
        <w:tab/>
        <w:t>For masses above the mass in running order, the maximum relative impact speed assigned to the maximum mass shall apply</w:t>
      </w:r>
      <w:r w:rsidRPr="003B5069">
        <w:rPr>
          <w:kern w:val="2"/>
          <w:lang w:val="en-GB" w:eastAsia="ja-JP"/>
        </w:rPr>
        <w:t>.</w:t>
      </w:r>
    </w:p>
    <w:p w14:paraId="22ED55D8" w14:textId="56A72901" w:rsidR="00AC0D31" w:rsidRPr="00E2323D" w:rsidRDefault="00AC0D31" w:rsidP="00DC0AA8">
      <w:pPr>
        <w:widowControl w:val="0"/>
        <w:suppressAutoHyphens w:val="0"/>
        <w:spacing w:before="240" w:after="120" w:line="240" w:lineRule="auto"/>
        <w:ind w:left="1134"/>
        <w:jc w:val="both"/>
        <w:rPr>
          <w:color w:val="000000" w:themeColor="text1"/>
          <w:kern w:val="2"/>
          <w:lang w:eastAsia="ja-JP"/>
        </w:rPr>
      </w:pPr>
      <w:r w:rsidRPr="00E2323D">
        <w:rPr>
          <w:b/>
          <w:bCs/>
          <w:color w:val="000000" w:themeColor="text1"/>
          <w:kern w:val="2"/>
          <w:lang w:eastAsia="ja-JP"/>
        </w:rPr>
        <w:t>Maximum Impact Speed (km/h) for N</w:t>
      </w:r>
      <w:r w:rsidRPr="00E2323D">
        <w:rPr>
          <w:b/>
          <w:bCs/>
          <w:color w:val="000000" w:themeColor="text1"/>
          <w:kern w:val="2"/>
          <w:vertAlign w:val="subscript"/>
          <w:lang w:eastAsia="ja-JP"/>
        </w:rPr>
        <w:t>1</w:t>
      </w:r>
      <w:r w:rsidRPr="00E2323D">
        <w:rPr>
          <w:b/>
          <w:bCs/>
          <w:color w:val="000000" w:themeColor="text1"/>
          <w:kern w:val="2"/>
          <w:lang w:eastAsia="ja-JP"/>
        </w:rPr>
        <w:t xml:space="preserve"> </w:t>
      </w:r>
      <w:r w:rsidRPr="00E2323D">
        <w:rPr>
          <w:b/>
          <w:bCs/>
          <w:color w:val="000000" w:themeColor="text1"/>
        </w:rPr>
        <w:t>vehicles</w:t>
      </w:r>
      <w:r w:rsidR="00A4242F">
        <w:rPr>
          <w:b/>
          <w:bCs/>
          <w:color w:val="000000" w:themeColor="text1"/>
        </w:rPr>
        <w:t>*</w:t>
      </w:r>
    </w:p>
    <w:tbl>
      <w:tblPr>
        <w:tblW w:w="737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5"/>
        <w:gridCol w:w="1521"/>
        <w:gridCol w:w="1365"/>
        <w:gridCol w:w="1365"/>
        <w:gridCol w:w="1364"/>
      </w:tblGrid>
      <w:tr w:rsidR="00E2323D" w:rsidRPr="00E2323D" w14:paraId="358D3F11" w14:textId="77777777" w:rsidTr="00DC0AA8">
        <w:tc>
          <w:tcPr>
            <w:tcW w:w="1755" w:type="dxa"/>
            <w:vMerge w:val="restart"/>
            <w:shd w:val="clear" w:color="auto" w:fill="auto"/>
            <w:vAlign w:val="center"/>
            <w:hideMark/>
          </w:tcPr>
          <w:p w14:paraId="06030C59" w14:textId="17687C37" w:rsidR="00F246DD" w:rsidRPr="00E2323D" w:rsidRDefault="00F246DD" w:rsidP="00F246DD">
            <w:pPr>
              <w:jc w:val="center"/>
              <w:rPr>
                <w:bCs/>
                <w:i/>
                <w:iCs/>
                <w:color w:val="000000" w:themeColor="text1"/>
                <w:sz w:val="16"/>
                <w:szCs w:val="16"/>
              </w:rPr>
            </w:pPr>
            <w:r w:rsidRPr="00E2323D">
              <w:rPr>
                <w:bCs/>
                <w:i/>
                <w:iCs/>
                <w:color w:val="000000" w:themeColor="text1"/>
                <w:kern w:val="2"/>
                <w:sz w:val="16"/>
                <w:szCs w:val="16"/>
                <w:lang w:val="en-US" w:eastAsia="ja-JP"/>
              </w:rPr>
              <w:t>Subject vehicle speed (km/h)</w:t>
            </w:r>
          </w:p>
        </w:tc>
        <w:tc>
          <w:tcPr>
            <w:tcW w:w="2886" w:type="dxa"/>
            <w:gridSpan w:val="2"/>
            <w:shd w:val="clear" w:color="auto" w:fill="auto"/>
            <w:vAlign w:val="center"/>
            <w:hideMark/>
          </w:tcPr>
          <w:p w14:paraId="3DFD73BF" w14:textId="77777777" w:rsidR="00F246DD" w:rsidRPr="00E2323D" w:rsidRDefault="00F246DD" w:rsidP="00F246DD">
            <w:pPr>
              <w:widowControl w:val="0"/>
              <w:suppressAutoHyphens w:val="0"/>
              <w:spacing w:line="240" w:lineRule="auto"/>
              <w:jc w:val="center"/>
              <w:rPr>
                <w:bCs/>
                <w:i/>
                <w:iCs/>
                <w:color w:val="000000" w:themeColor="text1"/>
                <w:kern w:val="2"/>
                <w:sz w:val="16"/>
                <w:szCs w:val="16"/>
                <w:lang w:eastAsia="ja-JP"/>
              </w:rPr>
            </w:pPr>
            <w:r w:rsidRPr="00E2323D">
              <w:rPr>
                <w:b/>
                <w:bCs/>
                <w:i/>
                <w:iCs/>
                <w:color w:val="000000" w:themeColor="text1"/>
                <w:kern w:val="2"/>
                <w:sz w:val="16"/>
                <w:szCs w:val="16"/>
                <w:lang w:eastAsia="ja-JP"/>
              </w:rPr>
              <w:t>Maximum</w:t>
            </w:r>
            <w:r w:rsidRPr="00E2323D">
              <w:rPr>
                <w:bCs/>
                <w:i/>
                <w:iCs/>
                <w:color w:val="000000" w:themeColor="text1"/>
                <w:kern w:val="2"/>
                <w:sz w:val="16"/>
                <w:szCs w:val="16"/>
                <w:lang w:eastAsia="ja-JP"/>
              </w:rPr>
              <w:t xml:space="preserve"> </w:t>
            </w:r>
            <w:r w:rsidRPr="00E2323D">
              <w:rPr>
                <w:b/>
                <w:bCs/>
                <w:i/>
                <w:iCs/>
                <w:color w:val="000000" w:themeColor="text1"/>
                <w:kern w:val="2"/>
                <w:sz w:val="16"/>
                <w:szCs w:val="16"/>
                <w:lang w:eastAsia="ja-JP"/>
              </w:rPr>
              <w:t>mass</w:t>
            </w:r>
          </w:p>
        </w:tc>
        <w:tc>
          <w:tcPr>
            <w:tcW w:w="2729" w:type="dxa"/>
            <w:gridSpan w:val="2"/>
            <w:shd w:val="clear" w:color="auto" w:fill="auto"/>
            <w:vAlign w:val="center"/>
            <w:hideMark/>
          </w:tcPr>
          <w:p w14:paraId="3F4E2FD1" w14:textId="77777777" w:rsidR="00F246DD" w:rsidRPr="00E2323D" w:rsidRDefault="00F246DD" w:rsidP="00F246DD">
            <w:pPr>
              <w:widowControl w:val="0"/>
              <w:suppressAutoHyphens w:val="0"/>
              <w:spacing w:line="240" w:lineRule="auto"/>
              <w:jc w:val="center"/>
              <w:rPr>
                <w:bCs/>
                <w:i/>
                <w:iCs/>
                <w:color w:val="000000" w:themeColor="text1"/>
                <w:kern w:val="2"/>
                <w:sz w:val="16"/>
                <w:szCs w:val="16"/>
                <w:lang w:eastAsia="ja-JP"/>
              </w:rPr>
            </w:pPr>
            <w:r w:rsidRPr="00E2323D">
              <w:rPr>
                <w:b/>
                <w:bCs/>
                <w:i/>
                <w:iCs/>
                <w:color w:val="000000" w:themeColor="text1"/>
                <w:kern w:val="2"/>
                <w:sz w:val="16"/>
                <w:szCs w:val="16"/>
                <w:lang w:eastAsia="ja-JP"/>
              </w:rPr>
              <w:t>Mass in running order</w:t>
            </w:r>
          </w:p>
        </w:tc>
      </w:tr>
      <w:tr w:rsidR="00E2323D" w:rsidRPr="00E2323D" w14:paraId="61C46A01" w14:textId="77777777" w:rsidTr="00DC0AA8">
        <w:tc>
          <w:tcPr>
            <w:tcW w:w="1755" w:type="dxa"/>
            <w:vMerge/>
            <w:tcBorders>
              <w:bottom w:val="single" w:sz="12" w:space="0" w:color="auto"/>
            </w:tcBorders>
            <w:shd w:val="clear" w:color="auto" w:fill="auto"/>
          </w:tcPr>
          <w:p w14:paraId="06B9365D" w14:textId="77777777" w:rsidR="00F246DD" w:rsidRPr="00E2323D" w:rsidRDefault="00F246DD" w:rsidP="00C70352">
            <w:pPr>
              <w:jc w:val="center"/>
              <w:rPr>
                <w:bCs/>
                <w:i/>
                <w:iCs/>
                <w:color w:val="000000" w:themeColor="text1"/>
                <w:sz w:val="16"/>
                <w:szCs w:val="16"/>
              </w:rPr>
            </w:pPr>
          </w:p>
        </w:tc>
        <w:tc>
          <w:tcPr>
            <w:tcW w:w="1521" w:type="dxa"/>
            <w:tcBorders>
              <w:bottom w:val="single" w:sz="12" w:space="0" w:color="auto"/>
            </w:tcBorders>
            <w:shd w:val="clear" w:color="auto" w:fill="auto"/>
          </w:tcPr>
          <w:p w14:paraId="0A673055" w14:textId="77777777" w:rsidR="00F246DD" w:rsidRPr="00A4242F" w:rsidRDefault="00F246DD" w:rsidP="00C70352">
            <w:pPr>
              <w:ind w:left="145"/>
              <w:jc w:val="center"/>
              <w:rPr>
                <w:bCs/>
                <w:i/>
                <w:iCs/>
                <w:strike/>
                <w:sz w:val="16"/>
                <w:szCs w:val="16"/>
              </w:rPr>
            </w:pPr>
            <w:r w:rsidRPr="00A4242F">
              <w:rPr>
                <w:bCs/>
                <w:i/>
                <w:iCs/>
                <w:strike/>
                <w:sz w:val="16"/>
                <w:szCs w:val="16"/>
              </w:rPr>
              <w:t>[α &gt;1.3]</w:t>
            </w:r>
          </w:p>
        </w:tc>
        <w:tc>
          <w:tcPr>
            <w:tcW w:w="1365" w:type="dxa"/>
            <w:tcBorders>
              <w:bottom w:val="single" w:sz="12" w:space="0" w:color="auto"/>
            </w:tcBorders>
          </w:tcPr>
          <w:p w14:paraId="33B5D63E" w14:textId="77777777" w:rsidR="00F246DD" w:rsidRPr="00A4242F" w:rsidRDefault="00F246DD" w:rsidP="00C70352">
            <w:pPr>
              <w:ind w:left="145"/>
              <w:jc w:val="center"/>
              <w:rPr>
                <w:bCs/>
                <w:i/>
                <w:iCs/>
                <w:strike/>
                <w:sz w:val="16"/>
                <w:szCs w:val="16"/>
              </w:rPr>
            </w:pPr>
            <w:r w:rsidRPr="00A4242F">
              <w:rPr>
                <w:bCs/>
                <w:i/>
                <w:iCs/>
                <w:strike/>
                <w:sz w:val="16"/>
                <w:szCs w:val="16"/>
              </w:rPr>
              <w:t>α ≤1.3</w:t>
            </w:r>
          </w:p>
        </w:tc>
        <w:tc>
          <w:tcPr>
            <w:tcW w:w="1365" w:type="dxa"/>
            <w:tcBorders>
              <w:bottom w:val="single" w:sz="12" w:space="0" w:color="auto"/>
            </w:tcBorders>
            <w:shd w:val="clear" w:color="auto" w:fill="auto"/>
          </w:tcPr>
          <w:p w14:paraId="61E8C630" w14:textId="77777777" w:rsidR="00F246DD" w:rsidRPr="00A4242F" w:rsidRDefault="00F246DD" w:rsidP="00C70352">
            <w:pPr>
              <w:ind w:left="145"/>
              <w:jc w:val="center"/>
              <w:rPr>
                <w:bCs/>
                <w:i/>
                <w:iCs/>
                <w:strike/>
                <w:sz w:val="16"/>
                <w:szCs w:val="16"/>
              </w:rPr>
            </w:pPr>
            <w:r w:rsidRPr="00A4242F">
              <w:rPr>
                <w:bCs/>
                <w:i/>
                <w:iCs/>
                <w:strike/>
                <w:sz w:val="16"/>
                <w:szCs w:val="16"/>
              </w:rPr>
              <w:t>α &gt;1.3</w:t>
            </w:r>
          </w:p>
        </w:tc>
        <w:tc>
          <w:tcPr>
            <w:tcW w:w="1364" w:type="dxa"/>
            <w:tcBorders>
              <w:bottom w:val="single" w:sz="12" w:space="0" w:color="auto"/>
            </w:tcBorders>
          </w:tcPr>
          <w:p w14:paraId="3A080C16" w14:textId="77777777" w:rsidR="00F246DD" w:rsidRPr="00A4242F" w:rsidRDefault="00F246DD" w:rsidP="00C70352">
            <w:pPr>
              <w:ind w:left="145"/>
              <w:jc w:val="center"/>
              <w:rPr>
                <w:bCs/>
                <w:i/>
                <w:iCs/>
                <w:strike/>
                <w:sz w:val="16"/>
                <w:szCs w:val="16"/>
              </w:rPr>
            </w:pPr>
            <w:r w:rsidRPr="00A4242F">
              <w:rPr>
                <w:bCs/>
                <w:i/>
                <w:iCs/>
                <w:strike/>
                <w:sz w:val="16"/>
                <w:szCs w:val="16"/>
              </w:rPr>
              <w:t>[α ≤1.3]</w:t>
            </w:r>
          </w:p>
        </w:tc>
      </w:tr>
      <w:tr w:rsidR="00C21585" w:rsidRPr="00E2323D" w14:paraId="2D6314EE" w14:textId="77777777" w:rsidTr="00DC0AA8">
        <w:tc>
          <w:tcPr>
            <w:tcW w:w="1755" w:type="dxa"/>
            <w:tcBorders>
              <w:top w:val="single" w:sz="12" w:space="0" w:color="auto"/>
            </w:tcBorders>
            <w:shd w:val="clear" w:color="auto" w:fill="auto"/>
            <w:hideMark/>
          </w:tcPr>
          <w:p w14:paraId="4723832D" w14:textId="77777777" w:rsidR="00C21585" w:rsidRPr="00E2323D" w:rsidRDefault="00C21585" w:rsidP="00C21585">
            <w:pPr>
              <w:jc w:val="center"/>
              <w:rPr>
                <w:bCs/>
                <w:color w:val="000000" w:themeColor="text1"/>
              </w:rPr>
            </w:pPr>
            <w:r w:rsidRPr="00E2323D">
              <w:rPr>
                <w:bCs/>
                <w:color w:val="000000" w:themeColor="text1"/>
              </w:rPr>
              <w:t>20</w:t>
            </w:r>
          </w:p>
        </w:tc>
        <w:tc>
          <w:tcPr>
            <w:tcW w:w="1521" w:type="dxa"/>
            <w:tcBorders>
              <w:top w:val="single" w:sz="12" w:space="0" w:color="auto"/>
            </w:tcBorders>
            <w:shd w:val="clear" w:color="auto" w:fill="auto"/>
          </w:tcPr>
          <w:p w14:paraId="386C34E2" w14:textId="77777777" w:rsidR="00C21585" w:rsidRPr="00A4242F" w:rsidRDefault="00C21585" w:rsidP="00C21585">
            <w:pPr>
              <w:jc w:val="center"/>
            </w:pPr>
            <w:r w:rsidRPr="00A4242F">
              <w:t>0.00</w:t>
            </w:r>
          </w:p>
        </w:tc>
        <w:tc>
          <w:tcPr>
            <w:tcW w:w="1365" w:type="dxa"/>
            <w:tcBorders>
              <w:top w:val="single" w:sz="12" w:space="0" w:color="auto"/>
            </w:tcBorders>
          </w:tcPr>
          <w:p w14:paraId="2A358C48" w14:textId="712B3401" w:rsidR="00C21585" w:rsidRPr="00C21585" w:rsidRDefault="00C21585" w:rsidP="00C21585">
            <w:pPr>
              <w:ind w:left="145"/>
              <w:jc w:val="center"/>
              <w:rPr>
                <w:strike/>
              </w:rPr>
            </w:pPr>
            <w:r w:rsidRPr="00C21585">
              <w:rPr>
                <w:strike/>
              </w:rPr>
              <w:t>0.00</w:t>
            </w:r>
          </w:p>
        </w:tc>
        <w:tc>
          <w:tcPr>
            <w:tcW w:w="1365" w:type="dxa"/>
            <w:tcBorders>
              <w:top w:val="single" w:sz="12" w:space="0" w:color="auto"/>
            </w:tcBorders>
            <w:shd w:val="clear" w:color="auto" w:fill="auto"/>
          </w:tcPr>
          <w:p w14:paraId="63537940" w14:textId="77777777" w:rsidR="00C21585" w:rsidRPr="00A4242F" w:rsidRDefault="00C21585" w:rsidP="00C21585">
            <w:pPr>
              <w:jc w:val="center"/>
            </w:pPr>
            <w:r w:rsidRPr="00A4242F">
              <w:t>0.00</w:t>
            </w:r>
          </w:p>
        </w:tc>
        <w:tc>
          <w:tcPr>
            <w:tcW w:w="1364" w:type="dxa"/>
            <w:tcBorders>
              <w:top w:val="single" w:sz="12" w:space="0" w:color="auto"/>
            </w:tcBorders>
          </w:tcPr>
          <w:p w14:paraId="145F76F3" w14:textId="5D611459" w:rsidR="00C21585" w:rsidRPr="00C21585" w:rsidRDefault="00C21585" w:rsidP="00C21585">
            <w:pPr>
              <w:ind w:left="145"/>
              <w:jc w:val="center"/>
              <w:rPr>
                <w:strike/>
              </w:rPr>
            </w:pPr>
            <w:r w:rsidRPr="00C21585">
              <w:rPr>
                <w:strike/>
              </w:rPr>
              <w:t>0.00</w:t>
            </w:r>
          </w:p>
        </w:tc>
      </w:tr>
      <w:tr w:rsidR="00C21585" w:rsidRPr="00E2323D" w14:paraId="298E81DD" w14:textId="77777777" w:rsidTr="00DC0AA8">
        <w:tc>
          <w:tcPr>
            <w:tcW w:w="1755" w:type="dxa"/>
            <w:shd w:val="clear" w:color="auto" w:fill="auto"/>
            <w:hideMark/>
          </w:tcPr>
          <w:p w14:paraId="4D26C155" w14:textId="77777777" w:rsidR="00C21585" w:rsidRPr="00E2323D" w:rsidRDefault="00C21585" w:rsidP="00C21585">
            <w:pPr>
              <w:jc w:val="center"/>
              <w:rPr>
                <w:bCs/>
                <w:color w:val="000000" w:themeColor="text1"/>
              </w:rPr>
            </w:pPr>
            <w:r w:rsidRPr="00E2323D">
              <w:rPr>
                <w:bCs/>
                <w:color w:val="000000" w:themeColor="text1"/>
              </w:rPr>
              <w:t>25</w:t>
            </w:r>
          </w:p>
        </w:tc>
        <w:tc>
          <w:tcPr>
            <w:tcW w:w="1521" w:type="dxa"/>
            <w:shd w:val="clear" w:color="auto" w:fill="auto"/>
          </w:tcPr>
          <w:p w14:paraId="62D3AFAC" w14:textId="77777777" w:rsidR="00C21585" w:rsidRPr="00A4242F" w:rsidRDefault="00C21585" w:rsidP="00C21585">
            <w:pPr>
              <w:jc w:val="center"/>
            </w:pPr>
            <w:r w:rsidRPr="00A4242F">
              <w:t>0.00</w:t>
            </w:r>
          </w:p>
        </w:tc>
        <w:tc>
          <w:tcPr>
            <w:tcW w:w="1365" w:type="dxa"/>
          </w:tcPr>
          <w:p w14:paraId="6E07327F" w14:textId="6CA6E7F9" w:rsidR="00C21585" w:rsidRPr="00C21585" w:rsidRDefault="00C21585" w:rsidP="00C21585">
            <w:pPr>
              <w:ind w:left="145"/>
              <w:jc w:val="center"/>
              <w:rPr>
                <w:strike/>
              </w:rPr>
            </w:pPr>
            <w:r w:rsidRPr="00C21585">
              <w:rPr>
                <w:strike/>
              </w:rPr>
              <w:t>10.00</w:t>
            </w:r>
          </w:p>
        </w:tc>
        <w:tc>
          <w:tcPr>
            <w:tcW w:w="1365" w:type="dxa"/>
            <w:shd w:val="clear" w:color="auto" w:fill="auto"/>
          </w:tcPr>
          <w:p w14:paraId="25292A40" w14:textId="77777777" w:rsidR="00C21585" w:rsidRPr="00A4242F" w:rsidRDefault="00C21585" w:rsidP="00C21585">
            <w:pPr>
              <w:jc w:val="center"/>
            </w:pPr>
            <w:r w:rsidRPr="00A4242F">
              <w:t>0.00</w:t>
            </w:r>
          </w:p>
        </w:tc>
        <w:tc>
          <w:tcPr>
            <w:tcW w:w="1364" w:type="dxa"/>
          </w:tcPr>
          <w:p w14:paraId="37469352" w14:textId="42656E9E" w:rsidR="00C21585" w:rsidRPr="00C21585" w:rsidRDefault="00C21585" w:rsidP="00C21585">
            <w:pPr>
              <w:ind w:left="145"/>
              <w:jc w:val="center"/>
              <w:rPr>
                <w:strike/>
              </w:rPr>
            </w:pPr>
            <w:r w:rsidRPr="00C21585">
              <w:rPr>
                <w:strike/>
              </w:rPr>
              <w:t>0.00</w:t>
            </w:r>
          </w:p>
        </w:tc>
      </w:tr>
      <w:tr w:rsidR="00C21585" w:rsidRPr="00E2323D" w14:paraId="1C8A8FE6" w14:textId="77777777" w:rsidTr="00DC0AA8">
        <w:tc>
          <w:tcPr>
            <w:tcW w:w="1755" w:type="dxa"/>
            <w:shd w:val="clear" w:color="auto" w:fill="auto"/>
            <w:hideMark/>
          </w:tcPr>
          <w:p w14:paraId="5B18C34A" w14:textId="77777777" w:rsidR="00C21585" w:rsidRPr="00E2323D" w:rsidRDefault="00C21585" w:rsidP="00C21585">
            <w:pPr>
              <w:jc w:val="center"/>
              <w:rPr>
                <w:bCs/>
                <w:color w:val="000000" w:themeColor="text1"/>
              </w:rPr>
            </w:pPr>
            <w:r w:rsidRPr="00E2323D">
              <w:rPr>
                <w:bCs/>
                <w:color w:val="000000" w:themeColor="text1"/>
              </w:rPr>
              <w:t>30</w:t>
            </w:r>
          </w:p>
        </w:tc>
        <w:tc>
          <w:tcPr>
            <w:tcW w:w="1521" w:type="dxa"/>
            <w:shd w:val="clear" w:color="auto" w:fill="auto"/>
          </w:tcPr>
          <w:p w14:paraId="6008DD13" w14:textId="77777777" w:rsidR="00C21585" w:rsidRPr="00A4242F" w:rsidRDefault="00C21585" w:rsidP="00C21585">
            <w:pPr>
              <w:jc w:val="center"/>
            </w:pPr>
            <w:r w:rsidRPr="00A4242F">
              <w:t>0.00</w:t>
            </w:r>
          </w:p>
        </w:tc>
        <w:tc>
          <w:tcPr>
            <w:tcW w:w="1365" w:type="dxa"/>
          </w:tcPr>
          <w:p w14:paraId="4F161105" w14:textId="5217D46B" w:rsidR="00C21585" w:rsidRPr="00C21585" w:rsidRDefault="00C21585" w:rsidP="00C21585">
            <w:pPr>
              <w:ind w:left="145"/>
              <w:jc w:val="center"/>
              <w:rPr>
                <w:strike/>
              </w:rPr>
            </w:pPr>
            <w:r w:rsidRPr="00C21585">
              <w:rPr>
                <w:strike/>
              </w:rPr>
              <w:t>15.00</w:t>
            </w:r>
          </w:p>
        </w:tc>
        <w:tc>
          <w:tcPr>
            <w:tcW w:w="1365" w:type="dxa"/>
            <w:shd w:val="clear" w:color="auto" w:fill="auto"/>
          </w:tcPr>
          <w:p w14:paraId="1C97D4F8" w14:textId="77777777" w:rsidR="00C21585" w:rsidRPr="00A4242F" w:rsidRDefault="00C21585" w:rsidP="00C21585">
            <w:pPr>
              <w:jc w:val="center"/>
            </w:pPr>
            <w:r w:rsidRPr="00A4242F">
              <w:t>0.00</w:t>
            </w:r>
          </w:p>
        </w:tc>
        <w:tc>
          <w:tcPr>
            <w:tcW w:w="1364" w:type="dxa"/>
          </w:tcPr>
          <w:p w14:paraId="07D1F401" w14:textId="7A74D0DD" w:rsidR="00C21585" w:rsidRPr="00C21585" w:rsidRDefault="00C21585" w:rsidP="00C21585">
            <w:pPr>
              <w:ind w:left="145"/>
              <w:jc w:val="center"/>
              <w:rPr>
                <w:strike/>
              </w:rPr>
            </w:pPr>
            <w:r w:rsidRPr="00C21585">
              <w:rPr>
                <w:strike/>
              </w:rPr>
              <w:t>15.00</w:t>
            </w:r>
          </w:p>
        </w:tc>
      </w:tr>
      <w:tr w:rsidR="00C21585" w:rsidRPr="00E2323D" w14:paraId="0ED3E778" w14:textId="77777777" w:rsidTr="00DC0AA8">
        <w:tc>
          <w:tcPr>
            <w:tcW w:w="1755" w:type="dxa"/>
            <w:shd w:val="clear" w:color="auto" w:fill="auto"/>
            <w:hideMark/>
          </w:tcPr>
          <w:p w14:paraId="0ABF339D" w14:textId="77777777" w:rsidR="00C21585" w:rsidRPr="00E2323D" w:rsidRDefault="00C21585" w:rsidP="00C21585">
            <w:pPr>
              <w:jc w:val="center"/>
              <w:rPr>
                <w:bCs/>
                <w:color w:val="000000" w:themeColor="text1"/>
              </w:rPr>
            </w:pPr>
            <w:r w:rsidRPr="00E2323D">
              <w:rPr>
                <w:bCs/>
                <w:color w:val="000000" w:themeColor="text1"/>
              </w:rPr>
              <w:t>35</w:t>
            </w:r>
          </w:p>
        </w:tc>
        <w:tc>
          <w:tcPr>
            <w:tcW w:w="1521" w:type="dxa"/>
            <w:shd w:val="clear" w:color="auto" w:fill="auto"/>
          </w:tcPr>
          <w:p w14:paraId="642BC555" w14:textId="7A1841D3" w:rsidR="00C21585" w:rsidRPr="00A4242F" w:rsidRDefault="00C21585" w:rsidP="00C21585">
            <w:pPr>
              <w:jc w:val="center"/>
            </w:pPr>
            <w:r w:rsidRPr="00CC684C">
              <w:rPr>
                <w:strike/>
                <w:kern w:val="2"/>
                <w:lang w:eastAsia="ja-JP"/>
              </w:rPr>
              <w:t>20.00</w:t>
            </w:r>
            <w:r>
              <w:rPr>
                <w:kern w:val="2"/>
                <w:lang w:eastAsia="ja-JP"/>
              </w:rPr>
              <w:t xml:space="preserve"> </w:t>
            </w:r>
            <w:r w:rsidRPr="00CC684C">
              <w:rPr>
                <w:b/>
                <w:color w:val="000000" w:themeColor="text1"/>
                <w:kern w:val="2"/>
              </w:rPr>
              <w:t>0.00</w:t>
            </w:r>
          </w:p>
        </w:tc>
        <w:tc>
          <w:tcPr>
            <w:tcW w:w="1365" w:type="dxa"/>
          </w:tcPr>
          <w:p w14:paraId="7E3E29AA" w14:textId="76FE3F31" w:rsidR="00C21585" w:rsidRPr="00C21585" w:rsidRDefault="00C21585" w:rsidP="00C21585">
            <w:pPr>
              <w:ind w:left="145"/>
              <w:jc w:val="center"/>
              <w:rPr>
                <w:strike/>
              </w:rPr>
            </w:pPr>
            <w:r w:rsidRPr="00C21585">
              <w:rPr>
                <w:strike/>
              </w:rPr>
              <w:t>25.00</w:t>
            </w:r>
          </w:p>
        </w:tc>
        <w:tc>
          <w:tcPr>
            <w:tcW w:w="1365" w:type="dxa"/>
            <w:shd w:val="clear" w:color="auto" w:fill="auto"/>
          </w:tcPr>
          <w:p w14:paraId="31D14C28" w14:textId="0384092E" w:rsidR="00C21585" w:rsidRPr="00A4242F" w:rsidRDefault="00C21585" w:rsidP="00C21585">
            <w:pPr>
              <w:jc w:val="center"/>
            </w:pPr>
            <w:r w:rsidRPr="00CC684C">
              <w:rPr>
                <w:strike/>
                <w:kern w:val="2"/>
                <w:lang w:eastAsia="ja-JP"/>
              </w:rPr>
              <w:t>20.00</w:t>
            </w:r>
            <w:r>
              <w:rPr>
                <w:kern w:val="2"/>
                <w:lang w:eastAsia="ja-JP"/>
              </w:rPr>
              <w:t xml:space="preserve"> </w:t>
            </w:r>
            <w:r w:rsidRPr="00CC684C">
              <w:rPr>
                <w:b/>
                <w:color w:val="000000" w:themeColor="text1"/>
                <w:kern w:val="2"/>
              </w:rPr>
              <w:t>0.00</w:t>
            </w:r>
          </w:p>
        </w:tc>
        <w:tc>
          <w:tcPr>
            <w:tcW w:w="1364" w:type="dxa"/>
          </w:tcPr>
          <w:p w14:paraId="45635580" w14:textId="63152BC3" w:rsidR="00C21585" w:rsidRPr="00C21585" w:rsidRDefault="00C21585" w:rsidP="00C21585">
            <w:pPr>
              <w:ind w:left="145"/>
              <w:jc w:val="center"/>
              <w:rPr>
                <w:strike/>
              </w:rPr>
            </w:pPr>
            <w:r w:rsidRPr="00C21585">
              <w:rPr>
                <w:strike/>
              </w:rPr>
              <w:t>20.00</w:t>
            </w:r>
          </w:p>
        </w:tc>
      </w:tr>
      <w:tr w:rsidR="00C21585" w:rsidRPr="00E2323D" w14:paraId="438E27C5" w14:textId="77777777" w:rsidTr="00DC0AA8">
        <w:tc>
          <w:tcPr>
            <w:tcW w:w="1755" w:type="dxa"/>
            <w:shd w:val="clear" w:color="auto" w:fill="auto"/>
            <w:hideMark/>
          </w:tcPr>
          <w:p w14:paraId="7263A382" w14:textId="77777777" w:rsidR="00C21585" w:rsidRPr="00E2323D" w:rsidRDefault="00C21585" w:rsidP="00C21585">
            <w:pPr>
              <w:jc w:val="center"/>
              <w:rPr>
                <w:bCs/>
                <w:color w:val="000000" w:themeColor="text1"/>
              </w:rPr>
            </w:pPr>
            <w:r w:rsidRPr="00E2323D">
              <w:rPr>
                <w:bCs/>
                <w:color w:val="000000" w:themeColor="text1"/>
              </w:rPr>
              <w:t>40</w:t>
            </w:r>
          </w:p>
        </w:tc>
        <w:tc>
          <w:tcPr>
            <w:tcW w:w="1521" w:type="dxa"/>
            <w:shd w:val="clear" w:color="auto" w:fill="auto"/>
          </w:tcPr>
          <w:p w14:paraId="7384A5EA" w14:textId="3ACA8709" w:rsidR="00C21585" w:rsidRPr="00A4242F" w:rsidRDefault="00C21585" w:rsidP="00C21585">
            <w:pPr>
              <w:jc w:val="center"/>
            </w:pPr>
            <w:r w:rsidRPr="00CC684C">
              <w:rPr>
                <w:strike/>
                <w:kern w:val="2"/>
                <w:lang w:eastAsia="ja-JP"/>
              </w:rPr>
              <w:t>2</w:t>
            </w:r>
            <w:r>
              <w:rPr>
                <w:strike/>
                <w:kern w:val="2"/>
                <w:lang w:eastAsia="ja-JP"/>
              </w:rPr>
              <w:t>5</w:t>
            </w:r>
            <w:r w:rsidRPr="00CC684C">
              <w:rPr>
                <w:strike/>
                <w:kern w:val="2"/>
                <w:lang w:eastAsia="ja-JP"/>
              </w:rPr>
              <w:t>.00</w:t>
            </w:r>
            <w:r>
              <w:rPr>
                <w:kern w:val="2"/>
                <w:lang w:eastAsia="ja-JP"/>
              </w:rPr>
              <w:t xml:space="preserve"> </w:t>
            </w:r>
            <w:r w:rsidRPr="0087777A">
              <w:rPr>
                <w:b/>
                <w:strike/>
                <w:color w:val="FF0000"/>
                <w:kern w:val="2"/>
              </w:rPr>
              <w:t>0.00</w:t>
            </w:r>
            <w:r w:rsidR="0087777A">
              <w:rPr>
                <w:b/>
                <w:color w:val="000000" w:themeColor="text1"/>
                <w:kern w:val="2"/>
              </w:rPr>
              <w:t xml:space="preserve"> </w:t>
            </w:r>
            <w:r w:rsidR="0087777A" w:rsidRPr="0087777A">
              <w:rPr>
                <w:b/>
                <w:color w:val="FF0000"/>
                <w:kern w:val="2"/>
              </w:rPr>
              <w:t>10.00</w:t>
            </w:r>
          </w:p>
        </w:tc>
        <w:tc>
          <w:tcPr>
            <w:tcW w:w="1365" w:type="dxa"/>
          </w:tcPr>
          <w:p w14:paraId="42DDED3B" w14:textId="16D4C772" w:rsidR="00C21585" w:rsidRPr="00C21585" w:rsidRDefault="00C21585" w:rsidP="00C21585">
            <w:pPr>
              <w:ind w:left="145"/>
              <w:jc w:val="center"/>
              <w:rPr>
                <w:strike/>
              </w:rPr>
            </w:pPr>
            <w:r w:rsidRPr="00C21585">
              <w:rPr>
                <w:strike/>
              </w:rPr>
              <w:t>30.00</w:t>
            </w:r>
          </w:p>
        </w:tc>
        <w:tc>
          <w:tcPr>
            <w:tcW w:w="1365" w:type="dxa"/>
            <w:shd w:val="clear" w:color="auto" w:fill="auto"/>
          </w:tcPr>
          <w:p w14:paraId="56E2C793" w14:textId="1E33237A" w:rsidR="00C21585" w:rsidRPr="00A4242F" w:rsidRDefault="00C21585" w:rsidP="00C21585">
            <w:pPr>
              <w:jc w:val="center"/>
            </w:pPr>
            <w:r w:rsidRPr="00CC684C">
              <w:rPr>
                <w:strike/>
                <w:kern w:val="2"/>
                <w:lang w:eastAsia="ja-JP"/>
              </w:rPr>
              <w:t>2</w:t>
            </w:r>
            <w:r>
              <w:rPr>
                <w:strike/>
                <w:kern w:val="2"/>
                <w:lang w:eastAsia="ja-JP"/>
              </w:rPr>
              <w:t>5</w:t>
            </w:r>
            <w:r w:rsidRPr="00CC684C">
              <w:rPr>
                <w:strike/>
                <w:kern w:val="2"/>
                <w:lang w:eastAsia="ja-JP"/>
              </w:rPr>
              <w:t>.00</w:t>
            </w:r>
            <w:r>
              <w:rPr>
                <w:kern w:val="2"/>
                <w:lang w:eastAsia="ja-JP"/>
              </w:rPr>
              <w:t xml:space="preserve"> </w:t>
            </w:r>
            <w:r w:rsidRPr="00CC684C">
              <w:rPr>
                <w:b/>
                <w:color w:val="000000" w:themeColor="text1"/>
                <w:kern w:val="2"/>
              </w:rPr>
              <w:t>0.00</w:t>
            </w:r>
          </w:p>
        </w:tc>
        <w:tc>
          <w:tcPr>
            <w:tcW w:w="1364" w:type="dxa"/>
          </w:tcPr>
          <w:p w14:paraId="550F35C2" w14:textId="3EA93622" w:rsidR="00C21585" w:rsidRPr="00C21585" w:rsidRDefault="00C21585" w:rsidP="00C21585">
            <w:pPr>
              <w:ind w:left="145"/>
              <w:jc w:val="center"/>
              <w:rPr>
                <w:strike/>
              </w:rPr>
            </w:pPr>
            <w:r w:rsidRPr="00C21585">
              <w:rPr>
                <w:strike/>
              </w:rPr>
              <w:t>25.00</w:t>
            </w:r>
          </w:p>
        </w:tc>
      </w:tr>
      <w:tr w:rsidR="00E2323D" w:rsidRPr="00E2323D" w14:paraId="4C9F99AC" w14:textId="77777777" w:rsidTr="00DC0AA8">
        <w:tc>
          <w:tcPr>
            <w:tcW w:w="1755" w:type="dxa"/>
            <w:shd w:val="clear" w:color="auto" w:fill="auto"/>
            <w:hideMark/>
          </w:tcPr>
          <w:p w14:paraId="3F9897AB" w14:textId="77777777" w:rsidR="00F246DD" w:rsidRPr="00CC684C" w:rsidRDefault="00F246DD" w:rsidP="00C70352">
            <w:pPr>
              <w:jc w:val="center"/>
              <w:rPr>
                <w:b/>
                <w:bCs/>
                <w:color w:val="000000" w:themeColor="text1"/>
              </w:rPr>
            </w:pPr>
            <w:r w:rsidRPr="00CC684C">
              <w:rPr>
                <w:b/>
                <w:bCs/>
                <w:color w:val="000000" w:themeColor="text1"/>
              </w:rPr>
              <w:t>42</w:t>
            </w:r>
          </w:p>
        </w:tc>
        <w:tc>
          <w:tcPr>
            <w:tcW w:w="1521" w:type="dxa"/>
            <w:shd w:val="clear" w:color="auto" w:fill="auto"/>
          </w:tcPr>
          <w:p w14:paraId="5BFF5290" w14:textId="0B030E30" w:rsidR="00F246DD" w:rsidRPr="00CC684C" w:rsidRDefault="00F246DD" w:rsidP="00C70352">
            <w:pPr>
              <w:jc w:val="center"/>
              <w:rPr>
                <w:b/>
              </w:rPr>
            </w:pPr>
            <w:r w:rsidRPr="0087777A">
              <w:rPr>
                <w:b/>
                <w:strike/>
                <w:color w:val="FF0000"/>
              </w:rPr>
              <w:t>10.00</w:t>
            </w:r>
            <w:r w:rsidR="0087777A" w:rsidRPr="0087777A">
              <w:rPr>
                <w:b/>
                <w:strike/>
                <w:color w:val="FF0000"/>
              </w:rPr>
              <w:t xml:space="preserve"> </w:t>
            </w:r>
            <w:r w:rsidR="0087777A" w:rsidRPr="0087777A">
              <w:rPr>
                <w:b/>
                <w:color w:val="FF0000"/>
              </w:rPr>
              <w:t>15.00</w:t>
            </w:r>
          </w:p>
        </w:tc>
        <w:tc>
          <w:tcPr>
            <w:tcW w:w="1365" w:type="dxa"/>
          </w:tcPr>
          <w:p w14:paraId="6D0F372D" w14:textId="40C4FAFB" w:rsidR="00F246DD" w:rsidRPr="00A4242F" w:rsidRDefault="00C21585" w:rsidP="00C70352">
            <w:pPr>
              <w:ind w:left="145"/>
              <w:jc w:val="center"/>
              <w:rPr>
                <w:strike/>
              </w:rPr>
            </w:pPr>
            <w:r>
              <w:rPr>
                <w:strike/>
              </w:rPr>
              <w:t>-</w:t>
            </w:r>
          </w:p>
        </w:tc>
        <w:tc>
          <w:tcPr>
            <w:tcW w:w="1365" w:type="dxa"/>
            <w:shd w:val="clear" w:color="auto" w:fill="auto"/>
          </w:tcPr>
          <w:p w14:paraId="7BC4A385" w14:textId="40F8D4E8" w:rsidR="00F246DD" w:rsidRPr="00A4242F" w:rsidRDefault="00CC684C" w:rsidP="00C70352">
            <w:pPr>
              <w:jc w:val="center"/>
            </w:pPr>
            <w:r w:rsidRPr="00CC684C">
              <w:rPr>
                <w:b/>
                <w:color w:val="000000" w:themeColor="text1"/>
                <w:kern w:val="2"/>
              </w:rPr>
              <w:t>0.00</w:t>
            </w:r>
          </w:p>
        </w:tc>
        <w:tc>
          <w:tcPr>
            <w:tcW w:w="1364" w:type="dxa"/>
          </w:tcPr>
          <w:p w14:paraId="41C20DFE" w14:textId="40174B48" w:rsidR="00F246DD" w:rsidRPr="00A4242F" w:rsidRDefault="00C21585" w:rsidP="00C70352">
            <w:pPr>
              <w:ind w:left="145"/>
              <w:jc w:val="center"/>
              <w:rPr>
                <w:strike/>
              </w:rPr>
            </w:pPr>
            <w:r>
              <w:rPr>
                <w:strike/>
              </w:rPr>
              <w:t>-</w:t>
            </w:r>
          </w:p>
        </w:tc>
      </w:tr>
      <w:tr w:rsidR="00C21585" w:rsidRPr="00E2323D" w14:paraId="21CBF29E" w14:textId="77777777" w:rsidTr="00DC0AA8">
        <w:tc>
          <w:tcPr>
            <w:tcW w:w="1755" w:type="dxa"/>
            <w:shd w:val="clear" w:color="auto" w:fill="auto"/>
            <w:hideMark/>
          </w:tcPr>
          <w:p w14:paraId="21D73181" w14:textId="77777777" w:rsidR="00C21585" w:rsidRPr="00E2323D" w:rsidRDefault="00C21585" w:rsidP="00C21585">
            <w:pPr>
              <w:jc w:val="center"/>
              <w:rPr>
                <w:bCs/>
                <w:color w:val="000000" w:themeColor="text1"/>
              </w:rPr>
            </w:pPr>
            <w:r w:rsidRPr="00E2323D">
              <w:rPr>
                <w:bCs/>
                <w:color w:val="000000" w:themeColor="text1"/>
              </w:rPr>
              <w:t>45</w:t>
            </w:r>
          </w:p>
        </w:tc>
        <w:tc>
          <w:tcPr>
            <w:tcW w:w="1521" w:type="dxa"/>
            <w:shd w:val="clear" w:color="auto" w:fill="auto"/>
          </w:tcPr>
          <w:p w14:paraId="5792E96B" w14:textId="08F393C2" w:rsidR="00C21585" w:rsidRPr="00A4242F" w:rsidRDefault="00C21585" w:rsidP="00C21585">
            <w:pPr>
              <w:jc w:val="center"/>
            </w:pPr>
            <w:r w:rsidRPr="00A4242F">
              <w:rPr>
                <w:strike/>
                <w:kern w:val="2"/>
                <w:lang w:eastAsia="ja-JP"/>
              </w:rPr>
              <w:t>30.00</w:t>
            </w:r>
            <w:r>
              <w:rPr>
                <w:kern w:val="2"/>
                <w:lang w:eastAsia="ja-JP"/>
              </w:rPr>
              <w:t xml:space="preserve"> </w:t>
            </w:r>
            <w:r w:rsidRPr="0087777A">
              <w:rPr>
                <w:b/>
                <w:bCs/>
                <w:strike/>
                <w:color w:val="FF0000"/>
                <w:kern w:val="2"/>
              </w:rPr>
              <w:t>15.00</w:t>
            </w:r>
            <w:r w:rsidR="0087777A">
              <w:rPr>
                <w:b/>
                <w:bCs/>
                <w:strike/>
                <w:color w:val="FF0000"/>
                <w:kern w:val="2"/>
              </w:rPr>
              <w:t xml:space="preserve"> </w:t>
            </w:r>
            <w:r w:rsidR="0087777A" w:rsidRPr="0087777A">
              <w:rPr>
                <w:b/>
                <w:bCs/>
                <w:color w:val="FF0000"/>
                <w:kern w:val="2"/>
              </w:rPr>
              <w:t>20.00</w:t>
            </w:r>
          </w:p>
        </w:tc>
        <w:tc>
          <w:tcPr>
            <w:tcW w:w="1365" w:type="dxa"/>
          </w:tcPr>
          <w:p w14:paraId="3A11999E" w14:textId="70E9BDE5" w:rsidR="00C21585" w:rsidRPr="00C21585" w:rsidRDefault="00C21585" w:rsidP="00C21585">
            <w:pPr>
              <w:ind w:left="145"/>
              <w:jc w:val="center"/>
              <w:rPr>
                <w:strike/>
              </w:rPr>
            </w:pPr>
            <w:r w:rsidRPr="00C21585">
              <w:rPr>
                <w:strike/>
              </w:rPr>
              <w:t>35.00</w:t>
            </w:r>
          </w:p>
        </w:tc>
        <w:tc>
          <w:tcPr>
            <w:tcW w:w="1365" w:type="dxa"/>
            <w:shd w:val="clear" w:color="auto" w:fill="auto"/>
          </w:tcPr>
          <w:p w14:paraId="503F23E1" w14:textId="40F40F9F" w:rsidR="00C21585" w:rsidRPr="00A4242F" w:rsidRDefault="00C21585" w:rsidP="00C21585">
            <w:pPr>
              <w:jc w:val="center"/>
            </w:pPr>
            <w:r w:rsidRPr="00A4242F">
              <w:rPr>
                <w:strike/>
                <w:kern w:val="2"/>
                <w:lang w:eastAsia="ja-JP"/>
              </w:rPr>
              <w:t>30.00</w:t>
            </w:r>
            <w:r>
              <w:rPr>
                <w:kern w:val="2"/>
                <w:lang w:eastAsia="ja-JP"/>
              </w:rPr>
              <w:t xml:space="preserve"> </w:t>
            </w:r>
            <w:r w:rsidRPr="00A4242F">
              <w:rPr>
                <w:b/>
                <w:bCs/>
                <w:color w:val="000000" w:themeColor="text1"/>
                <w:kern w:val="2"/>
              </w:rPr>
              <w:t>15.00</w:t>
            </w:r>
          </w:p>
        </w:tc>
        <w:tc>
          <w:tcPr>
            <w:tcW w:w="1364" w:type="dxa"/>
          </w:tcPr>
          <w:p w14:paraId="215054A5" w14:textId="5823B02E" w:rsidR="00C21585" w:rsidRPr="00C21585" w:rsidRDefault="00C21585" w:rsidP="00C21585">
            <w:pPr>
              <w:ind w:left="145"/>
              <w:jc w:val="center"/>
              <w:rPr>
                <w:strike/>
              </w:rPr>
            </w:pPr>
            <w:r w:rsidRPr="00C21585">
              <w:rPr>
                <w:strike/>
              </w:rPr>
              <w:t>30.00</w:t>
            </w:r>
          </w:p>
        </w:tc>
      </w:tr>
      <w:tr w:rsidR="00C21585" w:rsidRPr="00E2323D" w14:paraId="0EC78E2B" w14:textId="77777777" w:rsidTr="00DC0AA8">
        <w:tc>
          <w:tcPr>
            <w:tcW w:w="1755" w:type="dxa"/>
            <w:shd w:val="clear" w:color="auto" w:fill="auto"/>
            <w:hideMark/>
          </w:tcPr>
          <w:p w14:paraId="2827657A" w14:textId="77777777" w:rsidR="00C21585" w:rsidRPr="00E2323D" w:rsidRDefault="00C21585" w:rsidP="00C21585">
            <w:pPr>
              <w:jc w:val="center"/>
              <w:rPr>
                <w:bCs/>
                <w:color w:val="000000" w:themeColor="text1"/>
              </w:rPr>
            </w:pPr>
            <w:r w:rsidRPr="00E2323D">
              <w:rPr>
                <w:bCs/>
                <w:color w:val="000000" w:themeColor="text1"/>
              </w:rPr>
              <w:t>50</w:t>
            </w:r>
          </w:p>
        </w:tc>
        <w:tc>
          <w:tcPr>
            <w:tcW w:w="1521" w:type="dxa"/>
            <w:shd w:val="clear" w:color="auto" w:fill="auto"/>
          </w:tcPr>
          <w:p w14:paraId="0A6CB724" w14:textId="38590E8C" w:rsidR="00C21585" w:rsidRPr="00A4242F" w:rsidRDefault="00C21585" w:rsidP="00C21585">
            <w:pPr>
              <w:jc w:val="center"/>
            </w:pPr>
            <w:r w:rsidRPr="00A4242F">
              <w:rPr>
                <w:strike/>
                <w:kern w:val="2"/>
                <w:lang w:eastAsia="ja-JP"/>
              </w:rPr>
              <w:t>35.00</w:t>
            </w:r>
            <w:r>
              <w:rPr>
                <w:kern w:val="2"/>
                <w:lang w:eastAsia="ja-JP"/>
              </w:rPr>
              <w:t xml:space="preserve"> </w:t>
            </w:r>
            <w:r w:rsidRPr="0087777A">
              <w:rPr>
                <w:b/>
                <w:bCs/>
                <w:strike/>
                <w:color w:val="FF0000"/>
                <w:kern w:val="2"/>
              </w:rPr>
              <w:t>25.00</w:t>
            </w:r>
            <w:r w:rsidR="0087777A" w:rsidRPr="0087777A">
              <w:rPr>
                <w:b/>
                <w:bCs/>
                <w:color w:val="FF0000"/>
                <w:kern w:val="2"/>
              </w:rPr>
              <w:t xml:space="preserve"> 30.00</w:t>
            </w:r>
          </w:p>
        </w:tc>
        <w:tc>
          <w:tcPr>
            <w:tcW w:w="1365" w:type="dxa"/>
          </w:tcPr>
          <w:p w14:paraId="07BA8DF0" w14:textId="3B0AB5C1" w:rsidR="00C21585" w:rsidRPr="00C21585" w:rsidRDefault="00C21585" w:rsidP="00C21585">
            <w:pPr>
              <w:ind w:left="145"/>
              <w:jc w:val="center"/>
              <w:rPr>
                <w:strike/>
              </w:rPr>
            </w:pPr>
            <w:r w:rsidRPr="00C21585">
              <w:rPr>
                <w:strike/>
              </w:rPr>
              <w:t>40.00</w:t>
            </w:r>
          </w:p>
        </w:tc>
        <w:tc>
          <w:tcPr>
            <w:tcW w:w="1365" w:type="dxa"/>
            <w:shd w:val="clear" w:color="auto" w:fill="auto"/>
          </w:tcPr>
          <w:p w14:paraId="1AE3E9F6" w14:textId="498C9D78" w:rsidR="00C21585" w:rsidRPr="00A4242F" w:rsidRDefault="00C21585" w:rsidP="00C21585">
            <w:pPr>
              <w:jc w:val="center"/>
            </w:pPr>
            <w:r w:rsidRPr="00A4242F">
              <w:rPr>
                <w:strike/>
                <w:kern w:val="2"/>
                <w:lang w:eastAsia="ja-JP"/>
              </w:rPr>
              <w:t>35.00</w:t>
            </w:r>
            <w:r>
              <w:rPr>
                <w:kern w:val="2"/>
                <w:lang w:eastAsia="ja-JP"/>
              </w:rPr>
              <w:t xml:space="preserve"> </w:t>
            </w:r>
            <w:r w:rsidRPr="00A4242F">
              <w:rPr>
                <w:b/>
                <w:bCs/>
                <w:color w:val="000000" w:themeColor="text1"/>
                <w:kern w:val="2"/>
              </w:rPr>
              <w:t>25.00</w:t>
            </w:r>
          </w:p>
        </w:tc>
        <w:tc>
          <w:tcPr>
            <w:tcW w:w="1364" w:type="dxa"/>
          </w:tcPr>
          <w:p w14:paraId="34933791" w14:textId="3C014E33" w:rsidR="00C21585" w:rsidRPr="00C21585" w:rsidRDefault="00C21585" w:rsidP="00C21585">
            <w:pPr>
              <w:ind w:left="145"/>
              <w:jc w:val="center"/>
              <w:rPr>
                <w:strike/>
              </w:rPr>
            </w:pPr>
            <w:r w:rsidRPr="00C21585">
              <w:rPr>
                <w:strike/>
              </w:rPr>
              <w:t>35.00</w:t>
            </w:r>
          </w:p>
        </w:tc>
      </w:tr>
      <w:tr w:rsidR="00C21585" w:rsidRPr="00E2323D" w14:paraId="5A09C95B" w14:textId="77777777" w:rsidTr="00DC0AA8">
        <w:tc>
          <w:tcPr>
            <w:tcW w:w="1755" w:type="dxa"/>
            <w:shd w:val="clear" w:color="auto" w:fill="auto"/>
            <w:hideMark/>
          </w:tcPr>
          <w:p w14:paraId="18A5CEF5" w14:textId="77777777" w:rsidR="00C21585" w:rsidRPr="00E2323D" w:rsidRDefault="00C21585" w:rsidP="00C21585">
            <w:pPr>
              <w:jc w:val="center"/>
              <w:rPr>
                <w:bCs/>
                <w:color w:val="000000" w:themeColor="text1"/>
              </w:rPr>
            </w:pPr>
            <w:r w:rsidRPr="00E2323D">
              <w:rPr>
                <w:bCs/>
                <w:color w:val="000000" w:themeColor="text1"/>
              </w:rPr>
              <w:t>55</w:t>
            </w:r>
          </w:p>
        </w:tc>
        <w:tc>
          <w:tcPr>
            <w:tcW w:w="1521" w:type="dxa"/>
            <w:shd w:val="clear" w:color="auto" w:fill="auto"/>
          </w:tcPr>
          <w:p w14:paraId="2C013D7C" w14:textId="4D97C5A9" w:rsidR="00C21585" w:rsidRPr="00A4242F" w:rsidRDefault="00C21585" w:rsidP="00C21585">
            <w:pPr>
              <w:jc w:val="center"/>
            </w:pPr>
            <w:r w:rsidRPr="00A4242F">
              <w:rPr>
                <w:strike/>
                <w:kern w:val="2"/>
                <w:lang w:eastAsia="ja-JP"/>
              </w:rPr>
              <w:t>40.00</w:t>
            </w:r>
            <w:r>
              <w:rPr>
                <w:kern w:val="2"/>
                <w:lang w:eastAsia="ja-JP"/>
              </w:rPr>
              <w:t xml:space="preserve"> </w:t>
            </w:r>
            <w:r w:rsidRPr="0087777A">
              <w:rPr>
                <w:b/>
                <w:bCs/>
                <w:strike/>
                <w:color w:val="FF0000"/>
                <w:kern w:val="2"/>
              </w:rPr>
              <w:t>30.00</w:t>
            </w:r>
            <w:r w:rsidR="0087777A">
              <w:rPr>
                <w:b/>
                <w:bCs/>
                <w:strike/>
                <w:color w:val="FF0000"/>
                <w:kern w:val="2"/>
              </w:rPr>
              <w:t xml:space="preserve"> </w:t>
            </w:r>
            <w:r w:rsidR="0087777A" w:rsidRPr="0087777A">
              <w:rPr>
                <w:b/>
                <w:bCs/>
                <w:color w:val="FF0000"/>
                <w:kern w:val="2"/>
              </w:rPr>
              <w:t>35.00</w:t>
            </w:r>
          </w:p>
        </w:tc>
        <w:tc>
          <w:tcPr>
            <w:tcW w:w="1365" w:type="dxa"/>
          </w:tcPr>
          <w:p w14:paraId="46A08587" w14:textId="7954BF71" w:rsidR="00C21585" w:rsidRPr="00C21585" w:rsidRDefault="00C21585" w:rsidP="00C21585">
            <w:pPr>
              <w:ind w:left="145"/>
              <w:jc w:val="center"/>
              <w:rPr>
                <w:strike/>
              </w:rPr>
            </w:pPr>
            <w:r w:rsidRPr="00C21585">
              <w:rPr>
                <w:strike/>
              </w:rPr>
              <w:t>45.00</w:t>
            </w:r>
          </w:p>
        </w:tc>
        <w:tc>
          <w:tcPr>
            <w:tcW w:w="1365" w:type="dxa"/>
            <w:shd w:val="clear" w:color="auto" w:fill="auto"/>
          </w:tcPr>
          <w:p w14:paraId="172F70D3" w14:textId="3C86CB41" w:rsidR="00C21585" w:rsidRPr="00A4242F" w:rsidRDefault="00C21585" w:rsidP="00C21585">
            <w:pPr>
              <w:jc w:val="center"/>
            </w:pPr>
            <w:r w:rsidRPr="00A4242F">
              <w:rPr>
                <w:strike/>
                <w:kern w:val="2"/>
                <w:lang w:eastAsia="ja-JP"/>
              </w:rPr>
              <w:t>40.00</w:t>
            </w:r>
            <w:r>
              <w:rPr>
                <w:kern w:val="2"/>
                <w:lang w:eastAsia="ja-JP"/>
              </w:rPr>
              <w:t xml:space="preserve"> </w:t>
            </w:r>
            <w:r w:rsidRPr="00A4242F">
              <w:rPr>
                <w:b/>
                <w:bCs/>
                <w:color w:val="000000" w:themeColor="text1"/>
                <w:kern w:val="2"/>
              </w:rPr>
              <w:t>30.00</w:t>
            </w:r>
          </w:p>
        </w:tc>
        <w:tc>
          <w:tcPr>
            <w:tcW w:w="1364" w:type="dxa"/>
          </w:tcPr>
          <w:p w14:paraId="12080DE5" w14:textId="3E61D3E9" w:rsidR="00C21585" w:rsidRPr="00C21585" w:rsidRDefault="00C21585" w:rsidP="00C21585">
            <w:pPr>
              <w:ind w:left="145"/>
              <w:jc w:val="center"/>
              <w:rPr>
                <w:strike/>
              </w:rPr>
            </w:pPr>
            <w:r w:rsidRPr="00C21585">
              <w:rPr>
                <w:strike/>
              </w:rPr>
              <w:t>45.00</w:t>
            </w:r>
          </w:p>
        </w:tc>
      </w:tr>
      <w:tr w:rsidR="00C21585" w:rsidRPr="00E2323D" w14:paraId="2F5D960B" w14:textId="77777777" w:rsidTr="00DC0AA8">
        <w:tc>
          <w:tcPr>
            <w:tcW w:w="1755" w:type="dxa"/>
            <w:tcBorders>
              <w:bottom w:val="single" w:sz="12" w:space="0" w:color="auto"/>
            </w:tcBorders>
            <w:shd w:val="clear" w:color="auto" w:fill="auto"/>
            <w:hideMark/>
          </w:tcPr>
          <w:p w14:paraId="447E869E" w14:textId="77777777" w:rsidR="00C21585" w:rsidRPr="00E2323D" w:rsidRDefault="00C21585" w:rsidP="00C21585">
            <w:pPr>
              <w:jc w:val="center"/>
              <w:rPr>
                <w:bCs/>
                <w:color w:val="000000" w:themeColor="text1"/>
              </w:rPr>
            </w:pPr>
            <w:r w:rsidRPr="00E2323D">
              <w:rPr>
                <w:bCs/>
                <w:color w:val="000000" w:themeColor="text1"/>
              </w:rPr>
              <w:t>60</w:t>
            </w:r>
          </w:p>
        </w:tc>
        <w:tc>
          <w:tcPr>
            <w:tcW w:w="1521" w:type="dxa"/>
            <w:tcBorders>
              <w:bottom w:val="single" w:sz="12" w:space="0" w:color="auto"/>
            </w:tcBorders>
            <w:shd w:val="clear" w:color="auto" w:fill="auto"/>
          </w:tcPr>
          <w:p w14:paraId="44FF3E14" w14:textId="7DDF6FD8" w:rsidR="00C21585" w:rsidRPr="00A4242F" w:rsidRDefault="00C21585" w:rsidP="00C21585">
            <w:pPr>
              <w:jc w:val="center"/>
            </w:pPr>
            <w:r w:rsidRPr="00A4242F">
              <w:rPr>
                <w:strike/>
                <w:kern w:val="2"/>
                <w:lang w:eastAsia="ja-JP"/>
              </w:rPr>
              <w:t>45.00</w:t>
            </w:r>
            <w:r>
              <w:rPr>
                <w:kern w:val="2"/>
                <w:lang w:eastAsia="ja-JP"/>
              </w:rPr>
              <w:t xml:space="preserve"> </w:t>
            </w:r>
            <w:r w:rsidRPr="0087777A">
              <w:rPr>
                <w:b/>
                <w:bCs/>
                <w:strike/>
                <w:color w:val="FF0000"/>
                <w:kern w:val="2"/>
              </w:rPr>
              <w:t>35.00</w:t>
            </w:r>
            <w:r w:rsidR="0087777A">
              <w:rPr>
                <w:b/>
                <w:bCs/>
                <w:strike/>
                <w:color w:val="FF0000"/>
                <w:kern w:val="2"/>
              </w:rPr>
              <w:t xml:space="preserve"> </w:t>
            </w:r>
            <w:r w:rsidR="0087777A" w:rsidRPr="0087777A">
              <w:rPr>
                <w:b/>
                <w:bCs/>
                <w:color w:val="FF0000"/>
                <w:kern w:val="2"/>
              </w:rPr>
              <w:t>40.00</w:t>
            </w:r>
          </w:p>
        </w:tc>
        <w:tc>
          <w:tcPr>
            <w:tcW w:w="1365" w:type="dxa"/>
            <w:tcBorders>
              <w:bottom w:val="single" w:sz="12" w:space="0" w:color="auto"/>
            </w:tcBorders>
          </w:tcPr>
          <w:p w14:paraId="0EFD6793" w14:textId="3970D6A5" w:rsidR="00C21585" w:rsidRPr="00C21585" w:rsidRDefault="00C21585" w:rsidP="00C21585">
            <w:pPr>
              <w:ind w:left="145"/>
              <w:jc w:val="center"/>
              <w:rPr>
                <w:strike/>
              </w:rPr>
            </w:pPr>
            <w:r w:rsidRPr="00C21585">
              <w:rPr>
                <w:strike/>
              </w:rPr>
              <w:t>50.00</w:t>
            </w:r>
          </w:p>
        </w:tc>
        <w:tc>
          <w:tcPr>
            <w:tcW w:w="1365" w:type="dxa"/>
            <w:tcBorders>
              <w:bottom w:val="single" w:sz="12" w:space="0" w:color="auto"/>
            </w:tcBorders>
            <w:shd w:val="clear" w:color="auto" w:fill="auto"/>
          </w:tcPr>
          <w:p w14:paraId="2A7B31DE" w14:textId="49F602E2" w:rsidR="00C21585" w:rsidRPr="00A4242F" w:rsidRDefault="00C21585" w:rsidP="00C21585">
            <w:pPr>
              <w:jc w:val="center"/>
            </w:pPr>
            <w:r w:rsidRPr="00A4242F">
              <w:rPr>
                <w:strike/>
                <w:kern w:val="2"/>
                <w:lang w:eastAsia="ja-JP"/>
              </w:rPr>
              <w:t>45.00</w:t>
            </w:r>
            <w:r>
              <w:rPr>
                <w:kern w:val="2"/>
                <w:lang w:eastAsia="ja-JP"/>
              </w:rPr>
              <w:t xml:space="preserve"> </w:t>
            </w:r>
            <w:r w:rsidRPr="00A4242F">
              <w:rPr>
                <w:b/>
                <w:bCs/>
                <w:color w:val="000000" w:themeColor="text1"/>
                <w:kern w:val="2"/>
              </w:rPr>
              <w:t>35.00</w:t>
            </w:r>
          </w:p>
        </w:tc>
        <w:tc>
          <w:tcPr>
            <w:tcW w:w="1364" w:type="dxa"/>
            <w:tcBorders>
              <w:bottom w:val="single" w:sz="12" w:space="0" w:color="auto"/>
            </w:tcBorders>
          </w:tcPr>
          <w:p w14:paraId="5334E5B8" w14:textId="34D0B294" w:rsidR="00C21585" w:rsidRPr="00C21585" w:rsidRDefault="00C21585" w:rsidP="00C21585">
            <w:pPr>
              <w:ind w:left="145"/>
              <w:jc w:val="center"/>
              <w:rPr>
                <w:strike/>
              </w:rPr>
            </w:pPr>
            <w:r w:rsidRPr="00C21585">
              <w:rPr>
                <w:strike/>
              </w:rPr>
              <w:t>50.00</w:t>
            </w:r>
          </w:p>
        </w:tc>
      </w:tr>
    </w:tbl>
    <w:p w14:paraId="5150D70E" w14:textId="3BB3BB47" w:rsidR="00C21585" w:rsidRPr="00DC0AA8" w:rsidRDefault="00C21585" w:rsidP="00DC0AA8">
      <w:pPr>
        <w:pStyle w:val="ListParagraph"/>
        <w:widowControl w:val="0"/>
        <w:tabs>
          <w:tab w:val="left" w:pos="1276"/>
        </w:tabs>
        <w:suppressAutoHyphens w:val="0"/>
        <w:spacing w:line="240" w:lineRule="auto"/>
        <w:ind w:left="1276" w:right="1134" w:hanging="556"/>
        <w:jc w:val="both"/>
        <w:rPr>
          <w:kern w:val="2"/>
          <w:sz w:val="18"/>
          <w:szCs w:val="18"/>
          <w:lang w:val="en-GB" w:eastAsia="ja-JP"/>
        </w:rPr>
      </w:pPr>
      <w:r w:rsidRPr="00895A9D">
        <w:rPr>
          <w:b/>
          <w:kern w:val="2"/>
          <w:lang w:val="en-GB" w:eastAsia="ja-JP"/>
        </w:rPr>
        <w:t>*/</w:t>
      </w:r>
      <w:r w:rsidRPr="00895A9D">
        <w:rPr>
          <w:b/>
          <w:kern w:val="2"/>
          <w:lang w:val="en-GB" w:eastAsia="ja-JP"/>
        </w:rPr>
        <w:tab/>
      </w:r>
      <w:r w:rsidRPr="00DC0AA8">
        <w:rPr>
          <w:kern w:val="2"/>
          <w:sz w:val="18"/>
          <w:szCs w:val="18"/>
          <w:lang w:val="en-GB" w:eastAsia="ja-JP"/>
        </w:rPr>
        <w:t xml:space="preserve">For subject vehicle speeds between the listed values (e.g. 53 km/h), the maximum impact speed (i.e. </w:t>
      </w:r>
      <w:r w:rsidRPr="00DC0AA8">
        <w:rPr>
          <w:strike/>
          <w:kern w:val="2"/>
          <w:sz w:val="18"/>
          <w:szCs w:val="18"/>
          <w:lang w:val="en-GB" w:eastAsia="ja-JP"/>
        </w:rPr>
        <w:t>40/45</w:t>
      </w:r>
      <w:r w:rsidRPr="00DC0AA8">
        <w:rPr>
          <w:kern w:val="2"/>
          <w:sz w:val="18"/>
          <w:szCs w:val="18"/>
          <w:lang w:val="en-GB" w:eastAsia="ja-JP"/>
        </w:rPr>
        <w:t> </w:t>
      </w:r>
      <w:r w:rsidRPr="0087777A">
        <w:rPr>
          <w:b/>
          <w:strike/>
          <w:color w:val="FF0000"/>
          <w:kern w:val="2"/>
          <w:sz w:val="18"/>
          <w:szCs w:val="18"/>
          <w:lang w:val="en-GB" w:eastAsia="ja-JP"/>
        </w:rPr>
        <w:t>30</w:t>
      </w:r>
      <w:r w:rsidR="0087777A" w:rsidRPr="0087777A">
        <w:rPr>
          <w:b/>
          <w:color w:val="FF0000"/>
          <w:kern w:val="2"/>
          <w:sz w:val="18"/>
          <w:szCs w:val="18"/>
          <w:lang w:val="en-GB" w:eastAsia="ja-JP"/>
        </w:rPr>
        <w:t>35</w:t>
      </w:r>
      <w:r w:rsidRPr="00DC0AA8">
        <w:rPr>
          <w:b/>
          <w:kern w:val="2"/>
          <w:sz w:val="18"/>
          <w:szCs w:val="18"/>
          <w:lang w:val="en-GB" w:eastAsia="ja-JP"/>
        </w:rPr>
        <w:t>/30</w:t>
      </w:r>
      <w:r w:rsidRPr="00DC0AA8">
        <w:rPr>
          <w:kern w:val="2"/>
          <w:sz w:val="18"/>
          <w:szCs w:val="18"/>
          <w:lang w:val="en-GB" w:eastAsia="ja-JP"/>
        </w:rPr>
        <w:t xml:space="preserve"> km/h) assigned to the next higher subject vehicle speed (i.e. 55 km/h) shall apply.</w:t>
      </w:r>
    </w:p>
    <w:p w14:paraId="6DC8ED5D" w14:textId="19C722B0" w:rsidR="00C21585" w:rsidRPr="00DC0AA8" w:rsidRDefault="00C21585" w:rsidP="00DC0AA8">
      <w:pPr>
        <w:pStyle w:val="ListParagraph"/>
        <w:widowControl w:val="0"/>
        <w:tabs>
          <w:tab w:val="left" w:pos="1276"/>
        </w:tabs>
        <w:suppressAutoHyphens w:val="0"/>
        <w:spacing w:line="240" w:lineRule="auto"/>
        <w:ind w:left="1276" w:right="1134" w:hanging="556"/>
        <w:jc w:val="both"/>
        <w:rPr>
          <w:kern w:val="2"/>
          <w:sz w:val="18"/>
          <w:szCs w:val="18"/>
          <w:lang w:val="en-GB" w:eastAsia="ja-JP"/>
        </w:rPr>
      </w:pPr>
      <w:r w:rsidRPr="00DC0AA8">
        <w:rPr>
          <w:kern w:val="2"/>
          <w:sz w:val="18"/>
          <w:szCs w:val="18"/>
          <w:lang w:val="en-GB" w:eastAsia="ja-JP"/>
        </w:rPr>
        <w:tab/>
        <w:t>For masses above the mass in running order, the maximum relative impact speed assigned to the maximum mass shall apply.</w:t>
      </w:r>
    </w:p>
    <w:p w14:paraId="41071356" w14:textId="0B90667E" w:rsidR="00BE5CBA" w:rsidRPr="00C21585" w:rsidRDefault="00C21585" w:rsidP="00C21585">
      <w:pPr>
        <w:pStyle w:val="ListParagraph"/>
        <w:widowControl w:val="0"/>
        <w:tabs>
          <w:tab w:val="left" w:pos="1276"/>
        </w:tabs>
        <w:suppressAutoHyphens w:val="0"/>
        <w:spacing w:line="240" w:lineRule="auto"/>
        <w:ind w:left="1276" w:hanging="556"/>
        <w:jc w:val="both"/>
        <w:rPr>
          <w:b/>
          <w:kern w:val="2"/>
          <w:lang w:val="en-US" w:eastAsia="ja-JP"/>
        </w:rPr>
      </w:pPr>
      <w:r w:rsidRPr="00C21585">
        <w:rPr>
          <w:b/>
          <w:kern w:val="2"/>
          <w:lang w:val="en-GB" w:eastAsia="ja-JP"/>
        </w:rPr>
        <w:t xml:space="preserve"> </w:t>
      </w:r>
    </w:p>
    <w:p w14:paraId="477DA3EE" w14:textId="77777777" w:rsidR="00993DA1" w:rsidRPr="00A36B43" w:rsidRDefault="00993DA1" w:rsidP="00DC0AA8">
      <w:pPr>
        <w:pStyle w:val="SingleTxtG"/>
        <w:ind w:left="2268"/>
        <w:rPr>
          <w:strike/>
        </w:rPr>
      </w:pPr>
      <w:proofErr w:type="gramStart"/>
      <w:r w:rsidRPr="00A36B43">
        <w:rPr>
          <w:strike/>
        </w:rPr>
        <w:t>with  α</w:t>
      </w:r>
      <w:proofErr w:type="gramEnd"/>
      <w:r w:rsidRPr="00A36B43">
        <w:rPr>
          <w:strike/>
        </w:rPr>
        <w:t> = </w:t>
      </w:r>
      <w:proofErr w:type="spellStart"/>
      <w:r w:rsidRPr="00A36B43">
        <w:rPr>
          <w:strike/>
        </w:rPr>
        <w:t>W</w:t>
      </w:r>
      <w:r w:rsidRPr="00A36B43">
        <w:rPr>
          <w:strike/>
          <w:vertAlign w:val="subscript"/>
        </w:rPr>
        <w:t>r</w:t>
      </w:r>
      <w:proofErr w:type="spellEnd"/>
      <w:r w:rsidRPr="00A36B43">
        <w:rPr>
          <w:strike/>
        </w:rPr>
        <w:t>/W × L/H, where :</w:t>
      </w:r>
    </w:p>
    <w:p w14:paraId="3A06CB8F" w14:textId="118FA3B7" w:rsidR="00993DA1" w:rsidRPr="00A36B43" w:rsidRDefault="00A12CBC" w:rsidP="00A12CBC">
      <w:pPr>
        <w:pStyle w:val="SingleTxtG"/>
        <w:ind w:left="2268" w:hanging="360"/>
        <w:rPr>
          <w:strike/>
        </w:rPr>
      </w:pPr>
      <w:r w:rsidRPr="00A36B43">
        <w:rPr>
          <w:rFonts w:ascii="Symbol" w:hAnsi="Symbol"/>
          <w:strike/>
        </w:rPr>
        <w:t></w:t>
      </w:r>
      <w:r w:rsidRPr="00A36B43">
        <w:rPr>
          <w:rFonts w:ascii="Symbol" w:hAnsi="Symbol"/>
          <w:strike/>
        </w:rPr>
        <w:tab/>
      </w:r>
      <w:proofErr w:type="spellStart"/>
      <w:r w:rsidR="00993DA1" w:rsidRPr="00A36B43">
        <w:rPr>
          <w:strike/>
        </w:rPr>
        <w:t>W</w:t>
      </w:r>
      <w:r w:rsidR="00993DA1" w:rsidRPr="00A36B43">
        <w:rPr>
          <w:strike/>
          <w:vertAlign w:val="subscript"/>
        </w:rPr>
        <w:t>r</w:t>
      </w:r>
      <w:proofErr w:type="spellEnd"/>
      <w:r w:rsidR="00993DA1" w:rsidRPr="00A36B43">
        <w:rPr>
          <w:strike/>
        </w:rPr>
        <w:t xml:space="preserve"> is the rear axle load. </w:t>
      </w:r>
    </w:p>
    <w:p w14:paraId="31BC0E95" w14:textId="00532A6F" w:rsidR="00993DA1" w:rsidRPr="00A36B43" w:rsidRDefault="00A12CBC" w:rsidP="00A12CBC">
      <w:pPr>
        <w:pStyle w:val="SingleTxtG"/>
        <w:ind w:left="2268" w:hanging="360"/>
        <w:rPr>
          <w:strike/>
        </w:rPr>
      </w:pPr>
      <w:r w:rsidRPr="00A36B43">
        <w:rPr>
          <w:rFonts w:ascii="Symbol" w:hAnsi="Symbol"/>
          <w:strike/>
        </w:rPr>
        <w:t></w:t>
      </w:r>
      <w:r w:rsidRPr="00A36B43">
        <w:rPr>
          <w:rFonts w:ascii="Symbol" w:hAnsi="Symbol"/>
          <w:strike/>
        </w:rPr>
        <w:tab/>
      </w:r>
      <w:r w:rsidR="00993DA1" w:rsidRPr="00A36B43">
        <w:rPr>
          <w:strike/>
        </w:rPr>
        <w:t xml:space="preserve">W is the subject vehicle mass in running order. </w:t>
      </w:r>
    </w:p>
    <w:p w14:paraId="1688379C" w14:textId="397CB5B1" w:rsidR="00993DA1" w:rsidRPr="00A36B43" w:rsidRDefault="00A12CBC" w:rsidP="00A12CBC">
      <w:pPr>
        <w:pStyle w:val="SingleTxtG"/>
        <w:ind w:left="2268" w:hanging="360"/>
        <w:rPr>
          <w:strike/>
        </w:rPr>
      </w:pPr>
      <w:r w:rsidRPr="00A36B43">
        <w:rPr>
          <w:rFonts w:ascii="Symbol" w:hAnsi="Symbol"/>
          <w:strike/>
        </w:rPr>
        <w:t></w:t>
      </w:r>
      <w:r w:rsidRPr="00A36B43">
        <w:rPr>
          <w:rFonts w:ascii="Symbol" w:hAnsi="Symbol"/>
          <w:strike/>
        </w:rPr>
        <w:tab/>
      </w:r>
      <w:r w:rsidR="00993DA1" w:rsidRPr="00A36B43">
        <w:rPr>
          <w:strike/>
        </w:rPr>
        <w:t xml:space="preserve">L is the subject vehicle wheelbase. </w:t>
      </w:r>
    </w:p>
    <w:p w14:paraId="02CA081C" w14:textId="1B9EE325" w:rsidR="00993DA1" w:rsidRPr="00A36B43" w:rsidRDefault="00A12CBC" w:rsidP="00A12CBC">
      <w:pPr>
        <w:pStyle w:val="SingleTxtG"/>
        <w:ind w:left="2268" w:hanging="360"/>
        <w:rPr>
          <w:strike/>
        </w:rPr>
      </w:pPr>
      <w:r w:rsidRPr="00A36B43">
        <w:rPr>
          <w:rFonts w:ascii="Symbol" w:hAnsi="Symbol"/>
          <w:strike/>
        </w:rPr>
        <w:t></w:t>
      </w:r>
      <w:r w:rsidRPr="00A36B43">
        <w:rPr>
          <w:rFonts w:ascii="Symbol" w:hAnsi="Symbol"/>
          <w:strike/>
        </w:rPr>
        <w:tab/>
      </w:r>
      <w:r w:rsidR="00993DA1" w:rsidRPr="00A36B43">
        <w:rPr>
          <w:strike/>
        </w:rPr>
        <w:t>H is the subject vehicle centre of gravity height in running order</w:t>
      </w:r>
    </w:p>
    <w:p w14:paraId="1BA5C2A3" w14:textId="77777777" w:rsidR="00AA7EB4" w:rsidRPr="00A36B43" w:rsidRDefault="00993DA1" w:rsidP="00DC0AA8">
      <w:pPr>
        <w:suppressAutoHyphens w:val="0"/>
        <w:autoSpaceDE w:val="0"/>
        <w:autoSpaceDN w:val="0"/>
        <w:adjustRightInd w:val="0"/>
        <w:spacing w:after="120" w:line="240" w:lineRule="auto"/>
        <w:ind w:left="2268" w:right="1088"/>
        <w:jc w:val="both"/>
        <w:rPr>
          <w:rFonts w:eastAsiaTheme="minorHAnsi"/>
        </w:rPr>
      </w:pPr>
      <w:r w:rsidRPr="00A36B43">
        <w:rPr>
          <w:strike/>
        </w:rPr>
        <w:t>The speed reduction shall be demonstrated according to paragraph 6.6.”</w:t>
      </w:r>
    </w:p>
    <w:p w14:paraId="1568B635" w14:textId="4620A83D" w:rsidR="00DC0AA8" w:rsidRPr="00DC0AA8" w:rsidRDefault="00993DA1" w:rsidP="00DC0AA8">
      <w:pPr>
        <w:pStyle w:val="SingleTxtG"/>
        <w:ind w:left="2268"/>
        <w:rPr>
          <w:rFonts w:eastAsiaTheme="minorHAnsi"/>
          <w:b/>
          <w:color w:val="000000" w:themeColor="text1"/>
        </w:rPr>
      </w:pPr>
      <w:r w:rsidRPr="00A36B43">
        <w:rPr>
          <w:strike/>
        </w:rPr>
        <w:t xml:space="preserve">At the request of the manufacturer a N1 vehicle may be assessed according to the Requirements for </w:t>
      </w:r>
      <w:r w:rsidRPr="00A36B43">
        <w:rPr>
          <w:iCs/>
          <w:strike/>
          <w:lang w:val="fr-CH"/>
        </w:rPr>
        <w:t>α</w:t>
      </w:r>
      <w:r w:rsidRPr="00A36B43">
        <w:rPr>
          <w:iCs/>
          <w:strike/>
        </w:rPr>
        <w:t xml:space="preserve"> &gt;1.3 </w:t>
      </w:r>
      <w:r w:rsidRPr="00A36B43">
        <w:rPr>
          <w:strike/>
        </w:rPr>
        <w:t>regardless of its</w:t>
      </w:r>
      <w:r w:rsidRPr="00A36B43">
        <w:rPr>
          <w:iCs/>
          <w:strike/>
        </w:rPr>
        <w:t xml:space="preserve"> </w:t>
      </w:r>
      <w:r w:rsidRPr="00A36B43">
        <w:rPr>
          <w:iCs/>
          <w:strike/>
          <w:lang w:val="fr-CH"/>
        </w:rPr>
        <w:t>α</w:t>
      </w:r>
      <w:r w:rsidRPr="00A36B43">
        <w:rPr>
          <w:iCs/>
          <w:strike/>
        </w:rPr>
        <w:t xml:space="preserve"> </w:t>
      </w:r>
      <w:proofErr w:type="gramStart"/>
      <w:r w:rsidRPr="00A36B43">
        <w:rPr>
          <w:strike/>
        </w:rPr>
        <w:t>value.</w:t>
      </w:r>
      <w:r w:rsidR="00B81391" w:rsidRPr="00E2323D">
        <w:rPr>
          <w:rFonts w:eastAsiaTheme="minorHAnsi"/>
          <w:bCs/>
          <w:color w:val="000000" w:themeColor="text1"/>
        </w:rPr>
        <w:t>“</w:t>
      </w:r>
      <w:proofErr w:type="gramEnd"/>
    </w:p>
    <w:p w14:paraId="4F865A55" w14:textId="6E5F93A1" w:rsidR="00B81391" w:rsidRPr="00E2323D" w:rsidRDefault="00B81391" w:rsidP="00DC0AA8">
      <w:pPr>
        <w:pageBreakBefore/>
        <w:suppressAutoHyphens w:val="0"/>
        <w:autoSpaceDE w:val="0"/>
        <w:autoSpaceDN w:val="0"/>
        <w:adjustRightInd w:val="0"/>
        <w:spacing w:after="120" w:line="240" w:lineRule="auto"/>
        <w:ind w:left="2268" w:right="1134" w:hanging="1134"/>
        <w:jc w:val="both"/>
        <w:rPr>
          <w:rFonts w:eastAsiaTheme="minorHAnsi"/>
          <w:color w:val="000000" w:themeColor="text1"/>
        </w:rPr>
      </w:pPr>
      <w:r w:rsidRPr="00E2323D">
        <w:rPr>
          <w:rFonts w:eastAsiaTheme="minorHAnsi"/>
          <w:i/>
          <w:color w:val="000000" w:themeColor="text1"/>
        </w:rPr>
        <w:lastRenderedPageBreak/>
        <w:t>Insert a new paragraph 12</w:t>
      </w:r>
      <w:r w:rsidR="00EE3ACD">
        <w:rPr>
          <w:rFonts w:eastAsiaTheme="minorHAnsi"/>
          <w:i/>
          <w:color w:val="000000" w:themeColor="text1"/>
        </w:rPr>
        <w:t>.</w:t>
      </w:r>
      <w:r w:rsidRPr="00E2323D">
        <w:rPr>
          <w:rFonts w:eastAsiaTheme="minorHAnsi"/>
          <w:color w:val="000000" w:themeColor="text1"/>
        </w:rPr>
        <w:t>, to read:</w:t>
      </w:r>
    </w:p>
    <w:p w14:paraId="078102B1" w14:textId="77777777" w:rsidR="00DD31C9" w:rsidRPr="00E2323D" w:rsidRDefault="00DD31C9" w:rsidP="00DD31C9">
      <w:pPr>
        <w:spacing w:beforeLines="50" w:before="120" w:after="120"/>
        <w:ind w:left="2268" w:right="1134" w:hanging="1134"/>
        <w:jc w:val="both"/>
        <w:rPr>
          <w:b/>
          <w:color w:val="000000" w:themeColor="text1"/>
        </w:rPr>
      </w:pPr>
      <w:r w:rsidRPr="00E2323D">
        <w:rPr>
          <w:color w:val="000000" w:themeColor="text1"/>
        </w:rPr>
        <w:t>“</w:t>
      </w:r>
      <w:r w:rsidRPr="00E2323D">
        <w:rPr>
          <w:b/>
          <w:color w:val="000000" w:themeColor="text1"/>
        </w:rPr>
        <w:t>12.</w:t>
      </w:r>
      <w:r w:rsidRPr="00E2323D">
        <w:rPr>
          <w:b/>
          <w:color w:val="000000" w:themeColor="text1"/>
        </w:rPr>
        <w:tab/>
        <w:t xml:space="preserve">Transitional provisions </w:t>
      </w:r>
    </w:p>
    <w:p w14:paraId="7B50ED2E" w14:textId="77777777" w:rsidR="00DD31C9" w:rsidRPr="00E2323D" w:rsidRDefault="00DD31C9" w:rsidP="00DD31C9">
      <w:pPr>
        <w:spacing w:beforeLines="50" w:before="120" w:after="120"/>
        <w:ind w:left="2268" w:right="1134" w:hanging="1134"/>
        <w:jc w:val="both"/>
        <w:rPr>
          <w:b/>
          <w:color w:val="000000" w:themeColor="text1"/>
        </w:rPr>
      </w:pPr>
      <w:r w:rsidRPr="00E2323D">
        <w:rPr>
          <w:b/>
          <w:color w:val="000000" w:themeColor="text1"/>
        </w:rPr>
        <w:t>12.1.</w:t>
      </w:r>
      <w:r w:rsidRPr="00E2323D">
        <w:rPr>
          <w:b/>
          <w:color w:val="000000" w:themeColor="text1"/>
        </w:rPr>
        <w:tab/>
        <w:t>As from the official date of entry into force of the 01 series of amendments, no Contracting Party applying this Regulation shall refuse to grant or refuse to accept type approvals under this Regulation as amended by the 01 series of amendments.</w:t>
      </w:r>
    </w:p>
    <w:p w14:paraId="6AA7F658" w14:textId="390CA027" w:rsidR="00DD31C9" w:rsidRPr="00E2323D" w:rsidRDefault="00DD31C9" w:rsidP="00DD31C9">
      <w:pPr>
        <w:spacing w:after="120"/>
        <w:ind w:left="2268" w:right="1134" w:hanging="1134"/>
        <w:jc w:val="both"/>
        <w:rPr>
          <w:b/>
          <w:color w:val="000000" w:themeColor="text1"/>
          <w:lang w:eastAsia="ja-JP"/>
        </w:rPr>
      </w:pPr>
      <w:r w:rsidRPr="00E2323D">
        <w:rPr>
          <w:b/>
          <w:color w:val="000000" w:themeColor="text1"/>
        </w:rPr>
        <w:t>12.2.</w:t>
      </w:r>
      <w:r w:rsidRPr="00E2323D">
        <w:rPr>
          <w:b/>
          <w:color w:val="000000" w:themeColor="text1"/>
        </w:rPr>
        <w:tab/>
      </w:r>
      <w:r w:rsidRPr="00E2323D">
        <w:rPr>
          <w:b/>
          <w:color w:val="000000" w:themeColor="text1"/>
        </w:rPr>
        <w:tab/>
        <w:t xml:space="preserve">As </w:t>
      </w:r>
      <w:r w:rsidRPr="00E2323D">
        <w:rPr>
          <w:b/>
          <w:color w:val="000000" w:themeColor="text1"/>
          <w:lang w:eastAsia="ja-JP"/>
        </w:rPr>
        <w:t>from</w:t>
      </w:r>
      <w:r w:rsidRPr="00E2323D">
        <w:rPr>
          <w:b/>
          <w:color w:val="000000" w:themeColor="text1"/>
        </w:rPr>
        <w:t xml:space="preserve"> 1 </w:t>
      </w:r>
      <w:r w:rsidR="00211106" w:rsidRPr="00E2323D">
        <w:rPr>
          <w:b/>
          <w:color w:val="000000" w:themeColor="text1"/>
        </w:rPr>
        <w:t>May</w:t>
      </w:r>
      <w:r w:rsidRPr="00E2323D">
        <w:rPr>
          <w:b/>
          <w:color w:val="000000" w:themeColor="text1"/>
        </w:rPr>
        <w:t xml:space="preserve"> 2024, Contracting Parties applying this Regulation shall not be obliged to accept type approvals </w:t>
      </w:r>
      <w:r w:rsidR="00AC0D31" w:rsidRPr="00E2323D">
        <w:rPr>
          <w:b/>
          <w:color w:val="000000" w:themeColor="text1"/>
        </w:rPr>
        <w:t xml:space="preserve">to </w:t>
      </w:r>
      <w:r w:rsidR="00AC0D31" w:rsidRPr="00E2323D">
        <w:rPr>
          <w:b/>
          <w:iCs/>
          <w:color w:val="000000" w:themeColor="text1"/>
          <w:lang w:eastAsia="ja-JP"/>
        </w:rPr>
        <w:t>the original version of this Regulation</w:t>
      </w:r>
      <w:r w:rsidRPr="00E2323D">
        <w:rPr>
          <w:b/>
          <w:color w:val="000000" w:themeColor="text1"/>
        </w:rPr>
        <w:t xml:space="preserve">, first issued after 1 </w:t>
      </w:r>
      <w:r w:rsidR="00211106" w:rsidRPr="00E2323D">
        <w:rPr>
          <w:b/>
          <w:color w:val="000000" w:themeColor="text1"/>
        </w:rPr>
        <w:t>May</w:t>
      </w:r>
      <w:r w:rsidRPr="00E2323D">
        <w:rPr>
          <w:b/>
          <w:color w:val="000000" w:themeColor="text1"/>
        </w:rPr>
        <w:t xml:space="preserve"> 2024.</w:t>
      </w:r>
    </w:p>
    <w:p w14:paraId="48A278E4" w14:textId="250B6241" w:rsidR="00DD31C9" w:rsidRPr="00E2323D" w:rsidRDefault="00DD31C9" w:rsidP="00DD31C9">
      <w:pPr>
        <w:spacing w:after="120"/>
        <w:ind w:left="2268" w:right="1134" w:hanging="1134"/>
        <w:jc w:val="both"/>
        <w:rPr>
          <w:b/>
          <w:color w:val="000000" w:themeColor="text1"/>
          <w:sz w:val="18"/>
          <w:szCs w:val="18"/>
        </w:rPr>
      </w:pPr>
      <w:r w:rsidRPr="00E2323D">
        <w:rPr>
          <w:b/>
          <w:color w:val="000000" w:themeColor="text1"/>
        </w:rPr>
        <w:t>12.3.</w:t>
      </w:r>
      <w:r w:rsidRPr="00E2323D">
        <w:rPr>
          <w:b/>
          <w:color w:val="000000" w:themeColor="text1"/>
        </w:rPr>
        <w:tab/>
        <w:t xml:space="preserve">Until 1 </w:t>
      </w:r>
      <w:r w:rsidR="00211106" w:rsidRPr="00E2323D">
        <w:rPr>
          <w:b/>
          <w:color w:val="000000" w:themeColor="text1"/>
        </w:rPr>
        <w:t>May</w:t>
      </w:r>
      <w:r w:rsidRPr="00E2323D">
        <w:rPr>
          <w:b/>
          <w:color w:val="000000" w:themeColor="text1"/>
        </w:rPr>
        <w:t xml:space="preserve"> 2026, Contracting Parties applying this Regulation shall accept type approvals to </w:t>
      </w:r>
      <w:r w:rsidR="00AC0D31" w:rsidRPr="00E2323D">
        <w:rPr>
          <w:b/>
          <w:iCs/>
          <w:color w:val="000000" w:themeColor="text1"/>
          <w:lang w:eastAsia="ja-JP"/>
        </w:rPr>
        <w:t>the original version of this Regulation</w:t>
      </w:r>
      <w:r w:rsidRPr="00E2323D">
        <w:rPr>
          <w:b/>
          <w:color w:val="000000" w:themeColor="text1"/>
        </w:rPr>
        <w:t xml:space="preserve">, first issued before 1 </w:t>
      </w:r>
      <w:r w:rsidR="00211106" w:rsidRPr="00E2323D">
        <w:rPr>
          <w:b/>
          <w:color w:val="000000" w:themeColor="text1"/>
        </w:rPr>
        <w:t>May</w:t>
      </w:r>
      <w:r w:rsidRPr="00E2323D">
        <w:rPr>
          <w:b/>
          <w:color w:val="000000" w:themeColor="text1"/>
        </w:rPr>
        <w:t xml:space="preserve"> 2024</w:t>
      </w:r>
      <w:r w:rsidRPr="00E2323D">
        <w:rPr>
          <w:rFonts w:eastAsiaTheme="minorEastAsia"/>
          <w:b/>
          <w:color w:val="000000" w:themeColor="text1"/>
          <w:lang w:eastAsia="ja-JP"/>
        </w:rPr>
        <w:t>.</w:t>
      </w:r>
    </w:p>
    <w:p w14:paraId="1C04A463" w14:textId="6ECD577B" w:rsidR="00DD31C9" w:rsidRPr="00E2323D" w:rsidRDefault="00DD31C9" w:rsidP="00DD31C9">
      <w:pPr>
        <w:spacing w:after="120"/>
        <w:ind w:left="2268" w:right="1134" w:hanging="1134"/>
        <w:jc w:val="both"/>
        <w:rPr>
          <w:b/>
          <w:color w:val="000000" w:themeColor="text1"/>
        </w:rPr>
      </w:pPr>
      <w:r w:rsidRPr="00E2323D">
        <w:rPr>
          <w:b/>
          <w:color w:val="000000" w:themeColor="text1"/>
        </w:rPr>
        <w:t>12.4.</w:t>
      </w:r>
      <w:r w:rsidRPr="00E2323D">
        <w:rPr>
          <w:b/>
          <w:color w:val="000000" w:themeColor="text1"/>
        </w:rPr>
        <w:tab/>
        <w:t xml:space="preserve">As </w:t>
      </w:r>
      <w:r w:rsidRPr="00E2323D">
        <w:rPr>
          <w:b/>
          <w:color w:val="000000" w:themeColor="text1"/>
          <w:lang w:eastAsia="ja-JP"/>
        </w:rPr>
        <w:t>from</w:t>
      </w:r>
      <w:r w:rsidRPr="00E2323D">
        <w:rPr>
          <w:b/>
          <w:color w:val="000000" w:themeColor="text1"/>
        </w:rPr>
        <w:t xml:space="preserve"> 1 </w:t>
      </w:r>
      <w:r w:rsidR="00211106" w:rsidRPr="00E2323D">
        <w:rPr>
          <w:b/>
          <w:color w:val="000000" w:themeColor="text1"/>
        </w:rPr>
        <w:t>May</w:t>
      </w:r>
      <w:r w:rsidRPr="00E2323D">
        <w:rPr>
          <w:b/>
          <w:color w:val="000000" w:themeColor="text1"/>
        </w:rPr>
        <w:t xml:space="preserve"> 2026, Contracting Parties applying this Regulation shall not be obliged to accept type approvals issued to </w:t>
      </w:r>
      <w:r w:rsidR="00AC0D31" w:rsidRPr="00E2323D">
        <w:rPr>
          <w:b/>
          <w:iCs/>
          <w:color w:val="000000" w:themeColor="text1"/>
          <w:lang w:eastAsia="ja-JP"/>
        </w:rPr>
        <w:t xml:space="preserve">the original version of this </w:t>
      </w:r>
      <w:r w:rsidRPr="00E2323D">
        <w:rPr>
          <w:b/>
          <w:color w:val="000000" w:themeColor="text1"/>
        </w:rPr>
        <w:t>Regulation.</w:t>
      </w:r>
    </w:p>
    <w:p w14:paraId="79233078" w14:textId="525E5F96" w:rsidR="00DD31C9" w:rsidRDefault="009C48D7" w:rsidP="00DD31C9">
      <w:pPr>
        <w:spacing w:after="120"/>
        <w:ind w:left="2268" w:right="1134" w:hanging="1134"/>
        <w:jc w:val="both"/>
        <w:rPr>
          <w:b/>
          <w:iCs/>
          <w:lang w:eastAsia="ja-JP"/>
        </w:rPr>
      </w:pPr>
      <w:r>
        <w:rPr>
          <w:b/>
          <w:iCs/>
          <w:color w:val="000000" w:themeColor="text1"/>
          <w:lang w:eastAsia="ja-JP"/>
        </w:rPr>
        <w:t>12.</w:t>
      </w:r>
      <w:r w:rsidRPr="00A36B43">
        <w:rPr>
          <w:b/>
          <w:iCs/>
          <w:lang w:eastAsia="ja-JP"/>
        </w:rPr>
        <w:t>5</w:t>
      </w:r>
      <w:r w:rsidR="00DD31C9" w:rsidRPr="00A36B43">
        <w:rPr>
          <w:b/>
          <w:iCs/>
          <w:lang w:eastAsia="ja-JP"/>
        </w:rPr>
        <w:t>.</w:t>
      </w:r>
      <w:r w:rsidR="00DD31C9" w:rsidRPr="00E2323D">
        <w:rPr>
          <w:b/>
          <w:iCs/>
          <w:color w:val="000000" w:themeColor="text1"/>
          <w:lang w:eastAsia="ja-JP"/>
        </w:rPr>
        <w:tab/>
      </w:r>
      <w:r w:rsidR="00DF7B69" w:rsidRPr="00A22D76">
        <w:rPr>
          <w:b/>
          <w:iCs/>
          <w:color w:val="000000" w:themeColor="text1"/>
          <w:lang w:eastAsia="ja-JP"/>
        </w:rPr>
        <w:t>Notwithstanding paragraph 12.4</w:t>
      </w:r>
      <w:r w:rsidR="006335EA">
        <w:rPr>
          <w:b/>
          <w:iCs/>
          <w:color w:val="000000" w:themeColor="text1"/>
          <w:lang w:eastAsia="ja-JP"/>
        </w:rPr>
        <w:t>.</w:t>
      </w:r>
      <w:r w:rsidR="00DF7B69" w:rsidRPr="00A22D76">
        <w:rPr>
          <w:b/>
          <w:iCs/>
          <w:color w:val="000000" w:themeColor="text1"/>
          <w:lang w:eastAsia="ja-JP"/>
        </w:rPr>
        <w:t>,</w:t>
      </w:r>
      <w:r w:rsidR="00DF7B69">
        <w:rPr>
          <w:rFonts w:eastAsia="MS PGothic"/>
          <w:iCs/>
          <w:snapToGrid w:val="0"/>
          <w:lang w:eastAsia="ja-JP"/>
        </w:rPr>
        <w:t xml:space="preserve"> </w:t>
      </w:r>
      <w:r w:rsidR="00DD31C9" w:rsidRPr="00E2323D">
        <w:rPr>
          <w:b/>
          <w:iCs/>
          <w:color w:val="000000" w:themeColor="text1"/>
          <w:lang w:eastAsia="ja-JP"/>
        </w:rPr>
        <w:t xml:space="preserve">Contracting Parties applying this Regulation shall continue to accept type approvals </w:t>
      </w:r>
      <w:r w:rsidR="00DD31C9" w:rsidRPr="00E2323D">
        <w:rPr>
          <w:b/>
          <w:color w:val="000000" w:themeColor="text1"/>
        </w:rPr>
        <w:t>issued</w:t>
      </w:r>
      <w:r w:rsidR="00DD31C9" w:rsidRPr="00E2323D">
        <w:rPr>
          <w:b/>
          <w:iCs/>
          <w:color w:val="000000" w:themeColor="text1"/>
          <w:spacing w:val="-2"/>
          <w:lang w:eastAsia="ja-JP"/>
        </w:rPr>
        <w:t xml:space="preserve"> </w:t>
      </w:r>
      <w:r w:rsidR="00DD31C9" w:rsidRPr="00E2323D">
        <w:rPr>
          <w:b/>
          <w:color w:val="000000" w:themeColor="text1"/>
        </w:rPr>
        <w:t>according</w:t>
      </w:r>
      <w:r w:rsidR="00DD31C9" w:rsidRPr="00E2323D">
        <w:rPr>
          <w:b/>
          <w:iCs/>
          <w:color w:val="000000" w:themeColor="text1"/>
          <w:spacing w:val="-2"/>
          <w:lang w:eastAsia="ja-JP"/>
        </w:rPr>
        <w:t xml:space="preserve"> </w:t>
      </w:r>
      <w:r w:rsidR="00DD31C9" w:rsidRPr="00E2323D">
        <w:rPr>
          <w:b/>
          <w:iCs/>
          <w:color w:val="000000" w:themeColor="text1"/>
          <w:lang w:eastAsia="ja-JP"/>
        </w:rPr>
        <w:t>to the original version of this Regulation</w:t>
      </w:r>
      <w:r w:rsidR="00A22D76">
        <w:rPr>
          <w:b/>
          <w:iCs/>
          <w:color w:val="000000" w:themeColor="text1"/>
          <w:lang w:eastAsia="ja-JP"/>
        </w:rPr>
        <w:t>,</w:t>
      </w:r>
      <w:r>
        <w:rPr>
          <w:b/>
          <w:iCs/>
          <w:color w:val="000000" w:themeColor="text1"/>
          <w:lang w:eastAsia="ja-JP"/>
        </w:rPr>
        <w:t xml:space="preserve"> </w:t>
      </w:r>
      <w:r w:rsidRPr="00A36B43">
        <w:rPr>
          <w:b/>
          <w:iCs/>
          <w:lang w:eastAsia="ja-JP"/>
        </w:rPr>
        <w:t xml:space="preserve">for vehicles which are not affected by the </w:t>
      </w:r>
      <w:r w:rsidR="00A22D76">
        <w:rPr>
          <w:b/>
          <w:iCs/>
          <w:lang w:eastAsia="ja-JP"/>
        </w:rPr>
        <w:t>change</w:t>
      </w:r>
      <w:r w:rsidRPr="00A36B43">
        <w:rPr>
          <w:b/>
          <w:iCs/>
          <w:lang w:eastAsia="ja-JP"/>
        </w:rPr>
        <w:t xml:space="preserve">s introduced </w:t>
      </w:r>
      <w:r w:rsidR="00A22D76">
        <w:rPr>
          <w:b/>
          <w:iCs/>
          <w:lang w:eastAsia="ja-JP"/>
        </w:rPr>
        <w:t>by</w:t>
      </w:r>
      <w:r w:rsidRPr="00A36B43">
        <w:rPr>
          <w:b/>
          <w:iCs/>
          <w:lang w:eastAsia="ja-JP"/>
        </w:rPr>
        <w:t xml:space="preserve"> the 01 Series of amendments</w:t>
      </w:r>
      <w:r w:rsidR="00DD31C9" w:rsidRPr="00A36B43">
        <w:rPr>
          <w:b/>
          <w:iCs/>
          <w:lang w:eastAsia="ja-JP"/>
        </w:rPr>
        <w:t>.</w:t>
      </w:r>
    </w:p>
    <w:p w14:paraId="560768DF" w14:textId="77777777" w:rsidR="00DD31C9" w:rsidRPr="00E2323D" w:rsidRDefault="00DD31C9" w:rsidP="00DD31C9">
      <w:pPr>
        <w:spacing w:after="120"/>
        <w:ind w:left="2268" w:right="1134" w:hanging="1134"/>
        <w:jc w:val="both"/>
        <w:rPr>
          <w:color w:val="000000" w:themeColor="text1"/>
        </w:rPr>
      </w:pPr>
      <w:r w:rsidRPr="00E2323D">
        <w:rPr>
          <w:b/>
          <w:color w:val="000000" w:themeColor="text1"/>
        </w:rPr>
        <w:t>12.</w:t>
      </w:r>
      <w:r w:rsidR="009C48D7" w:rsidRPr="00A36B43">
        <w:rPr>
          <w:b/>
        </w:rPr>
        <w:t>6</w:t>
      </w:r>
      <w:r w:rsidRPr="00A36B43">
        <w:rPr>
          <w:b/>
        </w:rPr>
        <w:t>.</w:t>
      </w:r>
      <w:r w:rsidRPr="00E2323D">
        <w:rPr>
          <w:b/>
          <w:color w:val="000000" w:themeColor="text1"/>
        </w:rPr>
        <w:tab/>
        <w:t xml:space="preserve">Contracting Parties applying this Regulation shall not refuse to grant type approvals </w:t>
      </w:r>
      <w:r w:rsidRPr="00E2323D">
        <w:rPr>
          <w:b/>
          <w:color w:val="000000" w:themeColor="text1"/>
          <w:lang w:eastAsia="ja-JP"/>
        </w:rPr>
        <w:t>according to any preceding series of amendments to this Regulation</w:t>
      </w:r>
      <w:r w:rsidRPr="00E2323D">
        <w:rPr>
          <w:b/>
          <w:color w:val="000000" w:themeColor="text1"/>
        </w:rPr>
        <w:t xml:space="preserve"> or extensions thereof</w:t>
      </w:r>
      <w:r w:rsidR="00AC0D31" w:rsidRPr="00E2323D">
        <w:rPr>
          <w:b/>
          <w:color w:val="000000" w:themeColor="text1"/>
        </w:rPr>
        <w:t>.</w:t>
      </w:r>
      <w:r w:rsidRPr="00E2323D">
        <w:rPr>
          <w:iCs/>
          <w:color w:val="000000" w:themeColor="text1"/>
          <w:lang w:eastAsia="ja-JP"/>
        </w:rPr>
        <w:t>”</w:t>
      </w:r>
    </w:p>
    <w:p w14:paraId="390D7ED4" w14:textId="43F01232" w:rsidR="004413E7" w:rsidRPr="00E2323D" w:rsidRDefault="004413E7" w:rsidP="004413E7">
      <w:pPr>
        <w:pStyle w:val="HChG"/>
        <w:rPr>
          <w:color w:val="000000" w:themeColor="text1"/>
        </w:rPr>
      </w:pPr>
      <w:r w:rsidRPr="00E2323D">
        <w:rPr>
          <w:color w:val="000000" w:themeColor="text1"/>
        </w:rPr>
        <w:tab/>
        <w:t>II.</w:t>
      </w:r>
      <w:r w:rsidRPr="00E2323D">
        <w:rPr>
          <w:color w:val="000000" w:themeColor="text1"/>
        </w:rPr>
        <w:tab/>
      </w:r>
      <w:r w:rsidR="009F1A57" w:rsidRPr="00E2323D">
        <w:rPr>
          <w:color w:val="000000" w:themeColor="text1"/>
        </w:rPr>
        <w:t>Justification</w:t>
      </w:r>
      <w:r w:rsidR="00670047">
        <w:rPr>
          <w:color w:val="000000" w:themeColor="text1"/>
        </w:rPr>
        <w:t>s</w:t>
      </w:r>
    </w:p>
    <w:p w14:paraId="1D558336" w14:textId="68BC9B1B" w:rsidR="006A3FDF" w:rsidRPr="00DC0AA8" w:rsidRDefault="00DC0AA8" w:rsidP="00DC0AA8">
      <w:pPr>
        <w:pStyle w:val="SingleTxtG"/>
        <w:rPr>
          <w:shd w:val="clear" w:color="auto" w:fill="FFFFFF"/>
        </w:rPr>
      </w:pPr>
      <w:r>
        <w:rPr>
          <w:shd w:val="clear" w:color="auto" w:fill="FFFFFF"/>
        </w:rPr>
        <w:t>1.</w:t>
      </w:r>
      <w:r>
        <w:rPr>
          <w:shd w:val="clear" w:color="auto" w:fill="FFFFFF"/>
        </w:rPr>
        <w:tab/>
      </w:r>
      <w:r w:rsidRPr="00DC0AA8">
        <w:rPr>
          <w:shd w:val="clear" w:color="auto" w:fill="FFFFFF"/>
        </w:rPr>
        <w:t>The World Forum for Harmonization of Vehicle Regulations (</w:t>
      </w:r>
      <w:r w:rsidR="00A36B43" w:rsidRPr="00DC0AA8">
        <w:rPr>
          <w:shd w:val="clear" w:color="auto" w:fill="FFFFFF"/>
        </w:rPr>
        <w:t>WP.29</w:t>
      </w:r>
      <w:r w:rsidRPr="00DC0AA8">
        <w:rPr>
          <w:shd w:val="clear" w:color="auto" w:fill="FFFFFF"/>
        </w:rPr>
        <w:t>)</w:t>
      </w:r>
      <w:r w:rsidR="00A36B43" w:rsidRPr="00DC0AA8">
        <w:rPr>
          <w:shd w:val="clear" w:color="auto" w:fill="FFFFFF"/>
        </w:rPr>
        <w:t xml:space="preserve"> at its 178</w:t>
      </w:r>
      <w:r w:rsidRPr="00DC0AA8">
        <w:rPr>
          <w:shd w:val="clear" w:color="auto" w:fill="FFFFFF"/>
        </w:rPr>
        <w:t>th</w:t>
      </w:r>
      <w:r w:rsidR="00A36B43" w:rsidRPr="00DC0AA8">
        <w:rPr>
          <w:shd w:val="clear" w:color="auto" w:fill="FFFFFF"/>
        </w:rPr>
        <w:t xml:space="preserve"> session </w:t>
      </w:r>
      <w:r w:rsidRPr="00DC0AA8">
        <w:rPr>
          <w:shd w:val="clear" w:color="auto" w:fill="FFFFFF"/>
        </w:rPr>
        <w:t xml:space="preserve">in </w:t>
      </w:r>
      <w:r w:rsidR="00A36B43" w:rsidRPr="00DC0AA8">
        <w:rPr>
          <w:shd w:val="clear" w:color="auto" w:fill="FFFFFF"/>
        </w:rPr>
        <w:t xml:space="preserve">June 2019 adopted </w:t>
      </w:r>
      <w:r w:rsidR="00A22D76" w:rsidRPr="00DC0AA8">
        <w:rPr>
          <w:shd w:val="clear" w:color="auto" w:fill="FFFFFF"/>
        </w:rPr>
        <w:t>ECE/TRANS/WP.29/2019/61 as</w:t>
      </w:r>
      <w:r w:rsidR="00A36B43" w:rsidRPr="00DC0AA8">
        <w:rPr>
          <w:shd w:val="clear" w:color="auto" w:fill="FFFFFF"/>
        </w:rPr>
        <w:t xml:space="preserve"> </w:t>
      </w:r>
      <w:r w:rsidR="00A22D76" w:rsidRPr="00DC0AA8">
        <w:rPr>
          <w:shd w:val="clear" w:color="auto" w:fill="FFFFFF"/>
        </w:rPr>
        <w:t xml:space="preserve">a </w:t>
      </w:r>
      <w:r w:rsidR="00A36B43" w:rsidRPr="00DC0AA8">
        <w:rPr>
          <w:shd w:val="clear" w:color="auto" w:fill="FFFFFF"/>
        </w:rPr>
        <w:t>new UN Regulation on AEBS.</w:t>
      </w:r>
    </w:p>
    <w:p w14:paraId="02CD45C6" w14:textId="2A9FF70C" w:rsidR="006A3FDF" w:rsidRPr="00DC0AA8" w:rsidRDefault="00DC0AA8" w:rsidP="00DC0AA8">
      <w:pPr>
        <w:pStyle w:val="SingleTxtG"/>
        <w:rPr>
          <w:shd w:val="clear" w:color="auto" w:fill="FFFFFF"/>
        </w:rPr>
      </w:pPr>
      <w:r>
        <w:rPr>
          <w:lang w:val="en-US"/>
        </w:rPr>
        <w:t>2.</w:t>
      </w:r>
      <w:r>
        <w:rPr>
          <w:lang w:val="en-US"/>
        </w:rPr>
        <w:tab/>
      </w:r>
      <w:r w:rsidR="006A3FDF" w:rsidRPr="00DC0AA8">
        <w:rPr>
          <w:lang w:val="en-US"/>
        </w:rPr>
        <w:t>GRVA agreed at its January 2019 session that car to car requirements (42 km/h collision avoidance) as well as car to pedestrian with reduced performance (collision avoidance at 30 km/h only) would apply from the date of entry into force of the new regulation whereas the car to pedestrian with higher speed (42 km/h) would apply in a second step as a new series of amendments. GRVA also agreed to remove the particular provisions for small N</w:t>
      </w:r>
      <w:r w:rsidR="006A3FDF" w:rsidRPr="00F408C5">
        <w:rPr>
          <w:vertAlign w:val="subscript"/>
          <w:lang w:val="en-US"/>
        </w:rPr>
        <w:t xml:space="preserve">1 </w:t>
      </w:r>
      <w:r w:rsidR="006A3FDF" w:rsidRPr="00DC0AA8">
        <w:rPr>
          <w:lang w:val="en-US"/>
        </w:rPr>
        <w:t>full cab vehicles.</w:t>
      </w:r>
    </w:p>
    <w:p w14:paraId="2CD4B397" w14:textId="753B2B6A" w:rsidR="006A3FDF" w:rsidRPr="00DC0AA8" w:rsidRDefault="00DC0AA8" w:rsidP="00DC0AA8">
      <w:pPr>
        <w:pStyle w:val="SingleTxtG"/>
        <w:rPr>
          <w:shd w:val="clear" w:color="auto" w:fill="FFFFFF"/>
        </w:rPr>
      </w:pPr>
      <w:r>
        <w:rPr>
          <w:shd w:val="clear" w:color="auto" w:fill="FFFFFF"/>
        </w:rPr>
        <w:t>3.</w:t>
      </w:r>
      <w:r>
        <w:rPr>
          <w:shd w:val="clear" w:color="auto" w:fill="FFFFFF"/>
        </w:rPr>
        <w:tab/>
      </w:r>
      <w:r w:rsidR="006A3FDF" w:rsidRPr="00DC0AA8">
        <w:rPr>
          <w:shd w:val="clear" w:color="auto" w:fill="FFFFFF"/>
        </w:rPr>
        <w:t xml:space="preserve">The present proposal introduces the requirements for </w:t>
      </w:r>
      <w:r w:rsidR="006A3FDF" w:rsidRPr="00DC0AA8">
        <w:rPr>
          <w:lang w:val="en-US"/>
        </w:rPr>
        <w:t>car to pedestrian with higher speed (42 km/h) and removes particular provisions for small N</w:t>
      </w:r>
      <w:r w:rsidR="006A3FDF" w:rsidRPr="00F408C5">
        <w:rPr>
          <w:vertAlign w:val="subscript"/>
          <w:lang w:val="en-US"/>
        </w:rPr>
        <w:t>1</w:t>
      </w:r>
      <w:r w:rsidR="006A3FDF" w:rsidRPr="00DC0AA8">
        <w:rPr>
          <w:lang w:val="en-US"/>
        </w:rPr>
        <w:t xml:space="preserve"> full cab vehicles. </w:t>
      </w:r>
    </w:p>
    <w:p w14:paraId="20119D80" w14:textId="4CEDBA06" w:rsidR="006A3FDF" w:rsidRPr="00DC0AA8" w:rsidRDefault="00DC0AA8" w:rsidP="00DC0AA8">
      <w:pPr>
        <w:pStyle w:val="SingleTxtG"/>
        <w:rPr>
          <w:shd w:val="clear" w:color="auto" w:fill="FFFFFF"/>
        </w:rPr>
      </w:pPr>
      <w:r>
        <w:rPr>
          <w:lang w:val="en-US"/>
        </w:rPr>
        <w:t>4.</w:t>
      </w:r>
      <w:r>
        <w:rPr>
          <w:lang w:val="en-US"/>
        </w:rPr>
        <w:tab/>
      </w:r>
      <w:r w:rsidR="006A3FDF" w:rsidRPr="00DC0AA8">
        <w:rPr>
          <w:lang w:val="en-US"/>
        </w:rPr>
        <w:t>The text also includes necessary transitional provisions.</w:t>
      </w:r>
      <w:r w:rsidR="00EF5277" w:rsidRPr="00DC0AA8">
        <w:rPr>
          <w:shd w:val="clear" w:color="auto" w:fill="FFFFFF"/>
        </w:rPr>
        <w:t xml:space="preserve"> They envisage the possibility for contracting parties to mandate improved performance requirements as from 1 May 2024 for new type approvals and from 1 May 2026 for the approval existing vehicle types. The proposed transitional provisions are derived from the guidelines for transitional provisions laid down in document ECE/TRANS/WP.29/1044/Rev.2</w:t>
      </w:r>
    </w:p>
    <w:p w14:paraId="1CAB066E" w14:textId="20AB592A" w:rsidR="006A3FDF" w:rsidRPr="00E920F0" w:rsidRDefault="00DC0AA8" w:rsidP="00DC0AA8">
      <w:pPr>
        <w:pStyle w:val="SingleTxtG"/>
      </w:pPr>
      <w:r>
        <w:t>5.</w:t>
      </w:r>
      <w:r w:rsidR="006A3FDF" w:rsidRPr="00E920F0">
        <w:tab/>
        <w:t>The group still faces difficulty in agreeing on performance requirements for the car to bicycle collision given the lack of vehicles with this technology on the market (only one vehicle was tested under Euro</w:t>
      </w:r>
      <w:r w:rsidR="00F408C5">
        <w:t xml:space="preserve"> </w:t>
      </w:r>
      <w:r w:rsidR="006A3FDF" w:rsidRPr="00E920F0">
        <w:t>N</w:t>
      </w:r>
      <w:r w:rsidR="00F408C5">
        <w:t>CAP</w:t>
      </w:r>
      <w:r w:rsidR="006A3FDF" w:rsidRPr="00E920F0">
        <w:t xml:space="preserve"> in 2018). Consequently</w:t>
      </w:r>
      <w:r w:rsidR="006A3FDF">
        <w:t>,</w:t>
      </w:r>
      <w:r w:rsidR="006A3FDF" w:rsidRPr="00E920F0">
        <w:t xml:space="preserve"> the informal </w:t>
      </w:r>
      <w:r w:rsidR="006A3FDF">
        <w:t xml:space="preserve">working </w:t>
      </w:r>
      <w:r w:rsidR="006A3FDF" w:rsidRPr="00E920F0">
        <w:t>group agreed to consider car-to-cyclist at a later stage</w:t>
      </w:r>
      <w:r w:rsidR="006A3FDF">
        <w:t>,</w:t>
      </w:r>
      <w:r w:rsidR="006A3FDF" w:rsidRPr="00E920F0">
        <w:t xml:space="preserve"> when more data is available.</w:t>
      </w:r>
    </w:p>
    <w:p w14:paraId="3FC0599C" w14:textId="61DD43B8" w:rsidR="006A3FDF" w:rsidRPr="00DC0AA8" w:rsidRDefault="00DC0AA8" w:rsidP="00DC0AA8">
      <w:pPr>
        <w:pStyle w:val="SingleTxtG"/>
        <w:rPr>
          <w:lang w:val="en-US"/>
        </w:rPr>
      </w:pPr>
      <w:r>
        <w:rPr>
          <w:shd w:val="clear" w:color="auto" w:fill="FFFFFF"/>
          <w:lang w:val="en-US"/>
        </w:rPr>
        <w:t>6.</w:t>
      </w:r>
      <w:r>
        <w:rPr>
          <w:shd w:val="clear" w:color="auto" w:fill="FFFFFF"/>
          <w:lang w:val="en-US"/>
        </w:rPr>
        <w:tab/>
      </w:r>
      <w:r w:rsidR="006A3FDF" w:rsidRPr="00DC0AA8">
        <w:rPr>
          <w:shd w:val="clear" w:color="auto" w:fill="FFFFFF"/>
          <w:lang w:val="en-US"/>
        </w:rPr>
        <w:t xml:space="preserve">This </w:t>
      </w:r>
      <w:r w:rsidR="00F408C5">
        <w:rPr>
          <w:shd w:val="clear" w:color="auto" w:fill="FFFFFF"/>
          <w:lang w:val="en-US"/>
        </w:rPr>
        <w:t xml:space="preserve">proposed 01 </w:t>
      </w:r>
      <w:r w:rsidR="006A3FDF" w:rsidRPr="00DC0AA8">
        <w:rPr>
          <w:shd w:val="clear" w:color="auto" w:fill="FFFFFF"/>
          <w:lang w:val="en-US"/>
        </w:rPr>
        <w:t>series of amendment</w:t>
      </w:r>
      <w:r w:rsidR="00F408C5">
        <w:rPr>
          <w:shd w:val="clear" w:color="auto" w:fill="FFFFFF"/>
          <w:lang w:val="en-US"/>
        </w:rPr>
        <w:t>s</w:t>
      </w:r>
      <w:r w:rsidR="006A3FDF" w:rsidRPr="00DC0AA8">
        <w:rPr>
          <w:shd w:val="clear" w:color="auto" w:fill="FFFFFF"/>
          <w:lang w:val="en-US"/>
        </w:rPr>
        <w:t xml:space="preserve"> is drafted assuming that the </w:t>
      </w:r>
      <w:r w:rsidR="00F408C5">
        <w:rPr>
          <w:shd w:val="clear" w:color="auto" w:fill="FFFFFF"/>
          <w:lang w:val="en-US"/>
        </w:rPr>
        <w:t>S</w:t>
      </w:r>
      <w:r w:rsidR="006A3FDF" w:rsidRPr="00DC0AA8">
        <w:rPr>
          <w:shd w:val="clear" w:color="auto" w:fill="FFFFFF"/>
          <w:lang w:val="en-US"/>
        </w:rPr>
        <w:t>upplement 1 to the original series of amendment is first adopted by GRVA.</w:t>
      </w:r>
      <w:r w:rsidR="006A3FDF" w:rsidRPr="00DC0AA8">
        <w:rPr>
          <w:lang w:val="en-US"/>
        </w:rPr>
        <w:t xml:space="preserve"> </w:t>
      </w:r>
    </w:p>
    <w:p w14:paraId="5FD41370" w14:textId="2E273E48" w:rsidR="00443CB4" w:rsidRPr="00E2323D" w:rsidRDefault="00443CB4" w:rsidP="00443CB4">
      <w:pPr>
        <w:pStyle w:val="SingleTxtG"/>
        <w:spacing w:before="240" w:after="0"/>
        <w:jc w:val="center"/>
        <w:rPr>
          <w:color w:val="000000" w:themeColor="text1"/>
          <w:u w:val="single"/>
        </w:rPr>
      </w:pPr>
      <w:r w:rsidRPr="00E2323D">
        <w:rPr>
          <w:color w:val="000000" w:themeColor="text1"/>
          <w:u w:val="single"/>
        </w:rPr>
        <w:tab/>
      </w:r>
      <w:r w:rsidRPr="00E2323D">
        <w:rPr>
          <w:color w:val="000000" w:themeColor="text1"/>
          <w:u w:val="single"/>
        </w:rPr>
        <w:tab/>
      </w:r>
      <w:r w:rsidR="005F4A9B" w:rsidRPr="00E2323D">
        <w:rPr>
          <w:color w:val="000000" w:themeColor="text1"/>
          <w:u w:val="single"/>
        </w:rPr>
        <w:tab/>
      </w:r>
    </w:p>
    <w:sectPr w:rsidR="00443CB4" w:rsidRPr="00E2323D" w:rsidSect="00DC0AA8">
      <w:headerReference w:type="even" r:id="rId8"/>
      <w:headerReference w:type="default" r:id="rId9"/>
      <w:footerReference w:type="even" r:id="rId10"/>
      <w:footerReference w:type="default" r:id="rId11"/>
      <w:headerReference w:type="first" r:id="rId12"/>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1408B" w14:textId="77777777" w:rsidR="006326C2" w:rsidRDefault="006326C2"/>
  </w:endnote>
  <w:endnote w:type="continuationSeparator" w:id="0">
    <w:p w14:paraId="048A1D69" w14:textId="77777777" w:rsidR="006326C2" w:rsidRDefault="006326C2"/>
  </w:endnote>
  <w:endnote w:type="continuationNotice" w:id="1">
    <w:p w14:paraId="59CF4648" w14:textId="77777777" w:rsidR="006326C2" w:rsidRDefault="006326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2C8F4" w14:textId="12346815" w:rsidR="00C14B9E" w:rsidRPr="00844BB6" w:rsidRDefault="00C14B9E"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87777A">
      <w:rPr>
        <w:b/>
        <w:noProof/>
        <w:sz w:val="18"/>
      </w:rPr>
      <w:t>4</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B7364" w14:textId="2EA5CA41" w:rsidR="008A0C53" w:rsidRPr="00844BB6" w:rsidRDefault="00C14B9E" w:rsidP="00772B1E">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87777A">
      <w:rPr>
        <w:b/>
        <w:noProof/>
        <w:sz w:val="18"/>
      </w:rPr>
      <w:t>3</w:t>
    </w:r>
    <w:r w:rsidRPr="00844BB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BC44E" w14:textId="77777777" w:rsidR="006326C2" w:rsidRPr="000B175B" w:rsidRDefault="006326C2" w:rsidP="000B175B">
      <w:pPr>
        <w:tabs>
          <w:tab w:val="right" w:pos="2155"/>
        </w:tabs>
        <w:spacing w:after="80"/>
        <w:ind w:left="680"/>
        <w:rPr>
          <w:u w:val="single"/>
        </w:rPr>
      </w:pPr>
      <w:r>
        <w:rPr>
          <w:u w:val="single"/>
        </w:rPr>
        <w:tab/>
      </w:r>
    </w:p>
  </w:footnote>
  <w:footnote w:type="continuationSeparator" w:id="0">
    <w:p w14:paraId="3DAB39A8" w14:textId="77777777" w:rsidR="006326C2" w:rsidRPr="00FC68B7" w:rsidRDefault="006326C2" w:rsidP="00FC68B7">
      <w:pPr>
        <w:tabs>
          <w:tab w:val="left" w:pos="2155"/>
        </w:tabs>
        <w:spacing w:after="80"/>
        <w:ind w:left="680"/>
        <w:rPr>
          <w:u w:val="single"/>
        </w:rPr>
      </w:pPr>
      <w:r>
        <w:rPr>
          <w:u w:val="single"/>
        </w:rPr>
        <w:tab/>
      </w:r>
    </w:p>
  </w:footnote>
  <w:footnote w:type="continuationNotice" w:id="1">
    <w:p w14:paraId="7961406E" w14:textId="77777777" w:rsidR="006326C2" w:rsidRDefault="006326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8094E" w14:textId="4ED5D317" w:rsidR="00C14B9E" w:rsidRPr="00844BB6" w:rsidRDefault="002B3155" w:rsidP="0076402E">
    <w:pPr>
      <w:pStyle w:val="Header"/>
      <w:tabs>
        <w:tab w:val="left" w:pos="5381"/>
      </w:tabs>
    </w:pPr>
    <w:r>
      <w:t xml:space="preserve">Based on </w:t>
    </w:r>
    <w:r w:rsidR="00C14B9E">
      <w:t>ECE/TRANS/WP.29/GR</w:t>
    </w:r>
    <w:r w:rsidR="00D306B7">
      <w:t>VA</w:t>
    </w:r>
    <w:r w:rsidR="00C14B9E">
      <w:t>/201</w:t>
    </w:r>
    <w:r w:rsidR="00B43EEA">
      <w:t>9</w:t>
    </w:r>
    <w:r w:rsidR="00C14B9E">
      <w:t>/</w:t>
    </w:r>
    <w:r w:rsidR="00DC0AA8">
      <w:t>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15556" w14:textId="0601728D" w:rsidR="00C14B9E" w:rsidRPr="00844BB6" w:rsidRDefault="002B3155" w:rsidP="00844BB6">
    <w:pPr>
      <w:pStyle w:val="Header"/>
      <w:jc w:val="right"/>
    </w:pPr>
    <w:r>
      <w:t xml:space="preserve">Based on </w:t>
    </w:r>
    <w:r w:rsidR="00C14B9E">
      <w:t>ECE/TRANS/WP.29/</w:t>
    </w:r>
    <w:r w:rsidR="00F557E7">
      <w:t>GRVA</w:t>
    </w:r>
    <w:r w:rsidR="00F557E7" w:rsidRPr="00AF2205">
      <w:t>/201</w:t>
    </w:r>
    <w:r w:rsidR="00F557E7">
      <w:t>9</w:t>
    </w:r>
    <w:r w:rsidR="00F557E7" w:rsidRPr="00AF2205">
      <w:t>/</w:t>
    </w:r>
    <w:r w:rsidR="00DC0AA8">
      <w:t>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22"/>
    </w:tblGrid>
    <w:tr w:rsidR="002B3155" w:rsidRPr="002F1476" w14:paraId="364300FE" w14:textId="77777777" w:rsidTr="00AB6B9F">
      <w:tc>
        <w:tcPr>
          <w:tcW w:w="4824" w:type="dxa"/>
        </w:tcPr>
        <w:p w14:paraId="2CDC77D7" w14:textId="77777777" w:rsidR="002B3155" w:rsidRPr="00137A41" w:rsidRDefault="002B3155" w:rsidP="002B3155">
          <w:pPr>
            <w:tabs>
              <w:tab w:val="center" w:pos="4513"/>
              <w:tab w:val="right" w:pos="9026"/>
            </w:tabs>
            <w:spacing w:line="240" w:lineRule="auto"/>
            <w:rPr>
              <w:bCs/>
              <w:lang w:val="en-GB"/>
            </w:rPr>
          </w:pPr>
          <w:r w:rsidRPr="00137A41">
            <w:rPr>
              <w:sz w:val="18"/>
              <w:szCs w:val="12"/>
              <w:lang w:val="en-GB"/>
            </w:rPr>
            <w:t>Note by the secretariat</w:t>
          </w:r>
          <w:r w:rsidRPr="00137A41">
            <w:rPr>
              <w:sz w:val="18"/>
              <w:szCs w:val="12"/>
              <w:lang w:val="en-GB"/>
            </w:rPr>
            <w:br/>
          </w:r>
        </w:p>
      </w:tc>
      <w:tc>
        <w:tcPr>
          <w:tcW w:w="4825" w:type="dxa"/>
          <w:hideMark/>
        </w:tcPr>
        <w:p w14:paraId="20EE4EAC" w14:textId="1A26EBE5" w:rsidR="002B3155" w:rsidRPr="00404156" w:rsidRDefault="002B3155" w:rsidP="002B3155">
          <w:pPr>
            <w:tabs>
              <w:tab w:val="center" w:pos="4513"/>
              <w:tab w:val="right" w:pos="9026"/>
            </w:tabs>
            <w:spacing w:line="240" w:lineRule="auto"/>
            <w:ind w:left="1974"/>
            <w:rPr>
              <w:sz w:val="18"/>
              <w:szCs w:val="18"/>
            </w:rPr>
          </w:pPr>
          <w:r w:rsidRPr="00404156">
            <w:rPr>
              <w:bCs/>
              <w:sz w:val="18"/>
              <w:szCs w:val="18"/>
              <w:u w:val="single"/>
            </w:rPr>
            <w:t>Informal document</w:t>
          </w:r>
          <w:r w:rsidRPr="00404156">
            <w:rPr>
              <w:bCs/>
              <w:sz w:val="18"/>
              <w:szCs w:val="18"/>
            </w:rPr>
            <w:t xml:space="preserve"> </w:t>
          </w:r>
          <w:r w:rsidRPr="00C83FA0">
            <w:rPr>
              <w:b/>
              <w:bCs/>
              <w:sz w:val="18"/>
              <w:szCs w:val="18"/>
            </w:rPr>
            <w:t>GRVA-04-</w:t>
          </w:r>
          <w:r>
            <w:rPr>
              <w:b/>
              <w:bCs/>
              <w:sz w:val="18"/>
              <w:szCs w:val="18"/>
            </w:rPr>
            <w:t>5</w:t>
          </w:r>
          <w:r>
            <w:rPr>
              <w:b/>
              <w:bCs/>
              <w:sz w:val="18"/>
              <w:szCs w:val="18"/>
            </w:rPr>
            <w:t>2</w:t>
          </w:r>
        </w:p>
        <w:p w14:paraId="714CCE9C" w14:textId="77777777" w:rsidR="002B3155" w:rsidRPr="00404156" w:rsidRDefault="002B3155" w:rsidP="002B3155">
          <w:pPr>
            <w:tabs>
              <w:tab w:val="center" w:pos="4513"/>
              <w:tab w:val="right" w:pos="9026"/>
            </w:tabs>
            <w:spacing w:line="240" w:lineRule="auto"/>
            <w:ind w:left="1974"/>
            <w:rPr>
              <w:bCs/>
              <w:sz w:val="18"/>
              <w:szCs w:val="18"/>
            </w:rPr>
          </w:pPr>
          <w:r w:rsidRPr="00404156">
            <w:rPr>
              <w:bCs/>
              <w:sz w:val="18"/>
              <w:szCs w:val="18"/>
            </w:rPr>
            <w:t>4</w:t>
          </w:r>
          <w:r w:rsidRPr="00404156">
            <w:rPr>
              <w:bCs/>
              <w:sz w:val="18"/>
              <w:szCs w:val="18"/>
              <w:vertAlign w:val="superscript"/>
            </w:rPr>
            <w:t>th</w:t>
          </w:r>
          <w:r w:rsidRPr="00404156">
            <w:rPr>
              <w:bCs/>
              <w:sz w:val="18"/>
              <w:szCs w:val="18"/>
            </w:rPr>
            <w:t xml:space="preserve"> GRVA, 24 - 27 </w:t>
          </w:r>
          <w:proofErr w:type="spellStart"/>
          <w:r w:rsidRPr="00404156">
            <w:rPr>
              <w:bCs/>
              <w:sz w:val="18"/>
              <w:szCs w:val="18"/>
            </w:rPr>
            <w:t>September</w:t>
          </w:r>
          <w:proofErr w:type="spellEnd"/>
          <w:r w:rsidRPr="00404156">
            <w:rPr>
              <w:bCs/>
              <w:sz w:val="18"/>
              <w:szCs w:val="18"/>
            </w:rPr>
            <w:t xml:space="preserve"> 2019</w:t>
          </w:r>
        </w:p>
        <w:p w14:paraId="2A9F245E" w14:textId="77777777" w:rsidR="002B3155" w:rsidRPr="00404156" w:rsidRDefault="002B3155" w:rsidP="002B3155">
          <w:pPr>
            <w:tabs>
              <w:tab w:val="center" w:pos="4513"/>
              <w:tab w:val="right" w:pos="9026"/>
            </w:tabs>
            <w:spacing w:line="240" w:lineRule="auto"/>
            <w:ind w:left="1974"/>
            <w:rPr>
              <w:bCs/>
            </w:rPr>
          </w:pPr>
          <w:r w:rsidRPr="00404156">
            <w:rPr>
              <w:bCs/>
              <w:sz w:val="18"/>
              <w:szCs w:val="18"/>
            </w:rPr>
            <w:t xml:space="preserve">Agenda item </w:t>
          </w:r>
          <w:r>
            <w:rPr>
              <w:bCs/>
              <w:sz w:val="18"/>
              <w:szCs w:val="18"/>
            </w:rPr>
            <w:t>7</w:t>
          </w:r>
          <w:r w:rsidRPr="00404156">
            <w:rPr>
              <w:bCs/>
              <w:sz w:val="18"/>
              <w:szCs w:val="18"/>
            </w:rPr>
            <w:t xml:space="preserve"> </w:t>
          </w:r>
        </w:p>
      </w:tc>
    </w:tr>
  </w:tbl>
  <w:p w14:paraId="1D36B60D" w14:textId="77777777" w:rsidR="00B43EEA" w:rsidRPr="00B43EEA" w:rsidRDefault="00B43EEA" w:rsidP="00B43EE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BD1A65"/>
    <w:multiLevelType w:val="hybridMultilevel"/>
    <w:tmpl w:val="31D87432"/>
    <w:lvl w:ilvl="0" w:tplc="FE3007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47F37620"/>
    <w:multiLevelType w:val="hybridMultilevel"/>
    <w:tmpl w:val="61D0D59E"/>
    <w:lvl w:ilvl="0" w:tplc="42BEFF34">
      <w:numFmt w:val="bullet"/>
      <w:lvlText w:val="-"/>
      <w:lvlJc w:val="left"/>
      <w:pPr>
        <w:ind w:left="720" w:hanging="360"/>
      </w:pPr>
      <w:rPr>
        <w:rFonts w:ascii="Times New Roman" w:eastAsiaTheme="minorEastAsia" w:hAnsi="Times New Roman" w:cs="Times New Roman" w:hint="default"/>
      </w:rPr>
    </w:lvl>
    <w:lvl w:ilvl="1" w:tplc="86946646">
      <w:numFmt w:val="bullet"/>
      <w:lvlText w:val=""/>
      <w:lvlJc w:val="left"/>
      <w:pPr>
        <w:ind w:left="1440" w:hanging="360"/>
      </w:pPr>
      <w:rPr>
        <w:rFonts w:ascii="Symbol" w:eastAsia="Times New Roman" w:hAnsi="Symbol"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8"/>
  </w:num>
  <w:num w:numId="15">
    <w:abstractNumId w:val="19"/>
  </w:num>
  <w:num w:numId="16">
    <w:abstractNumId w:val="10"/>
  </w:num>
  <w:num w:numId="17">
    <w:abstractNumId w:val="13"/>
  </w:num>
  <w:num w:numId="18">
    <w:abstractNumId w:val="17"/>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844BB6"/>
    <w:rsid w:val="000028EE"/>
    <w:rsid w:val="00004907"/>
    <w:rsid w:val="00015D5D"/>
    <w:rsid w:val="00017CE9"/>
    <w:rsid w:val="00020B2F"/>
    <w:rsid w:val="00022671"/>
    <w:rsid w:val="00035B92"/>
    <w:rsid w:val="0004548E"/>
    <w:rsid w:val="00046B1F"/>
    <w:rsid w:val="00047DEE"/>
    <w:rsid w:val="00050724"/>
    <w:rsid w:val="00050F6B"/>
    <w:rsid w:val="00052635"/>
    <w:rsid w:val="00055575"/>
    <w:rsid w:val="00057E97"/>
    <w:rsid w:val="000646F4"/>
    <w:rsid w:val="00064BDE"/>
    <w:rsid w:val="00067127"/>
    <w:rsid w:val="000705DA"/>
    <w:rsid w:val="00072C8C"/>
    <w:rsid w:val="00072EEC"/>
    <w:rsid w:val="000733B5"/>
    <w:rsid w:val="00075B8B"/>
    <w:rsid w:val="00076E2E"/>
    <w:rsid w:val="00081815"/>
    <w:rsid w:val="00083C10"/>
    <w:rsid w:val="00086624"/>
    <w:rsid w:val="00092CC5"/>
    <w:rsid w:val="000931C0"/>
    <w:rsid w:val="000A21A2"/>
    <w:rsid w:val="000A2337"/>
    <w:rsid w:val="000B0595"/>
    <w:rsid w:val="000B0835"/>
    <w:rsid w:val="000B175B"/>
    <w:rsid w:val="000B2776"/>
    <w:rsid w:val="000B2F02"/>
    <w:rsid w:val="000B3A0F"/>
    <w:rsid w:val="000B44F2"/>
    <w:rsid w:val="000B4EF7"/>
    <w:rsid w:val="000B5F4A"/>
    <w:rsid w:val="000B61C9"/>
    <w:rsid w:val="000C2C03"/>
    <w:rsid w:val="000C2D2E"/>
    <w:rsid w:val="000C2F51"/>
    <w:rsid w:val="000C797D"/>
    <w:rsid w:val="000C7CF3"/>
    <w:rsid w:val="000D1860"/>
    <w:rsid w:val="000D30B4"/>
    <w:rsid w:val="000E0415"/>
    <w:rsid w:val="000E46F8"/>
    <w:rsid w:val="000F0991"/>
    <w:rsid w:val="00101EDE"/>
    <w:rsid w:val="001103AA"/>
    <w:rsid w:val="00114B96"/>
    <w:rsid w:val="0011664F"/>
    <w:rsid w:val="0011666B"/>
    <w:rsid w:val="00121DC8"/>
    <w:rsid w:val="001242E7"/>
    <w:rsid w:val="001268BF"/>
    <w:rsid w:val="001326B0"/>
    <w:rsid w:val="00135769"/>
    <w:rsid w:val="00136F05"/>
    <w:rsid w:val="00141447"/>
    <w:rsid w:val="00144EA3"/>
    <w:rsid w:val="00152F62"/>
    <w:rsid w:val="00153D6B"/>
    <w:rsid w:val="00155860"/>
    <w:rsid w:val="00165208"/>
    <w:rsid w:val="00165F3A"/>
    <w:rsid w:val="0016604C"/>
    <w:rsid w:val="00174891"/>
    <w:rsid w:val="001809C5"/>
    <w:rsid w:val="001816FA"/>
    <w:rsid w:val="00182290"/>
    <w:rsid w:val="001A05E3"/>
    <w:rsid w:val="001A1646"/>
    <w:rsid w:val="001A36DE"/>
    <w:rsid w:val="001A3955"/>
    <w:rsid w:val="001A3C16"/>
    <w:rsid w:val="001B227C"/>
    <w:rsid w:val="001B4B04"/>
    <w:rsid w:val="001B617F"/>
    <w:rsid w:val="001B61B6"/>
    <w:rsid w:val="001C490A"/>
    <w:rsid w:val="001C6663"/>
    <w:rsid w:val="001C7895"/>
    <w:rsid w:val="001D014C"/>
    <w:rsid w:val="001D0C8C"/>
    <w:rsid w:val="001D1419"/>
    <w:rsid w:val="001D26DF"/>
    <w:rsid w:val="001D3A03"/>
    <w:rsid w:val="001E5C30"/>
    <w:rsid w:val="001E7B67"/>
    <w:rsid w:val="001F278D"/>
    <w:rsid w:val="001F42B0"/>
    <w:rsid w:val="00202DA8"/>
    <w:rsid w:val="00211106"/>
    <w:rsid w:val="002111A6"/>
    <w:rsid w:val="00211E0B"/>
    <w:rsid w:val="00230299"/>
    <w:rsid w:val="002303A8"/>
    <w:rsid w:val="00240805"/>
    <w:rsid w:val="00245396"/>
    <w:rsid w:val="00245A5D"/>
    <w:rsid w:val="0024772E"/>
    <w:rsid w:val="002525C6"/>
    <w:rsid w:val="0025740F"/>
    <w:rsid w:val="0026412D"/>
    <w:rsid w:val="00265A56"/>
    <w:rsid w:val="00267F5F"/>
    <w:rsid w:val="0027258B"/>
    <w:rsid w:val="002738ED"/>
    <w:rsid w:val="002755EB"/>
    <w:rsid w:val="002758FB"/>
    <w:rsid w:val="00280F90"/>
    <w:rsid w:val="00285D1B"/>
    <w:rsid w:val="00286B4D"/>
    <w:rsid w:val="00287CF6"/>
    <w:rsid w:val="002941EE"/>
    <w:rsid w:val="002A6F8E"/>
    <w:rsid w:val="002B13FB"/>
    <w:rsid w:val="002B2288"/>
    <w:rsid w:val="002B2D35"/>
    <w:rsid w:val="002B3155"/>
    <w:rsid w:val="002B6A6D"/>
    <w:rsid w:val="002C446B"/>
    <w:rsid w:val="002D463A"/>
    <w:rsid w:val="002D4643"/>
    <w:rsid w:val="002E07F8"/>
    <w:rsid w:val="002E207F"/>
    <w:rsid w:val="002E4CBF"/>
    <w:rsid w:val="002E51AD"/>
    <w:rsid w:val="002E64ED"/>
    <w:rsid w:val="002F0243"/>
    <w:rsid w:val="002F175C"/>
    <w:rsid w:val="002F4662"/>
    <w:rsid w:val="002F7DE0"/>
    <w:rsid w:val="00300EE7"/>
    <w:rsid w:val="00302E18"/>
    <w:rsid w:val="003039F9"/>
    <w:rsid w:val="00314755"/>
    <w:rsid w:val="003229D8"/>
    <w:rsid w:val="003341B9"/>
    <w:rsid w:val="003364F7"/>
    <w:rsid w:val="003451AD"/>
    <w:rsid w:val="00350A6E"/>
    <w:rsid w:val="00352709"/>
    <w:rsid w:val="00356E3D"/>
    <w:rsid w:val="00361653"/>
    <w:rsid w:val="003619B5"/>
    <w:rsid w:val="00361AC3"/>
    <w:rsid w:val="00365763"/>
    <w:rsid w:val="003667DC"/>
    <w:rsid w:val="00366C39"/>
    <w:rsid w:val="00371178"/>
    <w:rsid w:val="003732C0"/>
    <w:rsid w:val="003778E3"/>
    <w:rsid w:val="00380456"/>
    <w:rsid w:val="00382FB4"/>
    <w:rsid w:val="0038332E"/>
    <w:rsid w:val="0038790A"/>
    <w:rsid w:val="00392E47"/>
    <w:rsid w:val="0039336F"/>
    <w:rsid w:val="00397432"/>
    <w:rsid w:val="003A547D"/>
    <w:rsid w:val="003A5F76"/>
    <w:rsid w:val="003A6810"/>
    <w:rsid w:val="003B1A66"/>
    <w:rsid w:val="003B2305"/>
    <w:rsid w:val="003B313F"/>
    <w:rsid w:val="003B5069"/>
    <w:rsid w:val="003C132F"/>
    <w:rsid w:val="003C2CC4"/>
    <w:rsid w:val="003C3E06"/>
    <w:rsid w:val="003C4887"/>
    <w:rsid w:val="003C5060"/>
    <w:rsid w:val="003C534D"/>
    <w:rsid w:val="003C54BB"/>
    <w:rsid w:val="003D188B"/>
    <w:rsid w:val="003D4B23"/>
    <w:rsid w:val="003E130E"/>
    <w:rsid w:val="003E350C"/>
    <w:rsid w:val="003E4CC6"/>
    <w:rsid w:val="003E7CFA"/>
    <w:rsid w:val="003F09D3"/>
    <w:rsid w:val="003F09FB"/>
    <w:rsid w:val="003F0C22"/>
    <w:rsid w:val="003F1D39"/>
    <w:rsid w:val="003F5B8E"/>
    <w:rsid w:val="003F7695"/>
    <w:rsid w:val="00410C89"/>
    <w:rsid w:val="0041174E"/>
    <w:rsid w:val="00417281"/>
    <w:rsid w:val="00421E4F"/>
    <w:rsid w:val="00422E03"/>
    <w:rsid w:val="0042491E"/>
    <w:rsid w:val="004256DD"/>
    <w:rsid w:val="00426B9B"/>
    <w:rsid w:val="00427A7A"/>
    <w:rsid w:val="004325CB"/>
    <w:rsid w:val="004350F8"/>
    <w:rsid w:val="00437B66"/>
    <w:rsid w:val="00441193"/>
    <w:rsid w:val="004413E7"/>
    <w:rsid w:val="00442A83"/>
    <w:rsid w:val="00443BBC"/>
    <w:rsid w:val="00443CB4"/>
    <w:rsid w:val="0044636E"/>
    <w:rsid w:val="0044642F"/>
    <w:rsid w:val="00446EAD"/>
    <w:rsid w:val="004500C7"/>
    <w:rsid w:val="00450916"/>
    <w:rsid w:val="0045495B"/>
    <w:rsid w:val="004561E5"/>
    <w:rsid w:val="0046553D"/>
    <w:rsid w:val="004747F7"/>
    <w:rsid w:val="0048343F"/>
    <w:rsid w:val="0048397A"/>
    <w:rsid w:val="0048476A"/>
    <w:rsid w:val="00485CBB"/>
    <w:rsid w:val="004866B7"/>
    <w:rsid w:val="00486B5D"/>
    <w:rsid w:val="0049131A"/>
    <w:rsid w:val="00496A98"/>
    <w:rsid w:val="004A5A1C"/>
    <w:rsid w:val="004C2461"/>
    <w:rsid w:val="004C4906"/>
    <w:rsid w:val="004C4E98"/>
    <w:rsid w:val="004C7462"/>
    <w:rsid w:val="004E1F36"/>
    <w:rsid w:val="004E71CD"/>
    <w:rsid w:val="004E77B2"/>
    <w:rsid w:val="004F331E"/>
    <w:rsid w:val="004F511F"/>
    <w:rsid w:val="0050325F"/>
    <w:rsid w:val="005036DB"/>
    <w:rsid w:val="00504B2D"/>
    <w:rsid w:val="00515C2C"/>
    <w:rsid w:val="0052136D"/>
    <w:rsid w:val="0052565E"/>
    <w:rsid w:val="00526F73"/>
    <w:rsid w:val="0052775E"/>
    <w:rsid w:val="00530CE1"/>
    <w:rsid w:val="0053571D"/>
    <w:rsid w:val="005420F2"/>
    <w:rsid w:val="005463C5"/>
    <w:rsid w:val="00553A49"/>
    <w:rsid w:val="0056209A"/>
    <w:rsid w:val="00562286"/>
    <w:rsid w:val="005628B6"/>
    <w:rsid w:val="00571D37"/>
    <w:rsid w:val="00573ADF"/>
    <w:rsid w:val="005768FE"/>
    <w:rsid w:val="00590FBF"/>
    <w:rsid w:val="005941EC"/>
    <w:rsid w:val="0059724D"/>
    <w:rsid w:val="00597421"/>
    <w:rsid w:val="005A1C80"/>
    <w:rsid w:val="005A3C2E"/>
    <w:rsid w:val="005A6C50"/>
    <w:rsid w:val="005B143A"/>
    <w:rsid w:val="005B17DC"/>
    <w:rsid w:val="005B320C"/>
    <w:rsid w:val="005B3DB3"/>
    <w:rsid w:val="005B4742"/>
    <w:rsid w:val="005B4E13"/>
    <w:rsid w:val="005B7C50"/>
    <w:rsid w:val="005C342F"/>
    <w:rsid w:val="005C6FD1"/>
    <w:rsid w:val="005C7D1E"/>
    <w:rsid w:val="005D66A8"/>
    <w:rsid w:val="005E4898"/>
    <w:rsid w:val="005E7168"/>
    <w:rsid w:val="005E757D"/>
    <w:rsid w:val="005F4A9B"/>
    <w:rsid w:val="005F7B75"/>
    <w:rsid w:val="006001EE"/>
    <w:rsid w:val="00605042"/>
    <w:rsid w:val="0060530A"/>
    <w:rsid w:val="00606950"/>
    <w:rsid w:val="0061033F"/>
    <w:rsid w:val="00610872"/>
    <w:rsid w:val="00611FC4"/>
    <w:rsid w:val="006176FB"/>
    <w:rsid w:val="00625969"/>
    <w:rsid w:val="006326C2"/>
    <w:rsid w:val="006335EA"/>
    <w:rsid w:val="006401E2"/>
    <w:rsid w:val="00640B26"/>
    <w:rsid w:val="006412EB"/>
    <w:rsid w:val="00652D0A"/>
    <w:rsid w:val="0065770E"/>
    <w:rsid w:val="00662BB6"/>
    <w:rsid w:val="00666436"/>
    <w:rsid w:val="00670047"/>
    <w:rsid w:val="00671B51"/>
    <w:rsid w:val="0067362F"/>
    <w:rsid w:val="00676606"/>
    <w:rsid w:val="006823C3"/>
    <w:rsid w:val="00684C21"/>
    <w:rsid w:val="0068617D"/>
    <w:rsid w:val="006A2530"/>
    <w:rsid w:val="006A3FDF"/>
    <w:rsid w:val="006B1AF8"/>
    <w:rsid w:val="006B4CA4"/>
    <w:rsid w:val="006B54FC"/>
    <w:rsid w:val="006B6441"/>
    <w:rsid w:val="006C3589"/>
    <w:rsid w:val="006C5434"/>
    <w:rsid w:val="006C5959"/>
    <w:rsid w:val="006D21FB"/>
    <w:rsid w:val="006D37AF"/>
    <w:rsid w:val="006D51D0"/>
    <w:rsid w:val="006D5FB9"/>
    <w:rsid w:val="006D658E"/>
    <w:rsid w:val="006D7E68"/>
    <w:rsid w:val="006E03D6"/>
    <w:rsid w:val="006E564B"/>
    <w:rsid w:val="006E7099"/>
    <w:rsid w:val="006E7191"/>
    <w:rsid w:val="006E7644"/>
    <w:rsid w:val="006F30C7"/>
    <w:rsid w:val="006F70E0"/>
    <w:rsid w:val="00701303"/>
    <w:rsid w:val="00702037"/>
    <w:rsid w:val="00703577"/>
    <w:rsid w:val="00704147"/>
    <w:rsid w:val="00704490"/>
    <w:rsid w:val="00705894"/>
    <w:rsid w:val="0072632A"/>
    <w:rsid w:val="007327D5"/>
    <w:rsid w:val="00733B65"/>
    <w:rsid w:val="00733FB7"/>
    <w:rsid w:val="00737B66"/>
    <w:rsid w:val="00740A9A"/>
    <w:rsid w:val="00740EB6"/>
    <w:rsid w:val="007436BD"/>
    <w:rsid w:val="00752E99"/>
    <w:rsid w:val="0075321C"/>
    <w:rsid w:val="007625AE"/>
    <w:rsid w:val="007629C8"/>
    <w:rsid w:val="0076402E"/>
    <w:rsid w:val="0077047D"/>
    <w:rsid w:val="00772B02"/>
    <w:rsid w:val="00772B1E"/>
    <w:rsid w:val="00773190"/>
    <w:rsid w:val="007749BE"/>
    <w:rsid w:val="007763E4"/>
    <w:rsid w:val="007773CC"/>
    <w:rsid w:val="007935B7"/>
    <w:rsid w:val="007A0997"/>
    <w:rsid w:val="007A6DA0"/>
    <w:rsid w:val="007B32AB"/>
    <w:rsid w:val="007B3BDE"/>
    <w:rsid w:val="007B68E9"/>
    <w:rsid w:val="007B6BA5"/>
    <w:rsid w:val="007B6CCE"/>
    <w:rsid w:val="007C3390"/>
    <w:rsid w:val="007C38CF"/>
    <w:rsid w:val="007C482C"/>
    <w:rsid w:val="007C4F4B"/>
    <w:rsid w:val="007C5091"/>
    <w:rsid w:val="007C6AB6"/>
    <w:rsid w:val="007D00C5"/>
    <w:rsid w:val="007D6741"/>
    <w:rsid w:val="007E01E9"/>
    <w:rsid w:val="007E1088"/>
    <w:rsid w:val="007E4A9D"/>
    <w:rsid w:val="007E61DF"/>
    <w:rsid w:val="007E63F3"/>
    <w:rsid w:val="007F2313"/>
    <w:rsid w:val="007F6611"/>
    <w:rsid w:val="00805831"/>
    <w:rsid w:val="008113D4"/>
    <w:rsid w:val="00811920"/>
    <w:rsid w:val="00815AD0"/>
    <w:rsid w:val="00815EDB"/>
    <w:rsid w:val="008242D7"/>
    <w:rsid w:val="008255E2"/>
    <w:rsid w:val="008257B1"/>
    <w:rsid w:val="00832334"/>
    <w:rsid w:val="00832776"/>
    <w:rsid w:val="008352B4"/>
    <w:rsid w:val="00836213"/>
    <w:rsid w:val="008408D1"/>
    <w:rsid w:val="00841FC7"/>
    <w:rsid w:val="00843191"/>
    <w:rsid w:val="008435F9"/>
    <w:rsid w:val="00843767"/>
    <w:rsid w:val="00843A04"/>
    <w:rsid w:val="00844BB6"/>
    <w:rsid w:val="00854847"/>
    <w:rsid w:val="00863894"/>
    <w:rsid w:val="00864579"/>
    <w:rsid w:val="00866153"/>
    <w:rsid w:val="008679D9"/>
    <w:rsid w:val="00870F7F"/>
    <w:rsid w:val="008725AE"/>
    <w:rsid w:val="008734C6"/>
    <w:rsid w:val="00873723"/>
    <w:rsid w:val="0087777A"/>
    <w:rsid w:val="008823EA"/>
    <w:rsid w:val="00882EF3"/>
    <w:rsid w:val="008841F1"/>
    <w:rsid w:val="008878DE"/>
    <w:rsid w:val="00890CB0"/>
    <w:rsid w:val="008916DB"/>
    <w:rsid w:val="008926F2"/>
    <w:rsid w:val="008979B1"/>
    <w:rsid w:val="008A0C53"/>
    <w:rsid w:val="008A1ED5"/>
    <w:rsid w:val="008A20ED"/>
    <w:rsid w:val="008A4D2C"/>
    <w:rsid w:val="008A5B9F"/>
    <w:rsid w:val="008A6B25"/>
    <w:rsid w:val="008A6C4F"/>
    <w:rsid w:val="008B2335"/>
    <w:rsid w:val="008B2E36"/>
    <w:rsid w:val="008C1BFF"/>
    <w:rsid w:val="008D2A0A"/>
    <w:rsid w:val="008D3E2E"/>
    <w:rsid w:val="008E0678"/>
    <w:rsid w:val="008E15D4"/>
    <w:rsid w:val="008F0BD7"/>
    <w:rsid w:val="008F31D2"/>
    <w:rsid w:val="008F3FEC"/>
    <w:rsid w:val="00900DFA"/>
    <w:rsid w:val="00900E23"/>
    <w:rsid w:val="00902ED9"/>
    <w:rsid w:val="00906436"/>
    <w:rsid w:val="00913D72"/>
    <w:rsid w:val="009143FA"/>
    <w:rsid w:val="00915EF6"/>
    <w:rsid w:val="00916456"/>
    <w:rsid w:val="009223CA"/>
    <w:rsid w:val="00930FE1"/>
    <w:rsid w:val="00933EAD"/>
    <w:rsid w:val="009351E5"/>
    <w:rsid w:val="00940F93"/>
    <w:rsid w:val="009448C3"/>
    <w:rsid w:val="00947AC2"/>
    <w:rsid w:val="00950224"/>
    <w:rsid w:val="009562A2"/>
    <w:rsid w:val="009562AA"/>
    <w:rsid w:val="00961DCD"/>
    <w:rsid w:val="00961E9C"/>
    <w:rsid w:val="00965B01"/>
    <w:rsid w:val="00970493"/>
    <w:rsid w:val="00970D86"/>
    <w:rsid w:val="00971D77"/>
    <w:rsid w:val="009736A9"/>
    <w:rsid w:val="009760F3"/>
    <w:rsid w:val="00976CFB"/>
    <w:rsid w:val="00982240"/>
    <w:rsid w:val="009829E3"/>
    <w:rsid w:val="009851A1"/>
    <w:rsid w:val="00987D21"/>
    <w:rsid w:val="00993DA1"/>
    <w:rsid w:val="0099587D"/>
    <w:rsid w:val="00997D1B"/>
    <w:rsid w:val="009A0830"/>
    <w:rsid w:val="009A0E8D"/>
    <w:rsid w:val="009B1B82"/>
    <w:rsid w:val="009B24E3"/>
    <w:rsid w:val="009B26E7"/>
    <w:rsid w:val="009B441F"/>
    <w:rsid w:val="009B64BB"/>
    <w:rsid w:val="009C053D"/>
    <w:rsid w:val="009C48D7"/>
    <w:rsid w:val="009C580F"/>
    <w:rsid w:val="009D1C1F"/>
    <w:rsid w:val="009D6657"/>
    <w:rsid w:val="009E1235"/>
    <w:rsid w:val="009E6465"/>
    <w:rsid w:val="009E6F9C"/>
    <w:rsid w:val="009F024E"/>
    <w:rsid w:val="009F064D"/>
    <w:rsid w:val="009F1A57"/>
    <w:rsid w:val="00A00697"/>
    <w:rsid w:val="00A00A3F"/>
    <w:rsid w:val="00A01489"/>
    <w:rsid w:val="00A03CD2"/>
    <w:rsid w:val="00A060BE"/>
    <w:rsid w:val="00A12CBC"/>
    <w:rsid w:val="00A147C8"/>
    <w:rsid w:val="00A22D76"/>
    <w:rsid w:val="00A23E2F"/>
    <w:rsid w:val="00A3026E"/>
    <w:rsid w:val="00A338F1"/>
    <w:rsid w:val="00A35BE0"/>
    <w:rsid w:val="00A36B43"/>
    <w:rsid w:val="00A375F4"/>
    <w:rsid w:val="00A4242F"/>
    <w:rsid w:val="00A45D08"/>
    <w:rsid w:val="00A46D6C"/>
    <w:rsid w:val="00A46F00"/>
    <w:rsid w:val="00A6129C"/>
    <w:rsid w:val="00A62664"/>
    <w:rsid w:val="00A72F22"/>
    <w:rsid w:val="00A7360F"/>
    <w:rsid w:val="00A748A6"/>
    <w:rsid w:val="00A761D2"/>
    <w:rsid w:val="00A769F4"/>
    <w:rsid w:val="00A76E34"/>
    <w:rsid w:val="00A776B4"/>
    <w:rsid w:val="00A779DB"/>
    <w:rsid w:val="00A82FC3"/>
    <w:rsid w:val="00A90569"/>
    <w:rsid w:val="00A91698"/>
    <w:rsid w:val="00A92CEA"/>
    <w:rsid w:val="00A94361"/>
    <w:rsid w:val="00A94DA1"/>
    <w:rsid w:val="00A95552"/>
    <w:rsid w:val="00AA17DA"/>
    <w:rsid w:val="00AA291F"/>
    <w:rsid w:val="00AA293C"/>
    <w:rsid w:val="00AA4342"/>
    <w:rsid w:val="00AA7EB4"/>
    <w:rsid w:val="00AB667F"/>
    <w:rsid w:val="00AC04D4"/>
    <w:rsid w:val="00AC0D31"/>
    <w:rsid w:val="00AC0EFB"/>
    <w:rsid w:val="00AC763B"/>
    <w:rsid w:val="00AD18A9"/>
    <w:rsid w:val="00AE1E19"/>
    <w:rsid w:val="00B06031"/>
    <w:rsid w:val="00B10185"/>
    <w:rsid w:val="00B120EB"/>
    <w:rsid w:val="00B144C2"/>
    <w:rsid w:val="00B15F7C"/>
    <w:rsid w:val="00B17155"/>
    <w:rsid w:val="00B21341"/>
    <w:rsid w:val="00B30179"/>
    <w:rsid w:val="00B3069B"/>
    <w:rsid w:val="00B41EC5"/>
    <w:rsid w:val="00B421C1"/>
    <w:rsid w:val="00B42AC0"/>
    <w:rsid w:val="00B43EEA"/>
    <w:rsid w:val="00B50044"/>
    <w:rsid w:val="00B5083C"/>
    <w:rsid w:val="00B53C21"/>
    <w:rsid w:val="00B55C71"/>
    <w:rsid w:val="00B56B11"/>
    <w:rsid w:val="00B56E4A"/>
    <w:rsid w:val="00B56E9C"/>
    <w:rsid w:val="00B572FB"/>
    <w:rsid w:val="00B64B1F"/>
    <w:rsid w:val="00B6553F"/>
    <w:rsid w:val="00B65BDE"/>
    <w:rsid w:val="00B65D86"/>
    <w:rsid w:val="00B67275"/>
    <w:rsid w:val="00B72DCE"/>
    <w:rsid w:val="00B77D05"/>
    <w:rsid w:val="00B81206"/>
    <w:rsid w:val="00B81391"/>
    <w:rsid w:val="00B81853"/>
    <w:rsid w:val="00B81E12"/>
    <w:rsid w:val="00B82BA7"/>
    <w:rsid w:val="00B900BC"/>
    <w:rsid w:val="00B923A6"/>
    <w:rsid w:val="00BB453E"/>
    <w:rsid w:val="00BB4732"/>
    <w:rsid w:val="00BB6CB6"/>
    <w:rsid w:val="00BC3035"/>
    <w:rsid w:val="00BC3FA0"/>
    <w:rsid w:val="00BC74E9"/>
    <w:rsid w:val="00BE5CBA"/>
    <w:rsid w:val="00BF30B3"/>
    <w:rsid w:val="00BF3C46"/>
    <w:rsid w:val="00BF476F"/>
    <w:rsid w:val="00BF68A8"/>
    <w:rsid w:val="00C01D9D"/>
    <w:rsid w:val="00C066E0"/>
    <w:rsid w:val="00C11A03"/>
    <w:rsid w:val="00C139C5"/>
    <w:rsid w:val="00C14B9E"/>
    <w:rsid w:val="00C2071E"/>
    <w:rsid w:val="00C21585"/>
    <w:rsid w:val="00C22C0C"/>
    <w:rsid w:val="00C2791A"/>
    <w:rsid w:val="00C315D6"/>
    <w:rsid w:val="00C31C1C"/>
    <w:rsid w:val="00C3699D"/>
    <w:rsid w:val="00C42C37"/>
    <w:rsid w:val="00C4354F"/>
    <w:rsid w:val="00C4523D"/>
    <w:rsid w:val="00C4527F"/>
    <w:rsid w:val="00C463DD"/>
    <w:rsid w:val="00C4724C"/>
    <w:rsid w:val="00C50EAD"/>
    <w:rsid w:val="00C51A41"/>
    <w:rsid w:val="00C629A0"/>
    <w:rsid w:val="00C640D9"/>
    <w:rsid w:val="00C64629"/>
    <w:rsid w:val="00C64DA6"/>
    <w:rsid w:val="00C745C3"/>
    <w:rsid w:val="00C82926"/>
    <w:rsid w:val="00C84110"/>
    <w:rsid w:val="00C9142E"/>
    <w:rsid w:val="00C96DF2"/>
    <w:rsid w:val="00CA7F5A"/>
    <w:rsid w:val="00CB3E03"/>
    <w:rsid w:val="00CC684C"/>
    <w:rsid w:val="00CD4AA6"/>
    <w:rsid w:val="00CE4A8F"/>
    <w:rsid w:val="00CE4B26"/>
    <w:rsid w:val="00CF2076"/>
    <w:rsid w:val="00D044C8"/>
    <w:rsid w:val="00D105F8"/>
    <w:rsid w:val="00D135F9"/>
    <w:rsid w:val="00D15453"/>
    <w:rsid w:val="00D2031B"/>
    <w:rsid w:val="00D213A9"/>
    <w:rsid w:val="00D248B6"/>
    <w:rsid w:val="00D25FE2"/>
    <w:rsid w:val="00D266E1"/>
    <w:rsid w:val="00D26E07"/>
    <w:rsid w:val="00D306B7"/>
    <w:rsid w:val="00D315B7"/>
    <w:rsid w:val="00D31E88"/>
    <w:rsid w:val="00D35773"/>
    <w:rsid w:val="00D43252"/>
    <w:rsid w:val="00D47EEA"/>
    <w:rsid w:val="00D602CC"/>
    <w:rsid w:val="00D60E75"/>
    <w:rsid w:val="00D70976"/>
    <w:rsid w:val="00D73D28"/>
    <w:rsid w:val="00D773DF"/>
    <w:rsid w:val="00D8005A"/>
    <w:rsid w:val="00D86655"/>
    <w:rsid w:val="00D87977"/>
    <w:rsid w:val="00D95303"/>
    <w:rsid w:val="00D978C6"/>
    <w:rsid w:val="00D979F4"/>
    <w:rsid w:val="00D97AF8"/>
    <w:rsid w:val="00DA1544"/>
    <w:rsid w:val="00DA3C1C"/>
    <w:rsid w:val="00DA3E77"/>
    <w:rsid w:val="00DA6404"/>
    <w:rsid w:val="00DB10DA"/>
    <w:rsid w:val="00DB111C"/>
    <w:rsid w:val="00DB29A4"/>
    <w:rsid w:val="00DB4BD5"/>
    <w:rsid w:val="00DC0AA8"/>
    <w:rsid w:val="00DC6D39"/>
    <w:rsid w:val="00DD31C9"/>
    <w:rsid w:val="00DD6F31"/>
    <w:rsid w:val="00DD7AD9"/>
    <w:rsid w:val="00DE5234"/>
    <w:rsid w:val="00DF620F"/>
    <w:rsid w:val="00DF7B69"/>
    <w:rsid w:val="00E046DF"/>
    <w:rsid w:val="00E17AB7"/>
    <w:rsid w:val="00E211AD"/>
    <w:rsid w:val="00E22B0C"/>
    <w:rsid w:val="00E23189"/>
    <w:rsid w:val="00E2323D"/>
    <w:rsid w:val="00E24189"/>
    <w:rsid w:val="00E25631"/>
    <w:rsid w:val="00E27346"/>
    <w:rsid w:val="00E40A45"/>
    <w:rsid w:val="00E46D35"/>
    <w:rsid w:val="00E545E1"/>
    <w:rsid w:val="00E560CA"/>
    <w:rsid w:val="00E56962"/>
    <w:rsid w:val="00E606A0"/>
    <w:rsid w:val="00E608A3"/>
    <w:rsid w:val="00E61A65"/>
    <w:rsid w:val="00E632F7"/>
    <w:rsid w:val="00E63E58"/>
    <w:rsid w:val="00E67EF8"/>
    <w:rsid w:val="00E70CDE"/>
    <w:rsid w:val="00E71BC8"/>
    <w:rsid w:val="00E7260F"/>
    <w:rsid w:val="00E73F5D"/>
    <w:rsid w:val="00E77E4E"/>
    <w:rsid w:val="00E87208"/>
    <w:rsid w:val="00E91F91"/>
    <w:rsid w:val="00E94196"/>
    <w:rsid w:val="00E942AE"/>
    <w:rsid w:val="00E95BB6"/>
    <w:rsid w:val="00E96630"/>
    <w:rsid w:val="00EA02D8"/>
    <w:rsid w:val="00EA0621"/>
    <w:rsid w:val="00EA2A77"/>
    <w:rsid w:val="00EA3E59"/>
    <w:rsid w:val="00EC0A7C"/>
    <w:rsid w:val="00ED7A2A"/>
    <w:rsid w:val="00ED7DD3"/>
    <w:rsid w:val="00EE3ACD"/>
    <w:rsid w:val="00EE7C3E"/>
    <w:rsid w:val="00EF1D7F"/>
    <w:rsid w:val="00EF5277"/>
    <w:rsid w:val="00EF77F1"/>
    <w:rsid w:val="00F02D17"/>
    <w:rsid w:val="00F03814"/>
    <w:rsid w:val="00F12D2F"/>
    <w:rsid w:val="00F159A8"/>
    <w:rsid w:val="00F21D14"/>
    <w:rsid w:val="00F23ABD"/>
    <w:rsid w:val="00F246DD"/>
    <w:rsid w:val="00F25177"/>
    <w:rsid w:val="00F30509"/>
    <w:rsid w:val="00F31E5F"/>
    <w:rsid w:val="00F408C5"/>
    <w:rsid w:val="00F50B86"/>
    <w:rsid w:val="00F557E7"/>
    <w:rsid w:val="00F573F4"/>
    <w:rsid w:val="00F6100A"/>
    <w:rsid w:val="00F70CDF"/>
    <w:rsid w:val="00F80BC8"/>
    <w:rsid w:val="00F81419"/>
    <w:rsid w:val="00F93781"/>
    <w:rsid w:val="00F94B1C"/>
    <w:rsid w:val="00F94E82"/>
    <w:rsid w:val="00F9635E"/>
    <w:rsid w:val="00FA1145"/>
    <w:rsid w:val="00FA2424"/>
    <w:rsid w:val="00FA2E0D"/>
    <w:rsid w:val="00FB0FDF"/>
    <w:rsid w:val="00FB5C24"/>
    <w:rsid w:val="00FB5F09"/>
    <w:rsid w:val="00FB613B"/>
    <w:rsid w:val="00FC4523"/>
    <w:rsid w:val="00FC68B7"/>
    <w:rsid w:val="00FD0044"/>
    <w:rsid w:val="00FD3D0B"/>
    <w:rsid w:val="00FD3F98"/>
    <w:rsid w:val="00FD62C5"/>
    <w:rsid w:val="00FE106A"/>
    <w:rsid w:val="00FE1284"/>
    <w:rsid w:val="00FE6203"/>
    <w:rsid w:val="00FE7450"/>
    <w:rsid w:val="00FF0FE1"/>
    <w:rsid w:val="00FF145D"/>
    <w:rsid w:val="00FF374A"/>
    <w:rsid w:val="00FF3E9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AD49B1"/>
  <w15:docId w15:val="{9F0FCB7D-06A2-480E-81D6-E063F5AB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
    <w:link w:val="FootnoteTex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styleId="ListParagraph">
    <w:name w:val="List Paragraph"/>
    <w:basedOn w:val="Normal"/>
    <w:uiPriority w:val="34"/>
    <w:qFormat/>
    <w:rsid w:val="00993DA1"/>
    <w:pPr>
      <w:ind w:left="720"/>
      <w:contextualSpacing/>
    </w:pPr>
    <w:rPr>
      <w:lang w:val="fr-CH"/>
    </w:rPr>
  </w:style>
  <w:style w:type="table" w:customStyle="1" w:styleId="TableGrid20">
    <w:name w:val="Table Grid2"/>
    <w:basedOn w:val="TableNormal"/>
    <w:next w:val="TableGrid"/>
    <w:rsid w:val="002B3155"/>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505365375">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199659225">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63212409">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F2659-E690-49FE-9E9F-FE7C8EF10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4</TotalTime>
  <Pages>3</Pages>
  <Words>1028</Words>
  <Characters>5399</Characters>
  <Application>Microsoft Office Word</Application>
  <DocSecurity>0</DocSecurity>
  <Lines>138</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ECE/TRANS/WP.29/GRVA/2018/3</vt:lpstr>
      <vt:lpstr>ECE/TRANS/WP.29/GRVA/2018/3</vt:lpstr>
    </vt:vector>
  </TitlesOfParts>
  <Company>CSD</Company>
  <LinksUpToDate>false</LinksUpToDate>
  <CharactersWithSpaces>6337</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ECE/TRANS/WP.29/GRVA/2019/16</dc:title>
  <dc:subject>1911988</dc:subject>
  <dc:creator>Francois Guichard</dc:creator>
  <cp:keywords/>
  <dc:description/>
  <cp:lastModifiedBy>Francois E. Guichard</cp:lastModifiedBy>
  <cp:revision>4</cp:revision>
  <cp:lastPrinted>2018-07-16T14:54:00Z</cp:lastPrinted>
  <dcterms:created xsi:type="dcterms:W3CDTF">2019-07-16T08:04:00Z</dcterms:created>
  <dcterms:modified xsi:type="dcterms:W3CDTF">2019-09-27T15:51:00Z</dcterms:modified>
</cp:coreProperties>
</file>