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3176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093DA3" w:rsidRDefault="00093DA3" w:rsidP="00093DA3">
            <w:pPr>
              <w:jc w:val="right"/>
            </w:pPr>
            <w:r w:rsidRPr="00093DA3">
              <w:rPr>
                <w:sz w:val="40"/>
              </w:rPr>
              <w:t>ECE</w:t>
            </w:r>
            <w:r>
              <w:t>/TRANS/WP.29/GRVA/2019/1/Add.1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31769" w:rsidP="00C97039">
            <w:pPr>
              <w:spacing w:before="240"/>
            </w:pPr>
            <w:r>
              <w:t>Distr. générale</w:t>
            </w:r>
          </w:p>
          <w:p w:rsidR="00D31769" w:rsidRDefault="009B2160" w:rsidP="00D31769">
            <w:pPr>
              <w:spacing w:line="240" w:lineRule="exact"/>
            </w:pPr>
            <w:r>
              <w:t>14 décembre</w:t>
            </w:r>
            <w:r w:rsidR="00D31769">
              <w:t xml:space="preserve"> 2018</w:t>
            </w:r>
          </w:p>
          <w:p w:rsidR="00D31769" w:rsidRDefault="00D31769" w:rsidP="00D31769">
            <w:pPr>
              <w:spacing w:line="240" w:lineRule="exact"/>
            </w:pPr>
            <w:r>
              <w:t>Français</w:t>
            </w:r>
          </w:p>
          <w:p w:rsidR="00D31769" w:rsidRPr="00DB58B5" w:rsidRDefault="00D31769" w:rsidP="00D31769">
            <w:pPr>
              <w:spacing w:line="240" w:lineRule="exact"/>
            </w:pPr>
            <w:r>
              <w:t>Original : anglais</w:t>
            </w:r>
            <w:r w:rsidR="00CB6115">
              <w:t>, français et russe</w:t>
            </w:r>
          </w:p>
        </w:tc>
      </w:tr>
    </w:tbl>
    <w:p w:rsidR="007F20FA" w:rsidRPr="00F022CD" w:rsidRDefault="007F20FA" w:rsidP="00F022CD">
      <w:pPr>
        <w:spacing w:before="120"/>
        <w:rPr>
          <w:b/>
          <w:sz w:val="28"/>
          <w:szCs w:val="28"/>
        </w:rPr>
      </w:pPr>
      <w:r w:rsidRPr="00F022CD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31769" w:rsidRDefault="00D31769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31769" w:rsidRDefault="00D31769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  <w:r w:rsidRPr="00D31769">
        <w:rPr>
          <w:rStyle w:val="FootnoteReference"/>
          <w:rFonts w:eastAsia="Times New Roman"/>
          <w:bCs/>
          <w:sz w:val="20"/>
          <w:vertAlign w:val="baseline"/>
        </w:rPr>
        <w:footnoteReference w:customMarkFollows="1" w:id="2"/>
        <w:t>*</w:t>
      </w:r>
    </w:p>
    <w:p w:rsidR="00D31769" w:rsidRDefault="00D31769" w:rsidP="00A3029F">
      <w:pPr>
        <w:spacing w:before="120"/>
        <w:rPr>
          <w:b/>
        </w:rPr>
      </w:pPr>
      <w:r w:rsidRPr="0000775D">
        <w:rPr>
          <w:b/>
          <w:szCs w:val="24"/>
          <w:lang w:val="fr-FR"/>
        </w:rPr>
        <w:t xml:space="preserve">Deuxième </w:t>
      </w:r>
      <w:r>
        <w:rPr>
          <w:b/>
        </w:rPr>
        <w:t>session</w:t>
      </w:r>
    </w:p>
    <w:p w:rsidR="00D31769" w:rsidRDefault="00D31769" w:rsidP="00A3029F">
      <w:pPr>
        <w:spacing w:line="240" w:lineRule="exact"/>
      </w:pPr>
      <w:r>
        <w:t xml:space="preserve">Genève, </w:t>
      </w:r>
      <w:r>
        <w:rPr>
          <w:szCs w:val="24"/>
          <w:lang w:val="fr-FR"/>
        </w:rPr>
        <w:t>28 </w:t>
      </w:r>
      <w:r w:rsidR="000C2C2C">
        <w:rPr>
          <w:szCs w:val="24"/>
          <w:lang w:val="fr-FR"/>
        </w:rPr>
        <w:t>janvier</w:t>
      </w:r>
      <w:r w:rsidR="000F5A2D">
        <w:rPr>
          <w:szCs w:val="24"/>
          <w:lang w:val="fr-FR"/>
        </w:rPr>
        <w:t>-</w:t>
      </w:r>
      <w:r w:rsidRPr="0000775D">
        <w:rPr>
          <w:szCs w:val="24"/>
          <w:lang w:val="fr-FR"/>
        </w:rPr>
        <w:t>1</w:t>
      </w:r>
      <w:r w:rsidRPr="0000775D">
        <w:rPr>
          <w:szCs w:val="24"/>
          <w:vertAlign w:val="superscript"/>
          <w:lang w:val="fr-FR"/>
        </w:rPr>
        <w:t>er</w:t>
      </w:r>
      <w:r>
        <w:rPr>
          <w:szCs w:val="24"/>
          <w:lang w:val="fr-FR"/>
        </w:rPr>
        <w:t> </w:t>
      </w:r>
      <w:r w:rsidRPr="0000775D">
        <w:rPr>
          <w:szCs w:val="24"/>
          <w:lang w:val="fr-FR"/>
        </w:rPr>
        <w:t>février 2019</w:t>
      </w:r>
    </w:p>
    <w:p w:rsidR="00D31769" w:rsidRDefault="00D31769" w:rsidP="00A3029F">
      <w:pPr>
        <w:spacing w:line="240" w:lineRule="exact"/>
      </w:pPr>
      <w:r>
        <w:t>Point 1 de l’ordre du jour provisoire</w:t>
      </w:r>
    </w:p>
    <w:p w:rsidR="00D31769" w:rsidRPr="00D31769" w:rsidRDefault="00D31769" w:rsidP="00D31769">
      <w:pPr>
        <w:rPr>
          <w:b/>
          <w:lang w:val="fr-FR"/>
        </w:rPr>
      </w:pPr>
      <w:r w:rsidRPr="00D31769">
        <w:rPr>
          <w:b/>
          <w:lang w:val="fr-FR"/>
        </w:rPr>
        <w:t>Adoption de l’ordre du jour</w:t>
      </w:r>
    </w:p>
    <w:p w:rsidR="002A0E28" w:rsidRPr="002A0E28" w:rsidRDefault="00D31769" w:rsidP="002A0E28">
      <w:pPr>
        <w:pStyle w:val="HCh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31769">
        <w:rPr>
          <w:lang w:val="fr-FR"/>
        </w:rPr>
        <w:t>Ordre du jour provisoire de la deuxième session</w:t>
      </w:r>
    </w:p>
    <w:p w:rsidR="00D31769" w:rsidRDefault="002A0E28" w:rsidP="002A0E28">
      <w:pPr>
        <w:pStyle w:val="SingleTxtG"/>
        <w:rPr>
          <w:b/>
          <w:bCs/>
        </w:rPr>
      </w:pPr>
      <w:r w:rsidRPr="002A0E28">
        <w:rPr>
          <w:b/>
          <w:bCs/>
        </w:rPr>
        <w:t>Addendum</w:t>
      </w:r>
    </w:p>
    <w:p w:rsidR="002A0E28" w:rsidRPr="002A0E28" w:rsidRDefault="00B2789B" w:rsidP="002A0E28">
      <w:pPr>
        <w:pStyle w:val="SingleTxtG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Page 2</w:t>
      </w:r>
    </w:p>
    <w:p w:rsidR="002A0E28" w:rsidRDefault="002A0E28" w:rsidP="002A0E28">
      <w:pPr>
        <w:pStyle w:val="SingleTxtG"/>
      </w:pPr>
      <w:r w:rsidRPr="002A0E28">
        <w:rPr>
          <w:i/>
          <w:iCs/>
        </w:rPr>
        <w:t>Point 5 de l'ordre du jour</w:t>
      </w:r>
      <w:r>
        <w:t>, amender en insérant un sous point f), comme suit:</w:t>
      </w:r>
    </w:p>
    <w:p w:rsidR="002A0E28" w:rsidRPr="002A0E28" w:rsidRDefault="002A0E28" w:rsidP="002A0E28">
      <w:pPr>
        <w:pStyle w:val="SingleTxtG"/>
      </w:pPr>
      <w:r>
        <w:t>"</w:t>
      </w:r>
      <w:r>
        <w:tab/>
      </w:r>
      <w:r w:rsidRPr="002A0E28">
        <w:t>f)</w:t>
      </w:r>
      <w:r w:rsidRPr="002A0E28">
        <w:tab/>
        <w:t>Contrôle technique périodique</w:t>
      </w:r>
      <w:r>
        <w:t xml:space="preserve"> / aptitude à rouler</w:t>
      </w:r>
      <w:r w:rsidRPr="002A0E28">
        <w:t>"</w:t>
      </w:r>
    </w:p>
    <w:p w:rsidR="002A0E28" w:rsidRDefault="002A0E28" w:rsidP="002A0E28">
      <w:pPr>
        <w:pStyle w:val="SingleTxtG"/>
        <w:rPr>
          <w:b/>
          <w:bCs/>
        </w:rPr>
      </w:pPr>
      <w:r w:rsidRPr="002A0E28">
        <w:rPr>
          <w:b/>
          <w:bCs/>
        </w:rPr>
        <w:t>2.</w:t>
      </w:r>
      <w:r w:rsidRPr="002A0E28">
        <w:rPr>
          <w:b/>
          <w:bCs/>
        </w:rPr>
        <w:tab/>
        <w:t>Page 4</w:t>
      </w:r>
    </w:p>
    <w:p w:rsidR="002A0E28" w:rsidRDefault="002A0E28" w:rsidP="002A0E28">
      <w:pPr>
        <w:pStyle w:val="SingleTxtG"/>
      </w:pPr>
      <w:r w:rsidRPr="002A0E28">
        <w:rPr>
          <w:i/>
          <w:iCs/>
        </w:rPr>
        <w:t>Point 5 de l'ordre du jour</w:t>
      </w:r>
      <w:r>
        <w:t>, amender en insérant un sous point (f), comme suit:</w:t>
      </w:r>
    </w:p>
    <w:p w:rsidR="002A0E28" w:rsidRDefault="002A0E28" w:rsidP="002A0E28">
      <w:pPr>
        <w:pStyle w:val="H1G"/>
      </w:pPr>
      <w:r>
        <w:tab/>
      </w:r>
      <w:r w:rsidR="00CD3831" w:rsidRPr="00CD3831">
        <w:rPr>
          <w:b w:val="0"/>
          <w:bCs/>
        </w:rPr>
        <w:t>"</w:t>
      </w:r>
      <w:r w:rsidR="0027198C">
        <w:t>f</w:t>
      </w:r>
      <w:r>
        <w:t>)</w:t>
      </w:r>
      <w:r>
        <w:tab/>
      </w:r>
      <w:r w:rsidRPr="002A0E28">
        <w:t>Contrôle technique périodique</w:t>
      </w:r>
      <w:r>
        <w:t xml:space="preserve"> / aptitude à rouler</w:t>
      </w:r>
    </w:p>
    <w:p w:rsidR="002A0E28" w:rsidRPr="002A0E28" w:rsidRDefault="002A0E28" w:rsidP="002A0E28">
      <w:pPr>
        <w:pStyle w:val="SingleTxtG"/>
        <w:tabs>
          <w:tab w:val="left" w:pos="1701"/>
        </w:tabs>
      </w:pPr>
      <w:r>
        <w:tab/>
        <w:t>Le GRVA voudra sans doute examiner un rapport de situation concernant les activités du groupe d'intérêt sur les dispositions pour évaluer l'aptitude à rouler des technologies de conduite automatisée."</w:t>
      </w:r>
    </w:p>
    <w:p w:rsidR="00D31769" w:rsidRPr="002A0E28" w:rsidRDefault="00BD7F67" w:rsidP="00BD7F67">
      <w:pPr>
        <w:pStyle w:val="SingleTxtG"/>
        <w:spacing w:before="240" w:after="0"/>
        <w:jc w:val="center"/>
        <w:rPr>
          <w:u w:val="single"/>
        </w:rPr>
      </w:pPr>
      <w:r w:rsidRPr="002A0E28">
        <w:rPr>
          <w:u w:val="single"/>
        </w:rPr>
        <w:tab/>
      </w:r>
      <w:r w:rsidRPr="002A0E28">
        <w:rPr>
          <w:u w:val="single"/>
        </w:rPr>
        <w:tab/>
      </w:r>
      <w:r w:rsidRPr="002A0E28">
        <w:rPr>
          <w:u w:val="single"/>
        </w:rPr>
        <w:tab/>
      </w:r>
      <w:r w:rsidR="002A0E28">
        <w:rPr>
          <w:u w:val="single"/>
        </w:rPr>
        <w:tab/>
      </w:r>
    </w:p>
    <w:sectPr w:rsidR="00D31769" w:rsidRPr="002A0E28" w:rsidSect="00D317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ADC" w:rsidRDefault="00A41ADC" w:rsidP="00F95C08">
      <w:pPr>
        <w:spacing w:line="240" w:lineRule="auto"/>
      </w:pPr>
    </w:p>
  </w:endnote>
  <w:endnote w:type="continuationSeparator" w:id="0">
    <w:p w:rsidR="00A41ADC" w:rsidRPr="00AC3823" w:rsidRDefault="00A41ADC" w:rsidP="00AC3823">
      <w:pPr>
        <w:pStyle w:val="Footer"/>
      </w:pPr>
    </w:p>
  </w:endnote>
  <w:endnote w:type="continuationNotice" w:id="1">
    <w:p w:rsidR="00A41ADC" w:rsidRDefault="00A41A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69" w:rsidRPr="00D31769" w:rsidRDefault="00D31769" w:rsidP="00D31769">
    <w:pPr>
      <w:pStyle w:val="Footer"/>
      <w:tabs>
        <w:tab w:val="right" w:pos="9638"/>
      </w:tabs>
    </w:pPr>
    <w:r w:rsidRPr="00D31769">
      <w:rPr>
        <w:b/>
        <w:sz w:val="18"/>
      </w:rPr>
      <w:fldChar w:fldCharType="begin"/>
    </w:r>
    <w:r w:rsidRPr="00D31769">
      <w:rPr>
        <w:b/>
        <w:sz w:val="18"/>
      </w:rPr>
      <w:instrText xml:space="preserve"> PAGE  \* MERGEFORMAT </w:instrText>
    </w:r>
    <w:r w:rsidRPr="00D31769">
      <w:rPr>
        <w:b/>
        <w:sz w:val="18"/>
      </w:rPr>
      <w:fldChar w:fldCharType="separate"/>
    </w:r>
    <w:r w:rsidR="00093DA3">
      <w:rPr>
        <w:b/>
        <w:noProof/>
        <w:sz w:val="18"/>
      </w:rPr>
      <w:t>2</w:t>
    </w:r>
    <w:r w:rsidRPr="00D31769">
      <w:rPr>
        <w:b/>
        <w:sz w:val="18"/>
      </w:rPr>
      <w:fldChar w:fldCharType="end"/>
    </w:r>
    <w:r>
      <w:rPr>
        <w:b/>
        <w:sz w:val="18"/>
      </w:rPr>
      <w:tab/>
    </w:r>
    <w:r>
      <w:t>GE.18-19707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69" w:rsidRPr="00D31769" w:rsidRDefault="00D31769" w:rsidP="00D31769">
    <w:pPr>
      <w:pStyle w:val="Footer"/>
      <w:tabs>
        <w:tab w:val="right" w:pos="9638"/>
      </w:tabs>
      <w:rPr>
        <w:b/>
        <w:sz w:val="18"/>
      </w:rPr>
    </w:pPr>
    <w:r>
      <w:t>GE.18-19707</w:t>
    </w:r>
    <w:r>
      <w:tab/>
    </w:r>
    <w:r w:rsidRPr="00D31769">
      <w:rPr>
        <w:b/>
        <w:sz w:val="18"/>
      </w:rPr>
      <w:fldChar w:fldCharType="begin"/>
    </w:r>
    <w:r w:rsidRPr="00D31769">
      <w:rPr>
        <w:b/>
        <w:sz w:val="18"/>
      </w:rPr>
      <w:instrText xml:space="preserve"> PAGE  \* MERGEFORMAT </w:instrText>
    </w:r>
    <w:r w:rsidRPr="00D31769">
      <w:rPr>
        <w:b/>
        <w:sz w:val="18"/>
      </w:rPr>
      <w:fldChar w:fldCharType="separate"/>
    </w:r>
    <w:r w:rsidR="002B260F">
      <w:rPr>
        <w:b/>
        <w:noProof/>
        <w:sz w:val="18"/>
      </w:rPr>
      <w:t>7</w:t>
    </w:r>
    <w:r w:rsidRPr="00D317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A3" w:rsidRPr="00093DA3" w:rsidRDefault="00093DA3" w:rsidP="00093DA3">
    <w:pPr>
      <w:pStyle w:val="Footer"/>
      <w:spacing w:before="120"/>
      <w:rPr>
        <w:sz w:val="20"/>
      </w:rPr>
    </w:pPr>
    <w:r w:rsidRPr="00093DA3">
      <w:rPr>
        <w:rFonts w:ascii="C39T30Lfz" w:hAnsi="C39T30Lfz"/>
        <w:noProof/>
        <w:sz w:val="56"/>
        <w:lang w:eastAsia="fr-CH"/>
      </w:rPr>
      <w:drawing>
        <wp:anchor distT="0" distB="0" distL="114300" distR="114300" simplePos="0" relativeHeight="251657216" behindDoc="0" locked="0" layoutInCell="1" allowOverlap="0" wp14:anchorId="35AAEF72" wp14:editId="79B0AE18">
          <wp:simplePos x="0" y="0"/>
          <wp:positionH relativeFrom="margin">
            <wp:posOffset>4281271</wp:posOffset>
          </wp:positionH>
          <wp:positionV relativeFrom="margin">
            <wp:posOffset>9240314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GE.18-21913  (F)</w:t>
    </w:r>
    <w:r>
      <w:rPr>
        <w:sz w:val="20"/>
      </w:rPr>
      <w:br/>
    </w:r>
    <w:r w:rsidRPr="00093DA3">
      <w:rPr>
        <w:rFonts w:ascii="C39T30Lfz" w:hAnsi="C39T30Lfz"/>
        <w:sz w:val="56"/>
      </w:rPr>
      <w:t></w:t>
    </w:r>
    <w:r w:rsidRPr="00093DA3">
      <w:rPr>
        <w:rFonts w:ascii="C39T30Lfz" w:hAnsi="C39T30Lfz"/>
        <w:sz w:val="56"/>
      </w:rPr>
      <w:t></w:t>
    </w:r>
    <w:r w:rsidRPr="00093DA3">
      <w:rPr>
        <w:rFonts w:ascii="C39T30Lfz" w:hAnsi="C39T30Lfz"/>
        <w:sz w:val="56"/>
      </w:rPr>
      <w:t></w:t>
    </w:r>
    <w:r w:rsidRPr="00093DA3">
      <w:rPr>
        <w:rFonts w:ascii="C39T30Lfz" w:hAnsi="C39T30Lfz"/>
        <w:sz w:val="56"/>
      </w:rPr>
      <w:t></w:t>
    </w:r>
    <w:r w:rsidRPr="00093DA3">
      <w:rPr>
        <w:rFonts w:ascii="C39T30Lfz" w:hAnsi="C39T30Lfz"/>
        <w:sz w:val="56"/>
      </w:rPr>
      <w:t></w:t>
    </w:r>
    <w:r w:rsidRPr="00093DA3">
      <w:rPr>
        <w:rFonts w:ascii="C39T30Lfz" w:hAnsi="C39T30Lfz"/>
        <w:sz w:val="56"/>
      </w:rPr>
      <w:t></w:t>
    </w:r>
    <w:r w:rsidRPr="00093DA3">
      <w:rPr>
        <w:rFonts w:ascii="C39T30Lfz" w:hAnsi="C39T30Lfz"/>
        <w:sz w:val="56"/>
      </w:rPr>
      <w:t></w:t>
    </w:r>
    <w:r w:rsidRPr="00093DA3">
      <w:rPr>
        <w:rFonts w:ascii="C39T30Lfz" w:hAnsi="C39T30Lfz"/>
        <w:sz w:val="56"/>
      </w:rPr>
      <w:t></w:t>
    </w:r>
    <w:r w:rsidRPr="00093DA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29/GRVA/2019/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ADC" w:rsidRPr="00AC3823" w:rsidRDefault="00A41A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1ADC" w:rsidRPr="00AC3823" w:rsidRDefault="00A41A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41ADC" w:rsidRPr="00AC3823" w:rsidRDefault="00A41ADC">
      <w:pPr>
        <w:spacing w:line="240" w:lineRule="auto"/>
        <w:rPr>
          <w:sz w:val="2"/>
          <w:szCs w:val="2"/>
        </w:rPr>
      </w:pPr>
    </w:p>
  </w:footnote>
  <w:footnote w:id="2">
    <w:p w:rsidR="00D31769" w:rsidRPr="00D31769" w:rsidRDefault="00D31769">
      <w:pPr>
        <w:pStyle w:val="FootnoteText"/>
      </w:pPr>
      <w:r>
        <w:rPr>
          <w:rStyle w:val="FootnoteReference"/>
        </w:rPr>
        <w:tab/>
      </w:r>
      <w:r w:rsidRPr="00D3176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 w:val="20"/>
        </w:rPr>
        <w:t xml:space="preserve">Ancien </w:t>
      </w:r>
      <w:r w:rsidRPr="00E75AEF">
        <w:rPr>
          <w:b/>
          <w:sz w:val="20"/>
        </w:rPr>
        <w:t>Groupe de travail en matière de roulement et de freinage (GRRF)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69" w:rsidRPr="00D31769" w:rsidRDefault="00EB029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E1FD5">
      <w:t>ECE/TRANS/WP.29/GRVA/2019/1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69" w:rsidRPr="00D31769" w:rsidRDefault="00EB0293" w:rsidP="00D3176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E1FD5">
      <w:t>ECE/TRANS/WP.29/GRVA/2019/1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2238"/>
    <w:multiLevelType w:val="hybridMultilevel"/>
    <w:tmpl w:val="A2005A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DC"/>
    <w:rsid w:val="00017F94"/>
    <w:rsid w:val="00023842"/>
    <w:rsid w:val="000334F9"/>
    <w:rsid w:val="00045FEB"/>
    <w:rsid w:val="0007796D"/>
    <w:rsid w:val="00093DA3"/>
    <w:rsid w:val="000B7790"/>
    <w:rsid w:val="000C2C2C"/>
    <w:rsid w:val="000E58AA"/>
    <w:rsid w:val="000F5A2D"/>
    <w:rsid w:val="00111F2F"/>
    <w:rsid w:val="0014365E"/>
    <w:rsid w:val="00143C66"/>
    <w:rsid w:val="00176178"/>
    <w:rsid w:val="001F525A"/>
    <w:rsid w:val="00223272"/>
    <w:rsid w:val="0024779E"/>
    <w:rsid w:val="00257168"/>
    <w:rsid w:val="0027198C"/>
    <w:rsid w:val="002744B8"/>
    <w:rsid w:val="002832AC"/>
    <w:rsid w:val="00292415"/>
    <w:rsid w:val="002A0E28"/>
    <w:rsid w:val="002B260F"/>
    <w:rsid w:val="002D7C93"/>
    <w:rsid w:val="00305801"/>
    <w:rsid w:val="0035285C"/>
    <w:rsid w:val="003916DE"/>
    <w:rsid w:val="00421996"/>
    <w:rsid w:val="00441C3B"/>
    <w:rsid w:val="00446FE5"/>
    <w:rsid w:val="00452396"/>
    <w:rsid w:val="004837D8"/>
    <w:rsid w:val="004E2EED"/>
    <w:rsid w:val="004E468C"/>
    <w:rsid w:val="005126EC"/>
    <w:rsid w:val="005505B7"/>
    <w:rsid w:val="00573BE5"/>
    <w:rsid w:val="00586ED3"/>
    <w:rsid w:val="00596AA9"/>
    <w:rsid w:val="005B6BF1"/>
    <w:rsid w:val="00612FBB"/>
    <w:rsid w:val="006B4C0B"/>
    <w:rsid w:val="0071601D"/>
    <w:rsid w:val="0078271E"/>
    <w:rsid w:val="00792CC5"/>
    <w:rsid w:val="007A62E6"/>
    <w:rsid w:val="007F20FA"/>
    <w:rsid w:val="0080152E"/>
    <w:rsid w:val="0080684C"/>
    <w:rsid w:val="00854215"/>
    <w:rsid w:val="00871C75"/>
    <w:rsid w:val="008776DC"/>
    <w:rsid w:val="009446C0"/>
    <w:rsid w:val="009705C8"/>
    <w:rsid w:val="009B2160"/>
    <w:rsid w:val="009C1CF4"/>
    <w:rsid w:val="009D3BEC"/>
    <w:rsid w:val="009F6B74"/>
    <w:rsid w:val="00A3029F"/>
    <w:rsid w:val="00A30353"/>
    <w:rsid w:val="00A41ADC"/>
    <w:rsid w:val="00A438EC"/>
    <w:rsid w:val="00AC3823"/>
    <w:rsid w:val="00AE1FD5"/>
    <w:rsid w:val="00AE323C"/>
    <w:rsid w:val="00AF0CB5"/>
    <w:rsid w:val="00B00181"/>
    <w:rsid w:val="00B00B0D"/>
    <w:rsid w:val="00B2789B"/>
    <w:rsid w:val="00B45F2E"/>
    <w:rsid w:val="00B765F7"/>
    <w:rsid w:val="00BA0CA9"/>
    <w:rsid w:val="00BB18EB"/>
    <w:rsid w:val="00BD7F67"/>
    <w:rsid w:val="00C02897"/>
    <w:rsid w:val="00C97039"/>
    <w:rsid w:val="00CB6115"/>
    <w:rsid w:val="00CD3831"/>
    <w:rsid w:val="00CF1ABB"/>
    <w:rsid w:val="00D31769"/>
    <w:rsid w:val="00D3439C"/>
    <w:rsid w:val="00D43E65"/>
    <w:rsid w:val="00DB1831"/>
    <w:rsid w:val="00DD3BFD"/>
    <w:rsid w:val="00DF6678"/>
    <w:rsid w:val="00E0299A"/>
    <w:rsid w:val="00E85C74"/>
    <w:rsid w:val="00EA6547"/>
    <w:rsid w:val="00EB0293"/>
    <w:rsid w:val="00EF2E22"/>
    <w:rsid w:val="00F022CD"/>
    <w:rsid w:val="00F35BAF"/>
    <w:rsid w:val="00F660DF"/>
    <w:rsid w:val="00F833C4"/>
    <w:rsid w:val="00F94664"/>
    <w:rsid w:val="00F9573C"/>
    <w:rsid w:val="00F95C08"/>
    <w:rsid w:val="00F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E9D034E-D3D5-4E36-B59E-AE30ABE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A0E2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DDF8-791D-408B-A963-05DEAAAE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ECE/TRANS/WP.29/GRVA/2019/1/Add.1</vt:lpstr>
      <vt:lpstr>ECE/TRANS/WP.29/GRVA/2019/1</vt:lpstr>
    </vt:vector>
  </TitlesOfParts>
  <Company>DCM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ECE/TRANS/WP.29/GRVA/2019/1/Add.1</dc:title>
  <dc:subject/>
  <dc:creator>Fabienne CRELIER</dc:creator>
  <cp:keywords/>
  <cp:lastModifiedBy>Benedicte Boudol</cp:lastModifiedBy>
  <cp:revision>2</cp:revision>
  <cp:lastPrinted>2018-12-14T14:17:00Z</cp:lastPrinted>
  <dcterms:created xsi:type="dcterms:W3CDTF">2018-12-17T08:22:00Z</dcterms:created>
  <dcterms:modified xsi:type="dcterms:W3CDTF">2018-12-17T08:22:00Z</dcterms:modified>
</cp:coreProperties>
</file>