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B5FE4" w:rsidTr="00B20551">
        <w:trPr>
          <w:cantSplit/>
          <w:trHeight w:hRule="exact" w:val="851"/>
        </w:trPr>
        <w:tc>
          <w:tcPr>
            <w:tcW w:w="1276" w:type="dxa"/>
            <w:tcBorders>
              <w:bottom w:val="single" w:sz="4" w:space="0" w:color="auto"/>
            </w:tcBorders>
            <w:vAlign w:val="bottom"/>
          </w:tcPr>
          <w:p w:rsidR="009E6CB7" w:rsidRPr="002B5FE4" w:rsidRDefault="009E6CB7" w:rsidP="00B20551">
            <w:pPr>
              <w:spacing w:after="80"/>
            </w:pPr>
          </w:p>
        </w:tc>
        <w:tc>
          <w:tcPr>
            <w:tcW w:w="2268" w:type="dxa"/>
            <w:tcBorders>
              <w:bottom w:val="single" w:sz="4" w:space="0" w:color="auto"/>
            </w:tcBorders>
            <w:vAlign w:val="bottom"/>
          </w:tcPr>
          <w:p w:rsidR="009E6CB7" w:rsidRPr="002B5FE4" w:rsidRDefault="009E6CB7" w:rsidP="00B20551">
            <w:pPr>
              <w:spacing w:after="80" w:line="300" w:lineRule="exact"/>
              <w:rPr>
                <w:b/>
                <w:sz w:val="24"/>
                <w:szCs w:val="24"/>
              </w:rPr>
            </w:pPr>
            <w:r w:rsidRPr="002B5FE4">
              <w:rPr>
                <w:sz w:val="28"/>
                <w:szCs w:val="28"/>
              </w:rPr>
              <w:t>United Nations</w:t>
            </w:r>
          </w:p>
        </w:tc>
        <w:tc>
          <w:tcPr>
            <w:tcW w:w="6095" w:type="dxa"/>
            <w:gridSpan w:val="2"/>
            <w:tcBorders>
              <w:bottom w:val="single" w:sz="4" w:space="0" w:color="auto"/>
            </w:tcBorders>
            <w:vAlign w:val="bottom"/>
          </w:tcPr>
          <w:p w:rsidR="009E6CB7" w:rsidRPr="002B5FE4" w:rsidRDefault="0044397D" w:rsidP="0044397D">
            <w:pPr>
              <w:jc w:val="right"/>
            </w:pPr>
            <w:r w:rsidRPr="002B5FE4">
              <w:rPr>
                <w:sz w:val="40"/>
              </w:rPr>
              <w:t>ECE</w:t>
            </w:r>
            <w:r w:rsidRPr="002B5FE4">
              <w:t>/TRANS/WP.29/GRSP/2019/</w:t>
            </w:r>
            <w:r w:rsidR="0033625B" w:rsidRPr="002B5FE4">
              <w:t>2</w:t>
            </w:r>
            <w:r w:rsidR="001358C1" w:rsidRPr="002B5FE4">
              <w:t>8</w:t>
            </w:r>
          </w:p>
        </w:tc>
      </w:tr>
      <w:tr w:rsidR="009E6CB7" w:rsidRPr="002B5FE4" w:rsidTr="00B20551">
        <w:trPr>
          <w:cantSplit/>
          <w:trHeight w:hRule="exact" w:val="2835"/>
        </w:trPr>
        <w:tc>
          <w:tcPr>
            <w:tcW w:w="1276" w:type="dxa"/>
            <w:tcBorders>
              <w:top w:val="single" w:sz="4" w:space="0" w:color="auto"/>
              <w:bottom w:val="single" w:sz="12" w:space="0" w:color="auto"/>
            </w:tcBorders>
          </w:tcPr>
          <w:p w:rsidR="009E6CB7" w:rsidRPr="002B5FE4" w:rsidRDefault="00686A48" w:rsidP="00B20551">
            <w:pPr>
              <w:spacing w:before="120"/>
            </w:pPr>
            <w:r w:rsidRPr="009C6569">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2B5FE4" w:rsidRDefault="009E6CB7" w:rsidP="00B20551">
            <w:pPr>
              <w:spacing w:before="120" w:line="420" w:lineRule="exact"/>
              <w:rPr>
                <w:sz w:val="40"/>
                <w:szCs w:val="40"/>
              </w:rPr>
            </w:pPr>
            <w:r w:rsidRPr="002B5FE4">
              <w:rPr>
                <w:b/>
                <w:sz w:val="40"/>
                <w:szCs w:val="40"/>
              </w:rPr>
              <w:t>Economic and Social Council</w:t>
            </w:r>
          </w:p>
        </w:tc>
        <w:tc>
          <w:tcPr>
            <w:tcW w:w="2835" w:type="dxa"/>
            <w:tcBorders>
              <w:top w:val="single" w:sz="4" w:space="0" w:color="auto"/>
              <w:bottom w:val="single" w:sz="12" w:space="0" w:color="auto"/>
            </w:tcBorders>
          </w:tcPr>
          <w:p w:rsidR="009E6CB7" w:rsidRPr="002B5FE4" w:rsidRDefault="0044397D" w:rsidP="0044397D">
            <w:pPr>
              <w:spacing w:before="240" w:line="240" w:lineRule="exact"/>
            </w:pPr>
            <w:r w:rsidRPr="002B5FE4">
              <w:t>Distr.: General</w:t>
            </w:r>
          </w:p>
          <w:p w:rsidR="0044397D" w:rsidRPr="002B5FE4" w:rsidRDefault="00BB19B9" w:rsidP="0044397D">
            <w:pPr>
              <w:spacing w:line="240" w:lineRule="exact"/>
            </w:pPr>
            <w:r>
              <w:t>26</w:t>
            </w:r>
            <w:r w:rsidR="0044397D" w:rsidRPr="002B5FE4">
              <w:t xml:space="preserve"> September 2019</w:t>
            </w:r>
          </w:p>
          <w:p w:rsidR="0044397D" w:rsidRPr="002B5FE4" w:rsidRDefault="0044397D" w:rsidP="0044397D">
            <w:pPr>
              <w:spacing w:line="240" w:lineRule="exact"/>
            </w:pPr>
          </w:p>
          <w:p w:rsidR="0044397D" w:rsidRPr="002B5FE4" w:rsidRDefault="0044397D" w:rsidP="0044397D">
            <w:pPr>
              <w:spacing w:line="240" w:lineRule="exact"/>
            </w:pPr>
            <w:r w:rsidRPr="002B5FE4">
              <w:t>Original: English</w:t>
            </w:r>
          </w:p>
        </w:tc>
      </w:tr>
    </w:tbl>
    <w:p w:rsidR="0044397D" w:rsidRPr="002B5FE4" w:rsidRDefault="0044397D" w:rsidP="0044397D">
      <w:pPr>
        <w:spacing w:before="120"/>
        <w:rPr>
          <w:b/>
          <w:sz w:val="28"/>
          <w:szCs w:val="28"/>
        </w:rPr>
      </w:pPr>
      <w:r w:rsidRPr="002B5FE4">
        <w:rPr>
          <w:b/>
          <w:sz w:val="28"/>
          <w:szCs w:val="28"/>
        </w:rPr>
        <w:t>Economic Commission for Europe</w:t>
      </w:r>
    </w:p>
    <w:p w:rsidR="0044397D" w:rsidRPr="002B5FE4" w:rsidRDefault="0044397D" w:rsidP="0044397D">
      <w:pPr>
        <w:spacing w:before="120"/>
        <w:rPr>
          <w:sz w:val="28"/>
          <w:szCs w:val="28"/>
        </w:rPr>
      </w:pPr>
      <w:r w:rsidRPr="002B5FE4">
        <w:rPr>
          <w:sz w:val="28"/>
          <w:szCs w:val="28"/>
        </w:rPr>
        <w:t>Inland Transport Committee</w:t>
      </w:r>
    </w:p>
    <w:p w:rsidR="0044397D" w:rsidRPr="002B5FE4" w:rsidRDefault="0044397D" w:rsidP="0044397D">
      <w:pPr>
        <w:spacing w:before="120"/>
        <w:rPr>
          <w:b/>
          <w:sz w:val="24"/>
          <w:szCs w:val="24"/>
        </w:rPr>
      </w:pPr>
      <w:r w:rsidRPr="002B5FE4">
        <w:rPr>
          <w:b/>
          <w:sz w:val="24"/>
          <w:szCs w:val="24"/>
        </w:rPr>
        <w:t>World Forum for Harmonization of Vehicle Regulations</w:t>
      </w:r>
    </w:p>
    <w:p w:rsidR="0044397D" w:rsidRPr="002B5FE4" w:rsidRDefault="0044397D" w:rsidP="0044397D">
      <w:pPr>
        <w:spacing w:before="120"/>
        <w:rPr>
          <w:b/>
        </w:rPr>
      </w:pPr>
      <w:r w:rsidRPr="002B5FE4">
        <w:rPr>
          <w:b/>
        </w:rPr>
        <w:t>Working Party on Passive Safety</w:t>
      </w:r>
    </w:p>
    <w:p w:rsidR="0044397D" w:rsidRPr="002B5FE4" w:rsidRDefault="0044397D" w:rsidP="0044397D">
      <w:pPr>
        <w:spacing w:before="120"/>
        <w:rPr>
          <w:b/>
        </w:rPr>
      </w:pPr>
      <w:r w:rsidRPr="002B5FE4">
        <w:rPr>
          <w:b/>
        </w:rPr>
        <w:t>Sixty-sixth session</w:t>
      </w:r>
    </w:p>
    <w:p w:rsidR="0044397D" w:rsidRPr="002B5FE4" w:rsidRDefault="0044397D" w:rsidP="0044397D">
      <w:r w:rsidRPr="002B5FE4">
        <w:t>Geneva, 10</w:t>
      </w:r>
      <w:r w:rsidR="00BB19B9">
        <w:t>-</w:t>
      </w:r>
      <w:r w:rsidRPr="002B5FE4">
        <w:t>13 December 2019</w:t>
      </w:r>
    </w:p>
    <w:p w:rsidR="0044397D" w:rsidRPr="002B5FE4" w:rsidRDefault="0044397D" w:rsidP="0044397D">
      <w:r w:rsidRPr="002B5FE4">
        <w:t xml:space="preserve">Item </w:t>
      </w:r>
      <w:r w:rsidR="00123DDF" w:rsidRPr="002B5FE4">
        <w:t>1</w:t>
      </w:r>
      <w:r w:rsidR="0033625B" w:rsidRPr="002B5FE4">
        <w:t>3</w:t>
      </w:r>
      <w:r w:rsidRPr="002B5FE4">
        <w:t xml:space="preserve"> of the provisional agenda</w:t>
      </w:r>
    </w:p>
    <w:p w:rsidR="0044397D" w:rsidRPr="002B5FE4" w:rsidRDefault="0044397D" w:rsidP="0044397D">
      <w:r w:rsidRPr="002B5FE4">
        <w:rPr>
          <w:b/>
        </w:rPr>
        <w:t xml:space="preserve">UN Regulation No. </w:t>
      </w:r>
      <w:r w:rsidR="00123DDF" w:rsidRPr="002B5FE4">
        <w:rPr>
          <w:b/>
        </w:rPr>
        <w:t>4</w:t>
      </w:r>
      <w:r w:rsidR="0033625B" w:rsidRPr="002B5FE4">
        <w:rPr>
          <w:b/>
        </w:rPr>
        <w:t>4</w:t>
      </w:r>
      <w:r w:rsidRPr="002B5FE4">
        <w:rPr>
          <w:b/>
        </w:rPr>
        <w:t xml:space="preserve"> (</w:t>
      </w:r>
      <w:r w:rsidR="0033625B" w:rsidRPr="002B5FE4">
        <w:rPr>
          <w:b/>
        </w:rPr>
        <w:t>Child Restraint Systems</w:t>
      </w:r>
      <w:r w:rsidRPr="002B5FE4">
        <w:rPr>
          <w:b/>
        </w:rPr>
        <w:t>)</w:t>
      </w:r>
    </w:p>
    <w:p w:rsidR="0044397D" w:rsidRPr="002B5FE4" w:rsidRDefault="0044397D" w:rsidP="004744BA">
      <w:pPr>
        <w:keepNext/>
        <w:keepLines/>
        <w:tabs>
          <w:tab w:val="right" w:pos="851"/>
        </w:tabs>
        <w:spacing w:before="360" w:after="240" w:line="300" w:lineRule="exact"/>
        <w:ind w:left="1134" w:right="1134" w:hanging="1134"/>
        <w:rPr>
          <w:rFonts w:eastAsia="MS Mincho"/>
          <w:b/>
          <w:bCs/>
          <w:sz w:val="28"/>
        </w:rPr>
      </w:pPr>
      <w:r w:rsidRPr="002B5FE4">
        <w:rPr>
          <w:rFonts w:eastAsia="MS Mincho"/>
          <w:b/>
          <w:bCs/>
          <w:sz w:val="28"/>
        </w:rPr>
        <w:tab/>
      </w:r>
      <w:r w:rsidRPr="002B5FE4">
        <w:rPr>
          <w:rFonts w:eastAsia="MS Mincho"/>
          <w:b/>
          <w:bCs/>
          <w:sz w:val="28"/>
        </w:rPr>
        <w:tab/>
      </w:r>
      <w:r w:rsidRPr="009C6569">
        <w:rPr>
          <w:rFonts w:eastAsia="MS Mincho"/>
          <w:b/>
          <w:bCs/>
          <w:sz w:val="28"/>
        </w:rPr>
        <w:t xml:space="preserve">Proposal for Supplement </w:t>
      </w:r>
      <w:r w:rsidR="0033625B" w:rsidRPr="009C6569">
        <w:rPr>
          <w:rFonts w:eastAsia="MS Mincho"/>
          <w:b/>
          <w:bCs/>
          <w:sz w:val="28"/>
        </w:rPr>
        <w:t>18</w:t>
      </w:r>
      <w:r w:rsidRPr="009C6569">
        <w:rPr>
          <w:rFonts w:eastAsia="MS Mincho"/>
          <w:b/>
          <w:bCs/>
          <w:sz w:val="28"/>
        </w:rPr>
        <w:t xml:space="preserve"> to </w:t>
      </w:r>
      <w:r w:rsidR="0033625B" w:rsidRPr="009C6569">
        <w:rPr>
          <w:rFonts w:eastAsia="MS Mincho"/>
          <w:b/>
          <w:bCs/>
          <w:sz w:val="28"/>
        </w:rPr>
        <w:t xml:space="preserve">the 04 series of amendments to </w:t>
      </w:r>
      <w:r w:rsidRPr="002B5FE4">
        <w:rPr>
          <w:rFonts w:eastAsia="MS Mincho"/>
          <w:b/>
          <w:bCs/>
          <w:sz w:val="28"/>
        </w:rPr>
        <w:t>UN Regulation No. </w:t>
      </w:r>
      <w:r w:rsidR="004744BA" w:rsidRPr="002B5FE4">
        <w:rPr>
          <w:rFonts w:eastAsia="MS Mincho"/>
          <w:b/>
          <w:bCs/>
          <w:sz w:val="28"/>
        </w:rPr>
        <w:t>4</w:t>
      </w:r>
      <w:r w:rsidR="0033625B" w:rsidRPr="002B5FE4">
        <w:rPr>
          <w:rFonts w:eastAsia="MS Mincho"/>
          <w:b/>
          <w:bCs/>
          <w:sz w:val="28"/>
        </w:rPr>
        <w:t>4</w:t>
      </w:r>
      <w:r w:rsidRPr="002B5FE4">
        <w:rPr>
          <w:rFonts w:eastAsia="MS Mincho"/>
          <w:b/>
          <w:bCs/>
          <w:sz w:val="28"/>
        </w:rPr>
        <w:t xml:space="preserve"> </w:t>
      </w:r>
      <w:r w:rsidRPr="002B5FE4">
        <w:rPr>
          <w:rFonts w:eastAsia="MS Mincho"/>
          <w:b/>
          <w:sz w:val="28"/>
        </w:rPr>
        <w:t>(</w:t>
      </w:r>
      <w:r w:rsidR="0033625B" w:rsidRPr="002B5FE4">
        <w:rPr>
          <w:rFonts w:eastAsia="MS Mincho"/>
          <w:b/>
          <w:sz w:val="28"/>
        </w:rPr>
        <w:t>Child Restraint Systems</w:t>
      </w:r>
      <w:r w:rsidRPr="002B5FE4">
        <w:rPr>
          <w:rFonts w:eastAsia="MS Mincho"/>
          <w:b/>
          <w:sz w:val="28"/>
        </w:rPr>
        <w:t>)</w:t>
      </w:r>
    </w:p>
    <w:p w:rsidR="00B401CB" w:rsidRPr="002B5FE4" w:rsidRDefault="0044397D" w:rsidP="00E12A03">
      <w:pPr>
        <w:keepNext/>
        <w:keepLines/>
        <w:tabs>
          <w:tab w:val="right" w:pos="851"/>
        </w:tabs>
        <w:spacing w:before="360" w:after="240" w:line="270" w:lineRule="exact"/>
        <w:ind w:left="1134" w:right="1134" w:hanging="1134"/>
        <w:rPr>
          <w:rFonts w:eastAsia="MS Mincho"/>
          <w:b/>
          <w:sz w:val="24"/>
        </w:rPr>
      </w:pPr>
      <w:r w:rsidRPr="002B5FE4">
        <w:rPr>
          <w:rFonts w:eastAsia="MS Mincho"/>
          <w:b/>
          <w:sz w:val="24"/>
        </w:rPr>
        <w:tab/>
      </w:r>
      <w:r w:rsidRPr="002B5FE4">
        <w:rPr>
          <w:rFonts w:eastAsia="MS Mincho"/>
          <w:b/>
          <w:sz w:val="24"/>
        </w:rPr>
        <w:tab/>
      </w:r>
      <w:r w:rsidR="00B401CB" w:rsidRPr="002B5FE4">
        <w:rPr>
          <w:rFonts w:eastAsia="MS Mincho"/>
          <w:b/>
          <w:sz w:val="24"/>
        </w:rPr>
        <w:t xml:space="preserve">Submitted by the expert from the </w:t>
      </w:r>
      <w:r w:rsidR="00286EBA" w:rsidRPr="002B5FE4">
        <w:rPr>
          <w:rFonts w:eastAsia="MS Mincho"/>
          <w:b/>
          <w:sz w:val="24"/>
        </w:rPr>
        <w:t xml:space="preserve">European Commission </w:t>
      </w:r>
      <w:r w:rsidR="00E12A03" w:rsidRPr="002B5FE4">
        <w:rPr>
          <w:rFonts w:eastAsia="MS Mincho"/>
          <w:vertAlign w:val="superscript"/>
        </w:rPr>
        <w:footnoteReference w:customMarkFollows="1" w:id="2"/>
        <w:t>*</w:t>
      </w:r>
    </w:p>
    <w:p w:rsidR="004744BA" w:rsidRPr="009C6569" w:rsidRDefault="00286EBA" w:rsidP="00286EBA">
      <w:pPr>
        <w:pStyle w:val="SingleTxtG"/>
        <w:ind w:firstLine="567"/>
      </w:pPr>
      <w:r w:rsidRPr="002B5FE4">
        <w:t xml:space="preserve">The text reproduced below was prepared by the expert from the </w:t>
      </w:r>
      <w:r w:rsidRPr="002B5FE4">
        <w:rPr>
          <w:rStyle w:val="st"/>
        </w:rPr>
        <w:t>European Commission</w:t>
      </w:r>
      <w:r w:rsidR="002B5FE4">
        <w:t xml:space="preserve"> to </w:t>
      </w:r>
      <w:r w:rsidRPr="002B5FE4">
        <w:t xml:space="preserve">introduce an amendment to UN Regulation No. 44 (Child Restraint System (CRS)). The modifications to the existing text of the UN Regulation are marked in bold for new </w:t>
      </w:r>
      <w:r w:rsidRPr="009C6569">
        <w:t>or strikethrough for deleted characters</w:t>
      </w:r>
      <w:r w:rsidR="00B401CB" w:rsidRPr="009C6569">
        <w:t>.</w:t>
      </w:r>
    </w:p>
    <w:p w:rsidR="0044397D" w:rsidRPr="002B5FE4" w:rsidRDefault="0044397D" w:rsidP="0044397D">
      <w:pPr>
        <w:ind w:left="1134" w:right="1134" w:hanging="1134"/>
        <w:jc w:val="both"/>
        <w:rPr>
          <w:rFonts w:eastAsia="MS Mincho"/>
        </w:rPr>
      </w:pPr>
    </w:p>
    <w:p w:rsidR="0044397D" w:rsidRPr="002B5FE4" w:rsidRDefault="0044397D" w:rsidP="0044397D">
      <w:pPr>
        <w:ind w:left="1134" w:right="1134" w:hanging="1134"/>
        <w:jc w:val="both"/>
        <w:rPr>
          <w:sz w:val="24"/>
          <w:szCs w:val="24"/>
        </w:rPr>
      </w:pPr>
      <w:r w:rsidRPr="002B5FE4">
        <w:br w:type="page"/>
      </w:r>
      <w:bookmarkStart w:id="0" w:name="_Hlk520287618"/>
    </w:p>
    <w:bookmarkEnd w:id="0"/>
    <w:p w:rsidR="0044397D" w:rsidRPr="002B5FE4" w:rsidRDefault="0044397D" w:rsidP="0044397D">
      <w:pPr>
        <w:pStyle w:val="HChG"/>
      </w:pPr>
      <w:r w:rsidRPr="002B5FE4">
        <w:lastRenderedPageBreak/>
        <w:tab/>
        <w:t>I.</w:t>
      </w:r>
      <w:r w:rsidRPr="002B5FE4">
        <w:tab/>
        <w:t>Proposal</w:t>
      </w:r>
    </w:p>
    <w:p w:rsidR="00286EBA" w:rsidRPr="009C6569" w:rsidRDefault="00286EBA" w:rsidP="00286EBA">
      <w:pPr>
        <w:autoSpaceDE w:val="0"/>
        <w:autoSpaceDN w:val="0"/>
        <w:adjustRightInd w:val="0"/>
        <w:spacing w:before="240"/>
        <w:ind w:left="2268" w:right="1134" w:hanging="1134"/>
        <w:jc w:val="both"/>
      </w:pPr>
      <w:r w:rsidRPr="009C6569">
        <w:rPr>
          <w:i/>
        </w:rPr>
        <w:t>Insert a new paragraph 1.2.</w:t>
      </w:r>
      <w:r w:rsidRPr="009C6569">
        <w:t>, to read:</w:t>
      </w:r>
    </w:p>
    <w:p w:rsidR="00286EBA" w:rsidRPr="009C6569" w:rsidRDefault="00286EBA" w:rsidP="00286EBA">
      <w:pPr>
        <w:autoSpaceDE w:val="0"/>
        <w:autoSpaceDN w:val="0"/>
        <w:adjustRightInd w:val="0"/>
        <w:spacing w:before="240"/>
        <w:ind w:left="2268" w:right="1134" w:hanging="1134"/>
        <w:jc w:val="both"/>
        <w:rPr>
          <w:b/>
        </w:rPr>
      </w:pPr>
      <w:r w:rsidRPr="009C6569">
        <w:t>"</w:t>
      </w:r>
      <w:r w:rsidRPr="009C6569">
        <w:rPr>
          <w:b/>
        </w:rPr>
        <w:t>1.2.</w:t>
      </w:r>
      <w:r w:rsidRPr="009C6569">
        <w:rPr>
          <w:b/>
        </w:rPr>
        <w:tab/>
        <w:t xml:space="preserve">This </w:t>
      </w:r>
      <w:r w:rsidR="00AA658C">
        <w:rPr>
          <w:b/>
        </w:rPr>
        <w:t>R</w:t>
      </w:r>
      <w:r w:rsidRPr="009C6569">
        <w:rPr>
          <w:b/>
        </w:rPr>
        <w:t>egulation explicitly forbids child restraint systems in the form of belt guides and other sitting devices that are dangerous and can harm children in the event of a vehicle collision, irrespective of any test results obtained in accordance with paragraph 8.</w:t>
      </w:r>
    </w:p>
    <w:p w:rsidR="00286EBA" w:rsidRPr="009C6569" w:rsidRDefault="00286EBA" w:rsidP="00286EBA">
      <w:pPr>
        <w:autoSpaceDE w:val="0"/>
        <w:autoSpaceDN w:val="0"/>
        <w:adjustRightInd w:val="0"/>
        <w:spacing w:before="240"/>
        <w:ind w:left="2268" w:right="1134"/>
        <w:jc w:val="both"/>
        <w:rPr>
          <w:b/>
        </w:rPr>
      </w:pPr>
      <w:r w:rsidRPr="009C6569">
        <w:rPr>
          <w:b/>
        </w:rPr>
        <w:t>In particular, it concerns belt guides and sitting devices meant for children of a mass from 15 kg to 36 kg that connect to or attach onto the lap belt portion as well as the torso belt portion of a 3-point adult safety belt system with the aim to alter the adult safety belt routing by for example pulling down the torso belt portion or squeezing together the torso belt portion and lap belt portion. Examples of such non-compliant devices are shown below.</w:t>
      </w:r>
    </w:p>
    <w:p w:rsidR="00286EBA" w:rsidRPr="009C6569" w:rsidRDefault="00286EBA" w:rsidP="00286EBA">
      <w:pPr>
        <w:autoSpaceDE w:val="0"/>
        <w:autoSpaceDN w:val="0"/>
        <w:adjustRightInd w:val="0"/>
        <w:spacing w:before="240"/>
        <w:ind w:left="2268" w:right="1134"/>
        <w:jc w:val="both"/>
        <w:rPr>
          <w:b/>
        </w:rPr>
      </w:pPr>
      <w:r w:rsidRPr="009C6569">
        <w:rPr>
          <w:noProof/>
          <w:lang w:eastAsia="zh-CN"/>
        </w:rPr>
        <w:drawing>
          <wp:inline distT="0" distB="0" distL="0" distR="0" wp14:anchorId="020D01A8" wp14:editId="480538A3">
            <wp:extent cx="1560647" cy="2169034"/>
            <wp:effectExtent l="0" t="0" r="1905" b="3175"/>
            <wp:docPr id="13" name="Image 13" descr="C:\Users\fbendjellal\AppData\Local\Microsoft\Windows\INetCache\Content.Outlook\LW62YJH6\190911_Smart Kid Belt_01_posit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endjellal\AppData\Local\Microsoft\Windows\INetCache\Content.Outlook\LW62YJH6\190911_Smart Kid Belt_01_positon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924" cy="2194436"/>
                    </a:xfrm>
                    <a:prstGeom prst="rect">
                      <a:avLst/>
                    </a:prstGeom>
                    <a:noFill/>
                    <a:ln>
                      <a:noFill/>
                    </a:ln>
                  </pic:spPr>
                </pic:pic>
              </a:graphicData>
            </a:graphic>
          </wp:inline>
        </w:drawing>
      </w:r>
      <w:r w:rsidRPr="009C6569">
        <w:rPr>
          <w:b/>
        </w:rPr>
        <w:t xml:space="preserve"> </w:t>
      </w:r>
      <w:r w:rsidRPr="009C6569">
        <w:rPr>
          <w:noProof/>
          <w:lang w:eastAsia="zh-CN"/>
        </w:rPr>
        <w:drawing>
          <wp:inline distT="0" distB="0" distL="0" distR="0" wp14:anchorId="0B5A9E4F" wp14:editId="2E78060E">
            <wp:extent cx="1654175" cy="1677035"/>
            <wp:effectExtent l="0" t="0" r="317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381"/>
                    <a:stretch/>
                  </pic:blipFill>
                  <pic:spPr bwMode="auto">
                    <a:xfrm>
                      <a:off x="0" y="0"/>
                      <a:ext cx="1654175" cy="1677035"/>
                    </a:xfrm>
                    <a:prstGeom prst="rect">
                      <a:avLst/>
                    </a:prstGeom>
                    <a:noFill/>
                    <a:ln>
                      <a:noFill/>
                    </a:ln>
                    <a:extLst>
                      <a:ext uri="{53640926-AAD7-44D8-BBD7-CCE9431645EC}">
                        <a14:shadowObscured xmlns:a14="http://schemas.microsoft.com/office/drawing/2010/main"/>
                      </a:ext>
                    </a:extLst>
                  </pic:spPr>
                </pic:pic>
              </a:graphicData>
            </a:graphic>
          </wp:inline>
        </w:drawing>
      </w:r>
    </w:p>
    <w:p w:rsidR="00286EBA" w:rsidRPr="002B5FE4" w:rsidRDefault="00286EBA" w:rsidP="00286EBA">
      <w:pPr>
        <w:autoSpaceDE w:val="0"/>
        <w:autoSpaceDN w:val="0"/>
        <w:adjustRightInd w:val="0"/>
        <w:spacing w:before="240"/>
        <w:ind w:left="2268" w:right="1134"/>
        <w:jc w:val="both"/>
      </w:pPr>
      <w:r w:rsidRPr="009C6569">
        <w:rPr>
          <w:b/>
        </w:rPr>
        <w:t>It also concerns sitting devices that are unusable by a child unless they are properly inflated or other compact sitting devices that attempt to guide the lap belt portion by keeping it down or forward, just above the seat cushion, rather than to significantly elevate the child in relation to the vehicle’s normal seating position and the corresponding adult safety belt effective lower anchorages.</w:t>
      </w:r>
      <w:r w:rsidRPr="009C6569">
        <w:t>"</w:t>
      </w:r>
    </w:p>
    <w:p w:rsidR="00286EBA" w:rsidRPr="009C6569" w:rsidRDefault="00286EBA" w:rsidP="00286EBA">
      <w:pPr>
        <w:autoSpaceDE w:val="0"/>
        <w:autoSpaceDN w:val="0"/>
        <w:adjustRightInd w:val="0"/>
        <w:spacing w:before="240"/>
        <w:ind w:left="2268" w:right="1134" w:hanging="1134"/>
        <w:jc w:val="both"/>
      </w:pPr>
      <w:r w:rsidRPr="009C6569">
        <w:rPr>
          <w:i/>
        </w:rPr>
        <w:t>Amend paragraph 17.15.</w:t>
      </w:r>
      <w:r w:rsidRPr="009C6569">
        <w:t>, to read:</w:t>
      </w:r>
    </w:p>
    <w:p w:rsidR="00286EBA" w:rsidRPr="009C6569" w:rsidRDefault="00286EBA" w:rsidP="00286EBA">
      <w:pPr>
        <w:ind w:left="2265" w:right="1134" w:hanging="1131"/>
        <w:jc w:val="both"/>
      </w:pPr>
    </w:p>
    <w:p w:rsidR="00286EBA" w:rsidRPr="009C6569" w:rsidRDefault="00286EBA" w:rsidP="00286EBA">
      <w:pPr>
        <w:ind w:left="2265" w:right="1134" w:hanging="1131"/>
        <w:jc w:val="both"/>
      </w:pPr>
      <w:r w:rsidRPr="009C6569">
        <w:t xml:space="preserve">"17.15. </w:t>
      </w:r>
      <w:r w:rsidRPr="009C6569">
        <w:tab/>
      </w:r>
      <w:r w:rsidRPr="009C6569">
        <w:rPr>
          <w:b/>
        </w:rPr>
        <w:t xml:space="preserve">As </w:t>
      </w:r>
      <w:r w:rsidRPr="009C6569">
        <w:t xml:space="preserve">from the </w:t>
      </w:r>
      <w:r w:rsidRPr="009C6569">
        <w:rPr>
          <w:b/>
        </w:rPr>
        <w:t xml:space="preserve">official </w:t>
      </w:r>
      <w:r w:rsidRPr="009C6569">
        <w:t xml:space="preserve">date of entry into force of Supplement </w:t>
      </w:r>
      <w:r w:rsidRPr="009C6569">
        <w:rPr>
          <w:strike/>
        </w:rPr>
        <w:t>4</w:t>
      </w:r>
      <w:r w:rsidRPr="009C6569">
        <w:t xml:space="preserve"> </w:t>
      </w:r>
      <w:r w:rsidRPr="009C6569">
        <w:rPr>
          <w:b/>
        </w:rPr>
        <w:t>18</w:t>
      </w:r>
      <w:r w:rsidRPr="009C6569">
        <w:t xml:space="preserve"> to the 04 series of Amendments of this Regulation, </w:t>
      </w:r>
      <w:r w:rsidRPr="009C6569">
        <w:rPr>
          <w:strike/>
        </w:rPr>
        <w:t>by way of derogation to the obligations of</w:t>
      </w:r>
      <w:r w:rsidRPr="009C6569">
        <w:t xml:space="preserve"> Contracting Parties </w:t>
      </w:r>
      <w:r w:rsidRPr="009C6569">
        <w:rPr>
          <w:b/>
        </w:rPr>
        <w:t xml:space="preserve">applying this Regulation </w:t>
      </w:r>
      <w:r w:rsidRPr="009C6569">
        <w:rPr>
          <w:strike/>
        </w:rPr>
        <w:t>during the transitional period set out in paragraph 17.14. and based on the declaration made by the European Community at the time of its accession to the 1958 Agreement (Depositary Notification C.N.60.1998.TREATIES-28), member states of the European Community</w:t>
      </w:r>
      <w:r w:rsidRPr="009C6569">
        <w:t xml:space="preserve"> may prohibit the placing on the market of </w:t>
      </w:r>
      <w:r w:rsidRPr="009C6569">
        <w:rPr>
          <w:b/>
        </w:rPr>
        <w:t>non-compliant devices</w:t>
      </w:r>
      <w:r w:rsidRPr="009C6569">
        <w:t xml:space="preserve"> </w:t>
      </w:r>
      <w:r w:rsidRPr="009C6569">
        <w:rPr>
          <w:b/>
        </w:rPr>
        <w:t>and</w:t>
      </w:r>
      <w:r w:rsidRPr="009C6569">
        <w:t xml:space="preserve"> child restraint systems which do not meet the requirements of </w:t>
      </w:r>
      <w:r w:rsidRPr="009C6569">
        <w:rPr>
          <w:strike/>
        </w:rPr>
        <w:t>Supplement 4 to</w:t>
      </w:r>
      <w:r w:rsidRPr="009C6569">
        <w:t xml:space="preserve"> the 04 series of Amendments of this Regulation.</w:t>
      </w:r>
      <w:r w:rsidRPr="002B5FE4">
        <w:t>"</w:t>
      </w:r>
    </w:p>
    <w:p w:rsidR="00286EBA" w:rsidRPr="002B5FE4" w:rsidRDefault="00286EBA" w:rsidP="00286EBA">
      <w:pPr>
        <w:pStyle w:val="HChG"/>
        <w:ind w:left="0" w:firstLine="0"/>
      </w:pPr>
      <w:r w:rsidRPr="002B5FE4">
        <w:tab/>
      </w:r>
      <w:r w:rsidRPr="002B5FE4">
        <w:rPr>
          <w:snapToGrid w:val="0"/>
          <w:lang w:eastAsia="ja-JP"/>
        </w:rPr>
        <w:t>II</w:t>
      </w:r>
      <w:r w:rsidRPr="002B5FE4">
        <w:rPr>
          <w:snapToGrid w:val="0"/>
        </w:rPr>
        <w:t>.</w:t>
      </w:r>
      <w:r w:rsidRPr="002B5FE4">
        <w:rPr>
          <w:snapToGrid w:val="0"/>
        </w:rPr>
        <w:tab/>
      </w:r>
      <w:r w:rsidRPr="002B5FE4">
        <w:rPr>
          <w:snapToGrid w:val="0"/>
          <w:lang w:eastAsia="ja-JP"/>
        </w:rPr>
        <w:t>Justification</w:t>
      </w:r>
    </w:p>
    <w:p w:rsidR="00286EBA" w:rsidRPr="002B5FE4" w:rsidRDefault="00C83DB4" w:rsidP="00C83DB4">
      <w:pPr>
        <w:pStyle w:val="SingleTxtG"/>
        <w:rPr>
          <w:rFonts w:eastAsia="MS Mincho"/>
        </w:rPr>
      </w:pPr>
      <w:r w:rsidRPr="002B5FE4">
        <w:rPr>
          <w:rFonts w:eastAsia="MS Mincho"/>
        </w:rPr>
        <w:t>1.</w:t>
      </w:r>
      <w:r w:rsidRPr="002B5FE4">
        <w:rPr>
          <w:rFonts w:eastAsia="MS Mincho"/>
        </w:rPr>
        <w:tab/>
      </w:r>
      <w:r w:rsidR="00286EBA" w:rsidRPr="002B5FE4">
        <w:rPr>
          <w:rFonts w:eastAsia="MS Mincho"/>
        </w:rPr>
        <w:t xml:space="preserve">Supplement 11 to the 04 series of amendments tried to rectify the issue of approving dangerous belt guides by clarifying that a </w:t>
      </w:r>
      <w:r w:rsidR="00AA658C">
        <w:rPr>
          <w:rFonts w:eastAsia="MS Mincho"/>
        </w:rPr>
        <w:t>“</w:t>
      </w:r>
      <w:r w:rsidR="00286EBA" w:rsidRPr="002B5FE4">
        <w:rPr>
          <w:rFonts w:eastAsia="MS Mincho"/>
        </w:rPr>
        <w:t xml:space="preserve">guide </w:t>
      </w:r>
      <w:r w:rsidR="00AA658C" w:rsidRPr="002B5FE4">
        <w:rPr>
          <w:rFonts w:eastAsia="MS Mincho"/>
        </w:rPr>
        <w:t>strap</w:t>
      </w:r>
      <w:r w:rsidR="00AA658C">
        <w:rPr>
          <w:rFonts w:eastAsia="MS Mincho"/>
        </w:rPr>
        <w:t>”</w:t>
      </w:r>
      <w:r w:rsidR="00AA658C" w:rsidRPr="002B5FE4">
        <w:rPr>
          <w:rFonts w:eastAsia="MS Mincho"/>
        </w:rPr>
        <w:t xml:space="preserve"> </w:t>
      </w:r>
      <w:r w:rsidR="00286EBA" w:rsidRPr="002B5FE4">
        <w:rPr>
          <w:rFonts w:eastAsia="MS Mincho"/>
        </w:rPr>
        <w:t>is part of a CRS and cannot be separately approved as a CRS.</w:t>
      </w:r>
    </w:p>
    <w:p w:rsidR="00286EBA" w:rsidRPr="002B5FE4" w:rsidRDefault="00C83DB4" w:rsidP="00C83DB4">
      <w:pPr>
        <w:pStyle w:val="SingleTxtG"/>
        <w:rPr>
          <w:rFonts w:eastAsia="MS Mincho"/>
        </w:rPr>
      </w:pPr>
      <w:r w:rsidRPr="002B5FE4">
        <w:rPr>
          <w:rFonts w:eastAsia="MS Mincho"/>
        </w:rPr>
        <w:lastRenderedPageBreak/>
        <w:t>2.</w:t>
      </w:r>
      <w:r w:rsidRPr="002B5FE4">
        <w:rPr>
          <w:rFonts w:eastAsia="MS Mincho"/>
        </w:rPr>
        <w:tab/>
      </w:r>
      <w:r w:rsidR="00286EBA" w:rsidRPr="002B5FE4">
        <w:rPr>
          <w:rFonts w:eastAsia="MS Mincho"/>
        </w:rPr>
        <w:t>However, the above has not been able to withhold several economic operators from attempting and succeeding in obtaining a type-approval for similar product types fitting the description, as well as other inappropriate sitting devices.</w:t>
      </w:r>
    </w:p>
    <w:p w:rsidR="00286EBA" w:rsidRPr="002B5FE4" w:rsidRDefault="00C83DB4" w:rsidP="00C83DB4">
      <w:pPr>
        <w:pStyle w:val="SingleTxtG"/>
        <w:rPr>
          <w:rFonts w:eastAsia="MS Mincho"/>
        </w:rPr>
      </w:pPr>
      <w:r w:rsidRPr="002B5FE4">
        <w:rPr>
          <w:rFonts w:eastAsia="MS Mincho"/>
        </w:rPr>
        <w:t>3.</w:t>
      </w:r>
      <w:r w:rsidRPr="002B5FE4">
        <w:rPr>
          <w:rFonts w:eastAsia="MS Mincho"/>
        </w:rPr>
        <w:tab/>
      </w:r>
      <w:r w:rsidR="00286EBA" w:rsidRPr="002B5FE4">
        <w:rPr>
          <w:rFonts w:eastAsia="MS Mincho"/>
        </w:rPr>
        <w:t>It is clear that the acceptance of such belt guides and sitting devices has been a matter of incorrect interpretation of the regulatory text.</w:t>
      </w:r>
    </w:p>
    <w:p w:rsidR="00286EBA" w:rsidRPr="002B5FE4" w:rsidRDefault="00C83DB4" w:rsidP="00C83DB4">
      <w:pPr>
        <w:pStyle w:val="SingleTxtG"/>
        <w:rPr>
          <w:rFonts w:eastAsia="MS Mincho"/>
        </w:rPr>
      </w:pPr>
      <w:r w:rsidRPr="002B5FE4">
        <w:rPr>
          <w:rFonts w:eastAsia="MS Mincho"/>
        </w:rPr>
        <w:t>4.</w:t>
      </w:r>
      <w:r w:rsidRPr="002B5FE4">
        <w:rPr>
          <w:rFonts w:eastAsia="MS Mincho"/>
        </w:rPr>
        <w:tab/>
      </w:r>
      <w:r w:rsidR="00286EBA" w:rsidRPr="002B5FE4">
        <w:rPr>
          <w:rFonts w:eastAsia="MS Mincho"/>
        </w:rPr>
        <w:t>Numerous Contracting Parties and other stakeholders have already expressed their deep concern about these devices and the absence of safety for children that are transported in vehicles u</w:t>
      </w:r>
      <w:bookmarkStart w:id="1" w:name="_GoBack"/>
      <w:bookmarkEnd w:id="1"/>
      <w:r w:rsidR="00286EBA" w:rsidRPr="002B5FE4">
        <w:rPr>
          <w:rFonts w:eastAsia="MS Mincho"/>
        </w:rPr>
        <w:t>sing such devices. However, they find it nearly impossible to address or refuse products that have been incorrectly approved.</w:t>
      </w:r>
    </w:p>
    <w:p w:rsidR="00286EBA" w:rsidRPr="002B5FE4" w:rsidRDefault="00C83DB4" w:rsidP="00C83DB4">
      <w:pPr>
        <w:pStyle w:val="SingleTxtG"/>
        <w:rPr>
          <w:rFonts w:eastAsia="MS Mincho"/>
        </w:rPr>
      </w:pPr>
      <w:r w:rsidRPr="002B5FE4">
        <w:rPr>
          <w:rFonts w:eastAsia="MS Mincho"/>
        </w:rPr>
        <w:t>5.</w:t>
      </w:r>
      <w:r w:rsidRPr="002B5FE4">
        <w:rPr>
          <w:rFonts w:eastAsia="MS Mincho"/>
        </w:rPr>
        <w:tab/>
      </w:r>
      <w:r w:rsidR="00286EBA" w:rsidRPr="002B5FE4">
        <w:rPr>
          <w:rFonts w:eastAsia="MS Mincho"/>
        </w:rPr>
        <w:t>The severe safety risks were already identified in the Working Party of Passive Safety (GRSP) documents GRSP-50-09, GRSP-50-25 and GRSP-50-34.</w:t>
      </w:r>
    </w:p>
    <w:p w:rsidR="00286EBA" w:rsidRPr="002B5FE4" w:rsidRDefault="00C83DB4" w:rsidP="00C83DB4">
      <w:pPr>
        <w:pStyle w:val="SingleTxtG"/>
        <w:rPr>
          <w:rFonts w:eastAsia="MS Mincho"/>
        </w:rPr>
      </w:pPr>
      <w:r w:rsidRPr="002B5FE4">
        <w:rPr>
          <w:rFonts w:eastAsia="MS Mincho"/>
        </w:rPr>
        <w:t>6.</w:t>
      </w:r>
      <w:r w:rsidRPr="002B5FE4">
        <w:rPr>
          <w:rFonts w:eastAsia="MS Mincho"/>
        </w:rPr>
        <w:tab/>
      </w:r>
      <w:r w:rsidR="00286EBA" w:rsidRPr="002B5FE4">
        <w:rPr>
          <w:rFonts w:eastAsia="MS Mincho"/>
        </w:rPr>
        <w:t>This proposal aims to make it absolutely clear which kind of belt guides and sitting devices shall not be allowed by means of a clarification in the scope of the regulation.</w:t>
      </w:r>
    </w:p>
    <w:p w:rsidR="00286EBA" w:rsidRPr="002B5FE4" w:rsidRDefault="00C83DB4" w:rsidP="00C83DB4">
      <w:pPr>
        <w:pStyle w:val="SingleTxtG"/>
        <w:rPr>
          <w:rFonts w:eastAsia="MS Mincho"/>
        </w:rPr>
      </w:pPr>
      <w:r w:rsidRPr="002B5FE4">
        <w:rPr>
          <w:rFonts w:eastAsia="MS Mincho"/>
        </w:rPr>
        <w:t>7.</w:t>
      </w:r>
      <w:r w:rsidRPr="002B5FE4">
        <w:rPr>
          <w:rFonts w:eastAsia="MS Mincho"/>
        </w:rPr>
        <w:tab/>
      </w:r>
      <w:r w:rsidR="00286EBA" w:rsidRPr="002B5FE4">
        <w:rPr>
          <w:rFonts w:eastAsia="MS Mincho"/>
        </w:rPr>
        <w:t xml:space="preserve">This proposal also addresses an out-of-date transitional provision linked specifically to the previous and no longer applicable </w:t>
      </w:r>
      <w:r w:rsidR="009C6569">
        <w:rPr>
          <w:rFonts w:eastAsia="MS Mincho"/>
        </w:rPr>
        <w:t>"</w:t>
      </w:r>
      <w:r w:rsidR="00286EBA" w:rsidRPr="002B5FE4">
        <w:rPr>
          <w:rFonts w:eastAsia="MS Mincho"/>
        </w:rPr>
        <w:t xml:space="preserve">European </w:t>
      </w:r>
      <w:r w:rsidR="00AA658C" w:rsidRPr="002B5FE4">
        <w:rPr>
          <w:rFonts w:eastAsia="MS Mincho"/>
        </w:rPr>
        <w:t>Community</w:t>
      </w:r>
      <w:r w:rsidR="009C6569">
        <w:rPr>
          <w:rFonts w:eastAsia="MS Mincho"/>
        </w:rPr>
        <w:t>"</w:t>
      </w:r>
      <w:r w:rsidR="00AA658C" w:rsidRPr="002B5FE4">
        <w:rPr>
          <w:rFonts w:eastAsia="MS Mincho"/>
        </w:rPr>
        <w:t xml:space="preserve"> </w:t>
      </w:r>
      <w:r w:rsidR="00286EBA" w:rsidRPr="002B5FE4">
        <w:rPr>
          <w:rFonts w:eastAsia="MS Mincho"/>
        </w:rPr>
        <w:t>as Contracting Party.</w:t>
      </w:r>
    </w:p>
    <w:p w:rsidR="0044397D" w:rsidRPr="002B5FE4" w:rsidRDefault="00680940" w:rsidP="00286EBA">
      <w:pPr>
        <w:spacing w:before="240"/>
        <w:jc w:val="center"/>
        <w:rPr>
          <w:w w:val="105"/>
          <w:u w:val="single"/>
        </w:rPr>
      </w:pPr>
      <w:r w:rsidRPr="002B5FE4">
        <w:rPr>
          <w:w w:val="105"/>
          <w:u w:val="single"/>
        </w:rPr>
        <w:tab/>
      </w:r>
      <w:r w:rsidRPr="002B5FE4">
        <w:rPr>
          <w:w w:val="105"/>
          <w:u w:val="single"/>
        </w:rPr>
        <w:tab/>
      </w:r>
      <w:r w:rsidRPr="002B5FE4">
        <w:rPr>
          <w:w w:val="105"/>
          <w:u w:val="single"/>
        </w:rPr>
        <w:tab/>
      </w:r>
    </w:p>
    <w:p w:rsidR="001C6663" w:rsidRPr="002B5FE4" w:rsidRDefault="001C6663" w:rsidP="00595520"/>
    <w:sectPr w:rsidR="001C6663" w:rsidRPr="002B5FE4" w:rsidSect="00B401C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E3" w:rsidRDefault="002259E3"/>
  </w:endnote>
  <w:endnote w:type="continuationSeparator" w:id="0">
    <w:p w:rsidR="002259E3" w:rsidRDefault="002259E3"/>
  </w:endnote>
  <w:endnote w:type="continuationNotice" w:id="1">
    <w:p w:rsidR="002259E3" w:rsidRDefault="00225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C83DB4">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C83DB4">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B4" w:rsidRDefault="00C83DB4" w:rsidP="00C83DB4">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83DB4" w:rsidRDefault="00C83DB4" w:rsidP="00C83DB4">
    <w:pPr>
      <w:pStyle w:val="Footer"/>
      <w:ind w:right="1134"/>
      <w:rPr>
        <w:sz w:val="20"/>
      </w:rPr>
    </w:pPr>
    <w:r>
      <w:rPr>
        <w:sz w:val="20"/>
      </w:rPr>
      <w:t>GE.19-16588(E)</w:t>
    </w:r>
  </w:p>
  <w:p w:rsidR="00C83DB4" w:rsidRPr="00C83DB4" w:rsidRDefault="00C83DB4" w:rsidP="00C83DB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E3" w:rsidRPr="000B175B" w:rsidRDefault="002259E3" w:rsidP="000B175B">
      <w:pPr>
        <w:tabs>
          <w:tab w:val="right" w:pos="2155"/>
        </w:tabs>
        <w:spacing w:after="80"/>
        <w:ind w:left="680"/>
        <w:rPr>
          <w:u w:val="single"/>
        </w:rPr>
      </w:pPr>
      <w:r>
        <w:rPr>
          <w:u w:val="single"/>
        </w:rPr>
        <w:tab/>
      </w:r>
    </w:p>
  </w:footnote>
  <w:footnote w:type="continuationSeparator" w:id="0">
    <w:p w:rsidR="002259E3" w:rsidRPr="00FC68B7" w:rsidRDefault="002259E3" w:rsidP="00FC68B7">
      <w:pPr>
        <w:tabs>
          <w:tab w:val="left" w:pos="2155"/>
        </w:tabs>
        <w:spacing w:after="80"/>
        <w:ind w:left="680"/>
        <w:rPr>
          <w:u w:val="single"/>
        </w:rPr>
      </w:pPr>
      <w:r>
        <w:rPr>
          <w:u w:val="single"/>
        </w:rPr>
        <w:tab/>
      </w:r>
    </w:p>
  </w:footnote>
  <w:footnote w:type="continuationNotice" w:id="1">
    <w:p w:rsidR="002259E3" w:rsidRDefault="002259E3"/>
  </w:footnote>
  <w:footnote w:id="2">
    <w:p w:rsidR="00E12A03" w:rsidRPr="005463F9" w:rsidRDefault="00E12A03" w:rsidP="00E12A03">
      <w:pPr>
        <w:pStyle w:val="FootnoteText"/>
        <w:jc w:val="both"/>
      </w:pPr>
      <w:r w:rsidRPr="002040FF">
        <w:tab/>
      </w:r>
      <w:r w:rsidRPr="002040FF">
        <w:rPr>
          <w:rStyle w:val="FootnoteReference"/>
          <w:sz w:val="20"/>
        </w:rPr>
        <w:t>*</w:t>
      </w:r>
      <w:r w:rsidRPr="002040FF">
        <w:tab/>
      </w:r>
      <w:r w:rsidRPr="005463F9">
        <w:rPr>
          <w:szCs w:val="18"/>
        </w:rPr>
        <w:t>In accordance with the programme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FD2A01">
      <w:rPr>
        <w:lang w:val="fr-CH"/>
      </w:rPr>
      <w:t>2</w:t>
    </w:r>
    <w:r w:rsidR="001358C1">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ECE/TRANS/WP.29/GRSP/2019/2</w:t>
    </w:r>
    <w:r w:rsidR="00B76FAA">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9"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2"/>
  </w:num>
  <w:num w:numId="20">
    <w:abstractNumId w:val="18"/>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23DDF"/>
    <w:rsid w:val="001358C1"/>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59E3"/>
    <w:rsid w:val="00232575"/>
    <w:rsid w:val="00247258"/>
    <w:rsid w:val="00257CAC"/>
    <w:rsid w:val="0027237A"/>
    <w:rsid w:val="00286EBA"/>
    <w:rsid w:val="002974E9"/>
    <w:rsid w:val="002A306B"/>
    <w:rsid w:val="002A7F94"/>
    <w:rsid w:val="002B109A"/>
    <w:rsid w:val="002B5FE4"/>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7295"/>
    <w:rsid w:val="003B1F60"/>
    <w:rsid w:val="003C2CC4"/>
    <w:rsid w:val="003D4B23"/>
    <w:rsid w:val="003E278A"/>
    <w:rsid w:val="00413520"/>
    <w:rsid w:val="004325CB"/>
    <w:rsid w:val="00440A07"/>
    <w:rsid w:val="0044397D"/>
    <w:rsid w:val="00462880"/>
    <w:rsid w:val="004744BA"/>
    <w:rsid w:val="00476F24"/>
    <w:rsid w:val="004A5D33"/>
    <w:rsid w:val="004C55B0"/>
    <w:rsid w:val="004F6BA0"/>
    <w:rsid w:val="00503BEA"/>
    <w:rsid w:val="00533616"/>
    <w:rsid w:val="00535ABA"/>
    <w:rsid w:val="0053768B"/>
    <w:rsid w:val="005420F2"/>
    <w:rsid w:val="0054285C"/>
    <w:rsid w:val="00562072"/>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6569"/>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A658C"/>
    <w:rsid w:val="00AC0F2C"/>
    <w:rsid w:val="00AC502A"/>
    <w:rsid w:val="00AE1E26"/>
    <w:rsid w:val="00AE5A2B"/>
    <w:rsid w:val="00AF58C1"/>
    <w:rsid w:val="00B04A3F"/>
    <w:rsid w:val="00B06643"/>
    <w:rsid w:val="00B15055"/>
    <w:rsid w:val="00B20551"/>
    <w:rsid w:val="00B30179"/>
    <w:rsid w:val="00B31E0B"/>
    <w:rsid w:val="00B33FC7"/>
    <w:rsid w:val="00B37B15"/>
    <w:rsid w:val="00B401CB"/>
    <w:rsid w:val="00B4162A"/>
    <w:rsid w:val="00B45C02"/>
    <w:rsid w:val="00B70B63"/>
    <w:rsid w:val="00B72A1E"/>
    <w:rsid w:val="00B76FAA"/>
    <w:rsid w:val="00B81E12"/>
    <w:rsid w:val="00BA339B"/>
    <w:rsid w:val="00BB19B9"/>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3DB4"/>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978C6"/>
    <w:rsid w:val="00DA0956"/>
    <w:rsid w:val="00DA357F"/>
    <w:rsid w:val="00DA3E12"/>
    <w:rsid w:val="00DC18AD"/>
    <w:rsid w:val="00DF7CAE"/>
    <w:rsid w:val="00E12A03"/>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F077-31D4-407C-A5D8-164F055F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3492</Characters>
  <Application>Microsoft Office Word</Application>
  <DocSecurity>0</DocSecurity>
  <Lines>78</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ECE/TRANS/WP.29/GRSP/2019/28</dc:title>
  <dc:subject>1916588</dc:subject>
  <dc:creator>Edoardo Gianotti</dc:creator>
  <cp:keywords/>
  <dc:description/>
  <cp:lastModifiedBy>Generic Desk Anglais</cp:lastModifiedBy>
  <cp:revision>2</cp:revision>
  <cp:lastPrinted>2009-02-18T09:36:00Z</cp:lastPrinted>
  <dcterms:created xsi:type="dcterms:W3CDTF">2019-09-26T09:21:00Z</dcterms:created>
  <dcterms:modified xsi:type="dcterms:W3CDTF">2019-09-26T09:21:00Z</dcterms:modified>
</cp:coreProperties>
</file>