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1D819E73" w:rsidR="001F20EF" w:rsidRPr="00C64574" w:rsidRDefault="00803BF8" w:rsidP="00A36383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912A15">
              <w:t>9</w:t>
            </w:r>
            <w:r w:rsidR="00B61A08">
              <w:t>/</w:t>
            </w:r>
            <w:r w:rsidR="00D2267D">
              <w:t>1</w:t>
            </w:r>
            <w:r w:rsidR="00A36383">
              <w:t>2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30AD0D55" w:rsidR="00803BF8" w:rsidRPr="00593753" w:rsidRDefault="00000BC5" w:rsidP="00D5792F">
            <w:pPr>
              <w:spacing w:line="240" w:lineRule="exact"/>
            </w:pPr>
            <w:r>
              <w:t>11</w:t>
            </w:r>
            <w:r w:rsidR="00A87C87">
              <w:t xml:space="preserve"> </w:t>
            </w:r>
            <w:r w:rsidR="003B4673">
              <w:t>J</w:t>
            </w:r>
            <w:r w:rsidR="00912A15">
              <w:t>anuar</w:t>
            </w:r>
            <w:r w:rsidR="00A87C87">
              <w:t>y</w:t>
            </w:r>
            <w:r w:rsidR="002B47CA">
              <w:t xml:space="preserve"> 201</w:t>
            </w:r>
            <w:r w:rsidR="00912A15">
              <w:t>9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2CF16F80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912A15">
        <w:rPr>
          <w:b/>
        </w:rPr>
        <w:t>6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0487DCC0" w:rsidR="003B4673" w:rsidRPr="00C64574" w:rsidRDefault="003B4673" w:rsidP="003B4673">
      <w:r w:rsidRPr="00C64574">
        <w:t xml:space="preserve">Geneva, </w:t>
      </w:r>
      <w:r w:rsidR="00912A15">
        <w:t>1</w:t>
      </w:r>
      <w:r w:rsidR="00F32DE4">
        <w:t>–</w:t>
      </w:r>
      <w:r w:rsidR="00912A15">
        <w:t>5</w:t>
      </w:r>
      <w:r>
        <w:t xml:space="preserve"> </w:t>
      </w:r>
      <w:r w:rsidR="00912A15">
        <w:t>April</w:t>
      </w:r>
      <w:r w:rsidRPr="00C64574">
        <w:t xml:space="preserve"> 201</w:t>
      </w:r>
      <w:r w:rsidR="00912A15">
        <w:t>9</w:t>
      </w:r>
    </w:p>
    <w:p w14:paraId="33AA25CC" w14:textId="2BE2DA55" w:rsidR="003B4673" w:rsidRPr="00DF418A" w:rsidRDefault="003B4673" w:rsidP="003B4673">
      <w:r w:rsidRPr="00DF418A">
        <w:t xml:space="preserve">Item </w:t>
      </w:r>
      <w:r w:rsidR="00A36383">
        <w:t>8</w:t>
      </w:r>
      <w:r w:rsidRPr="00DF418A">
        <w:t xml:space="preserve"> of the provisional agenda</w:t>
      </w:r>
    </w:p>
    <w:p w14:paraId="34EF25E2" w14:textId="3D0D5349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A36383">
        <w:rPr>
          <w:b/>
        </w:rPr>
        <w:t>55</w:t>
      </w:r>
      <w:r w:rsidR="003B4673" w:rsidRPr="00DF418A">
        <w:rPr>
          <w:b/>
        </w:rPr>
        <w:t xml:space="preserve"> (</w:t>
      </w:r>
      <w:r w:rsidR="00A36383">
        <w:rPr>
          <w:b/>
        </w:rPr>
        <w:t>Mechanical couplings</w:t>
      </w:r>
      <w:r w:rsidR="003B4673" w:rsidRPr="00DF418A">
        <w:rPr>
          <w:b/>
        </w:rPr>
        <w:t>)</w:t>
      </w:r>
    </w:p>
    <w:p w14:paraId="1F356798" w14:textId="4C1A45BC" w:rsidR="003B4673" w:rsidRPr="00B307B5" w:rsidRDefault="003B4673" w:rsidP="001F72E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1AAB" w:rsidRPr="00B307B5">
        <w:rPr>
          <w:szCs w:val="28"/>
        </w:rPr>
        <w:t xml:space="preserve">Proposal for Supplement 8 to the </w:t>
      </w:r>
      <w:r w:rsidR="00A36383" w:rsidRPr="00B307B5">
        <w:rPr>
          <w:szCs w:val="28"/>
        </w:rPr>
        <w:t xml:space="preserve">01 </w:t>
      </w:r>
      <w:r w:rsidR="00991AAB" w:rsidRPr="00B307B5">
        <w:rPr>
          <w:szCs w:val="28"/>
        </w:rPr>
        <w:t xml:space="preserve">series of </w:t>
      </w:r>
      <w:r w:rsidR="00A36383" w:rsidRPr="00B307B5">
        <w:rPr>
          <w:szCs w:val="28"/>
        </w:rPr>
        <w:t xml:space="preserve">amendments to </w:t>
      </w:r>
      <w:r w:rsidR="00991AAB" w:rsidRPr="00B307B5">
        <w:rPr>
          <w:szCs w:val="28"/>
        </w:rPr>
        <w:t xml:space="preserve">UN Regulation </w:t>
      </w:r>
      <w:r w:rsidR="00A36383" w:rsidRPr="00B307B5">
        <w:rPr>
          <w:szCs w:val="28"/>
        </w:rPr>
        <w:t>No. 55 (Mechanical coupling</w:t>
      </w:r>
      <w:r w:rsidR="0099637F" w:rsidRPr="00B307B5">
        <w:rPr>
          <w:szCs w:val="28"/>
        </w:rPr>
        <w:t>s</w:t>
      </w:r>
      <w:r w:rsidR="00A36383" w:rsidRPr="00B307B5">
        <w:rPr>
          <w:szCs w:val="28"/>
        </w:rPr>
        <w:t>)</w:t>
      </w:r>
    </w:p>
    <w:p w14:paraId="15C212E1" w14:textId="0AF6C69B" w:rsidR="002B47CA" w:rsidRPr="00DF418A" w:rsidRDefault="002B47CA" w:rsidP="001F72E8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CE0691">
        <w:t xml:space="preserve">expert </w:t>
      </w:r>
      <w:r w:rsidR="00991AAB" w:rsidRPr="00991AAB">
        <w:t>from France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163071DC" w:rsidR="00DF418A" w:rsidRPr="0034477E" w:rsidRDefault="0050261A" w:rsidP="001F72E8">
      <w:pPr>
        <w:tabs>
          <w:tab w:val="left" w:pos="8505"/>
        </w:tabs>
        <w:ind w:left="1134" w:right="1134" w:firstLine="567"/>
        <w:jc w:val="both"/>
      </w:pPr>
      <w:r w:rsidRPr="003B4673">
        <w:t xml:space="preserve">The text reproduced below was prepared by the </w:t>
      </w:r>
      <w:r w:rsidR="00D35450">
        <w:t>expert</w:t>
      </w:r>
      <w:r w:rsidR="001C1271" w:rsidRPr="001C1271">
        <w:t xml:space="preserve"> </w:t>
      </w:r>
      <w:r w:rsidR="00991AAB" w:rsidRPr="00991AAB">
        <w:t>from France</w:t>
      </w:r>
      <w:r w:rsidR="00991AAB">
        <w:t xml:space="preserve"> </w:t>
      </w:r>
      <w:r w:rsidR="00A36383" w:rsidRPr="00A36383">
        <w:t xml:space="preserve">to update the format </w:t>
      </w:r>
      <w:r w:rsidR="00A36383">
        <w:t xml:space="preserve">of the </w:t>
      </w:r>
      <w:r w:rsidR="00A36383" w:rsidRPr="00A36383">
        <w:t>communication document for a device or component approval. The modifications to the current text of UN Regulation No. 55 are marked in bold characters for new and strikethrough for deleted characters.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6D088C06" w14:textId="0747DC50" w:rsidR="00A36383" w:rsidRPr="00A36383" w:rsidRDefault="00A36383" w:rsidP="00A36383">
      <w:pPr>
        <w:spacing w:before="120" w:after="120" w:line="240" w:lineRule="auto"/>
        <w:ind w:left="1134" w:right="1134"/>
        <w:jc w:val="both"/>
        <w:rPr>
          <w:rFonts w:eastAsia="SimSun"/>
          <w:lang w:eastAsia="zh-CN"/>
        </w:rPr>
      </w:pPr>
      <w:r w:rsidRPr="00A36383">
        <w:rPr>
          <w:rFonts w:eastAsia="SimSun"/>
          <w:i/>
          <w:iCs/>
          <w:lang w:eastAsia="zh-CN"/>
        </w:rPr>
        <w:t xml:space="preserve">Annex 1, </w:t>
      </w:r>
      <w:r w:rsidR="0099637F">
        <w:rPr>
          <w:rFonts w:eastAsia="SimSun"/>
          <w:i/>
          <w:iCs/>
          <w:lang w:eastAsia="zh-CN"/>
        </w:rPr>
        <w:t>item</w:t>
      </w:r>
      <w:r w:rsidRPr="00A36383">
        <w:rPr>
          <w:rFonts w:eastAsia="SimSun"/>
          <w:i/>
          <w:iCs/>
          <w:lang w:eastAsia="zh-CN"/>
        </w:rPr>
        <w:t xml:space="preserve"> 2.</w:t>
      </w:r>
      <w:r w:rsidRPr="00A36383">
        <w:rPr>
          <w:rFonts w:eastAsia="SimSun"/>
          <w:lang w:eastAsia="zh-CN"/>
        </w:rPr>
        <w:t>, amend to read:</w:t>
      </w:r>
    </w:p>
    <w:p w14:paraId="7BF0AF46" w14:textId="3766BA7A" w:rsidR="00A36383" w:rsidRDefault="00A36383" w:rsidP="00A36383">
      <w:pPr>
        <w:spacing w:before="120" w:after="120" w:line="240" w:lineRule="auto"/>
        <w:ind w:left="2268" w:right="1134" w:hanging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Pr="00A36383">
        <w:rPr>
          <w:rFonts w:eastAsia="SimSun"/>
          <w:lang w:eastAsia="zh-CN"/>
        </w:rPr>
        <w:t>2.</w:t>
      </w:r>
      <w:r w:rsidRPr="00A36383">
        <w:rPr>
          <w:rFonts w:eastAsia="SimSun"/>
          <w:lang w:eastAsia="zh-CN"/>
        </w:rPr>
        <w:tab/>
      </w:r>
      <w:r w:rsidRPr="00A36383">
        <w:rPr>
          <w:rFonts w:eastAsia="SimSun"/>
          <w:strike/>
          <w:lang w:eastAsia="zh-CN"/>
        </w:rPr>
        <w:t xml:space="preserve">Manufacturer’s name for the </w:t>
      </w:r>
      <w:proofErr w:type="spellStart"/>
      <w:r w:rsidRPr="00A36383">
        <w:rPr>
          <w:rFonts w:eastAsia="SimSun"/>
          <w:strike/>
          <w:lang w:eastAsia="zh-CN"/>
        </w:rPr>
        <w:t>t</w:t>
      </w:r>
      <w:r w:rsidRPr="00A36383">
        <w:rPr>
          <w:rFonts w:eastAsia="SimSun"/>
          <w:b/>
          <w:lang w:eastAsia="zh-CN"/>
        </w:rPr>
        <w:t>T</w:t>
      </w:r>
      <w:r w:rsidRPr="00A36383">
        <w:rPr>
          <w:rFonts w:eastAsia="SimSun"/>
          <w:lang w:eastAsia="zh-CN"/>
        </w:rPr>
        <w:t>ype</w:t>
      </w:r>
      <w:proofErr w:type="spellEnd"/>
      <w:r>
        <w:rPr>
          <w:rFonts w:eastAsia="SimSun"/>
          <w:lang w:eastAsia="zh-CN"/>
        </w:rPr>
        <w:t xml:space="preserve"> of device or component</w:t>
      </w:r>
      <w:r w:rsidRPr="00A36383">
        <w:rPr>
          <w:rFonts w:eastAsia="SimSun"/>
          <w:lang w:eastAsia="zh-CN"/>
        </w:rPr>
        <w:t>:</w:t>
      </w:r>
      <w:r>
        <w:rPr>
          <w:rFonts w:eastAsia="SimSun"/>
          <w:lang w:eastAsia="zh-CN"/>
        </w:rPr>
        <w:t>"</w:t>
      </w:r>
    </w:p>
    <w:p w14:paraId="5B80FC40" w14:textId="77777777" w:rsidR="00A36383" w:rsidRPr="00A36383" w:rsidRDefault="00A36383" w:rsidP="00A36383">
      <w:pPr>
        <w:spacing w:before="120" w:after="120" w:line="240" w:lineRule="auto"/>
        <w:ind w:left="2268" w:right="1134" w:hanging="1134"/>
        <w:jc w:val="both"/>
        <w:rPr>
          <w:rFonts w:eastAsia="SimSun"/>
          <w:lang w:eastAsia="zh-CN"/>
        </w:rPr>
      </w:pP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6D3CA1E9" w14:textId="409CD00E" w:rsidR="00024525" w:rsidRDefault="005C0816" w:rsidP="003B38FA">
      <w:pPr>
        <w:spacing w:before="120" w:line="240" w:lineRule="auto"/>
        <w:ind w:left="1134" w:right="1134"/>
        <w:jc w:val="both"/>
        <w:rPr>
          <w:position w:val="-1"/>
        </w:rPr>
      </w:pPr>
      <w:r>
        <w:tab/>
      </w:r>
      <w:r w:rsidR="00A36383">
        <w:t xml:space="preserve">The current wording of </w:t>
      </w:r>
      <w:r w:rsidR="0099637F">
        <w:t>item</w:t>
      </w:r>
      <w:r w:rsidR="00A36383">
        <w:t xml:space="preserve"> 2 in Annex 1 is redundant with </w:t>
      </w:r>
      <w:r w:rsidR="0099637F">
        <w:t>item</w:t>
      </w:r>
      <w:r w:rsidR="00A36383">
        <w:t xml:space="preserve"> 3 and not aligned with other similar UN Regulations No. 58 or No. 73. The key point of </w:t>
      </w:r>
      <w:r w:rsidR="0099637F">
        <w:t>item</w:t>
      </w:r>
      <w:r w:rsidR="00A36383">
        <w:t xml:space="preserve"> 2 is to identify the type of device or component approved.</w:t>
      </w:r>
    </w:p>
    <w:p w14:paraId="765806B8" w14:textId="77777777" w:rsidR="00FA77E4" w:rsidRPr="00774188" w:rsidRDefault="00FA77E4" w:rsidP="003B38FA">
      <w:pPr>
        <w:spacing w:before="120" w:line="240" w:lineRule="auto"/>
        <w:ind w:left="1134" w:right="1134"/>
        <w:jc w:val="both"/>
        <w:rPr>
          <w:position w:val="-1"/>
        </w:rPr>
      </w:pPr>
    </w:p>
    <w:p w14:paraId="1B91975C" w14:textId="790574E5" w:rsidR="00C31258" w:rsidRPr="000D0516" w:rsidRDefault="00C31258" w:rsidP="00C738D1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A03B" w14:textId="77777777" w:rsidR="00676FBB" w:rsidRDefault="00676FBB"/>
  </w:endnote>
  <w:endnote w:type="continuationSeparator" w:id="0">
    <w:p w14:paraId="46CBF594" w14:textId="77777777" w:rsidR="00676FBB" w:rsidRDefault="00676FBB"/>
  </w:endnote>
  <w:endnote w:type="continuationNotice" w:id="1">
    <w:p w14:paraId="1FC94A06" w14:textId="77777777" w:rsidR="00676FBB" w:rsidRDefault="0067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6A056AAB" w:rsidR="00676FBB" w:rsidRPr="00803BF8" w:rsidRDefault="00676FBB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D61C3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597D11B0" w:rsidR="00676FBB" w:rsidRPr="00803BF8" w:rsidRDefault="00676FBB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A655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C8EA" w14:textId="3B53F9CD" w:rsidR="006D61C3" w:rsidRDefault="006D61C3" w:rsidP="006D61C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71C5421" wp14:editId="271C7390">
          <wp:simplePos x="0" y="0"/>
          <wp:positionH relativeFrom="margin">
            <wp:posOffset>4320540</wp:posOffset>
          </wp:positionH>
          <wp:positionV relativeFrom="margin">
            <wp:posOffset>8330565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A2F0B0" w14:textId="4CDBF607" w:rsidR="006D61C3" w:rsidRDefault="006D61C3" w:rsidP="006D61C3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17A23A1B" wp14:editId="688973A8">
          <wp:simplePos x="0" y="0"/>
          <wp:positionH relativeFrom="margin">
            <wp:posOffset>5478780</wp:posOffset>
          </wp:positionH>
          <wp:positionV relativeFrom="margin">
            <wp:posOffset>8036776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GE.19-00448(E)</w:t>
    </w:r>
  </w:p>
  <w:p w14:paraId="15D07FA4" w14:textId="4013A634" w:rsidR="006D61C3" w:rsidRPr="006D61C3" w:rsidRDefault="006D61C3" w:rsidP="006D61C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68DD" w14:textId="77777777" w:rsidR="00676FBB" w:rsidRPr="000B175B" w:rsidRDefault="00676F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676FBB" w:rsidRPr="00FC68B7" w:rsidRDefault="00676F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676FBB" w:rsidRDefault="00676FBB"/>
  </w:footnote>
  <w:footnote w:id="2">
    <w:p w14:paraId="1BC20C06" w14:textId="26CA7EFE" w:rsidR="00676FBB" w:rsidRPr="00B14735" w:rsidRDefault="00676FBB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1D4AC4F0" w:rsidR="00676FBB" w:rsidRPr="00803BF8" w:rsidRDefault="00676FBB">
    <w:pPr>
      <w:pStyle w:val="Header"/>
    </w:pPr>
    <w:r>
      <w:t>ECE/TRANS/WP.29/GRSG/</w:t>
    </w:r>
    <w:r w:rsidRPr="00DF418A">
      <w:t>201</w:t>
    </w:r>
    <w:r w:rsidR="00A36383">
      <w:t>9/12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4F5B16C2" w:rsidR="00676FBB" w:rsidRPr="00803BF8" w:rsidRDefault="00676FBB" w:rsidP="00803BF8">
    <w:pPr>
      <w:pStyle w:val="Header"/>
      <w:jc w:val="right"/>
    </w:pPr>
    <w:r>
      <w:t>ECE/TRANS/WP.29/GRSG/2019/1</w:t>
    </w:r>
    <w:r w:rsidR="00991AA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4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5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6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7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8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0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1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13"/>
  </w:num>
  <w:num w:numId="14">
    <w:abstractNumId w:val="32"/>
  </w:num>
  <w:num w:numId="15">
    <w:abstractNumId w:val="39"/>
  </w:num>
  <w:num w:numId="16">
    <w:abstractNumId w:val="10"/>
  </w:num>
  <w:num w:numId="17">
    <w:abstractNumId w:val="19"/>
  </w:num>
  <w:num w:numId="18">
    <w:abstractNumId w:val="37"/>
  </w:num>
  <w:num w:numId="19">
    <w:abstractNumId w:val="14"/>
  </w:num>
  <w:num w:numId="20">
    <w:abstractNumId w:val="33"/>
  </w:num>
  <w:num w:numId="21">
    <w:abstractNumId w:val="35"/>
  </w:num>
  <w:num w:numId="22">
    <w:abstractNumId w:val="21"/>
  </w:num>
  <w:num w:numId="23">
    <w:abstractNumId w:val="34"/>
  </w:num>
  <w:num w:numId="24">
    <w:abstractNumId w:val="12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20"/>
  </w:num>
  <w:num w:numId="30">
    <w:abstractNumId w:val="24"/>
  </w:num>
  <w:num w:numId="31">
    <w:abstractNumId w:val="36"/>
  </w:num>
  <w:num w:numId="32">
    <w:abstractNumId w:val="18"/>
  </w:num>
  <w:num w:numId="33">
    <w:abstractNumId w:val="25"/>
  </w:num>
  <w:num w:numId="34">
    <w:abstractNumId w:val="11"/>
  </w:num>
  <w:num w:numId="35">
    <w:abstractNumId w:val="41"/>
  </w:num>
  <w:num w:numId="36">
    <w:abstractNumId w:val="23"/>
  </w:num>
  <w:num w:numId="37">
    <w:abstractNumId w:val="38"/>
  </w:num>
  <w:num w:numId="38">
    <w:abstractNumId w:val="40"/>
  </w:num>
  <w:num w:numId="39">
    <w:abstractNumId w:val="29"/>
  </w:num>
  <w:num w:numId="40">
    <w:abstractNumId w:val="1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BC5"/>
    <w:rsid w:val="00000CCB"/>
    <w:rsid w:val="00001F4E"/>
    <w:rsid w:val="00012E14"/>
    <w:rsid w:val="00013D2A"/>
    <w:rsid w:val="00014605"/>
    <w:rsid w:val="000148A1"/>
    <w:rsid w:val="00015434"/>
    <w:rsid w:val="00015799"/>
    <w:rsid w:val="00016AE9"/>
    <w:rsid w:val="00024525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2D6E"/>
    <w:rsid w:val="00115308"/>
    <w:rsid w:val="0011666B"/>
    <w:rsid w:val="001228BD"/>
    <w:rsid w:val="00122CBC"/>
    <w:rsid w:val="00123206"/>
    <w:rsid w:val="00130933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1511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1271"/>
    <w:rsid w:val="001C4AFE"/>
    <w:rsid w:val="001C6663"/>
    <w:rsid w:val="001C6D72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25DA"/>
    <w:rsid w:val="001E47B9"/>
    <w:rsid w:val="001E7B67"/>
    <w:rsid w:val="001E7CAC"/>
    <w:rsid w:val="001F0DAC"/>
    <w:rsid w:val="001F20EF"/>
    <w:rsid w:val="001F72E8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54AE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0D4D"/>
    <w:rsid w:val="002C1B3A"/>
    <w:rsid w:val="002C2315"/>
    <w:rsid w:val="002C3497"/>
    <w:rsid w:val="002C5141"/>
    <w:rsid w:val="002C567B"/>
    <w:rsid w:val="002C64E5"/>
    <w:rsid w:val="002C6BB6"/>
    <w:rsid w:val="002C70A6"/>
    <w:rsid w:val="002C73E0"/>
    <w:rsid w:val="002D046E"/>
    <w:rsid w:val="002D1AE4"/>
    <w:rsid w:val="002D33A6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98D"/>
    <w:rsid w:val="00302E18"/>
    <w:rsid w:val="00312F59"/>
    <w:rsid w:val="00313C10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1CB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38FA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4EA7"/>
    <w:rsid w:val="0042591D"/>
    <w:rsid w:val="00425C32"/>
    <w:rsid w:val="00426B9B"/>
    <w:rsid w:val="004325CB"/>
    <w:rsid w:val="0043676F"/>
    <w:rsid w:val="00442A83"/>
    <w:rsid w:val="00443911"/>
    <w:rsid w:val="004476E6"/>
    <w:rsid w:val="0045368E"/>
    <w:rsid w:val="0045495B"/>
    <w:rsid w:val="004561E5"/>
    <w:rsid w:val="00456BF3"/>
    <w:rsid w:val="004572A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B79D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4A1A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1C4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23A6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B0A"/>
    <w:rsid w:val="005E001B"/>
    <w:rsid w:val="005E0D4D"/>
    <w:rsid w:val="005E48F9"/>
    <w:rsid w:val="005E74B4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A8F"/>
    <w:rsid w:val="00626FBD"/>
    <w:rsid w:val="0063070C"/>
    <w:rsid w:val="0063242B"/>
    <w:rsid w:val="0063484F"/>
    <w:rsid w:val="00634F9F"/>
    <w:rsid w:val="0063512E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2D8A"/>
    <w:rsid w:val="00663B3A"/>
    <w:rsid w:val="00664F9E"/>
    <w:rsid w:val="00671B51"/>
    <w:rsid w:val="00671C7E"/>
    <w:rsid w:val="006731C7"/>
    <w:rsid w:val="0067362F"/>
    <w:rsid w:val="00673902"/>
    <w:rsid w:val="00675314"/>
    <w:rsid w:val="00676606"/>
    <w:rsid w:val="00676FBB"/>
    <w:rsid w:val="00680563"/>
    <w:rsid w:val="00682E86"/>
    <w:rsid w:val="00683612"/>
    <w:rsid w:val="0068459E"/>
    <w:rsid w:val="00684C21"/>
    <w:rsid w:val="006958E8"/>
    <w:rsid w:val="0069757E"/>
    <w:rsid w:val="006A0BC2"/>
    <w:rsid w:val="006A2530"/>
    <w:rsid w:val="006A2748"/>
    <w:rsid w:val="006A46E9"/>
    <w:rsid w:val="006A5AEC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0AE1"/>
    <w:rsid w:val="006D37AF"/>
    <w:rsid w:val="006D4C02"/>
    <w:rsid w:val="006D51D0"/>
    <w:rsid w:val="006D5219"/>
    <w:rsid w:val="006D52CA"/>
    <w:rsid w:val="006D5FB9"/>
    <w:rsid w:val="006D61C3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6A2"/>
    <w:rsid w:val="00700887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46FB0"/>
    <w:rsid w:val="00750B8D"/>
    <w:rsid w:val="00757F2F"/>
    <w:rsid w:val="0076035A"/>
    <w:rsid w:val="007629C8"/>
    <w:rsid w:val="0077047D"/>
    <w:rsid w:val="00774188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81C"/>
    <w:rsid w:val="007C4F4B"/>
    <w:rsid w:val="007D0567"/>
    <w:rsid w:val="007D2276"/>
    <w:rsid w:val="007D24C3"/>
    <w:rsid w:val="007D2ADA"/>
    <w:rsid w:val="007D4D27"/>
    <w:rsid w:val="007E01E9"/>
    <w:rsid w:val="007E318F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694A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558"/>
    <w:rsid w:val="008A6B25"/>
    <w:rsid w:val="008A6C4F"/>
    <w:rsid w:val="008A7F4D"/>
    <w:rsid w:val="008B03AD"/>
    <w:rsid w:val="008B2335"/>
    <w:rsid w:val="008B279D"/>
    <w:rsid w:val="008B2E36"/>
    <w:rsid w:val="008D2FFA"/>
    <w:rsid w:val="008D37F7"/>
    <w:rsid w:val="008D39EC"/>
    <w:rsid w:val="008D7558"/>
    <w:rsid w:val="008E05FB"/>
    <w:rsid w:val="008E0678"/>
    <w:rsid w:val="008E2147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0FF4"/>
    <w:rsid w:val="00991AAB"/>
    <w:rsid w:val="00992774"/>
    <w:rsid w:val="0099285B"/>
    <w:rsid w:val="0099637F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C7E79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36383"/>
    <w:rsid w:val="00A4129A"/>
    <w:rsid w:val="00A44338"/>
    <w:rsid w:val="00A44D34"/>
    <w:rsid w:val="00A508DF"/>
    <w:rsid w:val="00A51DCC"/>
    <w:rsid w:val="00A52B68"/>
    <w:rsid w:val="00A54EBE"/>
    <w:rsid w:val="00A574F6"/>
    <w:rsid w:val="00A6129C"/>
    <w:rsid w:val="00A62630"/>
    <w:rsid w:val="00A6269B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05DE"/>
    <w:rsid w:val="00AE59C2"/>
    <w:rsid w:val="00AE6437"/>
    <w:rsid w:val="00AF5118"/>
    <w:rsid w:val="00AF6850"/>
    <w:rsid w:val="00AF6B6C"/>
    <w:rsid w:val="00B048EE"/>
    <w:rsid w:val="00B21178"/>
    <w:rsid w:val="00B213A0"/>
    <w:rsid w:val="00B220CC"/>
    <w:rsid w:val="00B22EC9"/>
    <w:rsid w:val="00B238A5"/>
    <w:rsid w:val="00B253FC"/>
    <w:rsid w:val="00B25FAF"/>
    <w:rsid w:val="00B276F0"/>
    <w:rsid w:val="00B30179"/>
    <w:rsid w:val="00B307B5"/>
    <w:rsid w:val="00B323DE"/>
    <w:rsid w:val="00B32CBF"/>
    <w:rsid w:val="00B33901"/>
    <w:rsid w:val="00B341FF"/>
    <w:rsid w:val="00B371CD"/>
    <w:rsid w:val="00B421C1"/>
    <w:rsid w:val="00B433B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67544"/>
    <w:rsid w:val="00B73F39"/>
    <w:rsid w:val="00B74954"/>
    <w:rsid w:val="00B77D05"/>
    <w:rsid w:val="00B81206"/>
    <w:rsid w:val="00B8192C"/>
    <w:rsid w:val="00B81E12"/>
    <w:rsid w:val="00B8278D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197"/>
    <w:rsid w:val="00BB646D"/>
    <w:rsid w:val="00BB6741"/>
    <w:rsid w:val="00BC14F0"/>
    <w:rsid w:val="00BC1657"/>
    <w:rsid w:val="00BC3415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42D1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B17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2572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2769"/>
    <w:rsid w:val="00C953EC"/>
    <w:rsid w:val="00C96DF2"/>
    <w:rsid w:val="00C9755B"/>
    <w:rsid w:val="00CA032B"/>
    <w:rsid w:val="00CA1420"/>
    <w:rsid w:val="00CA2CD1"/>
    <w:rsid w:val="00CA3217"/>
    <w:rsid w:val="00CA622E"/>
    <w:rsid w:val="00CA6DDD"/>
    <w:rsid w:val="00CA711E"/>
    <w:rsid w:val="00CB3E03"/>
    <w:rsid w:val="00CB4625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0691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267D"/>
    <w:rsid w:val="00D248B6"/>
    <w:rsid w:val="00D25FB2"/>
    <w:rsid w:val="00D25FE2"/>
    <w:rsid w:val="00D26E07"/>
    <w:rsid w:val="00D27713"/>
    <w:rsid w:val="00D32431"/>
    <w:rsid w:val="00D32DF8"/>
    <w:rsid w:val="00D342A8"/>
    <w:rsid w:val="00D35450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16242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A61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042F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5A3"/>
    <w:rsid w:val="00F23709"/>
    <w:rsid w:val="00F24A28"/>
    <w:rsid w:val="00F2770E"/>
    <w:rsid w:val="00F31E5F"/>
    <w:rsid w:val="00F32DE4"/>
    <w:rsid w:val="00F36B7B"/>
    <w:rsid w:val="00F435BD"/>
    <w:rsid w:val="00F43A56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A77E4"/>
    <w:rsid w:val="00FB0E26"/>
    <w:rsid w:val="00FB1056"/>
    <w:rsid w:val="00FB46E7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49053C3"/>
  <w15:docId w15:val="{ECC267C6-4A98-461E-9FF6-60236DC2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2ECB-0F53-447D-82C1-D4E8D2F6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ECE/TRANS/WP.29/GRSG/2019/12</vt:lpstr>
      <vt:lpstr>United Nations</vt:lpstr>
    </vt:vector>
  </TitlesOfParts>
  <Company>ECE-ISU</Company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ECE/TRANS/WP.29/GRSG/2019/12</dc:title>
  <dc:subject>1900448</dc:subject>
  <dc:creator>Generic Desk Anglais</dc:creator>
  <cp:keywords/>
  <dc:description/>
  <cp:lastModifiedBy>Benedicte Boudol</cp:lastModifiedBy>
  <cp:revision>2</cp:revision>
  <cp:lastPrinted>2019-01-10T17:06:00Z</cp:lastPrinted>
  <dcterms:created xsi:type="dcterms:W3CDTF">2019-02-14T14:01:00Z</dcterms:created>
  <dcterms:modified xsi:type="dcterms:W3CDTF">2019-02-14T14:01:00Z</dcterms:modified>
</cp:coreProperties>
</file>