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C4" w:rsidRPr="00A077B8" w:rsidRDefault="00430832" w:rsidP="005F32C4">
      <w:pPr>
        <w:spacing w:line="240" w:lineRule="auto"/>
        <w:ind w:firstLine="567"/>
        <w:contextualSpacing/>
        <w:jc w:val="right"/>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16"/>
      </w:tblGrid>
      <w:tr w:rsidR="00541A90" w:rsidTr="00541A90">
        <w:tc>
          <w:tcPr>
            <w:tcW w:w="5529" w:type="dxa"/>
          </w:tcPr>
          <w:p w:rsidR="00541A90" w:rsidRDefault="00430832" w:rsidP="00541A90">
            <w:pPr>
              <w:contextualSpacing/>
              <w:rPr>
                <w:rFonts w:ascii="Times New Roman" w:hAnsi="Times New Roman" w:cs="Times New Roman"/>
                <w:sz w:val="24"/>
                <w:szCs w:val="24"/>
                <w:lang w:val="en-US"/>
              </w:rPr>
            </w:pPr>
            <w:r>
              <w:rPr>
                <w:rFonts w:ascii="Times New Roman" w:hAnsi="Times New Roman" w:cs="Times New Roman"/>
                <w:sz w:val="24"/>
                <w:szCs w:val="24"/>
                <w:lang w:val="en-US"/>
              </w:rPr>
              <w:t>sub</w:t>
            </w:r>
            <w:r w:rsidR="00541A90">
              <w:rPr>
                <w:rFonts w:ascii="Times New Roman" w:hAnsi="Times New Roman" w:cs="Times New Roman"/>
                <w:sz w:val="24"/>
                <w:szCs w:val="24"/>
                <w:lang w:val="en-US"/>
              </w:rPr>
              <w:t>mitted by the Russian Federation</w:t>
            </w:r>
          </w:p>
        </w:tc>
        <w:tc>
          <w:tcPr>
            <w:tcW w:w="3816" w:type="dxa"/>
          </w:tcPr>
          <w:p w:rsidR="00541A90" w:rsidRDefault="00541A90" w:rsidP="00541A90">
            <w:pPr>
              <w:contextualSpacing/>
              <w:rPr>
                <w:rFonts w:ascii="Times New Roman" w:hAnsi="Times New Roman" w:cs="Times New Roman"/>
                <w:sz w:val="24"/>
                <w:szCs w:val="24"/>
                <w:lang w:val="en-US"/>
              </w:rPr>
            </w:pPr>
            <w:r>
              <w:rPr>
                <w:rFonts w:ascii="Times New Roman" w:hAnsi="Times New Roman" w:cs="Times New Roman"/>
                <w:sz w:val="24"/>
                <w:szCs w:val="24"/>
                <w:lang w:val="en-US"/>
              </w:rPr>
              <w:t>Informal document GRPE-79-</w:t>
            </w:r>
            <w:r w:rsidR="004D0A12">
              <w:rPr>
                <w:rFonts w:ascii="Times New Roman" w:hAnsi="Times New Roman" w:cs="Times New Roman"/>
                <w:sz w:val="24"/>
                <w:szCs w:val="24"/>
                <w:lang w:val="en-US"/>
              </w:rPr>
              <w:t>07</w:t>
            </w:r>
          </w:p>
          <w:p w:rsidR="00541A90" w:rsidRDefault="00541A90" w:rsidP="00541A90">
            <w:pPr>
              <w:contextualSpacing/>
              <w:rPr>
                <w:rFonts w:ascii="Times New Roman" w:hAnsi="Times New Roman" w:cs="Times New Roman"/>
                <w:sz w:val="24"/>
                <w:szCs w:val="24"/>
                <w:lang w:val="en-US"/>
              </w:rPr>
            </w:pPr>
            <w:r>
              <w:rPr>
                <w:rFonts w:ascii="Times New Roman" w:hAnsi="Times New Roman" w:cs="Times New Roman"/>
                <w:sz w:val="24"/>
                <w:szCs w:val="24"/>
                <w:lang w:val="en-US"/>
              </w:rPr>
              <w:t>79</w:t>
            </w:r>
            <w:r w:rsidRPr="00541A9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GRPE session, 21-24 May 2019</w:t>
            </w:r>
          </w:p>
          <w:p w:rsidR="00541A90" w:rsidRDefault="00541A90" w:rsidP="00541A90">
            <w:pPr>
              <w:contextualSpacing/>
              <w:rPr>
                <w:rFonts w:ascii="Times New Roman" w:hAnsi="Times New Roman" w:cs="Times New Roman"/>
                <w:sz w:val="24"/>
                <w:szCs w:val="24"/>
                <w:lang w:val="en-US"/>
              </w:rPr>
            </w:pPr>
            <w:r>
              <w:rPr>
                <w:rFonts w:ascii="Times New Roman" w:hAnsi="Times New Roman" w:cs="Times New Roman"/>
                <w:sz w:val="24"/>
                <w:szCs w:val="24"/>
                <w:lang w:val="en-US"/>
              </w:rPr>
              <w:t>Agenda item 7</w:t>
            </w:r>
          </w:p>
        </w:tc>
      </w:tr>
    </w:tbl>
    <w:p w:rsidR="005F32C4" w:rsidRPr="00A077B8" w:rsidRDefault="00430832" w:rsidP="005F32C4">
      <w:pPr>
        <w:spacing w:line="240" w:lineRule="auto"/>
        <w:ind w:firstLine="567"/>
        <w:contextualSpacing/>
        <w:jc w:val="right"/>
        <w:rPr>
          <w:rFonts w:ascii="Times New Roman" w:hAnsi="Times New Roman" w:cs="Times New Roman"/>
          <w:sz w:val="24"/>
          <w:szCs w:val="24"/>
          <w:lang w:val="en-US"/>
        </w:rPr>
      </w:pPr>
    </w:p>
    <w:p w:rsidR="00541A90" w:rsidRDefault="00541A90" w:rsidP="00A077B8">
      <w:pPr>
        <w:ind w:firstLine="567"/>
        <w:jc w:val="center"/>
        <w:rPr>
          <w:rFonts w:ascii="Times New Roman" w:hAnsi="Times New Roman" w:cs="Times New Roman"/>
          <w:b/>
          <w:sz w:val="32"/>
          <w:szCs w:val="32"/>
          <w:lang w:val="en-US"/>
        </w:rPr>
      </w:pPr>
    </w:p>
    <w:p w:rsidR="00BF54BC" w:rsidRPr="00541A90" w:rsidRDefault="009F1FF7" w:rsidP="00FC0C25">
      <w:pPr>
        <w:spacing w:after="0" w:line="240" w:lineRule="atLeast"/>
        <w:jc w:val="center"/>
        <w:rPr>
          <w:rFonts w:ascii="Times New Roman" w:hAnsi="Times New Roman" w:cs="Times New Roman"/>
          <w:b/>
          <w:sz w:val="28"/>
          <w:szCs w:val="28"/>
          <w:lang w:val="en-US"/>
        </w:rPr>
      </w:pPr>
      <w:r w:rsidRPr="00541A90">
        <w:rPr>
          <w:rFonts w:ascii="Times New Roman" w:hAnsi="Times New Roman" w:cs="Times New Roman"/>
          <w:b/>
          <w:sz w:val="28"/>
          <w:szCs w:val="28"/>
          <w:lang w:val="en-US"/>
        </w:rPr>
        <w:t xml:space="preserve">On Emission </w:t>
      </w:r>
      <w:bookmarkStart w:id="0" w:name="_GoBack"/>
      <w:bookmarkEnd w:id="0"/>
      <w:r w:rsidRPr="00541A90">
        <w:rPr>
          <w:rFonts w:ascii="Times New Roman" w:hAnsi="Times New Roman" w:cs="Times New Roman"/>
          <w:b/>
          <w:sz w:val="28"/>
          <w:szCs w:val="28"/>
          <w:lang w:val="en-US"/>
        </w:rPr>
        <w:t>of Particulate Matters Less Than 10 Microns to Air Environment of Large Cities and Megalopolises During Operation of Vehicles</w:t>
      </w:r>
    </w:p>
    <w:p w:rsidR="00541A90" w:rsidRPr="00A077B8" w:rsidRDefault="00541A90" w:rsidP="00A077B8">
      <w:pPr>
        <w:ind w:firstLine="567"/>
        <w:jc w:val="center"/>
        <w:rPr>
          <w:rFonts w:ascii="Times New Roman" w:hAnsi="Times New Roman" w:cs="Times New Roman"/>
          <w:b/>
          <w:sz w:val="32"/>
          <w:szCs w:val="32"/>
          <w:lang w:val="en-US"/>
        </w:rPr>
      </w:pPr>
    </w:p>
    <w:p w:rsidR="007D3F15" w:rsidRPr="00A077B8" w:rsidRDefault="009F1FF7" w:rsidP="00541A90">
      <w:pPr>
        <w:pStyle w:val="BodyText"/>
        <w:spacing w:line="360" w:lineRule="auto"/>
        <w:ind w:firstLine="709"/>
        <w:contextualSpacing/>
        <w:jc w:val="both"/>
        <w:rPr>
          <w:b w:val="0"/>
          <w:spacing w:val="-1"/>
          <w:sz w:val="24"/>
          <w:szCs w:val="24"/>
          <w:lang w:val="en-US"/>
        </w:rPr>
      </w:pPr>
      <w:r w:rsidRPr="00A077B8">
        <w:rPr>
          <w:b w:val="0"/>
          <w:spacing w:val="-1"/>
          <w:sz w:val="24"/>
          <w:szCs w:val="24"/>
          <w:lang w:val="en-US"/>
        </w:rPr>
        <w:t>Creation and development of vehicles in order to support human life and activities is followed not only by improvement of living and transport conditions for the population but also by negative effects connected with rather significant contamination of the air environment in large cities to the levels dangerous for the health of the population.</w:t>
      </w:r>
    </w:p>
    <w:p w:rsidR="0095266C" w:rsidRPr="00A077B8" w:rsidRDefault="009F1FF7" w:rsidP="00541A90">
      <w:pPr>
        <w:spacing w:after="0"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pacing w:val="-2"/>
          <w:sz w:val="24"/>
          <w:szCs w:val="24"/>
          <w:lang w:val="en-US"/>
        </w:rPr>
        <w:t xml:space="preserve"> According to the World Health Organization (WHO) specialists' estimations, at the end of the last century, air pollution in the human living environment caused three million early deaths of people all over the world annually. Over the last 40 years, lung cancer rate has significantly increased in the developed and developing countries all over the world. The maximum morbidity rates were recorded in Europe and USA and the minimum ones were recorded in Eastern countries. </w:t>
      </w:r>
    </w:p>
    <w:p w:rsidR="009D25E9" w:rsidRPr="00A077B8" w:rsidRDefault="009F1FF7" w:rsidP="00541A90">
      <w:pPr>
        <w:spacing w:after="0"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The WHO concern is quite clear, however, the decision that only diesel engine vehicles cause smog formation is premature and unfounded. It appears that senior officials of WHO still have memories of smoking and fuming exhaust gases of vehicles in the </w:t>
      </w:r>
      <w:r w:rsidR="00FC0C25">
        <w:rPr>
          <w:rFonts w:ascii="Times New Roman" w:hAnsi="Times New Roman" w:cs="Times New Roman"/>
          <w:sz w:val="24"/>
          <w:szCs w:val="24"/>
          <w:lang w:val="en-US"/>
        </w:rPr>
        <w:t>19</w:t>
      </w:r>
      <w:r w:rsidRPr="00A077B8">
        <w:rPr>
          <w:rFonts w:ascii="Times New Roman" w:hAnsi="Times New Roman" w:cs="Times New Roman"/>
          <w:sz w:val="24"/>
          <w:szCs w:val="24"/>
          <w:lang w:val="en-US"/>
        </w:rPr>
        <w:t>70</w:t>
      </w:r>
      <w:r w:rsidR="00FC0C25">
        <w:rPr>
          <w:rFonts w:ascii="Times New Roman" w:hAnsi="Times New Roman" w:cs="Times New Roman"/>
          <w:sz w:val="24"/>
          <w:szCs w:val="24"/>
          <w:lang w:val="en-US"/>
        </w:rPr>
        <w:t>-19</w:t>
      </w:r>
      <w:r w:rsidRPr="00A077B8">
        <w:rPr>
          <w:rFonts w:ascii="Times New Roman" w:hAnsi="Times New Roman" w:cs="Times New Roman"/>
          <w:sz w:val="24"/>
          <w:szCs w:val="24"/>
          <w:lang w:val="en-US"/>
        </w:rPr>
        <w:t>80. It should be emphasized that in the last 30 years the international legislation and vehicle manufacturers have performed a huge scope of works on the reduction of vehicles hazardous substances (HS) and particulate matters (PM) emissions. Figure 1 shows the results of works on change (reduction) of vehicle hazardous substances emissions: CO, CH, NO</w:t>
      </w:r>
      <w:r w:rsidRPr="00B16781">
        <w:rPr>
          <w:rFonts w:ascii="Times New Roman" w:hAnsi="Times New Roman" w:cs="Times New Roman"/>
          <w:sz w:val="24"/>
          <w:szCs w:val="24"/>
          <w:vertAlign w:val="subscript"/>
          <w:lang w:val="en-US"/>
        </w:rPr>
        <w:t>x</w:t>
      </w:r>
      <w:r w:rsidRPr="00A077B8">
        <w:rPr>
          <w:rFonts w:ascii="Times New Roman" w:hAnsi="Times New Roman" w:cs="Times New Roman"/>
          <w:sz w:val="24"/>
          <w:szCs w:val="24"/>
          <w:lang w:val="en-US"/>
        </w:rPr>
        <w:t xml:space="preserve"> and PM with vehicle EG by the example of the vehicle fleet growth in the Russian Federation (RF). </w:t>
      </w:r>
    </w:p>
    <w:p w:rsidR="00F61F64" w:rsidRPr="00A077B8" w:rsidRDefault="009F1FF7" w:rsidP="00541A90">
      <w:pPr>
        <w:spacing w:after="0" w:line="360" w:lineRule="auto"/>
        <w:ind w:firstLine="709"/>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As seen from the total hazardous substances emissions balance (Fig. 1), timely equipping vehicles with antitoxic systems and especially engine exhaust gases </w:t>
      </w:r>
      <w:r w:rsidR="00541A90" w:rsidRPr="00A077B8">
        <w:rPr>
          <w:rFonts w:ascii="Times New Roman" w:hAnsi="Times New Roman" w:cs="Times New Roman"/>
          <w:sz w:val="24"/>
          <w:szCs w:val="24"/>
          <w:lang w:val="en-US"/>
        </w:rPr>
        <w:t>after treatment</w:t>
      </w:r>
      <w:r w:rsidRPr="00A077B8">
        <w:rPr>
          <w:rFonts w:ascii="Times New Roman" w:hAnsi="Times New Roman" w:cs="Times New Roman"/>
          <w:sz w:val="24"/>
          <w:szCs w:val="24"/>
          <w:lang w:val="en-US"/>
        </w:rPr>
        <w:t xml:space="preserve"> systems, as per EURO-0 to EURO-5, might be an effective measure and reduce emissions of hazardous substances by the Russian Federation vehicle fleet by five times (yellow curve) by 2019, but since the fleet renewal takes from 10 to 15 years (dash curves), in fact, emissions of hazardous substances reduced no more than twice.</w:t>
      </w:r>
    </w:p>
    <w:p w:rsidR="00F61F64" w:rsidRPr="00A077B8" w:rsidRDefault="00430832" w:rsidP="0095266C">
      <w:pPr>
        <w:spacing w:line="360" w:lineRule="auto"/>
        <w:ind w:firstLine="709"/>
        <w:contextualSpacing/>
        <w:jc w:val="both"/>
        <w:rPr>
          <w:rFonts w:ascii="Times New Roman" w:hAnsi="Times New Roman" w:cs="Times New Roman"/>
          <w:b/>
          <w:sz w:val="24"/>
          <w:szCs w:val="24"/>
          <w:lang w:val="en-US"/>
        </w:rPr>
      </w:pPr>
    </w:p>
    <w:p w:rsidR="005E1995" w:rsidRDefault="009F1FF7" w:rsidP="001626B9">
      <w:pPr>
        <w:pStyle w:val="BodyText"/>
        <w:spacing w:line="360" w:lineRule="auto"/>
        <w:ind w:right="108" w:firstLine="182"/>
        <w:contextualSpacing/>
        <w:jc w:val="both"/>
        <w:rPr>
          <w:b w:val="0"/>
          <w:sz w:val="24"/>
          <w:szCs w:val="24"/>
        </w:rPr>
      </w:pPr>
      <w:r>
        <w:rPr>
          <w:b w:val="0"/>
          <w:noProof/>
          <w:sz w:val="24"/>
          <w:szCs w:val="24"/>
        </w:rPr>
        <w:lastRenderedPageBreak/>
        <w:drawing>
          <wp:inline distT="0" distB="0" distL="0" distR="0">
            <wp:extent cx="5516842" cy="2504723"/>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0518D.tmp"/>
                    <pic:cNvPicPr/>
                  </pic:nvPicPr>
                  <pic:blipFill>
                    <a:blip r:embed="rId8">
                      <a:extLst>
                        <a:ext uri="{28A0092B-C50C-407E-A947-70E740481C1C}">
                          <a14:useLocalDpi xmlns:a14="http://schemas.microsoft.com/office/drawing/2010/main" val="0"/>
                        </a:ext>
                      </a:extLst>
                    </a:blip>
                    <a:stretch>
                      <a:fillRect/>
                    </a:stretch>
                  </pic:blipFill>
                  <pic:spPr>
                    <a:xfrm>
                      <a:off x="0" y="0"/>
                      <a:ext cx="5616412" cy="2549929"/>
                    </a:xfrm>
                    <a:prstGeom prst="rect">
                      <a:avLst/>
                    </a:prstGeom>
                  </pic:spPr>
                </pic:pic>
              </a:graphicData>
            </a:graphic>
          </wp:inline>
        </w:drawing>
      </w:r>
    </w:p>
    <w:p w:rsidR="008962DF" w:rsidRDefault="009F1FF7" w:rsidP="00541A90">
      <w:pPr>
        <w:spacing w:after="0" w:line="240" w:lineRule="auto"/>
        <w:ind w:firstLine="709"/>
        <w:jc w:val="center"/>
        <w:rPr>
          <w:rFonts w:ascii="Times New Roman" w:hAnsi="Times New Roman" w:cs="Times New Roman"/>
          <w:sz w:val="24"/>
          <w:szCs w:val="24"/>
          <w:lang w:val="en-US"/>
        </w:rPr>
      </w:pPr>
      <w:r w:rsidRPr="00A077B8">
        <w:rPr>
          <w:rFonts w:ascii="Times New Roman" w:hAnsi="Times New Roman" w:cs="Times New Roman"/>
          <w:sz w:val="24"/>
          <w:szCs w:val="24"/>
          <w:lang w:val="en-US"/>
        </w:rPr>
        <w:t>Fig. 1. Fleet growth and change of HS emissions by the RF vehicle fleet</w:t>
      </w:r>
    </w:p>
    <w:p w:rsidR="00541A90" w:rsidRPr="00A077B8" w:rsidRDefault="00541A90" w:rsidP="008962DF">
      <w:pPr>
        <w:spacing w:after="0" w:line="240" w:lineRule="auto"/>
        <w:ind w:firstLine="709"/>
        <w:jc w:val="both"/>
        <w:rPr>
          <w:rFonts w:ascii="Times New Roman" w:hAnsi="Times New Roman" w:cs="Times New Roman"/>
          <w:sz w:val="24"/>
          <w:szCs w:val="24"/>
          <w:lang w:val="en-US"/>
        </w:rPr>
      </w:pPr>
    </w:p>
    <w:tbl>
      <w:tblPr>
        <w:tblStyle w:val="TableGrid"/>
        <w:tblW w:w="9493" w:type="dxa"/>
        <w:tblBorders>
          <w:top w:val="nil"/>
          <w:left w:val="nil"/>
          <w:bottom w:val="nil"/>
          <w:right w:val="nil"/>
          <w:insideH w:val="nil"/>
          <w:insideV w:val="nil"/>
        </w:tblBorders>
        <w:tblLook w:val="04A0" w:firstRow="1" w:lastRow="0" w:firstColumn="1" w:lastColumn="0" w:noHBand="0" w:noVBand="1"/>
      </w:tblPr>
      <w:tblGrid>
        <w:gridCol w:w="736"/>
        <w:gridCol w:w="8757"/>
      </w:tblGrid>
      <w:tr w:rsidR="00154A7B" w:rsidRPr="00541A90" w:rsidTr="00AC58A2">
        <w:tc>
          <w:tcPr>
            <w:tcW w:w="736" w:type="dxa"/>
          </w:tcPr>
          <w:p w:rsidR="008962DF" w:rsidRDefault="009F1FF7" w:rsidP="00FC0C25">
            <w:pPr>
              <w:spacing w:before="20" w:after="2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3064" cy="1016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F0E4B1.tmp"/>
                          <pic:cNvPicPr/>
                        </pic:nvPicPr>
                        <pic:blipFill>
                          <a:blip r:embed="rId9">
                            <a:extLst>
                              <a:ext uri="{28A0092B-C50C-407E-A947-70E740481C1C}">
                                <a14:useLocalDpi xmlns:a14="http://schemas.microsoft.com/office/drawing/2010/main" val="0"/>
                              </a:ext>
                            </a:extLst>
                          </a:blip>
                          <a:stretch>
                            <a:fillRect/>
                          </a:stretch>
                        </pic:blipFill>
                        <pic:spPr>
                          <a:xfrm>
                            <a:off x="0" y="0"/>
                            <a:ext cx="273064" cy="101605"/>
                          </a:xfrm>
                          <a:prstGeom prst="rect">
                            <a:avLst/>
                          </a:prstGeom>
                        </pic:spPr>
                      </pic:pic>
                    </a:graphicData>
                  </a:graphic>
                </wp:inline>
              </w:drawing>
            </w:r>
          </w:p>
        </w:tc>
        <w:tc>
          <w:tcPr>
            <w:tcW w:w="8757" w:type="dxa"/>
          </w:tcPr>
          <w:p w:rsidR="008962DF" w:rsidRPr="00A077B8" w:rsidRDefault="009F1FF7" w:rsidP="00FC0C25">
            <w:pPr>
              <w:spacing w:before="20" w:after="20"/>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Russian Federation vehicle fleet growth, m</w:t>
            </w:r>
            <w:r w:rsidR="00541A90">
              <w:rPr>
                <w:rFonts w:ascii="Times New Roman" w:hAnsi="Times New Roman" w:cs="Times New Roman"/>
                <w:sz w:val="24"/>
                <w:szCs w:val="24"/>
                <w:lang w:val="en-US"/>
              </w:rPr>
              <w:t xml:space="preserve">illion </w:t>
            </w:r>
            <w:r w:rsidRPr="00A077B8">
              <w:rPr>
                <w:rFonts w:ascii="Times New Roman" w:hAnsi="Times New Roman" w:cs="Times New Roman"/>
                <w:sz w:val="24"/>
                <w:szCs w:val="24"/>
                <w:lang w:val="en-US"/>
              </w:rPr>
              <w:t>pcs</w:t>
            </w:r>
          </w:p>
        </w:tc>
      </w:tr>
      <w:tr w:rsidR="00154A7B" w:rsidRPr="00541A90" w:rsidTr="00AC58A2">
        <w:tc>
          <w:tcPr>
            <w:tcW w:w="736" w:type="dxa"/>
          </w:tcPr>
          <w:p w:rsidR="008962DF" w:rsidRDefault="009F1FF7" w:rsidP="00FC0C25">
            <w:pPr>
              <w:spacing w:before="20" w:after="2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4013" cy="952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F09C3E.tmp"/>
                          <pic:cNvPicPr/>
                        </pic:nvPicPr>
                        <pic:blipFill>
                          <a:blip r:embed="rId10">
                            <a:extLst>
                              <a:ext uri="{28A0092B-C50C-407E-A947-70E740481C1C}">
                                <a14:useLocalDpi xmlns:a14="http://schemas.microsoft.com/office/drawing/2010/main" val="0"/>
                              </a:ext>
                            </a:extLst>
                          </a:blip>
                          <a:stretch>
                            <a:fillRect/>
                          </a:stretch>
                        </pic:blipFill>
                        <pic:spPr>
                          <a:xfrm>
                            <a:off x="0" y="0"/>
                            <a:ext cx="254013" cy="95255"/>
                          </a:xfrm>
                          <a:prstGeom prst="rect">
                            <a:avLst/>
                          </a:prstGeom>
                        </pic:spPr>
                      </pic:pic>
                    </a:graphicData>
                  </a:graphic>
                </wp:inline>
              </w:drawing>
            </w:r>
          </w:p>
        </w:tc>
        <w:tc>
          <w:tcPr>
            <w:tcW w:w="8757" w:type="dxa"/>
          </w:tcPr>
          <w:p w:rsidR="008962DF" w:rsidRPr="00A077B8" w:rsidRDefault="009F1FF7" w:rsidP="00FC0C25">
            <w:pPr>
              <w:spacing w:before="20" w:after="20"/>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actual (until 2000) and forecasted emissions of hazardous substances by the Russian Federation vehicles complying only with Euro-0 standards, m</w:t>
            </w:r>
            <w:r w:rsidR="00541A90">
              <w:rPr>
                <w:rFonts w:ascii="Times New Roman" w:hAnsi="Times New Roman" w:cs="Times New Roman"/>
                <w:sz w:val="24"/>
                <w:szCs w:val="24"/>
                <w:lang w:val="en-US"/>
              </w:rPr>
              <w:t>illion</w:t>
            </w:r>
            <w:r w:rsidRPr="00A077B8">
              <w:rPr>
                <w:rFonts w:ascii="Times New Roman" w:hAnsi="Times New Roman" w:cs="Times New Roman"/>
                <w:sz w:val="24"/>
                <w:szCs w:val="24"/>
                <w:lang w:val="en-US"/>
              </w:rPr>
              <w:t xml:space="preserve"> t</w:t>
            </w:r>
          </w:p>
        </w:tc>
      </w:tr>
      <w:tr w:rsidR="00154A7B" w:rsidRPr="00541A90" w:rsidTr="00AC58A2">
        <w:tc>
          <w:tcPr>
            <w:tcW w:w="736" w:type="dxa"/>
          </w:tcPr>
          <w:p w:rsidR="008962DF" w:rsidRDefault="009F1FF7" w:rsidP="00FC0C25">
            <w:pPr>
              <w:spacing w:before="20" w:after="2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9414" cy="95255"/>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F0FD52.tmp"/>
                          <pic:cNvPicPr/>
                        </pic:nvPicPr>
                        <pic:blipFill>
                          <a:blip r:embed="rId11">
                            <a:extLst>
                              <a:ext uri="{28A0092B-C50C-407E-A947-70E740481C1C}">
                                <a14:useLocalDpi xmlns:a14="http://schemas.microsoft.com/office/drawing/2010/main" val="0"/>
                              </a:ext>
                            </a:extLst>
                          </a:blip>
                          <a:stretch>
                            <a:fillRect/>
                          </a:stretch>
                        </pic:blipFill>
                        <pic:spPr>
                          <a:xfrm>
                            <a:off x="0" y="0"/>
                            <a:ext cx="279414" cy="95255"/>
                          </a:xfrm>
                          <a:prstGeom prst="rect">
                            <a:avLst/>
                          </a:prstGeom>
                        </pic:spPr>
                      </pic:pic>
                    </a:graphicData>
                  </a:graphic>
                </wp:inline>
              </w:drawing>
            </w:r>
          </w:p>
        </w:tc>
        <w:tc>
          <w:tcPr>
            <w:tcW w:w="8757" w:type="dxa"/>
          </w:tcPr>
          <w:p w:rsidR="008962DF" w:rsidRPr="00A077B8" w:rsidRDefault="009F1FF7" w:rsidP="00FC0C25">
            <w:pPr>
              <w:spacing w:before="20" w:after="20"/>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 emissions by new vehicles, which might be in the Russian Federation since introduction of UN standards from Euro-0 to Euro-6 since starting from 1994, </w:t>
            </w:r>
            <w:r w:rsidR="00541A90" w:rsidRPr="00A077B8">
              <w:rPr>
                <w:rFonts w:ascii="Times New Roman" w:hAnsi="Times New Roman" w:cs="Times New Roman"/>
                <w:sz w:val="24"/>
                <w:szCs w:val="24"/>
                <w:lang w:val="en-US"/>
              </w:rPr>
              <w:t>m</w:t>
            </w:r>
            <w:r w:rsidR="00541A90">
              <w:rPr>
                <w:rFonts w:ascii="Times New Roman" w:hAnsi="Times New Roman" w:cs="Times New Roman"/>
                <w:sz w:val="24"/>
                <w:szCs w:val="24"/>
                <w:lang w:val="en-US"/>
              </w:rPr>
              <w:t>illion</w:t>
            </w:r>
            <w:r w:rsidR="00541A90" w:rsidRPr="00A077B8">
              <w:rPr>
                <w:rFonts w:ascii="Times New Roman" w:hAnsi="Times New Roman" w:cs="Times New Roman"/>
                <w:sz w:val="24"/>
                <w:szCs w:val="24"/>
                <w:lang w:val="en-US"/>
              </w:rPr>
              <w:t xml:space="preserve"> t</w:t>
            </w:r>
          </w:p>
        </w:tc>
      </w:tr>
      <w:tr w:rsidR="00154A7B" w:rsidRPr="00541A90" w:rsidTr="00AC58A2">
        <w:tc>
          <w:tcPr>
            <w:tcW w:w="736" w:type="dxa"/>
          </w:tcPr>
          <w:p w:rsidR="008962DF" w:rsidRDefault="009F1FF7" w:rsidP="00FC0C25">
            <w:pPr>
              <w:spacing w:before="20" w:after="2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9414" cy="120656"/>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F069FA.tmp"/>
                          <pic:cNvPicPr/>
                        </pic:nvPicPr>
                        <pic:blipFill>
                          <a:blip r:embed="rId12">
                            <a:extLst>
                              <a:ext uri="{28A0092B-C50C-407E-A947-70E740481C1C}">
                                <a14:useLocalDpi xmlns:a14="http://schemas.microsoft.com/office/drawing/2010/main" val="0"/>
                              </a:ext>
                            </a:extLst>
                          </a:blip>
                          <a:stretch>
                            <a:fillRect/>
                          </a:stretch>
                        </pic:blipFill>
                        <pic:spPr>
                          <a:xfrm>
                            <a:off x="0" y="0"/>
                            <a:ext cx="279414" cy="120656"/>
                          </a:xfrm>
                          <a:prstGeom prst="rect">
                            <a:avLst/>
                          </a:prstGeom>
                        </pic:spPr>
                      </pic:pic>
                    </a:graphicData>
                  </a:graphic>
                </wp:inline>
              </w:drawing>
            </w:r>
          </w:p>
        </w:tc>
        <w:tc>
          <w:tcPr>
            <w:tcW w:w="8757" w:type="dxa"/>
          </w:tcPr>
          <w:p w:rsidR="007B56BA" w:rsidRPr="00A077B8" w:rsidRDefault="009F1FF7" w:rsidP="00FC0C25">
            <w:pPr>
              <w:spacing w:before="20" w:after="20"/>
              <w:ind w:hanging="140"/>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current emissions by new vehicles in the Russian Federation in case of introduction of Euro-0 to Euro-5 standards</w:t>
            </w:r>
            <w:r w:rsidR="00A077B8" w:rsidRPr="00A077B8">
              <w:rPr>
                <w:rFonts w:ascii="Times New Roman" w:hAnsi="Times New Roman" w:cs="Times New Roman"/>
                <w:sz w:val="24"/>
                <w:szCs w:val="24"/>
                <w:lang w:val="en-US"/>
              </w:rPr>
              <w:t xml:space="preserve"> </w:t>
            </w:r>
            <w:r w:rsidRPr="00A077B8">
              <w:rPr>
                <w:rFonts w:ascii="Times New Roman" w:hAnsi="Times New Roman" w:cs="Times New Roman"/>
                <w:sz w:val="24"/>
                <w:szCs w:val="24"/>
                <w:lang w:val="en-US"/>
              </w:rPr>
              <w:t>back in 2000.</w:t>
            </w:r>
          </w:p>
        </w:tc>
      </w:tr>
      <w:tr w:rsidR="00154A7B" w:rsidRPr="00541A90" w:rsidTr="00AC58A2">
        <w:tc>
          <w:tcPr>
            <w:tcW w:w="736" w:type="dxa"/>
          </w:tcPr>
          <w:p w:rsidR="00536D30" w:rsidRDefault="009F1FF7" w:rsidP="00FC0C25">
            <w:pPr>
              <w:spacing w:before="20" w:after="2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330200" cy="1394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206E32.tmp"/>
                          <pic:cNvPicPr/>
                        </pic:nvPicPr>
                        <pic:blipFill>
                          <a:blip r:embed="rId13">
                            <a:extLst>
                              <a:ext uri="{28A0092B-C50C-407E-A947-70E740481C1C}">
                                <a14:useLocalDpi xmlns:a14="http://schemas.microsoft.com/office/drawing/2010/main" val="0"/>
                              </a:ext>
                            </a:extLst>
                          </a:blip>
                          <a:stretch>
                            <a:fillRect/>
                          </a:stretch>
                        </pic:blipFill>
                        <pic:spPr>
                          <a:xfrm>
                            <a:off x="0" y="0"/>
                            <a:ext cx="331570" cy="139996"/>
                          </a:xfrm>
                          <a:prstGeom prst="rect">
                            <a:avLst/>
                          </a:prstGeom>
                        </pic:spPr>
                      </pic:pic>
                    </a:graphicData>
                  </a:graphic>
                </wp:inline>
              </w:drawing>
            </w:r>
          </w:p>
        </w:tc>
        <w:tc>
          <w:tcPr>
            <w:tcW w:w="8757" w:type="dxa"/>
          </w:tcPr>
          <w:p w:rsidR="00536D30" w:rsidRPr="00A077B8" w:rsidRDefault="009F1FF7" w:rsidP="00FC0C25">
            <w:pPr>
              <w:spacing w:before="20" w:after="20"/>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 actual emissions of the hazardous substances by all vehicles taking into account the vehicle fleet renewal duration from 10 to 15 years, </w:t>
            </w:r>
            <w:r w:rsidR="00541A90" w:rsidRPr="00A077B8">
              <w:rPr>
                <w:rFonts w:ascii="Times New Roman" w:hAnsi="Times New Roman" w:cs="Times New Roman"/>
                <w:sz w:val="24"/>
                <w:szCs w:val="24"/>
                <w:lang w:val="en-US"/>
              </w:rPr>
              <w:t>m</w:t>
            </w:r>
            <w:r w:rsidR="00541A90">
              <w:rPr>
                <w:rFonts w:ascii="Times New Roman" w:hAnsi="Times New Roman" w:cs="Times New Roman"/>
                <w:sz w:val="24"/>
                <w:szCs w:val="24"/>
                <w:lang w:val="en-US"/>
              </w:rPr>
              <w:t>illion</w:t>
            </w:r>
            <w:r w:rsidR="00541A90" w:rsidRPr="00A077B8">
              <w:rPr>
                <w:rFonts w:ascii="Times New Roman" w:hAnsi="Times New Roman" w:cs="Times New Roman"/>
                <w:sz w:val="24"/>
                <w:szCs w:val="24"/>
                <w:lang w:val="en-US"/>
              </w:rPr>
              <w:t xml:space="preserve"> t</w:t>
            </w:r>
          </w:p>
        </w:tc>
      </w:tr>
    </w:tbl>
    <w:p w:rsidR="00541A90" w:rsidRDefault="00541A90" w:rsidP="005E5720">
      <w:pPr>
        <w:spacing w:line="360" w:lineRule="auto"/>
        <w:ind w:firstLine="567"/>
        <w:contextualSpacing/>
        <w:jc w:val="both"/>
        <w:rPr>
          <w:rFonts w:ascii="Times New Roman" w:hAnsi="Times New Roman" w:cs="Times New Roman"/>
          <w:sz w:val="24"/>
          <w:szCs w:val="24"/>
          <w:lang w:val="en-US"/>
        </w:rPr>
      </w:pPr>
    </w:p>
    <w:p w:rsidR="00E6667D" w:rsidRPr="00A077B8" w:rsidRDefault="009F1FF7" w:rsidP="00541A90">
      <w:pPr>
        <w:spacing w:after="0" w:line="360" w:lineRule="auto"/>
        <w:ind w:firstLine="709"/>
        <w:contextualSpacing/>
        <w:jc w:val="both"/>
        <w:rPr>
          <w:rFonts w:ascii="Times New Roman" w:hAnsi="Times New Roman" w:cs="Times New Roman"/>
          <w:b/>
          <w:sz w:val="24"/>
          <w:szCs w:val="24"/>
          <w:lang w:val="en-US"/>
        </w:rPr>
      </w:pPr>
      <w:r w:rsidRPr="00A077B8">
        <w:rPr>
          <w:rFonts w:ascii="Times New Roman" w:hAnsi="Times New Roman" w:cs="Times New Roman"/>
          <w:sz w:val="24"/>
          <w:szCs w:val="24"/>
          <w:lang w:val="en-US"/>
        </w:rPr>
        <w:t>Based on the researches made in the Russian Federation, in 2014, the Russian Federation presented a paper on the 162nd session of the World Forum (WP</w:t>
      </w:r>
      <w:r w:rsidR="00541A90">
        <w:rPr>
          <w:rFonts w:ascii="Times New Roman" w:hAnsi="Times New Roman" w:cs="Times New Roman"/>
          <w:sz w:val="24"/>
          <w:szCs w:val="24"/>
          <w:lang w:val="en-US"/>
        </w:rPr>
        <w:t>.</w:t>
      </w:r>
      <w:r w:rsidRPr="00A077B8">
        <w:rPr>
          <w:rFonts w:ascii="Times New Roman" w:hAnsi="Times New Roman" w:cs="Times New Roman"/>
          <w:sz w:val="24"/>
          <w:szCs w:val="24"/>
          <w:lang w:val="en-US"/>
        </w:rPr>
        <w:t xml:space="preserve">29) on the development of the international UN Regulations (Requirements for Vehicle Design), in which attention of the world society has been drawn to comparison of emissions of particulate matters (PM) in exhaust gases and of those caused by vehicle </w:t>
      </w:r>
      <w:proofErr w:type="spellStart"/>
      <w:r w:rsidRPr="00A077B8">
        <w:rPr>
          <w:rFonts w:ascii="Times New Roman" w:hAnsi="Times New Roman" w:cs="Times New Roman"/>
          <w:sz w:val="24"/>
          <w:szCs w:val="24"/>
          <w:lang w:val="en-US"/>
        </w:rPr>
        <w:t>tyres</w:t>
      </w:r>
      <w:proofErr w:type="spellEnd"/>
      <w:r w:rsidRPr="00A077B8">
        <w:rPr>
          <w:rFonts w:ascii="Times New Roman" w:hAnsi="Times New Roman" w:cs="Times New Roman"/>
          <w:sz w:val="24"/>
          <w:szCs w:val="24"/>
          <w:lang w:val="en-US"/>
        </w:rPr>
        <w:t xml:space="preserve"> and brake mechanisms wear.    </w:t>
      </w:r>
    </w:p>
    <w:p w:rsidR="007D0E2A" w:rsidRPr="00A077B8" w:rsidRDefault="009F1FF7" w:rsidP="00541A90">
      <w:pPr>
        <w:spacing w:after="0"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However, when reviewing paper </w:t>
      </w:r>
      <w:r w:rsidRPr="00541A90">
        <w:rPr>
          <w:rFonts w:ascii="Times New Roman" w:hAnsi="Times New Roman" w:cs="Times New Roman"/>
          <w:sz w:val="24"/>
          <w:szCs w:val="24"/>
          <w:lang w:val="en-US"/>
        </w:rPr>
        <w:t>WP.29-162-39 "On Real Emission of Particulate Matters by Automobile Transport"</w:t>
      </w:r>
      <w:r w:rsidRPr="00A077B8">
        <w:rPr>
          <w:rFonts w:ascii="Times New Roman" w:hAnsi="Times New Roman" w:cs="Times New Roman"/>
          <w:sz w:val="24"/>
          <w:szCs w:val="24"/>
          <w:lang w:val="en-US"/>
        </w:rPr>
        <w:t xml:space="preserve"> of the Russian Federation, the European </w:t>
      </w:r>
      <w:proofErr w:type="spellStart"/>
      <w:r w:rsidRPr="00A077B8">
        <w:rPr>
          <w:rFonts w:ascii="Times New Roman" w:hAnsi="Times New Roman" w:cs="Times New Roman"/>
          <w:sz w:val="24"/>
          <w:szCs w:val="24"/>
          <w:lang w:val="en-US"/>
        </w:rPr>
        <w:t>Tyre</w:t>
      </w:r>
      <w:proofErr w:type="spellEnd"/>
      <w:r w:rsidRPr="00A077B8">
        <w:rPr>
          <w:rFonts w:ascii="Times New Roman" w:hAnsi="Times New Roman" w:cs="Times New Roman"/>
          <w:sz w:val="24"/>
          <w:szCs w:val="24"/>
          <w:lang w:val="en-US"/>
        </w:rPr>
        <w:t xml:space="preserve"> &amp; Rubber Manufacturers Association (ETRMA) presented its document, in which based on the researches made in 2010, dimensions of matters generated as a result of a wear on the </w:t>
      </w:r>
      <w:r w:rsidRPr="00541A90">
        <w:rPr>
          <w:rFonts w:ascii="Times New Roman" w:hAnsi="Times New Roman" w:cs="Times New Roman"/>
          <w:sz w:val="24"/>
          <w:szCs w:val="24"/>
          <w:lang w:val="en-US"/>
        </w:rPr>
        <w:t>asphalt pavement</w:t>
      </w:r>
      <w:r w:rsidRPr="00A077B8">
        <w:rPr>
          <w:rFonts w:ascii="Times New Roman" w:hAnsi="Times New Roman" w:cs="Times New Roman"/>
          <w:sz w:val="24"/>
          <w:szCs w:val="24"/>
          <w:lang w:val="en-US"/>
        </w:rPr>
        <w:t xml:space="preserve"> were within 4-350 microns range.  </w:t>
      </w:r>
    </w:p>
    <w:p w:rsidR="007D0E2A" w:rsidRPr="00A077B8" w:rsidRDefault="009F1FF7" w:rsidP="00541A90">
      <w:pPr>
        <w:pStyle w:val="ListParagraph"/>
        <w:spacing w:line="360" w:lineRule="auto"/>
        <w:ind w:left="0" w:firstLine="709"/>
        <w:jc w:val="both"/>
        <w:rPr>
          <w:lang w:val="en-US"/>
        </w:rPr>
      </w:pPr>
      <w:r w:rsidRPr="00A077B8">
        <w:rPr>
          <w:lang w:val="en-US"/>
        </w:rPr>
        <w:t xml:space="preserve">That is why ETRMA states that average size of TRWP </w:t>
      </w:r>
      <w:r w:rsidRPr="00541A90">
        <w:rPr>
          <w:lang w:val="en-US"/>
        </w:rPr>
        <w:t>is approximately 80-100 microns. Matters (particles) of this size are residual by their nature and that</w:t>
      </w:r>
      <w:r w:rsidRPr="00A077B8">
        <w:rPr>
          <w:lang w:val="en-US"/>
        </w:rPr>
        <w:t xml:space="preserve"> is why they will mainly be left on the road or alongside it.  </w:t>
      </w:r>
    </w:p>
    <w:p w:rsidR="007D0E2A" w:rsidRPr="00A077B8" w:rsidRDefault="009F1FF7" w:rsidP="00541A90">
      <w:pPr>
        <w:spacing w:after="0"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 In additional response to this document, research of PM emissions less than 10 microns carried out in the Russian Federation showed that there is always a background of PM less than 10 </w:t>
      </w:r>
      <w:r w:rsidRPr="00A077B8">
        <w:rPr>
          <w:rFonts w:ascii="Times New Roman" w:hAnsi="Times New Roman" w:cs="Times New Roman"/>
          <w:sz w:val="24"/>
          <w:szCs w:val="24"/>
          <w:lang w:val="en-US"/>
        </w:rPr>
        <w:lastRenderedPageBreak/>
        <w:t>microns above the roadway. It should be noted that most PMs are matters with the size of 0.3 to 5 microns (Fig</w:t>
      </w:r>
      <w:r w:rsidR="001A1B22" w:rsidRPr="001A1B22">
        <w:rPr>
          <w:rFonts w:ascii="Times New Roman" w:hAnsi="Times New Roman" w:cs="Times New Roman"/>
          <w:sz w:val="24"/>
          <w:szCs w:val="24"/>
          <w:lang w:val="en-US"/>
        </w:rPr>
        <w:t>.</w:t>
      </w:r>
      <w:r w:rsidRPr="00A077B8">
        <w:rPr>
          <w:rFonts w:ascii="Times New Roman" w:hAnsi="Times New Roman" w:cs="Times New Roman"/>
          <w:sz w:val="24"/>
          <w:szCs w:val="24"/>
          <w:lang w:val="en-US"/>
        </w:rPr>
        <w:t xml:space="preserve"> 2).  </w:t>
      </w:r>
    </w:p>
    <w:p w:rsidR="007D0E2A" w:rsidRPr="00A077B8" w:rsidRDefault="009F1FF7" w:rsidP="00541A90">
      <w:pPr>
        <w:pStyle w:val="ListParagraph"/>
        <w:spacing w:line="360" w:lineRule="auto"/>
        <w:ind w:left="0" w:firstLine="709"/>
        <w:jc w:val="both"/>
        <w:rPr>
          <w:lang w:val="en-US"/>
        </w:rPr>
      </w:pPr>
      <w:r w:rsidRPr="00A077B8">
        <w:rPr>
          <w:lang w:val="en-US"/>
        </w:rPr>
        <w:t xml:space="preserve"> Figure 2 shows results of definition of dispersion and amount of PM emissions less than 10 microns in case of the vehicle driving through the Moscow Central Circle asphalt road at the constant speed.</w:t>
      </w:r>
    </w:p>
    <w:p w:rsidR="00541A90" w:rsidRPr="00A077B8" w:rsidRDefault="00541A90" w:rsidP="00D820C0">
      <w:pPr>
        <w:shd w:val="clear" w:color="auto" w:fill="FFFFFF" w:themeFill="background1"/>
        <w:spacing w:after="0" w:line="360" w:lineRule="auto"/>
        <w:ind w:firstLine="709"/>
        <w:jc w:val="both"/>
        <w:rPr>
          <w:rFonts w:ascii="Times New Roman" w:hAnsi="Times New Roman" w:cs="Times New Roman"/>
          <w:sz w:val="24"/>
          <w:szCs w:val="24"/>
          <w:lang w:val="en-US"/>
        </w:rPr>
      </w:pPr>
    </w:p>
    <w:p w:rsidR="001976E5" w:rsidRDefault="00401993" w:rsidP="001976E5">
      <w:pPr>
        <w:pStyle w:val="BodyText"/>
        <w:spacing w:line="312" w:lineRule="auto"/>
        <w:ind w:left="102" w:right="108" w:hanging="102"/>
        <w:contextualSpacing/>
        <w:jc w:val="both"/>
        <w:rPr>
          <w:b w:val="0"/>
          <w:sz w:val="24"/>
          <w:szCs w:val="24"/>
        </w:rPr>
      </w:pPr>
      <w:r w:rsidRPr="00401993">
        <w:rPr>
          <w:noProof/>
          <w:sz w:val="24"/>
          <w:szCs w:val="24"/>
        </w:rPr>
        <mc:AlternateContent>
          <mc:Choice Requires="wps">
            <w:drawing>
              <wp:anchor distT="45720" distB="45720" distL="114300" distR="114300" simplePos="0" relativeHeight="251669504" behindDoc="0" locked="0" layoutInCell="1" allowOverlap="1" wp14:anchorId="65E3DCE9" wp14:editId="719ECC81">
                <wp:simplePos x="0" y="0"/>
                <wp:positionH relativeFrom="column">
                  <wp:posOffset>5234940</wp:posOffset>
                </wp:positionH>
                <wp:positionV relativeFrom="paragraph">
                  <wp:posOffset>1812925</wp:posOffset>
                </wp:positionV>
                <wp:extent cx="723900" cy="28575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rsidR="00401993" w:rsidRPr="00401993" w:rsidRDefault="00401993" w:rsidP="00401993">
                            <w:pPr>
                              <w:rPr>
                                <w:rFonts w:ascii="Times New Roman" w:hAnsi="Times New Roman" w:cs="Times New Roman"/>
                              </w:rPr>
                            </w:pPr>
                            <w:r>
                              <w:rPr>
                                <w:rFonts w:ascii="Times New Roman" w:hAnsi="Times New Roman" w:cs="Times New Roman"/>
                                <w:lang w:val="en-US"/>
                              </w:rPr>
                              <w:t>micron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3DCE9" id="_x0000_t202" coordsize="21600,21600" o:spt="202" path="m,l,21600r21600,l21600,xe">
                <v:stroke joinstyle="miter"/>
                <v:path gradientshapeok="t" o:connecttype="rect"/>
              </v:shapetype>
              <v:shape id="Надпись 9" o:spid="_x0000_s1026" type="#_x0000_t202" style="position:absolute;left:0;text-align:left;margin-left:412.2pt;margin-top:142.75pt;width:57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" stroked="f">
                <v:textbox>
                  <w:txbxContent>
                    <w:p w:rsidR="00401993" w:rsidRPr="00401993" w:rsidRDefault="00401993" w:rsidP="00401993">
                      <w:pPr>
                        <w:rPr>
                          <w:rFonts w:ascii="Times New Roman" w:hAnsi="Times New Roman" w:cs="Times New Roman"/>
                        </w:rPr>
                      </w:pPr>
                      <w:r>
                        <w:rPr>
                          <w:rFonts w:ascii="Times New Roman" w:hAnsi="Times New Roman" w:cs="Times New Roman"/>
                          <w:lang w:val="en-US"/>
                        </w:rPr>
                        <w:t>micron</w:t>
                      </w:r>
                    </w:p>
                  </w:txbxContent>
                </v:textbox>
              </v:shape>
            </w:pict>
          </mc:Fallback>
        </mc:AlternateContent>
      </w:r>
      <w:r w:rsidRPr="00401993">
        <w:rPr>
          <w:noProof/>
          <w:sz w:val="24"/>
          <w:szCs w:val="24"/>
        </w:rPr>
        <mc:AlternateContent>
          <mc:Choice Requires="wps">
            <w:drawing>
              <wp:anchor distT="45720" distB="45720" distL="114300" distR="114300" simplePos="0" relativeHeight="251667456" behindDoc="0" locked="0" layoutInCell="1" allowOverlap="1" wp14:anchorId="04B9C446" wp14:editId="65AB5A43">
                <wp:simplePos x="0" y="0"/>
                <wp:positionH relativeFrom="column">
                  <wp:posOffset>4882515</wp:posOffset>
                </wp:positionH>
                <wp:positionV relativeFrom="paragraph">
                  <wp:posOffset>1054100</wp:posOffset>
                </wp:positionV>
                <wp:extent cx="723900" cy="28575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rsidR="00401993" w:rsidRPr="00401993" w:rsidRDefault="00401993" w:rsidP="00401993">
                            <w:pPr>
                              <w:rPr>
                                <w:rFonts w:ascii="Times New Roman" w:hAnsi="Times New Roman" w:cs="Times New Roman"/>
                              </w:rPr>
                            </w:pPr>
                            <w:r>
                              <w:rPr>
                                <w:rFonts w:ascii="Times New Roman" w:hAnsi="Times New Roman" w:cs="Times New Roman"/>
                                <w:lang w:val="en-US"/>
                              </w:rPr>
                              <w:t>50 km/h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9C446" id="Надпись 8" o:spid="_x0000_s1027" type="#_x0000_t202" style="position:absolute;left:0;text-align:left;margin-left:384.45pt;margin-top:83pt;width:57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" stroked="f">
                <v:textbox>
                  <w:txbxContent>
                    <w:p w:rsidR="00401993" w:rsidRPr="00401993" w:rsidRDefault="00401993" w:rsidP="00401993">
                      <w:pPr>
                        <w:rPr>
                          <w:rFonts w:ascii="Times New Roman" w:hAnsi="Times New Roman" w:cs="Times New Roman"/>
                        </w:rPr>
                      </w:pPr>
                      <w:r>
                        <w:rPr>
                          <w:rFonts w:ascii="Times New Roman" w:hAnsi="Times New Roman" w:cs="Times New Roman"/>
                          <w:lang w:val="en-US"/>
                        </w:rPr>
                        <w:t>50 km/h</w:t>
                      </w:r>
                    </w:p>
                  </w:txbxContent>
                </v:textbox>
              </v:shape>
            </w:pict>
          </mc:Fallback>
        </mc:AlternateContent>
      </w:r>
      <w:r w:rsidRPr="00401993">
        <w:rPr>
          <w:noProof/>
          <w:sz w:val="24"/>
          <w:szCs w:val="24"/>
        </w:rPr>
        <mc:AlternateContent>
          <mc:Choice Requires="wps">
            <w:drawing>
              <wp:anchor distT="45720" distB="45720" distL="114300" distR="114300" simplePos="0" relativeHeight="251665408" behindDoc="0" locked="0" layoutInCell="1" allowOverlap="1" wp14:anchorId="11628C83" wp14:editId="0CB54141">
                <wp:simplePos x="0" y="0"/>
                <wp:positionH relativeFrom="column">
                  <wp:posOffset>4882515</wp:posOffset>
                </wp:positionH>
                <wp:positionV relativeFrom="paragraph">
                  <wp:posOffset>815975</wp:posOffset>
                </wp:positionV>
                <wp:extent cx="723900" cy="28575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rsidR="00401993" w:rsidRPr="00401993" w:rsidRDefault="00401993" w:rsidP="00401993">
                            <w:pPr>
                              <w:rPr>
                                <w:rFonts w:ascii="Times New Roman" w:hAnsi="Times New Roman" w:cs="Times New Roman"/>
                              </w:rPr>
                            </w:pPr>
                            <w:r>
                              <w:rPr>
                                <w:rFonts w:ascii="Times New Roman" w:hAnsi="Times New Roman" w:cs="Times New Roman"/>
                                <w:lang w:val="en-US"/>
                              </w:rPr>
                              <w:t>40 km/h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8C83" id="Надпись 7" o:spid="_x0000_s1028" type="#_x0000_t202" style="position:absolute;left:0;text-align:left;margin-left:384.45pt;margin-top:64.25pt;width:57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" stroked="f">
                <v:textbox>
                  <w:txbxContent>
                    <w:p w:rsidR="00401993" w:rsidRPr="00401993" w:rsidRDefault="00401993" w:rsidP="00401993">
                      <w:pPr>
                        <w:rPr>
                          <w:rFonts w:ascii="Times New Roman" w:hAnsi="Times New Roman" w:cs="Times New Roman"/>
                        </w:rPr>
                      </w:pPr>
                      <w:r>
                        <w:rPr>
                          <w:rFonts w:ascii="Times New Roman" w:hAnsi="Times New Roman" w:cs="Times New Roman"/>
                          <w:lang w:val="en-US"/>
                        </w:rPr>
                        <w:t>40 km/h</w:t>
                      </w:r>
                    </w:p>
                  </w:txbxContent>
                </v:textbox>
              </v:shape>
            </w:pict>
          </mc:Fallback>
        </mc:AlternateContent>
      </w:r>
      <w:r w:rsidRPr="00401993">
        <w:rPr>
          <w:noProof/>
          <w:sz w:val="24"/>
          <w:szCs w:val="24"/>
        </w:rPr>
        <mc:AlternateContent>
          <mc:Choice Requires="wps">
            <w:drawing>
              <wp:anchor distT="45720" distB="45720" distL="114300" distR="114300" simplePos="0" relativeHeight="251663360" behindDoc="0" locked="0" layoutInCell="1" allowOverlap="1" wp14:anchorId="203F72B9" wp14:editId="3D20D569">
                <wp:simplePos x="0" y="0"/>
                <wp:positionH relativeFrom="column">
                  <wp:posOffset>4882515</wp:posOffset>
                </wp:positionH>
                <wp:positionV relativeFrom="paragraph">
                  <wp:posOffset>596900</wp:posOffset>
                </wp:positionV>
                <wp:extent cx="723900" cy="2857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rsidR="00401993" w:rsidRPr="00401993" w:rsidRDefault="00401993" w:rsidP="00401993">
                            <w:pPr>
                              <w:rPr>
                                <w:rFonts w:ascii="Times New Roman" w:hAnsi="Times New Roman" w:cs="Times New Roman"/>
                              </w:rPr>
                            </w:pPr>
                            <w:r>
                              <w:rPr>
                                <w:rFonts w:ascii="Times New Roman" w:hAnsi="Times New Roman" w:cs="Times New Roman"/>
                                <w:lang w:val="en-US"/>
                              </w:rPr>
                              <w:t>30 km/h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72B9" id="Надпись 6" o:spid="_x0000_s1029" type="#_x0000_t202" style="position:absolute;left:0;text-align:left;margin-left:384.45pt;margin-top:47pt;width:57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" stroked="f">
                <v:textbox>
                  <w:txbxContent>
                    <w:p w:rsidR="00401993" w:rsidRPr="00401993" w:rsidRDefault="00401993" w:rsidP="00401993">
                      <w:pPr>
                        <w:rPr>
                          <w:rFonts w:ascii="Times New Roman" w:hAnsi="Times New Roman" w:cs="Times New Roman"/>
                        </w:rPr>
                      </w:pPr>
                      <w:r>
                        <w:rPr>
                          <w:rFonts w:ascii="Times New Roman" w:hAnsi="Times New Roman" w:cs="Times New Roman"/>
                          <w:lang w:val="en-US"/>
                        </w:rPr>
                        <w:t>30 km/h</w:t>
                      </w:r>
                    </w:p>
                  </w:txbxContent>
                </v:textbox>
              </v:shape>
            </w:pict>
          </mc:Fallback>
        </mc:AlternateContent>
      </w:r>
      <w:r w:rsidRPr="00401993">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4882515</wp:posOffset>
                </wp:positionH>
                <wp:positionV relativeFrom="paragraph">
                  <wp:posOffset>311150</wp:posOffset>
                </wp:positionV>
                <wp:extent cx="876300" cy="2857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9525">
                          <a:noFill/>
                          <a:miter lim="800000"/>
                          <a:headEnd/>
                          <a:tailEnd/>
                        </a:ln>
                      </wps:spPr>
                      <wps:txbx>
                        <w:txbxContent>
                          <w:p w:rsidR="00401993" w:rsidRPr="00401993" w:rsidRDefault="00401993">
                            <w:pPr>
                              <w:rPr>
                                <w:rFonts w:ascii="Times New Roman" w:hAnsi="Times New Roman" w:cs="Times New Roman"/>
                              </w:rPr>
                            </w:pPr>
                            <w:r w:rsidRPr="00401993">
                              <w:rPr>
                                <w:rFonts w:ascii="Times New Roman" w:hAnsi="Times New Roman" w:cs="Times New Roman"/>
                                <w:lang w:val="en-US"/>
                              </w:rPr>
                              <w:t>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384.45pt;margin-top:24.5pt;width:69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" stroked="f">
                <v:textbox>
                  <w:txbxContent>
                    <w:p w:rsidR="00401993" w:rsidRPr="00401993" w:rsidRDefault="00401993">
                      <w:pPr>
                        <w:rPr>
                          <w:rFonts w:ascii="Times New Roman" w:hAnsi="Times New Roman" w:cs="Times New Roman"/>
                        </w:rPr>
                      </w:pPr>
                      <w:r w:rsidRPr="00401993">
                        <w:rPr>
                          <w:rFonts w:ascii="Times New Roman" w:hAnsi="Times New Roman" w:cs="Times New Roman"/>
                          <w:lang w:val="en-US"/>
                        </w:rPr>
                        <w:t>Background</w:t>
                      </w:r>
                    </w:p>
                  </w:txbxContent>
                </v:textbox>
              </v:shape>
            </w:pict>
          </mc:Fallback>
        </mc:AlternateContent>
      </w:r>
      <w:r w:rsidR="003C65F1" w:rsidRPr="003C65F1">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-613725</wp:posOffset>
                </wp:positionH>
                <wp:positionV relativeFrom="paragraph">
                  <wp:posOffset>720408</wp:posOffset>
                </wp:positionV>
                <wp:extent cx="1981200" cy="628013"/>
                <wp:effectExtent l="0" t="889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81200" cy="628013"/>
                        </a:xfrm>
                        <a:prstGeom prst="rect">
                          <a:avLst/>
                        </a:prstGeom>
                        <a:solidFill>
                          <a:srgbClr val="FFFFFF"/>
                        </a:solidFill>
                        <a:ln w="9525">
                          <a:noFill/>
                          <a:miter lim="800000"/>
                          <a:headEnd/>
                          <a:tailEnd/>
                        </a:ln>
                      </wps:spPr>
                      <wps:txbx>
                        <w:txbxContent>
                          <w:p w:rsidR="003C65F1" w:rsidRPr="003C65F1" w:rsidRDefault="003C65F1">
                            <w:pPr>
                              <w:rPr>
                                <w:rFonts w:ascii="Times New Roman" w:hAnsi="Times New Roman" w:cs="Times New Roman"/>
                                <w:lang w:val="en-US"/>
                              </w:rPr>
                            </w:pPr>
                            <w:r>
                              <w:rPr>
                                <w:rFonts w:ascii="Times New Roman" w:hAnsi="Times New Roman" w:cs="Times New Roman"/>
                                <w:lang w:val="en-US"/>
                              </w:rPr>
                              <w:t>A</w:t>
                            </w:r>
                            <w:r w:rsidRPr="003C65F1">
                              <w:rPr>
                                <w:rFonts w:ascii="Times New Roman" w:hAnsi="Times New Roman" w:cs="Times New Roman"/>
                                <w:lang w:val="en-US"/>
                              </w:rPr>
                              <w:t>mount</w:t>
                            </w:r>
                            <w:r>
                              <w:rPr>
                                <w:rFonts w:ascii="Times New Roman" w:hAnsi="Times New Roman" w:cs="Times New Roman"/>
                                <w:lang w:val="en-US"/>
                              </w:rPr>
                              <w:t xml:space="preserve"> of particles</w:t>
                            </w:r>
                            <w:r w:rsidRPr="003C65F1">
                              <w:rPr>
                                <w:rFonts w:ascii="Times New Roman" w:hAnsi="Times New Roman" w:cs="Times New Roman"/>
                                <w:lang w:val="en-US"/>
                              </w:rPr>
                              <w:t xml:space="preserve"> in 1 m</w:t>
                            </w:r>
                            <w:r w:rsidRPr="003C65F1">
                              <w:rPr>
                                <w:rFonts w:ascii="Times New Roman" w:hAnsi="Times New Roman" w:cs="Times New Roman"/>
                                <w:vertAlign w:val="superscript"/>
                                <w:lang w:val="en-US"/>
                              </w:rPr>
                              <w:t>3</w:t>
                            </w:r>
                            <w:r w:rsidRPr="003C65F1">
                              <w:rPr>
                                <w:rFonts w:ascii="Times New Roman" w:hAnsi="Times New Roman" w:cs="Times New Roman"/>
                                <w:lang w:val="en-US"/>
                              </w:rPr>
                              <w:t xml:space="preserve"> sampling, m</w:t>
                            </w:r>
                            <w:r w:rsidR="00172A09">
                              <w:rPr>
                                <w:rFonts w:ascii="Times New Roman" w:hAnsi="Times New Roman" w:cs="Times New Roman"/>
                                <w:lang w:val="en-US"/>
                              </w:rPr>
                              <w:t>illion</w:t>
                            </w:r>
                            <w:r w:rsidRPr="003C65F1">
                              <w:rPr>
                                <w:rFonts w:ascii="Times New Roman" w:hAnsi="Times New Roman" w:cs="Times New Roman"/>
                                <w:lang w:val="en-US"/>
                              </w:rPr>
                              <w:t xml:space="preserve"> pcs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3pt;margin-top:56.75pt;width:156pt;height:49.4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" stroked="f">
                <v:textbox>
                  <w:txbxContent>
                    <w:p w:rsidR="003C65F1" w:rsidRPr="003C65F1" w:rsidRDefault="003C65F1">
                      <w:pPr>
                        <w:rPr>
                          <w:rFonts w:ascii="Times New Roman" w:hAnsi="Times New Roman" w:cs="Times New Roman"/>
                          <w:lang w:val="en-US"/>
                        </w:rPr>
                      </w:pPr>
                      <w:r>
                        <w:rPr>
                          <w:rFonts w:ascii="Times New Roman" w:hAnsi="Times New Roman" w:cs="Times New Roman"/>
                          <w:lang w:val="en-US"/>
                        </w:rPr>
                        <w:t>A</w:t>
                      </w:r>
                      <w:r w:rsidRPr="003C65F1">
                        <w:rPr>
                          <w:rFonts w:ascii="Times New Roman" w:hAnsi="Times New Roman" w:cs="Times New Roman"/>
                          <w:lang w:val="en-US"/>
                        </w:rPr>
                        <w:t>mount</w:t>
                      </w:r>
                      <w:r>
                        <w:rPr>
                          <w:rFonts w:ascii="Times New Roman" w:hAnsi="Times New Roman" w:cs="Times New Roman"/>
                          <w:lang w:val="en-US"/>
                        </w:rPr>
                        <w:t xml:space="preserve"> of particles</w:t>
                      </w:r>
                      <w:r w:rsidRPr="003C65F1">
                        <w:rPr>
                          <w:rFonts w:ascii="Times New Roman" w:hAnsi="Times New Roman" w:cs="Times New Roman"/>
                          <w:lang w:val="en-US"/>
                        </w:rPr>
                        <w:t xml:space="preserve"> in 1 m</w:t>
                      </w:r>
                      <w:r w:rsidRPr="003C65F1">
                        <w:rPr>
                          <w:rFonts w:ascii="Times New Roman" w:hAnsi="Times New Roman" w:cs="Times New Roman"/>
                          <w:vertAlign w:val="superscript"/>
                          <w:lang w:val="en-US"/>
                        </w:rPr>
                        <w:t>3</w:t>
                      </w:r>
                      <w:r w:rsidRPr="003C65F1">
                        <w:rPr>
                          <w:rFonts w:ascii="Times New Roman" w:hAnsi="Times New Roman" w:cs="Times New Roman"/>
                          <w:lang w:val="en-US"/>
                        </w:rPr>
                        <w:t xml:space="preserve"> sampling, m</w:t>
                      </w:r>
                      <w:r w:rsidR="00172A09">
                        <w:rPr>
                          <w:rFonts w:ascii="Times New Roman" w:hAnsi="Times New Roman" w:cs="Times New Roman"/>
                          <w:lang w:val="en-US"/>
                        </w:rPr>
                        <w:t>illion</w:t>
                      </w:r>
                      <w:r w:rsidRPr="003C65F1">
                        <w:rPr>
                          <w:rFonts w:ascii="Times New Roman" w:hAnsi="Times New Roman" w:cs="Times New Roman"/>
                          <w:lang w:val="en-US"/>
                        </w:rPr>
                        <w:t xml:space="preserve"> pcs</w:t>
                      </w:r>
                    </w:p>
                  </w:txbxContent>
                </v:textbox>
              </v:shape>
            </w:pict>
          </mc:Fallback>
        </mc:AlternateContent>
      </w:r>
      <w:r w:rsidR="009F1FF7" w:rsidRPr="004D2DB0">
        <w:rPr>
          <w:noProof/>
          <w:sz w:val="24"/>
          <w:szCs w:val="24"/>
        </w:rPr>
        <w:drawing>
          <wp:inline distT="0" distB="0" distL="0" distR="0">
            <wp:extent cx="5894070" cy="2120900"/>
            <wp:effectExtent l="0" t="0" r="1143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41FC" w:rsidRDefault="00430832" w:rsidP="001976E5">
      <w:pPr>
        <w:spacing w:line="240" w:lineRule="auto"/>
        <w:jc w:val="center"/>
        <w:rPr>
          <w:rFonts w:ascii="Times New Roman" w:hAnsi="Times New Roman" w:cs="Times New Roman"/>
          <w:sz w:val="24"/>
          <w:szCs w:val="24"/>
        </w:rPr>
      </w:pPr>
    </w:p>
    <w:p w:rsidR="001976E5" w:rsidRDefault="009F1FF7" w:rsidP="001976E5">
      <w:pPr>
        <w:spacing w:line="240" w:lineRule="auto"/>
        <w:jc w:val="center"/>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Fig. 2. Dispersion and amounts of PM emissions at the constant vehicle driving speed  </w:t>
      </w:r>
    </w:p>
    <w:p w:rsidR="00541A90" w:rsidRDefault="00541A90" w:rsidP="00541A90">
      <w:pPr>
        <w:pStyle w:val="BodyText"/>
        <w:spacing w:line="312" w:lineRule="auto"/>
        <w:ind w:left="102" w:right="108" w:firstLine="709"/>
        <w:contextualSpacing/>
        <w:jc w:val="both"/>
        <w:rPr>
          <w:b w:val="0"/>
          <w:sz w:val="24"/>
          <w:szCs w:val="24"/>
          <w:lang w:val="en-US"/>
        </w:rPr>
      </w:pPr>
    </w:p>
    <w:p w:rsidR="00541A90" w:rsidRPr="00541A90" w:rsidRDefault="00541A90" w:rsidP="001A1B22">
      <w:pPr>
        <w:pStyle w:val="BodyText"/>
        <w:spacing w:line="360" w:lineRule="auto"/>
        <w:ind w:firstLine="709"/>
        <w:contextualSpacing/>
        <w:jc w:val="both"/>
        <w:rPr>
          <w:b w:val="0"/>
          <w:sz w:val="24"/>
          <w:szCs w:val="24"/>
          <w:lang w:val="en-US"/>
        </w:rPr>
      </w:pPr>
      <w:r w:rsidRPr="00541A90">
        <w:rPr>
          <w:b w:val="0"/>
          <w:sz w:val="24"/>
          <w:szCs w:val="24"/>
          <w:lang w:val="en-US"/>
        </w:rPr>
        <w:t>Researches have shown that PM emissions at the constant vehicle driving speed significantly (2 to 10 times) exceed background values and increase along with the speed increase, while main PM emission (&gt; 97%) is represented by 0.3 to 5.0 microns’ matters.</w:t>
      </w:r>
    </w:p>
    <w:p w:rsidR="00541A90" w:rsidRPr="00541A90" w:rsidRDefault="00541A90" w:rsidP="001A1B22">
      <w:pPr>
        <w:pStyle w:val="BodyText"/>
        <w:spacing w:line="360" w:lineRule="auto"/>
        <w:ind w:firstLine="709"/>
        <w:contextualSpacing/>
        <w:jc w:val="both"/>
        <w:rPr>
          <w:b w:val="0"/>
          <w:sz w:val="24"/>
          <w:szCs w:val="24"/>
          <w:lang w:val="en-US"/>
        </w:rPr>
      </w:pPr>
      <w:r w:rsidRPr="00541A90">
        <w:rPr>
          <w:b w:val="0"/>
          <w:sz w:val="24"/>
          <w:szCs w:val="24"/>
          <w:lang w:val="en-US"/>
        </w:rPr>
        <w:t xml:space="preserve">Thus, the most important current period problem is the reduction of PM emissions in exhaust gases, from </w:t>
      </w:r>
      <w:proofErr w:type="spellStart"/>
      <w:r w:rsidRPr="00541A90">
        <w:rPr>
          <w:b w:val="0"/>
          <w:sz w:val="24"/>
          <w:szCs w:val="24"/>
          <w:lang w:val="en-US"/>
        </w:rPr>
        <w:t>tyre</w:t>
      </w:r>
      <w:proofErr w:type="spellEnd"/>
      <w:r w:rsidRPr="00541A90">
        <w:rPr>
          <w:b w:val="0"/>
          <w:sz w:val="24"/>
          <w:szCs w:val="24"/>
          <w:lang w:val="en-US"/>
        </w:rPr>
        <w:t xml:space="preserve"> and asphalt roadway wear during the vehicle operation in the heavily-populated urban areas.</w:t>
      </w:r>
    </w:p>
    <w:p w:rsidR="00541A90" w:rsidRDefault="00541A90" w:rsidP="001A1B22">
      <w:pPr>
        <w:shd w:val="clear" w:color="auto" w:fill="FFFFFF" w:themeFill="background1"/>
        <w:spacing w:after="0" w:line="360" w:lineRule="auto"/>
        <w:ind w:firstLine="709"/>
        <w:jc w:val="both"/>
        <w:rPr>
          <w:rFonts w:ascii="Times New Roman" w:hAnsi="Times New Roman" w:cs="Times New Roman"/>
          <w:sz w:val="24"/>
          <w:szCs w:val="24"/>
          <w:lang w:val="en-US"/>
        </w:rPr>
      </w:pPr>
      <w:r w:rsidRPr="00541A90">
        <w:rPr>
          <w:rFonts w:ascii="Times New Roman" w:hAnsi="Times New Roman" w:cs="Times New Roman"/>
          <w:sz w:val="24"/>
          <w:szCs w:val="24"/>
          <w:lang w:val="en-US"/>
        </w:rPr>
        <w:t xml:space="preserve">Special emphasis should be put on quite interesting and important data of the made researches of chemical results of the PM analysis for the content of polycyclic aromatic hydrocarbons (PAH), containing </w:t>
      </w:r>
      <w:r w:rsidR="00172A09" w:rsidRPr="00172A09">
        <w:rPr>
          <w:rFonts w:ascii="Times New Roman" w:hAnsi="Times New Roman" w:cs="Times New Roman"/>
          <w:sz w:val="24"/>
          <w:szCs w:val="24"/>
          <w:lang w:val="en-US"/>
        </w:rPr>
        <w:t>carcinogenic</w:t>
      </w:r>
      <w:r w:rsidRPr="00541A90">
        <w:rPr>
          <w:rFonts w:ascii="Times New Roman" w:hAnsi="Times New Roman" w:cs="Times New Roman"/>
          <w:sz w:val="24"/>
          <w:szCs w:val="24"/>
          <w:lang w:val="en-US"/>
        </w:rPr>
        <w:t xml:space="preserve"> substances which cause cancer (Table 1) in the study referred to by ETRMA.</w:t>
      </w:r>
    </w:p>
    <w:p w:rsidR="001A1B22" w:rsidRPr="00A077B8" w:rsidRDefault="001A1B22" w:rsidP="001A1B22">
      <w:pPr>
        <w:shd w:val="clear" w:color="auto" w:fill="FFFFFF" w:themeFill="background1"/>
        <w:spacing w:after="0" w:line="360" w:lineRule="auto"/>
        <w:ind w:firstLine="709"/>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This list is not an exhaustive PAH list but it contains PAHs most widely spread in the environment as well as PAHs considered as </w:t>
      </w:r>
      <w:r w:rsidRPr="00172A09">
        <w:rPr>
          <w:rFonts w:ascii="Times New Roman" w:hAnsi="Times New Roman" w:cs="Times New Roman"/>
          <w:sz w:val="24"/>
          <w:szCs w:val="24"/>
          <w:lang w:val="en-US"/>
        </w:rPr>
        <w:t>carcinogenic</w:t>
      </w:r>
      <w:r w:rsidRPr="00A077B8">
        <w:rPr>
          <w:rFonts w:ascii="Times New Roman" w:hAnsi="Times New Roman" w:cs="Times New Roman"/>
          <w:sz w:val="24"/>
          <w:szCs w:val="24"/>
          <w:lang w:val="en-US"/>
        </w:rPr>
        <w:t xml:space="preserve"> and able to provoke cancerous diseases at people according to the International Agency for Research on Cancer (IARC).    </w:t>
      </w:r>
    </w:p>
    <w:p w:rsidR="001A1B22" w:rsidRPr="00541A90" w:rsidRDefault="001A1B22" w:rsidP="00541A90">
      <w:pPr>
        <w:shd w:val="clear" w:color="auto" w:fill="FFFFFF" w:themeFill="background1"/>
        <w:spacing w:after="0" w:line="360" w:lineRule="auto"/>
        <w:ind w:firstLine="709"/>
        <w:jc w:val="both"/>
        <w:rPr>
          <w:rFonts w:ascii="Times New Roman" w:hAnsi="Times New Roman" w:cs="Times New Roman"/>
          <w:sz w:val="24"/>
          <w:szCs w:val="24"/>
          <w:lang w:val="en-US"/>
        </w:rPr>
      </w:pPr>
    </w:p>
    <w:p w:rsidR="00541A90" w:rsidRDefault="00541A90" w:rsidP="00D820C0">
      <w:pPr>
        <w:shd w:val="clear" w:color="auto" w:fill="FFFFFF" w:themeFill="background1"/>
        <w:spacing w:after="0" w:line="240" w:lineRule="auto"/>
        <w:ind w:firstLine="709"/>
        <w:jc w:val="right"/>
        <w:rPr>
          <w:rFonts w:ascii="Times New Roman" w:hAnsi="Times New Roman" w:cs="Times New Roman"/>
          <w:sz w:val="24"/>
          <w:szCs w:val="24"/>
          <w:lang w:val="en-US"/>
        </w:rPr>
      </w:pPr>
    </w:p>
    <w:p w:rsidR="001A1B22" w:rsidRDefault="001A1B22" w:rsidP="00D820C0">
      <w:pPr>
        <w:shd w:val="clear" w:color="auto" w:fill="FFFFFF" w:themeFill="background1"/>
        <w:spacing w:after="0" w:line="240" w:lineRule="auto"/>
        <w:ind w:firstLine="709"/>
        <w:jc w:val="right"/>
        <w:rPr>
          <w:rFonts w:ascii="Times New Roman" w:hAnsi="Times New Roman" w:cs="Times New Roman"/>
          <w:sz w:val="24"/>
          <w:szCs w:val="24"/>
          <w:lang w:val="en-US"/>
        </w:rPr>
      </w:pPr>
    </w:p>
    <w:p w:rsidR="001A1B22" w:rsidRDefault="001A1B22" w:rsidP="00D820C0">
      <w:pPr>
        <w:shd w:val="clear" w:color="auto" w:fill="FFFFFF" w:themeFill="background1"/>
        <w:spacing w:after="0" w:line="240" w:lineRule="auto"/>
        <w:ind w:firstLine="709"/>
        <w:jc w:val="right"/>
        <w:rPr>
          <w:rFonts w:ascii="Times New Roman" w:hAnsi="Times New Roman" w:cs="Times New Roman"/>
          <w:sz w:val="24"/>
          <w:szCs w:val="24"/>
          <w:lang w:val="en-US"/>
        </w:rPr>
      </w:pPr>
    </w:p>
    <w:p w:rsidR="001A1B22" w:rsidRDefault="001A1B22" w:rsidP="00D820C0">
      <w:pPr>
        <w:shd w:val="clear" w:color="auto" w:fill="FFFFFF" w:themeFill="background1"/>
        <w:spacing w:after="0" w:line="240" w:lineRule="auto"/>
        <w:ind w:firstLine="709"/>
        <w:jc w:val="right"/>
        <w:rPr>
          <w:rFonts w:ascii="Times New Roman" w:hAnsi="Times New Roman" w:cs="Times New Roman"/>
          <w:sz w:val="24"/>
          <w:szCs w:val="24"/>
          <w:lang w:val="en-US"/>
        </w:rPr>
      </w:pPr>
    </w:p>
    <w:p w:rsidR="001A1B22" w:rsidRDefault="001A1B22" w:rsidP="00D820C0">
      <w:pPr>
        <w:shd w:val="clear" w:color="auto" w:fill="FFFFFF" w:themeFill="background1"/>
        <w:spacing w:after="0" w:line="240" w:lineRule="auto"/>
        <w:ind w:firstLine="709"/>
        <w:jc w:val="right"/>
        <w:rPr>
          <w:rFonts w:ascii="Times New Roman" w:hAnsi="Times New Roman" w:cs="Times New Roman"/>
          <w:sz w:val="24"/>
          <w:szCs w:val="24"/>
          <w:lang w:val="en-US"/>
        </w:rPr>
      </w:pPr>
    </w:p>
    <w:p w:rsidR="007F6D39" w:rsidRPr="00A077B8" w:rsidRDefault="009F1FF7" w:rsidP="00D820C0">
      <w:pPr>
        <w:shd w:val="clear" w:color="auto" w:fill="FFFFFF" w:themeFill="background1"/>
        <w:spacing w:after="0" w:line="240" w:lineRule="auto"/>
        <w:ind w:firstLine="709"/>
        <w:jc w:val="right"/>
        <w:rPr>
          <w:rFonts w:ascii="Times New Roman" w:hAnsi="Times New Roman" w:cs="Times New Roman"/>
          <w:sz w:val="24"/>
          <w:szCs w:val="24"/>
          <w:lang w:val="en-US"/>
        </w:rPr>
      </w:pPr>
      <w:r w:rsidRPr="00A077B8">
        <w:rPr>
          <w:rFonts w:ascii="Times New Roman" w:hAnsi="Times New Roman" w:cs="Times New Roman"/>
          <w:sz w:val="24"/>
          <w:szCs w:val="24"/>
          <w:lang w:val="en-US"/>
        </w:rPr>
        <w:lastRenderedPageBreak/>
        <w:t>Table 1</w:t>
      </w:r>
    </w:p>
    <w:p w:rsidR="007F6D39" w:rsidRPr="00A077B8" w:rsidRDefault="009F1FF7" w:rsidP="00541A90">
      <w:pPr>
        <w:shd w:val="clear" w:color="auto" w:fill="FFFFFF" w:themeFill="background1"/>
        <w:spacing w:after="0" w:line="240" w:lineRule="auto"/>
        <w:jc w:val="center"/>
        <w:rPr>
          <w:rFonts w:ascii="Times New Roman" w:hAnsi="Times New Roman" w:cs="Times New Roman"/>
          <w:sz w:val="24"/>
          <w:szCs w:val="24"/>
          <w:lang w:val="en-US"/>
        </w:rPr>
      </w:pPr>
      <w:r w:rsidRPr="00A077B8">
        <w:rPr>
          <w:rFonts w:ascii="Times New Roman" w:hAnsi="Times New Roman" w:cs="Times New Roman"/>
          <w:sz w:val="24"/>
          <w:szCs w:val="24"/>
          <w:lang w:val="en-US"/>
        </w:rPr>
        <w:t>Analysis of polycyclic aromatic hydrocarbons (PAH) content in the matters.</w:t>
      </w:r>
    </w:p>
    <w:p w:rsidR="007F6D39" w:rsidRPr="00A077B8" w:rsidRDefault="00541A90" w:rsidP="00541A90">
      <w:pPr>
        <w:shd w:val="clear" w:color="auto" w:fill="FFFFFF" w:themeFill="background1"/>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9F1FF7" w:rsidRPr="00A077B8">
        <w:rPr>
          <w:rFonts w:ascii="Times New Roman" w:hAnsi="Times New Roman" w:cs="Times New Roman"/>
          <w:sz w:val="24"/>
          <w:szCs w:val="24"/>
          <w:lang w:val="en-US"/>
        </w:rPr>
        <w:t>The values are expressed in parts per million (ppm) in the matters mix</w:t>
      </w:r>
      <w:r>
        <w:rPr>
          <w:rFonts w:ascii="Times New Roman" w:hAnsi="Times New Roman" w:cs="Times New Roman"/>
          <w:sz w:val="24"/>
          <w:szCs w:val="24"/>
          <w:lang w:val="en-US"/>
        </w:rPr>
        <w:t>)</w:t>
      </w:r>
    </w:p>
    <w:p w:rsidR="00A47D28" w:rsidRPr="00A077B8" w:rsidRDefault="00430832" w:rsidP="007F6D39">
      <w:pPr>
        <w:shd w:val="clear" w:color="auto" w:fill="FFFFFF" w:themeFill="background1"/>
        <w:spacing w:after="0" w:line="240" w:lineRule="auto"/>
        <w:ind w:firstLine="284"/>
        <w:jc w:val="center"/>
        <w:rPr>
          <w:rFonts w:ascii="Times New Roman" w:hAnsi="Times New Roman" w:cs="Times New Roman"/>
          <w:sz w:val="24"/>
          <w:szCs w:val="24"/>
          <w:lang w:val="en-US"/>
        </w:rPr>
      </w:pPr>
    </w:p>
    <w:tbl>
      <w:tblPr>
        <w:tblStyle w:val="TableGrid"/>
        <w:tblW w:w="9645" w:type="dxa"/>
        <w:tblLook w:val="04A0" w:firstRow="1" w:lastRow="0" w:firstColumn="1" w:lastColumn="0" w:noHBand="0" w:noVBand="1"/>
      </w:tblPr>
      <w:tblGrid>
        <w:gridCol w:w="3114"/>
        <w:gridCol w:w="2177"/>
        <w:gridCol w:w="2177"/>
        <w:gridCol w:w="2177"/>
      </w:tblGrid>
      <w:tr w:rsidR="00154A7B" w:rsidTr="00172A09">
        <w:tc>
          <w:tcPr>
            <w:tcW w:w="3114" w:type="dxa"/>
          </w:tcPr>
          <w:p w:rsidR="007F6D39" w:rsidRPr="00A077B8" w:rsidRDefault="00430832" w:rsidP="00172A09">
            <w:pPr>
              <w:shd w:val="clear" w:color="auto" w:fill="FFFFFF" w:themeFill="background1"/>
              <w:ind w:firstLine="709"/>
              <w:jc w:val="center"/>
              <w:rPr>
                <w:rFonts w:ascii="Times New Roman" w:hAnsi="Times New Roman" w:cs="Times New Roman"/>
                <w:sz w:val="24"/>
                <w:szCs w:val="24"/>
                <w:lang w:val="en-US"/>
              </w:rPr>
            </w:pPr>
          </w:p>
          <w:p w:rsidR="007F6D39" w:rsidRPr="00B25369" w:rsidRDefault="009F1FF7" w:rsidP="00172A09">
            <w:pPr>
              <w:shd w:val="clear" w:color="auto" w:fill="FFFFFF" w:themeFill="background1"/>
              <w:ind w:firstLine="171"/>
              <w:jc w:val="center"/>
              <w:rPr>
                <w:rFonts w:ascii="Times New Roman" w:hAnsi="Times New Roman" w:cs="Times New Roman"/>
                <w:sz w:val="24"/>
                <w:szCs w:val="24"/>
              </w:rPr>
            </w:pPr>
            <w:proofErr w:type="spellStart"/>
            <w:r w:rsidRPr="00B25369">
              <w:rPr>
                <w:rFonts w:ascii="Times New Roman" w:hAnsi="Times New Roman" w:cs="Times New Roman"/>
                <w:sz w:val="24"/>
                <w:szCs w:val="24"/>
              </w:rPr>
              <w:t>Chemical</w:t>
            </w:r>
            <w:proofErr w:type="spellEnd"/>
            <w:r w:rsidRPr="00B25369">
              <w:rPr>
                <w:rFonts w:ascii="Times New Roman" w:hAnsi="Times New Roman" w:cs="Times New Roman"/>
                <w:sz w:val="24"/>
                <w:szCs w:val="24"/>
              </w:rPr>
              <w:t xml:space="preserve"> </w:t>
            </w:r>
            <w:proofErr w:type="spellStart"/>
            <w:r w:rsidRPr="00B25369">
              <w:rPr>
                <w:rFonts w:ascii="Times New Roman" w:hAnsi="Times New Roman" w:cs="Times New Roman"/>
                <w:sz w:val="24"/>
                <w:szCs w:val="24"/>
              </w:rPr>
              <w:t>substances</w:t>
            </w:r>
            <w:proofErr w:type="spellEnd"/>
          </w:p>
        </w:tc>
        <w:tc>
          <w:tcPr>
            <w:tcW w:w="2177" w:type="dxa"/>
          </w:tcPr>
          <w:p w:rsidR="007F6D39" w:rsidRPr="00172A09" w:rsidRDefault="009F1FF7" w:rsidP="00172A09">
            <w:pPr>
              <w:shd w:val="clear" w:color="auto" w:fill="FFFFFF" w:themeFill="background1"/>
              <w:ind w:left="176" w:firstLine="141"/>
              <w:jc w:val="center"/>
              <w:rPr>
                <w:rFonts w:ascii="Times New Roman" w:hAnsi="Times New Roman" w:cs="Times New Roman"/>
                <w:sz w:val="24"/>
                <w:szCs w:val="24"/>
              </w:rPr>
            </w:pPr>
            <w:proofErr w:type="spellStart"/>
            <w:r w:rsidRPr="00172A09">
              <w:rPr>
                <w:rFonts w:ascii="Times New Roman" w:hAnsi="Times New Roman" w:cs="Times New Roman"/>
                <w:sz w:val="24"/>
                <w:szCs w:val="24"/>
              </w:rPr>
              <w:t>Road</w:t>
            </w:r>
            <w:proofErr w:type="spellEnd"/>
            <w:r w:rsidRPr="00172A09">
              <w:rPr>
                <w:rFonts w:ascii="Times New Roman" w:hAnsi="Times New Roman" w:cs="Times New Roman"/>
                <w:sz w:val="24"/>
                <w:szCs w:val="24"/>
              </w:rPr>
              <w:t xml:space="preserve"> </w:t>
            </w:r>
            <w:proofErr w:type="spellStart"/>
            <w:r w:rsidRPr="00172A09">
              <w:rPr>
                <w:rFonts w:ascii="Times New Roman" w:hAnsi="Times New Roman" w:cs="Times New Roman"/>
                <w:sz w:val="24"/>
                <w:szCs w:val="24"/>
              </w:rPr>
              <w:t>particles</w:t>
            </w:r>
            <w:proofErr w:type="spellEnd"/>
            <w:r w:rsidRPr="00172A09">
              <w:rPr>
                <w:rFonts w:ascii="Times New Roman" w:hAnsi="Times New Roman" w:cs="Times New Roman"/>
                <w:sz w:val="24"/>
                <w:szCs w:val="24"/>
              </w:rPr>
              <w:t xml:space="preserve"> (RP)</w:t>
            </w:r>
          </w:p>
        </w:tc>
        <w:tc>
          <w:tcPr>
            <w:tcW w:w="2177" w:type="dxa"/>
          </w:tcPr>
          <w:p w:rsidR="007F6D39" w:rsidRPr="00172A09" w:rsidRDefault="009F1FF7" w:rsidP="00172A09">
            <w:pPr>
              <w:shd w:val="clear" w:color="auto" w:fill="FFFFFF" w:themeFill="background1"/>
              <w:jc w:val="center"/>
              <w:rPr>
                <w:rFonts w:ascii="Times New Roman" w:hAnsi="Times New Roman" w:cs="Times New Roman"/>
                <w:sz w:val="24"/>
                <w:szCs w:val="24"/>
              </w:rPr>
            </w:pPr>
            <w:proofErr w:type="spellStart"/>
            <w:r w:rsidRPr="00172A09">
              <w:rPr>
                <w:rFonts w:ascii="Times New Roman" w:hAnsi="Times New Roman" w:cs="Times New Roman"/>
                <w:sz w:val="24"/>
                <w:szCs w:val="24"/>
              </w:rPr>
              <w:t>Tyre</w:t>
            </w:r>
            <w:proofErr w:type="spellEnd"/>
            <w:r w:rsidRPr="00172A09">
              <w:rPr>
                <w:rFonts w:ascii="Times New Roman" w:hAnsi="Times New Roman" w:cs="Times New Roman"/>
                <w:sz w:val="24"/>
                <w:szCs w:val="24"/>
              </w:rPr>
              <w:t xml:space="preserve"> </w:t>
            </w:r>
            <w:proofErr w:type="spellStart"/>
            <w:r w:rsidRPr="00172A09">
              <w:rPr>
                <w:rFonts w:ascii="Times New Roman" w:hAnsi="Times New Roman" w:cs="Times New Roman"/>
                <w:sz w:val="24"/>
                <w:szCs w:val="24"/>
              </w:rPr>
              <w:t>wear</w:t>
            </w:r>
            <w:proofErr w:type="spellEnd"/>
            <w:r w:rsidRPr="00172A09">
              <w:rPr>
                <w:rFonts w:ascii="Times New Roman" w:hAnsi="Times New Roman" w:cs="Times New Roman"/>
                <w:sz w:val="24"/>
                <w:szCs w:val="24"/>
              </w:rPr>
              <w:t xml:space="preserve"> </w:t>
            </w:r>
            <w:proofErr w:type="spellStart"/>
            <w:r w:rsidRPr="00172A09">
              <w:rPr>
                <w:rFonts w:ascii="Times New Roman" w:hAnsi="Times New Roman" w:cs="Times New Roman"/>
                <w:sz w:val="24"/>
                <w:szCs w:val="24"/>
              </w:rPr>
              <w:t>particles</w:t>
            </w:r>
            <w:proofErr w:type="spellEnd"/>
          </w:p>
          <w:p w:rsidR="007F6D39" w:rsidRPr="00172A09" w:rsidRDefault="009F1FF7" w:rsidP="00172A09">
            <w:pPr>
              <w:shd w:val="clear" w:color="auto" w:fill="FFFFFF" w:themeFill="background1"/>
              <w:jc w:val="center"/>
              <w:rPr>
                <w:rFonts w:ascii="Times New Roman" w:hAnsi="Times New Roman" w:cs="Times New Roman"/>
                <w:sz w:val="24"/>
                <w:szCs w:val="24"/>
              </w:rPr>
            </w:pPr>
            <w:r w:rsidRPr="00172A09">
              <w:rPr>
                <w:rFonts w:ascii="Times New Roman" w:hAnsi="Times New Roman" w:cs="Times New Roman"/>
                <w:sz w:val="24"/>
                <w:szCs w:val="24"/>
              </w:rPr>
              <w:t>(TWP)</w:t>
            </w:r>
          </w:p>
        </w:tc>
        <w:tc>
          <w:tcPr>
            <w:tcW w:w="2177" w:type="dxa"/>
          </w:tcPr>
          <w:p w:rsidR="007F6D39" w:rsidRPr="00172A09" w:rsidRDefault="009F1FF7" w:rsidP="00172A09">
            <w:pPr>
              <w:shd w:val="clear" w:color="auto" w:fill="FFFFFF" w:themeFill="background1"/>
              <w:ind w:firstLine="158"/>
              <w:jc w:val="center"/>
              <w:rPr>
                <w:rFonts w:ascii="Times New Roman" w:hAnsi="Times New Roman" w:cs="Times New Roman"/>
                <w:sz w:val="24"/>
                <w:szCs w:val="24"/>
              </w:rPr>
            </w:pPr>
            <w:proofErr w:type="spellStart"/>
            <w:r w:rsidRPr="00172A09">
              <w:rPr>
                <w:rFonts w:ascii="Times New Roman" w:hAnsi="Times New Roman" w:cs="Times New Roman"/>
                <w:sz w:val="24"/>
                <w:szCs w:val="24"/>
              </w:rPr>
              <w:t>Tyre</w:t>
            </w:r>
            <w:proofErr w:type="spellEnd"/>
            <w:r w:rsidRPr="00172A09">
              <w:rPr>
                <w:rFonts w:ascii="Times New Roman" w:hAnsi="Times New Roman" w:cs="Times New Roman"/>
                <w:sz w:val="24"/>
                <w:szCs w:val="24"/>
              </w:rPr>
              <w:t xml:space="preserve"> </w:t>
            </w:r>
            <w:proofErr w:type="spellStart"/>
            <w:r w:rsidRPr="00172A09">
              <w:rPr>
                <w:rFonts w:ascii="Times New Roman" w:hAnsi="Times New Roman" w:cs="Times New Roman"/>
                <w:sz w:val="24"/>
                <w:szCs w:val="24"/>
              </w:rPr>
              <w:t>particles</w:t>
            </w:r>
            <w:proofErr w:type="spellEnd"/>
            <w:r w:rsidRPr="00172A09">
              <w:rPr>
                <w:rFonts w:ascii="Times New Roman" w:hAnsi="Times New Roman" w:cs="Times New Roman"/>
                <w:sz w:val="24"/>
                <w:szCs w:val="24"/>
              </w:rPr>
              <w:t xml:space="preserve"> (TP)</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Acenaphthene</w:t>
            </w:r>
            <w:proofErr w:type="spellEnd"/>
          </w:p>
        </w:tc>
        <w:tc>
          <w:tcPr>
            <w:tcW w:w="2177" w:type="dxa"/>
          </w:tcPr>
          <w:p w:rsidR="007F6D39" w:rsidRPr="00172A09" w:rsidRDefault="009F1FF7" w:rsidP="00B9408D">
            <w:pPr>
              <w:shd w:val="clear" w:color="auto" w:fill="FFFFFF" w:themeFill="background1"/>
              <w:spacing w:line="360" w:lineRule="auto"/>
              <w:ind w:firstLine="709"/>
              <w:jc w:val="both"/>
              <w:rPr>
                <w:rFonts w:ascii="Times New Roman" w:hAnsi="Times New Roman" w:cs="Times New Roman"/>
                <w:sz w:val="24"/>
                <w:szCs w:val="24"/>
              </w:rPr>
            </w:pPr>
            <w:r w:rsidRPr="00172A09">
              <w:rPr>
                <w:rFonts w:ascii="Times New Roman" w:hAnsi="Times New Roman" w:cs="Times New Roman"/>
                <w:sz w:val="24"/>
                <w:szCs w:val="24"/>
              </w:rPr>
              <w:t>4.08</w:t>
            </w:r>
          </w:p>
        </w:tc>
        <w:tc>
          <w:tcPr>
            <w:tcW w:w="2177" w:type="dxa"/>
          </w:tcPr>
          <w:p w:rsidR="007F6D39" w:rsidRPr="00172A09" w:rsidRDefault="009F1FF7" w:rsidP="00B9408D">
            <w:pPr>
              <w:shd w:val="clear" w:color="auto" w:fill="FFFFFF" w:themeFill="background1"/>
              <w:spacing w:line="360" w:lineRule="auto"/>
              <w:ind w:firstLine="709"/>
              <w:jc w:val="both"/>
              <w:rPr>
                <w:rFonts w:ascii="Times New Roman" w:hAnsi="Times New Roman" w:cs="Times New Roman"/>
                <w:sz w:val="24"/>
                <w:szCs w:val="24"/>
              </w:rPr>
            </w:pPr>
            <w:r w:rsidRPr="00172A09">
              <w:rPr>
                <w:rFonts w:ascii="Times New Roman" w:hAnsi="Times New Roman" w:cs="Times New Roman"/>
                <w:sz w:val="24"/>
                <w:szCs w:val="24"/>
              </w:rPr>
              <w:t>0.04</w:t>
            </w:r>
          </w:p>
        </w:tc>
        <w:tc>
          <w:tcPr>
            <w:tcW w:w="2177" w:type="dxa"/>
          </w:tcPr>
          <w:p w:rsidR="007F6D39" w:rsidRPr="00172A09" w:rsidRDefault="009F1FF7" w:rsidP="00B9408D">
            <w:pPr>
              <w:shd w:val="clear" w:color="auto" w:fill="FFFFFF" w:themeFill="background1"/>
              <w:spacing w:line="360" w:lineRule="auto"/>
              <w:ind w:firstLine="709"/>
              <w:jc w:val="both"/>
              <w:rPr>
                <w:rFonts w:ascii="Times New Roman" w:hAnsi="Times New Roman" w:cs="Times New Roman"/>
                <w:sz w:val="24"/>
                <w:szCs w:val="24"/>
              </w:rPr>
            </w:pPr>
            <w:r w:rsidRPr="00172A09">
              <w:rPr>
                <w:rFonts w:ascii="Times New Roman" w:hAnsi="Times New Roman" w:cs="Times New Roman"/>
                <w:sz w:val="24"/>
                <w:szCs w:val="24"/>
              </w:rPr>
              <w:t>0.13</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Naphthalene</w:t>
            </w:r>
            <w:proofErr w:type="spellEnd"/>
          </w:p>
        </w:tc>
        <w:tc>
          <w:tcPr>
            <w:tcW w:w="2177" w:type="dxa"/>
          </w:tcPr>
          <w:p w:rsidR="007F6D39" w:rsidRPr="00172A09" w:rsidRDefault="009F1FF7" w:rsidP="00B9408D">
            <w:pPr>
              <w:shd w:val="clear" w:color="auto" w:fill="FFFFFF" w:themeFill="background1"/>
              <w:spacing w:line="360" w:lineRule="auto"/>
              <w:ind w:firstLine="709"/>
              <w:jc w:val="both"/>
              <w:rPr>
                <w:rFonts w:ascii="Times New Roman" w:hAnsi="Times New Roman" w:cs="Times New Roman"/>
                <w:sz w:val="24"/>
                <w:szCs w:val="24"/>
              </w:rPr>
            </w:pPr>
            <w:r w:rsidRPr="00172A09">
              <w:rPr>
                <w:rFonts w:ascii="Times New Roman" w:hAnsi="Times New Roman" w:cs="Times New Roman"/>
                <w:sz w:val="24"/>
                <w:szCs w:val="24"/>
              </w:rPr>
              <w:t>6.1</w:t>
            </w:r>
          </w:p>
        </w:tc>
        <w:tc>
          <w:tcPr>
            <w:tcW w:w="2177" w:type="dxa"/>
          </w:tcPr>
          <w:p w:rsidR="007F6D39" w:rsidRPr="00172A09" w:rsidRDefault="009F1FF7" w:rsidP="00B9408D">
            <w:pPr>
              <w:shd w:val="clear" w:color="auto" w:fill="FFFFFF" w:themeFill="background1"/>
              <w:spacing w:line="360" w:lineRule="auto"/>
              <w:ind w:firstLine="709"/>
              <w:jc w:val="both"/>
              <w:rPr>
                <w:rFonts w:ascii="Times New Roman" w:hAnsi="Times New Roman" w:cs="Times New Roman"/>
                <w:sz w:val="24"/>
                <w:szCs w:val="24"/>
              </w:rPr>
            </w:pPr>
            <w:r w:rsidRPr="00172A09">
              <w:rPr>
                <w:rFonts w:ascii="Times New Roman" w:hAnsi="Times New Roman" w:cs="Times New Roman"/>
                <w:sz w:val="24"/>
                <w:szCs w:val="24"/>
              </w:rPr>
              <w:t>0.2</w:t>
            </w:r>
          </w:p>
        </w:tc>
        <w:tc>
          <w:tcPr>
            <w:tcW w:w="2177" w:type="dxa"/>
          </w:tcPr>
          <w:p w:rsidR="007F6D39" w:rsidRPr="00172A09" w:rsidRDefault="009F1FF7" w:rsidP="00B9408D">
            <w:pPr>
              <w:shd w:val="clear" w:color="auto" w:fill="FFFFFF" w:themeFill="background1"/>
              <w:spacing w:line="360" w:lineRule="auto"/>
              <w:ind w:firstLine="709"/>
              <w:jc w:val="both"/>
              <w:rPr>
                <w:rFonts w:ascii="Times New Roman" w:hAnsi="Times New Roman" w:cs="Times New Roman"/>
                <w:sz w:val="24"/>
                <w:szCs w:val="24"/>
              </w:rPr>
            </w:pPr>
            <w:r w:rsidRPr="00172A09">
              <w:rPr>
                <w:rFonts w:ascii="Times New Roman" w:hAnsi="Times New Roman" w:cs="Times New Roman"/>
                <w:sz w:val="24"/>
                <w:szCs w:val="24"/>
              </w:rPr>
              <w:t>1.18</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Phenantrene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53.4</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1.66</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1.21</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Pyrene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54.84</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4.77</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0.06</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Acenaphthylene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0.14</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0.15</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1.24</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Anthracene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7.36</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0.1</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0.11</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Benzanthracene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38.65</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0.18</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2.87</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Benzo</w:t>
            </w:r>
            <w:proofErr w:type="spellEnd"/>
            <w:r w:rsidRPr="00B25369">
              <w:rPr>
                <w:rFonts w:ascii="Times New Roman" w:hAnsi="Times New Roman" w:cs="Times New Roman"/>
                <w:sz w:val="24"/>
                <w:szCs w:val="24"/>
              </w:rPr>
              <w:t>[a]</w:t>
            </w:r>
            <w:proofErr w:type="spellStart"/>
            <w:r w:rsidRPr="00B25369">
              <w:rPr>
                <w:rFonts w:ascii="Times New Roman" w:hAnsi="Times New Roman" w:cs="Times New Roman"/>
                <w:sz w:val="24"/>
                <w:szCs w:val="24"/>
              </w:rPr>
              <w:t>pyrene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12.51</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0.28</w:t>
            </w:r>
          </w:p>
        </w:tc>
        <w:tc>
          <w:tcPr>
            <w:tcW w:w="2177" w:type="dxa"/>
          </w:tcPr>
          <w:p w:rsidR="007F6D39" w:rsidRPr="00172A09" w:rsidRDefault="00172A09" w:rsidP="001A1B22">
            <w:pPr>
              <w:shd w:val="clear" w:color="auto" w:fill="FFFFFF" w:themeFill="background1"/>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 xml:space="preserve"> </w:t>
            </w:r>
            <w:proofErr w:type="spellStart"/>
            <w:r w:rsidRPr="00B25369">
              <w:rPr>
                <w:rFonts w:ascii="Times New Roman" w:hAnsi="Times New Roman" w:cs="Times New Roman"/>
                <w:sz w:val="24"/>
                <w:szCs w:val="24"/>
              </w:rPr>
              <w:t>Benzo</w:t>
            </w:r>
            <w:proofErr w:type="spellEnd"/>
            <w:r w:rsidRPr="00B25369">
              <w:rPr>
                <w:rFonts w:ascii="Times New Roman" w:hAnsi="Times New Roman" w:cs="Times New Roman"/>
                <w:sz w:val="24"/>
                <w:szCs w:val="24"/>
              </w:rPr>
              <w:t>(b)</w:t>
            </w:r>
            <w:proofErr w:type="spellStart"/>
            <w:r w:rsidRPr="00B25369">
              <w:rPr>
                <w:rFonts w:ascii="Times New Roman" w:hAnsi="Times New Roman" w:cs="Times New Roman"/>
                <w:sz w:val="24"/>
                <w:szCs w:val="24"/>
              </w:rPr>
              <w:t>fluoranthene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7.4</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0.37</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0.92</w:t>
            </w:r>
          </w:p>
        </w:tc>
      </w:tr>
      <w:tr w:rsidR="00154A7B" w:rsidTr="00172A09">
        <w:tc>
          <w:tcPr>
            <w:tcW w:w="3114" w:type="dxa"/>
          </w:tcPr>
          <w:p w:rsidR="007F6D39" w:rsidRPr="00A077B8" w:rsidRDefault="009F1FF7" w:rsidP="00B9408D">
            <w:pPr>
              <w:shd w:val="clear" w:color="auto" w:fill="FFFFFF" w:themeFill="background1"/>
              <w:spacing w:line="360" w:lineRule="auto"/>
              <w:ind w:firstLine="709"/>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Benzo(</w:t>
            </w:r>
            <w:proofErr w:type="spellStart"/>
            <w:r w:rsidRPr="00A077B8">
              <w:rPr>
                <w:rFonts w:ascii="Times New Roman" w:hAnsi="Times New Roman" w:cs="Times New Roman"/>
                <w:sz w:val="24"/>
                <w:szCs w:val="24"/>
                <w:lang w:val="en-US"/>
              </w:rPr>
              <w:t>g,h,i</w:t>
            </w:r>
            <w:proofErr w:type="spellEnd"/>
            <w:r w:rsidRPr="00A077B8">
              <w:rPr>
                <w:rFonts w:ascii="Times New Roman" w:hAnsi="Times New Roman" w:cs="Times New Roman"/>
                <w:sz w:val="24"/>
                <w:szCs w:val="24"/>
                <w:lang w:val="en-US"/>
              </w:rPr>
              <w:t>)perylene</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4.04</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3.22</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1.77</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Benzo</w:t>
            </w:r>
            <w:proofErr w:type="spellEnd"/>
            <w:r w:rsidRPr="00B25369">
              <w:rPr>
                <w:rFonts w:ascii="Times New Roman" w:hAnsi="Times New Roman" w:cs="Times New Roman"/>
                <w:sz w:val="24"/>
                <w:szCs w:val="24"/>
              </w:rPr>
              <w:t>(k)</w:t>
            </w:r>
            <w:proofErr w:type="spellStart"/>
            <w:r w:rsidRPr="00B25369">
              <w:rPr>
                <w:rFonts w:ascii="Times New Roman" w:hAnsi="Times New Roman" w:cs="Times New Roman"/>
                <w:sz w:val="24"/>
                <w:szCs w:val="24"/>
              </w:rPr>
              <w:t>fluoranthene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7.4</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0.02</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0.92</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Chrysene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17.72</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0.36</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2.95</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Dibenz</w:t>
            </w:r>
            <w:proofErr w:type="spellEnd"/>
            <w:r w:rsidRPr="00B25369">
              <w:rPr>
                <w:rFonts w:ascii="Times New Roman" w:hAnsi="Times New Roman" w:cs="Times New Roman"/>
                <w:sz w:val="24"/>
                <w:szCs w:val="24"/>
              </w:rPr>
              <w:t>(</w:t>
            </w:r>
            <w:proofErr w:type="spellStart"/>
            <w:r w:rsidRPr="00B25369">
              <w:rPr>
                <w:rFonts w:ascii="Times New Roman" w:hAnsi="Times New Roman" w:cs="Times New Roman"/>
                <w:sz w:val="24"/>
                <w:szCs w:val="24"/>
              </w:rPr>
              <w:t>a,h</w:t>
            </w:r>
            <w:proofErr w:type="spellEnd"/>
            <w:r w:rsidRPr="00B25369">
              <w:rPr>
                <w:rFonts w:ascii="Times New Roman" w:hAnsi="Times New Roman" w:cs="Times New Roman"/>
                <w:sz w:val="24"/>
                <w:szCs w:val="24"/>
              </w:rPr>
              <w:t>)</w:t>
            </w:r>
            <w:proofErr w:type="spellStart"/>
            <w:r w:rsidRPr="00B25369">
              <w:rPr>
                <w:rFonts w:ascii="Times New Roman" w:hAnsi="Times New Roman" w:cs="Times New Roman"/>
                <w:sz w:val="24"/>
                <w:szCs w:val="24"/>
              </w:rPr>
              <w:t>anthracene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2.56</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0.1</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0.87</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Fluoranthene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82.13</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0.98</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1.62</w:t>
            </w:r>
          </w:p>
        </w:tc>
      </w:tr>
      <w:tr w:rsidR="00154A7B" w:rsidTr="00172A09">
        <w:tc>
          <w:tcPr>
            <w:tcW w:w="3114" w:type="dxa"/>
          </w:tcPr>
          <w:p w:rsidR="007F6D39" w:rsidRPr="00B25369" w:rsidRDefault="009F1FF7" w:rsidP="00B9408D">
            <w:pPr>
              <w:shd w:val="clear" w:color="auto" w:fill="FFFFFF" w:themeFill="background1"/>
              <w:spacing w:line="360" w:lineRule="auto"/>
              <w:ind w:firstLine="709"/>
              <w:jc w:val="both"/>
              <w:rPr>
                <w:rFonts w:ascii="Times New Roman" w:hAnsi="Times New Roman" w:cs="Times New Roman"/>
                <w:sz w:val="24"/>
                <w:szCs w:val="24"/>
              </w:rPr>
            </w:pPr>
            <w:proofErr w:type="spellStart"/>
            <w:r w:rsidRPr="00B25369">
              <w:rPr>
                <w:rFonts w:ascii="Times New Roman" w:hAnsi="Times New Roman" w:cs="Times New Roman"/>
                <w:sz w:val="24"/>
                <w:szCs w:val="24"/>
              </w:rPr>
              <w:t>Fluorene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1.76</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0.07</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0.25</w:t>
            </w:r>
          </w:p>
        </w:tc>
      </w:tr>
      <w:tr w:rsidR="00154A7B" w:rsidTr="00172A09">
        <w:tc>
          <w:tcPr>
            <w:tcW w:w="3114" w:type="dxa"/>
          </w:tcPr>
          <w:p w:rsidR="007F6D39" w:rsidRPr="00B25369" w:rsidRDefault="009F1FF7" w:rsidP="00B9408D">
            <w:pPr>
              <w:shd w:val="clear" w:color="auto" w:fill="FFFFFF" w:themeFill="background1"/>
              <w:spacing w:line="360" w:lineRule="auto"/>
              <w:ind w:firstLine="313"/>
              <w:jc w:val="both"/>
              <w:rPr>
                <w:rFonts w:ascii="Times New Roman" w:hAnsi="Times New Roman" w:cs="Times New Roman"/>
                <w:sz w:val="24"/>
                <w:szCs w:val="24"/>
              </w:rPr>
            </w:pPr>
            <w:r w:rsidRPr="00B25369">
              <w:rPr>
                <w:rFonts w:ascii="Times New Roman" w:hAnsi="Times New Roman" w:cs="Times New Roman"/>
                <w:sz w:val="24"/>
                <w:szCs w:val="24"/>
              </w:rPr>
              <w:t>Indeno-1,2,3(</w:t>
            </w:r>
            <w:proofErr w:type="spellStart"/>
            <w:r w:rsidRPr="00B25369">
              <w:rPr>
                <w:rFonts w:ascii="Times New Roman" w:hAnsi="Times New Roman" w:cs="Times New Roman"/>
                <w:sz w:val="24"/>
                <w:szCs w:val="24"/>
              </w:rPr>
              <w:t>c,d</w:t>
            </w:r>
            <w:proofErr w:type="spellEnd"/>
            <w:r w:rsidRPr="00B25369">
              <w:rPr>
                <w:rFonts w:ascii="Times New Roman" w:hAnsi="Times New Roman" w:cs="Times New Roman"/>
                <w:sz w:val="24"/>
                <w:szCs w:val="24"/>
              </w:rPr>
              <w:t>)</w:t>
            </w:r>
            <w:proofErr w:type="spellStart"/>
            <w:r w:rsidRPr="00B25369">
              <w:rPr>
                <w:rFonts w:ascii="Times New Roman" w:hAnsi="Times New Roman" w:cs="Times New Roman"/>
                <w:sz w:val="24"/>
                <w:szCs w:val="24"/>
              </w:rPr>
              <w:t>pyrene</w:t>
            </w:r>
            <w:proofErr w:type="spellEnd"/>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5.36</w:t>
            </w:r>
          </w:p>
        </w:tc>
        <w:tc>
          <w:tcPr>
            <w:tcW w:w="2177" w:type="dxa"/>
          </w:tcPr>
          <w:p w:rsidR="007F6D39" w:rsidRPr="00172A09" w:rsidRDefault="009F1FF7" w:rsidP="001A1B22">
            <w:pPr>
              <w:shd w:val="clear" w:color="auto" w:fill="FFFFFF" w:themeFill="background1"/>
              <w:spacing w:line="360" w:lineRule="auto"/>
              <w:jc w:val="center"/>
              <w:rPr>
                <w:rFonts w:ascii="Times New Roman" w:hAnsi="Times New Roman" w:cs="Times New Roman"/>
                <w:sz w:val="24"/>
                <w:szCs w:val="24"/>
              </w:rPr>
            </w:pPr>
            <w:r w:rsidRPr="00172A09">
              <w:rPr>
                <w:rFonts w:ascii="Times New Roman" w:hAnsi="Times New Roman" w:cs="Times New Roman"/>
                <w:sz w:val="24"/>
                <w:szCs w:val="24"/>
              </w:rPr>
              <w:t>0.21</w:t>
            </w:r>
          </w:p>
        </w:tc>
        <w:tc>
          <w:tcPr>
            <w:tcW w:w="2177" w:type="dxa"/>
          </w:tcPr>
          <w:p w:rsidR="007F6D39" w:rsidRPr="00172A09" w:rsidRDefault="00172A09" w:rsidP="001A1B22">
            <w:pPr>
              <w:shd w:val="clear" w:color="auto" w:fill="FFFFFF" w:themeFill="background1"/>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541A90" w:rsidRDefault="00541A90" w:rsidP="007F6D39">
      <w:pPr>
        <w:shd w:val="clear" w:color="auto" w:fill="FFFFFF" w:themeFill="background1"/>
        <w:spacing w:after="0" w:line="360" w:lineRule="auto"/>
        <w:ind w:firstLine="709"/>
        <w:jc w:val="both"/>
        <w:rPr>
          <w:rFonts w:ascii="Times New Roman" w:hAnsi="Times New Roman" w:cs="Times New Roman"/>
          <w:sz w:val="24"/>
          <w:szCs w:val="24"/>
          <w:lang w:val="en-US"/>
        </w:rPr>
      </w:pPr>
    </w:p>
    <w:p w:rsidR="00067A76" w:rsidRPr="00541A90" w:rsidRDefault="009F1FF7" w:rsidP="007F6D39">
      <w:pPr>
        <w:shd w:val="clear" w:color="auto" w:fill="FFFFFF" w:themeFill="background1"/>
        <w:spacing w:after="0" w:line="360" w:lineRule="auto"/>
        <w:ind w:firstLine="709"/>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Due to the different approaches to evaluation of amounts of PM emissions in exhaust gases, those from </w:t>
      </w:r>
      <w:proofErr w:type="spellStart"/>
      <w:r w:rsidRPr="00A077B8">
        <w:rPr>
          <w:rFonts w:ascii="Times New Roman" w:hAnsi="Times New Roman" w:cs="Times New Roman"/>
          <w:sz w:val="24"/>
          <w:szCs w:val="24"/>
          <w:lang w:val="en-US"/>
        </w:rPr>
        <w:t>tyre</w:t>
      </w:r>
      <w:proofErr w:type="spellEnd"/>
      <w:r w:rsidRPr="00A077B8">
        <w:rPr>
          <w:rFonts w:ascii="Times New Roman" w:hAnsi="Times New Roman" w:cs="Times New Roman"/>
          <w:sz w:val="24"/>
          <w:szCs w:val="24"/>
          <w:lang w:val="en-US"/>
        </w:rPr>
        <w:t xml:space="preserve"> wear and lack of attention to the roadway wear mentioned above, there has risen a global ecological conflict between the transport and environment, which by the current time period </w:t>
      </w:r>
      <w:r w:rsidRPr="00541A90">
        <w:rPr>
          <w:rFonts w:ascii="Times New Roman" w:hAnsi="Times New Roman" w:cs="Times New Roman"/>
          <w:sz w:val="24"/>
          <w:szCs w:val="24"/>
          <w:lang w:val="en-US"/>
        </w:rPr>
        <w:t xml:space="preserve">has become critical both by its level and violent growth. With intense search (or sometimes its imitation) for the transport ecological problem solution by means of electric vehicles (EV) and alternative fuels in the background, attention to the enormous growth of PM emissions from </w:t>
      </w:r>
      <w:proofErr w:type="spellStart"/>
      <w:r w:rsidRPr="00541A90">
        <w:rPr>
          <w:rFonts w:ascii="Times New Roman" w:hAnsi="Times New Roman" w:cs="Times New Roman"/>
          <w:sz w:val="24"/>
          <w:szCs w:val="24"/>
          <w:lang w:val="en-US"/>
        </w:rPr>
        <w:t>tyre</w:t>
      </w:r>
      <w:proofErr w:type="spellEnd"/>
      <w:r w:rsidRPr="00541A90">
        <w:rPr>
          <w:rFonts w:ascii="Times New Roman" w:hAnsi="Times New Roman" w:cs="Times New Roman"/>
          <w:sz w:val="24"/>
          <w:szCs w:val="24"/>
          <w:lang w:val="en-US"/>
        </w:rPr>
        <w:t xml:space="preserve"> and roadway wear has been weakened.</w:t>
      </w:r>
    </w:p>
    <w:p w:rsidR="00625FD9" w:rsidRPr="00A077B8" w:rsidRDefault="009F1FF7" w:rsidP="00BC3740">
      <w:pPr>
        <w:pStyle w:val="ListParagraph"/>
        <w:shd w:val="clear" w:color="auto" w:fill="FFFFFF" w:themeFill="background1"/>
        <w:spacing w:line="360" w:lineRule="auto"/>
        <w:ind w:left="0" w:firstLine="709"/>
        <w:jc w:val="both"/>
        <w:rPr>
          <w:lang w:val="en-US"/>
        </w:rPr>
      </w:pPr>
      <w:r w:rsidRPr="00A077B8">
        <w:rPr>
          <w:lang w:val="en-US"/>
        </w:rPr>
        <w:t xml:space="preserve"> In November 2018, at the 48th meeting of the special international group on the Particles Measurement Program and during the 78th GRPE session, documents from the United Kingdom (Great Britain) and Japan were presented.  </w:t>
      </w:r>
    </w:p>
    <w:p w:rsidR="00625FD9" w:rsidRPr="00A077B8" w:rsidRDefault="009F1FF7" w:rsidP="007F6D39">
      <w:pPr>
        <w:shd w:val="clear" w:color="auto" w:fill="FFFFFF" w:themeFill="background1"/>
        <w:spacing w:after="0" w:line="360" w:lineRule="auto"/>
        <w:ind w:firstLine="709"/>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UK's report, reflecting the point of view of the Department for Transport, states a number of negative influences of the air contamination on the population health.</w:t>
      </w:r>
    </w:p>
    <w:p w:rsidR="00F96442" w:rsidRPr="00A077B8" w:rsidRDefault="009F1FF7" w:rsidP="003E525D">
      <w:pPr>
        <w:spacing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lastRenderedPageBreak/>
        <w:t xml:space="preserve">Based on the results of such medical researches, the UK Government called for forbiddance of sales of both gasoline and diesel vehicles starting from 2032, and the Parliament members want more support for the manufacturers of the electric vehicles.   </w:t>
      </w:r>
    </w:p>
    <w:p w:rsidR="00F96442" w:rsidRPr="00A077B8" w:rsidRDefault="009F1FF7" w:rsidP="003E525D">
      <w:pPr>
        <w:spacing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Table </w:t>
      </w:r>
      <w:r w:rsidR="001A1B22" w:rsidRPr="001A1B22">
        <w:rPr>
          <w:rFonts w:ascii="Times New Roman" w:hAnsi="Times New Roman" w:cs="Times New Roman"/>
          <w:sz w:val="24"/>
          <w:szCs w:val="24"/>
          <w:lang w:val="en-US"/>
        </w:rPr>
        <w:t>2</w:t>
      </w:r>
      <w:r w:rsidRPr="00A077B8">
        <w:rPr>
          <w:rFonts w:ascii="Times New Roman" w:hAnsi="Times New Roman" w:cs="Times New Roman"/>
          <w:sz w:val="24"/>
          <w:szCs w:val="24"/>
          <w:lang w:val="en-US"/>
        </w:rPr>
        <w:t xml:space="preserve"> shows the percentage distribution of PM</w:t>
      </w:r>
      <w:r w:rsidRPr="00A077B8">
        <w:rPr>
          <w:rFonts w:ascii="Times New Roman" w:hAnsi="Times New Roman" w:cs="Times New Roman"/>
          <w:sz w:val="24"/>
          <w:szCs w:val="24"/>
          <w:vertAlign w:val="subscript"/>
          <w:lang w:val="en-US"/>
        </w:rPr>
        <w:t>2.5</w:t>
      </w:r>
      <w:r w:rsidRPr="00A077B8">
        <w:rPr>
          <w:rFonts w:ascii="Times New Roman" w:hAnsi="Times New Roman" w:cs="Times New Roman"/>
          <w:sz w:val="24"/>
          <w:szCs w:val="24"/>
          <w:lang w:val="en-US"/>
        </w:rPr>
        <w:t xml:space="preserve"> by emission sources in the UK, where only 12% PM emissions are registered from road transport.</w:t>
      </w:r>
    </w:p>
    <w:p w:rsidR="007E66A9" w:rsidRDefault="009F1FF7" w:rsidP="00FA435A">
      <w:pPr>
        <w:pStyle w:val="BodyText"/>
        <w:ind w:left="102" w:right="108" w:firstLine="709"/>
        <w:contextualSpacing/>
        <w:jc w:val="right"/>
        <w:rPr>
          <w:b w:val="0"/>
          <w:sz w:val="24"/>
          <w:szCs w:val="24"/>
        </w:rPr>
      </w:pPr>
      <w:proofErr w:type="spellStart"/>
      <w:r>
        <w:rPr>
          <w:b w:val="0"/>
          <w:sz w:val="24"/>
          <w:szCs w:val="24"/>
        </w:rPr>
        <w:t>Table</w:t>
      </w:r>
      <w:proofErr w:type="spellEnd"/>
      <w:r>
        <w:rPr>
          <w:b w:val="0"/>
          <w:sz w:val="24"/>
          <w:szCs w:val="24"/>
        </w:rPr>
        <w:t xml:space="preserve"> </w:t>
      </w:r>
      <w:r w:rsidR="001A1B22">
        <w:rPr>
          <w:b w:val="0"/>
          <w:sz w:val="24"/>
          <w:szCs w:val="24"/>
        </w:rPr>
        <w:t>2</w:t>
      </w:r>
    </w:p>
    <w:p w:rsidR="00E86642" w:rsidRPr="00E86642" w:rsidRDefault="00E86642" w:rsidP="00E86642">
      <w:pPr>
        <w:pStyle w:val="BodyText"/>
        <w:ind w:firstLine="709"/>
        <w:contextualSpacing/>
        <w:rPr>
          <w:b w:val="0"/>
          <w:sz w:val="24"/>
          <w:szCs w:val="24"/>
          <w:lang w:val="en-US"/>
        </w:rPr>
      </w:pPr>
      <w:r>
        <w:rPr>
          <w:b w:val="0"/>
          <w:sz w:val="24"/>
          <w:szCs w:val="24"/>
          <w:lang w:val="en-US"/>
        </w:rPr>
        <w:t>P</w:t>
      </w:r>
      <w:r w:rsidRPr="00E86642">
        <w:rPr>
          <w:b w:val="0"/>
          <w:sz w:val="24"/>
          <w:szCs w:val="24"/>
          <w:lang w:val="en-US"/>
        </w:rPr>
        <w:t xml:space="preserve">ercentage distribution of PM </w:t>
      </w:r>
      <w:r w:rsidRPr="00E86642">
        <w:rPr>
          <w:b w:val="0"/>
          <w:sz w:val="24"/>
          <w:szCs w:val="24"/>
          <w:vertAlign w:val="subscript"/>
          <w:lang w:val="en-US"/>
        </w:rPr>
        <w:t>2.5</w:t>
      </w:r>
      <w:r w:rsidRPr="00E86642">
        <w:rPr>
          <w:b w:val="0"/>
          <w:sz w:val="24"/>
          <w:szCs w:val="24"/>
          <w:lang w:val="en-US"/>
        </w:rPr>
        <w:t xml:space="preserve"> by emission sources in the UK</w:t>
      </w:r>
    </w:p>
    <w:p w:rsidR="00E86642" w:rsidRPr="00E86642" w:rsidRDefault="00E86642" w:rsidP="00FA435A">
      <w:pPr>
        <w:pStyle w:val="BodyText"/>
        <w:ind w:left="102" w:right="108" w:firstLine="709"/>
        <w:contextualSpacing/>
        <w:jc w:val="right"/>
        <w:rPr>
          <w:b w:val="0"/>
          <w:sz w:val="24"/>
          <w:szCs w:val="24"/>
          <w:lang w:val="en-US"/>
        </w:rPr>
      </w:pPr>
    </w:p>
    <w:tbl>
      <w:tblPr>
        <w:tblStyle w:val="TableGrid"/>
        <w:tblW w:w="0" w:type="auto"/>
        <w:tblInd w:w="704" w:type="dxa"/>
        <w:tblLook w:val="04A0" w:firstRow="1" w:lastRow="0" w:firstColumn="1" w:lastColumn="0" w:noHBand="0" w:noVBand="1"/>
      </w:tblPr>
      <w:tblGrid>
        <w:gridCol w:w="1071"/>
        <w:gridCol w:w="4457"/>
        <w:gridCol w:w="2835"/>
      </w:tblGrid>
      <w:tr w:rsidR="00154A7B" w:rsidTr="00491C61">
        <w:tc>
          <w:tcPr>
            <w:tcW w:w="1071" w:type="dxa"/>
          </w:tcPr>
          <w:p w:rsidR="00C077D5" w:rsidRDefault="00430832" w:rsidP="00C077D5">
            <w:pPr>
              <w:pStyle w:val="BodyText"/>
              <w:spacing w:line="312" w:lineRule="auto"/>
              <w:ind w:right="33" w:hanging="108"/>
              <w:contextualSpacing/>
              <w:rPr>
                <w:b w:val="0"/>
                <w:sz w:val="24"/>
                <w:szCs w:val="24"/>
              </w:rPr>
            </w:pPr>
          </w:p>
        </w:tc>
        <w:tc>
          <w:tcPr>
            <w:tcW w:w="4457" w:type="dxa"/>
          </w:tcPr>
          <w:p w:rsidR="00C077D5" w:rsidRDefault="009F1FF7" w:rsidP="00C077D5">
            <w:pPr>
              <w:pStyle w:val="BodyText"/>
              <w:spacing w:line="312" w:lineRule="auto"/>
              <w:ind w:right="108" w:firstLine="567"/>
              <w:contextualSpacing/>
              <w:jc w:val="both"/>
              <w:rPr>
                <w:b w:val="0"/>
                <w:sz w:val="24"/>
                <w:szCs w:val="24"/>
              </w:rPr>
            </w:pPr>
            <w:proofErr w:type="spellStart"/>
            <w:r>
              <w:rPr>
                <w:b w:val="0"/>
                <w:sz w:val="24"/>
                <w:szCs w:val="24"/>
              </w:rPr>
              <w:t>Sources</w:t>
            </w:r>
            <w:proofErr w:type="spellEnd"/>
          </w:p>
        </w:tc>
        <w:tc>
          <w:tcPr>
            <w:tcW w:w="2835" w:type="dxa"/>
          </w:tcPr>
          <w:p w:rsidR="00C077D5" w:rsidRDefault="009F1FF7" w:rsidP="00491C61">
            <w:pPr>
              <w:pStyle w:val="BodyText"/>
              <w:spacing w:line="312" w:lineRule="auto"/>
              <w:ind w:right="108" w:firstLine="318"/>
              <w:contextualSpacing/>
              <w:jc w:val="both"/>
              <w:rPr>
                <w:b w:val="0"/>
                <w:sz w:val="24"/>
                <w:szCs w:val="24"/>
              </w:rPr>
            </w:pPr>
            <w:proofErr w:type="spellStart"/>
            <w:r>
              <w:rPr>
                <w:b w:val="0"/>
                <w:sz w:val="24"/>
                <w:szCs w:val="24"/>
              </w:rPr>
              <w:t>Emission</w:t>
            </w:r>
            <w:proofErr w:type="spellEnd"/>
            <w:r>
              <w:rPr>
                <w:b w:val="0"/>
                <w:sz w:val="24"/>
                <w:szCs w:val="24"/>
              </w:rPr>
              <w:t xml:space="preserve"> </w:t>
            </w:r>
            <w:proofErr w:type="spellStart"/>
            <w:r>
              <w:rPr>
                <w:b w:val="0"/>
                <w:sz w:val="24"/>
                <w:szCs w:val="24"/>
              </w:rPr>
              <w:t>share</w:t>
            </w:r>
            <w:proofErr w:type="spellEnd"/>
            <w:r>
              <w:rPr>
                <w:b w:val="0"/>
                <w:sz w:val="24"/>
                <w:szCs w:val="24"/>
              </w:rPr>
              <w:t>, %</w:t>
            </w:r>
          </w:p>
        </w:tc>
      </w:tr>
      <w:tr w:rsidR="00154A7B" w:rsidTr="00491C61">
        <w:tc>
          <w:tcPr>
            <w:tcW w:w="1071" w:type="dxa"/>
          </w:tcPr>
          <w:p w:rsidR="00C077D5" w:rsidRDefault="009F1FF7" w:rsidP="00501E17">
            <w:pPr>
              <w:pStyle w:val="BodyText"/>
              <w:spacing w:line="312" w:lineRule="auto"/>
              <w:ind w:right="108" w:firstLine="567"/>
              <w:contextualSpacing/>
              <w:rPr>
                <w:b w:val="0"/>
                <w:sz w:val="24"/>
                <w:szCs w:val="24"/>
              </w:rPr>
            </w:pPr>
            <w:r>
              <w:rPr>
                <w:b w:val="0"/>
                <w:sz w:val="24"/>
                <w:szCs w:val="24"/>
              </w:rPr>
              <w:t>1.</w:t>
            </w:r>
          </w:p>
        </w:tc>
        <w:tc>
          <w:tcPr>
            <w:tcW w:w="4457" w:type="dxa"/>
          </w:tcPr>
          <w:p w:rsidR="00C077D5" w:rsidRPr="00A077B8" w:rsidRDefault="009F1FF7" w:rsidP="00501E17">
            <w:pPr>
              <w:pStyle w:val="BodyText"/>
              <w:ind w:left="-1179" w:right="-3226" w:firstLine="1134"/>
              <w:contextualSpacing/>
              <w:jc w:val="left"/>
              <w:rPr>
                <w:b w:val="0"/>
                <w:sz w:val="24"/>
                <w:szCs w:val="24"/>
                <w:lang w:val="en-US"/>
              </w:rPr>
            </w:pPr>
            <w:r w:rsidRPr="00A077B8">
              <w:rPr>
                <w:b w:val="0"/>
                <w:sz w:val="24"/>
                <w:szCs w:val="24"/>
                <w:lang w:val="en-US"/>
              </w:rPr>
              <w:t>Coal and wood burning in households</w:t>
            </w:r>
          </w:p>
        </w:tc>
        <w:tc>
          <w:tcPr>
            <w:tcW w:w="2835" w:type="dxa"/>
          </w:tcPr>
          <w:p w:rsidR="00C077D5" w:rsidRDefault="009F1FF7" w:rsidP="00501E17">
            <w:pPr>
              <w:pStyle w:val="BodyText"/>
              <w:spacing w:line="312" w:lineRule="auto"/>
              <w:ind w:right="108" w:firstLine="567"/>
              <w:contextualSpacing/>
              <w:rPr>
                <w:b w:val="0"/>
                <w:sz w:val="24"/>
                <w:szCs w:val="24"/>
              </w:rPr>
            </w:pPr>
            <w:r>
              <w:rPr>
                <w:b w:val="0"/>
                <w:sz w:val="24"/>
                <w:szCs w:val="24"/>
              </w:rPr>
              <w:t>38 %</w:t>
            </w:r>
          </w:p>
        </w:tc>
      </w:tr>
      <w:tr w:rsidR="00154A7B" w:rsidTr="00491C61">
        <w:tc>
          <w:tcPr>
            <w:tcW w:w="1071" w:type="dxa"/>
          </w:tcPr>
          <w:p w:rsidR="00C077D5" w:rsidRDefault="009F1FF7" w:rsidP="00501E17">
            <w:pPr>
              <w:pStyle w:val="BodyText"/>
              <w:spacing w:line="312" w:lineRule="auto"/>
              <w:ind w:right="108" w:firstLine="567"/>
              <w:contextualSpacing/>
              <w:rPr>
                <w:b w:val="0"/>
                <w:sz w:val="24"/>
                <w:szCs w:val="24"/>
              </w:rPr>
            </w:pPr>
            <w:r>
              <w:rPr>
                <w:b w:val="0"/>
                <w:sz w:val="24"/>
                <w:szCs w:val="24"/>
              </w:rPr>
              <w:t>2.</w:t>
            </w:r>
          </w:p>
        </w:tc>
        <w:tc>
          <w:tcPr>
            <w:tcW w:w="4457" w:type="dxa"/>
          </w:tcPr>
          <w:p w:rsidR="00C077D5" w:rsidRDefault="009F1FF7" w:rsidP="00501E17">
            <w:pPr>
              <w:pStyle w:val="BodyText"/>
              <w:spacing w:line="312" w:lineRule="auto"/>
              <w:ind w:left="-45" w:right="108"/>
              <w:contextualSpacing/>
              <w:jc w:val="both"/>
              <w:rPr>
                <w:b w:val="0"/>
                <w:sz w:val="24"/>
                <w:szCs w:val="24"/>
              </w:rPr>
            </w:pPr>
            <w:r>
              <w:rPr>
                <w:b w:val="0"/>
                <w:sz w:val="24"/>
                <w:szCs w:val="24"/>
              </w:rPr>
              <w:t xml:space="preserve">Industrial </w:t>
            </w:r>
            <w:proofErr w:type="spellStart"/>
            <w:r>
              <w:rPr>
                <w:b w:val="0"/>
                <w:sz w:val="24"/>
                <w:szCs w:val="24"/>
              </w:rPr>
              <w:t>burning</w:t>
            </w:r>
            <w:proofErr w:type="spellEnd"/>
          </w:p>
        </w:tc>
        <w:tc>
          <w:tcPr>
            <w:tcW w:w="2835" w:type="dxa"/>
          </w:tcPr>
          <w:p w:rsidR="00C077D5" w:rsidRDefault="009F1FF7" w:rsidP="00501E17">
            <w:pPr>
              <w:pStyle w:val="BodyText"/>
              <w:spacing w:line="312" w:lineRule="auto"/>
              <w:ind w:right="108" w:firstLine="567"/>
              <w:contextualSpacing/>
              <w:rPr>
                <w:b w:val="0"/>
                <w:sz w:val="24"/>
                <w:szCs w:val="24"/>
              </w:rPr>
            </w:pPr>
            <w:r>
              <w:rPr>
                <w:b w:val="0"/>
                <w:sz w:val="24"/>
                <w:szCs w:val="24"/>
              </w:rPr>
              <w:t>16 %</w:t>
            </w:r>
          </w:p>
        </w:tc>
      </w:tr>
      <w:tr w:rsidR="00154A7B" w:rsidTr="00491C61">
        <w:tc>
          <w:tcPr>
            <w:tcW w:w="1071" w:type="dxa"/>
          </w:tcPr>
          <w:p w:rsidR="00C077D5" w:rsidRDefault="009F1FF7" w:rsidP="00C077D5">
            <w:pPr>
              <w:pStyle w:val="BodyText"/>
              <w:spacing w:line="312" w:lineRule="auto"/>
              <w:ind w:right="108" w:firstLine="567"/>
              <w:contextualSpacing/>
              <w:jc w:val="both"/>
              <w:rPr>
                <w:b w:val="0"/>
                <w:sz w:val="24"/>
                <w:szCs w:val="24"/>
              </w:rPr>
            </w:pPr>
            <w:r>
              <w:rPr>
                <w:b w:val="0"/>
                <w:sz w:val="24"/>
                <w:szCs w:val="24"/>
              </w:rPr>
              <w:t>3.</w:t>
            </w:r>
          </w:p>
        </w:tc>
        <w:tc>
          <w:tcPr>
            <w:tcW w:w="4457" w:type="dxa"/>
          </w:tcPr>
          <w:p w:rsidR="00C077D5" w:rsidRDefault="009F1FF7" w:rsidP="00501E17">
            <w:pPr>
              <w:pStyle w:val="BodyText"/>
              <w:spacing w:line="312" w:lineRule="auto"/>
              <w:ind w:right="108" w:hanging="45"/>
              <w:contextualSpacing/>
              <w:jc w:val="both"/>
              <w:rPr>
                <w:b w:val="0"/>
                <w:sz w:val="24"/>
                <w:szCs w:val="24"/>
              </w:rPr>
            </w:pPr>
            <w:proofErr w:type="spellStart"/>
            <w:r>
              <w:rPr>
                <w:b w:val="0"/>
                <w:sz w:val="24"/>
                <w:szCs w:val="24"/>
              </w:rPr>
              <w:t>Road</w:t>
            </w:r>
            <w:proofErr w:type="spellEnd"/>
            <w:r>
              <w:rPr>
                <w:b w:val="0"/>
                <w:sz w:val="24"/>
                <w:szCs w:val="24"/>
              </w:rPr>
              <w:t xml:space="preserve"> </w:t>
            </w:r>
            <w:proofErr w:type="spellStart"/>
            <w:r>
              <w:rPr>
                <w:b w:val="0"/>
                <w:sz w:val="24"/>
                <w:szCs w:val="24"/>
              </w:rPr>
              <w:t>transport</w:t>
            </w:r>
            <w:proofErr w:type="spellEnd"/>
          </w:p>
        </w:tc>
        <w:tc>
          <w:tcPr>
            <w:tcW w:w="2835" w:type="dxa"/>
          </w:tcPr>
          <w:p w:rsidR="00C077D5" w:rsidRDefault="009F1FF7" w:rsidP="00501E17">
            <w:pPr>
              <w:pStyle w:val="BodyText"/>
              <w:spacing w:line="312" w:lineRule="auto"/>
              <w:ind w:right="108" w:firstLine="567"/>
              <w:contextualSpacing/>
              <w:rPr>
                <w:b w:val="0"/>
                <w:sz w:val="24"/>
                <w:szCs w:val="24"/>
              </w:rPr>
            </w:pPr>
            <w:r>
              <w:rPr>
                <w:b w:val="0"/>
                <w:sz w:val="24"/>
                <w:szCs w:val="24"/>
              </w:rPr>
              <w:t>12 %</w:t>
            </w:r>
          </w:p>
        </w:tc>
      </w:tr>
      <w:tr w:rsidR="00154A7B" w:rsidTr="00491C61">
        <w:tc>
          <w:tcPr>
            <w:tcW w:w="1071" w:type="dxa"/>
          </w:tcPr>
          <w:p w:rsidR="00C077D5" w:rsidRDefault="009F1FF7" w:rsidP="00C077D5">
            <w:pPr>
              <w:pStyle w:val="BodyText"/>
              <w:spacing w:line="312" w:lineRule="auto"/>
              <w:ind w:right="108" w:firstLine="567"/>
              <w:contextualSpacing/>
              <w:jc w:val="both"/>
              <w:rPr>
                <w:b w:val="0"/>
                <w:sz w:val="24"/>
                <w:szCs w:val="24"/>
              </w:rPr>
            </w:pPr>
            <w:r>
              <w:rPr>
                <w:b w:val="0"/>
                <w:sz w:val="24"/>
                <w:szCs w:val="24"/>
              </w:rPr>
              <w:t>4.</w:t>
            </w:r>
          </w:p>
        </w:tc>
        <w:tc>
          <w:tcPr>
            <w:tcW w:w="4457" w:type="dxa"/>
          </w:tcPr>
          <w:p w:rsidR="00C077D5" w:rsidRPr="00A077B8" w:rsidRDefault="009F1FF7" w:rsidP="00501E17">
            <w:pPr>
              <w:pStyle w:val="BodyText"/>
              <w:ind w:right="108" w:hanging="45"/>
              <w:contextualSpacing/>
              <w:jc w:val="left"/>
              <w:rPr>
                <w:b w:val="0"/>
                <w:sz w:val="24"/>
                <w:szCs w:val="24"/>
                <w:lang w:val="en-US"/>
              </w:rPr>
            </w:pPr>
            <w:r w:rsidRPr="00A077B8">
              <w:rPr>
                <w:b w:val="0"/>
                <w:sz w:val="24"/>
                <w:szCs w:val="24"/>
                <w:lang w:val="en-US"/>
              </w:rPr>
              <w:t>Use of solvents and industrial processes</w:t>
            </w:r>
          </w:p>
        </w:tc>
        <w:tc>
          <w:tcPr>
            <w:tcW w:w="2835" w:type="dxa"/>
          </w:tcPr>
          <w:p w:rsidR="00C077D5" w:rsidRDefault="009F1FF7" w:rsidP="00501E17">
            <w:pPr>
              <w:pStyle w:val="BodyText"/>
              <w:spacing w:line="312" w:lineRule="auto"/>
              <w:ind w:right="108" w:firstLine="567"/>
              <w:contextualSpacing/>
              <w:rPr>
                <w:b w:val="0"/>
                <w:sz w:val="24"/>
                <w:szCs w:val="24"/>
              </w:rPr>
            </w:pPr>
            <w:r>
              <w:rPr>
                <w:b w:val="0"/>
                <w:sz w:val="24"/>
                <w:szCs w:val="24"/>
              </w:rPr>
              <w:t>13 %</w:t>
            </w:r>
          </w:p>
        </w:tc>
      </w:tr>
    </w:tbl>
    <w:p w:rsidR="00280FB7" w:rsidRDefault="00430832" w:rsidP="007D3F15">
      <w:pPr>
        <w:pStyle w:val="BodyText"/>
        <w:spacing w:line="312" w:lineRule="auto"/>
        <w:ind w:left="102" w:right="108" w:firstLine="709"/>
        <w:contextualSpacing/>
        <w:jc w:val="both"/>
        <w:rPr>
          <w:b w:val="0"/>
          <w:sz w:val="24"/>
          <w:szCs w:val="24"/>
        </w:rPr>
      </w:pPr>
    </w:p>
    <w:p w:rsidR="00653DAB" w:rsidRPr="00A077B8" w:rsidRDefault="009F1FF7" w:rsidP="007D3F15">
      <w:pPr>
        <w:pStyle w:val="BodyText"/>
        <w:spacing w:line="312" w:lineRule="auto"/>
        <w:ind w:left="102" w:right="108" w:firstLine="709"/>
        <w:contextualSpacing/>
        <w:jc w:val="both"/>
        <w:rPr>
          <w:b w:val="0"/>
          <w:sz w:val="24"/>
          <w:szCs w:val="24"/>
          <w:lang w:val="en-US"/>
        </w:rPr>
      </w:pPr>
      <w:r w:rsidRPr="00A077B8">
        <w:rPr>
          <w:b w:val="0"/>
          <w:sz w:val="24"/>
          <w:szCs w:val="24"/>
          <w:lang w:val="en-US"/>
        </w:rPr>
        <w:t xml:space="preserve">Special emphasis is placed on 2.5 </w:t>
      </w:r>
      <w:r w:rsidR="00172A09" w:rsidRPr="00A077B8">
        <w:rPr>
          <w:b w:val="0"/>
          <w:sz w:val="24"/>
          <w:szCs w:val="24"/>
          <w:lang w:val="en-US"/>
        </w:rPr>
        <w:t>microns’</w:t>
      </w:r>
      <w:r w:rsidRPr="00A077B8">
        <w:rPr>
          <w:b w:val="0"/>
          <w:sz w:val="24"/>
          <w:szCs w:val="24"/>
          <w:lang w:val="en-US"/>
        </w:rPr>
        <w:t xml:space="preserve"> matters, which can infiltrate the lungs and blood in the form of smoke, soot or dust, and then move through the body and remain in the human organs thus reducing lifetime.</w:t>
      </w:r>
    </w:p>
    <w:p w:rsidR="00027DA2" w:rsidRDefault="009F1FF7" w:rsidP="00FA435A">
      <w:pPr>
        <w:pStyle w:val="BodyText"/>
        <w:spacing w:line="312" w:lineRule="auto"/>
        <w:ind w:left="102" w:right="108" w:firstLine="709"/>
        <w:contextualSpacing/>
        <w:jc w:val="both"/>
        <w:rPr>
          <w:b w:val="0"/>
          <w:sz w:val="24"/>
          <w:szCs w:val="24"/>
          <w:lang w:val="en-US"/>
        </w:rPr>
      </w:pPr>
      <w:r w:rsidRPr="00A077B8">
        <w:rPr>
          <w:b w:val="0"/>
          <w:sz w:val="24"/>
          <w:szCs w:val="24"/>
          <w:lang w:val="en-US"/>
        </w:rPr>
        <w:t xml:space="preserve">Figure 3 shows the results of researches of the actual amounts of 2.5 microns PM emissions from different road transport system in the UK. </w:t>
      </w:r>
    </w:p>
    <w:p w:rsidR="001A1B22" w:rsidRPr="00A077B8" w:rsidRDefault="001A1B22" w:rsidP="00FA435A">
      <w:pPr>
        <w:pStyle w:val="BodyText"/>
        <w:spacing w:line="312" w:lineRule="auto"/>
        <w:ind w:left="102" w:right="108" w:firstLine="709"/>
        <w:contextualSpacing/>
        <w:jc w:val="both"/>
        <w:rPr>
          <w:b w:val="0"/>
          <w:sz w:val="24"/>
          <w:szCs w:val="24"/>
          <w:lang w:val="en-US"/>
        </w:rPr>
      </w:pPr>
    </w:p>
    <w:p w:rsidR="00D80B94" w:rsidRPr="005666E3" w:rsidRDefault="001A1B22" w:rsidP="003D4B15">
      <w:pPr>
        <w:ind w:left="284" w:firstLine="425"/>
        <w:contextualSpacing/>
        <w:jc w:val="both"/>
        <w:rPr>
          <w:rFonts w:ascii="Times New Roman" w:hAnsi="Times New Roman" w:cs="Times New Roman"/>
          <w:sz w:val="24"/>
          <w:szCs w:val="24"/>
          <w:lang w:val="en-US"/>
        </w:rPr>
      </w:pPr>
      <w:r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2CC085D6" wp14:editId="70DB2803">
                <wp:simplePos x="0" y="0"/>
                <wp:positionH relativeFrom="column">
                  <wp:posOffset>3881120</wp:posOffset>
                </wp:positionH>
                <wp:positionV relativeFrom="paragraph">
                  <wp:posOffset>178435</wp:posOffset>
                </wp:positionV>
                <wp:extent cx="1892300" cy="387350"/>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87350"/>
                        </a:xfrm>
                        <a:prstGeom prst="rect">
                          <a:avLst/>
                        </a:prstGeom>
                        <a:solidFill>
                          <a:srgbClr val="FFFFFF"/>
                        </a:solidFill>
                        <a:ln w="9525">
                          <a:noFill/>
                          <a:miter lim="800000"/>
                          <a:headEnd/>
                          <a:tailEnd/>
                        </a:ln>
                      </wps:spPr>
                      <wps:txbx>
                        <w:txbxContent>
                          <w:p w:rsidR="00E815F8" w:rsidRPr="001A1B22" w:rsidRDefault="00E815F8" w:rsidP="00E815F8">
                            <w:pPr>
                              <w:rPr>
                                <w:rFonts w:ascii="Times New Roman" w:hAnsi="Times New Roman" w:cs="Times New Roman"/>
                                <w:sz w:val="20"/>
                                <w:szCs w:val="20"/>
                                <w:lang w:val="en-US"/>
                              </w:rPr>
                            </w:pPr>
                            <w:r w:rsidRPr="001A1B22">
                              <w:rPr>
                                <w:rFonts w:ascii="Times New Roman" w:hAnsi="Times New Roman" w:cs="Times New Roman"/>
                                <w:sz w:val="20"/>
                                <w:szCs w:val="20"/>
                                <w:lang w:val="en-US"/>
                              </w:rPr>
                              <w:t>Parameter denominations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85D6" id="_x0000_s1032" type="#_x0000_t202" style="position:absolute;left:0;text-align:left;margin-left:305.6pt;margin-top:14.05pt;width:149pt;height: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" stroked="f">
                <v:textbox>
                  <w:txbxContent>
                    <w:p w:rsidR="00E815F8" w:rsidRPr="001A1B22" w:rsidRDefault="00E815F8" w:rsidP="00E815F8">
                      <w:pPr>
                        <w:rPr>
                          <w:rFonts w:ascii="Times New Roman" w:hAnsi="Times New Roman" w:cs="Times New Roman"/>
                          <w:sz w:val="20"/>
                          <w:szCs w:val="20"/>
                          <w:lang w:val="en-US"/>
                        </w:rPr>
                      </w:pPr>
                      <w:r w:rsidRPr="001A1B22">
                        <w:rPr>
                          <w:rFonts w:ascii="Times New Roman" w:hAnsi="Times New Roman" w:cs="Times New Roman"/>
                          <w:sz w:val="20"/>
                          <w:szCs w:val="20"/>
                          <w:lang w:val="en-US"/>
                        </w:rPr>
                        <w:t>Parameter denominations</w:t>
                      </w:r>
                    </w:p>
                  </w:txbxContent>
                </v:textbox>
              </v:shape>
            </w:pict>
          </mc:Fallback>
        </mc:AlternateContent>
      </w:r>
      <w:r w:rsidR="005666E3"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73600" behindDoc="0" locked="0" layoutInCell="1" allowOverlap="1" wp14:anchorId="116AF131" wp14:editId="4EB39BF3">
                <wp:simplePos x="0" y="0"/>
                <wp:positionH relativeFrom="column">
                  <wp:posOffset>1137920</wp:posOffset>
                </wp:positionH>
                <wp:positionV relativeFrom="paragraph">
                  <wp:posOffset>44450</wp:posOffset>
                </wp:positionV>
                <wp:extent cx="2832100" cy="375920"/>
                <wp:effectExtent l="0" t="0" r="6350" b="508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375920"/>
                        </a:xfrm>
                        <a:prstGeom prst="rect">
                          <a:avLst/>
                        </a:prstGeom>
                        <a:solidFill>
                          <a:srgbClr val="FFFFFF"/>
                        </a:solidFill>
                        <a:ln w="9525">
                          <a:noFill/>
                          <a:miter lim="800000"/>
                          <a:headEnd/>
                          <a:tailEnd/>
                        </a:ln>
                      </wps:spPr>
                      <wps:txbx>
                        <w:txbxContent>
                          <w:p w:rsidR="00E815F8" w:rsidRPr="003C65F1" w:rsidRDefault="00E815F8" w:rsidP="00E815F8">
                            <w:pPr>
                              <w:rPr>
                                <w:rFonts w:ascii="Times New Roman" w:hAnsi="Times New Roman" w:cs="Times New Roman"/>
                                <w:lang w:val="en-US"/>
                              </w:rPr>
                            </w:pPr>
                            <w:r>
                              <w:rPr>
                                <w:rFonts w:ascii="Times New Roman" w:hAnsi="Times New Roman" w:cs="Times New Roman"/>
                                <w:lang w:val="en-US"/>
                              </w:rPr>
                              <w:t>PM2.5 emission from the road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AF131" id="_x0000_s1033" type="#_x0000_t202" style="position:absolute;left:0;text-align:left;margin-left:89.6pt;margin-top:3.5pt;width:223pt;height:2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" stroked="f">
                <v:textbox>
                  <w:txbxContent>
                    <w:p w:rsidR="00E815F8" w:rsidRPr="003C65F1" w:rsidRDefault="00E815F8" w:rsidP="00E815F8">
                      <w:pPr>
                        <w:rPr>
                          <w:rFonts w:ascii="Times New Roman" w:hAnsi="Times New Roman" w:cs="Times New Roman"/>
                          <w:lang w:val="en-US"/>
                        </w:rPr>
                      </w:pPr>
                      <w:r>
                        <w:rPr>
                          <w:rFonts w:ascii="Times New Roman" w:hAnsi="Times New Roman" w:cs="Times New Roman"/>
                          <w:lang w:val="en-US"/>
                        </w:rPr>
                        <w:t>PM2.5 emission from the road transport</w:t>
                      </w:r>
                    </w:p>
                  </w:txbxContent>
                </v:textbox>
              </v:shape>
            </w:pict>
          </mc:Fallback>
        </mc:AlternateContent>
      </w:r>
      <w:r w:rsidR="00E815F8"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5B728720" wp14:editId="53B6CC43">
                <wp:simplePos x="0" y="0"/>
                <wp:positionH relativeFrom="column">
                  <wp:posOffset>4311015</wp:posOffset>
                </wp:positionH>
                <wp:positionV relativeFrom="paragraph">
                  <wp:posOffset>553085</wp:posOffset>
                </wp:positionV>
                <wp:extent cx="2105025" cy="714375"/>
                <wp:effectExtent l="0" t="0" r="9525"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14375"/>
                        </a:xfrm>
                        <a:prstGeom prst="rect">
                          <a:avLst/>
                        </a:prstGeom>
                        <a:solidFill>
                          <a:srgbClr val="FFFFFF"/>
                        </a:solidFill>
                        <a:ln w="9525">
                          <a:noFill/>
                          <a:miter lim="800000"/>
                          <a:headEnd/>
                          <a:tailEnd/>
                        </a:ln>
                      </wps:spPr>
                      <wps:txbx>
                        <w:txbxContent>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diesel</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gasoline</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brake wear</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friction on the road</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tyre wear</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Road transport – repeated formation of suspended matter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28720" id="_x0000_s1034" type="#_x0000_t202" style="position:absolute;left:0;text-align:left;margin-left:339.45pt;margin-top:43.55pt;width:165.75pt;height:5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" stroked="f">
                <v:textbox inset="0,0,0,0">
                  <w:txbxContent>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diesel</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gasoline</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brake wear</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All from friction on the road</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 xml:space="preserve">All from </w:t>
                      </w:r>
                      <w:r w:rsidRPr="00E815F8">
                        <w:rPr>
                          <w:rFonts w:ascii="Times New Roman" w:hAnsi="Times New Roman" w:cs="Times New Roman"/>
                          <w:sz w:val="14"/>
                          <w:lang w:val="en-US"/>
                        </w:rPr>
                        <w:t>tyre wear</w:t>
                      </w:r>
                    </w:p>
                    <w:p w:rsidR="00E815F8" w:rsidRPr="00E815F8" w:rsidRDefault="00E815F8" w:rsidP="00E815F8">
                      <w:pPr>
                        <w:spacing w:line="240" w:lineRule="auto"/>
                        <w:contextualSpacing/>
                        <w:rPr>
                          <w:rFonts w:ascii="Times New Roman" w:hAnsi="Times New Roman" w:cs="Times New Roman"/>
                          <w:sz w:val="14"/>
                          <w:lang w:val="en-US"/>
                        </w:rPr>
                      </w:pPr>
                      <w:r w:rsidRPr="00E815F8">
                        <w:rPr>
                          <w:rFonts w:ascii="Times New Roman" w:hAnsi="Times New Roman" w:cs="Times New Roman"/>
                          <w:sz w:val="14"/>
                          <w:lang w:val="en-US"/>
                        </w:rPr>
                        <w:t>Road transport – repeated formation of suspended matter</w:t>
                      </w:r>
                    </w:p>
                  </w:txbxContent>
                </v:textbox>
              </v:shape>
            </w:pict>
          </mc:Fallback>
        </mc:AlternateContent>
      </w:r>
      <w:r w:rsidR="00E815F8"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173E7F71" wp14:editId="53ABC8BF">
                <wp:simplePos x="0" y="0"/>
                <wp:positionH relativeFrom="column">
                  <wp:posOffset>-495616</wp:posOffset>
                </wp:positionH>
                <wp:positionV relativeFrom="paragraph">
                  <wp:posOffset>1547180</wp:posOffset>
                </wp:positionV>
                <wp:extent cx="1481137" cy="249552"/>
                <wp:effectExtent l="635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1137" cy="249552"/>
                        </a:xfrm>
                        <a:prstGeom prst="rect">
                          <a:avLst/>
                        </a:prstGeom>
                        <a:solidFill>
                          <a:srgbClr val="FFFFFF"/>
                        </a:solidFill>
                        <a:ln w="9525">
                          <a:noFill/>
                          <a:miter lim="800000"/>
                          <a:headEnd/>
                          <a:tailEnd/>
                        </a:ln>
                      </wps:spPr>
                      <wps:txbx>
                        <w:txbxContent>
                          <w:p w:rsidR="00E815F8" w:rsidRPr="003C65F1" w:rsidRDefault="00E815F8" w:rsidP="00E815F8">
                            <w:pPr>
                              <w:rPr>
                                <w:rFonts w:ascii="Times New Roman" w:hAnsi="Times New Roman" w:cs="Times New Roman"/>
                                <w:lang w:val="en-US"/>
                              </w:rPr>
                            </w:pPr>
                            <w:r>
                              <w:rPr>
                                <w:rFonts w:ascii="Times New Roman" w:hAnsi="Times New Roman" w:cs="Times New Roman"/>
                                <w:lang w:val="en-US"/>
                              </w:rPr>
                              <w:t>PM2.5 emission, 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7F71" id="_x0000_s1035" type="#_x0000_t202" style="position:absolute;left:0;text-align:left;margin-left:-39pt;margin-top:121.85pt;width:116.6pt;height:19.6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" stroked="f">
                <v:textbox>
                  <w:txbxContent>
                    <w:p w:rsidR="00E815F8" w:rsidRPr="003C65F1" w:rsidRDefault="00E815F8" w:rsidP="00E815F8">
                      <w:pPr>
                        <w:rPr>
                          <w:rFonts w:ascii="Times New Roman" w:hAnsi="Times New Roman" w:cs="Times New Roman"/>
                          <w:lang w:val="en-US"/>
                        </w:rPr>
                      </w:pPr>
                      <w:r>
                        <w:rPr>
                          <w:rFonts w:ascii="Times New Roman" w:hAnsi="Times New Roman" w:cs="Times New Roman"/>
                          <w:lang w:val="en-US"/>
                        </w:rPr>
                        <w:t xml:space="preserve">PM2.5 emission, </w:t>
                      </w:r>
                      <w:r>
                        <w:rPr>
                          <w:rFonts w:ascii="Times New Roman" w:hAnsi="Times New Roman" w:cs="Times New Roman"/>
                          <w:lang w:val="en-US"/>
                        </w:rPr>
                        <w:t>kt</w:t>
                      </w:r>
                    </w:p>
                  </w:txbxContent>
                </v:textbox>
              </v:shape>
            </w:pict>
          </mc:Fallback>
        </mc:AlternateContent>
      </w:r>
      <w:r w:rsidR="009F1FF7" w:rsidRPr="00A077B8">
        <w:rPr>
          <w:rFonts w:ascii="Times New Roman" w:hAnsi="Times New Roman" w:cs="Times New Roman"/>
          <w:sz w:val="24"/>
          <w:szCs w:val="24"/>
          <w:lang w:val="en-US"/>
        </w:rPr>
        <w:t xml:space="preserve"> </w:t>
      </w:r>
      <w:r w:rsidR="009F1FF7">
        <w:rPr>
          <w:noProof/>
          <w:lang w:eastAsia="ru-RU"/>
        </w:rPr>
        <w:drawing>
          <wp:inline distT="0" distB="0" distL="0" distR="0">
            <wp:extent cx="5722964" cy="303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ыбросы ТЧ 4jpg.jpg"/>
                    <pic:cNvPicPr/>
                  </pic:nvPicPr>
                  <pic:blipFill rotWithShape="1">
                    <a:blip r:embed="rId15">
                      <a:extLst>
                        <a:ext uri="{28A0092B-C50C-407E-A947-70E740481C1C}">
                          <a14:useLocalDpi xmlns:a14="http://schemas.microsoft.com/office/drawing/2010/main" val="0"/>
                        </a:ext>
                      </a:extLst>
                    </a:blip>
                    <a:srcRect r="-549" b="4878"/>
                    <a:stretch>
                      <a:fillRect/>
                    </a:stretch>
                  </pic:blipFill>
                  <pic:spPr bwMode="auto">
                    <a:xfrm>
                      <a:off x="0" y="0"/>
                      <a:ext cx="5897652" cy="3122714"/>
                    </a:xfrm>
                    <a:prstGeom prst="rect">
                      <a:avLst/>
                    </a:prstGeom>
                    <a:ln>
                      <a:noFill/>
                    </a:ln>
                    <a:extLst>
                      <a:ext uri="{53640926-AAD7-44D8-BBD7-CCE9431645EC}">
                        <a14:shadowObscured xmlns:a14="http://schemas.microsoft.com/office/drawing/2010/main"/>
                      </a:ext>
                    </a:extLst>
                  </pic:spPr>
                </pic:pic>
              </a:graphicData>
            </a:graphic>
          </wp:inline>
        </w:drawing>
      </w:r>
    </w:p>
    <w:p w:rsidR="00172A09" w:rsidRDefault="00172A09" w:rsidP="00E81698">
      <w:pPr>
        <w:spacing w:line="240" w:lineRule="auto"/>
        <w:ind w:left="1418" w:hanging="709"/>
        <w:jc w:val="both"/>
        <w:rPr>
          <w:rFonts w:ascii="Times New Roman" w:hAnsi="Times New Roman" w:cs="Times New Roman"/>
          <w:sz w:val="24"/>
          <w:szCs w:val="24"/>
          <w:lang w:val="en-US"/>
        </w:rPr>
      </w:pPr>
    </w:p>
    <w:p w:rsidR="00D80B94" w:rsidRDefault="009F1FF7" w:rsidP="00172A09">
      <w:pPr>
        <w:spacing w:after="0" w:line="240" w:lineRule="atLeast"/>
        <w:jc w:val="center"/>
        <w:rPr>
          <w:rFonts w:ascii="Times New Roman" w:hAnsi="Times New Roman" w:cs="Times New Roman"/>
          <w:sz w:val="24"/>
          <w:szCs w:val="24"/>
          <w:lang w:val="en-US"/>
        </w:rPr>
      </w:pPr>
      <w:r w:rsidRPr="00A077B8">
        <w:rPr>
          <w:rFonts w:ascii="Times New Roman" w:hAnsi="Times New Roman" w:cs="Times New Roman"/>
          <w:sz w:val="24"/>
          <w:szCs w:val="24"/>
          <w:lang w:val="en-US"/>
        </w:rPr>
        <w:t>Fig. 3</w:t>
      </w:r>
      <w:r w:rsidR="00172A09" w:rsidRPr="00172A09">
        <w:rPr>
          <w:rFonts w:ascii="Times New Roman" w:hAnsi="Times New Roman" w:cs="Times New Roman"/>
          <w:sz w:val="24"/>
          <w:szCs w:val="24"/>
          <w:lang w:val="en-US"/>
        </w:rPr>
        <w:t>.</w:t>
      </w:r>
      <w:r w:rsidRPr="00A077B8">
        <w:rPr>
          <w:rFonts w:ascii="Times New Roman" w:hAnsi="Times New Roman" w:cs="Times New Roman"/>
          <w:sz w:val="24"/>
          <w:szCs w:val="24"/>
          <w:lang w:val="en-US"/>
        </w:rPr>
        <w:t xml:space="preserve"> Change of actual 2.5 microns PM emissions from different vehicle sources in the UK</w:t>
      </w:r>
    </w:p>
    <w:p w:rsidR="00172A09" w:rsidRPr="00A077B8" w:rsidRDefault="00172A09" w:rsidP="00172A09">
      <w:pPr>
        <w:spacing w:after="0" w:line="240" w:lineRule="atLeast"/>
        <w:jc w:val="center"/>
        <w:rPr>
          <w:rFonts w:ascii="Times New Roman" w:hAnsi="Times New Roman" w:cs="Times New Roman"/>
          <w:sz w:val="24"/>
          <w:szCs w:val="24"/>
          <w:lang w:val="en-US"/>
        </w:rPr>
      </w:pPr>
    </w:p>
    <w:p w:rsidR="00CC56F6" w:rsidRPr="00A077B8" w:rsidRDefault="009F1FF7" w:rsidP="00F61F64">
      <w:pPr>
        <w:spacing w:line="360" w:lineRule="auto"/>
        <w:ind w:firstLine="709"/>
        <w:contextualSpacing/>
        <w:jc w:val="both"/>
        <w:rPr>
          <w:rFonts w:ascii="Times New Roman" w:hAnsi="Times New Roman" w:cs="Times New Roman"/>
          <w:lang w:val="en-US"/>
        </w:rPr>
      </w:pPr>
      <w:r w:rsidRPr="00A077B8">
        <w:rPr>
          <w:rFonts w:ascii="Times New Roman" w:hAnsi="Times New Roman" w:cs="Times New Roman"/>
          <w:sz w:val="24"/>
          <w:szCs w:val="24"/>
          <w:lang w:val="en-US"/>
        </w:rPr>
        <w:lastRenderedPageBreak/>
        <w:t xml:space="preserve">It is necessary to pay attention to quite representative materials of the UK Department for Transport concerning amounts of PM emissions from </w:t>
      </w:r>
      <w:proofErr w:type="spellStart"/>
      <w:r w:rsidRPr="00A077B8">
        <w:rPr>
          <w:rFonts w:ascii="Times New Roman" w:hAnsi="Times New Roman" w:cs="Times New Roman"/>
          <w:sz w:val="24"/>
          <w:szCs w:val="24"/>
          <w:lang w:val="en-US"/>
        </w:rPr>
        <w:t>tyre</w:t>
      </w:r>
      <w:proofErr w:type="spellEnd"/>
      <w:r w:rsidRPr="00A077B8">
        <w:rPr>
          <w:rFonts w:ascii="Times New Roman" w:hAnsi="Times New Roman" w:cs="Times New Roman"/>
          <w:sz w:val="24"/>
          <w:szCs w:val="24"/>
          <w:lang w:val="en-US"/>
        </w:rPr>
        <w:t xml:space="preserve">, roadway and even brake systems wear, as in principle they are similar in size, which is being denied by the </w:t>
      </w:r>
      <w:r w:rsidRPr="00B85003">
        <w:rPr>
          <w:rFonts w:ascii="Times New Roman" w:hAnsi="Times New Roman" w:cs="Times New Roman"/>
          <w:lang w:val="en-US"/>
        </w:rPr>
        <w:t>ETRMA</w:t>
      </w:r>
      <w:r w:rsidRPr="00A077B8">
        <w:rPr>
          <w:rFonts w:ascii="Times New Roman" w:hAnsi="Times New Roman" w:cs="Times New Roman"/>
          <w:sz w:val="24"/>
          <w:szCs w:val="24"/>
          <w:lang w:val="en-US"/>
        </w:rPr>
        <w:t xml:space="preserve"> position</w:t>
      </w:r>
      <w:r w:rsidRPr="00A077B8">
        <w:rPr>
          <w:rFonts w:ascii="Times New Roman" w:hAnsi="Times New Roman" w:cs="Times New Roman"/>
          <w:lang w:val="en-US"/>
        </w:rPr>
        <w:t>!</w:t>
      </w:r>
    </w:p>
    <w:p w:rsidR="003D14D6" w:rsidRPr="00A077B8" w:rsidRDefault="009F1FF7" w:rsidP="00F61F64">
      <w:pPr>
        <w:spacing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   Materials submitted from Japan side by the Global Automotive Standards Internationalization Center (GASIC) at the 48th meeting on the PM measurement show </w:t>
      </w:r>
      <w:proofErr w:type="spellStart"/>
      <w:r w:rsidRPr="00A077B8">
        <w:rPr>
          <w:rFonts w:ascii="Times New Roman" w:hAnsi="Times New Roman" w:cs="Times New Roman"/>
          <w:sz w:val="24"/>
          <w:szCs w:val="24"/>
          <w:lang w:val="en-US"/>
        </w:rPr>
        <w:t>tyre</w:t>
      </w:r>
      <w:proofErr w:type="spellEnd"/>
      <w:r w:rsidRPr="00A077B8">
        <w:rPr>
          <w:rFonts w:ascii="Times New Roman" w:hAnsi="Times New Roman" w:cs="Times New Roman"/>
          <w:sz w:val="24"/>
          <w:szCs w:val="24"/>
          <w:lang w:val="en-US"/>
        </w:rPr>
        <w:t xml:space="preserve"> wear measurement values which are registered within the range of from 0.15-0.2 g/km up to 1.2-1.4 g/km, which is well corresponded to the Russian Federation data submitted earlier in 2013-2014 on the Global Forum (WP-29).  </w:t>
      </w:r>
    </w:p>
    <w:p w:rsidR="00CC56F6" w:rsidRPr="00A077B8" w:rsidRDefault="009F1FF7" w:rsidP="00CC56F6">
      <w:pPr>
        <w:spacing w:line="360" w:lineRule="auto"/>
        <w:ind w:firstLine="709"/>
        <w:contextualSpacing/>
        <w:jc w:val="both"/>
        <w:rPr>
          <w:rFonts w:ascii="Times New Roman" w:eastAsia="Meiryo UI" w:hAnsi="Times New Roman" w:cs="Times New Roman"/>
          <w:sz w:val="24"/>
          <w:szCs w:val="24"/>
          <w:lang w:val="en-US"/>
        </w:rPr>
      </w:pPr>
      <w:r w:rsidRPr="00A077B8">
        <w:rPr>
          <w:rFonts w:ascii="Times New Roman" w:eastAsia="Meiryo UI" w:hAnsi="Times New Roman" w:cs="Times New Roman"/>
          <w:sz w:val="24"/>
          <w:szCs w:val="24"/>
          <w:lang w:val="en-US"/>
        </w:rPr>
        <w:t xml:space="preserve">However, for some reason, Japanese researchers again propose a conclusion that share of 2.5 microns </w:t>
      </w:r>
      <w:proofErr w:type="spellStart"/>
      <w:r w:rsidRPr="00A077B8">
        <w:rPr>
          <w:rFonts w:ascii="Times New Roman" w:eastAsia="Meiryo UI" w:hAnsi="Times New Roman" w:cs="Times New Roman"/>
          <w:sz w:val="24"/>
          <w:szCs w:val="24"/>
          <w:lang w:val="en-US"/>
        </w:rPr>
        <w:t>tyre</w:t>
      </w:r>
      <w:proofErr w:type="spellEnd"/>
      <w:r w:rsidRPr="00A077B8">
        <w:rPr>
          <w:rFonts w:ascii="Times New Roman" w:eastAsia="Meiryo UI" w:hAnsi="Times New Roman" w:cs="Times New Roman"/>
          <w:sz w:val="24"/>
          <w:szCs w:val="24"/>
          <w:lang w:val="en-US"/>
        </w:rPr>
        <w:t xml:space="preserve"> wear matters in the air environment amounts to approximately 3% of the total PM emission and "that is why </w:t>
      </w:r>
      <w:proofErr w:type="spellStart"/>
      <w:r w:rsidRPr="00A077B8">
        <w:rPr>
          <w:rFonts w:ascii="Times New Roman" w:eastAsia="Meiryo UI" w:hAnsi="Times New Roman" w:cs="Times New Roman"/>
          <w:sz w:val="24"/>
          <w:szCs w:val="24"/>
          <w:lang w:val="en-US"/>
        </w:rPr>
        <w:t>tyre</w:t>
      </w:r>
      <w:proofErr w:type="spellEnd"/>
      <w:r w:rsidRPr="00A077B8">
        <w:rPr>
          <w:rFonts w:ascii="Times New Roman" w:eastAsia="Meiryo UI" w:hAnsi="Times New Roman" w:cs="Times New Roman"/>
          <w:sz w:val="24"/>
          <w:szCs w:val="24"/>
          <w:lang w:val="en-US"/>
        </w:rPr>
        <w:t xml:space="preserve"> wear dust almost completely remains on the road".</w:t>
      </w:r>
    </w:p>
    <w:p w:rsidR="00CC56F6" w:rsidRDefault="009F1FF7" w:rsidP="00CC56F6">
      <w:pPr>
        <w:spacing w:line="360" w:lineRule="auto"/>
        <w:ind w:firstLine="709"/>
        <w:contextualSpacing/>
        <w:jc w:val="both"/>
        <w:rPr>
          <w:rFonts w:ascii="Times New Roman" w:eastAsia="Meiryo UI" w:hAnsi="Times New Roman" w:cs="Times New Roman"/>
          <w:sz w:val="24"/>
          <w:szCs w:val="24"/>
          <w:lang w:val="en-US"/>
        </w:rPr>
      </w:pPr>
      <w:r w:rsidRPr="00A077B8">
        <w:rPr>
          <w:rFonts w:ascii="Times New Roman" w:eastAsia="Meiryo UI" w:hAnsi="Times New Roman" w:cs="Times New Roman"/>
          <w:sz w:val="24"/>
          <w:szCs w:val="24"/>
          <w:lang w:val="en-US"/>
        </w:rPr>
        <w:t xml:space="preserve"> Figure 4 shows the results of summarized researches of PM emissions from different sources when operating the vehicle fleet in Moscow from 2002 to the present time along with the forecast of their emissions up to 2030.</w:t>
      </w:r>
    </w:p>
    <w:p w:rsidR="001A1B22" w:rsidRPr="00A077B8" w:rsidRDefault="001A1B22" w:rsidP="00CC56F6">
      <w:pPr>
        <w:spacing w:line="360" w:lineRule="auto"/>
        <w:ind w:firstLine="709"/>
        <w:contextualSpacing/>
        <w:jc w:val="both"/>
        <w:rPr>
          <w:rFonts w:ascii="Times New Roman" w:eastAsia="Meiryo UI" w:hAnsi="Times New Roman" w:cs="Times New Roman"/>
          <w:sz w:val="24"/>
          <w:szCs w:val="24"/>
          <w:lang w:val="en-US"/>
        </w:rPr>
      </w:pPr>
      <w:r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67FD20BF" wp14:editId="74DE3CF7">
                <wp:simplePos x="0" y="0"/>
                <wp:positionH relativeFrom="column">
                  <wp:posOffset>541020</wp:posOffset>
                </wp:positionH>
                <wp:positionV relativeFrom="paragraph">
                  <wp:posOffset>181610</wp:posOffset>
                </wp:positionV>
                <wp:extent cx="885825" cy="260350"/>
                <wp:effectExtent l="0" t="0" r="9525" b="635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350"/>
                        </a:xfrm>
                        <a:prstGeom prst="rect">
                          <a:avLst/>
                        </a:prstGeom>
                        <a:solidFill>
                          <a:srgbClr val="FFFFFF"/>
                        </a:solidFill>
                        <a:ln w="9525">
                          <a:noFill/>
                          <a:miter lim="800000"/>
                          <a:headEnd/>
                          <a:tailEnd/>
                        </a:ln>
                      </wps:spPr>
                      <wps:txbx>
                        <w:txbxContent>
                          <w:p w:rsidR="005666E3" w:rsidRPr="003C65F1" w:rsidRDefault="005666E3" w:rsidP="005666E3">
                            <w:pPr>
                              <w:rPr>
                                <w:rFonts w:ascii="Times New Roman" w:hAnsi="Times New Roman" w:cs="Times New Roman"/>
                                <w:lang w:val="en-US"/>
                              </w:rPr>
                            </w:pPr>
                            <w:r>
                              <w:rPr>
                                <w:rFonts w:ascii="Times New Roman" w:hAnsi="Times New Roman" w:cs="Times New Roman"/>
                                <w:lang w:val="en-US"/>
                              </w:rPr>
                              <w:t>Tons a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D20BF" id="_x0000_s1036" type="#_x0000_t202" style="position:absolute;left:0;text-align:left;margin-left:42.6pt;margin-top:14.3pt;width:69.75pt;height:2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" stroked="f">
                <v:textbox>
                  <w:txbxContent>
                    <w:p w:rsidR="005666E3" w:rsidRPr="003C65F1" w:rsidRDefault="005666E3" w:rsidP="005666E3">
                      <w:pPr>
                        <w:rPr>
                          <w:rFonts w:ascii="Times New Roman" w:hAnsi="Times New Roman" w:cs="Times New Roman"/>
                          <w:lang w:val="en-US"/>
                        </w:rPr>
                      </w:pPr>
                      <w:r>
                        <w:rPr>
                          <w:rFonts w:ascii="Times New Roman" w:hAnsi="Times New Roman" w:cs="Times New Roman"/>
                          <w:lang w:val="en-US"/>
                        </w:rPr>
                        <w:t>Tons a year</w:t>
                      </w:r>
                    </w:p>
                  </w:txbxContent>
                </v:textbox>
              </v:shape>
            </w:pict>
          </mc:Fallback>
        </mc:AlternateContent>
      </w:r>
    </w:p>
    <w:p w:rsidR="00CE0D5C" w:rsidRPr="008306FE" w:rsidRDefault="000E1EB1" w:rsidP="00CE0D5C">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left="709" w:firstLine="142"/>
        <w:contextualSpacing/>
        <w:jc w:val="both"/>
        <w:rPr>
          <w:rFonts w:ascii="Times New Roman" w:hAnsi="Times New Roman" w:cs="Times New Roman"/>
          <w:sz w:val="28"/>
          <w:szCs w:val="28"/>
        </w:rPr>
      </w:pPr>
      <w:r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81792" behindDoc="0" locked="0" layoutInCell="1" allowOverlap="1" wp14:anchorId="048B3EC5" wp14:editId="6CF3CC87">
                <wp:simplePos x="0" y="0"/>
                <wp:positionH relativeFrom="column">
                  <wp:posOffset>1329690</wp:posOffset>
                </wp:positionH>
                <wp:positionV relativeFrom="paragraph">
                  <wp:posOffset>2606040</wp:posOffset>
                </wp:positionV>
                <wp:extent cx="1590675" cy="152400"/>
                <wp:effectExtent l="0" t="0" r="9525"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400"/>
                        </a:xfrm>
                        <a:prstGeom prst="rect">
                          <a:avLst/>
                        </a:prstGeom>
                        <a:solidFill>
                          <a:srgbClr val="FFFFFF"/>
                        </a:solidFill>
                        <a:ln w="9525">
                          <a:noFill/>
                          <a:miter lim="800000"/>
                          <a:headEnd/>
                          <a:tailEnd/>
                        </a:ln>
                      </wps:spPr>
                      <wps:txbx>
                        <w:txbxContent>
                          <w:p w:rsidR="005666E3" w:rsidRPr="00B72856" w:rsidRDefault="005666E3" w:rsidP="005666E3">
                            <w:pPr>
                              <w:rPr>
                                <w:rFonts w:ascii="Times New Roman" w:hAnsi="Times New Roman" w:cs="Times New Roman"/>
                                <w:sz w:val="18"/>
                                <w:lang w:val="en-US"/>
                              </w:rPr>
                            </w:pPr>
                            <w:r w:rsidRPr="00B72856">
                              <w:rPr>
                                <w:rFonts w:ascii="Times New Roman" w:hAnsi="Times New Roman" w:cs="Times New Roman"/>
                                <w:sz w:val="18"/>
                                <w:lang w:val="en-US"/>
                              </w:rPr>
                              <w:t xml:space="preserve">PM emission from </w:t>
                            </w:r>
                            <w:r w:rsidR="00B72856" w:rsidRPr="00B72856">
                              <w:rPr>
                                <w:rFonts w:ascii="Times New Roman" w:hAnsi="Times New Roman" w:cs="Times New Roman"/>
                                <w:sz w:val="18"/>
                                <w:lang w:val="en-US"/>
                              </w:rPr>
                              <w:t>the roadway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B3EC5" id="_x0000_s1037" type="#_x0000_t202" style="position:absolute;left:0;text-align:left;margin-left:104.7pt;margin-top:205.2pt;width:125.25pt;height:1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" stroked="f">
                <v:textbox inset="0,0,0,0">
                  <w:txbxContent>
                    <w:p w:rsidR="005666E3" w:rsidRPr="00B72856" w:rsidRDefault="005666E3" w:rsidP="005666E3">
                      <w:pPr>
                        <w:rPr>
                          <w:rFonts w:ascii="Times New Roman" w:hAnsi="Times New Roman" w:cs="Times New Roman"/>
                          <w:sz w:val="18"/>
                          <w:lang w:val="en-US"/>
                        </w:rPr>
                      </w:pPr>
                      <w:r w:rsidRPr="00B72856">
                        <w:rPr>
                          <w:rFonts w:ascii="Times New Roman" w:hAnsi="Times New Roman" w:cs="Times New Roman"/>
                          <w:sz w:val="18"/>
                          <w:lang w:val="en-US"/>
                        </w:rPr>
                        <w:t xml:space="preserve">PM emission from </w:t>
                      </w:r>
                      <w:r w:rsidR="00B72856" w:rsidRPr="00B72856">
                        <w:rPr>
                          <w:rFonts w:ascii="Times New Roman" w:hAnsi="Times New Roman" w:cs="Times New Roman"/>
                          <w:sz w:val="18"/>
                          <w:lang w:val="en-US"/>
                        </w:rPr>
                        <w:t>the roadway</w:t>
                      </w:r>
                    </w:p>
                  </w:txbxContent>
                </v:textbox>
              </v:shape>
            </w:pict>
          </mc:Fallback>
        </mc:AlternateContent>
      </w:r>
      <w:r w:rsidR="00B72856"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87936" behindDoc="0" locked="0" layoutInCell="1" allowOverlap="1" wp14:anchorId="6A3D1508" wp14:editId="445CCC2B">
                <wp:simplePos x="0" y="0"/>
                <wp:positionH relativeFrom="column">
                  <wp:posOffset>3387090</wp:posOffset>
                </wp:positionH>
                <wp:positionV relativeFrom="paragraph">
                  <wp:posOffset>2761615</wp:posOffset>
                </wp:positionV>
                <wp:extent cx="1773555" cy="133350"/>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33350"/>
                        </a:xfrm>
                        <a:prstGeom prst="rect">
                          <a:avLst/>
                        </a:prstGeom>
                        <a:solidFill>
                          <a:srgbClr val="FFFFFF"/>
                        </a:solidFill>
                        <a:ln w="9525">
                          <a:noFill/>
                          <a:miter lim="800000"/>
                          <a:headEnd/>
                          <a:tailEnd/>
                        </a:ln>
                      </wps:spPr>
                      <wps:txbx>
                        <w:txbxContent>
                          <w:p w:rsidR="00B72856" w:rsidRPr="00B72856" w:rsidRDefault="00B72856" w:rsidP="00B72856">
                            <w:pPr>
                              <w:rPr>
                                <w:rFonts w:ascii="Times New Roman" w:hAnsi="Times New Roman" w:cs="Times New Roman"/>
                                <w:sz w:val="18"/>
                                <w:lang w:val="en-US"/>
                              </w:rPr>
                            </w:pPr>
                            <w:r w:rsidRPr="00B72856">
                              <w:rPr>
                                <w:rFonts w:ascii="Times New Roman" w:hAnsi="Times New Roman" w:cs="Times New Roman"/>
                                <w:sz w:val="18"/>
                                <w:lang w:val="en-US"/>
                              </w:rPr>
                              <w:t xml:space="preserve">PM emission </w:t>
                            </w:r>
                            <w:r>
                              <w:rPr>
                                <w:rFonts w:ascii="Times New Roman" w:hAnsi="Times New Roman" w:cs="Times New Roman"/>
                                <w:sz w:val="18"/>
                                <w:lang w:val="en-US"/>
                              </w:rPr>
                              <w:t>in the exhaust gas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D1508" id="_x0000_s1038" type="#_x0000_t202" style="position:absolute;left:0;text-align:left;margin-left:266.7pt;margin-top:217.45pt;width:139.65pt;height:1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" stroked="f">
                <v:textbox inset="0,0,0,0">
                  <w:txbxContent>
                    <w:p w:rsidR="00B72856" w:rsidRPr="00B72856" w:rsidRDefault="00B72856" w:rsidP="00B72856">
                      <w:pPr>
                        <w:rPr>
                          <w:rFonts w:ascii="Times New Roman" w:hAnsi="Times New Roman" w:cs="Times New Roman"/>
                          <w:sz w:val="18"/>
                          <w:lang w:val="en-US"/>
                        </w:rPr>
                      </w:pPr>
                      <w:r w:rsidRPr="00B72856">
                        <w:rPr>
                          <w:rFonts w:ascii="Times New Roman" w:hAnsi="Times New Roman" w:cs="Times New Roman"/>
                          <w:sz w:val="18"/>
                          <w:lang w:val="en-US"/>
                        </w:rPr>
                        <w:t xml:space="preserve">PM emission </w:t>
                      </w:r>
                      <w:r>
                        <w:rPr>
                          <w:rFonts w:ascii="Times New Roman" w:hAnsi="Times New Roman" w:cs="Times New Roman"/>
                          <w:sz w:val="18"/>
                          <w:lang w:val="en-US"/>
                        </w:rPr>
                        <w:t>in the exhaust gas</w:t>
                      </w:r>
                    </w:p>
                  </w:txbxContent>
                </v:textbox>
              </v:shape>
            </w:pict>
          </mc:Fallback>
        </mc:AlternateContent>
      </w:r>
      <w:r w:rsidR="00B72856"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85888" behindDoc="0" locked="0" layoutInCell="1" allowOverlap="1" wp14:anchorId="20770F8F" wp14:editId="129CA31D">
                <wp:simplePos x="0" y="0"/>
                <wp:positionH relativeFrom="column">
                  <wp:posOffset>3387090</wp:posOffset>
                </wp:positionH>
                <wp:positionV relativeFrom="paragraph">
                  <wp:posOffset>2606040</wp:posOffset>
                </wp:positionV>
                <wp:extent cx="1773555" cy="13335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33350"/>
                        </a:xfrm>
                        <a:prstGeom prst="rect">
                          <a:avLst/>
                        </a:prstGeom>
                        <a:solidFill>
                          <a:srgbClr val="FFFFFF"/>
                        </a:solidFill>
                        <a:ln w="9525">
                          <a:noFill/>
                          <a:miter lim="800000"/>
                          <a:headEnd/>
                          <a:tailEnd/>
                        </a:ln>
                      </wps:spPr>
                      <wps:txbx>
                        <w:txbxContent>
                          <w:p w:rsidR="00B72856" w:rsidRPr="00B72856" w:rsidRDefault="00B72856" w:rsidP="00B72856">
                            <w:pPr>
                              <w:rPr>
                                <w:rFonts w:ascii="Times New Roman" w:hAnsi="Times New Roman" w:cs="Times New Roman"/>
                                <w:sz w:val="18"/>
                                <w:lang w:val="en-US"/>
                              </w:rPr>
                            </w:pPr>
                            <w:r w:rsidRPr="00B72856">
                              <w:rPr>
                                <w:rFonts w:ascii="Times New Roman" w:hAnsi="Times New Roman" w:cs="Times New Roman"/>
                                <w:sz w:val="18"/>
                                <w:lang w:val="en-US"/>
                              </w:rPr>
                              <w:t xml:space="preserve">PM emission from the </w:t>
                            </w:r>
                            <w:r>
                              <w:rPr>
                                <w:rFonts w:ascii="Times New Roman" w:hAnsi="Times New Roman" w:cs="Times New Roman"/>
                                <w:sz w:val="18"/>
                                <w:lang w:val="en-US"/>
                              </w:rPr>
                              <w:t>brakes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70F8F" id="_x0000_s1039" type="#_x0000_t202" style="position:absolute;left:0;text-align:left;margin-left:266.7pt;margin-top:205.2pt;width:139.65pt;height: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" stroked="f">
                <v:textbox inset="0,0,0,0">
                  <w:txbxContent>
                    <w:p w:rsidR="00B72856" w:rsidRPr="00B72856" w:rsidRDefault="00B72856" w:rsidP="00B72856">
                      <w:pPr>
                        <w:rPr>
                          <w:rFonts w:ascii="Times New Roman" w:hAnsi="Times New Roman" w:cs="Times New Roman"/>
                          <w:sz w:val="18"/>
                          <w:lang w:val="en-US"/>
                        </w:rPr>
                      </w:pPr>
                      <w:r w:rsidRPr="00B72856">
                        <w:rPr>
                          <w:rFonts w:ascii="Times New Roman" w:hAnsi="Times New Roman" w:cs="Times New Roman"/>
                          <w:sz w:val="18"/>
                          <w:lang w:val="en-US"/>
                        </w:rPr>
                        <w:t xml:space="preserve">PM emission from the </w:t>
                      </w:r>
                      <w:r>
                        <w:rPr>
                          <w:rFonts w:ascii="Times New Roman" w:hAnsi="Times New Roman" w:cs="Times New Roman"/>
                          <w:sz w:val="18"/>
                          <w:lang w:val="en-US"/>
                        </w:rPr>
                        <w:t>brakes</w:t>
                      </w:r>
                    </w:p>
                  </w:txbxContent>
                </v:textbox>
              </v:shape>
            </w:pict>
          </mc:Fallback>
        </mc:AlternateContent>
      </w:r>
      <w:r w:rsidR="00B72856"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08D05C07" wp14:editId="3C671C5C">
                <wp:simplePos x="0" y="0"/>
                <wp:positionH relativeFrom="column">
                  <wp:posOffset>1329690</wp:posOffset>
                </wp:positionH>
                <wp:positionV relativeFrom="paragraph">
                  <wp:posOffset>2777490</wp:posOffset>
                </wp:positionV>
                <wp:extent cx="1533525" cy="133350"/>
                <wp:effectExtent l="0" t="0" r="9525"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350"/>
                        </a:xfrm>
                        <a:prstGeom prst="rect">
                          <a:avLst/>
                        </a:prstGeom>
                        <a:solidFill>
                          <a:srgbClr val="FFFFFF"/>
                        </a:solidFill>
                        <a:ln w="9525">
                          <a:noFill/>
                          <a:miter lim="800000"/>
                          <a:headEnd/>
                          <a:tailEnd/>
                        </a:ln>
                      </wps:spPr>
                      <wps:txbx>
                        <w:txbxContent>
                          <w:p w:rsidR="00B72856" w:rsidRPr="00B72856" w:rsidRDefault="00B72856" w:rsidP="00B72856">
                            <w:pPr>
                              <w:rPr>
                                <w:rFonts w:ascii="Times New Roman" w:hAnsi="Times New Roman" w:cs="Times New Roman"/>
                                <w:sz w:val="18"/>
                                <w:lang w:val="en-US"/>
                              </w:rPr>
                            </w:pPr>
                            <w:r w:rsidRPr="00B72856">
                              <w:rPr>
                                <w:rFonts w:ascii="Times New Roman" w:hAnsi="Times New Roman" w:cs="Times New Roman"/>
                                <w:sz w:val="18"/>
                                <w:lang w:val="en-US"/>
                              </w:rPr>
                              <w:t xml:space="preserve">PM emission from the </w:t>
                            </w:r>
                            <w:r>
                              <w:rPr>
                                <w:rFonts w:ascii="Times New Roman" w:hAnsi="Times New Roman" w:cs="Times New Roman"/>
                                <w:sz w:val="18"/>
                                <w:lang w:val="en-US"/>
                              </w:rPr>
                              <w:t>tyres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05C07" id="_x0000_s1040" type="#_x0000_t202" style="position:absolute;left:0;text-align:left;margin-left:104.7pt;margin-top:218.7pt;width:120.75pt;height:1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" stroked="f">
                <v:textbox inset="0,0,0,0">
                  <w:txbxContent>
                    <w:p w:rsidR="00B72856" w:rsidRPr="00B72856" w:rsidRDefault="00B72856" w:rsidP="00B72856">
                      <w:pPr>
                        <w:rPr>
                          <w:rFonts w:ascii="Times New Roman" w:hAnsi="Times New Roman" w:cs="Times New Roman"/>
                          <w:sz w:val="18"/>
                          <w:lang w:val="en-US"/>
                        </w:rPr>
                      </w:pPr>
                      <w:r w:rsidRPr="00B72856">
                        <w:rPr>
                          <w:rFonts w:ascii="Times New Roman" w:hAnsi="Times New Roman" w:cs="Times New Roman"/>
                          <w:sz w:val="18"/>
                          <w:lang w:val="en-US"/>
                        </w:rPr>
                        <w:t xml:space="preserve">PM emission from the </w:t>
                      </w:r>
                      <w:r>
                        <w:rPr>
                          <w:rFonts w:ascii="Times New Roman" w:hAnsi="Times New Roman" w:cs="Times New Roman"/>
                          <w:sz w:val="18"/>
                          <w:lang w:val="en-US"/>
                        </w:rPr>
                        <w:t>tyres</w:t>
                      </w:r>
                    </w:p>
                  </w:txbxContent>
                </v:textbox>
              </v:shape>
            </w:pict>
          </mc:Fallback>
        </mc:AlternateContent>
      </w:r>
      <w:r w:rsidR="009F1FF7" w:rsidRPr="008306FE">
        <w:rPr>
          <w:rFonts w:ascii="Times New Roman" w:hAnsi="Times New Roman" w:cs="Times New Roman"/>
          <w:noProof/>
          <w:sz w:val="28"/>
          <w:szCs w:val="28"/>
          <w:lang w:eastAsia="ru-RU"/>
        </w:rPr>
        <w:drawing>
          <wp:inline distT="0" distB="0" distL="0" distR="0">
            <wp:extent cx="4621530" cy="287989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2875FD.tmp"/>
                    <pic:cNvPicPr/>
                  </pic:nvPicPr>
                  <pic:blipFill>
                    <a:blip r:embed="rId16">
                      <a:extLst>
                        <a:ext uri="{28A0092B-C50C-407E-A947-70E740481C1C}">
                          <a14:useLocalDpi xmlns:a14="http://schemas.microsoft.com/office/drawing/2010/main" val="0"/>
                        </a:ext>
                      </a:extLst>
                    </a:blip>
                    <a:stretch>
                      <a:fillRect/>
                    </a:stretch>
                  </pic:blipFill>
                  <pic:spPr>
                    <a:xfrm>
                      <a:off x="0" y="0"/>
                      <a:ext cx="4744625" cy="2956596"/>
                    </a:xfrm>
                    <a:prstGeom prst="rect">
                      <a:avLst/>
                    </a:prstGeom>
                  </pic:spPr>
                </pic:pic>
              </a:graphicData>
            </a:graphic>
          </wp:inline>
        </w:drawing>
      </w:r>
    </w:p>
    <w:p w:rsidR="00172A09" w:rsidRDefault="00172A09" w:rsidP="00686678">
      <w:pPr>
        <w:spacing w:line="240" w:lineRule="auto"/>
        <w:contextualSpacing/>
        <w:jc w:val="both"/>
        <w:rPr>
          <w:rFonts w:ascii="Times New Roman" w:eastAsia="Calibri" w:hAnsi="Times New Roman" w:cs="Times New Roman"/>
          <w:sz w:val="24"/>
          <w:szCs w:val="24"/>
          <w:lang w:val="en-US"/>
        </w:rPr>
      </w:pPr>
    </w:p>
    <w:p w:rsidR="00686678" w:rsidRPr="00A077B8" w:rsidRDefault="009F1FF7" w:rsidP="00172A09">
      <w:pPr>
        <w:spacing w:after="0" w:line="240" w:lineRule="atLeast"/>
        <w:contextualSpacing/>
        <w:jc w:val="center"/>
        <w:rPr>
          <w:rFonts w:ascii="Times New Roman" w:eastAsia="Calibri" w:hAnsi="Times New Roman" w:cs="Times New Roman"/>
          <w:sz w:val="24"/>
          <w:szCs w:val="24"/>
          <w:lang w:val="en-US"/>
        </w:rPr>
      </w:pPr>
      <w:r w:rsidRPr="00A077B8">
        <w:rPr>
          <w:rFonts w:ascii="Times New Roman" w:eastAsia="Calibri" w:hAnsi="Times New Roman" w:cs="Times New Roman"/>
          <w:sz w:val="24"/>
          <w:szCs w:val="24"/>
          <w:lang w:val="en-US"/>
        </w:rPr>
        <w:t xml:space="preserve">Fig. 4. Dynamic and forecast for annual PM emissions in exhaust gases and caused by wear of </w:t>
      </w:r>
      <w:proofErr w:type="spellStart"/>
      <w:r w:rsidRPr="00A077B8">
        <w:rPr>
          <w:rFonts w:ascii="Times New Roman" w:eastAsia="Calibri" w:hAnsi="Times New Roman" w:cs="Times New Roman"/>
          <w:sz w:val="24"/>
          <w:szCs w:val="24"/>
          <w:lang w:val="en-US"/>
        </w:rPr>
        <w:t>tyres</w:t>
      </w:r>
      <w:proofErr w:type="spellEnd"/>
      <w:r w:rsidRPr="00A077B8">
        <w:rPr>
          <w:rFonts w:ascii="Times New Roman" w:eastAsia="Calibri" w:hAnsi="Times New Roman" w:cs="Times New Roman"/>
          <w:sz w:val="24"/>
          <w:szCs w:val="24"/>
          <w:lang w:val="en-US"/>
        </w:rPr>
        <w:t>, brakes and roadway in Moscow</w:t>
      </w:r>
    </w:p>
    <w:p w:rsidR="00A81006" w:rsidRPr="00A077B8" w:rsidRDefault="00430832" w:rsidP="00686678">
      <w:pPr>
        <w:spacing w:line="360" w:lineRule="auto"/>
        <w:contextualSpacing/>
        <w:jc w:val="both"/>
        <w:rPr>
          <w:rFonts w:ascii="Times New Roman" w:eastAsia="Meiryo UI" w:hAnsi="Times New Roman" w:cs="Times New Roman"/>
          <w:sz w:val="24"/>
          <w:szCs w:val="24"/>
          <w:lang w:val="en-US"/>
        </w:rPr>
      </w:pPr>
    </w:p>
    <w:p w:rsidR="00135EAC" w:rsidRPr="00A077B8" w:rsidRDefault="009F1FF7" w:rsidP="00CC56F6">
      <w:pPr>
        <w:spacing w:line="360" w:lineRule="auto"/>
        <w:ind w:firstLine="709"/>
        <w:contextualSpacing/>
        <w:jc w:val="both"/>
        <w:rPr>
          <w:rFonts w:ascii="Times New Roman" w:eastAsia="Meiryo UI" w:hAnsi="Times New Roman" w:cs="Times New Roman"/>
          <w:sz w:val="24"/>
          <w:szCs w:val="24"/>
          <w:lang w:val="en-US"/>
        </w:rPr>
      </w:pPr>
      <w:r w:rsidRPr="00A077B8">
        <w:rPr>
          <w:rFonts w:ascii="Times New Roman" w:eastAsia="Meiryo UI" w:hAnsi="Times New Roman" w:cs="Times New Roman"/>
          <w:sz w:val="24"/>
          <w:szCs w:val="24"/>
          <w:lang w:val="en-US"/>
        </w:rPr>
        <w:t>Comparing 22 m</w:t>
      </w:r>
      <w:r w:rsidR="00172A09">
        <w:rPr>
          <w:rFonts w:ascii="Times New Roman" w:eastAsia="Meiryo UI" w:hAnsi="Times New Roman" w:cs="Times New Roman"/>
          <w:sz w:val="24"/>
          <w:szCs w:val="24"/>
          <w:lang w:val="en-US"/>
        </w:rPr>
        <w:t>illion</w:t>
      </w:r>
      <w:r w:rsidRPr="00A077B8">
        <w:rPr>
          <w:rFonts w:ascii="Times New Roman" w:eastAsia="Meiryo UI" w:hAnsi="Times New Roman" w:cs="Times New Roman"/>
          <w:sz w:val="24"/>
          <w:szCs w:val="24"/>
          <w:lang w:val="en-US"/>
        </w:rPr>
        <w:t xml:space="preserve"> tons of only 2.5-micron PM emissions from 37 </w:t>
      </w:r>
      <w:r w:rsidR="00172A09">
        <w:rPr>
          <w:rFonts w:ascii="Times New Roman" w:eastAsia="Meiryo UI" w:hAnsi="Times New Roman" w:cs="Times New Roman"/>
          <w:sz w:val="24"/>
          <w:szCs w:val="24"/>
          <w:lang w:val="en-US"/>
        </w:rPr>
        <w:t>million</w:t>
      </w:r>
      <w:r w:rsidRPr="00A077B8">
        <w:rPr>
          <w:rFonts w:ascii="Times New Roman" w:eastAsia="Meiryo UI" w:hAnsi="Times New Roman" w:cs="Times New Roman"/>
          <w:sz w:val="24"/>
          <w:szCs w:val="24"/>
          <w:lang w:val="en-US"/>
        </w:rPr>
        <w:t xml:space="preserve"> vehicles in the UK in 2015 and approximately 0.8 </w:t>
      </w:r>
      <w:r w:rsidR="00172A09">
        <w:rPr>
          <w:rFonts w:ascii="Times New Roman" w:eastAsia="Meiryo UI" w:hAnsi="Times New Roman" w:cs="Times New Roman"/>
          <w:sz w:val="24"/>
          <w:szCs w:val="24"/>
          <w:lang w:val="en-US"/>
        </w:rPr>
        <w:t>million</w:t>
      </w:r>
      <w:r w:rsidRPr="00A077B8">
        <w:rPr>
          <w:rFonts w:ascii="Times New Roman" w:eastAsia="Meiryo UI" w:hAnsi="Times New Roman" w:cs="Times New Roman"/>
          <w:sz w:val="24"/>
          <w:szCs w:val="24"/>
          <w:lang w:val="en-US"/>
        </w:rPr>
        <w:t xml:space="preserve"> tons of 10-micron PM emissions from 5 </w:t>
      </w:r>
      <w:r w:rsidR="00172A09">
        <w:rPr>
          <w:rFonts w:ascii="Times New Roman" w:eastAsia="Meiryo UI" w:hAnsi="Times New Roman" w:cs="Times New Roman"/>
          <w:sz w:val="24"/>
          <w:szCs w:val="24"/>
          <w:lang w:val="en-US"/>
        </w:rPr>
        <w:t>million</w:t>
      </w:r>
      <w:r w:rsidRPr="00A077B8">
        <w:rPr>
          <w:rFonts w:ascii="Times New Roman" w:eastAsia="Meiryo UI" w:hAnsi="Times New Roman" w:cs="Times New Roman"/>
          <w:sz w:val="24"/>
          <w:szCs w:val="24"/>
          <w:lang w:val="en-US"/>
        </w:rPr>
        <w:t xml:space="preserve"> vehicles only in Moscow as well as 8 </w:t>
      </w:r>
      <w:r w:rsidR="00172A09">
        <w:rPr>
          <w:rFonts w:ascii="Times New Roman" w:eastAsia="Meiryo UI" w:hAnsi="Times New Roman" w:cs="Times New Roman"/>
          <w:sz w:val="24"/>
          <w:szCs w:val="24"/>
          <w:lang w:val="en-US"/>
        </w:rPr>
        <w:t>million</w:t>
      </w:r>
      <w:r w:rsidRPr="00A077B8">
        <w:rPr>
          <w:rFonts w:ascii="Times New Roman" w:eastAsia="Meiryo UI" w:hAnsi="Times New Roman" w:cs="Times New Roman"/>
          <w:sz w:val="24"/>
          <w:szCs w:val="24"/>
          <w:lang w:val="en-US"/>
        </w:rPr>
        <w:t xml:space="preserve"> tons of 10-micron PM emissions from the Russian Federation vehicle fleet amounted to 50 </w:t>
      </w:r>
      <w:r w:rsidR="00172A09">
        <w:rPr>
          <w:rFonts w:ascii="Times New Roman" w:eastAsia="Meiryo UI" w:hAnsi="Times New Roman" w:cs="Times New Roman"/>
          <w:sz w:val="24"/>
          <w:szCs w:val="24"/>
          <w:lang w:val="en-US"/>
        </w:rPr>
        <w:t>million</w:t>
      </w:r>
      <w:r w:rsidRPr="00A077B8">
        <w:rPr>
          <w:rFonts w:ascii="Times New Roman" w:eastAsia="Meiryo UI" w:hAnsi="Times New Roman" w:cs="Times New Roman"/>
          <w:sz w:val="24"/>
          <w:szCs w:val="24"/>
          <w:lang w:val="en-US"/>
        </w:rPr>
        <w:t xml:space="preserve"> vehicles, we face a question: how to evaluate these </w:t>
      </w:r>
      <w:r w:rsidRPr="00A077B8">
        <w:rPr>
          <w:rFonts w:ascii="Times New Roman" w:eastAsia="Meiryo UI" w:hAnsi="Times New Roman" w:cs="Times New Roman"/>
          <w:sz w:val="24"/>
          <w:szCs w:val="24"/>
          <w:lang w:val="en-US"/>
        </w:rPr>
        <w:lastRenderedPageBreak/>
        <w:t xml:space="preserve">discrepancies? The result of this comparison tells us that there is an urgent need in a unified international procedure for evaluation of the PM emissions which currently should be actively discussed in both </w:t>
      </w:r>
      <w:r w:rsidR="00172A09">
        <w:rPr>
          <w:rFonts w:ascii="Times New Roman" w:eastAsia="Meiryo UI" w:hAnsi="Times New Roman" w:cs="Times New Roman"/>
          <w:sz w:val="24"/>
          <w:szCs w:val="24"/>
          <w:lang w:val="en-US"/>
        </w:rPr>
        <w:t>I</w:t>
      </w:r>
      <w:r w:rsidRPr="00A077B8">
        <w:rPr>
          <w:rFonts w:ascii="Times New Roman" w:eastAsia="Meiryo UI" w:hAnsi="Times New Roman" w:cs="Times New Roman"/>
          <w:sz w:val="24"/>
          <w:szCs w:val="24"/>
          <w:lang w:val="en-US"/>
        </w:rPr>
        <w:t>WG on PM and GRPE within the World Forum (WP</w:t>
      </w:r>
      <w:r w:rsidR="00172A09">
        <w:rPr>
          <w:rFonts w:ascii="Times New Roman" w:eastAsia="Meiryo UI" w:hAnsi="Times New Roman" w:cs="Times New Roman"/>
          <w:sz w:val="24"/>
          <w:szCs w:val="24"/>
          <w:lang w:val="en-US"/>
        </w:rPr>
        <w:t>.</w:t>
      </w:r>
      <w:r w:rsidRPr="00A077B8">
        <w:rPr>
          <w:rFonts w:ascii="Times New Roman" w:eastAsia="Meiryo UI" w:hAnsi="Times New Roman" w:cs="Times New Roman"/>
          <w:sz w:val="24"/>
          <w:szCs w:val="24"/>
          <w:lang w:val="en-US"/>
        </w:rPr>
        <w:t xml:space="preserve">29).                         </w:t>
      </w:r>
    </w:p>
    <w:p w:rsidR="00521C33" w:rsidRPr="00A077B8" w:rsidRDefault="009F1FF7" w:rsidP="00172A09">
      <w:pPr>
        <w:spacing w:after="0" w:line="360" w:lineRule="auto"/>
        <w:ind w:firstLine="709"/>
        <w:contextualSpacing/>
        <w:jc w:val="both"/>
        <w:rPr>
          <w:rFonts w:ascii="Times New Roman" w:hAnsi="Times New Roman" w:cs="Times New Roman"/>
          <w:sz w:val="24"/>
          <w:szCs w:val="24"/>
          <w:lang w:val="en-US"/>
        </w:rPr>
      </w:pPr>
      <w:r w:rsidRPr="00A077B8">
        <w:rPr>
          <w:rFonts w:ascii="Times New Roman" w:hAnsi="Times New Roman" w:cs="Times New Roman"/>
          <w:sz w:val="24"/>
          <w:szCs w:val="24"/>
          <w:lang w:val="en-US"/>
        </w:rPr>
        <w:t xml:space="preserve">So, based on the abovementioned, we face a question: </w:t>
      </w:r>
      <w:r w:rsidR="00FC0C25">
        <w:rPr>
          <w:rFonts w:ascii="Times New Roman" w:hAnsi="Times New Roman" w:cs="Times New Roman"/>
          <w:sz w:val="24"/>
          <w:szCs w:val="24"/>
          <w:lang w:val="en-US"/>
        </w:rPr>
        <w:t>w</w:t>
      </w:r>
      <w:r w:rsidRPr="00A077B8">
        <w:rPr>
          <w:rFonts w:ascii="Times New Roman" w:hAnsi="Times New Roman" w:cs="Times New Roman"/>
          <w:sz w:val="24"/>
          <w:szCs w:val="24"/>
          <w:lang w:val="en-US"/>
        </w:rPr>
        <w:t xml:space="preserve">hat shall we do? How can we reduce PM emission and content of </w:t>
      </w:r>
      <w:r w:rsidR="00172A09" w:rsidRPr="00172A09">
        <w:rPr>
          <w:rFonts w:ascii="Times New Roman" w:hAnsi="Times New Roman" w:cs="Times New Roman"/>
          <w:sz w:val="24"/>
          <w:szCs w:val="24"/>
          <w:lang w:val="en-US"/>
        </w:rPr>
        <w:t>carcinogenic</w:t>
      </w:r>
      <w:r w:rsidRPr="00A077B8">
        <w:rPr>
          <w:rFonts w:ascii="Times New Roman" w:hAnsi="Times New Roman" w:cs="Times New Roman"/>
          <w:sz w:val="24"/>
          <w:szCs w:val="24"/>
          <w:lang w:val="en-US"/>
        </w:rPr>
        <w:t xml:space="preserve"> substances both in exhaust gases and, first of all, according to </w:t>
      </w:r>
      <w:r w:rsidR="001A1B22">
        <w:rPr>
          <w:rFonts w:ascii="Times New Roman" w:hAnsi="Times New Roman" w:cs="Times New Roman"/>
          <w:sz w:val="24"/>
          <w:szCs w:val="24"/>
          <w:lang w:val="en-US"/>
        </w:rPr>
        <w:t>Fig</w:t>
      </w:r>
      <w:r w:rsidRPr="00A077B8">
        <w:rPr>
          <w:rFonts w:ascii="Times New Roman" w:hAnsi="Times New Roman" w:cs="Times New Roman"/>
          <w:sz w:val="24"/>
          <w:szCs w:val="24"/>
          <w:lang w:val="en-US"/>
        </w:rPr>
        <w:t xml:space="preserve">. 4, in </w:t>
      </w:r>
      <w:proofErr w:type="spellStart"/>
      <w:r w:rsidRPr="00A077B8">
        <w:rPr>
          <w:rFonts w:ascii="Times New Roman" w:hAnsi="Times New Roman" w:cs="Times New Roman"/>
          <w:sz w:val="24"/>
          <w:szCs w:val="24"/>
          <w:lang w:val="en-US"/>
        </w:rPr>
        <w:t>tyre</w:t>
      </w:r>
      <w:proofErr w:type="spellEnd"/>
      <w:r w:rsidRPr="00A077B8">
        <w:rPr>
          <w:rFonts w:ascii="Times New Roman" w:hAnsi="Times New Roman" w:cs="Times New Roman"/>
          <w:sz w:val="24"/>
          <w:szCs w:val="24"/>
          <w:lang w:val="en-US"/>
        </w:rPr>
        <w:t xml:space="preserve"> and roadway wear products?</w:t>
      </w:r>
    </w:p>
    <w:p w:rsidR="004A1104" w:rsidRPr="00A077B8" w:rsidRDefault="009F1FF7" w:rsidP="00172A09">
      <w:pPr>
        <w:pStyle w:val="BodyText"/>
        <w:spacing w:line="360" w:lineRule="auto"/>
        <w:ind w:firstLine="709"/>
        <w:contextualSpacing/>
        <w:jc w:val="both"/>
        <w:rPr>
          <w:b w:val="0"/>
          <w:sz w:val="24"/>
          <w:szCs w:val="24"/>
          <w:lang w:val="en-US"/>
        </w:rPr>
      </w:pPr>
      <w:proofErr w:type="spellStart"/>
      <w:r w:rsidRPr="00A077B8">
        <w:rPr>
          <w:b w:val="0"/>
          <w:color w:val="000000"/>
          <w:sz w:val="24"/>
          <w:szCs w:val="24"/>
          <w:lang w:val="en-US"/>
        </w:rPr>
        <w:t>Tyre</w:t>
      </w:r>
      <w:proofErr w:type="spellEnd"/>
      <w:r w:rsidRPr="00A077B8">
        <w:rPr>
          <w:b w:val="0"/>
          <w:color w:val="000000"/>
          <w:sz w:val="24"/>
          <w:szCs w:val="24"/>
          <w:lang w:val="en-US"/>
        </w:rPr>
        <w:t xml:space="preserve"> manufacturers actively search for new materials in order to replace oil products with renewable raw materials.</w:t>
      </w:r>
    </w:p>
    <w:p w:rsidR="00BA1F4B" w:rsidRPr="00A077B8" w:rsidRDefault="009F1FF7" w:rsidP="00172A09">
      <w:pPr>
        <w:pStyle w:val="BodyText"/>
        <w:spacing w:line="360" w:lineRule="auto"/>
        <w:ind w:firstLine="709"/>
        <w:contextualSpacing/>
        <w:jc w:val="both"/>
        <w:rPr>
          <w:b w:val="0"/>
          <w:sz w:val="24"/>
          <w:szCs w:val="24"/>
          <w:lang w:val="en-US"/>
        </w:rPr>
      </w:pPr>
      <w:r w:rsidRPr="00A077B8">
        <w:rPr>
          <w:b w:val="0"/>
          <w:sz w:val="24"/>
          <w:szCs w:val="24"/>
          <w:lang w:val="en-US"/>
        </w:rPr>
        <w:t xml:space="preserve">Thus, within the last 30-40 years, </w:t>
      </w:r>
      <w:proofErr w:type="spellStart"/>
      <w:r w:rsidRPr="00A077B8">
        <w:rPr>
          <w:b w:val="0"/>
          <w:sz w:val="24"/>
          <w:szCs w:val="24"/>
          <w:lang w:val="en-US"/>
        </w:rPr>
        <w:t>tyre</w:t>
      </w:r>
      <w:proofErr w:type="spellEnd"/>
      <w:r w:rsidRPr="00A077B8">
        <w:rPr>
          <w:b w:val="0"/>
          <w:sz w:val="24"/>
          <w:szCs w:val="24"/>
          <w:lang w:val="en-US"/>
        </w:rPr>
        <w:t xml:space="preserve"> manufacturers have been performed active work on </w:t>
      </w:r>
      <w:proofErr w:type="spellStart"/>
      <w:r w:rsidRPr="00A077B8">
        <w:rPr>
          <w:b w:val="0"/>
          <w:sz w:val="24"/>
          <w:szCs w:val="24"/>
          <w:lang w:val="en-US"/>
        </w:rPr>
        <w:t>tyre</w:t>
      </w:r>
      <w:proofErr w:type="spellEnd"/>
      <w:r w:rsidRPr="00A077B8">
        <w:rPr>
          <w:b w:val="0"/>
          <w:sz w:val="24"/>
          <w:szCs w:val="24"/>
          <w:lang w:val="en-US"/>
        </w:rPr>
        <w:t xml:space="preserve"> life increase, some serious results have been achieved: average </w:t>
      </w:r>
      <w:proofErr w:type="spellStart"/>
      <w:r w:rsidRPr="00A077B8">
        <w:rPr>
          <w:b w:val="0"/>
          <w:sz w:val="24"/>
          <w:szCs w:val="24"/>
          <w:lang w:val="en-US"/>
        </w:rPr>
        <w:t>tyre</w:t>
      </w:r>
      <w:proofErr w:type="spellEnd"/>
      <w:r w:rsidRPr="00A077B8">
        <w:rPr>
          <w:b w:val="0"/>
          <w:sz w:val="24"/>
          <w:szCs w:val="24"/>
          <w:lang w:val="en-US"/>
        </w:rPr>
        <w:t xml:space="preserve"> run was increased almost twice from 30-40 thousand km to 60-90 thousand </w:t>
      </w:r>
      <w:r w:rsidRPr="008B2FF0">
        <w:rPr>
          <w:b w:val="0"/>
          <w:sz w:val="24"/>
          <w:szCs w:val="24"/>
          <w:lang w:val="en-US"/>
        </w:rPr>
        <w:t xml:space="preserve">km </w:t>
      </w:r>
      <w:r w:rsidRPr="00A077B8">
        <w:rPr>
          <w:b w:val="0"/>
          <w:sz w:val="24"/>
          <w:szCs w:val="24"/>
          <w:lang w:val="en-US"/>
        </w:rPr>
        <w:t>that resulted, in our opinion, in sharp increase of PM emissions less than 10 microns.</w:t>
      </w:r>
    </w:p>
    <w:p w:rsidR="00527DFF" w:rsidRPr="00A077B8" w:rsidRDefault="009F1FF7" w:rsidP="00172A09">
      <w:pPr>
        <w:pStyle w:val="BodyText"/>
        <w:spacing w:line="360" w:lineRule="auto"/>
        <w:ind w:firstLine="709"/>
        <w:contextualSpacing/>
        <w:jc w:val="both"/>
        <w:rPr>
          <w:b w:val="0"/>
          <w:sz w:val="24"/>
          <w:szCs w:val="24"/>
          <w:lang w:val="en-US"/>
        </w:rPr>
      </w:pPr>
      <w:r w:rsidRPr="00A077B8">
        <w:rPr>
          <w:b w:val="0"/>
          <w:sz w:val="24"/>
          <w:szCs w:val="24"/>
          <w:lang w:val="en-US"/>
        </w:rPr>
        <w:t xml:space="preserve">For significant (basic) reduction of dangerous </w:t>
      </w:r>
      <w:r w:rsidR="00172A09" w:rsidRPr="00172A09">
        <w:rPr>
          <w:b w:val="0"/>
          <w:sz w:val="24"/>
          <w:szCs w:val="24"/>
          <w:lang w:val="en-US"/>
        </w:rPr>
        <w:t xml:space="preserve">carcinogenic </w:t>
      </w:r>
      <w:r w:rsidRPr="00A077B8">
        <w:rPr>
          <w:b w:val="0"/>
          <w:sz w:val="24"/>
          <w:szCs w:val="24"/>
          <w:lang w:val="en-US"/>
        </w:rPr>
        <w:t>PM emissions from asphalt roadway wear, it shall be reasonable and necessary to use a simple concrete roadway with no heavy oil fuel in the cities. This activity will allow sharp reduction of basic PM emissions in the city atmosphere no less than by 80%.</w:t>
      </w:r>
    </w:p>
    <w:p w:rsidR="00735AC7" w:rsidRPr="00A077B8" w:rsidRDefault="00430832" w:rsidP="008131F3">
      <w:pPr>
        <w:spacing w:line="360" w:lineRule="auto"/>
        <w:ind w:right="-1" w:firstLine="709"/>
        <w:contextualSpacing/>
        <w:jc w:val="both"/>
        <w:rPr>
          <w:rFonts w:ascii="Times New Roman" w:hAnsi="Times New Roman" w:cs="Times New Roman"/>
          <w:sz w:val="24"/>
          <w:szCs w:val="24"/>
          <w:lang w:val="en-US"/>
        </w:rPr>
      </w:pPr>
    </w:p>
    <w:sectPr w:rsidR="00735AC7" w:rsidRPr="00A077B8" w:rsidSect="001A1B22">
      <w:headerReference w:type="default" r:id="rId17"/>
      <w:footerReference w:type="default" r:id="rId18"/>
      <w:pgSz w:w="11906" w:h="16838"/>
      <w:pgMar w:top="1418" w:right="851" w:bottom="1134"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62" w:rsidRDefault="00001462">
      <w:pPr>
        <w:spacing w:after="0" w:line="240" w:lineRule="auto"/>
      </w:pPr>
      <w:r>
        <w:separator/>
      </w:r>
    </w:p>
  </w:endnote>
  <w:endnote w:type="continuationSeparator" w:id="0">
    <w:p w:rsidR="00001462" w:rsidRDefault="000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CE" w:rsidRDefault="00430832">
    <w:pPr>
      <w:pStyle w:val="Footer"/>
    </w:pPr>
  </w:p>
  <w:p w:rsidR="00004DB2" w:rsidRDefault="004308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62" w:rsidRDefault="00001462">
      <w:pPr>
        <w:spacing w:after="0" w:line="240" w:lineRule="auto"/>
      </w:pPr>
      <w:r>
        <w:separator/>
      </w:r>
    </w:p>
  </w:footnote>
  <w:footnote w:type="continuationSeparator" w:id="0">
    <w:p w:rsidR="00001462" w:rsidRDefault="0000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222819"/>
      <w:docPartObj>
        <w:docPartGallery w:val="Page Numbers (Top of Page)"/>
        <w:docPartUnique/>
      </w:docPartObj>
    </w:sdtPr>
    <w:sdtEndPr/>
    <w:sdtContent>
      <w:p w:rsidR="001A1B22" w:rsidRDefault="001A1B22">
        <w:pPr>
          <w:pStyle w:val="Header"/>
          <w:jc w:val="right"/>
        </w:pPr>
        <w:r w:rsidRPr="001A1B22">
          <w:rPr>
            <w:rFonts w:ascii="Times New Roman" w:hAnsi="Times New Roman" w:cs="Times New Roman"/>
          </w:rPr>
          <w:fldChar w:fldCharType="begin"/>
        </w:r>
        <w:r w:rsidRPr="001A1B22">
          <w:rPr>
            <w:rFonts w:ascii="Times New Roman" w:hAnsi="Times New Roman" w:cs="Times New Roman"/>
          </w:rPr>
          <w:instrText>PAGE   \* MERGEFORMAT</w:instrText>
        </w:r>
        <w:r w:rsidRPr="001A1B22">
          <w:rPr>
            <w:rFonts w:ascii="Times New Roman" w:hAnsi="Times New Roman" w:cs="Times New Roman"/>
          </w:rPr>
          <w:fldChar w:fldCharType="separate"/>
        </w:r>
        <w:r w:rsidR="00FC0C25">
          <w:rPr>
            <w:rFonts w:ascii="Times New Roman" w:hAnsi="Times New Roman" w:cs="Times New Roman"/>
            <w:noProof/>
          </w:rPr>
          <w:t>7</w:t>
        </w:r>
        <w:r w:rsidRPr="001A1B22">
          <w:rPr>
            <w:rFonts w:ascii="Times New Roman" w:hAnsi="Times New Roman" w:cs="Times New Roman"/>
          </w:rPr>
          <w:fldChar w:fldCharType="end"/>
        </w:r>
      </w:p>
    </w:sdtContent>
  </w:sdt>
  <w:p w:rsidR="00541A90" w:rsidRDefault="0054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DA8"/>
    <w:multiLevelType w:val="hybridMultilevel"/>
    <w:tmpl w:val="B7F840D2"/>
    <w:lvl w:ilvl="0" w:tplc="ED660AE0">
      <w:start w:val="1"/>
      <w:numFmt w:val="decimal"/>
      <w:lvlText w:val="%1."/>
      <w:lvlJc w:val="left"/>
      <w:pPr>
        <w:ind w:left="1667" w:hanging="390"/>
      </w:pPr>
      <w:rPr>
        <w:rFonts w:hint="default"/>
      </w:rPr>
    </w:lvl>
    <w:lvl w:ilvl="1" w:tplc="B3B6FA5E" w:tentative="1">
      <w:start w:val="1"/>
      <w:numFmt w:val="lowerLetter"/>
      <w:lvlText w:val="%2."/>
      <w:lvlJc w:val="left"/>
      <w:pPr>
        <w:ind w:left="1789" w:hanging="360"/>
      </w:pPr>
    </w:lvl>
    <w:lvl w:ilvl="2" w:tplc="933C0A42" w:tentative="1">
      <w:start w:val="1"/>
      <w:numFmt w:val="lowerRoman"/>
      <w:lvlText w:val="%3."/>
      <w:lvlJc w:val="right"/>
      <w:pPr>
        <w:ind w:left="2509" w:hanging="180"/>
      </w:pPr>
    </w:lvl>
    <w:lvl w:ilvl="3" w:tplc="F9C46198" w:tentative="1">
      <w:start w:val="1"/>
      <w:numFmt w:val="decimal"/>
      <w:lvlText w:val="%4."/>
      <w:lvlJc w:val="left"/>
      <w:pPr>
        <w:ind w:left="3229" w:hanging="360"/>
      </w:pPr>
    </w:lvl>
    <w:lvl w:ilvl="4" w:tplc="8C08A350" w:tentative="1">
      <w:start w:val="1"/>
      <w:numFmt w:val="lowerLetter"/>
      <w:lvlText w:val="%5."/>
      <w:lvlJc w:val="left"/>
      <w:pPr>
        <w:ind w:left="3949" w:hanging="360"/>
      </w:pPr>
    </w:lvl>
    <w:lvl w:ilvl="5" w:tplc="A8066602" w:tentative="1">
      <w:start w:val="1"/>
      <w:numFmt w:val="lowerRoman"/>
      <w:lvlText w:val="%6."/>
      <w:lvlJc w:val="right"/>
      <w:pPr>
        <w:ind w:left="4669" w:hanging="180"/>
      </w:pPr>
    </w:lvl>
    <w:lvl w:ilvl="6" w:tplc="D9F63890" w:tentative="1">
      <w:start w:val="1"/>
      <w:numFmt w:val="decimal"/>
      <w:lvlText w:val="%7."/>
      <w:lvlJc w:val="left"/>
      <w:pPr>
        <w:ind w:left="5389" w:hanging="360"/>
      </w:pPr>
    </w:lvl>
    <w:lvl w:ilvl="7" w:tplc="5D669572" w:tentative="1">
      <w:start w:val="1"/>
      <w:numFmt w:val="lowerLetter"/>
      <w:lvlText w:val="%8."/>
      <w:lvlJc w:val="left"/>
      <w:pPr>
        <w:ind w:left="6109" w:hanging="360"/>
      </w:pPr>
    </w:lvl>
    <w:lvl w:ilvl="8" w:tplc="C1A0C440" w:tentative="1">
      <w:start w:val="1"/>
      <w:numFmt w:val="lowerRoman"/>
      <w:lvlText w:val="%9."/>
      <w:lvlJc w:val="right"/>
      <w:pPr>
        <w:ind w:left="6829" w:hanging="180"/>
      </w:pPr>
    </w:lvl>
  </w:abstractNum>
  <w:abstractNum w:abstractNumId="1" w15:restartNumberingAfterBreak="0">
    <w:nsid w:val="0FA13B37"/>
    <w:multiLevelType w:val="hybridMultilevel"/>
    <w:tmpl w:val="5838EE12"/>
    <w:lvl w:ilvl="0" w:tplc="AAC49F6A">
      <w:start w:val="1"/>
      <w:numFmt w:val="decimal"/>
      <w:suff w:val="space"/>
      <w:lvlText w:val="%1."/>
      <w:lvlJc w:val="left"/>
      <w:pPr>
        <w:ind w:left="57" w:firstLine="870"/>
      </w:pPr>
    </w:lvl>
    <w:lvl w:ilvl="1" w:tplc="3C225DF0" w:tentative="1">
      <w:start w:val="1"/>
      <w:numFmt w:val="lowerLetter"/>
      <w:lvlText w:val="%2."/>
      <w:lvlJc w:val="left"/>
      <w:pPr>
        <w:ind w:left="1440" w:hanging="360"/>
      </w:pPr>
    </w:lvl>
    <w:lvl w:ilvl="2" w:tplc="3D10117E" w:tentative="1">
      <w:start w:val="1"/>
      <w:numFmt w:val="lowerRoman"/>
      <w:lvlText w:val="%3."/>
      <w:lvlJc w:val="right"/>
      <w:pPr>
        <w:ind w:left="2160" w:hanging="180"/>
      </w:pPr>
    </w:lvl>
    <w:lvl w:ilvl="3" w:tplc="5F9E9AAC" w:tentative="1">
      <w:start w:val="1"/>
      <w:numFmt w:val="decimal"/>
      <w:lvlText w:val="%4."/>
      <w:lvlJc w:val="left"/>
      <w:pPr>
        <w:ind w:left="2880" w:hanging="360"/>
      </w:pPr>
    </w:lvl>
    <w:lvl w:ilvl="4" w:tplc="56B4A31C" w:tentative="1">
      <w:start w:val="1"/>
      <w:numFmt w:val="lowerLetter"/>
      <w:lvlText w:val="%5."/>
      <w:lvlJc w:val="left"/>
      <w:pPr>
        <w:ind w:left="3600" w:hanging="360"/>
      </w:pPr>
    </w:lvl>
    <w:lvl w:ilvl="5" w:tplc="DDF461FA" w:tentative="1">
      <w:start w:val="1"/>
      <w:numFmt w:val="lowerRoman"/>
      <w:lvlText w:val="%6."/>
      <w:lvlJc w:val="right"/>
      <w:pPr>
        <w:ind w:left="4320" w:hanging="180"/>
      </w:pPr>
    </w:lvl>
    <w:lvl w:ilvl="6" w:tplc="18249612" w:tentative="1">
      <w:start w:val="1"/>
      <w:numFmt w:val="decimal"/>
      <w:lvlText w:val="%7."/>
      <w:lvlJc w:val="left"/>
      <w:pPr>
        <w:ind w:left="5040" w:hanging="360"/>
      </w:pPr>
    </w:lvl>
    <w:lvl w:ilvl="7" w:tplc="BC8A968A" w:tentative="1">
      <w:start w:val="1"/>
      <w:numFmt w:val="lowerLetter"/>
      <w:lvlText w:val="%8."/>
      <w:lvlJc w:val="left"/>
      <w:pPr>
        <w:ind w:left="5760" w:hanging="360"/>
      </w:pPr>
    </w:lvl>
    <w:lvl w:ilvl="8" w:tplc="9B3A7352" w:tentative="1">
      <w:start w:val="1"/>
      <w:numFmt w:val="lowerRoman"/>
      <w:lvlText w:val="%9."/>
      <w:lvlJc w:val="right"/>
      <w:pPr>
        <w:ind w:left="6480" w:hanging="180"/>
      </w:pPr>
    </w:lvl>
  </w:abstractNum>
  <w:abstractNum w:abstractNumId="2" w15:restartNumberingAfterBreak="0">
    <w:nsid w:val="1AC07F66"/>
    <w:multiLevelType w:val="hybridMultilevel"/>
    <w:tmpl w:val="7AB85D9C"/>
    <w:lvl w:ilvl="0" w:tplc="3E548314">
      <w:start w:val="1"/>
      <w:numFmt w:val="decimal"/>
      <w:lvlText w:val="%1."/>
      <w:lvlJc w:val="left"/>
      <w:pPr>
        <w:ind w:left="1171" w:hanging="360"/>
      </w:pPr>
      <w:rPr>
        <w:rFonts w:hint="default"/>
      </w:rPr>
    </w:lvl>
    <w:lvl w:ilvl="1" w:tplc="FA903134" w:tentative="1">
      <w:start w:val="1"/>
      <w:numFmt w:val="lowerLetter"/>
      <w:lvlText w:val="%2."/>
      <w:lvlJc w:val="left"/>
      <w:pPr>
        <w:ind w:left="1891" w:hanging="360"/>
      </w:pPr>
    </w:lvl>
    <w:lvl w:ilvl="2" w:tplc="0DB4F018" w:tentative="1">
      <w:start w:val="1"/>
      <w:numFmt w:val="lowerRoman"/>
      <w:lvlText w:val="%3."/>
      <w:lvlJc w:val="right"/>
      <w:pPr>
        <w:ind w:left="2611" w:hanging="180"/>
      </w:pPr>
    </w:lvl>
    <w:lvl w:ilvl="3" w:tplc="47B20A36" w:tentative="1">
      <w:start w:val="1"/>
      <w:numFmt w:val="decimal"/>
      <w:lvlText w:val="%4."/>
      <w:lvlJc w:val="left"/>
      <w:pPr>
        <w:ind w:left="3331" w:hanging="360"/>
      </w:pPr>
    </w:lvl>
    <w:lvl w:ilvl="4" w:tplc="FEFE17BC" w:tentative="1">
      <w:start w:val="1"/>
      <w:numFmt w:val="lowerLetter"/>
      <w:lvlText w:val="%5."/>
      <w:lvlJc w:val="left"/>
      <w:pPr>
        <w:ind w:left="4051" w:hanging="360"/>
      </w:pPr>
    </w:lvl>
    <w:lvl w:ilvl="5" w:tplc="0C929B9E" w:tentative="1">
      <w:start w:val="1"/>
      <w:numFmt w:val="lowerRoman"/>
      <w:lvlText w:val="%6."/>
      <w:lvlJc w:val="right"/>
      <w:pPr>
        <w:ind w:left="4771" w:hanging="180"/>
      </w:pPr>
    </w:lvl>
    <w:lvl w:ilvl="6" w:tplc="7C96F17C" w:tentative="1">
      <w:start w:val="1"/>
      <w:numFmt w:val="decimal"/>
      <w:lvlText w:val="%7."/>
      <w:lvlJc w:val="left"/>
      <w:pPr>
        <w:ind w:left="5491" w:hanging="360"/>
      </w:pPr>
    </w:lvl>
    <w:lvl w:ilvl="7" w:tplc="A96CFDD2" w:tentative="1">
      <w:start w:val="1"/>
      <w:numFmt w:val="lowerLetter"/>
      <w:lvlText w:val="%8."/>
      <w:lvlJc w:val="left"/>
      <w:pPr>
        <w:ind w:left="6211" w:hanging="360"/>
      </w:pPr>
    </w:lvl>
    <w:lvl w:ilvl="8" w:tplc="2B1E78DC" w:tentative="1">
      <w:start w:val="1"/>
      <w:numFmt w:val="lowerRoman"/>
      <w:lvlText w:val="%9."/>
      <w:lvlJc w:val="right"/>
      <w:pPr>
        <w:ind w:left="6931" w:hanging="180"/>
      </w:pPr>
    </w:lvl>
  </w:abstractNum>
  <w:abstractNum w:abstractNumId="3" w15:restartNumberingAfterBreak="0">
    <w:nsid w:val="361F7B7C"/>
    <w:multiLevelType w:val="hybridMultilevel"/>
    <w:tmpl w:val="37D2F78A"/>
    <w:lvl w:ilvl="0" w:tplc="0ED2DBE0">
      <w:start w:val="1"/>
      <w:numFmt w:val="decimal"/>
      <w:lvlText w:val="%1."/>
      <w:lvlJc w:val="left"/>
      <w:pPr>
        <w:ind w:left="1069" w:hanging="360"/>
      </w:pPr>
      <w:rPr>
        <w:rFonts w:eastAsiaTheme="minorHAnsi" w:hint="default"/>
        <w:color w:val="auto"/>
      </w:rPr>
    </w:lvl>
    <w:lvl w:ilvl="1" w:tplc="CF102468" w:tentative="1">
      <w:start w:val="1"/>
      <w:numFmt w:val="lowerLetter"/>
      <w:lvlText w:val="%2."/>
      <w:lvlJc w:val="left"/>
      <w:pPr>
        <w:ind w:left="1440" w:hanging="360"/>
      </w:pPr>
    </w:lvl>
    <w:lvl w:ilvl="2" w:tplc="16F875BC" w:tentative="1">
      <w:start w:val="1"/>
      <w:numFmt w:val="lowerRoman"/>
      <w:lvlText w:val="%3."/>
      <w:lvlJc w:val="right"/>
      <w:pPr>
        <w:ind w:left="2160" w:hanging="180"/>
      </w:pPr>
    </w:lvl>
    <w:lvl w:ilvl="3" w:tplc="40A2D728" w:tentative="1">
      <w:start w:val="1"/>
      <w:numFmt w:val="decimal"/>
      <w:lvlText w:val="%4."/>
      <w:lvlJc w:val="left"/>
      <w:pPr>
        <w:ind w:left="2880" w:hanging="360"/>
      </w:pPr>
    </w:lvl>
    <w:lvl w:ilvl="4" w:tplc="92649290" w:tentative="1">
      <w:start w:val="1"/>
      <w:numFmt w:val="lowerLetter"/>
      <w:lvlText w:val="%5."/>
      <w:lvlJc w:val="left"/>
      <w:pPr>
        <w:ind w:left="3600" w:hanging="360"/>
      </w:pPr>
    </w:lvl>
    <w:lvl w:ilvl="5" w:tplc="07E09434" w:tentative="1">
      <w:start w:val="1"/>
      <w:numFmt w:val="lowerRoman"/>
      <w:lvlText w:val="%6."/>
      <w:lvlJc w:val="right"/>
      <w:pPr>
        <w:ind w:left="4320" w:hanging="180"/>
      </w:pPr>
    </w:lvl>
    <w:lvl w:ilvl="6" w:tplc="1B8ABC3A" w:tentative="1">
      <w:start w:val="1"/>
      <w:numFmt w:val="decimal"/>
      <w:lvlText w:val="%7."/>
      <w:lvlJc w:val="left"/>
      <w:pPr>
        <w:ind w:left="5040" w:hanging="360"/>
      </w:pPr>
    </w:lvl>
    <w:lvl w:ilvl="7" w:tplc="B64E5466" w:tentative="1">
      <w:start w:val="1"/>
      <w:numFmt w:val="lowerLetter"/>
      <w:lvlText w:val="%8."/>
      <w:lvlJc w:val="left"/>
      <w:pPr>
        <w:ind w:left="5760" w:hanging="360"/>
      </w:pPr>
    </w:lvl>
    <w:lvl w:ilvl="8" w:tplc="31C6E8B8" w:tentative="1">
      <w:start w:val="1"/>
      <w:numFmt w:val="lowerRoman"/>
      <w:lvlText w:val="%9."/>
      <w:lvlJc w:val="right"/>
      <w:pPr>
        <w:ind w:left="6480" w:hanging="180"/>
      </w:pPr>
    </w:lvl>
  </w:abstractNum>
  <w:abstractNum w:abstractNumId="4" w15:restartNumberingAfterBreak="0">
    <w:nsid w:val="3A9235E3"/>
    <w:multiLevelType w:val="hybridMultilevel"/>
    <w:tmpl w:val="8AAC65C8"/>
    <w:lvl w:ilvl="0" w:tplc="3C0E6A44">
      <w:start w:val="1"/>
      <w:numFmt w:val="decimal"/>
      <w:lvlText w:val="%1."/>
      <w:lvlJc w:val="left"/>
      <w:pPr>
        <w:ind w:left="1069" w:hanging="360"/>
      </w:pPr>
      <w:rPr>
        <w:rFonts w:eastAsiaTheme="minorHAnsi" w:hint="default"/>
        <w:color w:val="auto"/>
      </w:rPr>
    </w:lvl>
    <w:lvl w:ilvl="1" w:tplc="4C827B00" w:tentative="1">
      <w:start w:val="1"/>
      <w:numFmt w:val="lowerLetter"/>
      <w:lvlText w:val="%2."/>
      <w:lvlJc w:val="left"/>
      <w:pPr>
        <w:ind w:left="1789" w:hanging="360"/>
      </w:pPr>
    </w:lvl>
    <w:lvl w:ilvl="2" w:tplc="231AFCB2" w:tentative="1">
      <w:start w:val="1"/>
      <w:numFmt w:val="lowerRoman"/>
      <w:lvlText w:val="%3."/>
      <w:lvlJc w:val="right"/>
      <w:pPr>
        <w:ind w:left="2509" w:hanging="180"/>
      </w:pPr>
    </w:lvl>
    <w:lvl w:ilvl="3" w:tplc="D1CAACCC" w:tentative="1">
      <w:start w:val="1"/>
      <w:numFmt w:val="decimal"/>
      <w:lvlText w:val="%4."/>
      <w:lvlJc w:val="left"/>
      <w:pPr>
        <w:ind w:left="3229" w:hanging="360"/>
      </w:pPr>
    </w:lvl>
    <w:lvl w:ilvl="4" w:tplc="8DE4DB50" w:tentative="1">
      <w:start w:val="1"/>
      <w:numFmt w:val="lowerLetter"/>
      <w:lvlText w:val="%5."/>
      <w:lvlJc w:val="left"/>
      <w:pPr>
        <w:ind w:left="3949" w:hanging="360"/>
      </w:pPr>
    </w:lvl>
    <w:lvl w:ilvl="5" w:tplc="079A1D9E" w:tentative="1">
      <w:start w:val="1"/>
      <w:numFmt w:val="lowerRoman"/>
      <w:lvlText w:val="%6."/>
      <w:lvlJc w:val="right"/>
      <w:pPr>
        <w:ind w:left="4669" w:hanging="180"/>
      </w:pPr>
    </w:lvl>
    <w:lvl w:ilvl="6" w:tplc="A2E2440A" w:tentative="1">
      <w:start w:val="1"/>
      <w:numFmt w:val="decimal"/>
      <w:lvlText w:val="%7."/>
      <w:lvlJc w:val="left"/>
      <w:pPr>
        <w:ind w:left="5389" w:hanging="360"/>
      </w:pPr>
    </w:lvl>
    <w:lvl w:ilvl="7" w:tplc="C2387CEA" w:tentative="1">
      <w:start w:val="1"/>
      <w:numFmt w:val="lowerLetter"/>
      <w:lvlText w:val="%8."/>
      <w:lvlJc w:val="left"/>
      <w:pPr>
        <w:ind w:left="6109" w:hanging="360"/>
      </w:pPr>
    </w:lvl>
    <w:lvl w:ilvl="8" w:tplc="7A9AD2E6" w:tentative="1">
      <w:start w:val="1"/>
      <w:numFmt w:val="lowerRoman"/>
      <w:lvlText w:val="%9."/>
      <w:lvlJc w:val="right"/>
      <w:pPr>
        <w:ind w:left="6829" w:hanging="180"/>
      </w:pPr>
    </w:lvl>
  </w:abstractNum>
  <w:abstractNum w:abstractNumId="5" w15:restartNumberingAfterBreak="0">
    <w:nsid w:val="45505FA1"/>
    <w:multiLevelType w:val="multilevel"/>
    <w:tmpl w:val="F00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151CB"/>
    <w:multiLevelType w:val="hybridMultilevel"/>
    <w:tmpl w:val="1574692C"/>
    <w:lvl w:ilvl="0" w:tplc="5BF2A774">
      <w:start w:val="1"/>
      <w:numFmt w:val="decimal"/>
      <w:lvlText w:val="%1."/>
      <w:lvlJc w:val="left"/>
      <w:pPr>
        <w:ind w:left="1069" w:hanging="360"/>
      </w:pPr>
      <w:rPr>
        <w:rFonts w:hint="default"/>
      </w:rPr>
    </w:lvl>
    <w:lvl w:ilvl="1" w:tplc="917EFE64" w:tentative="1">
      <w:start w:val="1"/>
      <w:numFmt w:val="lowerLetter"/>
      <w:lvlText w:val="%2."/>
      <w:lvlJc w:val="left"/>
      <w:pPr>
        <w:ind w:left="1789" w:hanging="360"/>
      </w:pPr>
    </w:lvl>
    <w:lvl w:ilvl="2" w:tplc="D84EE8CA" w:tentative="1">
      <w:start w:val="1"/>
      <w:numFmt w:val="lowerRoman"/>
      <w:lvlText w:val="%3."/>
      <w:lvlJc w:val="right"/>
      <w:pPr>
        <w:ind w:left="2509" w:hanging="180"/>
      </w:pPr>
    </w:lvl>
    <w:lvl w:ilvl="3" w:tplc="2A00973E" w:tentative="1">
      <w:start w:val="1"/>
      <w:numFmt w:val="decimal"/>
      <w:lvlText w:val="%4."/>
      <w:lvlJc w:val="left"/>
      <w:pPr>
        <w:ind w:left="3229" w:hanging="360"/>
      </w:pPr>
    </w:lvl>
    <w:lvl w:ilvl="4" w:tplc="8DA46FA4" w:tentative="1">
      <w:start w:val="1"/>
      <w:numFmt w:val="lowerLetter"/>
      <w:lvlText w:val="%5."/>
      <w:lvlJc w:val="left"/>
      <w:pPr>
        <w:ind w:left="3949" w:hanging="360"/>
      </w:pPr>
    </w:lvl>
    <w:lvl w:ilvl="5" w:tplc="5382F8C2" w:tentative="1">
      <w:start w:val="1"/>
      <w:numFmt w:val="lowerRoman"/>
      <w:lvlText w:val="%6."/>
      <w:lvlJc w:val="right"/>
      <w:pPr>
        <w:ind w:left="4669" w:hanging="180"/>
      </w:pPr>
    </w:lvl>
    <w:lvl w:ilvl="6" w:tplc="AB3A7F26" w:tentative="1">
      <w:start w:val="1"/>
      <w:numFmt w:val="decimal"/>
      <w:lvlText w:val="%7."/>
      <w:lvlJc w:val="left"/>
      <w:pPr>
        <w:ind w:left="5389" w:hanging="360"/>
      </w:pPr>
    </w:lvl>
    <w:lvl w:ilvl="7" w:tplc="4E800B86" w:tentative="1">
      <w:start w:val="1"/>
      <w:numFmt w:val="lowerLetter"/>
      <w:lvlText w:val="%8."/>
      <w:lvlJc w:val="left"/>
      <w:pPr>
        <w:ind w:left="6109" w:hanging="360"/>
      </w:pPr>
    </w:lvl>
    <w:lvl w:ilvl="8" w:tplc="51EACCAE" w:tentative="1">
      <w:start w:val="1"/>
      <w:numFmt w:val="lowerRoman"/>
      <w:lvlText w:val="%9."/>
      <w:lvlJc w:val="right"/>
      <w:pPr>
        <w:ind w:left="6829" w:hanging="180"/>
      </w:pPr>
    </w:lvl>
  </w:abstractNum>
  <w:abstractNum w:abstractNumId="7" w15:restartNumberingAfterBreak="0">
    <w:nsid w:val="48B80A69"/>
    <w:multiLevelType w:val="hybridMultilevel"/>
    <w:tmpl w:val="2E1E93B8"/>
    <w:lvl w:ilvl="0" w:tplc="D9F4E492">
      <w:start w:val="1"/>
      <w:numFmt w:val="decimal"/>
      <w:lvlText w:val="%1."/>
      <w:lvlJc w:val="left"/>
      <w:pPr>
        <w:ind w:left="1069" w:hanging="360"/>
      </w:pPr>
      <w:rPr>
        <w:rFonts w:hint="default"/>
      </w:rPr>
    </w:lvl>
    <w:lvl w:ilvl="1" w:tplc="7A36EF94" w:tentative="1">
      <w:start w:val="1"/>
      <w:numFmt w:val="lowerLetter"/>
      <w:lvlText w:val="%2."/>
      <w:lvlJc w:val="left"/>
      <w:pPr>
        <w:ind w:left="1789" w:hanging="360"/>
      </w:pPr>
    </w:lvl>
    <w:lvl w:ilvl="2" w:tplc="90302908" w:tentative="1">
      <w:start w:val="1"/>
      <w:numFmt w:val="lowerRoman"/>
      <w:lvlText w:val="%3."/>
      <w:lvlJc w:val="right"/>
      <w:pPr>
        <w:ind w:left="2509" w:hanging="180"/>
      </w:pPr>
    </w:lvl>
    <w:lvl w:ilvl="3" w:tplc="6B3A0CDE" w:tentative="1">
      <w:start w:val="1"/>
      <w:numFmt w:val="decimal"/>
      <w:lvlText w:val="%4."/>
      <w:lvlJc w:val="left"/>
      <w:pPr>
        <w:ind w:left="3229" w:hanging="360"/>
      </w:pPr>
    </w:lvl>
    <w:lvl w:ilvl="4" w:tplc="1DB63D98" w:tentative="1">
      <w:start w:val="1"/>
      <w:numFmt w:val="lowerLetter"/>
      <w:lvlText w:val="%5."/>
      <w:lvlJc w:val="left"/>
      <w:pPr>
        <w:ind w:left="3949" w:hanging="360"/>
      </w:pPr>
    </w:lvl>
    <w:lvl w:ilvl="5" w:tplc="735ACE02" w:tentative="1">
      <w:start w:val="1"/>
      <w:numFmt w:val="lowerRoman"/>
      <w:lvlText w:val="%6."/>
      <w:lvlJc w:val="right"/>
      <w:pPr>
        <w:ind w:left="4669" w:hanging="180"/>
      </w:pPr>
    </w:lvl>
    <w:lvl w:ilvl="6" w:tplc="A7D05FB4" w:tentative="1">
      <w:start w:val="1"/>
      <w:numFmt w:val="decimal"/>
      <w:lvlText w:val="%7."/>
      <w:lvlJc w:val="left"/>
      <w:pPr>
        <w:ind w:left="5389" w:hanging="360"/>
      </w:pPr>
    </w:lvl>
    <w:lvl w:ilvl="7" w:tplc="16C6F36A" w:tentative="1">
      <w:start w:val="1"/>
      <w:numFmt w:val="lowerLetter"/>
      <w:lvlText w:val="%8."/>
      <w:lvlJc w:val="left"/>
      <w:pPr>
        <w:ind w:left="6109" w:hanging="360"/>
      </w:pPr>
    </w:lvl>
    <w:lvl w:ilvl="8" w:tplc="CCFEBF06" w:tentative="1">
      <w:start w:val="1"/>
      <w:numFmt w:val="lowerRoman"/>
      <w:lvlText w:val="%9."/>
      <w:lvlJc w:val="right"/>
      <w:pPr>
        <w:ind w:left="6829" w:hanging="180"/>
      </w:pPr>
    </w:lvl>
  </w:abstractNum>
  <w:abstractNum w:abstractNumId="8" w15:restartNumberingAfterBreak="0">
    <w:nsid w:val="4D0802BD"/>
    <w:multiLevelType w:val="hybridMultilevel"/>
    <w:tmpl w:val="78720E4C"/>
    <w:lvl w:ilvl="0" w:tplc="3962F5F8">
      <w:start w:val="1"/>
      <w:numFmt w:val="decimal"/>
      <w:lvlText w:val="%1."/>
      <w:lvlJc w:val="left"/>
      <w:pPr>
        <w:ind w:left="1531" w:hanging="360"/>
      </w:pPr>
    </w:lvl>
    <w:lvl w:ilvl="1" w:tplc="BA365EEA" w:tentative="1">
      <w:start w:val="1"/>
      <w:numFmt w:val="lowerLetter"/>
      <w:lvlText w:val="%2."/>
      <w:lvlJc w:val="left"/>
      <w:pPr>
        <w:ind w:left="2251" w:hanging="360"/>
      </w:pPr>
    </w:lvl>
    <w:lvl w:ilvl="2" w:tplc="BAAC101A" w:tentative="1">
      <w:start w:val="1"/>
      <w:numFmt w:val="lowerRoman"/>
      <w:lvlText w:val="%3."/>
      <w:lvlJc w:val="right"/>
      <w:pPr>
        <w:ind w:left="2971" w:hanging="180"/>
      </w:pPr>
    </w:lvl>
    <w:lvl w:ilvl="3" w:tplc="09AED22C" w:tentative="1">
      <w:start w:val="1"/>
      <w:numFmt w:val="decimal"/>
      <w:lvlText w:val="%4."/>
      <w:lvlJc w:val="left"/>
      <w:pPr>
        <w:ind w:left="3691" w:hanging="360"/>
      </w:pPr>
    </w:lvl>
    <w:lvl w:ilvl="4" w:tplc="686ECB62" w:tentative="1">
      <w:start w:val="1"/>
      <w:numFmt w:val="lowerLetter"/>
      <w:lvlText w:val="%5."/>
      <w:lvlJc w:val="left"/>
      <w:pPr>
        <w:ind w:left="4411" w:hanging="360"/>
      </w:pPr>
    </w:lvl>
    <w:lvl w:ilvl="5" w:tplc="19841AB6" w:tentative="1">
      <w:start w:val="1"/>
      <w:numFmt w:val="lowerRoman"/>
      <w:lvlText w:val="%6."/>
      <w:lvlJc w:val="right"/>
      <w:pPr>
        <w:ind w:left="5131" w:hanging="180"/>
      </w:pPr>
    </w:lvl>
    <w:lvl w:ilvl="6" w:tplc="39AC0CE2" w:tentative="1">
      <w:start w:val="1"/>
      <w:numFmt w:val="decimal"/>
      <w:lvlText w:val="%7."/>
      <w:lvlJc w:val="left"/>
      <w:pPr>
        <w:ind w:left="5851" w:hanging="360"/>
      </w:pPr>
    </w:lvl>
    <w:lvl w:ilvl="7" w:tplc="85045372" w:tentative="1">
      <w:start w:val="1"/>
      <w:numFmt w:val="lowerLetter"/>
      <w:lvlText w:val="%8."/>
      <w:lvlJc w:val="left"/>
      <w:pPr>
        <w:ind w:left="6571" w:hanging="360"/>
      </w:pPr>
    </w:lvl>
    <w:lvl w:ilvl="8" w:tplc="9C0E382A" w:tentative="1">
      <w:start w:val="1"/>
      <w:numFmt w:val="lowerRoman"/>
      <w:lvlText w:val="%9."/>
      <w:lvlJc w:val="right"/>
      <w:pPr>
        <w:ind w:left="7291" w:hanging="180"/>
      </w:pPr>
    </w:lvl>
  </w:abstractNum>
  <w:abstractNum w:abstractNumId="9" w15:restartNumberingAfterBreak="0">
    <w:nsid w:val="61012EB9"/>
    <w:multiLevelType w:val="hybridMultilevel"/>
    <w:tmpl w:val="9A147220"/>
    <w:lvl w:ilvl="0" w:tplc="79DAFB7C">
      <w:start w:val="1"/>
      <w:numFmt w:val="decimal"/>
      <w:lvlText w:val="%1."/>
      <w:lvlJc w:val="left"/>
      <w:pPr>
        <w:ind w:left="1069" w:hanging="360"/>
      </w:pPr>
      <w:rPr>
        <w:rFonts w:hint="default"/>
      </w:rPr>
    </w:lvl>
    <w:lvl w:ilvl="1" w:tplc="899E008C" w:tentative="1">
      <w:start w:val="1"/>
      <w:numFmt w:val="lowerLetter"/>
      <w:lvlText w:val="%2."/>
      <w:lvlJc w:val="left"/>
      <w:pPr>
        <w:ind w:left="1789" w:hanging="360"/>
      </w:pPr>
    </w:lvl>
    <w:lvl w:ilvl="2" w:tplc="5D70F946" w:tentative="1">
      <w:start w:val="1"/>
      <w:numFmt w:val="lowerRoman"/>
      <w:lvlText w:val="%3."/>
      <w:lvlJc w:val="right"/>
      <w:pPr>
        <w:ind w:left="2509" w:hanging="180"/>
      </w:pPr>
    </w:lvl>
    <w:lvl w:ilvl="3" w:tplc="77CC5DDA" w:tentative="1">
      <w:start w:val="1"/>
      <w:numFmt w:val="decimal"/>
      <w:lvlText w:val="%4."/>
      <w:lvlJc w:val="left"/>
      <w:pPr>
        <w:ind w:left="3229" w:hanging="360"/>
      </w:pPr>
    </w:lvl>
    <w:lvl w:ilvl="4" w:tplc="F7088E90" w:tentative="1">
      <w:start w:val="1"/>
      <w:numFmt w:val="lowerLetter"/>
      <w:lvlText w:val="%5."/>
      <w:lvlJc w:val="left"/>
      <w:pPr>
        <w:ind w:left="3949" w:hanging="360"/>
      </w:pPr>
    </w:lvl>
    <w:lvl w:ilvl="5" w:tplc="8F949FE6" w:tentative="1">
      <w:start w:val="1"/>
      <w:numFmt w:val="lowerRoman"/>
      <w:lvlText w:val="%6."/>
      <w:lvlJc w:val="right"/>
      <w:pPr>
        <w:ind w:left="4669" w:hanging="180"/>
      </w:pPr>
    </w:lvl>
    <w:lvl w:ilvl="6" w:tplc="B4A46F36" w:tentative="1">
      <w:start w:val="1"/>
      <w:numFmt w:val="decimal"/>
      <w:lvlText w:val="%7."/>
      <w:lvlJc w:val="left"/>
      <w:pPr>
        <w:ind w:left="5389" w:hanging="360"/>
      </w:pPr>
    </w:lvl>
    <w:lvl w:ilvl="7" w:tplc="EF88CF78" w:tentative="1">
      <w:start w:val="1"/>
      <w:numFmt w:val="lowerLetter"/>
      <w:lvlText w:val="%8."/>
      <w:lvlJc w:val="left"/>
      <w:pPr>
        <w:ind w:left="6109" w:hanging="360"/>
      </w:pPr>
    </w:lvl>
    <w:lvl w:ilvl="8" w:tplc="EB024F72" w:tentative="1">
      <w:start w:val="1"/>
      <w:numFmt w:val="lowerRoman"/>
      <w:lvlText w:val="%9."/>
      <w:lvlJc w:val="right"/>
      <w:pPr>
        <w:ind w:left="6829" w:hanging="180"/>
      </w:pPr>
    </w:lvl>
  </w:abstractNum>
  <w:abstractNum w:abstractNumId="10" w15:restartNumberingAfterBreak="0">
    <w:nsid w:val="637F5931"/>
    <w:multiLevelType w:val="hybridMultilevel"/>
    <w:tmpl w:val="CC02E600"/>
    <w:lvl w:ilvl="0" w:tplc="E16EF41A">
      <w:start w:val="1"/>
      <w:numFmt w:val="bullet"/>
      <w:lvlText w:val="–"/>
      <w:lvlJc w:val="left"/>
      <w:pPr>
        <w:ind w:hanging="496"/>
      </w:pPr>
      <w:rPr>
        <w:rFonts w:ascii="Meiryo UI" w:eastAsia="Meiryo UI" w:hAnsi="Meiryo UI" w:hint="default"/>
        <w:color w:val="C04F4C"/>
        <w:sz w:val="44"/>
        <w:szCs w:val="44"/>
      </w:rPr>
    </w:lvl>
    <w:lvl w:ilvl="1" w:tplc="457C028E">
      <w:start w:val="1"/>
      <w:numFmt w:val="bullet"/>
      <w:lvlText w:val="•"/>
      <w:lvlJc w:val="left"/>
      <w:rPr>
        <w:rFonts w:hint="default"/>
      </w:rPr>
    </w:lvl>
    <w:lvl w:ilvl="2" w:tplc="4D96D9B4">
      <w:start w:val="1"/>
      <w:numFmt w:val="bullet"/>
      <w:lvlText w:val="•"/>
      <w:lvlJc w:val="left"/>
      <w:rPr>
        <w:rFonts w:hint="default"/>
      </w:rPr>
    </w:lvl>
    <w:lvl w:ilvl="3" w:tplc="86307A1C">
      <w:start w:val="1"/>
      <w:numFmt w:val="bullet"/>
      <w:lvlText w:val="•"/>
      <w:lvlJc w:val="left"/>
      <w:rPr>
        <w:rFonts w:hint="default"/>
      </w:rPr>
    </w:lvl>
    <w:lvl w:ilvl="4" w:tplc="1D3A7B9C">
      <w:start w:val="1"/>
      <w:numFmt w:val="bullet"/>
      <w:lvlText w:val="•"/>
      <w:lvlJc w:val="left"/>
      <w:rPr>
        <w:rFonts w:hint="default"/>
      </w:rPr>
    </w:lvl>
    <w:lvl w:ilvl="5" w:tplc="94505634">
      <w:start w:val="1"/>
      <w:numFmt w:val="bullet"/>
      <w:lvlText w:val="•"/>
      <w:lvlJc w:val="left"/>
      <w:rPr>
        <w:rFonts w:hint="default"/>
      </w:rPr>
    </w:lvl>
    <w:lvl w:ilvl="6" w:tplc="857C7F6A">
      <w:start w:val="1"/>
      <w:numFmt w:val="bullet"/>
      <w:lvlText w:val="•"/>
      <w:lvlJc w:val="left"/>
      <w:rPr>
        <w:rFonts w:hint="default"/>
      </w:rPr>
    </w:lvl>
    <w:lvl w:ilvl="7" w:tplc="A3187BD6">
      <w:start w:val="1"/>
      <w:numFmt w:val="bullet"/>
      <w:lvlText w:val="•"/>
      <w:lvlJc w:val="left"/>
      <w:rPr>
        <w:rFonts w:hint="default"/>
      </w:rPr>
    </w:lvl>
    <w:lvl w:ilvl="8" w:tplc="3424C048">
      <w:start w:val="1"/>
      <w:numFmt w:val="bullet"/>
      <w:lvlText w:val="•"/>
      <w:lvlJc w:val="left"/>
      <w:rPr>
        <w:rFonts w:hint="default"/>
      </w:rPr>
    </w:lvl>
  </w:abstractNum>
  <w:abstractNum w:abstractNumId="11" w15:restartNumberingAfterBreak="0">
    <w:nsid w:val="64FE3835"/>
    <w:multiLevelType w:val="hybridMultilevel"/>
    <w:tmpl w:val="37F4E234"/>
    <w:lvl w:ilvl="0" w:tplc="4BB6E292">
      <w:start w:val="1"/>
      <w:numFmt w:val="bullet"/>
      <w:lvlText w:val=""/>
      <w:lvlJc w:val="left"/>
      <w:pPr>
        <w:ind w:left="1069" w:hanging="360"/>
      </w:pPr>
      <w:rPr>
        <w:rFonts w:ascii="Symbol" w:eastAsiaTheme="minorHAnsi" w:hAnsi="Symbol" w:cs="Times New Roman" w:hint="default"/>
      </w:rPr>
    </w:lvl>
    <w:lvl w:ilvl="1" w:tplc="9FBA2834" w:tentative="1">
      <w:start w:val="1"/>
      <w:numFmt w:val="bullet"/>
      <w:lvlText w:val="o"/>
      <w:lvlJc w:val="left"/>
      <w:pPr>
        <w:ind w:left="1789" w:hanging="360"/>
      </w:pPr>
      <w:rPr>
        <w:rFonts w:ascii="Courier New" w:hAnsi="Courier New" w:cs="Courier New" w:hint="default"/>
      </w:rPr>
    </w:lvl>
    <w:lvl w:ilvl="2" w:tplc="C16012F8" w:tentative="1">
      <w:start w:val="1"/>
      <w:numFmt w:val="bullet"/>
      <w:lvlText w:val=""/>
      <w:lvlJc w:val="left"/>
      <w:pPr>
        <w:ind w:left="2509" w:hanging="360"/>
      </w:pPr>
      <w:rPr>
        <w:rFonts w:ascii="Wingdings" w:hAnsi="Wingdings" w:hint="default"/>
      </w:rPr>
    </w:lvl>
    <w:lvl w:ilvl="3" w:tplc="F4C24130" w:tentative="1">
      <w:start w:val="1"/>
      <w:numFmt w:val="bullet"/>
      <w:lvlText w:val=""/>
      <w:lvlJc w:val="left"/>
      <w:pPr>
        <w:ind w:left="3229" w:hanging="360"/>
      </w:pPr>
      <w:rPr>
        <w:rFonts w:ascii="Symbol" w:hAnsi="Symbol" w:hint="default"/>
      </w:rPr>
    </w:lvl>
    <w:lvl w:ilvl="4" w:tplc="543ACE38" w:tentative="1">
      <w:start w:val="1"/>
      <w:numFmt w:val="bullet"/>
      <w:lvlText w:val="o"/>
      <w:lvlJc w:val="left"/>
      <w:pPr>
        <w:ind w:left="3949" w:hanging="360"/>
      </w:pPr>
      <w:rPr>
        <w:rFonts w:ascii="Courier New" w:hAnsi="Courier New" w:cs="Courier New" w:hint="default"/>
      </w:rPr>
    </w:lvl>
    <w:lvl w:ilvl="5" w:tplc="F558E03E" w:tentative="1">
      <w:start w:val="1"/>
      <w:numFmt w:val="bullet"/>
      <w:lvlText w:val=""/>
      <w:lvlJc w:val="left"/>
      <w:pPr>
        <w:ind w:left="4669" w:hanging="360"/>
      </w:pPr>
      <w:rPr>
        <w:rFonts w:ascii="Wingdings" w:hAnsi="Wingdings" w:hint="default"/>
      </w:rPr>
    </w:lvl>
    <w:lvl w:ilvl="6" w:tplc="3F08A648" w:tentative="1">
      <w:start w:val="1"/>
      <w:numFmt w:val="bullet"/>
      <w:lvlText w:val=""/>
      <w:lvlJc w:val="left"/>
      <w:pPr>
        <w:ind w:left="5389" w:hanging="360"/>
      </w:pPr>
      <w:rPr>
        <w:rFonts w:ascii="Symbol" w:hAnsi="Symbol" w:hint="default"/>
      </w:rPr>
    </w:lvl>
    <w:lvl w:ilvl="7" w:tplc="80803980" w:tentative="1">
      <w:start w:val="1"/>
      <w:numFmt w:val="bullet"/>
      <w:lvlText w:val="o"/>
      <w:lvlJc w:val="left"/>
      <w:pPr>
        <w:ind w:left="6109" w:hanging="360"/>
      </w:pPr>
      <w:rPr>
        <w:rFonts w:ascii="Courier New" w:hAnsi="Courier New" w:cs="Courier New" w:hint="default"/>
      </w:rPr>
    </w:lvl>
    <w:lvl w:ilvl="8" w:tplc="62A4A340"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0"/>
  </w:num>
  <w:num w:numId="6">
    <w:abstractNumId w:val="4"/>
  </w:num>
  <w:num w:numId="7">
    <w:abstractNumId w:val="11"/>
  </w:num>
  <w:num w:numId="8">
    <w:abstractNumId w:val="2"/>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zMDU0MbIwNzQ1tzBT0lEKTi0uzszPAykwrAUAJ1UBPiwAAAA="/>
  </w:docVars>
  <w:rsids>
    <w:rsidRoot w:val="00154A7B"/>
    <w:rsid w:val="00001462"/>
    <w:rsid w:val="000E1EB1"/>
    <w:rsid w:val="00154A7B"/>
    <w:rsid w:val="00172A09"/>
    <w:rsid w:val="001A1B22"/>
    <w:rsid w:val="00201BA1"/>
    <w:rsid w:val="002B1B95"/>
    <w:rsid w:val="003C65F1"/>
    <w:rsid w:val="00401993"/>
    <w:rsid w:val="00424837"/>
    <w:rsid w:val="00430832"/>
    <w:rsid w:val="0048684C"/>
    <w:rsid w:val="004C4E55"/>
    <w:rsid w:val="004D0A12"/>
    <w:rsid w:val="0051420A"/>
    <w:rsid w:val="00541A90"/>
    <w:rsid w:val="005666E3"/>
    <w:rsid w:val="008B2FF0"/>
    <w:rsid w:val="009F1FF7"/>
    <w:rsid w:val="00A077B8"/>
    <w:rsid w:val="00B72856"/>
    <w:rsid w:val="00DB3B5A"/>
    <w:rsid w:val="00E815F8"/>
    <w:rsid w:val="00E86642"/>
    <w:rsid w:val="00EF7CDA"/>
    <w:rsid w:val="00FC0C2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3A090"/>
  <w15:docId w15:val="{502AD828-1BC6-4F32-8195-2E4C937C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F15"/>
    <w:pPr>
      <w:suppressAutoHyphens/>
      <w:spacing w:after="0" w:line="240" w:lineRule="auto"/>
      <w:jc w:val="center"/>
    </w:pPr>
    <w:rPr>
      <w:rFonts w:ascii="Times New Roman" w:eastAsia="Calibri" w:hAnsi="Times New Roman" w:cs="Times New Roman"/>
      <w:b/>
      <w:sz w:val="28"/>
      <w:lang w:eastAsia="ru-RU"/>
    </w:rPr>
  </w:style>
  <w:style w:type="character" w:customStyle="1" w:styleId="BodyTextChar">
    <w:name w:val="Body Text Char"/>
    <w:basedOn w:val="DefaultParagraphFont"/>
    <w:link w:val="BodyText"/>
    <w:semiHidden/>
    <w:rsid w:val="007D3F15"/>
    <w:rPr>
      <w:rFonts w:ascii="Times New Roman" w:eastAsia="Calibri" w:hAnsi="Times New Roman" w:cs="Times New Roman"/>
      <w:b/>
      <w:sz w:val="28"/>
      <w:lang w:eastAsia="ru-RU"/>
    </w:rPr>
  </w:style>
  <w:style w:type="paragraph" w:styleId="Header">
    <w:name w:val="header"/>
    <w:basedOn w:val="Normal"/>
    <w:link w:val="HeaderChar"/>
    <w:uiPriority w:val="99"/>
    <w:unhideWhenUsed/>
    <w:rsid w:val="003679C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679CE"/>
  </w:style>
  <w:style w:type="paragraph" w:styleId="Footer">
    <w:name w:val="footer"/>
    <w:basedOn w:val="Normal"/>
    <w:link w:val="FooterChar"/>
    <w:uiPriority w:val="99"/>
    <w:unhideWhenUsed/>
    <w:rsid w:val="003679C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679CE"/>
  </w:style>
  <w:style w:type="character" w:customStyle="1" w:styleId="z-TopofFormChar">
    <w:name w:val="z-Top of Form Char"/>
    <w:basedOn w:val="DefaultParagraphFont"/>
    <w:link w:val="z-TopofForm"/>
    <w:uiPriority w:val="99"/>
    <w:semiHidden/>
    <w:rsid w:val="00986711"/>
    <w:rPr>
      <w:rFonts w:ascii="Arial" w:eastAsia="Times New Roman" w:hAnsi="Arial" w:cs="Arial"/>
      <w:vanish/>
      <w:sz w:val="16"/>
      <w:szCs w:val="16"/>
      <w:lang w:eastAsia="ru-RU"/>
    </w:rPr>
  </w:style>
  <w:style w:type="paragraph" w:styleId="z-TopofForm">
    <w:name w:val="HTML Top of Form"/>
    <w:basedOn w:val="Normal"/>
    <w:next w:val="Normal"/>
    <w:link w:val="z-TopofFormChar"/>
    <w:hidden/>
    <w:uiPriority w:val="99"/>
    <w:semiHidden/>
    <w:unhideWhenUsed/>
    <w:rsid w:val="009867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DefaultParagraphFont"/>
    <w:uiPriority w:val="99"/>
    <w:semiHidden/>
    <w:rsid w:val="00986711"/>
    <w:rPr>
      <w:rFonts w:ascii="Arial" w:hAnsi="Arial" w:cs="Arial"/>
      <w:vanish/>
      <w:sz w:val="16"/>
      <w:szCs w:val="16"/>
    </w:rPr>
  </w:style>
  <w:style w:type="paragraph" w:styleId="ListParagraph">
    <w:name w:val="List Paragraph"/>
    <w:basedOn w:val="Normal"/>
    <w:uiPriority w:val="34"/>
    <w:qFormat/>
    <w:rsid w:val="00F65976"/>
    <w:pPr>
      <w:widowControl w:val="0"/>
      <w:autoSpaceDE w:val="0"/>
      <w:autoSpaceDN w:val="0"/>
      <w:adjustRightInd w:val="0"/>
      <w:spacing w:after="0" w:line="240" w:lineRule="auto"/>
      <w:ind w:left="708"/>
    </w:pPr>
    <w:rPr>
      <w:rFonts w:ascii="Times New Roman" w:eastAsia="Times New Roman" w:hAnsi="Times New Roman" w:cs="Times New Roman"/>
      <w:sz w:val="24"/>
      <w:szCs w:val="24"/>
      <w:lang w:eastAsia="ru-RU"/>
    </w:rPr>
  </w:style>
  <w:style w:type="table" w:styleId="TableGrid">
    <w:name w:val="Table Grid"/>
    <w:basedOn w:val="TableNormal"/>
    <w:uiPriority w:val="39"/>
    <w:rsid w:val="006C7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169"/>
    <w:rPr>
      <w:sz w:val="16"/>
      <w:szCs w:val="16"/>
    </w:rPr>
  </w:style>
  <w:style w:type="paragraph" w:styleId="CommentText">
    <w:name w:val="annotation text"/>
    <w:basedOn w:val="Normal"/>
    <w:link w:val="CommentTextChar"/>
    <w:uiPriority w:val="99"/>
    <w:semiHidden/>
    <w:unhideWhenUsed/>
    <w:rsid w:val="00C11169"/>
    <w:pPr>
      <w:spacing w:line="240" w:lineRule="auto"/>
    </w:pPr>
    <w:rPr>
      <w:sz w:val="20"/>
      <w:szCs w:val="20"/>
    </w:rPr>
  </w:style>
  <w:style w:type="character" w:customStyle="1" w:styleId="CommentTextChar">
    <w:name w:val="Comment Text Char"/>
    <w:basedOn w:val="DefaultParagraphFont"/>
    <w:link w:val="CommentText"/>
    <w:uiPriority w:val="99"/>
    <w:semiHidden/>
    <w:rsid w:val="00C11169"/>
    <w:rPr>
      <w:sz w:val="20"/>
      <w:szCs w:val="20"/>
    </w:rPr>
  </w:style>
  <w:style w:type="paragraph" w:styleId="CommentSubject">
    <w:name w:val="annotation subject"/>
    <w:basedOn w:val="CommentText"/>
    <w:next w:val="CommentText"/>
    <w:link w:val="CommentSubjectChar"/>
    <w:uiPriority w:val="99"/>
    <w:semiHidden/>
    <w:unhideWhenUsed/>
    <w:rsid w:val="00C11169"/>
    <w:rPr>
      <w:b/>
      <w:bCs/>
    </w:rPr>
  </w:style>
  <w:style w:type="character" w:customStyle="1" w:styleId="CommentSubjectChar">
    <w:name w:val="Comment Subject Char"/>
    <w:basedOn w:val="CommentTextChar"/>
    <w:link w:val="CommentSubject"/>
    <w:uiPriority w:val="99"/>
    <w:semiHidden/>
    <w:rsid w:val="00C11169"/>
    <w:rPr>
      <w:b/>
      <w:bCs/>
      <w:sz w:val="20"/>
      <w:szCs w:val="20"/>
    </w:rPr>
  </w:style>
  <w:style w:type="paragraph" w:styleId="BalloonText">
    <w:name w:val="Balloon Text"/>
    <w:basedOn w:val="Normal"/>
    <w:link w:val="BalloonTextChar"/>
    <w:uiPriority w:val="99"/>
    <w:semiHidden/>
    <w:unhideWhenUsed/>
    <w:rsid w:val="00C11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69"/>
    <w:rPr>
      <w:rFonts w:ascii="Segoe UI" w:hAnsi="Segoe UI" w:cs="Segoe UI"/>
      <w:sz w:val="18"/>
      <w:szCs w:val="18"/>
    </w:rPr>
  </w:style>
  <w:style w:type="paragraph" w:styleId="NormalWeb">
    <w:name w:val="Normal (Web)"/>
    <w:basedOn w:val="Normal"/>
    <w:uiPriority w:val="99"/>
    <w:semiHidden/>
    <w:unhideWhenUsed/>
    <w:rsid w:val="008621DC"/>
    <w:pPr>
      <w:spacing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D052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88945160135526"/>
          <c:y val="4.4354753474607621E-2"/>
          <c:w val="0.78389669617089719"/>
          <c:h val="0.77659956819913645"/>
        </c:manualLayout>
      </c:layout>
      <c:lineChart>
        <c:grouping val="standard"/>
        <c:varyColors val="0"/>
        <c:ser>
          <c:idx val="0"/>
          <c:order val="0"/>
          <c:tx>
            <c:strRef>
              <c:f>Лист1!$B$1</c:f>
              <c:strCache>
                <c:ptCount val="1"/>
                <c:pt idx="0">
                  <c:v>фон </c:v>
                </c:pt>
              </c:strCache>
            </c:strRef>
          </c:tx>
          <c:spPr>
            <a:ln w="28575" cap="rnd">
              <a:solidFill>
                <a:srgbClr val="00B050"/>
              </a:solidFill>
              <a:prstDash val="sysDot"/>
              <a:round/>
            </a:ln>
          </c:spPr>
          <c:marker>
            <c:symbol val="circle"/>
            <c:size val="5"/>
            <c:spPr>
              <a:solidFill>
                <a:srgbClr val="00B050"/>
              </a:solidFill>
              <a:ln w="9525">
                <a:solidFill>
                  <a:srgbClr val="00B050"/>
                </a:solidFill>
                <a:prstDash val="sysDot"/>
              </a:ln>
            </c:spPr>
          </c:marker>
          <c:cat>
            <c:strRef>
              <c:f>Лист1!$A$2:$A$6</c:f>
              <c:strCache>
                <c:ptCount val="5"/>
                <c:pt idx="0">
                  <c:v>0,3</c:v>
                </c:pt>
                <c:pt idx="1">
                  <c:v>0,5</c:v>
                </c:pt>
                <c:pt idx="2">
                  <c:v>1</c:v>
                </c:pt>
                <c:pt idx="3">
                  <c:v>5</c:v>
                </c:pt>
                <c:pt idx="4">
                  <c:v>10 мкм</c:v>
                </c:pt>
              </c:strCache>
            </c:strRef>
          </c:cat>
          <c:val>
            <c:numRef>
              <c:f>Лист1!$B$2:$B$6</c:f>
              <c:numCache>
                <c:formatCode>General</c:formatCode>
                <c:ptCount val="5"/>
                <c:pt idx="0">
                  <c:v>11</c:v>
                </c:pt>
                <c:pt idx="1">
                  <c:v>1.9</c:v>
                </c:pt>
                <c:pt idx="2">
                  <c:v>1.5</c:v>
                </c:pt>
                <c:pt idx="3">
                  <c:v>0.75</c:v>
                </c:pt>
                <c:pt idx="4">
                  <c:v>0.5</c:v>
                </c:pt>
              </c:numCache>
            </c:numRef>
          </c:val>
          <c:smooth val="0"/>
          <c:extLst>
            <c:ext xmlns:c16="http://schemas.microsoft.com/office/drawing/2014/chart" uri="{C3380CC4-5D6E-409C-BE32-E72D297353CC}">
              <c16:uniqueId val="{00000000-EDFD-4CEA-AF0E-6F1A031803A9}"/>
            </c:ext>
          </c:extLst>
        </c:ser>
        <c:ser>
          <c:idx val="1"/>
          <c:order val="1"/>
          <c:tx>
            <c:strRef>
              <c:f>Лист1!$C$1</c:f>
              <c:strCache>
                <c:ptCount val="1"/>
                <c:pt idx="0">
                  <c:v>30 км/ч</c:v>
                </c:pt>
              </c:strCache>
            </c:strRef>
          </c:tx>
          <c:spPr>
            <a:ln w="28575" cap="rnd">
              <a:solidFill>
                <a:schemeClr val="accent1">
                  <a:lumMod val="75000"/>
                </a:schemeClr>
              </a:solidFill>
              <a:round/>
            </a:ln>
          </c:spPr>
          <c:marker>
            <c:symbol val="circle"/>
            <c:size val="5"/>
            <c:spPr>
              <a:solidFill>
                <a:schemeClr val="accent1">
                  <a:lumMod val="75000"/>
                </a:schemeClr>
              </a:solidFill>
              <a:ln w="9525">
                <a:solidFill>
                  <a:schemeClr val="accent1">
                    <a:lumMod val="75000"/>
                  </a:schemeClr>
                </a:solidFill>
              </a:ln>
            </c:spPr>
          </c:marker>
          <c:cat>
            <c:strRef>
              <c:f>Лист1!$A$2:$A$6</c:f>
              <c:strCache>
                <c:ptCount val="5"/>
                <c:pt idx="0">
                  <c:v>0,3</c:v>
                </c:pt>
                <c:pt idx="1">
                  <c:v>0,5</c:v>
                </c:pt>
                <c:pt idx="2">
                  <c:v>1</c:v>
                </c:pt>
                <c:pt idx="3">
                  <c:v>5</c:v>
                </c:pt>
                <c:pt idx="4">
                  <c:v>10 мкм</c:v>
                </c:pt>
              </c:strCache>
            </c:strRef>
          </c:cat>
          <c:val>
            <c:numRef>
              <c:f>Лист1!$C$2:$C$6</c:f>
              <c:numCache>
                <c:formatCode>General</c:formatCode>
                <c:ptCount val="5"/>
                <c:pt idx="0">
                  <c:v>19.8</c:v>
                </c:pt>
                <c:pt idx="1">
                  <c:v>9.5</c:v>
                </c:pt>
                <c:pt idx="2">
                  <c:v>22</c:v>
                </c:pt>
                <c:pt idx="3">
                  <c:v>5</c:v>
                </c:pt>
                <c:pt idx="4">
                  <c:v>2.5</c:v>
                </c:pt>
              </c:numCache>
            </c:numRef>
          </c:val>
          <c:smooth val="0"/>
          <c:extLst>
            <c:ext xmlns:c16="http://schemas.microsoft.com/office/drawing/2014/chart" uri="{C3380CC4-5D6E-409C-BE32-E72D297353CC}">
              <c16:uniqueId val="{00000001-EDFD-4CEA-AF0E-6F1A031803A9}"/>
            </c:ext>
          </c:extLst>
        </c:ser>
        <c:ser>
          <c:idx val="2"/>
          <c:order val="2"/>
          <c:tx>
            <c:strRef>
              <c:f>Лист1!$D$1</c:f>
              <c:strCache>
                <c:ptCount val="1"/>
                <c:pt idx="0">
                  <c:v>40 км/ч</c:v>
                </c:pt>
              </c:strCache>
            </c:strRef>
          </c:tx>
          <c:spPr>
            <a:ln w="28575" cap="rnd">
              <a:solidFill>
                <a:srgbClr val="7030A0"/>
              </a:solidFill>
              <a:prstDash val="sysDot"/>
              <a:round/>
            </a:ln>
          </c:spPr>
          <c:marker>
            <c:symbol val="circle"/>
            <c:size val="5"/>
            <c:spPr>
              <a:solidFill>
                <a:srgbClr val="7030A0"/>
              </a:solidFill>
              <a:ln w="9525">
                <a:solidFill>
                  <a:srgbClr val="7030A0"/>
                </a:solidFill>
                <a:prstDash val="sysDot"/>
              </a:ln>
            </c:spPr>
          </c:marker>
          <c:cat>
            <c:strRef>
              <c:f>Лист1!$A$2:$A$6</c:f>
              <c:strCache>
                <c:ptCount val="5"/>
                <c:pt idx="0">
                  <c:v>0,3</c:v>
                </c:pt>
                <c:pt idx="1">
                  <c:v>0,5</c:v>
                </c:pt>
                <c:pt idx="2">
                  <c:v>1</c:v>
                </c:pt>
                <c:pt idx="3">
                  <c:v>5</c:v>
                </c:pt>
                <c:pt idx="4">
                  <c:v>10 мкм</c:v>
                </c:pt>
              </c:strCache>
            </c:strRef>
          </c:cat>
          <c:val>
            <c:numRef>
              <c:f>Лист1!$D$2:$D$6</c:f>
              <c:numCache>
                <c:formatCode>General</c:formatCode>
                <c:ptCount val="5"/>
                <c:pt idx="0">
                  <c:v>22</c:v>
                </c:pt>
                <c:pt idx="1">
                  <c:v>20</c:v>
                </c:pt>
                <c:pt idx="2">
                  <c:v>57.3</c:v>
                </c:pt>
                <c:pt idx="3">
                  <c:v>11</c:v>
                </c:pt>
                <c:pt idx="4">
                  <c:v>9.5</c:v>
                </c:pt>
              </c:numCache>
            </c:numRef>
          </c:val>
          <c:smooth val="0"/>
          <c:extLst>
            <c:ext xmlns:c16="http://schemas.microsoft.com/office/drawing/2014/chart" uri="{C3380CC4-5D6E-409C-BE32-E72D297353CC}">
              <c16:uniqueId val="{00000002-EDFD-4CEA-AF0E-6F1A031803A9}"/>
            </c:ext>
          </c:extLst>
        </c:ser>
        <c:ser>
          <c:idx val="3"/>
          <c:order val="3"/>
          <c:tx>
            <c:strRef>
              <c:f>Лист1!$E$1</c:f>
              <c:strCache>
                <c:ptCount val="1"/>
                <c:pt idx="0">
                  <c:v>50 км/ч</c:v>
                </c:pt>
              </c:strCache>
            </c:strRef>
          </c:tx>
          <c:spPr>
            <a:ln w="28575" cap="rnd">
              <a:solidFill>
                <a:srgbClr val="FF0000"/>
              </a:solidFill>
              <a:round/>
            </a:ln>
          </c:spPr>
          <c:marker>
            <c:symbol val="circle"/>
            <c:size val="5"/>
            <c:spPr>
              <a:solidFill>
                <a:srgbClr val="FF0000"/>
              </a:solidFill>
              <a:ln w="9525">
                <a:solidFill>
                  <a:srgbClr val="FF0000"/>
                </a:solidFill>
              </a:ln>
            </c:spPr>
          </c:marker>
          <c:cat>
            <c:strRef>
              <c:f>Лист1!$A$2:$A$6</c:f>
              <c:strCache>
                <c:ptCount val="5"/>
                <c:pt idx="0">
                  <c:v>0,3</c:v>
                </c:pt>
                <c:pt idx="1">
                  <c:v>0,5</c:v>
                </c:pt>
                <c:pt idx="2">
                  <c:v>1</c:v>
                </c:pt>
                <c:pt idx="3">
                  <c:v>5</c:v>
                </c:pt>
                <c:pt idx="4">
                  <c:v>10 мкм</c:v>
                </c:pt>
              </c:strCache>
            </c:strRef>
          </c:cat>
          <c:val>
            <c:numRef>
              <c:f>Лист1!$E$2:$E$6</c:f>
              <c:numCache>
                <c:formatCode>General</c:formatCode>
                <c:ptCount val="5"/>
                <c:pt idx="0">
                  <c:v>51.7</c:v>
                </c:pt>
                <c:pt idx="1">
                  <c:v>36.299999999999997</c:v>
                </c:pt>
                <c:pt idx="2">
                  <c:v>110</c:v>
                </c:pt>
                <c:pt idx="3">
                  <c:v>21.5</c:v>
                </c:pt>
                <c:pt idx="4">
                  <c:v>9.75</c:v>
                </c:pt>
              </c:numCache>
            </c:numRef>
          </c:val>
          <c:smooth val="0"/>
          <c:extLst>
            <c:ext xmlns:c16="http://schemas.microsoft.com/office/drawing/2014/chart" uri="{C3380CC4-5D6E-409C-BE32-E72D297353CC}">
              <c16:uniqueId val="{00000003-EDFD-4CEA-AF0E-6F1A031803A9}"/>
            </c:ext>
          </c:extLst>
        </c:ser>
        <c:dLbls>
          <c:showLegendKey val="0"/>
          <c:showVal val="0"/>
          <c:showCatName val="0"/>
          <c:showSerName val="0"/>
          <c:showPercent val="0"/>
          <c:showBubbleSize val="0"/>
        </c:dLbls>
        <c:marker val="1"/>
        <c:smooth val="0"/>
        <c:axId val="260465728"/>
        <c:axId val="260468528"/>
      </c:lineChart>
      <c:catAx>
        <c:axId val="260465728"/>
        <c:scaling>
          <c:orientation val="minMax"/>
        </c:scaling>
        <c:delete val="0"/>
        <c:axPos val="b"/>
        <c:title>
          <c:tx>
            <c:rich>
              <a:bodyPr rot="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a:p>
                <a:pPr>
                  <a:defRPr sz="1000" b="0" i="0" u="none" strike="noStrike" kern="1200" baseline="0">
                    <a:solidFill>
                      <a:schemeClr val="tx1">
                        <a:lumMod val="65000"/>
                        <a:lumOff val="35000"/>
                      </a:schemeClr>
                    </a:solidFill>
                    <a:latin typeface="+mn-lt"/>
                    <a:ea typeface="+mn-ea"/>
                    <a:cs typeface="+mn-cs"/>
                  </a:defRPr>
                </a:pPr>
                <a:endParaRPr lang="ru-RU"/>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260468528"/>
        <c:crosses val="autoZero"/>
        <c:auto val="1"/>
        <c:lblAlgn val="ctr"/>
        <c:lblOffset val="100"/>
        <c:noMultiLvlLbl val="0"/>
      </c:catAx>
      <c:valAx>
        <c:axId val="260468528"/>
        <c:scaling>
          <c:orientation val="minMax"/>
        </c:scaling>
        <c:delete val="0"/>
        <c:axPos val="l"/>
        <c:majorGridlines>
          <c:spPr>
            <a:ln w="9525">
              <a:solidFill>
                <a:schemeClr val="tx1">
                  <a:lumMod val="15000"/>
                  <a:lumOff val="85000"/>
                </a:schemeClr>
              </a:solidFill>
              <a:round/>
            </a:ln>
          </c:spPr>
        </c:majorGridlines>
        <c:title>
          <c:tx>
            <c:rich>
              <a:bodyPr rot="-540000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Количество частиц </a:t>
                </a:r>
              </a:p>
              <a:p>
                <a:pPr>
                  <a:defRPr sz="1000" b="0" i="0" u="none" strike="noStrike" kern="120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в 1 м</a:t>
                </a:r>
                <a:r>
                  <a:rPr lang="ru-RU" sz="1400" b="0" baseline="30000">
                    <a:solidFill>
                      <a:sysClr val="windowText" lastClr="000000"/>
                    </a:solidFill>
                    <a:latin typeface="Times New Roman" panose="02020603050405020304" pitchFamily="18" charset="0"/>
                    <a:cs typeface="Times New Roman" panose="02020603050405020304" pitchFamily="18" charset="0"/>
                  </a:rPr>
                  <a:t>3</a:t>
                </a:r>
                <a:r>
                  <a:rPr lang="ru-RU" sz="1400" b="0">
                    <a:solidFill>
                      <a:sysClr val="windowText" lastClr="000000"/>
                    </a:solidFill>
                    <a:latin typeface="Times New Roman" panose="02020603050405020304" pitchFamily="18" charset="0"/>
                    <a:cs typeface="Times New Roman" panose="02020603050405020304" pitchFamily="18" charset="0"/>
                  </a:rPr>
                  <a:t> пробы, </a:t>
                </a:r>
              </a:p>
              <a:p>
                <a:pPr>
                  <a:defRPr sz="1000" b="0" i="0" u="none" strike="noStrike" kern="120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млн. штук</a:t>
                </a:r>
              </a:p>
            </c:rich>
          </c:tx>
          <c:layout>
            <c:manualLayout>
              <c:xMode val="edge"/>
              <c:yMode val="edge"/>
              <c:x val="5.4347844528483714E-3"/>
              <c:y val="0.12720091302811054"/>
            </c:manualLayout>
          </c:layout>
          <c:overlay val="0"/>
          <c:spPr>
            <a:noFill/>
            <a:ln>
              <a:noFill/>
            </a:ln>
          </c:spPr>
        </c:title>
        <c:numFmt formatCode="General" sourceLinked="1"/>
        <c:majorTickMark val="none"/>
        <c:minorTickMark val="none"/>
        <c:tickLblPos val="nextTo"/>
        <c:spPr>
          <a:noFill/>
          <a:ln w="9525">
            <a:noFill/>
          </a:ln>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260465728"/>
        <c:crosses val="autoZero"/>
        <c:crossBetween val="between"/>
      </c:valAx>
      <c:spPr>
        <a:noFill/>
        <a:ln>
          <a:noFill/>
        </a:ln>
      </c:spPr>
    </c:plotArea>
    <c:legend>
      <c:legendPos val="r"/>
      <c:layout>
        <c:manualLayout>
          <c:xMode val="edge"/>
          <c:yMode val="edge"/>
          <c:x val="0.73228346456692928"/>
          <c:y val="0.16439980447074989"/>
          <c:w val="0.22078557334834814"/>
          <c:h val="0.47268774239041006"/>
        </c:manualLayout>
      </c:layout>
      <c:overlay val="0"/>
      <c:spPr>
        <a:noFill/>
        <a:ln>
          <a:noFill/>
        </a:ln>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0860-BFF9-47C7-A4FA-5117FD5C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Николаевна</dc:creator>
  <cp:lastModifiedBy>Francois Cuenot</cp:lastModifiedBy>
  <cp:revision>5</cp:revision>
  <cp:lastPrinted>2019-04-02T08:00:00Z</cp:lastPrinted>
  <dcterms:created xsi:type="dcterms:W3CDTF">2019-05-14T10:39:00Z</dcterms:created>
  <dcterms:modified xsi:type="dcterms:W3CDTF">2019-05-17T19:56:00Z</dcterms:modified>
</cp:coreProperties>
</file>