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7DC61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EEC7949" w14:textId="77777777" w:rsidR="002D5AAC" w:rsidRDefault="002D5AAC" w:rsidP="003E31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F5B5C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4B0EA6" w14:textId="77777777" w:rsidR="002D5AAC" w:rsidRDefault="003E3190" w:rsidP="003E3190">
            <w:pPr>
              <w:jc w:val="right"/>
            </w:pPr>
            <w:r w:rsidRPr="003E3190">
              <w:rPr>
                <w:sz w:val="40"/>
              </w:rPr>
              <w:t>ECE</w:t>
            </w:r>
            <w:r>
              <w:t>/TRANS/WP.29/2019/34/Rev.1</w:t>
            </w:r>
          </w:p>
        </w:tc>
      </w:tr>
      <w:tr w:rsidR="002D5AAC" w:rsidRPr="008517E5" w14:paraId="25B64F5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25BE7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6000FE" wp14:editId="1C12D9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07DD9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CC393A" w14:textId="77777777" w:rsidR="002D5AAC" w:rsidRDefault="003E31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BC4467" w14:textId="77777777" w:rsidR="003E3190" w:rsidRDefault="003E3190" w:rsidP="003E31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September 2019</w:t>
            </w:r>
          </w:p>
          <w:p w14:paraId="5499178E" w14:textId="77777777" w:rsidR="003E3190" w:rsidRDefault="003E3190" w:rsidP="003E31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299142" w14:textId="77777777" w:rsidR="003E3190" w:rsidRPr="008D53B6" w:rsidRDefault="003E3190" w:rsidP="003E31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0DB50F" w14:textId="77777777" w:rsidR="003E319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E7EA19" w14:textId="77777777" w:rsidR="003E3190" w:rsidRPr="00610BA0" w:rsidRDefault="003E3190" w:rsidP="003E3190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320C9F45" w14:textId="77777777" w:rsidR="003E3190" w:rsidRPr="00610BA0" w:rsidRDefault="003E3190" w:rsidP="003E3190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2946D9E8" w14:textId="77777777" w:rsidR="003E3190" w:rsidRPr="00B24FDD" w:rsidRDefault="003E3190" w:rsidP="003E3190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</w:t>
      </w:r>
      <w:r w:rsidRPr="002B7116">
        <w:rPr>
          <w:b/>
        </w:rPr>
        <w:t>8</w:t>
      </w:r>
      <w:r w:rsidRPr="00B24FDD">
        <w:rPr>
          <w:b/>
        </w:rPr>
        <w:t>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1E2269D5" w14:textId="77777777" w:rsidR="003E3190" w:rsidRPr="00B24FDD" w:rsidRDefault="003E3190" w:rsidP="003E3190">
      <w:pPr>
        <w:rPr>
          <w:bCs/>
        </w:rPr>
      </w:pPr>
      <w:r w:rsidRPr="00610BA0">
        <w:t>Женева</w:t>
      </w:r>
      <w:r w:rsidRPr="00B24FDD">
        <w:t xml:space="preserve">, </w:t>
      </w:r>
      <w:r w:rsidRPr="002B7116">
        <w:t>25</w:t>
      </w:r>
      <w:r w:rsidRPr="00B24FDD">
        <w:t>–</w:t>
      </w:r>
      <w:r w:rsidRPr="002B7116">
        <w:t>28</w:t>
      </w:r>
      <w:r w:rsidRPr="00B24FDD">
        <w:t xml:space="preserve"> </w:t>
      </w:r>
      <w:r>
        <w:t>июня</w:t>
      </w:r>
      <w:r w:rsidRPr="00B24FDD">
        <w:t xml:space="preserve"> 2019 </w:t>
      </w:r>
      <w:r w:rsidRPr="00610BA0">
        <w:t>года</w:t>
      </w:r>
    </w:p>
    <w:p w14:paraId="2942CDF9" w14:textId="77777777" w:rsidR="003E3190" w:rsidRDefault="003E3190" w:rsidP="003E3190">
      <w:r>
        <w:t>Пункт</w:t>
      </w:r>
      <w:r w:rsidRPr="005D6AEA">
        <w:t xml:space="preserve"> </w:t>
      </w:r>
      <w:r>
        <w:t>2.3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02E488C7" w14:textId="77777777" w:rsidR="003E3190" w:rsidRPr="003E3190" w:rsidRDefault="003E3190" w:rsidP="003E3190">
      <w:pPr>
        <w:rPr>
          <w:b/>
          <w:bCs/>
        </w:rPr>
      </w:pPr>
      <w:r w:rsidRPr="002B7116">
        <w:rPr>
          <w:b/>
          <w:bCs/>
        </w:rPr>
        <w:t>Интеллектуальные транспортные системы и координация</w:t>
      </w:r>
      <w:r>
        <w:rPr>
          <w:b/>
          <w:bCs/>
        </w:rPr>
        <w:br/>
        <w:t>д</w:t>
      </w:r>
      <w:r w:rsidRPr="002B7116">
        <w:rPr>
          <w:b/>
          <w:bCs/>
        </w:rPr>
        <w:t>еятельности, связанной с автоматизированными</w:t>
      </w:r>
      <w:r>
        <w:rPr>
          <w:b/>
          <w:bCs/>
        </w:rPr>
        <w:br/>
      </w:r>
      <w:r w:rsidRPr="002B7116">
        <w:rPr>
          <w:b/>
          <w:bCs/>
        </w:rPr>
        <w:t>транспортными средствами</w:t>
      </w:r>
    </w:p>
    <w:p w14:paraId="145FDA11" w14:textId="77777777" w:rsidR="003E3190" w:rsidRPr="002B7116" w:rsidRDefault="003E3190" w:rsidP="003E3190">
      <w:pPr>
        <w:pStyle w:val="HChG"/>
      </w:pPr>
      <w:r w:rsidRPr="00452C6E">
        <w:tab/>
      </w:r>
      <w:r w:rsidRPr="00452C6E">
        <w:tab/>
      </w:r>
      <w:r>
        <w:t>Пересмотренный</w:t>
      </w:r>
      <w:r w:rsidRPr="002B7116">
        <w:t xml:space="preserve"> </w:t>
      </w:r>
      <w:r>
        <w:t>рамочный</w:t>
      </w:r>
      <w:r w:rsidRPr="002B7116">
        <w:t xml:space="preserve"> </w:t>
      </w:r>
      <w:r>
        <w:t>документ</w:t>
      </w:r>
      <w:r w:rsidRPr="002B7116">
        <w:t xml:space="preserve"> </w:t>
      </w:r>
      <w:r>
        <w:t>по</w:t>
      </w:r>
      <w:r>
        <w:rPr>
          <w:lang w:val="en-US"/>
        </w:rPr>
        <w:t> </w:t>
      </w:r>
      <w:r>
        <w:t>автоматизированным</w:t>
      </w:r>
      <w:r w:rsidRPr="002B7116">
        <w:t>/</w:t>
      </w:r>
      <w:r>
        <w:t>автономным транспортным средствам</w:t>
      </w:r>
    </w:p>
    <w:p w14:paraId="3C3D7241" w14:textId="77777777" w:rsidR="003E3190" w:rsidRPr="003E3190" w:rsidRDefault="003E3190" w:rsidP="003E3190">
      <w:pPr>
        <w:pStyle w:val="H1G"/>
      </w:pPr>
      <w:r w:rsidRPr="003E3190">
        <w:tab/>
      </w:r>
      <w:bookmarkStart w:id="1" w:name="_Hlk18420399"/>
      <w:r>
        <w:tab/>
      </w:r>
      <w:r>
        <w:tab/>
      </w:r>
      <w:r w:rsidRPr="003E3190">
        <w:t>Записка секретариата</w:t>
      </w:r>
      <w:bookmarkStart w:id="2" w:name="_Hlk18409954"/>
      <w:r w:rsidRPr="003E319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2"/>
    </w:p>
    <w:p w14:paraId="1C54FB50" w14:textId="77777777" w:rsidR="003E3190" w:rsidRPr="002B7116" w:rsidRDefault="003E3190" w:rsidP="003E3190">
      <w:pPr>
        <w:pStyle w:val="SingleTxtG"/>
      </w:pPr>
      <w:bookmarkStart w:id="3" w:name="_Hlk18410004"/>
      <w:bookmarkStart w:id="4" w:name="OLE_LINK14"/>
      <w:bookmarkEnd w:id="1"/>
      <w:r>
        <w:tab/>
      </w:r>
      <w:r>
        <w:tab/>
      </w:r>
      <w:r w:rsidRPr="00273D59">
        <w:t>Воспроизведенный</w:t>
      </w:r>
      <w:r w:rsidRPr="002B7116">
        <w:t xml:space="preserve"> </w:t>
      </w:r>
      <w:r w:rsidRPr="00273D59">
        <w:t>ниже</w:t>
      </w:r>
      <w:r w:rsidRPr="002B7116">
        <w:t xml:space="preserve"> </w:t>
      </w:r>
      <w:r w:rsidRPr="00273D59">
        <w:t>текст</w:t>
      </w:r>
      <w:r w:rsidRPr="002B7116">
        <w:t xml:space="preserve"> </w:t>
      </w:r>
      <w:r w:rsidRPr="00273D59">
        <w:t>был</w:t>
      </w:r>
      <w:r w:rsidRPr="002B7116">
        <w:t xml:space="preserve"> </w:t>
      </w:r>
      <w:bookmarkEnd w:id="3"/>
      <w:bookmarkEnd w:id="4"/>
      <w:r>
        <w:t>принят</w:t>
      </w:r>
      <w:r w:rsidRPr="002B7116">
        <w:t xml:space="preserve"> Всемирны</w:t>
      </w:r>
      <w:r>
        <w:t>м</w:t>
      </w:r>
      <w:r w:rsidRPr="002B7116">
        <w:t xml:space="preserve"> форум</w:t>
      </w:r>
      <w:r>
        <w:t>ом</w:t>
      </w:r>
      <w:r w:rsidRPr="002B7116">
        <w:t xml:space="preserve"> для согласования правил в области транспортных средств</w:t>
      </w:r>
      <w:r>
        <w:t xml:space="preserve"> на его 178-й сессии (см.</w:t>
      </w:r>
      <w:r>
        <w:rPr>
          <w:lang w:val="en-US"/>
        </w:rPr>
        <w:t> </w:t>
      </w:r>
      <w:r>
        <w:t xml:space="preserve">документ </w:t>
      </w:r>
      <w:r>
        <w:rPr>
          <w:lang w:val="en-GB"/>
        </w:rPr>
        <w:t>ECE</w:t>
      </w:r>
      <w:r w:rsidRPr="002B7116">
        <w:t>/</w:t>
      </w:r>
      <w:r>
        <w:rPr>
          <w:lang w:val="en-GB"/>
        </w:rPr>
        <w:t>TRANS</w:t>
      </w:r>
      <w:r w:rsidRPr="002B7116">
        <w:t>/</w:t>
      </w:r>
      <w:r>
        <w:rPr>
          <w:lang w:val="en-GB"/>
        </w:rPr>
        <w:t>WP</w:t>
      </w:r>
      <w:r w:rsidRPr="002B7116">
        <w:t xml:space="preserve">.29/1147, </w:t>
      </w:r>
      <w:r>
        <w:t>пункт</w:t>
      </w:r>
      <w:r w:rsidRPr="002B7116">
        <w:t xml:space="preserve"> 27</w:t>
      </w:r>
      <w:r>
        <w:t>)</w:t>
      </w:r>
      <w:r w:rsidRPr="002B7116">
        <w:t xml:space="preserve">. </w:t>
      </w:r>
      <w:r>
        <w:t>Он</w:t>
      </w:r>
      <w:r w:rsidRPr="002B7116">
        <w:t xml:space="preserve"> </w:t>
      </w:r>
      <w:r>
        <w:t>был</w:t>
      </w:r>
      <w:r w:rsidRPr="002B7116">
        <w:t xml:space="preserve"> </w:t>
      </w:r>
      <w:r>
        <w:t>подготовлен</w:t>
      </w:r>
      <w:r w:rsidRPr="002B7116">
        <w:t xml:space="preserve"> </w:t>
      </w:r>
      <w:r>
        <w:t>представителями</w:t>
      </w:r>
      <w:r w:rsidRPr="002B7116">
        <w:t xml:space="preserve"> </w:t>
      </w:r>
      <w:r>
        <w:t>Европейского</w:t>
      </w:r>
      <w:r w:rsidRPr="002B7116">
        <w:t xml:space="preserve"> </w:t>
      </w:r>
      <w:r>
        <w:t>союза</w:t>
      </w:r>
      <w:r w:rsidRPr="002B7116">
        <w:t xml:space="preserve">, </w:t>
      </w:r>
      <w:r>
        <w:t>Китая</w:t>
      </w:r>
      <w:r w:rsidRPr="002B7116">
        <w:t xml:space="preserve">, </w:t>
      </w:r>
      <w:r>
        <w:t>Соединенных</w:t>
      </w:r>
      <w:r w:rsidRPr="002B7116">
        <w:t xml:space="preserve"> </w:t>
      </w:r>
      <w:r>
        <w:t>Штатов</w:t>
      </w:r>
      <w:r w:rsidRPr="002B7116">
        <w:t xml:space="preserve"> </w:t>
      </w:r>
      <w:r>
        <w:t>Америки</w:t>
      </w:r>
      <w:r w:rsidRPr="002B7116">
        <w:t xml:space="preserve"> </w:t>
      </w:r>
      <w:r>
        <w:t>и</w:t>
      </w:r>
      <w:r w:rsidRPr="002B7116">
        <w:t xml:space="preserve"> </w:t>
      </w:r>
      <w:r>
        <w:t>Японии</w:t>
      </w:r>
      <w:r w:rsidRPr="002B7116">
        <w:t xml:space="preserve"> </w:t>
      </w:r>
      <w:r>
        <w:t>с</w:t>
      </w:r>
      <w:r w:rsidRPr="002B7116">
        <w:t xml:space="preserve"> </w:t>
      </w:r>
      <w:r>
        <w:t>целью</w:t>
      </w:r>
      <w:r w:rsidRPr="002B7116">
        <w:t xml:space="preserve"> </w:t>
      </w:r>
      <w:r>
        <w:t>внесения</w:t>
      </w:r>
      <w:r w:rsidRPr="002B7116">
        <w:t xml:space="preserve"> </w:t>
      </w:r>
      <w:r>
        <w:t>предложений</w:t>
      </w:r>
      <w:r w:rsidRPr="002B7116">
        <w:t xml:space="preserve"> </w:t>
      </w:r>
      <w:r>
        <w:t>по</w:t>
      </w:r>
      <w:r w:rsidRPr="002B7116">
        <w:t xml:space="preserve"> </w:t>
      </w:r>
      <w:r>
        <w:t>изменениям</w:t>
      </w:r>
      <w:r w:rsidRPr="002B7116">
        <w:t xml:space="preserve"> </w:t>
      </w:r>
      <w:r>
        <w:t>к</w:t>
      </w:r>
      <w:r w:rsidRPr="002B7116">
        <w:t xml:space="preserve"> </w:t>
      </w:r>
      <w:r>
        <w:t>рабочему</w:t>
      </w:r>
      <w:r w:rsidRPr="002B7116">
        <w:t xml:space="preserve"> </w:t>
      </w:r>
      <w:r>
        <w:t xml:space="preserve">документу </w:t>
      </w:r>
      <w:r w:rsidRPr="00EF630F">
        <w:rPr>
          <w:lang w:val="en-GB"/>
        </w:rPr>
        <w:t>ECE</w:t>
      </w:r>
      <w:r w:rsidRPr="002B7116">
        <w:t>/</w:t>
      </w:r>
      <w:r w:rsidRPr="00EF630F">
        <w:rPr>
          <w:lang w:val="en-GB"/>
        </w:rPr>
        <w:t>TRANS</w:t>
      </w:r>
      <w:r w:rsidRPr="002B7116">
        <w:t>/</w:t>
      </w:r>
      <w:r w:rsidRPr="004767E1">
        <w:rPr>
          <w:lang w:val="en-GB"/>
        </w:rPr>
        <w:t>WP</w:t>
      </w:r>
      <w:r w:rsidRPr="002B7116">
        <w:t>.29/2019/34 (</w:t>
      </w:r>
      <w:r>
        <w:rPr>
          <w:bCs/>
        </w:rPr>
        <w:t>р</w:t>
      </w:r>
      <w:r w:rsidRPr="002B7116">
        <w:rPr>
          <w:bCs/>
        </w:rPr>
        <w:t>амочный документ по автоматизированным/</w:t>
      </w:r>
      <w:r>
        <w:rPr>
          <w:bCs/>
        </w:rPr>
        <w:br/>
      </w:r>
      <w:r w:rsidRPr="002B7116">
        <w:rPr>
          <w:bCs/>
        </w:rPr>
        <w:t>автономным транспортным средствам</w:t>
      </w:r>
      <w:r>
        <w:t>), и в нем учтены мнения, выраженные Договаривающимися сторонами</w:t>
      </w:r>
      <w:r w:rsidRPr="002B7116">
        <w:t>.</w:t>
      </w:r>
    </w:p>
    <w:p w14:paraId="0339DB6C" w14:textId="77777777" w:rsidR="003E3190" w:rsidRPr="002B7116" w:rsidRDefault="003E3190" w:rsidP="003E3190">
      <w:pPr>
        <w:pStyle w:val="Heading1"/>
      </w:pPr>
      <w:r w:rsidRPr="002B7116">
        <w:br w:type="page"/>
      </w:r>
    </w:p>
    <w:p w14:paraId="5DA369EB" w14:textId="77777777" w:rsidR="003E3190" w:rsidRPr="009C0682" w:rsidRDefault="003E3190" w:rsidP="003E3190">
      <w:pPr>
        <w:pStyle w:val="HChG"/>
        <w:rPr>
          <w:rStyle w:val="Strong"/>
          <w:b/>
          <w:bCs w:val="0"/>
        </w:rPr>
      </w:pPr>
      <w:r w:rsidRPr="002B7116">
        <w:rPr>
          <w:rStyle w:val="Strong"/>
        </w:rPr>
        <w:lastRenderedPageBreak/>
        <w:tab/>
      </w:r>
      <w:r w:rsidRPr="002B7116">
        <w:rPr>
          <w:rStyle w:val="Strong"/>
        </w:rPr>
        <w:tab/>
      </w:r>
      <w:r w:rsidRPr="009C0682">
        <w:rPr>
          <w:bCs/>
        </w:rPr>
        <w:t>Рамочный документ по автоматизированным/</w:t>
      </w:r>
      <w:r w:rsidRPr="009C0682">
        <w:rPr>
          <w:bCs/>
        </w:rPr>
        <w:br/>
        <w:t>автономным транспортным средствам</w:t>
      </w:r>
      <w:r w:rsidRPr="009C0682">
        <w:t xml:space="preserve"> </w:t>
      </w:r>
    </w:p>
    <w:p w14:paraId="6123323D" w14:textId="77777777" w:rsidR="003E3190" w:rsidRPr="00AD1B43" w:rsidRDefault="003E3190" w:rsidP="009D3C46">
      <w:pPr>
        <w:pStyle w:val="H23G"/>
        <w:rPr>
          <w:rStyle w:val="Strong"/>
          <w:b/>
          <w:bCs w:val="0"/>
        </w:rPr>
      </w:pPr>
      <w:r w:rsidRPr="009C0682">
        <w:rPr>
          <w:rStyle w:val="Strong"/>
        </w:rPr>
        <w:tab/>
      </w:r>
      <w:r w:rsidRPr="00AD1B43">
        <w:t>1.</w:t>
      </w:r>
      <w:r w:rsidRPr="00AD1B43">
        <w:tab/>
        <w:t>Цель</w:t>
      </w:r>
    </w:p>
    <w:p w14:paraId="1E4B4526" w14:textId="77777777" w:rsidR="003E3190" w:rsidRPr="00AD1B43" w:rsidRDefault="003E3190" w:rsidP="009D3C46">
      <w:pPr>
        <w:pStyle w:val="SingleTxtG"/>
        <w:spacing w:line="230" w:lineRule="atLeast"/>
      </w:pPr>
      <w:r w:rsidRPr="00AD1B43">
        <w:t>1.</w:t>
      </w:r>
      <w:r w:rsidRPr="00AD1B43">
        <w:tab/>
        <w:t xml:space="preserve">Главная цель настоящего рамочного документа заключается в том, чтобы </w:t>
      </w:r>
      <w:r>
        <w:t>дать</w:t>
      </w:r>
      <w:r w:rsidRPr="00AD1B43">
        <w:t xml:space="preserve"> </w:t>
      </w:r>
      <w:r>
        <w:t>WP</w:t>
      </w:r>
      <w:r w:rsidRPr="00AD1B43">
        <w:t xml:space="preserve">.29 и его вспомогательным рабочим группам </w:t>
      </w:r>
      <w:r>
        <w:t xml:space="preserve">(РГ) </w:t>
      </w:r>
      <w:r w:rsidRPr="00AD1B43">
        <w:t xml:space="preserve">руководящие указания </w:t>
      </w:r>
      <w:r>
        <w:t xml:space="preserve">путем определения ключевых </w:t>
      </w:r>
      <w:r w:rsidRPr="00AD1B43">
        <w:t>принципов</w:t>
      </w:r>
      <w:r>
        <w:t xml:space="preserve"> обеспечения безопасности и надежности </w:t>
      </w:r>
      <w:r w:rsidRPr="00AD1B43">
        <w:t>автоматизированных/автономных транспортных средств</w:t>
      </w:r>
      <w:r>
        <w:t xml:space="preserve"> уровней 3 и выше</w:t>
      </w:r>
      <w:r>
        <w:rPr>
          <w:rStyle w:val="FootnoteReference"/>
        </w:rPr>
        <w:footnoteReference w:id="2"/>
      </w:r>
      <w:r w:rsidRPr="00BC5B6A">
        <w:t>.</w:t>
      </w:r>
      <w:r w:rsidRPr="00AD1B43">
        <w:t xml:space="preserve"> В</w:t>
      </w:r>
      <w:r w:rsidR="009D3C46">
        <w:rPr>
          <w:lang w:val="en-US"/>
        </w:rPr>
        <w:t> </w:t>
      </w:r>
      <w:r>
        <w:t xml:space="preserve">рамочном документе также </w:t>
      </w:r>
      <w:r w:rsidRPr="00AD1B43">
        <w:t xml:space="preserve">определены приоритетные направления работы </w:t>
      </w:r>
      <w:r>
        <w:t>WP</w:t>
      </w:r>
      <w:r w:rsidRPr="00AD1B43">
        <w:t xml:space="preserve">.29 и указаны ожидаемые результаты, сроки и порядок работы для </w:t>
      </w:r>
      <w:r>
        <w:t>получения определенных результатов в контексте этих приоритетов.</w:t>
      </w:r>
    </w:p>
    <w:p w14:paraId="48A8875D" w14:textId="77777777" w:rsidR="003E3190" w:rsidRPr="009D3C46" w:rsidRDefault="003E3190" w:rsidP="009D3C46">
      <w:pPr>
        <w:pStyle w:val="H23G"/>
        <w:rPr>
          <w:rStyle w:val="Strong"/>
          <w:b/>
          <w:bCs w:val="0"/>
        </w:rPr>
      </w:pPr>
      <w:r w:rsidRPr="009D3C46">
        <w:rPr>
          <w:rStyle w:val="Strong"/>
          <w:b/>
          <w:bCs w:val="0"/>
        </w:rPr>
        <w:tab/>
        <w:t>2.</w:t>
      </w:r>
      <w:r w:rsidRPr="009D3C46">
        <w:rPr>
          <w:rStyle w:val="Strong"/>
          <w:b/>
          <w:bCs w:val="0"/>
        </w:rPr>
        <w:tab/>
      </w:r>
      <w:r w:rsidRPr="009D3C46">
        <w:t>Принципы работы</w:t>
      </w:r>
    </w:p>
    <w:p w14:paraId="045DDC59" w14:textId="77777777" w:rsidR="003E3190" w:rsidRPr="00724DAD" w:rsidRDefault="003E3190" w:rsidP="009D3C46">
      <w:pPr>
        <w:pStyle w:val="SingleTxtG"/>
        <w:spacing w:line="230" w:lineRule="atLeast"/>
      </w:pPr>
      <w:r w:rsidRPr="00724DAD">
        <w:t>2.</w:t>
      </w:r>
      <w:r w:rsidRPr="00724DAD">
        <w:tab/>
      </w:r>
      <w:r>
        <w:t>Т</w:t>
      </w:r>
      <w:r w:rsidRPr="00724DAD">
        <w:t>ехнически</w:t>
      </w:r>
      <w:r>
        <w:t>е</w:t>
      </w:r>
      <w:r w:rsidRPr="00724DAD">
        <w:t xml:space="preserve"> положени</w:t>
      </w:r>
      <w:r>
        <w:t>я</w:t>
      </w:r>
      <w:r w:rsidRPr="00724DAD">
        <w:t xml:space="preserve"> и/или руководящи</w:t>
      </w:r>
      <w:r>
        <w:t>е</w:t>
      </w:r>
      <w:r w:rsidRPr="00724DAD">
        <w:t xml:space="preserve"> указани</w:t>
      </w:r>
      <w:r>
        <w:t>я</w:t>
      </w:r>
      <w:r w:rsidRPr="00724DAD">
        <w:t xml:space="preserve"> и резолюци</w:t>
      </w:r>
      <w:r>
        <w:t>и</w:t>
      </w:r>
      <w:r w:rsidRPr="00724DAD">
        <w:t xml:space="preserve"> для автоматизированных/автономных транспортных средств должн</w:t>
      </w:r>
      <w:r>
        <w:t xml:space="preserve">ы обусловливаться </w:t>
      </w:r>
      <w:r w:rsidRPr="00724DAD">
        <w:t>контекст</w:t>
      </w:r>
      <w:r>
        <w:t>ом как</w:t>
      </w:r>
      <w:r w:rsidRPr="00724DAD">
        <w:t xml:space="preserve"> Соглашения 1958 года</w:t>
      </w:r>
      <w:r>
        <w:t>, так</w:t>
      </w:r>
      <w:r w:rsidRPr="00724DAD">
        <w:t xml:space="preserve"> и Соглашения 1998 года.</w:t>
      </w:r>
    </w:p>
    <w:p w14:paraId="1FDAE27B" w14:textId="77777777" w:rsidR="003E3190" w:rsidRPr="00724DAD" w:rsidRDefault="003E3190" w:rsidP="009D3C46">
      <w:pPr>
        <w:pStyle w:val="SingleTxtG"/>
        <w:spacing w:line="230" w:lineRule="atLeast"/>
      </w:pPr>
      <w:r>
        <w:t>3.</w:t>
      </w:r>
      <w:r w:rsidRPr="00724DAD">
        <w:tab/>
        <w:t>Технические положения</w:t>
      </w:r>
      <w:r>
        <w:t>,</w:t>
      </w:r>
      <w:r w:rsidRPr="00724DAD">
        <w:t xml:space="preserve"> руководящие резолюции</w:t>
      </w:r>
      <w:r>
        <w:t xml:space="preserve"> и критерии оценки </w:t>
      </w:r>
      <w:r w:rsidRPr="00724DAD">
        <w:t xml:space="preserve">для автоматизированных транспортных средств должны </w:t>
      </w:r>
      <w:r>
        <w:t xml:space="preserve">по возможности </w:t>
      </w:r>
      <w:r w:rsidRPr="00724DAD">
        <w:t xml:space="preserve">базироваться на характеристиках, быть нейтральными в технологическом плане и учитывать современный технологический уровень, не сдерживая при этом будущие инновации. </w:t>
      </w:r>
    </w:p>
    <w:p w14:paraId="2B2F393D" w14:textId="77777777" w:rsidR="003E3190" w:rsidRPr="00724DAD" w:rsidRDefault="003E3190" w:rsidP="009D3C46">
      <w:pPr>
        <w:pStyle w:val="SingleTxtG"/>
        <w:spacing w:line="230" w:lineRule="atLeast"/>
      </w:pPr>
      <w:r>
        <w:t>4.</w:t>
      </w:r>
      <w:r w:rsidRPr="00724DAD">
        <w:tab/>
      </w:r>
      <w:r>
        <w:t xml:space="preserve">Должен быть произведен обзор </w:t>
      </w:r>
      <w:r w:rsidRPr="00724DAD">
        <w:t>существующи</w:t>
      </w:r>
      <w:r>
        <w:t>х</w:t>
      </w:r>
      <w:r w:rsidRPr="00724DAD">
        <w:t xml:space="preserve"> стандарт</w:t>
      </w:r>
      <w:r>
        <w:t>ов</w:t>
      </w:r>
      <w:r w:rsidRPr="00724DAD">
        <w:t>/</w:t>
      </w:r>
      <w:r w:rsidRPr="00724DAD">
        <w:br/>
        <w:t>руководящи</w:t>
      </w:r>
      <w:r>
        <w:t>х</w:t>
      </w:r>
      <w:r w:rsidRPr="00724DAD">
        <w:t xml:space="preserve"> принцип</w:t>
      </w:r>
      <w:r>
        <w:t>ов</w:t>
      </w:r>
      <w:r w:rsidRPr="00724DAD">
        <w:t xml:space="preserve"> </w:t>
      </w:r>
      <w:r>
        <w:t>Д</w:t>
      </w:r>
      <w:r w:rsidRPr="00724DAD">
        <w:t>оговаривающихся сторон и органов по стандартизации, а</w:t>
      </w:r>
      <w:r>
        <w:t> </w:t>
      </w:r>
      <w:r w:rsidRPr="00724DAD">
        <w:t>также предыдущи</w:t>
      </w:r>
      <w:r>
        <w:t>х</w:t>
      </w:r>
      <w:r w:rsidRPr="00724DAD">
        <w:t xml:space="preserve"> рабочи</w:t>
      </w:r>
      <w:r>
        <w:t>х</w:t>
      </w:r>
      <w:r w:rsidRPr="00724DAD">
        <w:t xml:space="preserve"> и справочны</w:t>
      </w:r>
      <w:r>
        <w:t>х</w:t>
      </w:r>
      <w:r w:rsidRPr="00724DAD">
        <w:t xml:space="preserve"> документ</w:t>
      </w:r>
      <w:r>
        <w:t>ов</w:t>
      </w:r>
      <w:r w:rsidRPr="00724DAD">
        <w:t>, согласованны</w:t>
      </w:r>
      <w:r>
        <w:t>х</w:t>
      </w:r>
      <w:r w:rsidRPr="00724DAD">
        <w:t xml:space="preserve"> в ЕЭК ООН. </w:t>
      </w:r>
    </w:p>
    <w:p w14:paraId="4DB3A79C" w14:textId="77777777" w:rsidR="003E3190" w:rsidRPr="00F50A5A" w:rsidRDefault="003E3190" w:rsidP="009D3C46">
      <w:pPr>
        <w:pStyle w:val="SingleTxtG"/>
        <w:spacing w:line="230" w:lineRule="atLeast"/>
      </w:pPr>
      <w:r w:rsidRPr="00F50A5A">
        <w:t>5.</w:t>
      </w:r>
      <w:r w:rsidRPr="00F50A5A">
        <w:tab/>
        <w:t xml:space="preserve">Настоящий документ должен быть утвержден </w:t>
      </w:r>
      <w:r>
        <w:t>WP</w:t>
      </w:r>
      <w:r w:rsidRPr="00F50A5A">
        <w:t xml:space="preserve">.29 и </w:t>
      </w:r>
      <w:r>
        <w:t xml:space="preserve">должен </w:t>
      </w:r>
      <w:r w:rsidRPr="00F50A5A">
        <w:t xml:space="preserve">находиться в его ведении, поскольку ожидается, что подготовка конкретных рабочих элементов будет осуществляться несколькими </w:t>
      </w:r>
      <w:r>
        <w:t xml:space="preserve">РГ </w:t>
      </w:r>
      <w:r w:rsidRPr="00F50A5A">
        <w:t>в условиях широкомасштабной сквозной координации их усилий</w:t>
      </w:r>
      <w:r>
        <w:t xml:space="preserve">. Осуществление каждого рабочего элемента должно контролироваться на каждой сессии </w:t>
      </w:r>
      <w:r w:rsidRPr="00D00DDF">
        <w:t>WP</w:t>
      </w:r>
      <w:r w:rsidRPr="00064554">
        <w:t>.29</w:t>
      </w:r>
      <w:r>
        <w:t xml:space="preserve"> в рамках отдельного пункта повестки дня. Кроме того, настоящий документ будет пересматриваться один раз в год и при необходимости обновляться.</w:t>
      </w:r>
    </w:p>
    <w:p w14:paraId="0031EC55" w14:textId="77777777" w:rsidR="003E3190" w:rsidRPr="009D3C46" w:rsidRDefault="003E3190" w:rsidP="009D3C46">
      <w:pPr>
        <w:pStyle w:val="H23G"/>
        <w:rPr>
          <w:rStyle w:val="Strong"/>
          <w:b/>
          <w:bCs w:val="0"/>
        </w:rPr>
      </w:pPr>
      <w:r w:rsidRPr="009D3C46">
        <w:rPr>
          <w:rStyle w:val="Strong"/>
          <w:b/>
          <w:bCs w:val="0"/>
        </w:rPr>
        <w:tab/>
        <w:t>3.</w:t>
      </w:r>
      <w:r w:rsidRPr="009D3C46">
        <w:rPr>
          <w:rStyle w:val="Strong"/>
          <w:b/>
          <w:bCs w:val="0"/>
        </w:rPr>
        <w:tab/>
        <w:t>Концепция безопасности</w:t>
      </w:r>
    </w:p>
    <w:p w14:paraId="1644387F" w14:textId="77777777" w:rsidR="003E3190" w:rsidRPr="00064554" w:rsidRDefault="003E3190" w:rsidP="009D3C46">
      <w:pPr>
        <w:pStyle w:val="SingleTxtG"/>
        <w:spacing w:after="80" w:line="230" w:lineRule="atLeast"/>
      </w:pPr>
      <w:r w:rsidRPr="00064554">
        <w:t>6.</w:t>
      </w:r>
      <w:r w:rsidRPr="00064554">
        <w:tab/>
      </w:r>
      <w:r w:rsidRPr="004767E1">
        <w:rPr>
          <w:lang w:val="en-GB"/>
        </w:rPr>
        <w:t>WP</w:t>
      </w:r>
      <w:r w:rsidRPr="00064554">
        <w:t xml:space="preserve">.29 </w:t>
      </w:r>
      <w:r>
        <w:t>признает</w:t>
      </w:r>
      <w:r w:rsidRPr="00064554">
        <w:t xml:space="preserve">, </w:t>
      </w:r>
      <w:r>
        <w:t>что</w:t>
      </w:r>
      <w:r w:rsidRPr="00064554">
        <w:t xml:space="preserve"> для полной реализации потенциала автоматизированных</w:t>
      </w:r>
      <w:r>
        <w:t>/автономных</w:t>
      </w:r>
      <w:r w:rsidRPr="00064554">
        <w:t xml:space="preserve"> транспортных средств</w:t>
      </w:r>
      <w:r>
        <w:t>, в частности</w:t>
      </w:r>
      <w:r w:rsidRPr="00064554">
        <w:t xml:space="preserve"> в целях повышения эффективности автомобильных перевозок</w:t>
      </w:r>
      <w:r>
        <w:t>,</w:t>
      </w:r>
      <w:r w:rsidRPr="00064554">
        <w:t xml:space="preserve"> их необходимо выводить на рынок таким образом, чтобы участник</w:t>
      </w:r>
      <w:r>
        <w:t>и</w:t>
      </w:r>
      <w:r w:rsidRPr="00064554">
        <w:t xml:space="preserve"> дорожного движения </w:t>
      </w:r>
      <w:r>
        <w:t xml:space="preserve">были </w:t>
      </w:r>
      <w:r w:rsidRPr="00064554">
        <w:t>убе</w:t>
      </w:r>
      <w:r>
        <w:t>ждены</w:t>
      </w:r>
      <w:r w:rsidRPr="00064554">
        <w:t xml:space="preserve"> в их безопасности. Если автоматизированные</w:t>
      </w:r>
      <w:r>
        <w:t>/автономные</w:t>
      </w:r>
      <w:r w:rsidRPr="00064554">
        <w:t xml:space="preserve"> транспортные средства будут вводить участников движения в заблуждение, препятствовать дорожному движению или как-то иначе функционировать ненадлежащим образом, то результат окажется неудовлетворительным.</w:t>
      </w:r>
      <w:r>
        <w:t xml:space="preserve"> </w:t>
      </w:r>
      <w:r w:rsidRPr="00064554">
        <w:t xml:space="preserve">Цель </w:t>
      </w:r>
      <w:r w:rsidRPr="004767E1">
        <w:rPr>
          <w:lang w:val="en-GB"/>
        </w:rPr>
        <w:t>WP</w:t>
      </w:r>
      <w:r w:rsidRPr="00064554">
        <w:t>.29 состоит в том, чтобы не допустить этого благодаря созданию основы, способствующей обеспечению безопасности и надежности автотранспортных средств</w:t>
      </w:r>
      <w:r>
        <w:t xml:space="preserve"> на последовательной основе</w:t>
      </w:r>
      <w:r w:rsidRPr="00064554">
        <w:t>, и содействовать сотрудничеству и коммуникации между всеми сторонами, участвующими в их разработке и надзоре за ними.</w:t>
      </w:r>
    </w:p>
    <w:p w14:paraId="52381BC8" w14:textId="77777777" w:rsidR="003E3190" w:rsidRDefault="003E3190" w:rsidP="009D3C46">
      <w:pPr>
        <w:pStyle w:val="SingleTxtG"/>
        <w:spacing w:after="80" w:line="230" w:lineRule="atLeast"/>
      </w:pPr>
      <w:r w:rsidRPr="002D0F95">
        <w:t>7.</w:t>
      </w:r>
      <w:r w:rsidRPr="002D0F95">
        <w:tab/>
        <w:t>Уровень безопасности, который должны обеспечивать автоматизированные</w:t>
      </w:r>
      <w:r>
        <w:t>/</w:t>
      </w:r>
      <w:r w:rsidR="009D3C46">
        <w:br/>
      </w:r>
      <w:r>
        <w:t xml:space="preserve">автономные </w:t>
      </w:r>
      <w:r w:rsidRPr="002D0F95">
        <w:t xml:space="preserve">транспортные средства, </w:t>
      </w:r>
      <w:r>
        <w:t xml:space="preserve">предполагает, что </w:t>
      </w:r>
      <w:r w:rsidRPr="002D0F95">
        <w:t>«эксплуатация автоматизированного</w:t>
      </w:r>
      <w:r>
        <w:t>/автономного</w:t>
      </w:r>
      <w:r w:rsidRPr="002D0F95">
        <w:t xml:space="preserve"> транспортного средства не должна приводить к возникновению какой-либо недопустимой опасности»</w:t>
      </w:r>
      <w:r>
        <w:t>, а</w:t>
      </w:r>
      <w:r w:rsidRPr="002D0F95">
        <w:t xml:space="preserve"> </w:t>
      </w:r>
      <w:r>
        <w:t>э</w:t>
      </w:r>
      <w:r w:rsidRPr="002D0F95">
        <w:t>то означает, что использование автоматизированных</w:t>
      </w:r>
      <w:r>
        <w:t>/автономных</w:t>
      </w:r>
      <w:r w:rsidRPr="002D0F95">
        <w:t xml:space="preserve"> транспортных систем в </w:t>
      </w:r>
      <w:r>
        <w:t xml:space="preserve">автоматическом режиме </w:t>
      </w:r>
      <w:r w:rsidRPr="004861BD">
        <w:t>([</w:t>
      </w:r>
      <w:r w:rsidRPr="002D0F95">
        <w:t>ДШЭ</w:t>
      </w:r>
      <w:r w:rsidRPr="004861BD">
        <w:t>])</w:t>
      </w:r>
      <w:r>
        <w:t xml:space="preserve"> </w:t>
      </w:r>
      <w:r w:rsidRPr="002D0F95">
        <w:t>не должно влечь за собой обоснованно предсказуемые и предотвратимые дорожно-транспортные происшествия с травмами или смертельным исходом. На</w:t>
      </w:r>
      <w:r>
        <w:t> </w:t>
      </w:r>
      <w:r w:rsidRPr="002D0F95">
        <w:t>основе этого принципа в настоящем рамочном документе изложен круг тем, которые необходимо принимать во внимание в целях обеспечения безопасности транспортных средств.</w:t>
      </w:r>
    </w:p>
    <w:p w14:paraId="4D8E9FFA" w14:textId="77777777" w:rsidR="003E3190" w:rsidRPr="009D3C46" w:rsidRDefault="003E3190" w:rsidP="009D3C46">
      <w:pPr>
        <w:pStyle w:val="H23G"/>
        <w:rPr>
          <w:rStyle w:val="Strong"/>
          <w:b/>
          <w:bCs w:val="0"/>
        </w:rPr>
      </w:pPr>
      <w:r w:rsidRPr="009D3C46">
        <w:rPr>
          <w:rStyle w:val="Strong"/>
          <w:b/>
          <w:bCs w:val="0"/>
        </w:rPr>
        <w:lastRenderedPageBreak/>
        <w:tab/>
        <w:t>4.</w:t>
      </w:r>
      <w:r w:rsidRPr="009D3C46">
        <w:rPr>
          <w:rStyle w:val="Strong"/>
          <w:b/>
          <w:bCs w:val="0"/>
        </w:rPr>
        <w:tab/>
        <w:t xml:space="preserve">Ключевые аспекты и принципы, которые вспомогательным органам </w:t>
      </w:r>
      <w:r w:rsidRPr="009D3C46">
        <w:rPr>
          <w:rFonts w:eastAsia="Calibri"/>
        </w:rPr>
        <w:t>WP.29 надлежит рассмотреть в первоочередном порядке</w:t>
      </w:r>
    </w:p>
    <w:p w14:paraId="739C2171" w14:textId="77777777" w:rsidR="003E3190" w:rsidRPr="00021BA7" w:rsidRDefault="003E3190" w:rsidP="003E3190">
      <w:pPr>
        <w:pStyle w:val="SingleTxtG"/>
      </w:pPr>
      <w:r w:rsidRPr="00196FAB">
        <w:t>8.</w:t>
      </w:r>
      <w:r w:rsidRPr="00196FAB">
        <w:tab/>
        <w:t xml:space="preserve">Приведенный ниже перечень </w:t>
      </w:r>
      <w:r>
        <w:t>аспектов и принципов</w:t>
      </w:r>
      <w:r w:rsidRPr="00196FAB">
        <w:t xml:space="preserve"> п</w:t>
      </w:r>
      <w:r>
        <w:t>ослужит</w:t>
      </w:r>
      <w:r w:rsidRPr="00196FAB">
        <w:t xml:space="preserve"> ориентиром для обсуждений и деятельности в рамках </w:t>
      </w:r>
      <w:r>
        <w:t>WP</w:t>
      </w:r>
      <w:r w:rsidRPr="00196FAB">
        <w:t>.29 и каждой из его соответствующих вспомогательных рабочих групп в области автоматизированных/автономных транспортных средст</w:t>
      </w:r>
      <w:r>
        <w:t xml:space="preserve">в. </w:t>
      </w:r>
      <w:r w:rsidRPr="00021BA7">
        <w:t>Его</w:t>
      </w:r>
      <w:r>
        <w:t> </w:t>
      </w:r>
      <w:r w:rsidRPr="00021BA7">
        <w:t xml:space="preserve">цель заключается в том, чтобы отразить совместные интересы и вопросы, вызывающие обеспокоенность регулирующих органов, задать общие параметры работы и </w:t>
      </w:r>
      <w:r>
        <w:t xml:space="preserve">обеспечить </w:t>
      </w:r>
      <w:r w:rsidRPr="00021BA7">
        <w:t>едины</w:t>
      </w:r>
      <w:r>
        <w:t>е</w:t>
      </w:r>
      <w:r w:rsidRPr="00021BA7">
        <w:t xml:space="preserve"> определени</w:t>
      </w:r>
      <w:r>
        <w:t>я</w:t>
      </w:r>
      <w:r w:rsidRPr="00021BA7">
        <w:t xml:space="preserve"> и руководящи</w:t>
      </w:r>
      <w:r>
        <w:t>е</w:t>
      </w:r>
      <w:r w:rsidRPr="00021BA7">
        <w:t xml:space="preserve"> указани</w:t>
      </w:r>
      <w:r>
        <w:t>я.</w:t>
      </w:r>
    </w:p>
    <w:p w14:paraId="47BBF445" w14:textId="77777777" w:rsidR="003E3190" w:rsidRPr="0000421B" w:rsidRDefault="003E3190" w:rsidP="003E3190">
      <w:pPr>
        <w:pStyle w:val="SingleTxtG"/>
      </w:pPr>
      <w:r w:rsidRPr="00CF0534">
        <w:t>9.</w:t>
      </w:r>
      <w:r w:rsidRPr="00CF0534">
        <w:tab/>
        <w:t xml:space="preserve">Ниже приведен перечень общих принципов с их кратким описанием и пояснениями. </w:t>
      </w:r>
      <w:r w:rsidRPr="0000421B">
        <w:t>Ожидается, что он послужит основой для дальнейшей деятельности.</w:t>
      </w:r>
    </w:p>
    <w:p w14:paraId="1096DD9A" w14:textId="77777777" w:rsidR="003E3190" w:rsidRDefault="003E3190" w:rsidP="009D3C46">
      <w:pPr>
        <w:pStyle w:val="SingleTxtG"/>
        <w:ind w:left="1701" w:hanging="567"/>
      </w:pPr>
      <w:r>
        <w:t>a</w:t>
      </w:r>
      <w:r w:rsidRPr="0000421B">
        <w:t>.</w:t>
      </w:r>
      <w:r w:rsidR="009D3C46">
        <w:tab/>
      </w:r>
      <w:r w:rsidRPr="0000421B">
        <w:rPr>
          <w:i/>
          <w:iCs/>
        </w:rPr>
        <w:t>Безопасность системы:</w:t>
      </w:r>
      <w:r w:rsidRPr="0000421B">
        <w:t xml:space="preserve"> в автоматизированном режиме</w:t>
      </w:r>
      <w:r>
        <w:t xml:space="preserve"> </w:t>
      </w:r>
      <w:r w:rsidRPr="0000421B">
        <w:t>автоматизированное/</w:t>
      </w:r>
      <w:r w:rsidR="009D3C46">
        <w:br/>
      </w:r>
      <w:r w:rsidRPr="0000421B">
        <w:t>автономное транспортное средство не должно подвергать безопасность водителя и других участников дорожного движения необоснованным рискам и должно обеспечивать соблюдение правил дорожного движения.</w:t>
      </w:r>
    </w:p>
    <w:p w14:paraId="06C00AF5" w14:textId="77777777" w:rsidR="003E3190" w:rsidRDefault="003E3190" w:rsidP="003E3190">
      <w:pPr>
        <w:pStyle w:val="SingleTxtG"/>
        <w:ind w:left="1689" w:hanging="555"/>
      </w:pPr>
      <w:r>
        <w:t>b</w:t>
      </w:r>
      <w:r w:rsidRPr="0000421B">
        <w:t>.</w:t>
      </w:r>
      <w:r>
        <w:tab/>
      </w:r>
      <w:r w:rsidRPr="0000421B">
        <w:rPr>
          <w:i/>
          <w:iCs/>
        </w:rPr>
        <w:t>Отказоустойчивое реагирование:</w:t>
      </w:r>
      <w:r w:rsidRPr="0000421B">
        <w:t xml:space="preserve"> автоматизированное/автономное транспортное средство должно быть в состоянии выявлять сбои в функционировании или момент прекращения действия условий [ДШЭ]. В </w:t>
      </w:r>
      <w:r>
        <w:t>таком</w:t>
      </w:r>
      <w:r w:rsidRPr="0000421B">
        <w:t xml:space="preserve"> случае транспортное средство должно автоматически переходить (путем маневрирования с минимальным риском) в режим минимального риска.</w:t>
      </w:r>
    </w:p>
    <w:p w14:paraId="1070FA5A" w14:textId="77777777" w:rsidR="003E3190" w:rsidRDefault="003E3190" w:rsidP="003E3190">
      <w:pPr>
        <w:pStyle w:val="SingleTxtG"/>
        <w:ind w:left="1689" w:hanging="555"/>
      </w:pPr>
      <w:r>
        <w:t>c</w:t>
      </w:r>
      <w:r w:rsidRPr="0000421B">
        <w:t>.</w:t>
      </w:r>
      <w:r>
        <w:tab/>
      </w:r>
      <w:r w:rsidRPr="0000421B">
        <w:rPr>
          <w:i/>
          <w:iCs/>
        </w:rPr>
        <w:t>Человеко-машинный интерфейс (ЧМИ)/информация об операторе:</w:t>
      </w:r>
      <w:r w:rsidRPr="0000421B">
        <w:t xml:space="preserve"> в тех случаях, когда может потребоваться участие водителя в управлении транспортным средством (например, в случае запроса на передачу управления), автоматизированное/автономное транспортное средство должно осуществлять мониторинг вовлеченности водителя, с тем чтобы оценить его внимание и готовность полностью взять на себя управление транспортным средством. Транспортное средство должно запрашивать у водителя передачу управления в том случае, если водителю необходимо восстановить надлежащий контроль за транспортным средством. Кроме того, автоматизированное транспортное средство должно обеспечивать возможность взаимодействия с другими участниками дорожного движения (например, с помощью внешнего ЧМИ для определения рабочего состояния транспортного средства и т. д.).</w:t>
      </w:r>
    </w:p>
    <w:p w14:paraId="5940FBA7" w14:textId="77777777" w:rsidR="003E3190" w:rsidRDefault="003E3190" w:rsidP="003E3190">
      <w:pPr>
        <w:pStyle w:val="SingleTxtG"/>
        <w:ind w:left="1689" w:hanging="555"/>
      </w:pPr>
      <w:r>
        <w:t>d</w:t>
      </w:r>
      <w:r w:rsidRPr="0000421B">
        <w:t>.</w:t>
      </w:r>
      <w:r>
        <w:tab/>
      </w:r>
      <w:r w:rsidRPr="0000421B">
        <w:rPr>
          <w:i/>
          <w:iCs/>
        </w:rPr>
        <w:t>Обнаружение и реагирование на объекты и ситуации (ОРОС):</w:t>
      </w:r>
      <w:r w:rsidRPr="0000421B">
        <w:t xml:space="preserve"> автоматизированные</w:t>
      </w:r>
      <w:r>
        <w:t>/автономные</w:t>
      </w:r>
      <w:r w:rsidRPr="0000421B">
        <w:t xml:space="preserve"> транспортные средства должны быть в состоянии обнаруживать объекты/ситуации, появление которых в рамках</w:t>
      </w:r>
      <w:r w:rsidR="009D3C46">
        <w:rPr>
          <w:lang w:val="en-US"/>
        </w:rPr>
        <w:t> </w:t>
      </w:r>
      <w:r w:rsidRPr="0000421B">
        <w:t xml:space="preserve">[ДШЭ] вполне ожидаемо, и реагировать на них. </w:t>
      </w:r>
    </w:p>
    <w:p w14:paraId="2D030EE9" w14:textId="77777777" w:rsidR="003E3190" w:rsidRDefault="003E3190" w:rsidP="003E3190">
      <w:pPr>
        <w:pStyle w:val="SingleTxtG"/>
        <w:ind w:left="1689" w:hanging="555"/>
      </w:pPr>
      <w:r>
        <w:t>е.</w:t>
      </w:r>
      <w:r>
        <w:tab/>
      </w:r>
      <w:r w:rsidRPr="003E1AD4">
        <w:rPr>
          <w:i/>
          <w:iCs/>
        </w:rPr>
        <w:t>Домен штатной эксплуатации (ДШЭ) (в автоматизированном режиме)</w:t>
      </w:r>
      <w:r w:rsidRPr="003E1AD4">
        <w:t>: в целях оценки безопасности транспортных средств их изготовители должны четко указать ДШЭ, для которого эти транспортные средства предназначены, а также их функциональные возможности в пределах предписанных ДШЭ. В</w:t>
      </w:r>
      <w:r>
        <w:t> </w:t>
      </w:r>
      <w:r w:rsidRPr="003E1AD4">
        <w:t>описании ДШЭ должны быть перечислены конкретные условия, при которых автоматизированное транспортное средство предназначено для эксплуатации в автоматизированном режиме. Описание ДШЭ должно включать по меньшей мере следующую информацию: типы проезжей части, географический район, диапазон скоростей, условия окружающей среды (погодные условия, а также дневное/ночное время суток) и другие ограничения домена.</w:t>
      </w:r>
    </w:p>
    <w:p w14:paraId="695FC0EE" w14:textId="77777777" w:rsidR="003E3190" w:rsidRDefault="003E3190" w:rsidP="003E3190">
      <w:pPr>
        <w:pStyle w:val="SingleTxtG"/>
        <w:ind w:left="1689" w:hanging="555"/>
      </w:pPr>
      <w:r>
        <w:t>f</w:t>
      </w:r>
      <w:r w:rsidRPr="00D80AC4">
        <w:t>.</w:t>
      </w:r>
      <w:r w:rsidRPr="00D80AC4">
        <w:tab/>
      </w:r>
      <w:r w:rsidRPr="00D80AC4">
        <w:rPr>
          <w:i/>
          <w:iCs/>
        </w:rPr>
        <w:t>Проверка безопасности системы</w:t>
      </w:r>
      <w:r w:rsidRPr="00D80AC4">
        <w:t>: изготовители транспортных средств должны продемонстрировать надежность процесса проектирования и проверки на основе системно-технологического подхода, целью которого является разработка систем автоматизированного вождения, не сопряженных с возникновением необоснованных рисков с точки зрения безопасности и обеспечивающих соблюдение правил дорожного движения и принципов, перечисленных в настоящем документе. Методы проектирования и проверки должны включать анализ опасностей и оценку рисков безопасности для автоматизированной системы вождения (АСВ)</w:t>
      </w:r>
      <w:r>
        <w:t>, ОРОС, а также</w:t>
      </w:r>
      <w:r w:rsidRPr="00D80AC4">
        <w:t xml:space="preserve"> общей конструкции транспортного средства, в которую она интегрируется, </w:t>
      </w:r>
      <w:r>
        <w:t>в том числе</w:t>
      </w:r>
      <w:r w:rsidRPr="00D80AC4">
        <w:t xml:space="preserve"> </w:t>
      </w:r>
      <w:r w:rsidRPr="00D80AC4">
        <w:lastRenderedPageBreak/>
        <w:t xml:space="preserve">при необходимости и для более широкой транспортной экосистемы. Методы проектирования и проверки должны продемонстрировать наличие поведенческих характеристик </w:t>
      </w:r>
      <w:r>
        <w:t>автоматизированной системы вождения</w:t>
      </w:r>
      <w:r w:rsidRPr="00D80AC4">
        <w:t>, которые от нее ожидаются в ходе обычной эксплуатации, ее эффективность для предотвращения аварийных ситуаций</w:t>
      </w:r>
      <w:r>
        <w:t>, а также эффективность запасных стратегий</w:t>
      </w:r>
      <w:r w:rsidRPr="00D80AC4">
        <w:t>. Методы испытаний могут включать сочетание моделирования, испытания на испытательном треке и в дорожных условиях.</w:t>
      </w:r>
    </w:p>
    <w:p w14:paraId="197964D2" w14:textId="77777777" w:rsidR="003E3190" w:rsidRDefault="003E3190" w:rsidP="003E3190">
      <w:pPr>
        <w:pStyle w:val="SingleTxtG"/>
        <w:ind w:left="1689" w:hanging="555"/>
      </w:pPr>
      <w:r>
        <w:t>g</w:t>
      </w:r>
      <w:r w:rsidRPr="002341F6">
        <w:t>.</w:t>
      </w:r>
      <w:r w:rsidRPr="002341F6">
        <w:tab/>
      </w:r>
      <w:r w:rsidRPr="002341F6">
        <w:rPr>
          <w:i/>
          <w:iCs/>
        </w:rPr>
        <w:t>Кибербезопасность:</w:t>
      </w:r>
      <w:r w:rsidRPr="002341F6">
        <w:t xml:space="preserve"> автоматизированное</w:t>
      </w:r>
      <w:r>
        <w:t>/автономное</w:t>
      </w:r>
      <w:r w:rsidRPr="002341F6">
        <w:t xml:space="preserve"> транспортное средство должно быть защищено от кибератак в соответствии с общепринятой передовой практикой в </w:t>
      </w:r>
      <w:r>
        <w:t>контексте</w:t>
      </w:r>
      <w:r w:rsidRPr="002341F6">
        <w:t xml:space="preserve"> киберфизических систем транспортных средств</w:t>
      </w:r>
      <w:r>
        <w:t>. Изготовители транспортных средств должны продемонстрировать, каким образом они интегрировали в АСВ концепцию кибербезопасности транспортного средства, включая все использовавшиеся меры, изменения, варианты конструкции, исследования и связанные с ними испытания, и обеспечить возможности для отслеживания данных при помощи динамичной документации в условиях тщательного контроля.</w:t>
      </w:r>
    </w:p>
    <w:p w14:paraId="611D9784" w14:textId="77777777" w:rsidR="003E3190" w:rsidRDefault="003E3190" w:rsidP="003E3190">
      <w:pPr>
        <w:pStyle w:val="SingleTxtG"/>
        <w:ind w:left="1689" w:hanging="555"/>
      </w:pPr>
      <w:r>
        <w:t>h</w:t>
      </w:r>
      <w:r w:rsidRPr="004D5552">
        <w:t>.</w:t>
      </w:r>
      <w:r w:rsidRPr="004D5552">
        <w:tab/>
      </w:r>
      <w:r w:rsidRPr="004D5552">
        <w:rPr>
          <w:i/>
          <w:iCs/>
        </w:rPr>
        <w:t>Обновление программного обеспечения:</w:t>
      </w:r>
      <w:r w:rsidRPr="004D5552">
        <w:t xml:space="preserve"> изготовители транспортных средств должны обеспечить безопасное </w:t>
      </w:r>
      <w:r>
        <w:t xml:space="preserve">и надежное </w:t>
      </w:r>
      <w:r w:rsidRPr="004D5552">
        <w:t>обновление системы и проведение послепродажного ремонта и модификаций по мере необходимости.</w:t>
      </w:r>
    </w:p>
    <w:p w14:paraId="474A8AE1" w14:textId="77777777" w:rsidR="003E3190" w:rsidRPr="004D5552" w:rsidRDefault="003E3190" w:rsidP="003E3190">
      <w:pPr>
        <w:pStyle w:val="SingleTxtG"/>
        <w:ind w:left="1689" w:hanging="555"/>
      </w:pPr>
      <w:r>
        <w:t>i</w:t>
      </w:r>
      <w:r w:rsidRPr="004D5552">
        <w:t>.</w:t>
      </w:r>
      <w:r w:rsidRPr="004D5552">
        <w:tab/>
      </w:r>
      <w:r w:rsidRPr="009D3C46">
        <w:rPr>
          <w:i/>
          <w:iCs/>
          <w:spacing w:val="-2"/>
        </w:rPr>
        <w:t>Регистратор данных об аварии (РДА) и система хранения данных для автоматизированных транспортных средств (СХДАВ):</w:t>
      </w:r>
      <w:r w:rsidRPr="009D3C46">
        <w:rPr>
          <w:spacing w:val="-2"/>
        </w:rPr>
        <w:t xml:space="preserve"> в автоматизированных/</w:t>
      </w:r>
      <w:r w:rsidR="009D3C46">
        <w:rPr>
          <w:spacing w:val="-2"/>
        </w:rPr>
        <w:br/>
      </w:r>
      <w:r>
        <w:t>автономных</w:t>
      </w:r>
      <w:r w:rsidRPr="004D5552">
        <w:t xml:space="preserve"> транспортных средствах должна быть предусмотрена функция сбора и регистрации необходимых данных, касающихся состояния системы, возникновения неисправностей, ухудшения работы или сбоев, с тем чтобы можно было установить причину любой аварии</w:t>
      </w:r>
      <w:r>
        <w:t xml:space="preserve"> и выявить состояние </w:t>
      </w:r>
      <w:r w:rsidRPr="004D5552">
        <w:t>автоматизированн</w:t>
      </w:r>
      <w:r>
        <w:t>ой/автономной системы вождения и состояние водителя. Различия между РДА и СХДАВ подлежат определению.</w:t>
      </w:r>
    </w:p>
    <w:p w14:paraId="11BEB11C" w14:textId="77777777" w:rsidR="003E3190" w:rsidRPr="009D3C46" w:rsidRDefault="003E3190" w:rsidP="009D3C46">
      <w:pPr>
        <w:pStyle w:val="H23G"/>
      </w:pPr>
      <w:r w:rsidRPr="009D3C46">
        <w:rPr>
          <w:rStyle w:val="Strong"/>
          <w:b/>
          <w:bCs w:val="0"/>
        </w:rPr>
        <w:tab/>
      </w:r>
      <w:r w:rsidRPr="009D3C46">
        <w:rPr>
          <w:rStyle w:val="Strong"/>
          <w:b/>
          <w:bCs w:val="0"/>
        </w:rPr>
        <w:tab/>
        <w:t>Дополнительные вопросы, не перечисленные в согласованных на данный момент приоритетных направлениях работы WP.29</w:t>
      </w:r>
    </w:p>
    <w:p w14:paraId="5B9D2AB4" w14:textId="77777777" w:rsidR="003E3190" w:rsidRPr="004A600D" w:rsidRDefault="003E3190" w:rsidP="009D3C46">
      <w:pPr>
        <w:pStyle w:val="SingleTxtG"/>
        <w:ind w:left="1689" w:hanging="555"/>
      </w:pPr>
      <w:r w:rsidRPr="004A600D">
        <w:rPr>
          <w:iCs/>
        </w:rPr>
        <w:t>j.</w:t>
      </w:r>
      <w:r w:rsidRPr="004A600D">
        <w:rPr>
          <w:iCs/>
        </w:rPr>
        <w:tab/>
      </w:r>
      <w:r w:rsidRPr="009D3C46">
        <w:rPr>
          <w:i/>
          <w:iCs/>
          <w:spacing w:val="-2"/>
        </w:rPr>
        <w:t>Техническое</w:t>
      </w:r>
      <w:r w:rsidRPr="00377992">
        <w:rPr>
          <w:i/>
          <w:iCs/>
        </w:rPr>
        <w:t xml:space="preserve"> </w:t>
      </w:r>
      <w:r>
        <w:rPr>
          <w:i/>
          <w:iCs/>
        </w:rPr>
        <w:t>обслуживание</w:t>
      </w:r>
      <w:r w:rsidRPr="00377992">
        <w:rPr>
          <w:i/>
          <w:iCs/>
        </w:rPr>
        <w:t xml:space="preserve"> </w:t>
      </w:r>
      <w:r>
        <w:rPr>
          <w:i/>
          <w:iCs/>
        </w:rPr>
        <w:t>и</w:t>
      </w:r>
      <w:r w:rsidRPr="00377992">
        <w:rPr>
          <w:i/>
          <w:iCs/>
        </w:rPr>
        <w:t xml:space="preserve"> </w:t>
      </w:r>
      <w:r>
        <w:rPr>
          <w:i/>
          <w:iCs/>
        </w:rPr>
        <w:t>техническая</w:t>
      </w:r>
      <w:r w:rsidRPr="00377992">
        <w:rPr>
          <w:i/>
          <w:iCs/>
        </w:rPr>
        <w:t xml:space="preserve"> </w:t>
      </w:r>
      <w:r>
        <w:rPr>
          <w:i/>
          <w:iCs/>
        </w:rPr>
        <w:t>инспекция</w:t>
      </w:r>
      <w:r w:rsidRPr="00377992">
        <w:rPr>
          <w:i/>
          <w:iCs/>
        </w:rPr>
        <w:t xml:space="preserve"> </w:t>
      </w:r>
      <w:r>
        <w:rPr>
          <w:i/>
          <w:iCs/>
        </w:rPr>
        <w:t>транспортного</w:t>
      </w:r>
      <w:r w:rsidRPr="00377992">
        <w:rPr>
          <w:i/>
          <w:iCs/>
        </w:rPr>
        <w:t xml:space="preserve"> </w:t>
      </w:r>
      <w:r>
        <w:rPr>
          <w:i/>
          <w:iCs/>
        </w:rPr>
        <w:t>средства</w:t>
      </w:r>
      <w:r w:rsidRPr="00377992">
        <w:rPr>
          <w:i/>
          <w:iCs/>
        </w:rPr>
        <w:t xml:space="preserve">: </w:t>
      </w:r>
      <w:r w:rsidR="009854DB">
        <w:t>б</w:t>
      </w:r>
      <w:r>
        <w:t>езопасность</w:t>
      </w:r>
      <w:r w:rsidRPr="00377992">
        <w:t xml:space="preserve"> находящихся в эксплуатации транспортных средств </w:t>
      </w:r>
      <w:r>
        <w:t>следует обеспечивать при помощи мер, связанных, например, с т</w:t>
      </w:r>
      <w:r w:rsidRPr="004A600D">
        <w:t>ехническ</w:t>
      </w:r>
      <w:r>
        <w:t>им</w:t>
      </w:r>
      <w:r w:rsidRPr="004A600D">
        <w:t xml:space="preserve"> обслуживание</w:t>
      </w:r>
      <w:r>
        <w:t>м</w:t>
      </w:r>
      <w:r w:rsidRPr="004A600D">
        <w:t xml:space="preserve"> и техническ</w:t>
      </w:r>
      <w:r>
        <w:t>ой</w:t>
      </w:r>
      <w:r w:rsidRPr="004A600D">
        <w:t xml:space="preserve"> инспекци</w:t>
      </w:r>
      <w:r>
        <w:t>ей автоматизированных</w:t>
      </w:r>
      <w:r w:rsidRPr="004A600D">
        <w:t xml:space="preserve"> транспортн</w:t>
      </w:r>
      <w:r>
        <w:t>ых</w:t>
      </w:r>
      <w:r w:rsidRPr="004A600D">
        <w:t xml:space="preserve"> средств</w:t>
      </w:r>
      <w:r>
        <w:t xml:space="preserve"> и т.</w:t>
      </w:r>
      <w:r w:rsidR="009D3C46" w:rsidRPr="009D3C46">
        <w:t xml:space="preserve"> </w:t>
      </w:r>
      <w:r>
        <w:t>д.</w:t>
      </w:r>
      <w:r w:rsidRPr="00377992">
        <w:t xml:space="preserve"> </w:t>
      </w:r>
      <w:r>
        <w:t>Кроме того</w:t>
      </w:r>
      <w:r w:rsidRPr="004A600D">
        <w:t xml:space="preserve">, </w:t>
      </w:r>
      <w:r>
        <w:t>изготовителям транспортных средств настоятельно рекомендуется иметь в наличии документацию, содействующую техническому обслуживанию и ремонту АСВ после ДТП</w:t>
      </w:r>
      <w:r w:rsidRPr="004A600D">
        <w:t xml:space="preserve">. </w:t>
      </w:r>
      <w:r>
        <w:t>В</w:t>
      </w:r>
      <w:r w:rsidRPr="004A600D">
        <w:t xml:space="preserve"> </w:t>
      </w:r>
      <w:r>
        <w:t>такой</w:t>
      </w:r>
      <w:r w:rsidRPr="004A600D">
        <w:t xml:space="preserve"> </w:t>
      </w:r>
      <w:r>
        <w:t>документации</w:t>
      </w:r>
      <w:r w:rsidRPr="004A600D">
        <w:t xml:space="preserve"> </w:t>
      </w:r>
      <w:r>
        <w:t>можно</w:t>
      </w:r>
      <w:r w:rsidRPr="004A600D">
        <w:t xml:space="preserve"> </w:t>
      </w:r>
      <w:r>
        <w:t>было</w:t>
      </w:r>
      <w:r w:rsidRPr="004A600D">
        <w:t xml:space="preserve"> </w:t>
      </w:r>
      <w:r>
        <w:t>бы</w:t>
      </w:r>
      <w:r w:rsidRPr="004A600D">
        <w:t xml:space="preserve"> </w:t>
      </w:r>
      <w:r>
        <w:t>указывать</w:t>
      </w:r>
      <w:r w:rsidRPr="004A600D">
        <w:t xml:space="preserve"> </w:t>
      </w:r>
      <w:r>
        <w:t>оборудование</w:t>
      </w:r>
      <w:r w:rsidRPr="004A600D">
        <w:t xml:space="preserve"> </w:t>
      </w:r>
      <w:r>
        <w:t>и</w:t>
      </w:r>
      <w:r w:rsidRPr="004A600D">
        <w:t xml:space="preserve"> </w:t>
      </w:r>
      <w:r>
        <w:t>процедуры</w:t>
      </w:r>
      <w:r w:rsidRPr="004A600D">
        <w:t xml:space="preserve">, </w:t>
      </w:r>
      <w:r>
        <w:t>необходимые для обеспечения безопасного функционирования</w:t>
      </w:r>
      <w:r w:rsidRPr="004A600D">
        <w:t xml:space="preserve"> </w:t>
      </w:r>
      <w:r w:rsidRPr="004D5552">
        <w:t>автоматизированн</w:t>
      </w:r>
      <w:r>
        <w:t>ого/автономного</w:t>
      </w:r>
      <w:r w:rsidRPr="004D5552">
        <w:t xml:space="preserve"> транспортн</w:t>
      </w:r>
      <w:r>
        <w:t>ого</w:t>
      </w:r>
      <w:r w:rsidRPr="004D5552">
        <w:t xml:space="preserve"> средства</w:t>
      </w:r>
      <w:r>
        <w:t xml:space="preserve"> после ремонта</w:t>
      </w:r>
      <w:r w:rsidRPr="004A600D">
        <w:t>.</w:t>
      </w:r>
    </w:p>
    <w:p w14:paraId="377C29B0" w14:textId="77777777" w:rsidR="003E3190" w:rsidRPr="00377992" w:rsidRDefault="003E3190" w:rsidP="009D3C46">
      <w:pPr>
        <w:pStyle w:val="SingleTxtG"/>
        <w:ind w:left="1689" w:hanging="555"/>
      </w:pPr>
      <w:r w:rsidRPr="00377992">
        <w:rPr>
          <w:iCs/>
        </w:rPr>
        <w:t>k.</w:t>
      </w:r>
      <w:r w:rsidRPr="00377992">
        <w:rPr>
          <w:iCs/>
        </w:rPr>
        <w:tab/>
      </w:r>
      <w:r w:rsidRPr="009D3C46">
        <w:rPr>
          <w:i/>
          <w:iCs/>
          <w:spacing w:val="-2"/>
        </w:rPr>
        <w:t>Обучение</w:t>
      </w:r>
      <w:r w:rsidRPr="00377992">
        <w:rPr>
          <w:i/>
          <w:iCs/>
        </w:rPr>
        <w:t xml:space="preserve"> и подготовка пользователей:</w:t>
      </w:r>
      <w:r w:rsidRPr="00377992">
        <w:t xml:space="preserve"> изготовител</w:t>
      </w:r>
      <w:r>
        <w:t>ям</w:t>
      </w:r>
      <w:r w:rsidRPr="00377992">
        <w:t xml:space="preserve"> транспортных средств </w:t>
      </w:r>
      <w:r>
        <w:t>следует</w:t>
      </w:r>
      <w:r w:rsidRPr="00377992">
        <w:t xml:space="preserve"> разраб</w:t>
      </w:r>
      <w:r>
        <w:t>атывать</w:t>
      </w:r>
      <w:r w:rsidRPr="00377992">
        <w:t>, документальн</w:t>
      </w:r>
      <w:r>
        <w:t>о оформлять</w:t>
      </w:r>
      <w:r w:rsidRPr="00377992">
        <w:t xml:space="preserve"> и </w:t>
      </w:r>
      <w:r>
        <w:t>реализовывать</w:t>
      </w:r>
      <w:r w:rsidRPr="00377992">
        <w:t xml:space="preserve"> программ</w:t>
      </w:r>
      <w:r>
        <w:t>ы</w:t>
      </w:r>
      <w:r w:rsidRPr="00377992">
        <w:t xml:space="preserve"> обучения и </w:t>
      </w:r>
      <w:r>
        <w:t xml:space="preserve">профессиональной </w:t>
      </w:r>
      <w:r w:rsidRPr="00377992">
        <w:t xml:space="preserve">подготовки </w:t>
      </w:r>
      <w:r>
        <w:t xml:space="preserve">для </w:t>
      </w:r>
      <w:r w:rsidRPr="00377992">
        <w:t xml:space="preserve">сотрудников, </w:t>
      </w:r>
      <w:r>
        <w:t>оптовых покупателей</w:t>
      </w:r>
      <w:r w:rsidRPr="00377992">
        <w:t xml:space="preserve">, </w:t>
      </w:r>
      <w:r>
        <w:t>агентов по продаже</w:t>
      </w:r>
      <w:r w:rsidRPr="00377992">
        <w:t xml:space="preserve"> и потребителей </w:t>
      </w:r>
      <w:r>
        <w:t>с целью их ознакомления с ожидаемыми различиями в эксплуатации и функционировании автоматизированных и обычных транспортных средств</w:t>
      </w:r>
      <w:r w:rsidRPr="00017A5A">
        <w:t>.</w:t>
      </w:r>
    </w:p>
    <w:p w14:paraId="315806CD" w14:textId="77777777" w:rsidR="003E3190" w:rsidRPr="00017A5A" w:rsidRDefault="003E3190" w:rsidP="009D3C46">
      <w:pPr>
        <w:pStyle w:val="SingleTxtG"/>
        <w:ind w:left="1689" w:hanging="555"/>
      </w:pPr>
      <w:bookmarkStart w:id="5" w:name="OLE_LINK12"/>
      <w:bookmarkStart w:id="6" w:name="OLE_LINK13"/>
      <w:r w:rsidRPr="00017A5A">
        <w:rPr>
          <w:iCs/>
        </w:rPr>
        <w:t>l.</w:t>
      </w:r>
      <w:r w:rsidRPr="00017A5A">
        <w:rPr>
          <w:iCs/>
        </w:rPr>
        <w:tab/>
      </w:r>
      <w:r w:rsidRPr="009D3C46">
        <w:rPr>
          <w:i/>
          <w:iCs/>
          <w:spacing w:val="-2"/>
        </w:rPr>
        <w:t>Безопасность</w:t>
      </w:r>
      <w:r w:rsidRPr="00017A5A">
        <w:rPr>
          <w:i/>
          <w:iCs/>
        </w:rPr>
        <w:t xml:space="preserve"> </w:t>
      </w:r>
      <w:r>
        <w:rPr>
          <w:i/>
          <w:iCs/>
        </w:rPr>
        <w:t>при</w:t>
      </w:r>
      <w:r w:rsidRPr="00017A5A">
        <w:rPr>
          <w:i/>
          <w:iCs/>
        </w:rPr>
        <w:t xml:space="preserve"> </w:t>
      </w:r>
      <w:r>
        <w:rPr>
          <w:i/>
          <w:iCs/>
        </w:rPr>
        <w:t>аварии</w:t>
      </w:r>
      <w:r w:rsidRPr="00017A5A">
        <w:rPr>
          <w:i/>
          <w:iCs/>
        </w:rPr>
        <w:t xml:space="preserve"> </w:t>
      </w:r>
      <w:r>
        <w:rPr>
          <w:i/>
          <w:iCs/>
        </w:rPr>
        <w:t>и</w:t>
      </w:r>
      <w:r w:rsidRPr="00017A5A">
        <w:rPr>
          <w:i/>
          <w:iCs/>
        </w:rPr>
        <w:t xml:space="preserve"> </w:t>
      </w:r>
      <w:r>
        <w:rPr>
          <w:i/>
          <w:iCs/>
        </w:rPr>
        <w:t>совместимость</w:t>
      </w:r>
      <w:bookmarkEnd w:id="5"/>
      <w:bookmarkEnd w:id="6"/>
      <w:r w:rsidRPr="00017A5A">
        <w:rPr>
          <w:i/>
          <w:iCs/>
        </w:rPr>
        <w:t>:</w:t>
      </w:r>
      <w:r w:rsidRPr="00017A5A">
        <w:t xml:space="preserve"> </w:t>
      </w:r>
      <w:r w:rsidR="009854DB">
        <w:t>и</w:t>
      </w:r>
      <w:r>
        <w:t>зготовителям</w:t>
      </w:r>
      <w:r w:rsidRPr="00017A5A">
        <w:t xml:space="preserve"> </w:t>
      </w:r>
      <w:r>
        <w:t>транспортных</w:t>
      </w:r>
      <w:r w:rsidRPr="00017A5A">
        <w:t xml:space="preserve"> </w:t>
      </w:r>
      <w:r>
        <w:t>средств</w:t>
      </w:r>
      <w:r w:rsidRPr="00017A5A">
        <w:t xml:space="preserve"> </w:t>
      </w:r>
      <w:r>
        <w:t>следует</w:t>
      </w:r>
      <w:r w:rsidRPr="00017A5A">
        <w:t xml:space="preserve"> </w:t>
      </w:r>
      <w:r>
        <w:t>разрабатывать</w:t>
      </w:r>
      <w:r w:rsidRPr="00017A5A">
        <w:t xml:space="preserve">, </w:t>
      </w:r>
      <w:r>
        <w:t>документально</w:t>
      </w:r>
      <w:r w:rsidRPr="00017A5A">
        <w:t xml:space="preserve"> </w:t>
      </w:r>
      <w:r>
        <w:t>оформлять</w:t>
      </w:r>
      <w:r w:rsidRPr="00017A5A">
        <w:t xml:space="preserve"> </w:t>
      </w:r>
      <w:r>
        <w:t>и</w:t>
      </w:r>
      <w:r w:rsidRPr="00017A5A">
        <w:t xml:space="preserve"> </w:t>
      </w:r>
      <w:r>
        <w:t>реализовывать</w:t>
      </w:r>
      <w:r w:rsidRPr="00017A5A">
        <w:t xml:space="preserve"> </w:t>
      </w:r>
      <w:r>
        <w:t xml:space="preserve">программы обучения и профессиональной подготовки для сотрудников, оптовых покупателей, агентов по продаже и потребителей </w:t>
      </w:r>
      <w:bookmarkStart w:id="7" w:name="OLE_LINK25"/>
      <w:r>
        <w:t>с целью их ознакомления с ожидаемыми различиями в эксплуатации и функционировании автоматизированных и обычных транспортных средств</w:t>
      </w:r>
      <w:r w:rsidRPr="00017A5A">
        <w:t>.</w:t>
      </w:r>
      <w:bookmarkEnd w:id="7"/>
    </w:p>
    <w:p w14:paraId="1909B35A" w14:textId="77777777" w:rsidR="003E3190" w:rsidRPr="0005106F" w:rsidRDefault="003E3190" w:rsidP="009D3C46">
      <w:pPr>
        <w:pStyle w:val="SingleTxtG"/>
        <w:ind w:left="1689" w:hanging="555"/>
      </w:pPr>
      <w:r w:rsidRPr="0005106F">
        <w:rPr>
          <w:iCs/>
        </w:rPr>
        <w:t>m.</w:t>
      </w:r>
      <w:r w:rsidRPr="0005106F">
        <w:rPr>
          <w:iCs/>
        </w:rPr>
        <w:tab/>
      </w:r>
      <w:r w:rsidRPr="009D3C46">
        <w:rPr>
          <w:i/>
          <w:iCs/>
          <w:spacing w:val="-2"/>
        </w:rPr>
        <w:t>Поведение</w:t>
      </w:r>
      <w:r w:rsidRPr="005C054A">
        <w:rPr>
          <w:i/>
          <w:iCs/>
        </w:rPr>
        <w:t xml:space="preserve"> </w:t>
      </w:r>
      <w:r>
        <w:rPr>
          <w:i/>
          <w:iCs/>
        </w:rPr>
        <w:t>АТС</w:t>
      </w:r>
      <w:r w:rsidRPr="005C054A">
        <w:rPr>
          <w:i/>
          <w:iCs/>
        </w:rPr>
        <w:t xml:space="preserve"> </w:t>
      </w:r>
      <w:r>
        <w:rPr>
          <w:i/>
          <w:iCs/>
        </w:rPr>
        <w:t>после</w:t>
      </w:r>
      <w:r w:rsidRPr="005C054A">
        <w:rPr>
          <w:i/>
          <w:iCs/>
        </w:rPr>
        <w:t xml:space="preserve"> </w:t>
      </w:r>
      <w:r>
        <w:rPr>
          <w:i/>
          <w:iCs/>
        </w:rPr>
        <w:t>аварии</w:t>
      </w:r>
      <w:r w:rsidRPr="005C054A">
        <w:rPr>
          <w:i/>
          <w:iCs/>
        </w:rPr>
        <w:t xml:space="preserve">: </w:t>
      </w:r>
      <w:r w:rsidR="009854DB">
        <w:t>а</w:t>
      </w:r>
      <w:r w:rsidRPr="005C054A">
        <w:t>втоматизированные/автономные транспортные средства</w:t>
      </w:r>
      <w:r>
        <w:rPr>
          <w:i/>
          <w:iCs/>
        </w:rPr>
        <w:t xml:space="preserve"> </w:t>
      </w:r>
      <w:r w:rsidRPr="005C054A">
        <w:t>до</w:t>
      </w:r>
      <w:r w:rsidRPr="0005106F">
        <w:t>л</w:t>
      </w:r>
      <w:r>
        <w:t>жны</w:t>
      </w:r>
      <w:r w:rsidRPr="005C054A">
        <w:rPr>
          <w:i/>
          <w:iCs/>
        </w:rPr>
        <w:t xml:space="preserve"> </w:t>
      </w:r>
      <w:r>
        <w:t>быть в состоянии возвращаться в безопасное состояние сразу же после ДТП с их участием.</w:t>
      </w:r>
      <w:r w:rsidRPr="0005106F">
        <w:t xml:space="preserve"> </w:t>
      </w:r>
      <w:r>
        <w:t>Следует</w:t>
      </w:r>
      <w:r w:rsidRPr="0005106F">
        <w:t xml:space="preserve"> </w:t>
      </w:r>
      <w:r>
        <w:t>рассмотреть</w:t>
      </w:r>
      <w:r w:rsidRPr="0005106F">
        <w:t xml:space="preserve"> </w:t>
      </w:r>
      <w:r>
        <w:t>такие</w:t>
      </w:r>
      <w:r w:rsidRPr="0005106F">
        <w:t xml:space="preserve"> </w:t>
      </w:r>
      <w:r>
        <w:t>аспекты</w:t>
      </w:r>
      <w:r w:rsidRPr="0005106F">
        <w:t xml:space="preserve">, </w:t>
      </w:r>
      <w:r>
        <w:t>как</w:t>
      </w:r>
      <w:r w:rsidRPr="0005106F">
        <w:t xml:space="preserve"> </w:t>
      </w:r>
      <w:r>
        <w:t>отключение</w:t>
      </w:r>
      <w:r w:rsidRPr="0005106F">
        <w:t xml:space="preserve"> </w:t>
      </w:r>
      <w:r>
        <w:t>топливного</w:t>
      </w:r>
      <w:r w:rsidRPr="0005106F">
        <w:t xml:space="preserve"> </w:t>
      </w:r>
      <w:r>
        <w:t>насоса</w:t>
      </w:r>
      <w:r w:rsidRPr="0005106F">
        <w:t xml:space="preserve">, </w:t>
      </w:r>
      <w:r>
        <w:t>источника</w:t>
      </w:r>
      <w:r w:rsidRPr="0005106F">
        <w:t xml:space="preserve"> </w:t>
      </w:r>
      <w:r>
        <w:t>двигательной</w:t>
      </w:r>
      <w:r w:rsidRPr="0005106F">
        <w:t xml:space="preserve"> </w:t>
      </w:r>
      <w:r>
        <w:t xml:space="preserve">энергии, перемещение </w:t>
      </w:r>
      <w:r>
        <w:lastRenderedPageBreak/>
        <w:t>транспортного средства с проезжей части в безопасное место, отключение электроснабжения и другие соответствующие меры</w:t>
      </w:r>
      <w:r w:rsidRPr="0005106F">
        <w:t xml:space="preserve">. </w:t>
      </w:r>
      <w:r>
        <w:t>Следует</w:t>
      </w:r>
      <w:r w:rsidRPr="0005106F">
        <w:t xml:space="preserve"> </w:t>
      </w:r>
      <w:r>
        <w:t>использовать</w:t>
      </w:r>
      <w:r w:rsidRPr="0005106F">
        <w:t xml:space="preserve"> </w:t>
      </w:r>
      <w:r>
        <w:t>возможности</w:t>
      </w:r>
      <w:r w:rsidRPr="0005106F">
        <w:t xml:space="preserve"> </w:t>
      </w:r>
      <w:r>
        <w:t>связи</w:t>
      </w:r>
      <w:r w:rsidRPr="0005106F">
        <w:t xml:space="preserve"> </w:t>
      </w:r>
      <w:r>
        <w:t>с</w:t>
      </w:r>
      <w:r w:rsidRPr="0005106F">
        <w:t xml:space="preserve"> </w:t>
      </w:r>
      <w:r>
        <w:t>эксплуатационным</w:t>
      </w:r>
      <w:r w:rsidRPr="0005106F">
        <w:t xml:space="preserve"> </w:t>
      </w:r>
      <w:r>
        <w:t>центром</w:t>
      </w:r>
      <w:r w:rsidRPr="0005106F">
        <w:t xml:space="preserve">, </w:t>
      </w:r>
      <w:r>
        <w:t>центром уведомления о ДТП или бортовые коммуникационные технологии</w:t>
      </w:r>
      <w:r w:rsidRPr="0005106F">
        <w:t>.</w:t>
      </w:r>
    </w:p>
    <w:p w14:paraId="2432451C" w14:textId="77777777" w:rsidR="00E12C5F" w:rsidRDefault="003E3190" w:rsidP="009D3C46">
      <w:pPr>
        <w:pStyle w:val="SingleTxtG"/>
      </w:pPr>
      <w:r w:rsidRPr="00185F24">
        <w:t>10.</w:t>
      </w:r>
      <w:r w:rsidRPr="00185F24">
        <w:tab/>
      </w:r>
      <w:r>
        <w:t>В</w:t>
      </w:r>
      <w:r w:rsidRPr="00185F24">
        <w:t xml:space="preserve"> </w:t>
      </w:r>
      <w:r>
        <w:t>приложении</w:t>
      </w:r>
      <w:r w:rsidRPr="00185F24">
        <w:t xml:space="preserve"> </w:t>
      </w:r>
      <w:r>
        <w:t>содержится</w:t>
      </w:r>
      <w:r w:rsidRPr="00185F24">
        <w:t xml:space="preserve"> </w:t>
      </w:r>
      <w:r>
        <w:t>полный</w:t>
      </w:r>
      <w:r w:rsidRPr="00185F24">
        <w:t xml:space="preserve"> </w:t>
      </w:r>
      <w:r>
        <w:t>сводный</w:t>
      </w:r>
      <w:r w:rsidRPr="00185F24">
        <w:t xml:space="preserve"> </w:t>
      </w:r>
      <w:r>
        <w:t>перечень</w:t>
      </w:r>
      <w:r w:rsidRPr="00185F24">
        <w:t xml:space="preserve"> </w:t>
      </w:r>
      <w:r>
        <w:t>аспектов</w:t>
      </w:r>
      <w:r w:rsidRPr="00185F24">
        <w:t xml:space="preserve"> </w:t>
      </w:r>
      <w:r>
        <w:t>безопасности</w:t>
      </w:r>
      <w:r w:rsidRPr="00185F24">
        <w:t xml:space="preserve"> </w:t>
      </w:r>
      <w:r>
        <w:t>и</w:t>
      </w:r>
      <w:r w:rsidRPr="00185F24">
        <w:t xml:space="preserve"> </w:t>
      </w:r>
      <w:r>
        <w:t>руководящих</w:t>
      </w:r>
      <w:r w:rsidRPr="00185F24">
        <w:t xml:space="preserve"> </w:t>
      </w:r>
      <w:r>
        <w:t>указаний</w:t>
      </w:r>
      <w:r w:rsidRPr="00185F24">
        <w:t xml:space="preserve"> </w:t>
      </w:r>
      <w:r>
        <w:t>для</w:t>
      </w:r>
      <w:r w:rsidRPr="00185F24">
        <w:t xml:space="preserve"> </w:t>
      </w:r>
      <w:r>
        <w:t>Договаривающихся сторон</w:t>
      </w:r>
      <w:r w:rsidRPr="00185F24">
        <w:t>.</w:t>
      </w:r>
    </w:p>
    <w:p w14:paraId="37920C9A" w14:textId="77777777" w:rsidR="00692080" w:rsidRDefault="00692080" w:rsidP="003E3190">
      <w:pPr>
        <w:sectPr w:rsidR="00692080" w:rsidSect="003E319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78FA4A15" w14:textId="77777777" w:rsidR="006A161E" w:rsidRPr="006A161E" w:rsidRDefault="006A161E" w:rsidP="006A161E">
      <w:pPr>
        <w:pStyle w:val="H23G"/>
        <w:ind w:left="0" w:firstLine="0"/>
      </w:pPr>
      <w:r w:rsidRPr="006A161E">
        <w:rPr>
          <w:b w:val="0"/>
        </w:rPr>
        <w:lastRenderedPageBreak/>
        <w:t xml:space="preserve">Таблица 1 </w:t>
      </w:r>
      <w:r w:rsidRPr="006A161E">
        <w:rPr>
          <w:b w:val="0"/>
        </w:rPr>
        <w:br/>
      </w:r>
      <w:r w:rsidRPr="006A161E">
        <w:t>Подробное описание приоритетных направлений работы WP.29, связанных с автоматизированными/автономными транспортными средствами</w:t>
      </w:r>
    </w:p>
    <w:tbl>
      <w:tblPr>
        <w:tblW w:w="5000" w:type="pct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928"/>
        <w:gridCol w:w="1947"/>
        <w:gridCol w:w="1733"/>
        <w:gridCol w:w="1642"/>
        <w:gridCol w:w="1913"/>
        <w:gridCol w:w="1610"/>
        <w:gridCol w:w="1628"/>
        <w:gridCol w:w="1876"/>
      </w:tblGrid>
      <w:tr w:rsidR="0051549C" w:rsidRPr="006A161E" w14:paraId="0732F257" w14:textId="77777777" w:rsidTr="00920961">
        <w:trPr>
          <w:trHeight w:val="20"/>
          <w:tblHeader/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  <w:hideMark/>
          </w:tcPr>
          <w:p w14:paraId="34F8F52D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right="57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Название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E28867" w14:textId="77777777" w:rsidR="006A161E" w:rsidRPr="006A161E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left="57" w:right="57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 xml:space="preserve">Описание работы/ </w:t>
            </w: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  <w:lang w:val="en-US"/>
              </w:rPr>
              <w:t>ECE</w:t>
            </w: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/</w:t>
            </w: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  <w:lang w:val="en-US"/>
              </w:rPr>
              <w:t>TRANS</w:t>
            </w: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/</w:t>
            </w: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  <w:lang w:val="en-US"/>
              </w:rPr>
              <w:t>WP</w:t>
            </w: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.29/2019/2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97B515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left="57" w:right="57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Соответствующие принципы</w:t>
            </w: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  <w:lang w:val="en-US"/>
              </w:rPr>
              <w:t>/</w:t>
            </w: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элементы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050A9C0F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left="57" w:right="57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Группа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03118C1F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left="57" w:right="57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Основные целевые категории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93C3B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Деятельность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C87B67" w14:textId="77777777" w:rsidR="006A161E" w:rsidRPr="006A161E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left="57" w:right="57"/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</w:pPr>
            <w:r w:rsidRPr="006A161E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 xml:space="preserve">Ожидаемые результаты/предельные сроки для представления </w:t>
            </w:r>
            <w:r w:rsidRPr="006A161E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  <w:lang w:val="en-US"/>
              </w:rPr>
              <w:t>WP</w:t>
            </w:r>
            <w:r w:rsidRPr="006A161E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.29 документации</w:t>
            </w:r>
          </w:p>
        </w:tc>
      </w:tr>
      <w:tr w:rsidR="0051549C" w:rsidRPr="00604010" w14:paraId="72EAA358" w14:textId="77777777" w:rsidTr="000B5F1F">
        <w:trPr>
          <w:trHeight w:val="425"/>
          <w:tblHeader/>
          <w:jc w:val="center"/>
        </w:trPr>
        <w:tc>
          <w:tcPr>
            <w:tcW w:w="6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</w:tcPr>
          <w:p w14:paraId="4887B7DD" w14:textId="77777777" w:rsidR="006A161E" w:rsidRPr="006A161E" w:rsidRDefault="006A161E" w:rsidP="005154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7" w:lineRule="auto"/>
              <w:ind w:right="57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58556" w14:textId="77777777" w:rsidR="006A161E" w:rsidRPr="006A161E" w:rsidRDefault="006A161E" w:rsidP="005154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7" w:lineRule="auto"/>
              <w:ind w:left="57" w:right="57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F8E4DE" w14:textId="77777777" w:rsidR="006A161E" w:rsidRPr="006A161E" w:rsidRDefault="006A161E" w:rsidP="005154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7" w:lineRule="auto"/>
              <w:ind w:left="57" w:right="57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071146E" w14:textId="77777777" w:rsidR="006A161E" w:rsidRPr="006A161E" w:rsidRDefault="006A161E" w:rsidP="005154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7" w:lineRule="auto"/>
              <w:ind w:left="57" w:right="57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D299C80" w14:textId="77777777" w:rsidR="006A161E" w:rsidRPr="006A161E" w:rsidRDefault="006A161E" w:rsidP="005154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7" w:lineRule="auto"/>
              <w:ind w:left="57" w:right="57"/>
              <w:rPr>
                <w:rFonts w:asciiTheme="majorBidi" w:hAnsiTheme="majorBidi" w:cstheme="majorBidi"/>
                <w:b/>
                <w:i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0659A7D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left="57" w:right="57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Текущая деятельность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4E48BE5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80" w:after="80" w:line="200" w:lineRule="exact"/>
              <w:ind w:left="57" w:right="57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A161E"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t>Будущая деятельность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7ABE7" w14:textId="77777777" w:rsidR="006A161E" w:rsidRPr="00604010" w:rsidRDefault="006A161E" w:rsidP="0051549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7" w:lineRule="auto"/>
              <w:ind w:left="57" w:right="57"/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</w:p>
        </w:tc>
      </w:tr>
      <w:tr w:rsidR="0051549C" w:rsidRPr="00604010" w14:paraId="6F1C08FE" w14:textId="77777777" w:rsidTr="008517E5">
        <w:trPr>
          <w:trHeight w:val="445"/>
          <w:jc w:val="center"/>
        </w:trPr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2E894C6C" w14:textId="77777777" w:rsidR="0051549C" w:rsidRPr="006A161E" w:rsidRDefault="0051549C" w:rsidP="000B5F1F">
            <w:pPr>
              <w:widowControl w:val="0"/>
              <w:autoSpaceDE w:val="0"/>
              <w:autoSpaceDN w:val="0"/>
              <w:spacing w:before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sz w:val="18"/>
                <w:szCs w:val="18"/>
              </w:rPr>
              <w:t>Функциональные требования для автоматизированных/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>автономных транспортных средств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5A2F9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Это направление работы должно охватывать функциональные требования для сочетания различных функций, связанных с вождением: контроль движения в продольном направлении (ускорение, торможение и скорость движения по дороге), боковой контроль (соблюдение правил движения по полосам), наблюдение за окружающей обстановкой (спереди, сбоку, сзади), маневрирование с минимальным риском, запрос на передачу управления, ЧМИ (внутренний и внешний) и наблюдение за действиями водителя.</w:t>
            </w:r>
          </w:p>
          <w:p w14:paraId="5E8A1F32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Это направление работы должно охватывать также требования в отношении функциональной безопасности.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B9ADA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>. Безопасность системы</w:t>
            </w:r>
          </w:p>
          <w:p w14:paraId="4AD0874B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b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 xml:space="preserve">. Отказоустойчивое реагирование </w:t>
            </w:r>
          </w:p>
          <w:p w14:paraId="3CE329E1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 xml:space="preserve">. ЧМИ/информация об операторе </w:t>
            </w:r>
          </w:p>
          <w:p w14:paraId="71CA6A36" w14:textId="77777777" w:rsidR="0051549C" w:rsidRPr="00604010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 xml:space="preserve">ОРОС 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>функциональные требования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D5992C6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GRVA</w:t>
            </w: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</w:p>
          <w:p w14:paraId="7060AB31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Неофициальная группа по </w:t>
            </w:r>
          </w:p>
          <w:p w14:paraId="47945AFB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8" w:name="OLE_LINK26"/>
            <w:bookmarkStart w:id="9" w:name="OLE_LINK27"/>
            <w:r w:rsidRPr="006A161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A</w:t>
            </w: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ФРУ</w:t>
            </w:r>
            <w:bookmarkEnd w:id="8"/>
            <w:bookmarkEnd w:id="9"/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14:paraId="2173237B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5924E66C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7A894AC" w14:textId="77777777" w:rsidR="0051549C" w:rsidRPr="00604010" w:rsidRDefault="0051549C" w:rsidP="000B5F1F">
            <w:pPr>
              <w:widowControl w:val="0"/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10" w:name="OLE_LINK28"/>
            <w:bookmarkStart w:id="11" w:name="OLE_LINK29"/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Автоматизированные/автономные транспортные средства</w:t>
            </w:r>
            <w:bookmarkEnd w:id="10"/>
            <w:bookmarkEnd w:id="11"/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5C89B7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B5F1F"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  <w:t>A</w:t>
            </w:r>
            <w:r w:rsidRPr="000B5F1F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ФРУ/АСУП: функциональные требования для систем удержания в пределах полосы движения уровней автоматизации 3/4 САЕ (новые правила ООН для Договаривающихся 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>сторон Соглашения 1958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>года)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BF572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3C039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м</w:t>
            </w:r>
            <w:r w:rsidRPr="006A161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a</w:t>
            </w: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рт 2020 года</w:t>
            </w:r>
          </w:p>
          <w:p w14:paraId="6212322E" w14:textId="77777777" w:rsidR="0051549C" w:rsidRPr="00604010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51549C" w:rsidRPr="00604010" w14:paraId="5042A61D" w14:textId="77777777" w:rsidTr="008517E5">
        <w:trPr>
          <w:trHeight w:val="445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2191E2E6" w14:textId="77777777" w:rsidR="0051549C" w:rsidRPr="006A161E" w:rsidRDefault="0051549C" w:rsidP="000B5F1F">
            <w:pPr>
              <w:widowControl w:val="0"/>
              <w:autoSpaceDE w:val="0"/>
              <w:autoSpaceDN w:val="0"/>
              <w:spacing w:before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A574F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47606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095A0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Новая неофициальная группа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1905FA" w14:textId="77777777" w:rsidR="0051549C" w:rsidRPr="006A161E" w:rsidRDefault="0051549C" w:rsidP="000B5F1F">
            <w:pPr>
              <w:widowControl w:val="0"/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6FC0B" w14:textId="77777777" w:rsidR="0051549C" w:rsidRPr="0051549C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22FD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sz w:val="18"/>
                <w:szCs w:val="18"/>
              </w:rPr>
              <w:t>Общие функциональные требования, касающиеся действующих руководящих указаний на национальном/</w:t>
            </w:r>
            <w:r w:rsidR="009854DB"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>региональном уровне и других соответствующих справочных документов (соглашений 1958</w:t>
            </w:r>
            <w:r w:rsidR="00920961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>года и 1998</w:t>
            </w:r>
            <w:r w:rsidR="00920961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>года)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B1A75" w14:textId="77777777" w:rsidR="0051549C" w:rsidRPr="006A161E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м</w:t>
            </w:r>
            <w:r w:rsidRPr="006A161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a</w:t>
            </w: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рт 2020 года</w:t>
            </w:r>
          </w:p>
        </w:tc>
      </w:tr>
      <w:tr w:rsidR="0051549C" w:rsidRPr="00604010" w14:paraId="1368A0E8" w14:textId="77777777" w:rsidTr="008517E5">
        <w:trPr>
          <w:trHeight w:val="445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27EB7570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sz w:val="18"/>
                <w:szCs w:val="18"/>
                <w:lang w:val="en-US"/>
              </w:rPr>
              <w:lastRenderedPageBreak/>
              <w:t>Новый метод оценки/испытания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5076F" w14:textId="77777777" w:rsidR="006A161E" w:rsidRPr="006A161E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Многоуровневая концепция: аудит, моделирование, соответствие электронной системы, цифровая идентификация, испытательный трек, оценка вождения в реальных условиях эксплуатации.</w:t>
            </w:r>
          </w:p>
          <w:p w14:paraId="4EFAD436" w14:textId="77777777" w:rsidR="006A161E" w:rsidRPr="006A161E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Это направление работы должно охватывать также оценку функциональной безопасности.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FFE0" w14:textId="77777777" w:rsidR="006A161E" w:rsidRPr="006A161E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6A161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 xml:space="preserve">РОС (метод оценки) </w:t>
            </w:r>
          </w:p>
          <w:p w14:paraId="6C83E932" w14:textId="77777777" w:rsidR="006A161E" w:rsidRPr="00920961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>. Проверка безопасности системы (включая ЭСУ)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B96258B" w14:textId="77777777" w:rsidR="006A161E" w:rsidRPr="006A161E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GRVA</w:t>
            </w: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/</w:t>
            </w:r>
          </w:p>
          <w:p w14:paraId="6A2AFB11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Неофициальная группа по ВМАД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DEEB683" w14:textId="77777777" w:rsidR="006A161E" w:rsidRPr="00604010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12" w:name="OLE_LINK31"/>
            <w:bookmarkStart w:id="13" w:name="OLE_LINK32"/>
            <w:r w:rsidRPr="006A161E">
              <w:rPr>
                <w:rFonts w:asciiTheme="majorBidi" w:hAnsiTheme="majorBidi" w:cstheme="majorBidi"/>
                <w:bCs/>
                <w:sz w:val="18"/>
                <w:szCs w:val="18"/>
              </w:rPr>
              <w:t>Автоматизированные/автономные транспортные средства</w:t>
            </w:r>
            <w:bookmarkEnd w:id="12"/>
            <w:bookmarkEnd w:id="13"/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C7252" w14:textId="77777777" w:rsidR="006A161E" w:rsidRPr="006A161E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A6624" w14:textId="77777777" w:rsidR="006A161E" w:rsidRPr="00604010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pacing w:val="-2"/>
                <w:sz w:val="18"/>
                <w:szCs w:val="18"/>
              </w:rPr>
              <w:t xml:space="preserve">Метод испытания и оценки систем удержания в пределах полосы движения уровней автоматизации 3/4 САЕ в соответствии с новыми правилами ООН для Договаривающихся 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сторон Соглашения 1958</w:t>
            </w:r>
            <w:r w:rsidR="000B5F1F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 xml:space="preserve">года] 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D4F51" w14:textId="77777777" w:rsidR="006A161E" w:rsidRPr="00604010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м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рт 2020 года</w:t>
            </w:r>
          </w:p>
        </w:tc>
      </w:tr>
      <w:tr w:rsidR="00920961" w:rsidRPr="00604010" w14:paraId="03CE086C" w14:textId="77777777" w:rsidTr="000B5F1F">
        <w:trPr>
          <w:trHeight w:val="445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2FF1ACE3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25AAD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D935C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6B1B92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0D8023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99F39" w14:textId="77777777" w:rsidR="00920961" w:rsidRPr="00920961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92096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Новый метод оценки/</w:t>
            </w:r>
            <w:r>
              <w:rPr>
                <w:rFonts w:asciiTheme="majorBidi" w:hAnsiTheme="majorBidi" w:cstheme="majorBidi"/>
                <w:spacing w:val="-2"/>
                <w:sz w:val="18"/>
                <w:szCs w:val="18"/>
              </w:rPr>
              <w:br/>
            </w:r>
            <w:r w:rsidRPr="0092096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испытания</w:t>
            </w:r>
            <w:r w:rsidRPr="006A161E">
              <w:rPr>
                <w:rFonts w:asciiTheme="majorBidi" w:hAnsiTheme="majorBidi" w:cstheme="majorBidi"/>
                <w:sz w:val="18"/>
                <w:szCs w:val="18"/>
              </w:rPr>
              <w:t xml:space="preserve"> АВ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E25C0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AFAA2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м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рт 2021года</w:t>
            </w:r>
          </w:p>
        </w:tc>
      </w:tr>
      <w:tr w:rsidR="00920961" w:rsidRPr="00604010" w14:paraId="647C74EB" w14:textId="77777777" w:rsidTr="000B5F1F">
        <w:trPr>
          <w:trHeight w:val="445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225DC8C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9B02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985C0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3CF169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06411C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C7B3B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058C7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Обзор существующих и будущих методов и предлагаемое направление для дальнейшей работы по оценке АВ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BC09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м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рт 2020 года</w:t>
            </w:r>
          </w:p>
        </w:tc>
      </w:tr>
      <w:tr w:rsidR="00920961" w:rsidRPr="00604010" w14:paraId="24D064B2" w14:textId="77777777" w:rsidTr="000B5F1F">
        <w:trPr>
          <w:trHeight w:val="207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59E386F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4BA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B92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29EE60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AAA6A6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CFA" w14:textId="77777777" w:rsidR="00920961" w:rsidRPr="006A161E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12A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ЭСУ для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A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В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087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м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рт 2021года</w:t>
            </w:r>
          </w:p>
        </w:tc>
      </w:tr>
      <w:tr w:rsidR="0051549C" w:rsidRPr="00604010" w14:paraId="04CB3509" w14:textId="77777777" w:rsidTr="000B5F1F">
        <w:trPr>
          <w:trHeight w:val="483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69B3B87C" w14:textId="77777777" w:rsidR="006A161E" w:rsidRPr="0051549C" w:rsidRDefault="0051549C" w:rsidP="000B5F1F">
            <w:pPr>
              <w:widowControl w:val="0"/>
              <w:autoSpaceDE w:val="0"/>
              <w:autoSpaceDN w:val="0"/>
              <w:spacing w:before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Кибербезопасность и</w:t>
            </w:r>
            <w:r w:rsidR="00920961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 xml:space="preserve">(беспроводное) </w:t>
            </w:r>
            <w:bookmarkStart w:id="14" w:name="OLE_LINK30"/>
            <w:r w:rsidRPr="0051549C">
              <w:rPr>
                <w:rFonts w:asciiTheme="majorBidi" w:hAnsiTheme="majorBidi" w:cstheme="majorBidi"/>
                <w:sz w:val="18"/>
                <w:szCs w:val="18"/>
              </w:rPr>
              <w:t>обновление программного обеспечения</w:t>
            </w:r>
            <w:bookmarkEnd w:id="14"/>
            <w:r w:rsidR="006A161E" w:rsidRPr="0051549C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95340" w14:textId="77777777" w:rsidR="0051549C" w:rsidRPr="0051549C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Работа целевой группы по кибербезопасности и беспроводным обновлениям программного обеспечения (ЦГ по КБ/БС) продолжается.</w:t>
            </w:r>
          </w:p>
          <w:p w14:paraId="16BB8ECD" w14:textId="77777777" w:rsidR="006A161E" w:rsidRPr="0051549C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Проект рекомендаций 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относительно подхода (на основе проекта технических требований).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20C11" w14:textId="77777777" w:rsidR="0051549C" w:rsidRPr="0051549C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pacing w:val="-4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pacing w:val="-4"/>
                <w:sz w:val="18"/>
                <w:szCs w:val="18"/>
                <w:lang w:val="en-US"/>
              </w:rPr>
              <w:lastRenderedPageBreak/>
              <w:t>g</w:t>
            </w:r>
            <w:r w:rsidRPr="0051549C">
              <w:rPr>
                <w:rFonts w:asciiTheme="majorBidi" w:hAnsiTheme="majorBidi" w:cstheme="majorBidi"/>
                <w:spacing w:val="-4"/>
                <w:sz w:val="18"/>
                <w:szCs w:val="18"/>
              </w:rPr>
              <w:t>. Кибербезопасность</w:t>
            </w:r>
          </w:p>
          <w:p w14:paraId="3075A77E" w14:textId="77777777" w:rsidR="006A161E" w:rsidRPr="0051549C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h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. Обновление программного обеспечения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CA752E8" w14:textId="77777777" w:rsidR="0051549C" w:rsidRPr="0051549C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pacing w:val="-2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pacing w:val="-2"/>
                <w:sz w:val="18"/>
                <w:szCs w:val="18"/>
                <w:lang w:val="en-US"/>
              </w:rPr>
              <w:t>GRVA</w:t>
            </w:r>
            <w:r w:rsidRPr="0051549C">
              <w:rPr>
                <w:rFonts w:asciiTheme="majorBidi" w:hAnsiTheme="majorBidi" w:cstheme="majorBidi"/>
                <w:bCs/>
                <w:spacing w:val="-2"/>
                <w:sz w:val="18"/>
                <w:szCs w:val="18"/>
              </w:rPr>
              <w:t>/</w:t>
            </w:r>
          </w:p>
          <w:p w14:paraId="2A2468B9" w14:textId="77777777" w:rsidR="006A161E" w:rsidRPr="0051549C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20961">
              <w:rPr>
                <w:rFonts w:asciiTheme="majorBidi" w:hAnsiTheme="majorBidi" w:cstheme="majorBidi"/>
                <w:bCs/>
                <w:spacing w:val="-2"/>
                <w:sz w:val="18"/>
                <w:szCs w:val="18"/>
              </w:rPr>
              <w:t>Неофициальная группа по кибербезопасности и беспроводным обновлениям программного обеспечения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51D23DE6" w14:textId="77777777" w:rsidR="006A161E" w:rsidRPr="00604010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Обычные и автоматизированные/автономные транспортные средства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9D7F58" w14:textId="77777777" w:rsidR="006A161E" w:rsidRPr="00920961" w:rsidRDefault="0051549C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Этап испытаний в контексте требований в соответствии с Соглашением 1958</w:t>
            </w:r>
            <w:r w:rsidR="000B5F1F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 xml:space="preserve">года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AFDD3" w14:textId="77777777" w:rsidR="006A161E" w:rsidRPr="0051549C" w:rsidRDefault="006A161E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883F5" w14:textId="77777777" w:rsidR="006A161E" w:rsidRPr="00604010" w:rsidRDefault="006A161E" w:rsidP="000B5F1F">
            <w:pPr>
              <w:widowControl w:val="0"/>
              <w:tabs>
                <w:tab w:val="left" w:pos="660"/>
                <w:tab w:val="left" w:pos="1232"/>
              </w:tabs>
              <w:autoSpaceDE w:val="0"/>
              <w:autoSpaceDN w:val="0"/>
              <w:spacing w:before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920961" w:rsidRPr="00604010" w14:paraId="524C294C" w14:textId="77777777" w:rsidTr="000B5F1F">
        <w:trPr>
          <w:trHeight w:val="719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2BE4462" w14:textId="77777777" w:rsidR="00920961" w:rsidRPr="0051549C" w:rsidRDefault="00920961" w:rsidP="000B5F1F">
            <w:pPr>
              <w:widowControl w:val="0"/>
              <w:autoSpaceDE w:val="0"/>
              <w:autoSpaceDN w:val="0"/>
              <w:spacing w:before="40" w:after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21A39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4E682" w14:textId="77777777" w:rsidR="00920961" w:rsidRPr="000B5F1F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pacing w:val="-4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CBE5FC" w14:textId="77777777" w:rsidR="00920961" w:rsidRPr="000B5F1F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pacing w:val="-2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42EFCE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68408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0AB7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Рассмотрение доклада об этапе испытаний в рамках проекта требований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BFDB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ноябрь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2019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года</w:t>
            </w:r>
          </w:p>
        </w:tc>
      </w:tr>
      <w:tr w:rsidR="00920961" w:rsidRPr="00604010" w14:paraId="081667DF" w14:textId="77777777" w:rsidTr="000B5F1F">
        <w:trPr>
          <w:trHeight w:val="1003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ED93960" w14:textId="77777777" w:rsidR="00920961" w:rsidRPr="0051549C" w:rsidRDefault="00920961" w:rsidP="000B5F1F">
            <w:pPr>
              <w:widowControl w:val="0"/>
              <w:autoSpaceDE w:val="0"/>
              <w:autoSpaceDN w:val="0"/>
              <w:spacing w:before="40" w:after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FDF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2B6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pacing w:val="-4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559DF8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9A025F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0BB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Обзор набора технических требований для ДС Соглашения 1998</w:t>
            </w:r>
            <w:r w:rsidR="009854DB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года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4F1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7AE" w14:textId="77777777" w:rsidR="00920961" w:rsidRPr="0051549C" w:rsidRDefault="00920961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ноябрь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2019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года</w:t>
            </w:r>
          </w:p>
        </w:tc>
      </w:tr>
      <w:tr w:rsidR="000B5F1F" w:rsidRPr="00604010" w14:paraId="4972AC12" w14:textId="77777777" w:rsidTr="004840EB">
        <w:trPr>
          <w:trHeight w:val="445"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E9B7854" w14:textId="77777777" w:rsidR="000B5F1F" w:rsidRPr="0051549C" w:rsidRDefault="000B5F1F" w:rsidP="000B5F1F">
            <w:pPr>
              <w:widowControl w:val="0"/>
              <w:autoSpaceDE w:val="0"/>
              <w:autoSpaceDN w:val="0"/>
              <w:spacing w:before="40" w:after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Система хранения данных для автоматизированных транспортных средств (СХДАВ)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40FB3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СХДАВ предназначена для автономных транспортных средств (например, для регистрирования данных об аварии). Это направление работы должно учитывать обсуждения, которые проходят в рамках 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GRVA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и ее неофициальной рабочей группы по автоматизированным функциям рулевого управления (НРГ по АФРУ). Прежде чем обсуждать вопросы, касающиеся конкретных данных и информации, следует определить четкие цели и сроки и выявить отличия от РДА.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B100E" w14:textId="77777777" w:rsidR="000B5F1F" w:rsidRPr="00604010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i. </w:t>
            </w:r>
            <w:bookmarkStart w:id="15" w:name="OLE_LINK33"/>
            <w:bookmarkStart w:id="16" w:name="OLE_LINK34"/>
            <w:r w:rsidRPr="0051549C">
              <w:rPr>
                <w:rFonts w:asciiTheme="majorBidi" w:hAnsiTheme="majorBidi" w:cstheme="majorBidi"/>
                <w:sz w:val="18"/>
                <w:szCs w:val="18"/>
              </w:rPr>
              <w:t>РДА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СХДАВ</w:t>
            </w:r>
            <w:bookmarkEnd w:id="15"/>
            <w:bookmarkEnd w:id="16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63D49B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Вначале: 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GRVA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14:paraId="29E03140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Затем: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br/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GRSG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(в координации с 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GRVA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)</w:t>
            </w:r>
          </w:p>
          <w:p w14:paraId="18CE304E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Новая неофициальная группа по РДА/СХДАВ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FE1D3" w14:textId="77777777" w:rsidR="000B5F1F" w:rsidRPr="00604010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Автоматизированные/автономные транспортные средства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72C0E" w14:textId="77777777" w:rsidR="000B5F1F" w:rsidRPr="00604010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1C4BD" w14:textId="77777777" w:rsidR="000B5F1F" w:rsidRPr="000B5F1F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Определение четких целей и сроков и выявление отличий от РДА.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57495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ноябрь 2019 года</w:t>
            </w:r>
          </w:p>
          <w:p w14:paraId="4B063D83" w14:textId="77777777" w:rsidR="000B5F1F" w:rsidRPr="00604010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B5F1F" w:rsidRPr="00604010" w14:paraId="478766F4" w14:textId="77777777" w:rsidTr="004840EB">
        <w:trPr>
          <w:trHeight w:val="445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F401471" w14:textId="77777777" w:rsidR="000B5F1F" w:rsidRPr="0051549C" w:rsidRDefault="000B5F1F" w:rsidP="000B5F1F">
            <w:pPr>
              <w:widowControl w:val="0"/>
              <w:autoSpaceDE w:val="0"/>
              <w:autoSpaceDN w:val="0"/>
              <w:spacing w:before="40" w:after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5D0E16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2566E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EA9E23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C19F4D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906BF" w14:textId="77777777" w:rsidR="000B5F1F" w:rsidRPr="00604010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8295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pacing w:val="-2"/>
                <w:sz w:val="18"/>
                <w:szCs w:val="18"/>
              </w:rPr>
              <w:t>Требования к СХДАВ для систем удержания в пределах полосы движения уровней автоматизации 3/4 САЕ в</w:t>
            </w:r>
            <w:r w:rsidRPr="0051549C">
              <w:rPr>
                <w:rFonts w:asciiTheme="majorBidi" w:hAnsiTheme="majorBidi" w:cstheme="majorBidi"/>
                <w:bCs/>
                <w:spacing w:val="-2"/>
                <w:sz w:val="18"/>
                <w:szCs w:val="18"/>
                <w:lang w:val="en-US"/>
              </w:rPr>
              <w:t> </w:t>
            </w:r>
            <w:r w:rsidRPr="0051549C">
              <w:rPr>
                <w:rFonts w:asciiTheme="majorBidi" w:hAnsiTheme="majorBidi" w:cstheme="majorBidi"/>
                <w:bCs/>
                <w:spacing w:val="-2"/>
                <w:sz w:val="18"/>
                <w:szCs w:val="18"/>
              </w:rPr>
              <w:t xml:space="preserve">соответствии с новыми правилами ООН для Договаривающихся сторон 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Соглашения 1958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 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года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28CFC" w14:textId="77777777" w:rsidR="000B5F1F" w:rsidRPr="0051549C" w:rsidRDefault="000B5F1F" w:rsidP="000B5F1F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м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рт 2020 года</w:t>
            </w:r>
          </w:p>
        </w:tc>
      </w:tr>
      <w:tr w:rsidR="000B5F1F" w:rsidRPr="00604010" w14:paraId="62A1E523" w14:textId="77777777" w:rsidTr="00CA0D5A">
        <w:trPr>
          <w:trHeight w:val="445"/>
          <w:jc w:val="center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30857C74" w14:textId="77777777" w:rsidR="000B5F1F" w:rsidRPr="0051549C" w:rsidRDefault="000B5F1F" w:rsidP="009854DB">
            <w:pPr>
              <w:widowControl w:val="0"/>
              <w:autoSpaceDE w:val="0"/>
              <w:autoSpaceDN w:val="0"/>
              <w:spacing w:before="40" w:after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181" w14:textId="77777777" w:rsidR="000B5F1F" w:rsidRPr="0051549C" w:rsidRDefault="000B5F1F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E0A8" w14:textId="77777777" w:rsidR="000B5F1F" w:rsidRPr="0051549C" w:rsidRDefault="000B5F1F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1648C0" w14:textId="77777777" w:rsidR="000B5F1F" w:rsidRPr="0051549C" w:rsidRDefault="000B5F1F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F1BEAD" w14:textId="77777777" w:rsidR="000B5F1F" w:rsidRPr="0051549C" w:rsidRDefault="000B5F1F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CEA" w14:textId="77777777" w:rsidR="000B5F1F" w:rsidRPr="00604010" w:rsidRDefault="000B5F1F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471" w14:textId="77777777" w:rsidR="000B5F1F" w:rsidRPr="0051549C" w:rsidRDefault="000B5F1F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Обзор проводящейся деятельности на национальном/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br/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региональном уровне и предлагаемые способы продвижения вперед в контексте СХДАВ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16B" w14:textId="77777777" w:rsidR="000B5F1F" w:rsidRPr="0051549C" w:rsidRDefault="000B5F1F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м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рт 2020 года</w:t>
            </w:r>
          </w:p>
        </w:tc>
      </w:tr>
      <w:tr w:rsidR="00CA0D5A" w:rsidRPr="00604010" w14:paraId="41893ADF" w14:textId="77777777" w:rsidTr="00CA0D5A">
        <w:trPr>
          <w:trHeight w:val="1079"/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77E065E0" w14:textId="77777777" w:rsidR="00CA0D5A" w:rsidRPr="00604010" w:rsidRDefault="00CA0D5A" w:rsidP="009854DB">
            <w:pPr>
              <w:widowControl w:val="0"/>
              <w:autoSpaceDE w:val="0"/>
              <w:autoSpaceDN w:val="0"/>
              <w:spacing w:before="40" w:after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Регистратор данных об аварии (РДА)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12D5F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Существующие системы как инструмент повышения безопасности дорожного движения (например, регистрация данных об аварии)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67E0A" w14:textId="77777777" w:rsidR="00CA0D5A" w:rsidRPr="00604010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i. 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РДА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/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СХДАВ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DBE0819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GRSG</w:t>
            </w:r>
          </w:p>
          <w:p w14:paraId="4E495EFA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Новая неофициальная группа по РДА/СХДАВ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6FCD89FD" w14:textId="77777777" w:rsidR="00CA0D5A" w:rsidRPr="00604010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Обычные и автоматизированные/автономные транспортные средства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33A1B3" w14:textId="77777777" w:rsidR="00CA0D5A" w:rsidRPr="00604010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345B" w14:textId="77777777" w:rsidR="00CA0D5A" w:rsidRPr="000B5F1F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Определение четких целей и сроков и выявление отличий от СХДАВ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86938" w14:textId="77777777" w:rsidR="00CA0D5A" w:rsidRPr="00CA0D5A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ноябрь 2019 года</w:t>
            </w:r>
          </w:p>
        </w:tc>
      </w:tr>
      <w:tr w:rsidR="00CA0D5A" w:rsidRPr="00604010" w14:paraId="0911CA60" w14:textId="77777777" w:rsidTr="00CA0D5A">
        <w:trPr>
          <w:trHeight w:val="1079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8A45953" w14:textId="77777777" w:rsidR="00CA0D5A" w:rsidRPr="0051549C" w:rsidRDefault="00CA0D5A" w:rsidP="009854DB">
            <w:pPr>
              <w:widowControl w:val="0"/>
              <w:autoSpaceDE w:val="0"/>
              <w:autoSpaceDN w:val="0"/>
              <w:spacing w:before="40" w:after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39699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5566D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C1948C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6CAFEE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5F49D" w14:textId="77777777" w:rsidR="00CA0D5A" w:rsidRPr="00604010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5D285" w14:textId="77777777" w:rsidR="00CA0D5A" w:rsidRPr="000B5F1F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bookmarkStart w:id="17" w:name="OLE_LINK35"/>
            <w:bookmarkStart w:id="18" w:name="OLE_LINK36"/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Обзор проводящейся деятельности на национальном/</w:t>
            </w:r>
            <w:r w:rsidR="009854DB">
              <w:rPr>
                <w:rFonts w:asciiTheme="majorBidi" w:hAnsiTheme="majorBidi" w:cstheme="majorBidi"/>
                <w:bCs/>
                <w:sz w:val="18"/>
                <w:szCs w:val="18"/>
              </w:rPr>
              <w:br/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региональном уровне и предлагаемые способы продвижения вперед в контексте </w:t>
            </w:r>
            <w:bookmarkEnd w:id="17"/>
            <w:bookmarkEnd w:id="18"/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РДА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A2DF5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sz w:val="18"/>
                <w:szCs w:val="18"/>
              </w:rPr>
              <w:t>м</w:t>
            </w:r>
            <w:r w:rsidRPr="0051549C">
              <w:rPr>
                <w:rFonts w:asciiTheme="majorBidi" w:hAnsiTheme="majorBidi" w:cstheme="majorBidi"/>
                <w:sz w:val="18"/>
                <w:szCs w:val="18"/>
                <w:lang w:val="en-US"/>
              </w:rPr>
              <w:t>a</w:t>
            </w:r>
            <w:r w:rsidRPr="0051549C">
              <w:rPr>
                <w:rFonts w:asciiTheme="majorBidi" w:hAnsiTheme="majorBidi" w:cstheme="majorBidi"/>
                <w:sz w:val="18"/>
                <w:szCs w:val="18"/>
              </w:rPr>
              <w:t>рт 2020 года</w:t>
            </w:r>
          </w:p>
        </w:tc>
      </w:tr>
      <w:tr w:rsidR="00CA0D5A" w:rsidRPr="00604010" w14:paraId="538FF6C5" w14:textId="77777777" w:rsidTr="00CA0D5A">
        <w:trPr>
          <w:trHeight w:val="1079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A8D8B76" w14:textId="77777777" w:rsidR="00CA0D5A" w:rsidRPr="0051549C" w:rsidRDefault="00CA0D5A" w:rsidP="009854DB">
            <w:pPr>
              <w:widowControl w:val="0"/>
              <w:autoSpaceDE w:val="0"/>
              <w:autoSpaceDN w:val="0"/>
              <w:spacing w:before="40" w:after="40" w:line="200" w:lineRule="atLeast"/>
              <w:ind w:right="57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BE563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0BF7A7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28C910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B64D57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1FD56" w14:textId="77777777" w:rsidR="00CA0D5A" w:rsidRPr="00604010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0BA76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Te</w:t>
            </w: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хнические требования, касающиеся РДА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E2220" w14:textId="77777777" w:rsidR="00CA0D5A" w:rsidRPr="0051549C" w:rsidRDefault="00CA0D5A" w:rsidP="009854DB">
            <w:pPr>
              <w:widowControl w:val="0"/>
              <w:tabs>
                <w:tab w:val="left" w:pos="660"/>
              </w:tabs>
              <w:autoSpaceDE w:val="0"/>
              <w:autoSpaceDN w:val="0"/>
              <w:spacing w:before="40" w:after="40" w:line="200" w:lineRule="atLeast"/>
              <w:ind w:left="57" w:right="57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1549C">
              <w:rPr>
                <w:rFonts w:asciiTheme="majorBidi" w:hAnsiTheme="majorBidi" w:cstheme="majorBidi"/>
                <w:bCs/>
                <w:sz w:val="18"/>
                <w:szCs w:val="18"/>
              </w:rPr>
              <w:t>ноябрь 2020 года</w:t>
            </w:r>
          </w:p>
        </w:tc>
      </w:tr>
    </w:tbl>
    <w:p w14:paraId="54FAD8E7" w14:textId="77777777" w:rsidR="009D3C46" w:rsidRPr="00CA0D5A" w:rsidRDefault="00CA0D5A" w:rsidP="00CA0D5A">
      <w:pPr>
        <w:suppressAutoHyphens w:val="0"/>
        <w:spacing w:before="12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3C46" w:rsidRPr="00CA0D5A" w:rsidSect="00692080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A192" w14:textId="77777777" w:rsidR="00175EE9" w:rsidRPr="00A312BC" w:rsidRDefault="00175EE9" w:rsidP="00A312BC"/>
  </w:endnote>
  <w:endnote w:type="continuationSeparator" w:id="0">
    <w:p w14:paraId="21F47A02" w14:textId="77777777" w:rsidR="00175EE9" w:rsidRPr="00A312BC" w:rsidRDefault="00175EE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63B4" w14:textId="77777777" w:rsidR="003E3190" w:rsidRPr="003E3190" w:rsidRDefault="003E3190">
    <w:pPr>
      <w:pStyle w:val="Footer"/>
    </w:pPr>
    <w:r w:rsidRPr="003E3190">
      <w:rPr>
        <w:b/>
        <w:sz w:val="18"/>
      </w:rPr>
      <w:fldChar w:fldCharType="begin"/>
    </w:r>
    <w:r w:rsidRPr="003E3190">
      <w:rPr>
        <w:b/>
        <w:sz w:val="18"/>
      </w:rPr>
      <w:instrText xml:space="preserve"> PAGE  \* MERGEFORMAT </w:instrText>
    </w:r>
    <w:r w:rsidRPr="003E3190">
      <w:rPr>
        <w:b/>
        <w:sz w:val="18"/>
      </w:rPr>
      <w:fldChar w:fldCharType="separate"/>
    </w:r>
    <w:r w:rsidRPr="003E3190">
      <w:rPr>
        <w:b/>
        <w:noProof/>
        <w:sz w:val="18"/>
      </w:rPr>
      <w:t>2</w:t>
    </w:r>
    <w:r w:rsidRPr="003E3190">
      <w:rPr>
        <w:b/>
        <w:sz w:val="18"/>
      </w:rPr>
      <w:fldChar w:fldCharType="end"/>
    </w:r>
    <w:r>
      <w:rPr>
        <w:b/>
        <w:sz w:val="18"/>
      </w:rPr>
      <w:tab/>
    </w:r>
    <w:r>
      <w:t>GE.19-14831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D225" w14:textId="77777777" w:rsidR="003E3190" w:rsidRPr="003E3190" w:rsidRDefault="003E3190" w:rsidP="003E319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GE.19-14831</w:t>
    </w:r>
    <w:r>
      <w:tab/>
    </w:r>
    <w:r w:rsidRPr="003E3190">
      <w:rPr>
        <w:b/>
        <w:sz w:val="18"/>
      </w:rPr>
      <w:fldChar w:fldCharType="begin"/>
    </w:r>
    <w:r w:rsidRPr="003E3190">
      <w:rPr>
        <w:b/>
        <w:sz w:val="18"/>
      </w:rPr>
      <w:instrText xml:space="preserve"> PAGE  \* MERGEFORMAT </w:instrText>
    </w:r>
    <w:r w:rsidRPr="003E3190">
      <w:rPr>
        <w:b/>
        <w:sz w:val="18"/>
      </w:rPr>
      <w:fldChar w:fldCharType="separate"/>
    </w:r>
    <w:r w:rsidRPr="003E3190">
      <w:rPr>
        <w:b/>
        <w:noProof/>
        <w:sz w:val="18"/>
      </w:rPr>
      <w:t>3</w:t>
    </w:r>
    <w:r w:rsidRPr="003E31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BDE3" w14:textId="00D36F64" w:rsidR="00042B72" w:rsidRPr="003E3190" w:rsidRDefault="003E3190" w:rsidP="003E319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88D3A1" wp14:editId="362BA5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14831  (</w:t>
    </w:r>
    <w:proofErr w:type="gramEnd"/>
    <w:r>
      <w:t>R)</w:t>
    </w:r>
    <w:r>
      <w:rPr>
        <w:lang w:val="en-US"/>
      </w:rPr>
      <w:t xml:space="preserve">  100919  1</w:t>
    </w:r>
    <w:r w:rsidR="008517E5">
      <w:t>3</w:t>
    </w:r>
    <w:r>
      <w:rPr>
        <w:lang w:val="en-US"/>
      </w:rPr>
      <w:t>0919</w:t>
    </w:r>
    <w:r>
      <w:br/>
    </w:r>
    <w:r w:rsidRPr="003E3190">
      <w:rPr>
        <w:rFonts w:ascii="C39T30Lfz" w:hAnsi="C39T30Lfz"/>
        <w:kern w:val="14"/>
        <w:sz w:val="56"/>
      </w:rPr>
      <w:t></w:t>
    </w:r>
    <w:r w:rsidRPr="003E3190">
      <w:rPr>
        <w:rFonts w:ascii="C39T30Lfz" w:hAnsi="C39T30Lfz"/>
        <w:kern w:val="14"/>
        <w:sz w:val="56"/>
      </w:rPr>
      <w:t></w:t>
    </w:r>
    <w:r w:rsidRPr="003E3190">
      <w:rPr>
        <w:rFonts w:ascii="C39T30Lfz" w:hAnsi="C39T30Lfz"/>
        <w:kern w:val="14"/>
        <w:sz w:val="56"/>
      </w:rPr>
      <w:t></w:t>
    </w:r>
    <w:r w:rsidRPr="003E3190">
      <w:rPr>
        <w:rFonts w:ascii="C39T30Lfz" w:hAnsi="C39T30Lfz"/>
        <w:kern w:val="14"/>
        <w:sz w:val="56"/>
      </w:rPr>
      <w:t></w:t>
    </w:r>
    <w:r w:rsidRPr="003E3190">
      <w:rPr>
        <w:rFonts w:ascii="C39T30Lfz" w:hAnsi="C39T30Lfz"/>
        <w:kern w:val="14"/>
        <w:sz w:val="56"/>
      </w:rPr>
      <w:t></w:t>
    </w:r>
    <w:r w:rsidRPr="003E3190">
      <w:rPr>
        <w:rFonts w:ascii="C39T30Lfz" w:hAnsi="C39T30Lfz"/>
        <w:kern w:val="14"/>
        <w:sz w:val="56"/>
      </w:rPr>
      <w:t></w:t>
    </w:r>
    <w:r w:rsidRPr="003E3190">
      <w:rPr>
        <w:rFonts w:ascii="C39T30Lfz" w:hAnsi="C39T30Lfz"/>
        <w:kern w:val="14"/>
        <w:sz w:val="56"/>
      </w:rPr>
      <w:t></w:t>
    </w:r>
    <w:r w:rsidRPr="003E3190">
      <w:rPr>
        <w:rFonts w:ascii="C39T30Lfz" w:hAnsi="C39T30Lfz"/>
        <w:kern w:val="14"/>
        <w:sz w:val="56"/>
      </w:rPr>
      <w:t></w:t>
    </w:r>
    <w:r w:rsidRPr="003E319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7CBDD1" wp14:editId="238ACF9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4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4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8626" w14:textId="77777777" w:rsidR="00692080" w:rsidRPr="00692080" w:rsidRDefault="00692080" w:rsidP="006920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C64D8" wp14:editId="47C56AB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F57A5FB" w14:textId="77777777" w:rsidR="00692080" w:rsidRPr="003E3190" w:rsidRDefault="00692080" w:rsidP="00692080">
                          <w:pPr>
                            <w:pStyle w:val="Footer"/>
                          </w:pPr>
                          <w:r w:rsidRPr="003E319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E319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E319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 w:rsidRPr="003E319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GE.19-14831</w:t>
                          </w:r>
                        </w:p>
                        <w:p w14:paraId="70876446" w14:textId="77777777" w:rsidR="00692080" w:rsidRDefault="006920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C64D8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4N8Vk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F57A5FB" w14:textId="77777777" w:rsidR="00692080" w:rsidRPr="003E3190" w:rsidRDefault="00692080" w:rsidP="00692080">
                    <w:pPr>
                      <w:pStyle w:val="Footer"/>
                    </w:pPr>
                    <w:r w:rsidRPr="003E3190">
                      <w:rPr>
                        <w:b/>
                        <w:sz w:val="18"/>
                      </w:rPr>
                      <w:fldChar w:fldCharType="begin"/>
                    </w:r>
                    <w:r w:rsidRPr="003E319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E319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8</w:t>
                    </w:r>
                    <w:r w:rsidRPr="003E3190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GE.19-14831</w:t>
                    </w:r>
                  </w:p>
                  <w:p w14:paraId="70876446" w14:textId="77777777" w:rsidR="00692080" w:rsidRDefault="0069208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FA09" w14:textId="77777777" w:rsidR="00692080" w:rsidRPr="00692080" w:rsidRDefault="00692080" w:rsidP="006920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CBE4F" wp14:editId="473DD1E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4FA99F0" w14:textId="77777777" w:rsidR="00692080" w:rsidRPr="003E3190" w:rsidRDefault="00692080" w:rsidP="00692080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GE.19-14831</w:t>
                          </w:r>
                          <w:r>
                            <w:tab/>
                          </w:r>
                          <w:r w:rsidRPr="003E3190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3E3190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E3190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3E3190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CF05CBC" w14:textId="77777777" w:rsidR="00692080" w:rsidRDefault="006920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9CBE4F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R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tss2uZqS6u0UlWg+GgmDN8UiPlY+b8GbMYQDjEUPWnWEqpQQ69liiptH3/u/Ogn9Owgk0YaCDq&#10;uzmz4JZ8rTAxYNJ3gu2EaSeoeXOo0TNZjCaKeGC97MTS6uYSs3Y/eMEVUxyR5BTeWvHQt2MVs5qL&#10;/f2ohBlnmD9W54YH04GXobQXy0tmzbrDPdA70d2oY+MHjd7qhpdK78+9Lus4BQKuLYpAPmwwH2MN&#10;1rM8DOBf91Hr7o+z+x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Okr9R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4FA99F0" w14:textId="77777777" w:rsidR="00692080" w:rsidRPr="003E3190" w:rsidRDefault="00692080" w:rsidP="00692080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GE.19-14831</w:t>
                    </w:r>
                    <w:r>
                      <w:tab/>
                    </w:r>
                    <w:r w:rsidRPr="003E3190">
                      <w:rPr>
                        <w:b/>
                        <w:sz w:val="18"/>
                      </w:rPr>
                      <w:fldChar w:fldCharType="begin"/>
                    </w:r>
                    <w:r w:rsidRPr="003E3190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3E3190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3E3190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CF05CBC" w14:textId="77777777" w:rsidR="00692080" w:rsidRDefault="00692080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8989" w14:textId="77777777" w:rsidR="00175EE9" w:rsidRPr="001075E9" w:rsidRDefault="00175EE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943E98" w14:textId="77777777" w:rsidR="00175EE9" w:rsidRDefault="00175EE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A9CE9A" w14:textId="77777777" w:rsidR="003E3190" w:rsidRPr="002B7116" w:rsidRDefault="003E3190" w:rsidP="003E3190">
      <w:pPr>
        <w:pStyle w:val="FootnoteText"/>
      </w:pPr>
      <w:r>
        <w:tab/>
      </w:r>
      <w:r w:rsidRPr="003E3190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2B7116">
        <w:t>Настоящий документ представлен в</w:t>
      </w:r>
      <w:r>
        <w:t> </w:t>
      </w:r>
      <w:r w:rsidRPr="002B7116">
        <w:t>соответствии с этим мандатом.</w:t>
      </w:r>
    </w:p>
  </w:footnote>
  <w:footnote w:id="2">
    <w:p w14:paraId="7267BB51" w14:textId="77777777" w:rsidR="003E3190" w:rsidRPr="00664163" w:rsidRDefault="003E319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="00664163" w:rsidRPr="00664163">
        <w:t>См. определения термина «автоматизированное вождение» в документе ECE/TRANS/WP.29/</w:t>
      </w:r>
      <w:r w:rsidR="00664163">
        <w:br/>
      </w:r>
      <w:r w:rsidR="00664163" w:rsidRPr="00664163">
        <w:t>1140 WP.29, принятом в марте 2018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C923" w14:textId="783501A6" w:rsidR="003E3190" w:rsidRPr="003E3190" w:rsidRDefault="00AB26B0">
    <w:pPr>
      <w:pStyle w:val="Header"/>
    </w:pPr>
    <w:fldSimple w:instr=" TITLE  \* MERGEFORMAT ">
      <w:r w:rsidR="00F479E6">
        <w:t>ECE/TRANS/WP.29/2019/34/Rev.1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46EF" w14:textId="557B4437" w:rsidR="003E3190" w:rsidRPr="003E3190" w:rsidRDefault="00AB26B0" w:rsidP="003E3190">
    <w:pPr>
      <w:pStyle w:val="Header"/>
      <w:jc w:val="right"/>
    </w:pPr>
    <w:fldSimple w:instr=" TITLE  \* MERGEFORMAT ">
      <w:r w:rsidR="00F479E6">
        <w:t>ECE/TRANS/WP.29/2019/34/Rev.1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D271" w14:textId="77777777" w:rsidR="00692080" w:rsidRPr="00692080" w:rsidRDefault="00692080" w:rsidP="00692080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7BDE0" wp14:editId="0B6C18B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0588EF" w14:textId="7243FA88" w:rsidR="00692080" w:rsidRPr="003E3190" w:rsidRDefault="00F479E6" w:rsidP="00692080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ECE/TRANS/WP.29/2019/34/Rev.1</w:t>
                          </w:r>
                          <w:r>
                            <w:fldChar w:fldCharType="end"/>
                          </w:r>
                        </w:p>
                        <w:p w14:paraId="2962D8AC" w14:textId="77777777" w:rsidR="00692080" w:rsidRDefault="006920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7BDE0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RBzwIAAJsFAAAOAAAAZHJzL2Uyb0RvYy54bWysVL1u2zAQ3gv0HQjujiTHcSIhcuAkcFHA&#10;SAIkRWaaoiIiFMmStKW06NC9r9B36NChW1/BeaMeKcuJ0w5F0YU8ksf7+b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ApXoRBzwIAAJs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020588EF" w14:textId="7243FA88" w:rsidR="00692080" w:rsidRPr="003E3190" w:rsidRDefault="00F479E6" w:rsidP="00692080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ECE/TRANS/WP.29/2019/34/Rev.1</w:t>
                    </w:r>
                    <w:r>
                      <w:fldChar w:fldCharType="end"/>
                    </w:r>
                  </w:p>
                  <w:p w14:paraId="2962D8AC" w14:textId="77777777" w:rsidR="00692080" w:rsidRDefault="00692080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A79B" w14:textId="77777777" w:rsidR="00692080" w:rsidRPr="00692080" w:rsidRDefault="00692080" w:rsidP="0069208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CCBE4" wp14:editId="1926D88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7BAED1F" w14:textId="544E9F71" w:rsidR="00692080" w:rsidRPr="003E3190" w:rsidRDefault="00F479E6" w:rsidP="00692080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ECE/TRANS/WP.29/2019/34/Rev.1</w:t>
                          </w:r>
                          <w:r>
                            <w:fldChar w:fldCharType="end"/>
                          </w:r>
                        </w:p>
                        <w:p w14:paraId="79278F7B" w14:textId="77777777" w:rsidR="00692080" w:rsidRDefault="006920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CCBE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7BAED1F" w14:textId="544E9F71" w:rsidR="00692080" w:rsidRPr="003E3190" w:rsidRDefault="00F479E6" w:rsidP="00692080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ECE/TRANS/WP.29/2019/34/Rev.1</w:t>
                    </w:r>
                    <w:r>
                      <w:fldChar w:fldCharType="end"/>
                    </w:r>
                  </w:p>
                  <w:p w14:paraId="79278F7B" w14:textId="77777777" w:rsidR="00692080" w:rsidRDefault="00692080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E9"/>
    <w:rsid w:val="00033EE1"/>
    <w:rsid w:val="00042B72"/>
    <w:rsid w:val="000558BD"/>
    <w:rsid w:val="000B57E7"/>
    <w:rsid w:val="000B5F1F"/>
    <w:rsid w:val="000B6373"/>
    <w:rsid w:val="000E4E5B"/>
    <w:rsid w:val="000F09DF"/>
    <w:rsid w:val="000F61B2"/>
    <w:rsid w:val="001075E9"/>
    <w:rsid w:val="0014152F"/>
    <w:rsid w:val="00175EE9"/>
    <w:rsid w:val="00180183"/>
    <w:rsid w:val="0018024D"/>
    <w:rsid w:val="0018649F"/>
    <w:rsid w:val="00196389"/>
    <w:rsid w:val="001B3EF6"/>
    <w:rsid w:val="001C7A89"/>
    <w:rsid w:val="00220E30"/>
    <w:rsid w:val="00255343"/>
    <w:rsid w:val="0027151D"/>
    <w:rsid w:val="002A2EFC"/>
    <w:rsid w:val="002B0106"/>
    <w:rsid w:val="002B74B1"/>
    <w:rsid w:val="002C0E18"/>
    <w:rsid w:val="002D5AAC"/>
    <w:rsid w:val="002D5E0F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319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549C"/>
    <w:rsid w:val="00517901"/>
    <w:rsid w:val="00526683"/>
    <w:rsid w:val="0054770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4163"/>
    <w:rsid w:val="00680D03"/>
    <w:rsid w:val="00681A10"/>
    <w:rsid w:val="00692080"/>
    <w:rsid w:val="006A161E"/>
    <w:rsid w:val="006A1ED8"/>
    <w:rsid w:val="006C2031"/>
    <w:rsid w:val="006C2C5F"/>
    <w:rsid w:val="006D0659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7373"/>
    <w:rsid w:val="00834B71"/>
    <w:rsid w:val="008517E5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0961"/>
    <w:rsid w:val="00951972"/>
    <w:rsid w:val="009608F3"/>
    <w:rsid w:val="009854DB"/>
    <w:rsid w:val="009A24AC"/>
    <w:rsid w:val="009C59D7"/>
    <w:rsid w:val="009C6FE6"/>
    <w:rsid w:val="009D3C46"/>
    <w:rsid w:val="009D7E7D"/>
    <w:rsid w:val="00A14DA8"/>
    <w:rsid w:val="00A312BC"/>
    <w:rsid w:val="00A84021"/>
    <w:rsid w:val="00A84D35"/>
    <w:rsid w:val="00A917B3"/>
    <w:rsid w:val="00AB26B0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0D5A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00CC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79E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FA03B8"/>
  <w15:docId w15:val="{AA9146E9-EDA9-4166-9248-194A000F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E3190"/>
    <w:rPr>
      <w:lang w:val="ru-RU" w:eastAsia="en-US"/>
    </w:rPr>
  </w:style>
  <w:style w:type="character" w:styleId="Strong">
    <w:name w:val="Strong"/>
    <w:qFormat/>
    <w:rsid w:val="003E3190"/>
    <w:rPr>
      <w:b/>
      <w:bCs/>
    </w:rPr>
  </w:style>
  <w:style w:type="character" w:customStyle="1" w:styleId="H23GChar">
    <w:name w:val="_ H_2/3_G Char"/>
    <w:link w:val="H23G"/>
    <w:rsid w:val="003E3190"/>
    <w:rPr>
      <w:b/>
      <w:lang w:val="ru-RU" w:eastAsia="ru-RU"/>
    </w:rPr>
  </w:style>
  <w:style w:type="character" w:customStyle="1" w:styleId="HChGChar">
    <w:name w:val="_ H _Ch_G Char"/>
    <w:link w:val="HChG"/>
    <w:locked/>
    <w:rsid w:val="003E319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E319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310E-90A3-40FE-8A8B-D4267003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2575</Words>
  <Characters>14678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ECE/TRANS/WP.29/2019/34/Rev.1</vt:lpstr>
      <vt:lpstr>ECE/TRANS/WP.29/2019/34/Rev.1</vt:lpstr>
      <vt:lpstr>A/</vt:lpstr>
    </vt:vector>
  </TitlesOfParts>
  <Company>DCM</Company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ECE/TRANS/WP.29/2019/34/Rev.1</dc:title>
  <dc:subject/>
  <dc:creator>Uliana ANTIPOVA</dc:creator>
  <cp:keywords/>
  <cp:lastModifiedBy>Marie-Claude Collet</cp:lastModifiedBy>
  <cp:revision>3</cp:revision>
  <cp:lastPrinted>2019-10-03T12:47:00Z</cp:lastPrinted>
  <dcterms:created xsi:type="dcterms:W3CDTF">2019-10-03T12:47:00Z</dcterms:created>
  <dcterms:modified xsi:type="dcterms:W3CDTF">2019-10-03T12:47:00Z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