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3874C2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A613C0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F48747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9A9D619" w14:textId="77777777" w:rsidR="009E6CB7" w:rsidRPr="00D47EEA" w:rsidRDefault="00015B1C" w:rsidP="00015B1C">
            <w:pPr>
              <w:jc w:val="right"/>
            </w:pPr>
            <w:r w:rsidRPr="00015B1C">
              <w:rPr>
                <w:sz w:val="40"/>
              </w:rPr>
              <w:t>ECE</w:t>
            </w:r>
            <w:r>
              <w:t>/TRANS/WP.29/2019/108</w:t>
            </w:r>
          </w:p>
        </w:tc>
      </w:tr>
      <w:tr w:rsidR="009E6CB7" w14:paraId="31D863A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880800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F84A4F" wp14:editId="07477CD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BC781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56F0C1" w14:textId="77777777" w:rsidR="009E6CB7" w:rsidRDefault="00015B1C" w:rsidP="00015B1C">
            <w:pPr>
              <w:spacing w:before="240" w:line="240" w:lineRule="exact"/>
            </w:pPr>
            <w:r>
              <w:t>Distr.: General</w:t>
            </w:r>
          </w:p>
          <w:p w14:paraId="7B5EE803" w14:textId="77777777" w:rsidR="00015B1C" w:rsidRDefault="001E6D2A" w:rsidP="00015B1C">
            <w:pPr>
              <w:spacing w:line="240" w:lineRule="exact"/>
            </w:pPr>
            <w:r>
              <w:t>28</w:t>
            </w:r>
            <w:r w:rsidR="00015B1C">
              <w:t xml:space="preserve"> august 2019</w:t>
            </w:r>
          </w:p>
          <w:p w14:paraId="02F7BB5F" w14:textId="77777777" w:rsidR="00015B1C" w:rsidRDefault="00015B1C" w:rsidP="00015B1C">
            <w:pPr>
              <w:spacing w:line="240" w:lineRule="exact"/>
            </w:pPr>
          </w:p>
          <w:p w14:paraId="74DBDDC9" w14:textId="77777777" w:rsidR="00015B1C" w:rsidRDefault="00015B1C" w:rsidP="00015B1C">
            <w:pPr>
              <w:spacing w:line="240" w:lineRule="exact"/>
            </w:pPr>
            <w:r>
              <w:t>Original: English</w:t>
            </w:r>
          </w:p>
        </w:tc>
      </w:tr>
    </w:tbl>
    <w:p w14:paraId="5573E358" w14:textId="77777777" w:rsidR="00015B1C" w:rsidRPr="007C7AC6" w:rsidRDefault="00015B1C" w:rsidP="00015B1C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59E59377" w14:textId="77777777" w:rsidR="00015B1C" w:rsidRPr="007C7AC6" w:rsidRDefault="00015B1C" w:rsidP="00015B1C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575716AB" w14:textId="77777777" w:rsidR="00015B1C" w:rsidRPr="007C7AC6" w:rsidRDefault="00015B1C" w:rsidP="00015B1C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430D812D" w14:textId="77777777" w:rsidR="00015B1C" w:rsidRDefault="00015B1C" w:rsidP="00015B1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78217A21" w14:textId="77777777" w:rsidR="00015B1C" w:rsidRDefault="00015B1C" w:rsidP="00015B1C">
      <w:pPr>
        <w:rPr>
          <w:lang w:val="en-US"/>
        </w:rPr>
      </w:pPr>
      <w:r>
        <w:rPr>
          <w:lang w:val="en-US"/>
        </w:rPr>
        <w:t>Geneva, 12-1</w:t>
      </w:r>
      <w:r w:rsidR="001E6D2A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37573B93" w14:textId="77777777" w:rsidR="00015B1C" w:rsidRDefault="00015B1C" w:rsidP="00015B1C">
      <w:r>
        <w:t>Item 4.8.6 of the provisional agenda</w:t>
      </w:r>
    </w:p>
    <w:p w14:paraId="28954C59" w14:textId="77777777" w:rsidR="00015B1C" w:rsidRPr="00D059B0" w:rsidRDefault="00015B1C" w:rsidP="00015B1C">
      <w:pPr>
        <w:rPr>
          <w:b/>
        </w:rPr>
      </w:pPr>
      <w:r>
        <w:rPr>
          <w:b/>
        </w:rPr>
        <w:t>1958 Agreement:</w:t>
      </w:r>
      <w:bookmarkStart w:id="0" w:name="_GoBack"/>
      <w:bookmarkEnd w:id="0"/>
      <w:r>
        <w:rPr>
          <w:b/>
        </w:rPr>
        <w:br/>
      </w:r>
      <w:r w:rsidR="001E6D2A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GRSP</w:t>
      </w:r>
      <w:r w:rsidRPr="008405E4">
        <w:rPr>
          <w:b/>
        </w:rPr>
        <w:t xml:space="preserve"> </w:t>
      </w:r>
    </w:p>
    <w:p w14:paraId="029EB2ED" w14:textId="77777777" w:rsidR="00015B1C" w:rsidRPr="007C7AC6" w:rsidRDefault="00015B1C" w:rsidP="00015B1C">
      <w:pPr>
        <w:pStyle w:val="HChG"/>
        <w:jc w:val="both"/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>
        <w:rPr>
          <w:bCs/>
          <w:szCs w:val="28"/>
        </w:rPr>
        <w:t xml:space="preserve">Supplement 17 </w:t>
      </w:r>
      <w:r w:rsidR="001E6D2A">
        <w:rPr>
          <w:bCs/>
          <w:szCs w:val="28"/>
        </w:rPr>
        <w:t xml:space="preserve">to </w:t>
      </w:r>
      <w:r w:rsidRPr="007C7AC6">
        <w:rPr>
          <w:bCs/>
          <w:szCs w:val="28"/>
        </w:rPr>
        <w:t>the 0</w:t>
      </w:r>
      <w:r>
        <w:rPr>
          <w:bCs/>
          <w:szCs w:val="28"/>
        </w:rPr>
        <w:t>4</w:t>
      </w:r>
      <w:r w:rsidRPr="007C7AC6">
        <w:rPr>
          <w:bCs/>
          <w:szCs w:val="28"/>
        </w:rPr>
        <w:t xml:space="preserve"> 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44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t>Child Restraint Systems</w:t>
      </w:r>
      <w:r w:rsidRPr="007C7AC6">
        <w:rPr>
          <w:bCs/>
          <w:szCs w:val="28"/>
        </w:rPr>
        <w:t>)</w:t>
      </w:r>
    </w:p>
    <w:p w14:paraId="1D42D13E" w14:textId="77777777" w:rsidR="00015B1C" w:rsidRPr="007C7AC6" w:rsidRDefault="00015B1C" w:rsidP="00015B1C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Passive Safety</w:t>
      </w:r>
      <w:r w:rsidRPr="001E6D2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2761F245" w14:textId="77777777" w:rsidR="00015B1C" w:rsidRPr="007C7AC6" w:rsidRDefault="00015B1C" w:rsidP="00015B1C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65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25).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Pr="00E45FD8">
        <w:t>GRSP</w:t>
      </w:r>
      <w:r>
        <w:t>-65-28, as reproduced in Annex III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14:paraId="73981B21" w14:textId="77777777" w:rsidR="00015B1C" w:rsidRDefault="00015B1C" w:rsidP="00015B1C">
      <w:pPr>
        <w:pStyle w:val="HChG"/>
      </w:pPr>
      <w:r w:rsidRPr="007C7AC6">
        <w:br w:type="page"/>
      </w:r>
    </w:p>
    <w:p w14:paraId="2D55A791" w14:textId="77777777" w:rsidR="00015B1C" w:rsidRDefault="00015B1C" w:rsidP="00015B1C">
      <w:pPr>
        <w:pStyle w:val="HChG"/>
        <w:rPr>
          <w:bCs/>
          <w:szCs w:val="28"/>
        </w:rPr>
      </w:pPr>
      <w:r>
        <w:rPr>
          <w:b w:val="0"/>
          <w:bCs/>
        </w:rPr>
        <w:lastRenderedPageBreak/>
        <w:tab/>
      </w:r>
      <w:r>
        <w:rPr>
          <w:b w:val="0"/>
          <w:bCs/>
        </w:rPr>
        <w:tab/>
      </w:r>
      <w:r>
        <w:rPr>
          <w:bCs/>
          <w:szCs w:val="28"/>
        </w:rPr>
        <w:t xml:space="preserve">Supplement 17 </w:t>
      </w:r>
      <w:r w:rsidRPr="007C7AC6">
        <w:rPr>
          <w:bCs/>
          <w:szCs w:val="28"/>
        </w:rPr>
        <w:t>the 0</w:t>
      </w:r>
      <w:r>
        <w:rPr>
          <w:bCs/>
          <w:szCs w:val="28"/>
        </w:rPr>
        <w:t>4</w:t>
      </w:r>
      <w:r w:rsidRPr="007C7AC6">
        <w:rPr>
          <w:bCs/>
          <w:szCs w:val="28"/>
        </w:rPr>
        <w:t xml:space="preserve"> 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44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t>Child Restraint Systems</w:t>
      </w:r>
      <w:r w:rsidRPr="007C7AC6">
        <w:rPr>
          <w:bCs/>
          <w:szCs w:val="28"/>
        </w:rPr>
        <w:t>)</w:t>
      </w:r>
    </w:p>
    <w:p w14:paraId="4A0A32C7" w14:textId="77777777" w:rsidR="00015B1C" w:rsidRPr="00C2367F" w:rsidRDefault="00015B1C" w:rsidP="00015B1C">
      <w:pPr>
        <w:suppressAutoHyphens w:val="0"/>
        <w:spacing w:after="120" w:line="240" w:lineRule="auto"/>
        <w:ind w:left="567" w:firstLine="567"/>
        <w:rPr>
          <w:i/>
        </w:rPr>
      </w:pPr>
      <w:r w:rsidRPr="00C2367F">
        <w:rPr>
          <w:i/>
          <w:iCs/>
        </w:rPr>
        <w:t>Amend</w:t>
      </w:r>
      <w:r w:rsidRPr="00C2367F">
        <w:rPr>
          <w:i/>
        </w:rPr>
        <w:t xml:space="preserve"> paragraph 7.1.4.2.2. </w:t>
      </w:r>
      <w:r w:rsidRPr="00C2367F">
        <w:rPr>
          <w:iCs/>
        </w:rPr>
        <w:t>to read:</w:t>
      </w:r>
    </w:p>
    <w:p w14:paraId="044AD29D" w14:textId="77777777" w:rsidR="00015B1C" w:rsidRPr="00C2367F" w:rsidRDefault="00015B1C" w:rsidP="00015B1C">
      <w:pPr>
        <w:suppressAutoHyphens w:val="0"/>
        <w:spacing w:after="120" w:line="240" w:lineRule="auto"/>
        <w:ind w:left="2257" w:right="1134" w:hanging="1123"/>
        <w:jc w:val="both"/>
        <w:rPr>
          <w:iCs/>
        </w:rPr>
      </w:pPr>
      <w:bookmarkStart w:id="1" w:name="_Hlk1120933"/>
      <w:r w:rsidRPr="00C2367F">
        <w:t>"</w:t>
      </w:r>
      <w:r w:rsidRPr="00C2367F">
        <w:rPr>
          <w:iCs/>
        </w:rPr>
        <w:t>7.1.4.2.2.</w:t>
      </w:r>
      <w:r w:rsidRPr="00C2367F">
        <w:rPr>
          <w:iCs/>
        </w:rPr>
        <w:tab/>
        <w:t xml:space="preserve">The vertical component of the acceleration from the abdomen towards the head, </w:t>
      </w:r>
      <w:r>
        <w:rPr>
          <w:iCs/>
        </w:rPr>
        <w:t>"</w:t>
      </w:r>
      <w:r w:rsidRPr="00C2367F">
        <w:rPr>
          <w:iCs/>
        </w:rPr>
        <w:t>-z</w:t>
      </w:r>
      <w:r>
        <w:rPr>
          <w:iCs/>
        </w:rPr>
        <w:t>"</w:t>
      </w:r>
      <w:r w:rsidRPr="00C2367F">
        <w:rPr>
          <w:iCs/>
        </w:rPr>
        <w:t xml:space="preserve">, when the measurement procedures defined in paragraph 8.5 of this document are followed, shall not exceed 30 g except during periods whose sum does not exceed 3 </w:t>
      </w:r>
      <w:proofErr w:type="spellStart"/>
      <w:r w:rsidRPr="00C2367F">
        <w:rPr>
          <w:iCs/>
        </w:rPr>
        <w:t>ms</w:t>
      </w:r>
      <w:proofErr w:type="spellEnd"/>
      <w:r w:rsidRPr="00C2367F">
        <w:rPr>
          <w:iCs/>
        </w:rPr>
        <w:t>. The measurement procedures defined in paragraph 8.5 of this document follow those of ISO 6487 with SAE J211 sign convention, as shown in Figure A.</w:t>
      </w:r>
    </w:p>
    <w:p w14:paraId="457E8E1A" w14:textId="77777777" w:rsidR="00015B1C" w:rsidRPr="00C2367F" w:rsidRDefault="00015B1C" w:rsidP="00015B1C">
      <w:pPr>
        <w:suppressAutoHyphens w:val="0"/>
        <w:spacing w:line="240" w:lineRule="auto"/>
        <w:ind w:left="2257" w:right="1134" w:hanging="1123"/>
        <w:jc w:val="both"/>
      </w:pPr>
      <w:r w:rsidRPr="00C2367F">
        <w:t>Figure A</w:t>
      </w:r>
    </w:p>
    <w:p w14:paraId="231E56B6" w14:textId="77777777" w:rsidR="00015B1C" w:rsidRPr="00E45FD8" w:rsidRDefault="00015B1C" w:rsidP="00015B1C">
      <w:pPr>
        <w:suppressAutoHyphens w:val="0"/>
        <w:spacing w:after="120" w:line="240" w:lineRule="auto"/>
        <w:ind w:left="2257" w:right="1134" w:hanging="1123"/>
        <w:jc w:val="both"/>
        <w:rPr>
          <w:b/>
        </w:rPr>
      </w:pPr>
      <w:r w:rsidRPr="00E45FD8">
        <w:rPr>
          <w:b/>
          <w:bCs/>
        </w:rPr>
        <w:t>SAE J211 sign convention</w:t>
      </w:r>
    </w:p>
    <w:p w14:paraId="5DF140BC" w14:textId="77777777" w:rsidR="00015B1C" w:rsidRDefault="00015B1C" w:rsidP="00015B1C">
      <w:pPr>
        <w:suppressAutoHyphens w:val="0"/>
        <w:spacing w:after="120" w:line="240" w:lineRule="auto"/>
        <w:ind w:left="2257" w:right="1134" w:hanging="1123"/>
        <w:jc w:val="center"/>
      </w:pPr>
      <w:r w:rsidRPr="00E45FD8">
        <w:rPr>
          <w:noProof/>
        </w:rPr>
        <w:drawing>
          <wp:inline distT="0" distB="0" distL="0" distR="0" wp14:anchorId="5C8BEF4F" wp14:editId="7F6888EE">
            <wp:extent cx="2628900" cy="422890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6" t="10793" r="27843" b="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02" cy="428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E45FD8">
        <w:t>"</w:t>
      </w:r>
    </w:p>
    <w:p w14:paraId="0B4D441E" w14:textId="77777777" w:rsidR="00015B1C" w:rsidRPr="0000783B" w:rsidRDefault="00015B1C" w:rsidP="00015B1C">
      <w:pPr>
        <w:pStyle w:val="SingleTxtG"/>
        <w:ind w:left="2268" w:hanging="1134"/>
      </w:pPr>
    </w:p>
    <w:p w14:paraId="2E3AE1E1" w14:textId="77777777" w:rsidR="00015B1C" w:rsidRPr="001F42F8" w:rsidRDefault="00015B1C" w:rsidP="00015B1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5B1C" w:rsidRPr="001F42F8" w:rsidSect="00015B1C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B601" w14:textId="77777777" w:rsidR="00015B1C" w:rsidRDefault="00015B1C"/>
  </w:endnote>
  <w:endnote w:type="continuationSeparator" w:id="0">
    <w:p w14:paraId="269F7224" w14:textId="77777777" w:rsidR="00015B1C" w:rsidRDefault="00015B1C"/>
  </w:endnote>
  <w:endnote w:type="continuationNotice" w:id="1">
    <w:p w14:paraId="3990C865" w14:textId="77777777" w:rsidR="00015B1C" w:rsidRDefault="00015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6F08" w14:textId="77777777" w:rsidR="00015B1C" w:rsidRPr="00015B1C" w:rsidRDefault="00015B1C" w:rsidP="00015B1C">
    <w:pPr>
      <w:pStyle w:val="Footer"/>
      <w:tabs>
        <w:tab w:val="right" w:pos="9638"/>
      </w:tabs>
      <w:rPr>
        <w:sz w:val="18"/>
      </w:rPr>
    </w:pPr>
    <w:r w:rsidRPr="00015B1C">
      <w:rPr>
        <w:b/>
        <w:sz w:val="18"/>
      </w:rPr>
      <w:fldChar w:fldCharType="begin"/>
    </w:r>
    <w:r w:rsidRPr="00015B1C">
      <w:rPr>
        <w:b/>
        <w:sz w:val="18"/>
      </w:rPr>
      <w:instrText xml:space="preserve"> PAGE  \* MERGEFORMAT </w:instrText>
    </w:r>
    <w:r w:rsidRPr="00015B1C">
      <w:rPr>
        <w:b/>
        <w:sz w:val="18"/>
      </w:rPr>
      <w:fldChar w:fldCharType="separate"/>
    </w:r>
    <w:r w:rsidRPr="00015B1C">
      <w:rPr>
        <w:b/>
        <w:noProof/>
        <w:sz w:val="18"/>
      </w:rPr>
      <w:t>2</w:t>
    </w:r>
    <w:r w:rsidRPr="00015B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C23A" w14:textId="77777777" w:rsidR="00015B1C" w:rsidRPr="00015B1C" w:rsidRDefault="00015B1C" w:rsidP="00015B1C">
    <w:pPr>
      <w:pStyle w:val="Footer"/>
      <w:tabs>
        <w:tab w:val="right" w:pos="9638"/>
      </w:tabs>
      <w:rPr>
        <w:b/>
        <w:sz w:val="18"/>
      </w:rPr>
    </w:pPr>
    <w:r>
      <w:tab/>
    </w:r>
    <w:r w:rsidRPr="00015B1C">
      <w:rPr>
        <w:b/>
        <w:sz w:val="18"/>
      </w:rPr>
      <w:fldChar w:fldCharType="begin"/>
    </w:r>
    <w:r w:rsidRPr="00015B1C">
      <w:rPr>
        <w:b/>
        <w:sz w:val="18"/>
      </w:rPr>
      <w:instrText xml:space="preserve"> PAGE  \* MERGEFORMAT </w:instrText>
    </w:r>
    <w:r w:rsidRPr="00015B1C">
      <w:rPr>
        <w:b/>
        <w:sz w:val="18"/>
      </w:rPr>
      <w:fldChar w:fldCharType="separate"/>
    </w:r>
    <w:r w:rsidRPr="00015B1C">
      <w:rPr>
        <w:b/>
        <w:noProof/>
        <w:sz w:val="18"/>
      </w:rPr>
      <w:t>3</w:t>
    </w:r>
    <w:r w:rsidRPr="00015B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0D7E" w14:textId="77777777" w:rsidR="00015B1C" w:rsidRPr="000B175B" w:rsidRDefault="00015B1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35EBA3" w14:textId="77777777" w:rsidR="00015B1C" w:rsidRPr="00FC68B7" w:rsidRDefault="00015B1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DE856E" w14:textId="77777777" w:rsidR="00015B1C" w:rsidRDefault="00015B1C"/>
  </w:footnote>
  <w:footnote w:id="2">
    <w:p w14:paraId="731D452B" w14:textId="77777777" w:rsidR="00015B1C" w:rsidRPr="00EC4B12" w:rsidRDefault="00015B1C" w:rsidP="00015B1C">
      <w:pPr>
        <w:pStyle w:val="FootnoteText"/>
        <w:jc w:val="both"/>
        <w:rPr>
          <w:lang w:val="en-US"/>
        </w:rPr>
      </w:pPr>
      <w:r>
        <w:tab/>
      </w:r>
      <w:r w:rsidRPr="001E6D2A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0967" w14:textId="4D0E787D" w:rsidR="00015B1C" w:rsidRPr="00015B1C" w:rsidRDefault="001526C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259C" w14:textId="5F36E42D" w:rsidR="00015B1C" w:rsidRPr="00015B1C" w:rsidRDefault="001526C1" w:rsidP="00015B1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1C"/>
    <w:rsid w:val="00002A7D"/>
    <w:rsid w:val="000038A8"/>
    <w:rsid w:val="00005DF3"/>
    <w:rsid w:val="00006790"/>
    <w:rsid w:val="00015B1C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26C1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6D2A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17AE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8B19FA"/>
  <w15:docId w15:val="{AFC9E97B-C653-4C88-ABEB-909D4B96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015B1C"/>
    <w:rPr>
      <w:lang w:val="en-GB"/>
    </w:rPr>
  </w:style>
  <w:style w:type="character" w:customStyle="1" w:styleId="HChGChar">
    <w:name w:val="_ H _Ch_G Char"/>
    <w:link w:val="HChG"/>
    <w:rsid w:val="00015B1C"/>
    <w:rPr>
      <w:b/>
      <w:sz w:val="28"/>
      <w:lang w:val="en-GB"/>
    </w:rPr>
  </w:style>
  <w:style w:type="character" w:customStyle="1" w:styleId="H1GChar">
    <w:name w:val="_ H_1_G Char"/>
    <w:link w:val="H1G"/>
    <w:rsid w:val="00015B1C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14C6-708D-4AB2-9754-972614AB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ECE/TRANS/WP.29/2019/108</vt:lpstr>
      <vt:lpstr/>
    </vt:vector>
  </TitlesOfParts>
  <Company>CSD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ECE/TRANS/WP.29/2019/108</dc:title>
  <dc:creator>Edoardo Gianotti</dc:creator>
  <cp:lastModifiedBy>Marie-Claude Collet</cp:lastModifiedBy>
  <cp:revision>4</cp:revision>
  <cp:lastPrinted>2019-08-28T15:30:00Z</cp:lastPrinted>
  <dcterms:created xsi:type="dcterms:W3CDTF">2019-08-08T12:29:00Z</dcterms:created>
  <dcterms:modified xsi:type="dcterms:W3CDTF">2019-08-28T15:31:00Z</dcterms:modified>
</cp:coreProperties>
</file>