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Pr="002E0483" w:rsidRDefault="00B56E9C" w:rsidP="00B11BB4">
            <w:pPr>
              <w:spacing w:after="80"/>
              <w:rPr>
                <w:lang w:val="en-US"/>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03707F">
            <w:pPr>
              <w:suppressAutoHyphens w:val="0"/>
              <w:spacing w:after="20"/>
              <w:jc w:val="right"/>
            </w:pPr>
            <w:r w:rsidRPr="00B11BB4">
              <w:rPr>
                <w:sz w:val="40"/>
              </w:rPr>
              <w:t>ECE</w:t>
            </w:r>
            <w:r>
              <w:t>/TRANS/WP.15/AC.1/201</w:t>
            </w:r>
            <w:r w:rsidR="00FF40DB">
              <w:t>9</w:t>
            </w:r>
            <w:r w:rsidR="00382294">
              <w:t>/7</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6E6242" w:rsidP="00B11BB4">
            <w:pPr>
              <w:suppressAutoHyphens w:val="0"/>
            </w:pPr>
            <w:r>
              <w:t xml:space="preserve">18 </w:t>
            </w:r>
            <w:bookmarkStart w:id="0" w:name="_GoBack"/>
            <w:bookmarkEnd w:id="0"/>
            <w:r w:rsidR="005A575C">
              <w:t>December</w:t>
            </w:r>
            <w:r w:rsidR="001B13A5">
              <w:t xml:space="preserve"> 201</w:t>
            </w:r>
            <w:r w:rsidR="0003707F">
              <w:t>8</w:t>
            </w:r>
          </w:p>
          <w:p w:rsidR="009D2A5B" w:rsidRDefault="009D2A5B" w:rsidP="00B11BB4">
            <w:pPr>
              <w:suppressAutoHyphens w:val="0"/>
            </w:pPr>
          </w:p>
          <w:p w:rsidR="00B56E9C" w:rsidRDefault="009D2A5B" w:rsidP="000D656A">
            <w:pPr>
              <w:suppressAutoHyphens w:val="0"/>
            </w:pPr>
            <w:r>
              <w:t xml:space="preserve">Original: </w:t>
            </w:r>
            <w:r w:rsidR="0094558F">
              <w:t xml:space="preserve"> </w:t>
            </w:r>
            <w:r w:rsidR="002614DB">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0D656A">
        <w:t>1</w:t>
      </w:r>
      <w:r w:rsidR="0003707F">
        <w:t>8</w:t>
      </w:r>
      <w:r>
        <w:t>–</w:t>
      </w:r>
      <w:r w:rsidR="0003707F">
        <w:t>22</w:t>
      </w:r>
      <w:r w:rsidR="00F66565">
        <w:t xml:space="preserve"> </w:t>
      </w:r>
      <w:r>
        <w:t>March 201</w:t>
      </w:r>
      <w:r w:rsidR="0003707F">
        <w:t>9</w:t>
      </w:r>
    </w:p>
    <w:p w:rsidR="00B175D8" w:rsidRDefault="00B175D8" w:rsidP="00B175D8">
      <w:r>
        <w:t xml:space="preserve">Item </w:t>
      </w:r>
      <w:r w:rsidR="000D656A">
        <w:t xml:space="preserve">5 </w:t>
      </w:r>
      <w:r w:rsidR="00382294">
        <w:t>(</w:t>
      </w:r>
      <w:r w:rsidR="0003707F">
        <w:t>b</w:t>
      </w:r>
      <w:r w:rsidR="000D656A">
        <w:t>)</w:t>
      </w:r>
      <w:r>
        <w:t xml:space="preserve"> of the provisional agenda</w:t>
      </w:r>
    </w:p>
    <w:p w:rsidR="00BB7CD1" w:rsidRPr="000D656A" w:rsidRDefault="000D656A" w:rsidP="00B175D8">
      <w:pPr>
        <w:rPr>
          <w:b/>
        </w:rPr>
      </w:pPr>
      <w:r w:rsidRPr="000D656A">
        <w:rPr>
          <w:b/>
        </w:rPr>
        <w:t>Proposals for amendments to RID/ADR/</w:t>
      </w:r>
      <w:r>
        <w:rPr>
          <w:b/>
        </w:rPr>
        <w:t>ADN:</w:t>
      </w:r>
      <w:r>
        <w:rPr>
          <w:b/>
        </w:rPr>
        <w:br/>
      </w:r>
      <w:r w:rsidR="00382294">
        <w:rPr>
          <w:b/>
        </w:rPr>
        <w:t>n</w:t>
      </w:r>
      <w:r w:rsidR="0003707F" w:rsidRPr="0003707F">
        <w:rPr>
          <w:b/>
        </w:rPr>
        <w:t>ew proposals</w:t>
      </w:r>
    </w:p>
    <w:p w:rsidR="00B175D8" w:rsidRDefault="009B1518" w:rsidP="000D656A">
      <w:pPr>
        <w:pStyle w:val="HChG"/>
      </w:pPr>
      <w:r>
        <w:tab/>
      </w:r>
      <w:r>
        <w:tab/>
      </w:r>
      <w:r w:rsidR="00610DEE">
        <w:t xml:space="preserve">Proposal of amendments related to the terms </w:t>
      </w:r>
      <w:r w:rsidR="00610DEE" w:rsidRPr="00610DEE">
        <w:t>“risk” and “hazard/danger” in the context of RID/ADR/ADN</w:t>
      </w:r>
      <w:r w:rsidR="00B175D8">
        <w:tab/>
      </w:r>
      <w:r w:rsidR="00B175D8">
        <w:tab/>
      </w:r>
    </w:p>
    <w:p w:rsidR="00B175D8" w:rsidRPr="005124CC" w:rsidRDefault="00B175D8" w:rsidP="00B175D8">
      <w:pPr>
        <w:pStyle w:val="H1G"/>
        <w:spacing w:before="240" w:after="120"/>
      </w:pPr>
      <w:r>
        <w:tab/>
      </w:r>
      <w:r>
        <w:tab/>
      </w:r>
      <w:r w:rsidRPr="00A66E8A">
        <w:t xml:space="preserve">Transmitted by the </w:t>
      </w:r>
      <w:r>
        <w:t xml:space="preserve">Government of </w:t>
      </w:r>
      <w:r w:rsidR="00610DEE">
        <w:t>Romania</w:t>
      </w:r>
      <w:r w:rsidR="00E47F75" w:rsidRPr="00036C73">
        <w:rPr>
          <w:rStyle w:val="FootnoteReference"/>
          <w:sz w:val="20"/>
        </w:rPr>
        <w:t xml:space="preserve"> </w:t>
      </w:r>
      <w:r w:rsidR="00E47F75" w:rsidRPr="00897362">
        <w:rPr>
          <w:rStyle w:val="FootnoteReference"/>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D656A" w:rsidRPr="00320831" w:rsidTr="000D656A">
        <w:trPr>
          <w:jc w:val="center"/>
        </w:trPr>
        <w:tc>
          <w:tcPr>
            <w:tcW w:w="9629" w:type="dxa"/>
            <w:tcBorders>
              <w:top w:val="single" w:sz="4" w:space="0" w:color="auto"/>
              <w:left w:val="single" w:sz="4" w:space="0" w:color="auto"/>
              <w:bottom w:val="nil"/>
              <w:right w:val="single" w:sz="4" w:space="0" w:color="auto"/>
            </w:tcBorders>
            <w:hideMark/>
          </w:tcPr>
          <w:p w:rsidR="000D656A" w:rsidRPr="00320831" w:rsidRDefault="00B175D8" w:rsidP="00DA08D9">
            <w:pPr>
              <w:spacing w:before="240" w:after="120"/>
              <w:ind w:left="255"/>
              <w:rPr>
                <w:i/>
                <w:sz w:val="18"/>
                <w:szCs w:val="18"/>
                <w:lang w:val="ro-RO"/>
              </w:rPr>
            </w:pPr>
            <w:r w:rsidRPr="00320831">
              <w:rPr>
                <w:sz w:val="18"/>
                <w:szCs w:val="18"/>
              </w:rPr>
              <w:tab/>
            </w:r>
            <w:r w:rsidR="000D656A" w:rsidRPr="00320831">
              <w:rPr>
                <w:i/>
                <w:sz w:val="18"/>
                <w:szCs w:val="18"/>
              </w:rPr>
              <w:t>Summary</w:t>
            </w:r>
          </w:p>
        </w:tc>
      </w:tr>
      <w:tr w:rsidR="000D656A" w:rsidRPr="00320831" w:rsidTr="000D656A">
        <w:trPr>
          <w:jc w:val="center"/>
        </w:trPr>
        <w:tc>
          <w:tcPr>
            <w:tcW w:w="9629" w:type="dxa"/>
            <w:tcBorders>
              <w:top w:val="nil"/>
              <w:left w:val="single" w:sz="4" w:space="0" w:color="auto"/>
              <w:bottom w:val="nil"/>
              <w:right w:val="single" w:sz="4" w:space="0" w:color="auto"/>
            </w:tcBorders>
            <w:hideMark/>
          </w:tcPr>
          <w:p w:rsidR="000D656A" w:rsidRPr="00320831" w:rsidRDefault="000D656A" w:rsidP="00DA08D9">
            <w:pPr>
              <w:pStyle w:val="SingleTxtG"/>
              <w:tabs>
                <w:tab w:val="left" w:pos="3260"/>
              </w:tabs>
              <w:ind w:left="3260" w:hanging="2126"/>
              <w:jc w:val="left"/>
              <w:rPr>
                <w:sz w:val="18"/>
                <w:szCs w:val="18"/>
              </w:rPr>
            </w:pPr>
            <w:r w:rsidRPr="00320831">
              <w:rPr>
                <w:b/>
                <w:sz w:val="18"/>
                <w:szCs w:val="18"/>
              </w:rPr>
              <w:t>Executive summary:</w:t>
            </w:r>
            <w:r w:rsidRPr="00320831">
              <w:rPr>
                <w:sz w:val="18"/>
                <w:szCs w:val="18"/>
              </w:rPr>
              <w:tab/>
            </w:r>
            <w:r w:rsidR="00DC433B" w:rsidRPr="00320831">
              <w:rPr>
                <w:snapToGrid w:val="0"/>
                <w:sz w:val="18"/>
                <w:szCs w:val="18"/>
              </w:rPr>
              <w:t xml:space="preserve">Proposal to complete the amendments included in documents ECE/TRANS/WP.15/AC.1/2017/26 </w:t>
            </w:r>
            <w:r w:rsidR="00DA08D9" w:rsidRPr="00320831">
              <w:rPr>
                <w:snapToGrid w:val="0"/>
                <w:sz w:val="18"/>
                <w:szCs w:val="18"/>
              </w:rPr>
              <w:t>/</w:t>
            </w:r>
            <w:r w:rsidR="00DC433B" w:rsidRPr="00320831">
              <w:rPr>
                <w:snapToGrid w:val="0"/>
                <w:sz w:val="18"/>
                <w:szCs w:val="18"/>
              </w:rPr>
              <w:t>OTIF/RID/RC/2017/26</w:t>
            </w:r>
            <w:r w:rsidR="00712A2C" w:rsidRPr="00320831">
              <w:rPr>
                <w:snapToGrid w:val="0"/>
                <w:sz w:val="18"/>
                <w:szCs w:val="18"/>
              </w:rPr>
              <w:t xml:space="preserve"> – Report of the April 2017 Ad Hoc Working Group on the Harmonization of RID/ADR/ADN with the United Nations Recommendations on the Transport of Dangerous Goods</w:t>
            </w:r>
            <w:r w:rsidRPr="00320831">
              <w:rPr>
                <w:snapToGrid w:val="0"/>
                <w:sz w:val="18"/>
                <w:szCs w:val="18"/>
              </w:rPr>
              <w:t>.</w:t>
            </w:r>
          </w:p>
        </w:tc>
      </w:tr>
      <w:tr w:rsidR="00D213AD" w:rsidRPr="00320831" w:rsidTr="000D656A">
        <w:trPr>
          <w:jc w:val="center"/>
        </w:trPr>
        <w:tc>
          <w:tcPr>
            <w:tcW w:w="9629" w:type="dxa"/>
            <w:tcBorders>
              <w:top w:val="nil"/>
              <w:left w:val="single" w:sz="4" w:space="0" w:color="auto"/>
              <w:bottom w:val="nil"/>
              <w:right w:val="single" w:sz="4" w:space="0" w:color="auto"/>
            </w:tcBorders>
            <w:hideMark/>
          </w:tcPr>
          <w:p w:rsidR="00D213AD" w:rsidRPr="00320831" w:rsidRDefault="00D213AD" w:rsidP="00712A2C">
            <w:pPr>
              <w:pStyle w:val="SingleTxtG"/>
              <w:tabs>
                <w:tab w:val="left" w:pos="3260"/>
              </w:tabs>
              <w:ind w:left="3260" w:hanging="2126"/>
              <w:jc w:val="left"/>
              <w:rPr>
                <w:b/>
                <w:sz w:val="18"/>
                <w:szCs w:val="18"/>
              </w:rPr>
            </w:pPr>
          </w:p>
        </w:tc>
      </w:tr>
      <w:tr w:rsidR="00D213AD" w:rsidRPr="00320831" w:rsidTr="000D656A">
        <w:trPr>
          <w:jc w:val="center"/>
        </w:trPr>
        <w:tc>
          <w:tcPr>
            <w:tcW w:w="9629" w:type="dxa"/>
            <w:tcBorders>
              <w:top w:val="nil"/>
              <w:left w:val="single" w:sz="4" w:space="0" w:color="auto"/>
              <w:bottom w:val="nil"/>
              <w:right w:val="single" w:sz="4" w:space="0" w:color="auto"/>
            </w:tcBorders>
            <w:hideMark/>
          </w:tcPr>
          <w:p w:rsidR="00D213AD" w:rsidRPr="00320831" w:rsidRDefault="00D213AD" w:rsidP="00712A2C">
            <w:pPr>
              <w:pStyle w:val="SingleTxtG"/>
              <w:tabs>
                <w:tab w:val="left" w:pos="3260"/>
              </w:tabs>
              <w:ind w:left="3260" w:hanging="2126"/>
              <w:jc w:val="left"/>
              <w:rPr>
                <w:b/>
                <w:sz w:val="18"/>
                <w:szCs w:val="18"/>
              </w:rPr>
            </w:pPr>
          </w:p>
        </w:tc>
      </w:tr>
      <w:tr w:rsidR="000D656A" w:rsidRPr="00320831" w:rsidTr="00D213AD">
        <w:trPr>
          <w:jc w:val="center"/>
        </w:trPr>
        <w:tc>
          <w:tcPr>
            <w:tcW w:w="9629" w:type="dxa"/>
            <w:tcBorders>
              <w:top w:val="nil"/>
              <w:left w:val="single" w:sz="4" w:space="0" w:color="auto"/>
              <w:bottom w:val="nil"/>
              <w:right w:val="single" w:sz="4" w:space="0" w:color="auto"/>
            </w:tcBorders>
          </w:tcPr>
          <w:p w:rsidR="000D656A" w:rsidRPr="00320831" w:rsidRDefault="00D213AD" w:rsidP="005B1D93">
            <w:pPr>
              <w:pStyle w:val="SingleTxtG"/>
              <w:tabs>
                <w:tab w:val="left" w:pos="3260"/>
              </w:tabs>
              <w:ind w:left="3260" w:hanging="2131"/>
              <w:jc w:val="left"/>
              <w:rPr>
                <w:snapToGrid w:val="0"/>
                <w:sz w:val="18"/>
                <w:szCs w:val="18"/>
              </w:rPr>
            </w:pPr>
            <w:r w:rsidRPr="00320831">
              <w:rPr>
                <w:b/>
                <w:sz w:val="18"/>
                <w:szCs w:val="18"/>
              </w:rPr>
              <w:t>Action to be taken:</w:t>
            </w:r>
            <w:r w:rsidRPr="00320831">
              <w:rPr>
                <w:b/>
                <w:snapToGrid w:val="0"/>
                <w:sz w:val="18"/>
                <w:szCs w:val="18"/>
              </w:rPr>
              <w:t xml:space="preserve">          </w:t>
            </w:r>
            <w:r w:rsidRPr="00320831">
              <w:rPr>
                <w:snapToGrid w:val="0"/>
                <w:sz w:val="18"/>
                <w:szCs w:val="18"/>
              </w:rPr>
              <w:t>Adopt the proposed amendments</w:t>
            </w:r>
            <w:r w:rsidRPr="00320831">
              <w:rPr>
                <w:b/>
                <w:snapToGrid w:val="0"/>
                <w:sz w:val="18"/>
                <w:szCs w:val="18"/>
              </w:rPr>
              <w:t xml:space="preserve"> </w:t>
            </w:r>
            <w:r w:rsidRPr="00320831">
              <w:rPr>
                <w:snapToGrid w:val="0"/>
                <w:sz w:val="18"/>
                <w:szCs w:val="18"/>
              </w:rPr>
              <w:t>for</w:t>
            </w:r>
            <w:r w:rsidR="005B1D93" w:rsidRPr="00320831">
              <w:rPr>
                <w:snapToGrid w:val="0"/>
                <w:sz w:val="18"/>
                <w:szCs w:val="18"/>
              </w:rPr>
              <w:t xml:space="preserve"> a</w:t>
            </w:r>
            <w:r w:rsidRPr="00320831">
              <w:rPr>
                <w:snapToGrid w:val="0"/>
                <w:sz w:val="18"/>
                <w:szCs w:val="18"/>
              </w:rPr>
              <w:t xml:space="preserve"> harmonis</w:t>
            </w:r>
            <w:r w:rsidR="005B1D93" w:rsidRPr="00320831">
              <w:rPr>
                <w:snapToGrid w:val="0"/>
                <w:sz w:val="18"/>
                <w:szCs w:val="18"/>
              </w:rPr>
              <w:t>ed</w:t>
            </w:r>
            <w:r w:rsidRPr="00320831">
              <w:rPr>
                <w:snapToGrid w:val="0"/>
                <w:sz w:val="18"/>
                <w:szCs w:val="18"/>
              </w:rPr>
              <w:t xml:space="preserve"> use of the terms </w:t>
            </w:r>
            <w:r w:rsidRPr="00320831">
              <w:rPr>
                <w:sz w:val="18"/>
                <w:szCs w:val="18"/>
              </w:rPr>
              <w:t>“risk” and “hazard/danger”</w:t>
            </w:r>
            <w:r w:rsidR="005B1D93" w:rsidRPr="00320831">
              <w:rPr>
                <w:snapToGrid w:val="0"/>
                <w:sz w:val="18"/>
                <w:szCs w:val="18"/>
              </w:rPr>
              <w:t>.</w:t>
            </w:r>
          </w:p>
        </w:tc>
      </w:tr>
      <w:tr w:rsidR="00D213AD" w:rsidRPr="00320831" w:rsidTr="00B42981">
        <w:trPr>
          <w:jc w:val="center"/>
        </w:trPr>
        <w:tc>
          <w:tcPr>
            <w:tcW w:w="9629" w:type="dxa"/>
            <w:tcBorders>
              <w:top w:val="nil"/>
              <w:left w:val="single" w:sz="4" w:space="0" w:color="auto"/>
              <w:bottom w:val="nil"/>
              <w:right w:val="single" w:sz="4" w:space="0" w:color="auto"/>
            </w:tcBorders>
          </w:tcPr>
          <w:p w:rsidR="00D213AD" w:rsidRPr="00320831" w:rsidRDefault="00D213AD" w:rsidP="00D213AD">
            <w:pPr>
              <w:pStyle w:val="SingleTxtG"/>
              <w:tabs>
                <w:tab w:val="left" w:pos="3260"/>
              </w:tabs>
              <w:ind w:left="3260" w:hanging="2126"/>
              <w:jc w:val="left"/>
              <w:rPr>
                <w:sz w:val="18"/>
                <w:szCs w:val="18"/>
              </w:rPr>
            </w:pPr>
            <w:r w:rsidRPr="00320831">
              <w:rPr>
                <w:b/>
                <w:sz w:val="18"/>
                <w:szCs w:val="18"/>
              </w:rPr>
              <w:t>Related documents:</w:t>
            </w:r>
            <w:r w:rsidRPr="00320831">
              <w:rPr>
                <w:sz w:val="18"/>
                <w:szCs w:val="18"/>
              </w:rPr>
              <w:t xml:space="preserve"> </w:t>
            </w:r>
            <w:r w:rsidRPr="00320831">
              <w:rPr>
                <w:sz w:val="18"/>
                <w:szCs w:val="18"/>
              </w:rPr>
              <w:tab/>
            </w:r>
            <w:r w:rsidR="004E52C5" w:rsidRPr="00320831">
              <w:rPr>
                <w:sz w:val="18"/>
                <w:szCs w:val="18"/>
              </w:rPr>
              <w:t xml:space="preserve">Informal document </w:t>
            </w:r>
            <w:r w:rsidRPr="00320831">
              <w:rPr>
                <w:sz w:val="18"/>
                <w:szCs w:val="18"/>
              </w:rPr>
              <w:t xml:space="preserve">INF.4 </w:t>
            </w:r>
            <w:proofErr w:type="gramStart"/>
            <w:r w:rsidRPr="00320831">
              <w:rPr>
                <w:sz w:val="18"/>
                <w:szCs w:val="18"/>
              </w:rPr>
              <w:t xml:space="preserve">of  </w:t>
            </w:r>
            <w:r w:rsidRPr="00320831">
              <w:rPr>
                <w:snapToGrid w:val="0"/>
                <w:sz w:val="18"/>
                <w:szCs w:val="18"/>
              </w:rPr>
              <w:t>the</w:t>
            </w:r>
            <w:proofErr w:type="gramEnd"/>
            <w:r w:rsidRPr="00320831">
              <w:rPr>
                <w:snapToGrid w:val="0"/>
                <w:sz w:val="18"/>
                <w:szCs w:val="18"/>
              </w:rPr>
              <w:t xml:space="preserve"> September 2017 session of The Joint Meeting ECE/TRANS/WP.15/AC.1/148, paragraphs 39 to </w:t>
            </w:r>
            <w:r w:rsidR="00320831" w:rsidRPr="00320831">
              <w:rPr>
                <w:sz w:val="18"/>
                <w:szCs w:val="18"/>
              </w:rPr>
              <w:t>42.</w:t>
            </w:r>
          </w:p>
          <w:p w:rsidR="00D213AD" w:rsidRPr="00320831" w:rsidRDefault="00320831" w:rsidP="00D213AD">
            <w:pPr>
              <w:pStyle w:val="SingleTxtG"/>
              <w:tabs>
                <w:tab w:val="left" w:pos="3260"/>
              </w:tabs>
              <w:ind w:left="3260" w:hanging="4"/>
              <w:jc w:val="left"/>
              <w:rPr>
                <w:sz w:val="18"/>
                <w:szCs w:val="18"/>
              </w:rPr>
            </w:pPr>
            <w:r w:rsidRPr="00320831">
              <w:rPr>
                <w:sz w:val="18"/>
                <w:szCs w:val="18"/>
              </w:rPr>
              <w:t xml:space="preserve">Informal document </w:t>
            </w:r>
            <w:r w:rsidR="00D213AD" w:rsidRPr="00320831">
              <w:rPr>
                <w:sz w:val="18"/>
                <w:szCs w:val="18"/>
              </w:rPr>
              <w:t xml:space="preserve">INF.13 of the March 2018 session </w:t>
            </w:r>
            <w:proofErr w:type="gramStart"/>
            <w:r w:rsidR="00D213AD" w:rsidRPr="00320831">
              <w:rPr>
                <w:sz w:val="18"/>
                <w:szCs w:val="18"/>
              </w:rPr>
              <w:t xml:space="preserve">of  </w:t>
            </w:r>
            <w:r w:rsidR="00D213AD" w:rsidRPr="00320831">
              <w:rPr>
                <w:snapToGrid w:val="0"/>
                <w:sz w:val="18"/>
                <w:szCs w:val="18"/>
              </w:rPr>
              <w:t>The</w:t>
            </w:r>
            <w:proofErr w:type="gramEnd"/>
            <w:r w:rsidR="00D213AD" w:rsidRPr="00320831">
              <w:rPr>
                <w:snapToGrid w:val="0"/>
                <w:sz w:val="18"/>
                <w:szCs w:val="18"/>
              </w:rPr>
              <w:t xml:space="preserve"> Joint Meeting and</w:t>
            </w:r>
            <w:r w:rsidRPr="00320831">
              <w:rPr>
                <w:sz w:val="18"/>
                <w:szCs w:val="18"/>
              </w:rPr>
              <w:t xml:space="preserve">  </w:t>
            </w:r>
            <w:r w:rsidR="00D213AD" w:rsidRPr="00320831">
              <w:rPr>
                <w:snapToGrid w:val="0"/>
                <w:sz w:val="18"/>
                <w:szCs w:val="18"/>
              </w:rPr>
              <w:t xml:space="preserve">ECE/TRANS/WP.15/AC.1/150, paragraphs 58 to </w:t>
            </w:r>
            <w:r w:rsidRPr="00320831">
              <w:rPr>
                <w:sz w:val="18"/>
                <w:szCs w:val="18"/>
              </w:rPr>
              <w:t>61.</w:t>
            </w:r>
          </w:p>
          <w:p w:rsidR="00D213AD" w:rsidRPr="00320831" w:rsidRDefault="00320831" w:rsidP="00D213AD">
            <w:pPr>
              <w:pStyle w:val="SingleTxtG"/>
              <w:tabs>
                <w:tab w:val="left" w:pos="3260"/>
              </w:tabs>
              <w:ind w:left="3260" w:hanging="4"/>
              <w:jc w:val="left"/>
              <w:rPr>
                <w:b/>
                <w:sz w:val="18"/>
                <w:szCs w:val="18"/>
              </w:rPr>
            </w:pPr>
            <w:r w:rsidRPr="00320831">
              <w:rPr>
                <w:snapToGrid w:val="0"/>
                <w:sz w:val="18"/>
                <w:szCs w:val="18"/>
              </w:rPr>
              <w:t xml:space="preserve">Informal document </w:t>
            </w:r>
            <w:r w:rsidR="00D213AD" w:rsidRPr="00320831">
              <w:rPr>
                <w:snapToGrid w:val="0"/>
                <w:sz w:val="18"/>
                <w:szCs w:val="18"/>
              </w:rPr>
              <w:t>INF.10 of the September 2018 session of The</w:t>
            </w:r>
            <w:r w:rsidRPr="00320831">
              <w:rPr>
                <w:snapToGrid w:val="0"/>
                <w:sz w:val="18"/>
                <w:szCs w:val="18"/>
              </w:rPr>
              <w:t xml:space="preserve"> Joint Meeting </w:t>
            </w:r>
            <w:r w:rsidR="00D213AD" w:rsidRPr="00320831">
              <w:rPr>
                <w:snapToGrid w:val="0"/>
                <w:sz w:val="18"/>
                <w:szCs w:val="18"/>
              </w:rPr>
              <w:t>ECE/TRANS/WP.1</w:t>
            </w:r>
            <w:r w:rsidRPr="00320831">
              <w:rPr>
                <w:snapToGrid w:val="0"/>
                <w:sz w:val="18"/>
                <w:szCs w:val="18"/>
              </w:rPr>
              <w:t>5/AC.1/152, paragraphs 47 to 50.</w:t>
            </w:r>
          </w:p>
        </w:tc>
      </w:tr>
      <w:tr w:rsidR="00B42981" w:rsidRPr="00320831" w:rsidTr="000D656A">
        <w:trPr>
          <w:jc w:val="center"/>
        </w:trPr>
        <w:tc>
          <w:tcPr>
            <w:tcW w:w="9629" w:type="dxa"/>
            <w:tcBorders>
              <w:top w:val="nil"/>
              <w:left w:val="single" w:sz="4" w:space="0" w:color="auto"/>
              <w:bottom w:val="single" w:sz="4" w:space="0" w:color="auto"/>
              <w:right w:val="single" w:sz="4" w:space="0" w:color="auto"/>
            </w:tcBorders>
          </w:tcPr>
          <w:p w:rsidR="00B42981" w:rsidRPr="00320831" w:rsidRDefault="00B42981" w:rsidP="00D213AD">
            <w:pPr>
              <w:pStyle w:val="SingleTxtG"/>
              <w:tabs>
                <w:tab w:val="left" w:pos="3260"/>
              </w:tabs>
              <w:ind w:left="3260" w:hanging="2126"/>
              <w:jc w:val="left"/>
              <w:rPr>
                <w:b/>
                <w:sz w:val="18"/>
                <w:szCs w:val="18"/>
              </w:rPr>
            </w:pPr>
          </w:p>
        </w:tc>
      </w:tr>
    </w:tbl>
    <w:p w:rsidR="000D656A" w:rsidRPr="00C43663" w:rsidRDefault="000D656A" w:rsidP="000D656A">
      <w:pPr>
        <w:pStyle w:val="HChG"/>
        <w:rPr>
          <w:snapToGrid w:val="0"/>
        </w:rPr>
      </w:pPr>
      <w:r>
        <w:rPr>
          <w:snapToGrid w:val="0"/>
        </w:rPr>
        <w:lastRenderedPageBreak/>
        <w:tab/>
      </w:r>
      <w:r>
        <w:rPr>
          <w:snapToGrid w:val="0"/>
        </w:rPr>
        <w:tab/>
        <w:t>Introduction</w:t>
      </w:r>
    </w:p>
    <w:p w:rsidR="00712A2C" w:rsidRDefault="000D656A" w:rsidP="00DC433B">
      <w:pPr>
        <w:pStyle w:val="SingleTxtG"/>
      </w:pPr>
      <w:r>
        <w:t>1.</w:t>
      </w:r>
      <w:r>
        <w:tab/>
      </w:r>
      <w:r w:rsidR="00712A2C" w:rsidRPr="00712A2C">
        <w:t>Th</w:t>
      </w:r>
      <w:r w:rsidR="00712A2C">
        <w:t>is</w:t>
      </w:r>
      <w:r w:rsidR="00712A2C" w:rsidRPr="00712A2C">
        <w:t xml:space="preserve"> document aim</w:t>
      </w:r>
      <w:r w:rsidR="00DA08D9">
        <w:t>s</w:t>
      </w:r>
      <w:r w:rsidR="00712A2C" w:rsidRPr="00712A2C">
        <w:t xml:space="preserve"> </w:t>
      </w:r>
      <w:r w:rsidR="00712A2C">
        <w:t xml:space="preserve">to continue the harmonisation of the use of the terms </w:t>
      </w:r>
      <w:r w:rsidR="00712A2C" w:rsidRPr="00610DEE">
        <w:t>“risk” and “hazard/danger” in the context of RID/ADR/ADN</w:t>
      </w:r>
      <w:r w:rsidR="00B243C7">
        <w:t>.</w:t>
      </w:r>
    </w:p>
    <w:p w:rsidR="004A17AF" w:rsidRDefault="00B243C7" w:rsidP="00DC433B">
      <w:pPr>
        <w:pStyle w:val="SingleTxtG"/>
      </w:pPr>
      <w:r>
        <w:t xml:space="preserve">2. </w:t>
      </w:r>
      <w:r w:rsidR="00F46A5B">
        <w:tab/>
      </w:r>
      <w:r>
        <w:t xml:space="preserve">As a continuation of the activity of the </w:t>
      </w:r>
      <w:r w:rsidRPr="00712A2C">
        <w:rPr>
          <w:snapToGrid w:val="0"/>
        </w:rPr>
        <w:t>Ad Hoc Working Group on the Harmonization of RID/ADR/ADN with the United Nations Recommendations on the Transport of Dangerous Goods</w:t>
      </w:r>
      <w:r>
        <w:t>,</w:t>
      </w:r>
      <w:r w:rsidR="00320831">
        <w:t xml:space="preserve"> Model Regulations</w:t>
      </w:r>
      <w:r>
        <w:t xml:space="preserve"> the Informal Working Group </w:t>
      </w:r>
      <w:r w:rsidR="009635AB">
        <w:t>established</w:t>
      </w:r>
      <w:r>
        <w:t xml:space="preserve"> in September 2017</w:t>
      </w:r>
      <w:r w:rsidR="00CC484A">
        <w:t xml:space="preserve"> </w:t>
      </w:r>
      <w:r w:rsidR="009635AB">
        <w:t>met</w:t>
      </w:r>
      <w:r w:rsidR="00DA08D9">
        <w:t xml:space="preserve"> twice</w:t>
      </w:r>
      <w:r w:rsidR="00E50463">
        <w:t>,</w:t>
      </w:r>
      <w:r w:rsidR="00CC484A">
        <w:t xml:space="preserve"> </w:t>
      </w:r>
      <w:r w:rsidR="00DA08D9">
        <w:t xml:space="preserve">according to </w:t>
      </w:r>
      <w:r w:rsidR="009635AB">
        <w:t>the terms of reference set up</w:t>
      </w:r>
      <w:r w:rsidR="00DA08D9">
        <w:t xml:space="preserve"> by the Joint Meeting. The two sessions were held:</w:t>
      </w:r>
    </w:p>
    <w:p w:rsidR="00B243C7" w:rsidRDefault="00B42981" w:rsidP="00DC433B">
      <w:pPr>
        <w:pStyle w:val="SingleTxtG"/>
      </w:pPr>
      <w:r>
        <w:tab/>
      </w:r>
      <w:r>
        <w:tab/>
      </w:r>
      <w:r w:rsidR="00320831">
        <w:t>(a)</w:t>
      </w:r>
      <w:r>
        <w:tab/>
      </w:r>
      <w:r w:rsidR="00CC484A">
        <w:t xml:space="preserve">in </w:t>
      </w:r>
      <w:r w:rsidR="004A17AF" w:rsidRPr="004A17AF">
        <w:t>Valenciennes, France, from 15</w:t>
      </w:r>
      <w:r w:rsidR="004A17AF">
        <w:t xml:space="preserve"> to </w:t>
      </w:r>
      <w:r w:rsidR="004A17AF" w:rsidRPr="004A17AF">
        <w:t>16 January 2018</w:t>
      </w:r>
      <w:r w:rsidR="004A17AF">
        <w:t xml:space="preserve"> at the headquarters </w:t>
      </w:r>
      <w:r w:rsidR="002227D1">
        <w:t>of the</w:t>
      </w:r>
      <w:r w:rsidR="004A17AF">
        <w:t xml:space="preserve"> </w:t>
      </w:r>
      <w:r w:rsidR="004A17AF" w:rsidRPr="004A17AF">
        <w:t>European Union Agency for Railways</w:t>
      </w:r>
      <w:r w:rsidR="00320831">
        <w:t xml:space="preserve"> (</w:t>
      </w:r>
      <w:r w:rsidR="004A17AF">
        <w:t>ERA</w:t>
      </w:r>
      <w:r w:rsidR="00320831">
        <w:t>)</w:t>
      </w:r>
      <w:r w:rsidR="004A17AF" w:rsidRPr="004A17AF">
        <w:t xml:space="preserve"> </w:t>
      </w:r>
      <w:r w:rsidR="004A17AF">
        <w:t>and</w:t>
      </w:r>
      <w:r w:rsidR="00320831">
        <w:t>;</w:t>
      </w:r>
    </w:p>
    <w:p w:rsidR="00F46A5B" w:rsidRDefault="00B42981" w:rsidP="00B42981">
      <w:pPr>
        <w:pStyle w:val="SingleTxtG"/>
      </w:pPr>
      <w:r>
        <w:tab/>
      </w:r>
      <w:r>
        <w:tab/>
      </w:r>
      <w:r w:rsidR="00320831">
        <w:t>(b)</w:t>
      </w:r>
      <w:r>
        <w:tab/>
      </w:r>
      <w:r w:rsidR="00CC484A">
        <w:t xml:space="preserve">in </w:t>
      </w:r>
      <w:r w:rsidR="004A17AF" w:rsidRPr="004A17AF">
        <w:t>Hague</w:t>
      </w:r>
      <w:r w:rsidR="004A17AF">
        <w:t>, the Netherlands, from</w:t>
      </w:r>
      <w:r w:rsidR="004A17AF" w:rsidRPr="004A17AF">
        <w:t xml:space="preserve"> 11 to 13 June 2018 at the headquarters of the Ministry of Infrastructure and Water Ma</w:t>
      </w:r>
      <w:r w:rsidR="00445B3A">
        <w:t>nagement</w:t>
      </w:r>
      <w:r>
        <w:t xml:space="preserve"> </w:t>
      </w:r>
      <w:r w:rsidR="002227D1">
        <w:t xml:space="preserve">to </w:t>
      </w:r>
      <w:r w:rsidR="00CC484A" w:rsidRPr="00CC484A">
        <w:t xml:space="preserve">draft definitions of the concepts of </w:t>
      </w:r>
      <w:r w:rsidR="00CC484A" w:rsidRPr="00610DEE">
        <w:t>“risk” and “hazard/danger”</w:t>
      </w:r>
      <w:r w:rsidR="00CC484A">
        <w:t xml:space="preserve"> </w:t>
      </w:r>
      <w:r w:rsidR="00CC484A" w:rsidRPr="00CC484A">
        <w:t>in the context of RID/ADR/</w:t>
      </w:r>
      <w:r w:rsidR="00DA08D9">
        <w:t xml:space="preserve">ADN. The group also </w:t>
      </w:r>
      <w:r w:rsidR="00F46A5B">
        <w:t>prepare</w:t>
      </w:r>
      <w:r w:rsidR="00DA08D9">
        <w:t>d</w:t>
      </w:r>
      <w:r w:rsidR="00F46A5B">
        <w:t xml:space="preserve"> </w:t>
      </w:r>
      <w:r w:rsidR="00CC484A">
        <w:t xml:space="preserve">proposals of amendments for the harmonisation of </w:t>
      </w:r>
      <w:r w:rsidR="00F46A5B">
        <w:t xml:space="preserve">the use of </w:t>
      </w:r>
      <w:r w:rsidR="00B406D9">
        <w:t>the</w:t>
      </w:r>
      <w:r w:rsidR="00CC484A">
        <w:t xml:space="preserve"> terms</w:t>
      </w:r>
      <w:r w:rsidR="00F46A5B">
        <w:t xml:space="preserve"> </w:t>
      </w:r>
      <w:r w:rsidR="00B406D9" w:rsidRPr="00B406D9">
        <w:t>for t</w:t>
      </w:r>
      <w:r w:rsidR="00B406D9">
        <w:t xml:space="preserve">he application of </w:t>
      </w:r>
      <w:r w:rsidR="00712A2C" w:rsidRPr="00712A2C">
        <w:t xml:space="preserve">the </w:t>
      </w:r>
      <w:r w:rsidR="00320831">
        <w:t xml:space="preserve">Model Regulations </w:t>
      </w:r>
      <w:r w:rsidR="00FA39EC">
        <w:t xml:space="preserve">and </w:t>
      </w:r>
      <w:r w:rsidR="00320831">
        <w:t>the Globally Harmonised System of Classification and Labelling of Chemicals (GHS)</w:t>
      </w:r>
      <w:r w:rsidR="00F46A5B">
        <w:t>.</w:t>
      </w:r>
    </w:p>
    <w:p w:rsidR="000C070B" w:rsidRDefault="00320831" w:rsidP="00C51D68">
      <w:pPr>
        <w:pStyle w:val="SingleTxtG"/>
      </w:pPr>
      <w:r>
        <w:t xml:space="preserve">3. </w:t>
      </w:r>
      <w:r>
        <w:tab/>
        <w:t>The present</w:t>
      </w:r>
      <w:r w:rsidR="00F46A5B">
        <w:t xml:space="preserve"> document </w:t>
      </w:r>
      <w:r w:rsidR="004610FB">
        <w:t xml:space="preserve">is a </w:t>
      </w:r>
      <w:r w:rsidR="009635AB">
        <w:t>synthesis</w:t>
      </w:r>
      <w:r w:rsidR="004610FB">
        <w:t xml:space="preserve"> of</w:t>
      </w:r>
      <w:r w:rsidR="00F46A5B">
        <w:t xml:space="preserve"> the proposals detailed in the last report of the Group (see INF.</w:t>
      </w:r>
      <w:r w:rsidR="00F46A5B">
        <w:rPr>
          <w:snapToGrid w:val="0"/>
        </w:rPr>
        <w:t xml:space="preserve">10 </w:t>
      </w:r>
      <w:r w:rsidR="009635AB">
        <w:rPr>
          <w:snapToGrid w:val="0"/>
        </w:rPr>
        <w:t xml:space="preserve">and </w:t>
      </w:r>
      <w:r w:rsidR="006B4A48" w:rsidRPr="006B4A48">
        <w:rPr>
          <w:snapToGrid w:val="0"/>
        </w:rPr>
        <w:t xml:space="preserve">Add.1-2 </w:t>
      </w:r>
      <w:r w:rsidR="00F46A5B">
        <w:rPr>
          <w:snapToGrid w:val="0"/>
        </w:rPr>
        <w:t>of the Sept</w:t>
      </w:r>
      <w:r>
        <w:rPr>
          <w:snapToGrid w:val="0"/>
        </w:rPr>
        <w:t>ember 2018 session of t</w:t>
      </w:r>
      <w:r w:rsidR="00F46A5B">
        <w:rPr>
          <w:snapToGrid w:val="0"/>
        </w:rPr>
        <w:t>he Joint Meeting</w:t>
      </w:r>
      <w:r w:rsidR="00F46A5B">
        <w:t>)</w:t>
      </w:r>
      <w:r w:rsidR="004610FB">
        <w:t>, aiming to</w:t>
      </w:r>
      <w:r w:rsidR="000C070B">
        <w:t>:</w:t>
      </w:r>
    </w:p>
    <w:p w:rsidR="000C070B" w:rsidRPr="00C51D68" w:rsidRDefault="00B42981" w:rsidP="00C51D68">
      <w:pPr>
        <w:pStyle w:val="SingleTxtG"/>
        <w:rPr>
          <w:lang w:val="en-US"/>
        </w:rPr>
      </w:pPr>
      <w:r>
        <w:tab/>
      </w:r>
      <w:r>
        <w:tab/>
      </w:r>
      <w:r w:rsidR="00320831">
        <w:t>(a)</w:t>
      </w:r>
      <w:r w:rsidR="00320831">
        <w:tab/>
      </w:r>
      <w:r w:rsidR="000C070B">
        <w:t xml:space="preserve"> </w:t>
      </w:r>
      <w:r w:rsidR="000C070B" w:rsidRPr="000C070B">
        <w:t>avoid the use of danger, hazard and risk</w:t>
      </w:r>
      <w:r w:rsidR="000C070B">
        <w:t xml:space="preserve">, </w:t>
      </w:r>
      <w:r w:rsidR="00320831">
        <w:t>when not necessary;</w:t>
      </w:r>
    </w:p>
    <w:p w:rsidR="000C070B" w:rsidRDefault="00B42981" w:rsidP="00C51D68">
      <w:pPr>
        <w:pStyle w:val="SingleTxtG"/>
      </w:pPr>
      <w:r>
        <w:tab/>
      </w:r>
      <w:r>
        <w:tab/>
      </w:r>
      <w:r w:rsidR="00320831">
        <w:t>(b)</w:t>
      </w:r>
      <w:r w:rsidR="00320831">
        <w:tab/>
      </w:r>
      <w:r w:rsidR="004610FB">
        <w:t xml:space="preserve"> </w:t>
      </w:r>
      <w:r w:rsidR="000C070B" w:rsidRPr="000C070B">
        <w:t>replac</w:t>
      </w:r>
      <w:r w:rsidR="004610FB">
        <w:t>e</w:t>
      </w:r>
      <w:r w:rsidR="000C070B" w:rsidRPr="000C070B">
        <w:t xml:space="preserve"> “risk” with “likelihood” </w:t>
      </w:r>
      <w:r w:rsidR="00320831">
        <w:t xml:space="preserve">as specified also </w:t>
      </w:r>
      <w:proofErr w:type="gramStart"/>
      <w:r w:rsidR="00320831">
        <w:t xml:space="preserve">in </w:t>
      </w:r>
      <w:r w:rsidR="000C070B">
        <w:t xml:space="preserve"> paragraph</w:t>
      </w:r>
      <w:proofErr w:type="gramEnd"/>
      <w:r w:rsidR="000C070B">
        <w:t xml:space="preserve"> </w:t>
      </w:r>
      <w:r w:rsidR="000C070B" w:rsidRPr="000C070B">
        <w:t>1.1.2.6.2</w:t>
      </w:r>
      <w:r w:rsidR="001974BC">
        <w:t>.1</w:t>
      </w:r>
      <w:r w:rsidR="000C070B" w:rsidRPr="000C070B">
        <w:t xml:space="preserve"> </w:t>
      </w:r>
      <w:r w:rsidR="000C070B">
        <w:t xml:space="preserve">of </w:t>
      </w:r>
      <w:r w:rsidR="00320831">
        <w:t xml:space="preserve">the </w:t>
      </w:r>
      <w:r w:rsidR="000C070B" w:rsidRPr="000C070B">
        <w:t>GHS</w:t>
      </w:r>
      <w:r w:rsidR="001974BC">
        <w:t xml:space="preserve"> (</w:t>
      </w:r>
      <w:r w:rsidR="000B5497" w:rsidRPr="000C070B">
        <w:t>“</w:t>
      </w:r>
      <w:r w:rsidR="001974BC" w:rsidRPr="001974BC">
        <w:rPr>
          <w:i/>
        </w:rPr>
        <w:t>The concept of risk or the likelihood of harm occurring, and subsequently communication of that information, is introduced when exposure is considered in conjunction with the data regarding potential hazards. The basic approach to risk assessment is characterized by the simple formula: HAZARD X EXPOSURE = RISK</w:t>
      </w:r>
      <w:r w:rsidR="000B5497" w:rsidRPr="000C070B">
        <w:t>”</w:t>
      </w:r>
      <w:r w:rsidR="001974BC">
        <w:t>)</w:t>
      </w:r>
      <w:r w:rsidR="000C070B">
        <w:t>,</w:t>
      </w:r>
    </w:p>
    <w:p w:rsidR="00DC433B" w:rsidRDefault="00B42981" w:rsidP="00B42981">
      <w:pPr>
        <w:pStyle w:val="SingleTxtG"/>
      </w:pPr>
      <w:r>
        <w:tab/>
      </w:r>
      <w:r>
        <w:tab/>
      </w:r>
      <w:r w:rsidR="00320831">
        <w:t>(c)</w:t>
      </w:r>
      <w:r w:rsidR="00320831">
        <w:tab/>
      </w:r>
      <w:r w:rsidR="000C070B">
        <w:t xml:space="preserve"> </w:t>
      </w:r>
      <w:r w:rsidR="00712A2C" w:rsidRPr="00712A2C">
        <w:t>replac</w:t>
      </w:r>
      <w:r w:rsidR="004610FB">
        <w:t>e</w:t>
      </w:r>
      <w:r w:rsidR="00712A2C" w:rsidRPr="00712A2C">
        <w:t xml:space="preserve"> the term “risk” </w:t>
      </w:r>
      <w:proofErr w:type="gramStart"/>
      <w:r w:rsidR="00712A2C" w:rsidRPr="00712A2C">
        <w:t>wit</w:t>
      </w:r>
      <w:r w:rsidR="0014727E">
        <w:t xml:space="preserve">h </w:t>
      </w:r>
      <w:r w:rsidR="00CC484A">
        <w:t xml:space="preserve"> “</w:t>
      </w:r>
      <w:proofErr w:type="gramEnd"/>
      <w:r w:rsidR="00CC484A">
        <w:t>hazard”</w:t>
      </w:r>
      <w:r w:rsidR="00BD54B0">
        <w:t xml:space="preserve"> </w:t>
      </w:r>
      <w:r w:rsidR="00BD54B0" w:rsidRPr="00BD54B0">
        <w:t>where appropriate</w:t>
      </w:r>
      <w:r w:rsidR="001974BC">
        <w:t>,</w:t>
      </w:r>
      <w:r>
        <w:t xml:space="preserve"> </w:t>
      </w:r>
      <w:r w:rsidR="00CC484A">
        <w:t>for the</w:t>
      </w:r>
      <w:r w:rsidR="00712A2C" w:rsidRPr="00712A2C">
        <w:t xml:space="preserve"> harmonis</w:t>
      </w:r>
      <w:r w:rsidR="00CC484A">
        <w:t xml:space="preserve">ation of </w:t>
      </w:r>
      <w:r w:rsidR="00712A2C" w:rsidRPr="00712A2C">
        <w:t xml:space="preserve">the use of these concepts in the </w:t>
      </w:r>
      <w:r w:rsidR="000B5497">
        <w:t>official</w:t>
      </w:r>
      <w:r w:rsidR="00712A2C" w:rsidRPr="00712A2C">
        <w:t xml:space="preserve"> language</w:t>
      </w:r>
      <w:r w:rsidR="000B5497">
        <w:t>s</w:t>
      </w:r>
      <w:r w:rsidR="00712A2C" w:rsidRPr="00712A2C">
        <w:t xml:space="preserve"> </w:t>
      </w:r>
      <w:r w:rsidR="0014727E">
        <w:t>(English, French and German)</w:t>
      </w:r>
      <w:r w:rsidR="00712A2C" w:rsidRPr="00712A2C">
        <w:t>.</w:t>
      </w:r>
    </w:p>
    <w:p w:rsidR="00AF6ED7" w:rsidRDefault="006B4A48" w:rsidP="00DC433B">
      <w:pPr>
        <w:pStyle w:val="SingleTxtG"/>
      </w:pPr>
      <w:r>
        <w:t>4.</w:t>
      </w:r>
      <w:r>
        <w:tab/>
      </w:r>
      <w:r w:rsidR="00554E57">
        <w:t>As mentioned at</w:t>
      </w:r>
      <w:r w:rsidR="0014727E">
        <w:t xml:space="preserve"> the last session of the Joint Meeting by the </w:t>
      </w:r>
      <w:r w:rsidR="00554E57">
        <w:t>representative</w:t>
      </w:r>
      <w:r w:rsidR="0014727E">
        <w:t xml:space="preserve"> of Romania</w:t>
      </w:r>
      <w:r w:rsidR="00554E57">
        <w:t xml:space="preserve">, we add </w:t>
      </w:r>
      <w:r w:rsidR="00FA39EC">
        <w:t xml:space="preserve">a </w:t>
      </w:r>
      <w:r w:rsidR="00554E57">
        <w:t>proposal</w:t>
      </w:r>
      <w:r w:rsidR="00FA39EC">
        <w:t xml:space="preserve"> for </w:t>
      </w:r>
      <w:r w:rsidR="00C72742">
        <w:t>paragraph</w:t>
      </w:r>
      <w:r w:rsidR="00FA39EC">
        <w:t xml:space="preserve"> 2.2.8.1.7</w:t>
      </w:r>
      <w:r w:rsidR="00554E57">
        <w:t xml:space="preserve"> </w:t>
      </w:r>
      <w:r w:rsidR="00C72742">
        <w:t>(</w:t>
      </w:r>
      <w:r w:rsidR="0014727E">
        <w:t>to align the English</w:t>
      </w:r>
      <w:r w:rsidR="00C72742" w:rsidRPr="00C72742">
        <w:t xml:space="preserve"> version to </w:t>
      </w:r>
      <w:r w:rsidR="0014727E">
        <w:t>the French and German versions</w:t>
      </w:r>
      <w:r w:rsidR="00C72742">
        <w:t xml:space="preserve">) </w:t>
      </w:r>
      <w:r w:rsidR="00554E57">
        <w:t xml:space="preserve">in </w:t>
      </w:r>
      <w:r w:rsidR="00E50463">
        <w:t>a</w:t>
      </w:r>
      <w:r w:rsidR="004610FB">
        <w:t>n</w:t>
      </w:r>
      <w:r w:rsidR="00554E57">
        <w:t xml:space="preserve"> area where RID/ADR/ADN text</w:t>
      </w:r>
      <w:r w:rsidR="00E50463">
        <w:t>s</w:t>
      </w:r>
      <w:r w:rsidR="00554E57">
        <w:t xml:space="preserve"> </w:t>
      </w:r>
      <w:r w:rsidR="00554E57" w:rsidRPr="00554E57">
        <w:t xml:space="preserve">complement the provisions </w:t>
      </w:r>
      <w:r w:rsidR="0014727E">
        <w:t>taken from the</w:t>
      </w:r>
      <w:r w:rsidR="00554E57">
        <w:t xml:space="preserve"> Model R</w:t>
      </w:r>
      <w:r w:rsidR="00554E57" w:rsidRPr="00554E57">
        <w:t>egulation</w:t>
      </w:r>
      <w:r w:rsidR="00554E57">
        <w:t>s.</w:t>
      </w:r>
    </w:p>
    <w:p w:rsidR="003D2261" w:rsidRPr="00B42981" w:rsidRDefault="00AF6ED7" w:rsidP="00DC433B">
      <w:pPr>
        <w:pStyle w:val="SingleTxtG"/>
      </w:pPr>
      <w:r w:rsidRPr="00B42981">
        <w:t xml:space="preserve">5. </w:t>
      </w:r>
      <w:r w:rsidRPr="00B42981">
        <w:tab/>
      </w:r>
      <w:r w:rsidR="003D2261" w:rsidRPr="00B42981">
        <w:t xml:space="preserve">The </w:t>
      </w:r>
      <w:r w:rsidR="0014727E">
        <w:t xml:space="preserve">proposed </w:t>
      </w:r>
      <w:r w:rsidR="003D2261" w:rsidRPr="00B42981">
        <w:t xml:space="preserve">amendments </w:t>
      </w:r>
      <w:r w:rsidR="0014727E">
        <w:t>in</w:t>
      </w:r>
      <w:r w:rsidR="003D2261" w:rsidRPr="00B42981">
        <w:t xml:space="preserve"> informal document INF.10 and Add.1</w:t>
      </w:r>
      <w:r w:rsidR="002B7CFF" w:rsidRPr="00B42981">
        <w:t>-</w:t>
      </w:r>
      <w:r w:rsidR="003D2261" w:rsidRPr="00B42981">
        <w:t xml:space="preserve">2 were </w:t>
      </w:r>
      <w:r w:rsidR="002B7CFF" w:rsidRPr="00B42981">
        <w:t>re</w:t>
      </w:r>
      <w:r w:rsidR="00F04DB6" w:rsidRPr="00B42981">
        <w:t xml:space="preserve">analysed in the context </w:t>
      </w:r>
      <w:r w:rsidR="003D2261" w:rsidRPr="00B42981">
        <w:t>o</w:t>
      </w:r>
      <w:r w:rsidR="00F04DB6" w:rsidRPr="00B42981">
        <w:t>f</w:t>
      </w:r>
      <w:r w:rsidR="003D2261" w:rsidRPr="00B42981">
        <w:t xml:space="preserve"> RID/ADR</w:t>
      </w:r>
      <w:r w:rsidR="00F04DB6" w:rsidRPr="00B42981">
        <w:t>/</w:t>
      </w:r>
      <w:proofErr w:type="gramStart"/>
      <w:r w:rsidR="00F04DB6" w:rsidRPr="00B42981">
        <w:t>ADN</w:t>
      </w:r>
      <w:r w:rsidR="0014727E">
        <w:t xml:space="preserve">  and</w:t>
      </w:r>
      <w:proofErr w:type="gramEnd"/>
      <w:r w:rsidR="0014727E">
        <w:t xml:space="preserve"> three</w:t>
      </w:r>
      <w:r w:rsidR="003D2261" w:rsidRPr="00B42981">
        <w:t xml:space="preserve"> proposals </w:t>
      </w:r>
      <w:r w:rsidR="0014727E">
        <w:t>were</w:t>
      </w:r>
      <w:r w:rsidR="00F04DB6" w:rsidRPr="00B42981">
        <w:t xml:space="preserve"> updated </w:t>
      </w:r>
      <w:r w:rsidR="003D2261" w:rsidRPr="00B42981">
        <w:t>accordingly:</w:t>
      </w:r>
    </w:p>
    <w:p w:rsidR="003D2261" w:rsidRPr="00B42981" w:rsidRDefault="00B42981" w:rsidP="00DC433B">
      <w:pPr>
        <w:pStyle w:val="SingleTxtG"/>
      </w:pPr>
      <w:r>
        <w:tab/>
      </w:r>
      <w:r>
        <w:tab/>
      </w:r>
      <w:r w:rsidR="0014727E">
        <w:t>(a)</w:t>
      </w:r>
      <w:r w:rsidR="0014727E">
        <w:tab/>
      </w:r>
      <w:r w:rsidR="003D2261" w:rsidRPr="00B42981">
        <w:t xml:space="preserve"> amendment 23</w:t>
      </w:r>
      <w:r w:rsidR="0014727E">
        <w:t xml:space="preserve">: the 2019 edition </w:t>
      </w:r>
      <w:proofErr w:type="gramStart"/>
      <w:r w:rsidR="0014727E">
        <w:t>of  TU</w:t>
      </w:r>
      <w:proofErr w:type="gramEnd"/>
      <w:r w:rsidR="0014727E">
        <w:t xml:space="preserve"> 35 in German version </w:t>
      </w:r>
      <w:r w:rsidR="003D2261" w:rsidRPr="00B42981">
        <w:t xml:space="preserve">changed in </w:t>
      </w:r>
      <w:r w:rsidR="0014727E">
        <w:t>the 2019 edition</w:t>
      </w:r>
      <w:r w:rsidR="003D2261" w:rsidRPr="00B42981">
        <w:t xml:space="preserve"> and the proposal </w:t>
      </w:r>
      <w:r w:rsidR="00F04DB6" w:rsidRPr="00B42981">
        <w:t>remain</w:t>
      </w:r>
      <w:r w:rsidR="0014727E">
        <w:t>s</w:t>
      </w:r>
      <w:r w:rsidR="003D2261" w:rsidRPr="00B42981">
        <w:t xml:space="preserve"> relevant only for </w:t>
      </w:r>
      <w:r w:rsidR="0014727E">
        <w:t>the French version</w:t>
      </w:r>
      <w:r w:rsidR="002B7CFF" w:rsidRPr="00B42981">
        <w:t xml:space="preserve"> of RID/ADR</w:t>
      </w:r>
      <w:r w:rsidR="0014727E">
        <w:t>;</w:t>
      </w:r>
    </w:p>
    <w:p w:rsidR="003D2261" w:rsidRPr="00B42981" w:rsidRDefault="00B42981" w:rsidP="003D2261">
      <w:pPr>
        <w:pStyle w:val="SingleTxtG"/>
      </w:pPr>
      <w:r>
        <w:tab/>
      </w:r>
      <w:r>
        <w:tab/>
      </w:r>
      <w:r w:rsidR="0014727E">
        <w:t>(b)</w:t>
      </w:r>
      <w:r w:rsidR="0014727E">
        <w:tab/>
        <w:t xml:space="preserve">amendment 72: </w:t>
      </w:r>
      <w:r w:rsidR="002B7CFF" w:rsidRPr="00B42981">
        <w:t xml:space="preserve">The provisions </w:t>
      </w:r>
      <w:r w:rsidR="003D2261" w:rsidRPr="00B42981">
        <w:t xml:space="preserve">of V8 </w:t>
      </w:r>
      <w:r w:rsidR="002B7CFF" w:rsidRPr="00B42981">
        <w:t xml:space="preserve">of 7.2.4 of ADR </w:t>
      </w:r>
      <w:r w:rsidR="0014727E">
        <w:t>have</w:t>
      </w:r>
      <w:r w:rsidR="003D2261" w:rsidRPr="00B42981">
        <w:t xml:space="preserve"> been transferred to 7.1.7 and 3-R3 was included in 7.1.7.4.5 c). The German version of </w:t>
      </w:r>
      <w:r w:rsidR="0014727E">
        <w:t xml:space="preserve">the </w:t>
      </w:r>
      <w:r w:rsidR="003D2261" w:rsidRPr="00B42981">
        <w:t>2019 edition already contains the wording "</w:t>
      </w:r>
      <w:proofErr w:type="spellStart"/>
      <w:r w:rsidR="003D2261" w:rsidRPr="00B42981">
        <w:t>eine</w:t>
      </w:r>
      <w:proofErr w:type="spellEnd"/>
      <w:r w:rsidR="003D2261" w:rsidRPr="00B42981">
        <w:t xml:space="preserve"> </w:t>
      </w:r>
      <w:proofErr w:type="spellStart"/>
      <w:r w:rsidR="003D2261" w:rsidRPr="00B42981">
        <w:t>Entzündung</w:t>
      </w:r>
      <w:proofErr w:type="spellEnd"/>
      <w:r w:rsidR="003D2261" w:rsidRPr="00B42981">
        <w:t>". The proposal is r</w:t>
      </w:r>
      <w:r w:rsidR="0014727E">
        <w:t>elevant only for</w:t>
      </w:r>
      <w:r w:rsidR="00445B3A">
        <w:t xml:space="preserve"> the</w:t>
      </w:r>
      <w:r w:rsidR="0014727E">
        <w:t xml:space="preserve"> French version.</w:t>
      </w:r>
    </w:p>
    <w:p w:rsidR="003D2261" w:rsidRPr="002B7CFF" w:rsidRDefault="00B42981" w:rsidP="00DC433B">
      <w:pPr>
        <w:pStyle w:val="SingleTxtG"/>
      </w:pPr>
      <w:r>
        <w:tab/>
      </w:r>
      <w:r>
        <w:tab/>
      </w:r>
      <w:r w:rsidR="0014727E">
        <w:t>(c)</w:t>
      </w:r>
      <w:r w:rsidR="0014727E">
        <w:tab/>
        <w:t xml:space="preserve"> amendment 73): </w:t>
      </w:r>
      <w:r w:rsidR="002B7CFF" w:rsidRPr="00B42981">
        <w:t xml:space="preserve">The provisions of V8 of 7.2.4 of ADR </w:t>
      </w:r>
      <w:r w:rsidR="0014727E">
        <w:t>have</w:t>
      </w:r>
      <w:r w:rsidR="002B7CFF" w:rsidRPr="00B42981">
        <w:t xml:space="preserve"> been transferred to 7.1.7 </w:t>
      </w:r>
      <w:r w:rsidR="003D2261" w:rsidRPr="00B42981">
        <w:t xml:space="preserve">and 3-R5 was included in 7.1.7.4.5 e) iii). The German version of </w:t>
      </w:r>
      <w:r w:rsidR="0014727E">
        <w:t xml:space="preserve">the </w:t>
      </w:r>
      <w:r w:rsidR="003D2261" w:rsidRPr="00B42981">
        <w:t>2019 editio</w:t>
      </w:r>
      <w:r w:rsidR="0014727E">
        <w:t>n</w:t>
      </w:r>
      <w:r w:rsidR="003D2261" w:rsidRPr="00B42981">
        <w:t xml:space="preserve"> already contains the wording "</w:t>
      </w:r>
      <w:proofErr w:type="spellStart"/>
      <w:r w:rsidR="003D2261" w:rsidRPr="00B42981">
        <w:t>eine</w:t>
      </w:r>
      <w:proofErr w:type="spellEnd"/>
      <w:r w:rsidR="003D2261" w:rsidRPr="00B42981">
        <w:t xml:space="preserve"> </w:t>
      </w:r>
      <w:proofErr w:type="spellStart"/>
      <w:r w:rsidR="003D2261" w:rsidRPr="00B42981">
        <w:t>Entzündung</w:t>
      </w:r>
      <w:proofErr w:type="spellEnd"/>
      <w:r w:rsidR="003D2261" w:rsidRPr="00B42981">
        <w:t>". The proposal is r</w:t>
      </w:r>
      <w:r w:rsidR="002B7CFF" w:rsidRPr="00B42981">
        <w:t xml:space="preserve">elevant only for </w:t>
      </w:r>
      <w:r w:rsidR="0014727E">
        <w:t>the French version</w:t>
      </w:r>
      <w:r w:rsidR="003D2261" w:rsidRPr="00B42981">
        <w:t>.</w:t>
      </w:r>
    </w:p>
    <w:p w:rsidR="000D656A" w:rsidRDefault="003D2261" w:rsidP="0014727E">
      <w:pPr>
        <w:pStyle w:val="SingleTxtG"/>
      </w:pPr>
      <w:r>
        <w:lastRenderedPageBreak/>
        <w:t>6.</w:t>
      </w:r>
      <w:r>
        <w:tab/>
      </w:r>
      <w:r w:rsidR="006B4A48" w:rsidRPr="006B4A48">
        <w:t xml:space="preserve">A </w:t>
      </w:r>
      <w:r w:rsidR="000B5497">
        <w:t xml:space="preserve">transitional period of </w:t>
      </w:r>
      <w:r w:rsidR="00FA39EC">
        <w:t>2 (</w:t>
      </w:r>
      <w:r w:rsidR="000B5497" w:rsidRPr="006B4A48">
        <w:t>two</w:t>
      </w:r>
      <w:r w:rsidR="00FA39EC">
        <w:t>)</w:t>
      </w:r>
      <w:r w:rsidR="000B5497" w:rsidRPr="006B4A48">
        <w:t xml:space="preserve"> years</w:t>
      </w:r>
      <w:r w:rsidR="000B5497">
        <w:t xml:space="preserve"> for the</w:t>
      </w:r>
      <w:r w:rsidR="006B4A48" w:rsidRPr="006B4A48">
        <w:t xml:space="preserve"> implementation of </w:t>
      </w:r>
      <w:r w:rsidR="007E205A">
        <w:t>t</w:t>
      </w:r>
      <w:r w:rsidR="0014727E">
        <w:t>he amendments to the</w:t>
      </w:r>
      <w:r w:rsidR="007E205A">
        <w:t xml:space="preserve"> 5.4.3.1 (Instructions in writing) </w:t>
      </w:r>
      <w:r w:rsidR="000B5497">
        <w:t xml:space="preserve">is </w:t>
      </w:r>
      <w:r w:rsidR="007E205A">
        <w:t xml:space="preserve">proposed </w:t>
      </w:r>
      <w:proofErr w:type="gramStart"/>
      <w:r w:rsidR="007E205A">
        <w:t xml:space="preserve">in order </w:t>
      </w:r>
      <w:r w:rsidR="007E205A" w:rsidRPr="007E205A">
        <w:t>to</w:t>
      </w:r>
      <w:proofErr w:type="gramEnd"/>
      <w:r w:rsidR="007E205A" w:rsidRPr="007E205A">
        <w:t xml:space="preserve"> respond to </w:t>
      </w:r>
      <w:r w:rsidR="007E205A">
        <w:t xml:space="preserve">the </w:t>
      </w:r>
      <w:r w:rsidR="0014727E">
        <w:t>request</w:t>
      </w:r>
      <w:r w:rsidR="007E205A" w:rsidRPr="007E205A">
        <w:t xml:space="preserve"> </w:t>
      </w:r>
      <w:r w:rsidR="0014727E">
        <w:t>“</w:t>
      </w:r>
      <w:r w:rsidR="00BD374B" w:rsidRPr="00BD374B">
        <w:rPr>
          <w:u w:val="single"/>
        </w:rPr>
        <w:t xml:space="preserve">not </w:t>
      </w:r>
      <w:r w:rsidR="004610FB" w:rsidRPr="004610FB">
        <w:rPr>
          <w:u w:val="single"/>
        </w:rPr>
        <w:t xml:space="preserve">to </w:t>
      </w:r>
      <w:r w:rsidR="007E205A" w:rsidRPr="00BD374B">
        <w:rPr>
          <w:u w:val="single"/>
        </w:rPr>
        <w:t xml:space="preserve">modify </w:t>
      </w:r>
      <w:r w:rsidR="0014727E">
        <w:rPr>
          <w:u w:val="single"/>
        </w:rPr>
        <w:t>them</w:t>
      </w:r>
      <w:r w:rsidR="00BD374B">
        <w:rPr>
          <w:u w:val="single"/>
        </w:rPr>
        <w:t xml:space="preserve"> </w:t>
      </w:r>
      <w:r w:rsidR="00BD374B" w:rsidRPr="00BD374B">
        <w:rPr>
          <w:u w:val="single"/>
        </w:rPr>
        <w:t>too frequently</w:t>
      </w:r>
      <w:r w:rsidR="0014727E">
        <w:rPr>
          <w:u w:val="single"/>
        </w:rPr>
        <w:t>”</w:t>
      </w:r>
      <w:r w:rsidR="006B4A48" w:rsidRPr="006B4A48">
        <w:t xml:space="preserve">. </w:t>
      </w:r>
      <w:r w:rsidR="0014727E">
        <w:t>For the i</w:t>
      </w:r>
      <w:r w:rsidR="007E205A">
        <w:t xml:space="preserve">nstructions in writing according to ADR, this transitional measure will cover also another draft amendment </w:t>
      </w:r>
      <w:r w:rsidR="0014727E">
        <w:t>submitted by Germany to</w:t>
      </w:r>
      <w:r w:rsidR="007E205A">
        <w:t xml:space="preserve"> the next session of WP.15.</w:t>
      </w:r>
      <w:r w:rsidR="0014727E">
        <w:t xml:space="preserve"> </w:t>
      </w:r>
      <w:r w:rsidR="007E205A">
        <w:t>If the</w:t>
      </w:r>
      <w:r w:rsidR="0014727E">
        <w:t xml:space="preserve"> proposals are</w:t>
      </w:r>
      <w:r w:rsidR="006B4A48" w:rsidRPr="006B4A48">
        <w:t xml:space="preserve"> adopted for the 2021 edition</w:t>
      </w:r>
      <w:r w:rsidR="007E205A">
        <w:t>s</w:t>
      </w:r>
      <w:r w:rsidR="006B4A48" w:rsidRPr="006B4A48">
        <w:t xml:space="preserve"> of </w:t>
      </w:r>
      <w:r w:rsidR="007E205A">
        <w:t>RID/</w:t>
      </w:r>
      <w:r w:rsidR="006B4A48" w:rsidRPr="006B4A48">
        <w:t>ADR</w:t>
      </w:r>
      <w:r w:rsidR="007E205A">
        <w:t>/ADN</w:t>
      </w:r>
      <w:r w:rsidR="006B4A48" w:rsidRPr="006B4A48">
        <w:t xml:space="preserve">, </w:t>
      </w:r>
      <w:r w:rsidR="00B757A0">
        <w:t>with a</w:t>
      </w:r>
      <w:r w:rsidR="006B4A48" w:rsidRPr="006B4A48">
        <w:t xml:space="preserve"> transitional period </w:t>
      </w:r>
      <w:r w:rsidR="00B757A0">
        <w:t>of</w:t>
      </w:r>
      <w:r w:rsidR="007E205A">
        <w:t xml:space="preserve"> </w:t>
      </w:r>
      <w:r w:rsidR="00FA39EC">
        <w:t>2 (</w:t>
      </w:r>
      <w:r w:rsidR="003803C6">
        <w:t>two</w:t>
      </w:r>
      <w:r w:rsidR="00FA39EC">
        <w:t>)</w:t>
      </w:r>
      <w:r w:rsidR="007E205A">
        <w:t xml:space="preserve"> years </w:t>
      </w:r>
      <w:r w:rsidR="003803C6">
        <w:t>for</w:t>
      </w:r>
      <w:r w:rsidR="006B4A48" w:rsidRPr="006B4A48">
        <w:t xml:space="preserve"> the amendments </w:t>
      </w:r>
      <w:r w:rsidR="007E205A">
        <w:t xml:space="preserve">related </w:t>
      </w:r>
      <w:r w:rsidR="006B4A48" w:rsidRPr="006B4A48">
        <w:t>to the instructions in writing</w:t>
      </w:r>
      <w:r w:rsidR="007E205A">
        <w:t>, we will set up the longest period of stability in the use of the Instructions in writing (</w:t>
      </w:r>
      <w:r w:rsidR="00B757A0">
        <w:t>from 1 January 2017 to 30 June 2023</w:t>
      </w:r>
      <w:r w:rsidR="007E205A">
        <w:t>)</w:t>
      </w:r>
      <w:r w:rsidR="0088364A">
        <w:t xml:space="preserve"> since </w:t>
      </w:r>
      <w:r w:rsidR="003803C6">
        <w:t>the</w:t>
      </w:r>
      <w:r w:rsidR="0088364A">
        <w:t xml:space="preserve"> implement</w:t>
      </w:r>
      <w:r w:rsidR="003803C6">
        <w:t>ation of</w:t>
      </w:r>
      <w:r w:rsidR="00FE2673">
        <w:t xml:space="preserve"> the new form (</w:t>
      </w:r>
      <w:r w:rsidR="0088364A">
        <w:t xml:space="preserve">e.g. </w:t>
      </w:r>
      <w:r w:rsidR="00FE2673">
        <w:t>2009 for ADR)</w:t>
      </w:r>
      <w:r w:rsidR="006B4A48" w:rsidRPr="006B4A48">
        <w:t>.</w:t>
      </w:r>
    </w:p>
    <w:p w:rsidR="00317364" w:rsidRDefault="00DC1D72" w:rsidP="00317364">
      <w:pPr>
        <w:pStyle w:val="SingleTxtG"/>
      </w:pPr>
      <w:r>
        <w:t>7</w:t>
      </w:r>
      <w:r w:rsidR="00187286">
        <w:t>.</w:t>
      </w:r>
      <w:r w:rsidR="00187286">
        <w:tab/>
      </w:r>
      <w:r w:rsidR="00317364" w:rsidRPr="00317364">
        <w:t xml:space="preserve">The </w:t>
      </w:r>
      <w:r w:rsidR="00317364">
        <w:t xml:space="preserve">proposals below </w:t>
      </w:r>
      <w:r w:rsidR="00317364" w:rsidRPr="00317364">
        <w:t>co</w:t>
      </w:r>
      <w:r w:rsidR="00B757A0">
        <w:t>ver</w:t>
      </w:r>
      <w:r w:rsidR="00317364" w:rsidRPr="00317364">
        <w:t xml:space="preserve"> only those parts of RID/ADR/ADN where differences exist in using the terms "danger/hazard" and "risk" </w:t>
      </w:r>
      <w:r w:rsidR="00317364">
        <w:t xml:space="preserve">between </w:t>
      </w:r>
      <w:r w:rsidR="00317364" w:rsidRPr="00317364">
        <w:t xml:space="preserve">the </w:t>
      </w:r>
      <w:r w:rsidR="00317364">
        <w:t>official</w:t>
      </w:r>
      <w:r w:rsidR="00317364" w:rsidRPr="00317364">
        <w:t xml:space="preserve"> language</w:t>
      </w:r>
      <w:r w:rsidR="00317364">
        <w:t>s</w:t>
      </w:r>
      <w:r w:rsidR="00317364" w:rsidRPr="00317364">
        <w:t xml:space="preserve">. </w:t>
      </w:r>
    </w:p>
    <w:p w:rsidR="00187286" w:rsidRPr="00C43663" w:rsidRDefault="00DC1D72" w:rsidP="00B757A0">
      <w:pPr>
        <w:pStyle w:val="SingleTxtG"/>
      </w:pPr>
      <w:r>
        <w:t>8</w:t>
      </w:r>
      <w:r w:rsidR="00317364">
        <w:t>.</w:t>
      </w:r>
      <w:r w:rsidR="00317364">
        <w:tab/>
        <w:t>After the</w:t>
      </w:r>
      <w:r w:rsidR="00317364" w:rsidRPr="00317364">
        <w:t xml:space="preserve"> adopt</w:t>
      </w:r>
      <w:r w:rsidR="00317364">
        <w:t>ion of these proposals of amendments the</w:t>
      </w:r>
      <w:r w:rsidR="00317364" w:rsidRPr="00317364">
        <w:t xml:space="preserve"> other parts of RID/ADR/ADN where the different language versions use the same term ("danger/hazard" or "risk") </w:t>
      </w:r>
      <w:r w:rsidR="00317364">
        <w:t>must be analysed</w:t>
      </w:r>
      <w:r w:rsidR="00BD374B">
        <w:t xml:space="preserve"> too</w:t>
      </w:r>
      <w:r w:rsidR="00317364" w:rsidRPr="00317364">
        <w:t>.</w:t>
      </w:r>
      <w:r w:rsidR="00317364">
        <w:t xml:space="preserve"> </w:t>
      </w:r>
      <w:r w:rsidR="00187286" w:rsidRPr="00187286">
        <w:t>Th</w:t>
      </w:r>
      <w:r w:rsidR="00317364">
        <w:t>is</w:t>
      </w:r>
      <w:r w:rsidR="00187286" w:rsidRPr="00187286">
        <w:t xml:space="preserve"> </w:t>
      </w:r>
      <w:r w:rsidR="00317364">
        <w:t xml:space="preserve">will be the activity of the </w:t>
      </w:r>
      <w:r w:rsidR="00187286" w:rsidRPr="00187286">
        <w:t xml:space="preserve">next meeting of the </w:t>
      </w:r>
      <w:r w:rsidR="00317364" w:rsidRPr="00187286">
        <w:t xml:space="preserve">Informal Working Group </w:t>
      </w:r>
      <w:r w:rsidR="00317364">
        <w:t xml:space="preserve">which </w:t>
      </w:r>
      <w:r w:rsidR="00187286" w:rsidRPr="00187286">
        <w:t>w</w:t>
      </w:r>
      <w:r w:rsidR="00317364">
        <w:t>ill</w:t>
      </w:r>
      <w:r w:rsidR="00187286" w:rsidRPr="00187286">
        <w:t xml:space="preserve"> take place in The Hague from 11 to 13 June 2019. Delegations interested in participating in the work of </w:t>
      </w:r>
      <w:r w:rsidR="00B757A0">
        <w:t>the informal group are</w:t>
      </w:r>
      <w:r w:rsidR="00187286" w:rsidRPr="00187286">
        <w:t xml:space="preserve"> invited to contact the representative of Romania</w:t>
      </w:r>
      <w:r w:rsidR="00187286">
        <w:t>.</w:t>
      </w:r>
    </w:p>
    <w:p w:rsidR="000D656A" w:rsidRDefault="000D656A" w:rsidP="002614DB">
      <w:pPr>
        <w:pStyle w:val="HChG"/>
      </w:pPr>
      <w:r>
        <w:tab/>
      </w:r>
      <w:r>
        <w:tab/>
        <w:t>Proposals</w:t>
      </w:r>
    </w:p>
    <w:p w:rsidR="00187286" w:rsidRPr="00187286" w:rsidRDefault="00187286" w:rsidP="00187286">
      <w:pPr>
        <w:ind w:left="1134" w:hanging="1134"/>
        <w:rPr>
          <w:b/>
        </w:rPr>
      </w:pPr>
      <w:r>
        <w:tab/>
      </w:r>
      <w:r w:rsidRPr="00187286">
        <w:rPr>
          <w:b/>
          <w:sz w:val="24"/>
        </w:rPr>
        <w:t>Proposal 1</w:t>
      </w:r>
    </w:p>
    <w:p w:rsidR="000D656A" w:rsidRPr="00187286" w:rsidRDefault="000D656A" w:rsidP="00FA39EC">
      <w:pPr>
        <w:pStyle w:val="H1G"/>
        <w:spacing w:before="240"/>
        <w:rPr>
          <w:b w:val="0"/>
          <w:sz w:val="20"/>
        </w:rPr>
      </w:pPr>
      <w:r>
        <w:tab/>
      </w:r>
      <w:r>
        <w:tab/>
      </w:r>
      <w:r w:rsidR="00DC1D72">
        <w:rPr>
          <w:b w:val="0"/>
          <w:sz w:val="20"/>
        </w:rPr>
        <w:t>9</w:t>
      </w:r>
      <w:r w:rsidR="000E6B2A">
        <w:rPr>
          <w:b w:val="0"/>
          <w:sz w:val="20"/>
        </w:rPr>
        <w:t>.</w:t>
      </w:r>
      <w:r w:rsidR="000E6B2A">
        <w:rPr>
          <w:b w:val="0"/>
          <w:sz w:val="20"/>
        </w:rPr>
        <w:tab/>
      </w:r>
      <w:proofErr w:type="gramStart"/>
      <w:r w:rsidR="000E6B2A">
        <w:rPr>
          <w:b w:val="0"/>
          <w:sz w:val="20"/>
        </w:rPr>
        <w:t xml:space="preserve">Amend </w:t>
      </w:r>
      <w:r w:rsidRPr="00187286">
        <w:rPr>
          <w:b w:val="0"/>
          <w:sz w:val="20"/>
        </w:rPr>
        <w:t xml:space="preserve"> RID</w:t>
      </w:r>
      <w:proofErr w:type="gramEnd"/>
      <w:r w:rsidRPr="00187286">
        <w:rPr>
          <w:b w:val="0"/>
          <w:sz w:val="20"/>
        </w:rPr>
        <w:t>/ADR/ADN</w:t>
      </w:r>
      <w:r w:rsidR="008E77DF">
        <w:rPr>
          <w:b w:val="0"/>
          <w:sz w:val="20"/>
        </w:rPr>
        <w:t xml:space="preserve"> </w:t>
      </w:r>
      <w:r w:rsidRPr="00187286">
        <w:rPr>
          <w:b w:val="0"/>
          <w:sz w:val="20"/>
        </w:rPr>
        <w:t>as follows:</w:t>
      </w:r>
    </w:p>
    <w:p w:rsidR="00DB537D" w:rsidRPr="00DB537D" w:rsidRDefault="00DB537D" w:rsidP="00DB537D">
      <w:pPr>
        <w:pStyle w:val="SingleTxtG"/>
        <w:rPr>
          <w:b/>
        </w:rPr>
      </w:pPr>
      <w:r w:rsidRPr="00DB537D">
        <w:rPr>
          <w:b/>
        </w:rPr>
        <w:t>Chapter 1.3</w:t>
      </w:r>
    </w:p>
    <w:p w:rsidR="00DB537D" w:rsidRPr="00DB537D" w:rsidRDefault="000E6B2A" w:rsidP="00436245">
      <w:pPr>
        <w:pStyle w:val="SingleTxtG"/>
        <w:ind w:left="2268" w:hanging="1134"/>
        <w:jc w:val="left"/>
      </w:pPr>
      <w:r>
        <w:t>1.3.2.3</w:t>
      </w:r>
      <w:r w:rsidR="00B62DDC">
        <w:tab/>
      </w:r>
      <w:r w:rsidR="00436245">
        <w:tab/>
      </w:r>
      <w:r w:rsidR="006D6D23">
        <w:tab/>
      </w:r>
      <w:r>
        <w:t>Replace</w:t>
      </w:r>
      <w:r w:rsidR="00DB537D" w:rsidRPr="00DB537D">
        <w:t xml:space="preserve"> by "Th</w:t>
      </w:r>
      <w:r>
        <w:t xml:space="preserve">e personnel shall be trained in </w:t>
      </w:r>
      <w:r w:rsidR="00DB537D" w:rsidRPr="00DB537D">
        <w:t xml:space="preserve">the hazards presented by </w:t>
      </w:r>
      <w:r w:rsidR="00436245">
        <w:tab/>
      </w:r>
      <w:r w:rsidR="00436245">
        <w:tab/>
      </w:r>
      <w:r w:rsidR="00DB537D" w:rsidRPr="00DB537D">
        <w:t>dangerous good</w:t>
      </w:r>
      <w:r>
        <w:t xml:space="preserve">s, </w:t>
      </w:r>
      <w:proofErr w:type="gramStart"/>
      <w:r>
        <w:t>taking into account</w:t>
      </w:r>
      <w:proofErr w:type="gramEnd"/>
      <w:r>
        <w:t xml:space="preserve"> possible</w:t>
      </w:r>
      <w:r w:rsidR="00B62DDC">
        <w:tab/>
      </w:r>
      <w:r w:rsidR="00DB537D" w:rsidRPr="00DB537D">
        <w:t xml:space="preserve">injuries or exposures </w:t>
      </w:r>
      <w:r w:rsidR="00436245">
        <w:tab/>
      </w:r>
      <w:r w:rsidR="00436245">
        <w:tab/>
        <w:t xml:space="preserve">arising </w:t>
      </w:r>
      <w:r w:rsidR="00DB537D" w:rsidRPr="00DB537D">
        <w:t xml:space="preserve">from an incident involving the carriage of dangerous goods, </w:t>
      </w:r>
      <w:r w:rsidR="00436245">
        <w:tab/>
      </w:r>
      <w:r w:rsidR="00436245">
        <w:tab/>
      </w:r>
      <w:r w:rsidR="00DB537D" w:rsidRPr="00DB537D">
        <w:t>including loading and unloading".</w:t>
      </w:r>
    </w:p>
    <w:p w:rsidR="00DB537D" w:rsidRPr="00DB537D" w:rsidRDefault="00DB537D" w:rsidP="00DB537D">
      <w:pPr>
        <w:pStyle w:val="SingleTxtG"/>
      </w:pPr>
      <w:r w:rsidRPr="00DB537D">
        <w:rPr>
          <w:b/>
        </w:rPr>
        <w:t>Chapter 1.8</w:t>
      </w:r>
    </w:p>
    <w:p w:rsidR="00DB537D" w:rsidRPr="00DB537D" w:rsidRDefault="000E6B2A" w:rsidP="00DB537D">
      <w:pPr>
        <w:pStyle w:val="SingleTxtG"/>
      </w:pPr>
      <w:r>
        <w:t>(ADN</w:t>
      </w:r>
      <w:r w:rsidR="00DB537D" w:rsidRPr="00DB537D">
        <w:t>)</w:t>
      </w:r>
    </w:p>
    <w:p w:rsidR="00DB537D" w:rsidRPr="00DB537D" w:rsidRDefault="00DB537D" w:rsidP="00DB537D">
      <w:pPr>
        <w:pStyle w:val="SingleTxtG"/>
      </w:pPr>
      <w:r w:rsidRPr="00DB537D">
        <w:t>1.8.1.4.3</w:t>
      </w:r>
      <w:r w:rsidRPr="00DB537D">
        <w:tab/>
      </w:r>
      <w:r w:rsidR="00B62DDC">
        <w:tab/>
      </w:r>
      <w:r w:rsidRPr="00DB537D">
        <w:t>Replace "constitute a safety hazard" by "jeopardise the safety".</w:t>
      </w:r>
    </w:p>
    <w:p w:rsidR="00DB537D" w:rsidRPr="00DB537D" w:rsidRDefault="00DB537D" w:rsidP="00DB537D">
      <w:pPr>
        <w:pStyle w:val="SingleTxtG"/>
      </w:pPr>
      <w:r w:rsidRPr="00DB537D">
        <w:t>(RID/ADR/AD</w:t>
      </w:r>
      <w:r w:rsidR="003D2261">
        <w:t>N</w:t>
      </w:r>
      <w:r w:rsidRPr="00DB537D">
        <w:t>)</w:t>
      </w:r>
    </w:p>
    <w:p w:rsidR="00DB537D" w:rsidRPr="00B42981" w:rsidRDefault="00DB537D" w:rsidP="00DB537D">
      <w:pPr>
        <w:pStyle w:val="SingleTxtG"/>
      </w:pPr>
      <w:r w:rsidRPr="00B42981">
        <w:t>1.8.5.3</w:t>
      </w:r>
      <w:r w:rsidRPr="00B42981">
        <w:tab/>
      </w:r>
      <w:r w:rsidRPr="00B42981">
        <w:tab/>
      </w:r>
      <w:r w:rsidR="00B62DDC">
        <w:tab/>
      </w:r>
      <w:r w:rsidRPr="00B42981">
        <w:t>Replace "</w:t>
      </w:r>
      <w:r w:rsidR="00E3372F" w:rsidRPr="00B42981">
        <w:t xml:space="preserve">an imminent </w:t>
      </w:r>
      <w:r w:rsidRPr="00B42981">
        <w:t>risk" by "</w:t>
      </w:r>
      <w:r w:rsidR="00E3372F" w:rsidRPr="00B42981">
        <w:t>such a likelihood</w:t>
      </w:r>
      <w:r w:rsidRPr="00B42981">
        <w:t>".</w:t>
      </w:r>
    </w:p>
    <w:p w:rsidR="00DB537D" w:rsidRPr="00B42981" w:rsidRDefault="00DB537D" w:rsidP="00DB537D">
      <w:pPr>
        <w:pStyle w:val="SingleTxtG"/>
      </w:pPr>
      <w:r w:rsidRPr="00B42981">
        <w:t>1.8.5.3 para</w:t>
      </w:r>
      <w:r w:rsidR="00B62DDC">
        <w:t>. 4</w:t>
      </w:r>
      <w:r w:rsidRPr="00B42981">
        <w:tab/>
        <w:t>Replace "risk" by "danger".</w:t>
      </w:r>
    </w:p>
    <w:p w:rsidR="00DB537D" w:rsidRPr="00B42981" w:rsidRDefault="00DB537D" w:rsidP="00DB537D">
      <w:pPr>
        <w:pStyle w:val="SingleTxtG"/>
      </w:pPr>
      <w:r w:rsidRPr="00B42981">
        <w:t>1.8.5.4</w:t>
      </w:r>
      <w:r w:rsidRPr="00B42981">
        <w:tab/>
      </w:r>
      <w:r w:rsidRPr="00B42981">
        <w:tab/>
      </w:r>
      <w:r w:rsidR="00B62DDC">
        <w:tab/>
      </w:r>
      <w:r w:rsidRPr="00B42981">
        <w:t>Replace "risk" by "danger".</w:t>
      </w:r>
    </w:p>
    <w:p w:rsidR="00DB537D" w:rsidRPr="00B42981" w:rsidRDefault="00DB537D" w:rsidP="00DB537D">
      <w:pPr>
        <w:pStyle w:val="SingleTxtG"/>
      </w:pPr>
      <w:r w:rsidRPr="00B42981">
        <w:t>1.8.5.8</w:t>
      </w:r>
      <w:r w:rsidRPr="00B42981">
        <w:tab/>
      </w:r>
      <w:r w:rsidRPr="00B42981">
        <w:tab/>
      </w:r>
      <w:r w:rsidR="00B62DDC">
        <w:tab/>
      </w:r>
      <w:r w:rsidRPr="00B42981">
        <w:t>Replace "risk" by "danger".</w:t>
      </w:r>
    </w:p>
    <w:p w:rsidR="0079785E" w:rsidRPr="00B42981" w:rsidRDefault="0079785E" w:rsidP="0079785E">
      <w:pPr>
        <w:pStyle w:val="SingleTxtG"/>
      </w:pPr>
      <w:r w:rsidRPr="00B42981">
        <w:rPr>
          <w:b/>
        </w:rPr>
        <w:t>Chapter 2.2</w:t>
      </w:r>
    </w:p>
    <w:p w:rsidR="00721942" w:rsidRPr="00B42981" w:rsidRDefault="00721942" w:rsidP="0079785E">
      <w:pPr>
        <w:pStyle w:val="SingleTxtG"/>
      </w:pPr>
      <w:r w:rsidRPr="00B42981">
        <w:t>2.2.8.1.7</w:t>
      </w:r>
      <w:r w:rsidRPr="00B42981">
        <w:tab/>
      </w:r>
      <w:r w:rsidR="00B62DDC">
        <w:tab/>
      </w:r>
      <w:r w:rsidR="00697589" w:rsidRPr="00B42981">
        <w:t>Replace "categories of risk different" by "different hazard categories".</w:t>
      </w:r>
    </w:p>
    <w:p w:rsidR="00DB537D" w:rsidRPr="00B42981" w:rsidRDefault="00DB537D" w:rsidP="0079785E">
      <w:pPr>
        <w:pStyle w:val="SingleTxtG"/>
      </w:pPr>
      <w:r w:rsidRPr="00B42981">
        <w:rPr>
          <w:b/>
        </w:rPr>
        <w:t>Chapter 4.3</w:t>
      </w:r>
    </w:p>
    <w:p w:rsidR="00DB537D" w:rsidRPr="00B42981" w:rsidRDefault="000E6B2A" w:rsidP="00DB537D">
      <w:pPr>
        <w:pStyle w:val="SingleTxtG"/>
      </w:pPr>
      <w:r>
        <w:t>(ADR/</w:t>
      </w:r>
      <w:r w:rsidR="00DB537D" w:rsidRPr="00B42981">
        <w:t>RID)</w:t>
      </w:r>
    </w:p>
    <w:p w:rsidR="00DB537D" w:rsidRPr="00DB537D" w:rsidRDefault="00DB537D" w:rsidP="00DB537D">
      <w:pPr>
        <w:pStyle w:val="SingleTxtG"/>
      </w:pPr>
      <w:r w:rsidRPr="00B42981">
        <w:t xml:space="preserve">4.3.2.2.1 </w:t>
      </w:r>
      <w:r w:rsidR="00436245">
        <w:t>(</w:t>
      </w:r>
      <w:r w:rsidRPr="00B42981">
        <w:t>a</w:t>
      </w:r>
      <w:r w:rsidR="00436245">
        <w:t>)</w:t>
      </w:r>
      <w:r w:rsidRPr="00B42981">
        <w:tab/>
      </w:r>
      <w:r w:rsidR="00B62DDC">
        <w:tab/>
      </w:r>
      <w:r w:rsidRPr="00B42981">
        <w:t xml:space="preserve">Replace "additional </w:t>
      </w:r>
      <w:r w:rsidR="00432235" w:rsidRPr="00B42981">
        <w:t>hazards</w:t>
      </w:r>
      <w:r w:rsidRPr="00B42981">
        <w:t xml:space="preserve"> " by " other subsidiary hazards".</w:t>
      </w:r>
    </w:p>
    <w:p w:rsidR="00436245" w:rsidRDefault="00436245" w:rsidP="00DB537D">
      <w:pPr>
        <w:pStyle w:val="SingleTxtG"/>
        <w:rPr>
          <w:b/>
        </w:rPr>
      </w:pPr>
    </w:p>
    <w:p w:rsidR="00DB537D" w:rsidRPr="00DB537D" w:rsidRDefault="00DB537D" w:rsidP="00DB537D">
      <w:pPr>
        <w:pStyle w:val="SingleTxtG"/>
      </w:pPr>
      <w:r w:rsidRPr="00DB537D">
        <w:rPr>
          <w:b/>
        </w:rPr>
        <w:lastRenderedPageBreak/>
        <w:t>Chapter 5.3</w:t>
      </w:r>
    </w:p>
    <w:p w:rsidR="00DB537D" w:rsidRPr="00DB537D" w:rsidRDefault="00DB537D" w:rsidP="00DB537D">
      <w:pPr>
        <w:pStyle w:val="SingleTxtG"/>
      </w:pPr>
      <w:proofErr w:type="gramStart"/>
      <w:r w:rsidRPr="00DB537D">
        <w:t>5.3.2.3.1  fig</w:t>
      </w:r>
      <w:r w:rsidR="000E6B2A">
        <w:t>ure</w:t>
      </w:r>
      <w:proofErr w:type="gramEnd"/>
      <w:r w:rsidRPr="00DB537D">
        <w:t xml:space="preserve"> 6</w:t>
      </w:r>
      <w:r w:rsidRPr="00DB537D">
        <w:tab/>
        <w:t>Replace "risk of infection" by "infection hazard"</w:t>
      </w:r>
      <w:r w:rsidR="00C72742">
        <w:t>.</w:t>
      </w:r>
    </w:p>
    <w:p w:rsidR="00DB537D" w:rsidRPr="00DB537D" w:rsidRDefault="00DB537D" w:rsidP="006D6D23">
      <w:pPr>
        <w:pStyle w:val="SingleTxtG"/>
        <w:ind w:left="2835" w:hanging="1701"/>
      </w:pPr>
      <w:proofErr w:type="gramStart"/>
      <w:r w:rsidRPr="00DB537D">
        <w:t>5.3.2.3.1  fig</w:t>
      </w:r>
      <w:r w:rsidR="000E6B2A">
        <w:t>ure</w:t>
      </w:r>
      <w:proofErr w:type="gramEnd"/>
      <w:r w:rsidRPr="00DB537D">
        <w:t xml:space="preserve"> 9</w:t>
      </w:r>
      <w:r w:rsidRPr="00DB537D">
        <w:tab/>
        <w:t>Replace "Risk of spontaneous violent reaction" by "spontaneous violent reaction hazard".</w:t>
      </w:r>
    </w:p>
    <w:p w:rsidR="00DB537D" w:rsidRPr="00DB537D" w:rsidRDefault="00DB537D" w:rsidP="006D6D23">
      <w:pPr>
        <w:pStyle w:val="SingleTxtG"/>
        <w:ind w:left="2835" w:hanging="1701"/>
      </w:pPr>
      <w:r w:rsidRPr="00DB537D">
        <w:t>5.3.2.3.1 Note 1</w:t>
      </w:r>
      <w:r w:rsidRPr="00DB537D">
        <w:tab/>
      </w:r>
      <w:r w:rsidR="000E6B2A">
        <w:t>Replace by “</w:t>
      </w:r>
      <w:r w:rsidRPr="00DB537D">
        <w:t>Spontaneous violent reaction within the meaning of figure 9 include the possibility, following from the nature of a substance, of explosion, disintegration or polymerization reaction following the release of considerable heat or flammable and/or toxic gases.</w:t>
      </w:r>
      <w:r w:rsidR="000E6B2A">
        <w:t>”.</w:t>
      </w:r>
    </w:p>
    <w:p w:rsidR="00DB537D" w:rsidRPr="00DB537D" w:rsidRDefault="00DB537D" w:rsidP="00DB537D">
      <w:pPr>
        <w:pStyle w:val="SingleTxtG"/>
        <w:rPr>
          <w:b/>
        </w:rPr>
      </w:pPr>
      <w:r w:rsidRPr="00DB537D">
        <w:rPr>
          <w:b/>
        </w:rPr>
        <w:t>Chapter 5.4</w:t>
      </w:r>
    </w:p>
    <w:p w:rsidR="00FB3A4A" w:rsidRDefault="00DB537D" w:rsidP="00DB537D">
      <w:pPr>
        <w:pStyle w:val="SingleTxtG"/>
      </w:pPr>
      <w:r w:rsidRPr="00DB537D">
        <w:t>5.4.3.4</w:t>
      </w:r>
      <w:r w:rsidR="00722C5D">
        <w:t xml:space="preserve"> </w:t>
      </w:r>
    </w:p>
    <w:p w:rsidR="00DB537D" w:rsidRPr="00DB537D" w:rsidRDefault="00DB537D" w:rsidP="006D6D23">
      <w:pPr>
        <w:pStyle w:val="SingleTxtG"/>
        <w:ind w:left="2268" w:hanging="1134"/>
      </w:pPr>
      <w:r w:rsidRPr="00DB537D">
        <w:t>label 1.4</w:t>
      </w:r>
      <w:r w:rsidRPr="00DB537D">
        <w:tab/>
      </w:r>
      <w:r w:rsidR="00B62DDC">
        <w:tab/>
      </w:r>
      <w:r w:rsidR="00B62DDC">
        <w:tab/>
      </w:r>
      <w:r w:rsidRPr="00DB537D">
        <w:t xml:space="preserve">Replace "Slight risk of explosion and fire" by "May cause explosion </w:t>
      </w:r>
      <w:r w:rsidR="00B62DDC">
        <w:tab/>
      </w:r>
      <w:r w:rsidR="00B62DDC">
        <w:tab/>
      </w:r>
      <w:r w:rsidR="00B62DDC">
        <w:tab/>
      </w:r>
      <w:r w:rsidRPr="00DB537D">
        <w:t>and fire".</w:t>
      </w:r>
    </w:p>
    <w:p w:rsidR="00DB537D" w:rsidRPr="00DB537D" w:rsidRDefault="00DB537D" w:rsidP="006D6D23">
      <w:pPr>
        <w:pStyle w:val="SingleTxtG"/>
        <w:ind w:left="2268" w:hanging="1134"/>
      </w:pPr>
      <w:r w:rsidRPr="00DB537D">
        <w:t>label 2.1</w:t>
      </w:r>
      <w:r w:rsidRPr="00DB537D">
        <w:tab/>
      </w:r>
      <w:r w:rsidR="00B62DDC">
        <w:tab/>
      </w:r>
      <w:r w:rsidR="00B62DDC">
        <w:tab/>
      </w:r>
      <w:r w:rsidRPr="00DB537D">
        <w:t xml:space="preserve">Replace "Risk of fire" by "May cause fire", replace "Risk of explosion" </w:t>
      </w:r>
      <w:r w:rsidR="00B62DDC">
        <w:tab/>
      </w:r>
      <w:r w:rsidR="00B62DDC">
        <w:tab/>
      </w:r>
      <w:r w:rsidRPr="00DB537D">
        <w:t xml:space="preserve">by "May cause explosion" and replace "Risk of asphyxiation" by "May </w:t>
      </w:r>
      <w:r w:rsidR="00B62DDC">
        <w:tab/>
      </w:r>
      <w:r w:rsidR="00B62DDC">
        <w:tab/>
      </w:r>
      <w:r w:rsidRPr="00DB537D">
        <w:t>cause asphyxiation".</w:t>
      </w:r>
    </w:p>
    <w:p w:rsidR="00DB537D" w:rsidRPr="00DB537D" w:rsidRDefault="00DB537D" w:rsidP="00DB537D">
      <w:pPr>
        <w:pStyle w:val="SingleTxtG"/>
      </w:pPr>
      <w:r w:rsidRPr="00DB537D">
        <w:t>label 2.2</w:t>
      </w:r>
      <w:r w:rsidRPr="00DB537D">
        <w:tab/>
      </w:r>
      <w:r w:rsidR="00B62DDC">
        <w:tab/>
      </w:r>
      <w:r w:rsidRPr="00DB537D">
        <w:t>Replace "Risk of asphyxiation" by "May cause asphyxiation".</w:t>
      </w:r>
    </w:p>
    <w:p w:rsidR="00DB537D" w:rsidRPr="00DB537D" w:rsidRDefault="00DB537D" w:rsidP="00DB537D">
      <w:pPr>
        <w:pStyle w:val="SingleTxtG"/>
      </w:pPr>
      <w:r w:rsidRPr="00DB537D">
        <w:t>label 2.3</w:t>
      </w:r>
      <w:r w:rsidRPr="00DB537D">
        <w:tab/>
      </w:r>
      <w:r w:rsidR="00B62DDC">
        <w:tab/>
      </w:r>
      <w:r w:rsidRPr="00DB537D">
        <w:t>Replace "Risk of intoxication" by "May cause intoxication".</w:t>
      </w:r>
    </w:p>
    <w:p w:rsidR="00DB537D" w:rsidRPr="00DB537D" w:rsidRDefault="00DB537D" w:rsidP="006D6D23">
      <w:pPr>
        <w:pStyle w:val="SingleTxtG"/>
        <w:ind w:left="2268" w:hanging="1134"/>
      </w:pPr>
      <w:r w:rsidRPr="00DB537D">
        <w:t>label 3</w:t>
      </w:r>
      <w:r w:rsidRPr="00DB537D">
        <w:tab/>
      </w:r>
      <w:r w:rsidR="00B62DDC">
        <w:tab/>
      </w:r>
      <w:r w:rsidR="00722C5D">
        <w:tab/>
      </w:r>
      <w:r w:rsidRPr="00DB537D">
        <w:t xml:space="preserve">Replace "Risk of fire" by "May cause fire" and replace "Risk of </w:t>
      </w:r>
      <w:r w:rsidR="00B62DDC">
        <w:tab/>
      </w:r>
      <w:r w:rsidR="00B62DDC">
        <w:tab/>
      </w:r>
      <w:r w:rsidR="00B62DDC">
        <w:tab/>
      </w:r>
      <w:r w:rsidRPr="00DB537D">
        <w:t>explosion" by "May cause explosion".</w:t>
      </w:r>
    </w:p>
    <w:p w:rsidR="00DB537D" w:rsidRPr="00DB537D" w:rsidRDefault="00DB537D" w:rsidP="006D6D23">
      <w:pPr>
        <w:pStyle w:val="SingleTxtG"/>
        <w:ind w:left="2268" w:hanging="1134"/>
      </w:pPr>
      <w:r w:rsidRPr="00DB537D">
        <w:t>label 4.1</w:t>
      </w:r>
      <w:r w:rsidRPr="00DB537D">
        <w:tab/>
      </w:r>
      <w:r w:rsidR="00B62DDC">
        <w:tab/>
      </w:r>
      <w:r w:rsidR="00B62DDC">
        <w:tab/>
      </w:r>
      <w:r w:rsidRPr="00DB537D">
        <w:t xml:space="preserve">Replace "Risk of fire" by "May cause fire" and replace "Risk of </w:t>
      </w:r>
      <w:r w:rsidR="00B62DDC">
        <w:tab/>
      </w:r>
      <w:r w:rsidR="00B62DDC">
        <w:tab/>
      </w:r>
      <w:r w:rsidR="00B62DDC">
        <w:tab/>
      </w:r>
      <w:r w:rsidRPr="00DB537D">
        <w:t xml:space="preserve">explosion of desensitized explosives after loss of desensitizer" by </w:t>
      </w:r>
      <w:r w:rsidR="00B62DDC">
        <w:tab/>
      </w:r>
      <w:r w:rsidR="00B62DDC">
        <w:tab/>
      </w:r>
      <w:r w:rsidR="00B62DDC">
        <w:tab/>
      </w:r>
      <w:r w:rsidRPr="00DB537D">
        <w:t>"Desensitized explosives may explode after loss of desensitizer".</w:t>
      </w:r>
    </w:p>
    <w:p w:rsidR="00DB537D" w:rsidRPr="00DB537D" w:rsidRDefault="00DB537D" w:rsidP="00DB537D">
      <w:pPr>
        <w:pStyle w:val="SingleTxtG"/>
      </w:pPr>
      <w:r w:rsidRPr="00DB537D">
        <w:t>label 4.2</w:t>
      </w:r>
      <w:r w:rsidRPr="00DB537D">
        <w:tab/>
      </w:r>
      <w:r w:rsidR="00B62DDC">
        <w:tab/>
      </w:r>
      <w:r w:rsidRPr="00DB537D">
        <w:t>Replace "Risk of" by "May cause".</w:t>
      </w:r>
    </w:p>
    <w:p w:rsidR="00DB537D" w:rsidRPr="00DB537D" w:rsidRDefault="00DB537D" w:rsidP="00DB537D">
      <w:pPr>
        <w:pStyle w:val="SingleTxtG"/>
      </w:pPr>
      <w:r w:rsidRPr="00DB537D">
        <w:t>label 4.3</w:t>
      </w:r>
      <w:r w:rsidRPr="00DB537D">
        <w:tab/>
      </w:r>
      <w:r w:rsidR="00B62DDC">
        <w:tab/>
      </w:r>
      <w:r w:rsidRPr="00DB537D">
        <w:t>Replace "Risk of" by "May cause".</w:t>
      </w:r>
    </w:p>
    <w:p w:rsidR="00DB537D" w:rsidRPr="00DB537D" w:rsidRDefault="00DB537D" w:rsidP="00DB537D">
      <w:pPr>
        <w:pStyle w:val="SingleTxtG"/>
      </w:pPr>
      <w:r w:rsidRPr="00DB537D">
        <w:t>label 5.1</w:t>
      </w:r>
      <w:r w:rsidRPr="00DB537D">
        <w:tab/>
      </w:r>
      <w:r w:rsidR="00B62DDC">
        <w:tab/>
      </w:r>
      <w:r w:rsidRPr="00DB537D">
        <w:t>Replace "Risk of" by "May cause".</w:t>
      </w:r>
    </w:p>
    <w:p w:rsidR="00DB537D" w:rsidRPr="00DB537D" w:rsidRDefault="00DB537D" w:rsidP="00DB537D">
      <w:pPr>
        <w:pStyle w:val="SingleTxtG"/>
      </w:pPr>
      <w:r w:rsidRPr="00DB537D">
        <w:t>label 5.2</w:t>
      </w:r>
      <w:r w:rsidRPr="00DB537D">
        <w:tab/>
      </w:r>
      <w:r w:rsidR="00B62DDC">
        <w:tab/>
      </w:r>
      <w:r w:rsidRPr="00DB537D">
        <w:t>Replace "Risk of" by "May cause".</w:t>
      </w:r>
    </w:p>
    <w:p w:rsidR="00DB537D" w:rsidRPr="00DB537D" w:rsidRDefault="00DB537D" w:rsidP="006D6D23">
      <w:pPr>
        <w:pStyle w:val="SingleTxtG"/>
        <w:ind w:left="2268" w:hanging="1134"/>
      </w:pPr>
      <w:r w:rsidRPr="00DB537D">
        <w:t>label 6.1</w:t>
      </w:r>
      <w:r w:rsidRPr="00DB537D">
        <w:tab/>
      </w:r>
      <w:r w:rsidR="00B62DDC">
        <w:tab/>
      </w:r>
      <w:r w:rsidR="00B62DDC">
        <w:tab/>
      </w:r>
      <w:r w:rsidRPr="00DB537D">
        <w:t xml:space="preserve">Replace "Risk of" by "May cause" in the first </w:t>
      </w:r>
      <w:proofErr w:type="spellStart"/>
      <w:r w:rsidRPr="00DB537D">
        <w:t>frase</w:t>
      </w:r>
      <w:proofErr w:type="spellEnd"/>
      <w:r w:rsidRPr="00DB537D">
        <w:t xml:space="preserve"> </w:t>
      </w:r>
      <w:proofErr w:type="gramStart"/>
      <w:r w:rsidRPr="00DB537D">
        <w:t>and  "</w:t>
      </w:r>
      <w:proofErr w:type="gramEnd"/>
      <w:r w:rsidRPr="00DB537D">
        <w:t xml:space="preserve">Risk" by </w:t>
      </w:r>
      <w:r w:rsidR="00B62DDC">
        <w:tab/>
      </w:r>
      <w:r w:rsidR="00B62DDC">
        <w:tab/>
      </w:r>
      <w:r w:rsidR="00B62DDC">
        <w:tab/>
      </w:r>
      <w:r w:rsidRPr="00DB537D">
        <w:t>"Hazardous" in the second phrase.</w:t>
      </w:r>
    </w:p>
    <w:p w:rsidR="00DB537D" w:rsidRPr="00DB537D" w:rsidRDefault="00DB537D" w:rsidP="006D6D23">
      <w:pPr>
        <w:pStyle w:val="SingleTxtG"/>
        <w:ind w:left="2268" w:hanging="1134"/>
      </w:pPr>
      <w:r w:rsidRPr="00DB537D">
        <w:t>label 6.2</w:t>
      </w:r>
      <w:r w:rsidRPr="00DB537D">
        <w:tab/>
      </w:r>
      <w:r w:rsidR="00B62DDC">
        <w:tab/>
      </w:r>
      <w:r w:rsidR="00B62DDC">
        <w:tab/>
      </w:r>
      <w:r w:rsidRPr="00DB537D">
        <w:t xml:space="preserve">Replace "Risk of" by "May cause" in the first phrase </w:t>
      </w:r>
      <w:proofErr w:type="gramStart"/>
      <w:r w:rsidRPr="00DB537D">
        <w:t>and  "</w:t>
      </w:r>
      <w:proofErr w:type="gramEnd"/>
      <w:r w:rsidRPr="00DB537D">
        <w:t xml:space="preserve">Risk" by </w:t>
      </w:r>
      <w:r w:rsidR="00B62DDC">
        <w:tab/>
      </w:r>
      <w:r w:rsidR="00B62DDC">
        <w:tab/>
      </w:r>
      <w:r w:rsidR="00B62DDC">
        <w:tab/>
      </w:r>
      <w:r w:rsidRPr="00DB537D">
        <w:t>"Hazardous" in the third phrase.</w:t>
      </w:r>
    </w:p>
    <w:p w:rsidR="00DB537D" w:rsidRPr="00DB537D" w:rsidRDefault="00DB537D" w:rsidP="00DB537D">
      <w:pPr>
        <w:pStyle w:val="SingleTxtG"/>
      </w:pPr>
      <w:r w:rsidRPr="00DB537D">
        <w:t>labels 7A, B, C, D</w:t>
      </w:r>
      <w:r w:rsidRPr="00DB537D">
        <w:tab/>
        <w:t>Replace "Risk " by " Hazard".</w:t>
      </w:r>
    </w:p>
    <w:p w:rsidR="00DB537D" w:rsidRPr="00DB537D" w:rsidRDefault="00DB537D" w:rsidP="00DB537D">
      <w:pPr>
        <w:pStyle w:val="SingleTxtG"/>
      </w:pPr>
      <w:r w:rsidRPr="00DB537D">
        <w:t>label 7E</w:t>
      </w:r>
      <w:r w:rsidRPr="00DB537D">
        <w:tab/>
      </w:r>
      <w:r w:rsidR="00B62DDC">
        <w:tab/>
      </w:r>
      <w:r w:rsidRPr="00DB537D">
        <w:t>Replace "Risk of" by "May cause".</w:t>
      </w:r>
    </w:p>
    <w:p w:rsidR="00DB537D" w:rsidRPr="00DB537D" w:rsidRDefault="00DB537D" w:rsidP="006D6D23">
      <w:pPr>
        <w:pStyle w:val="SingleTxtG"/>
        <w:ind w:left="2268" w:hanging="1134"/>
      </w:pPr>
      <w:r w:rsidRPr="00DB537D">
        <w:t>label 8</w:t>
      </w:r>
      <w:r w:rsidRPr="00DB537D">
        <w:tab/>
      </w:r>
      <w:r w:rsidR="00B62DDC">
        <w:tab/>
      </w:r>
      <w:r w:rsidR="00722C5D">
        <w:tab/>
      </w:r>
      <w:r w:rsidRPr="00DB537D">
        <w:t xml:space="preserve">Replace "Risk of" by "May cause" in the first phrase </w:t>
      </w:r>
      <w:proofErr w:type="gramStart"/>
      <w:r w:rsidRPr="00DB537D">
        <w:t>and  "</w:t>
      </w:r>
      <w:proofErr w:type="gramEnd"/>
      <w:r w:rsidRPr="00DB537D">
        <w:t xml:space="preserve">Risk" by </w:t>
      </w:r>
      <w:r w:rsidR="00B62DDC">
        <w:tab/>
      </w:r>
      <w:r w:rsidR="00B62DDC">
        <w:tab/>
      </w:r>
      <w:r w:rsidR="00B62DDC">
        <w:tab/>
      </w:r>
      <w:r w:rsidRPr="00DB537D">
        <w:t>"Hazardous" in the fourth ph</w:t>
      </w:r>
      <w:r w:rsidR="000E6B2A">
        <w:t>r</w:t>
      </w:r>
      <w:r w:rsidRPr="00DB537D">
        <w:t>ase.</w:t>
      </w:r>
    </w:p>
    <w:p w:rsidR="00DB537D" w:rsidRPr="00DB537D" w:rsidRDefault="00DB537D" w:rsidP="006D6D23">
      <w:pPr>
        <w:pStyle w:val="SingleTxtG"/>
        <w:ind w:left="2268" w:hanging="1134"/>
      </w:pPr>
      <w:r w:rsidRPr="00DB537D">
        <w:t>labels 9, 9A</w:t>
      </w:r>
      <w:r w:rsidRPr="00DB537D">
        <w:tab/>
      </w:r>
      <w:r w:rsidR="00B62DDC">
        <w:tab/>
      </w:r>
      <w:r w:rsidR="00B62DDC">
        <w:tab/>
      </w:r>
      <w:r w:rsidRPr="00DB537D">
        <w:t xml:space="preserve">Replace "Risk of" by "May cause" in the first three phrases </w:t>
      </w:r>
      <w:proofErr w:type="gramStart"/>
      <w:r w:rsidRPr="00DB537D">
        <w:t>and  "</w:t>
      </w:r>
      <w:proofErr w:type="gramEnd"/>
      <w:r w:rsidRPr="00DB537D">
        <w:t xml:space="preserve">Risk" </w:t>
      </w:r>
      <w:r w:rsidR="00B62DDC">
        <w:tab/>
      </w:r>
      <w:r w:rsidR="00B62DDC">
        <w:tab/>
      </w:r>
      <w:r w:rsidRPr="00DB537D">
        <w:t>by "Hazardous" in the fourth phrase.</w:t>
      </w:r>
    </w:p>
    <w:p w:rsidR="00DB537D" w:rsidRPr="00DB537D" w:rsidRDefault="00436245" w:rsidP="000E6B2A">
      <w:pPr>
        <w:pStyle w:val="SingleTxtG"/>
        <w:jc w:val="left"/>
      </w:pPr>
      <w:r>
        <w:t>m</w:t>
      </w:r>
      <w:r w:rsidR="00DB537D" w:rsidRPr="00DB537D">
        <w:t>ark</w:t>
      </w:r>
      <w:r w:rsidR="000E6B2A">
        <w:t xml:space="preserve"> Environmentally</w:t>
      </w:r>
      <w:r w:rsidR="000E6B2A">
        <w:br/>
        <w:t>hazardous substances</w:t>
      </w:r>
      <w:r w:rsidR="00DB537D" w:rsidRPr="00DB537D">
        <w:tab/>
      </w:r>
      <w:r w:rsidR="00B62DDC">
        <w:tab/>
      </w:r>
      <w:r w:rsidR="00DB537D" w:rsidRPr="00DB537D">
        <w:t>Replace "Risk" by "Hazardous".</w:t>
      </w:r>
    </w:p>
    <w:p w:rsidR="00DB537D" w:rsidRPr="00DB537D" w:rsidRDefault="000E6B2A" w:rsidP="000E6B2A">
      <w:pPr>
        <w:pStyle w:val="SingleTxtG"/>
        <w:jc w:val="left"/>
      </w:pPr>
      <w:r>
        <w:t>mark Elevated</w:t>
      </w:r>
      <w:r>
        <w:br/>
        <w:t>temperature substances</w:t>
      </w:r>
      <w:r w:rsidR="00DB537D" w:rsidRPr="00DB537D">
        <w:tab/>
      </w:r>
      <w:r w:rsidR="00B62DDC">
        <w:tab/>
      </w:r>
      <w:r w:rsidR="00DB537D" w:rsidRPr="00DB537D">
        <w:t>Replace "Risk of" by "May cause".</w:t>
      </w:r>
    </w:p>
    <w:p w:rsidR="00DB537D" w:rsidRPr="00DB537D" w:rsidRDefault="00DB537D" w:rsidP="00DB537D">
      <w:pPr>
        <w:pStyle w:val="SingleTxtG"/>
      </w:pPr>
      <w:r w:rsidRPr="00DB537D">
        <w:t>In the header of the last table</w:t>
      </w:r>
      <w:r w:rsidRPr="00DB537D">
        <w:tab/>
        <w:t>Replace "Mark" by "Marks".</w:t>
      </w:r>
    </w:p>
    <w:p w:rsidR="00DB537D" w:rsidRPr="00DB537D" w:rsidRDefault="00DB537D" w:rsidP="00DB537D">
      <w:pPr>
        <w:pStyle w:val="SingleTxtG"/>
      </w:pPr>
      <w:r w:rsidRPr="00DB537D">
        <w:lastRenderedPageBreak/>
        <w:t xml:space="preserve">Note 1 </w:t>
      </w:r>
      <w:r w:rsidRPr="00DB537D">
        <w:tab/>
      </w:r>
      <w:r w:rsidR="00B62DDC">
        <w:tab/>
      </w:r>
      <w:r w:rsidRPr="00DB537D">
        <w:t>Replace "risks" by "hazards".</w:t>
      </w:r>
    </w:p>
    <w:p w:rsidR="00DB537D" w:rsidRPr="00DB537D" w:rsidRDefault="00DB537D" w:rsidP="00DB537D">
      <w:pPr>
        <w:pStyle w:val="SingleTxtG"/>
      </w:pPr>
      <w:r w:rsidRPr="00DB537D">
        <w:t>(AD</w:t>
      </w:r>
      <w:r w:rsidR="003D2261">
        <w:t>N</w:t>
      </w:r>
      <w:r w:rsidRPr="00DB537D">
        <w:t>)</w:t>
      </w:r>
    </w:p>
    <w:p w:rsidR="00DB537D" w:rsidRPr="00DB537D" w:rsidRDefault="00DB537D" w:rsidP="00DB537D">
      <w:pPr>
        <w:pStyle w:val="SingleTxtG"/>
      </w:pPr>
      <w:r w:rsidRPr="00DB537D">
        <w:t>5.4.3.4</w:t>
      </w:r>
      <w:r w:rsidRPr="00DB537D">
        <w:tab/>
        <w:t xml:space="preserve">  Note 3</w:t>
      </w:r>
      <w:r w:rsidRPr="00DB537D">
        <w:tab/>
        <w:t>Replace "risks</w:t>
      </w:r>
      <w:r w:rsidR="008D69FE">
        <w:t>" by "</w:t>
      </w:r>
      <w:r w:rsidRPr="00DB537D">
        <w:t>hazards".</w:t>
      </w:r>
    </w:p>
    <w:p w:rsidR="00DB537D" w:rsidRPr="00DB537D" w:rsidRDefault="00DB537D" w:rsidP="00DB537D">
      <w:pPr>
        <w:pStyle w:val="SingleTxtG"/>
        <w:rPr>
          <w:b/>
        </w:rPr>
      </w:pPr>
      <w:r w:rsidRPr="00DB537D">
        <w:rPr>
          <w:b/>
        </w:rPr>
        <w:t>Chapter 6.8</w:t>
      </w:r>
    </w:p>
    <w:p w:rsidR="00DB537D" w:rsidRPr="00DB537D" w:rsidRDefault="000E6B2A" w:rsidP="00DB537D">
      <w:pPr>
        <w:pStyle w:val="SingleTxtG"/>
      </w:pPr>
      <w:r>
        <w:t>(ADR/RID</w:t>
      </w:r>
      <w:r w:rsidR="00DB537D" w:rsidRPr="00DB537D">
        <w:t>)</w:t>
      </w:r>
    </w:p>
    <w:p w:rsidR="00DB537D" w:rsidRPr="00DB537D" w:rsidRDefault="000E6B2A" w:rsidP="00DB537D">
      <w:pPr>
        <w:pStyle w:val="SingleTxtG"/>
      </w:pPr>
      <w:r>
        <w:t>6.8.2.2.1 to 6.8.2.2.1.4</w:t>
      </w:r>
      <w:r w:rsidR="00DB537D" w:rsidRPr="00DB537D">
        <w:tab/>
      </w:r>
      <w:r w:rsidR="00DB537D" w:rsidRPr="00DB537D">
        <w:tab/>
        <w:t>Replace "the risk of damage" by "damages".</w:t>
      </w:r>
    </w:p>
    <w:p w:rsidR="00DB537D" w:rsidRPr="00DB537D" w:rsidRDefault="00DB537D" w:rsidP="00DB537D">
      <w:pPr>
        <w:pStyle w:val="SingleTxtG"/>
      </w:pPr>
      <w:r w:rsidRPr="00DB537D">
        <w:t>6.8.2.2.2</w:t>
      </w:r>
      <w:r w:rsidRPr="00DB537D">
        <w:tab/>
      </w:r>
      <w:r w:rsidRPr="00DB537D">
        <w:tab/>
        <w:t>Delete "the danger of".</w:t>
      </w:r>
    </w:p>
    <w:p w:rsidR="00DB537D" w:rsidRPr="00DB537D" w:rsidRDefault="00DB537D" w:rsidP="00DB537D">
      <w:pPr>
        <w:pStyle w:val="SingleTxtG"/>
      </w:pPr>
      <w:r w:rsidRPr="00DB537D">
        <w:t>6.8.3.2.20 para</w:t>
      </w:r>
      <w:r w:rsidR="00B62DDC">
        <w:t>.</w:t>
      </w:r>
      <w:r w:rsidRPr="00DB537D">
        <w:t xml:space="preserve"> 2</w:t>
      </w:r>
      <w:r w:rsidRPr="00DB537D">
        <w:tab/>
        <w:t>Replace "the risk of damage" by "damages".</w:t>
      </w:r>
    </w:p>
    <w:p w:rsidR="00DB537D" w:rsidRPr="00DB537D" w:rsidRDefault="000E6B2A" w:rsidP="00DB537D">
      <w:pPr>
        <w:pStyle w:val="SingleTxtG"/>
      </w:pPr>
      <w:r>
        <w:t>(RID</w:t>
      </w:r>
      <w:r w:rsidR="00DB537D" w:rsidRPr="00DB537D">
        <w:t>)</w:t>
      </w:r>
    </w:p>
    <w:p w:rsidR="00DB537D" w:rsidRPr="00DB537D" w:rsidRDefault="00DB537D" w:rsidP="00DB537D">
      <w:pPr>
        <w:pStyle w:val="SingleTxtG"/>
      </w:pPr>
      <w:r w:rsidRPr="00DB537D">
        <w:t>6.8.4 T</w:t>
      </w:r>
      <w:r w:rsidR="008D69FE">
        <w:t>E25 a - 10</w:t>
      </w:r>
      <w:r w:rsidR="008D69FE">
        <w:tab/>
        <w:t>Replace "the risk of</w:t>
      </w:r>
      <w:r w:rsidRPr="00DB537D">
        <w:t>" by "the likelihood of".</w:t>
      </w:r>
    </w:p>
    <w:p w:rsidR="00DB537D" w:rsidRPr="00DB537D" w:rsidRDefault="00DB537D" w:rsidP="00DB537D">
      <w:pPr>
        <w:pStyle w:val="SingleTxtG"/>
      </w:pPr>
      <w:r w:rsidRPr="00DB537D">
        <w:t>6.8.4 TE25 c</w:t>
      </w:r>
      <w:r w:rsidRPr="00DB537D">
        <w:tab/>
      </w:r>
      <w:r w:rsidRPr="00DB537D">
        <w:tab/>
        <w:t>Delete "risk of".</w:t>
      </w:r>
    </w:p>
    <w:p w:rsidR="00DB537D" w:rsidRPr="00DB537D" w:rsidRDefault="00DB537D" w:rsidP="00DB537D">
      <w:pPr>
        <w:pStyle w:val="SingleTxtG"/>
      </w:pPr>
      <w:r w:rsidRPr="00DB537D">
        <w:t>6.8.4 TE25 a (last indent)</w:t>
      </w:r>
      <w:r w:rsidRPr="00DB537D">
        <w:tab/>
        <w:t>Replace "the risk of" by "the likelihood of".</w:t>
      </w:r>
    </w:p>
    <w:p w:rsidR="00DB537D" w:rsidRPr="00DB537D" w:rsidRDefault="00DB537D" w:rsidP="00DB537D">
      <w:pPr>
        <w:pStyle w:val="SingleTxtG"/>
      </w:pPr>
      <w:r w:rsidRPr="00DB537D">
        <w:t>6.8.4 TE25 d</w:t>
      </w:r>
      <w:r w:rsidRPr="00DB537D">
        <w:tab/>
      </w:r>
      <w:r w:rsidRPr="00DB537D">
        <w:tab/>
        <w:t>Replace "the possibility of" by "the likelihood of".</w:t>
      </w:r>
    </w:p>
    <w:p w:rsidR="00DB537D" w:rsidRPr="00DB537D" w:rsidRDefault="00DB537D" w:rsidP="00DB537D">
      <w:pPr>
        <w:pStyle w:val="SingleTxtG"/>
      </w:pPr>
      <w:r w:rsidRPr="00DB537D">
        <w:t>6.8.4 TE25 e</w:t>
      </w:r>
      <w:r w:rsidRPr="00DB537D">
        <w:tab/>
      </w:r>
      <w:r w:rsidRPr="00DB537D">
        <w:tab/>
        <w:t>Replace "the possibility of" by "the likelihood of".</w:t>
      </w:r>
    </w:p>
    <w:p w:rsidR="00DB537D" w:rsidRPr="00DB537D" w:rsidRDefault="00DB537D" w:rsidP="006D6D23">
      <w:pPr>
        <w:pStyle w:val="SingleTxtG"/>
        <w:ind w:left="2268" w:hanging="1134"/>
      </w:pPr>
      <w:r w:rsidRPr="00DB537D">
        <w:t>6.8.5.1.1 b 1</w:t>
      </w:r>
      <w:r w:rsidRPr="00DB537D">
        <w:tab/>
      </w:r>
      <w:r w:rsidR="00B42981">
        <w:tab/>
      </w:r>
      <w:r w:rsidR="00B42981">
        <w:tab/>
      </w:r>
      <w:r w:rsidRPr="00DB537D">
        <w:t xml:space="preserve">Replace "there is no risk of corrosion due to stress cracking" by "the </w:t>
      </w:r>
      <w:r w:rsidR="00B42981">
        <w:tab/>
      </w:r>
      <w:r w:rsidR="00B42981">
        <w:tab/>
      </w:r>
      <w:r w:rsidR="00B42981">
        <w:tab/>
      </w:r>
      <w:r w:rsidRPr="00DB537D">
        <w:t>corrosion due to stress cracking can be excluded".</w:t>
      </w:r>
    </w:p>
    <w:p w:rsidR="00DB537D" w:rsidRPr="00DB537D" w:rsidRDefault="00DB537D" w:rsidP="00DB537D">
      <w:pPr>
        <w:pStyle w:val="SingleTxtG"/>
        <w:rPr>
          <w:b/>
        </w:rPr>
      </w:pPr>
      <w:r w:rsidRPr="00DB537D">
        <w:rPr>
          <w:b/>
        </w:rPr>
        <w:t>Chapter 6.10</w:t>
      </w:r>
    </w:p>
    <w:p w:rsidR="00DB537D" w:rsidRPr="00DB537D" w:rsidRDefault="000E6B2A" w:rsidP="00DB537D">
      <w:pPr>
        <w:pStyle w:val="SingleTxtG"/>
      </w:pPr>
      <w:r>
        <w:t>(ADR/RID</w:t>
      </w:r>
      <w:r w:rsidR="00DB537D" w:rsidRPr="00DB537D">
        <w:t>)</w:t>
      </w:r>
    </w:p>
    <w:p w:rsidR="00DB537D" w:rsidRPr="00DB537D" w:rsidRDefault="00DB537D" w:rsidP="00DB537D">
      <w:pPr>
        <w:pStyle w:val="SingleTxtG"/>
      </w:pPr>
      <w:r w:rsidRPr="00DB537D">
        <w:t xml:space="preserve">6.10.3.7 </w:t>
      </w:r>
      <w:r w:rsidR="00436245">
        <w:t>(</w:t>
      </w:r>
      <w:r w:rsidRPr="00DB537D">
        <w:t>a</w:t>
      </w:r>
      <w:r w:rsidR="00436245">
        <w:t>)</w:t>
      </w:r>
      <w:r w:rsidRPr="00DB537D">
        <w:tab/>
      </w:r>
      <w:r w:rsidR="00B42981">
        <w:tab/>
      </w:r>
      <w:r w:rsidRPr="00DB537D">
        <w:t>Delete "the danger of".</w:t>
      </w:r>
    </w:p>
    <w:p w:rsidR="00DB537D" w:rsidRPr="00DB537D" w:rsidRDefault="00DB537D" w:rsidP="00DB537D">
      <w:pPr>
        <w:pStyle w:val="SingleTxtG"/>
        <w:rPr>
          <w:b/>
        </w:rPr>
      </w:pPr>
      <w:r w:rsidRPr="00DB537D">
        <w:rPr>
          <w:b/>
        </w:rPr>
        <w:t>Chapter 7.1</w:t>
      </w:r>
    </w:p>
    <w:p w:rsidR="00DB537D" w:rsidRPr="00DB537D" w:rsidRDefault="00DB537D" w:rsidP="00DB537D">
      <w:pPr>
        <w:pStyle w:val="SingleTxtG"/>
      </w:pPr>
      <w:r w:rsidRPr="00DB537D">
        <w:t>(AD</w:t>
      </w:r>
      <w:r w:rsidR="003D2261">
        <w:t>N</w:t>
      </w:r>
      <w:r w:rsidRPr="00DB537D">
        <w:t>)</w:t>
      </w:r>
    </w:p>
    <w:p w:rsidR="00DB537D" w:rsidRPr="00DB537D" w:rsidRDefault="00DB537D" w:rsidP="006D6D23">
      <w:pPr>
        <w:pStyle w:val="SingleTxtG"/>
        <w:ind w:left="2835" w:hanging="1701"/>
      </w:pPr>
      <w:r w:rsidRPr="00DB537D">
        <w:t xml:space="preserve">7.1.4.3.4    </w:t>
      </w:r>
      <w:r w:rsidRPr="00432235">
        <w:t>2/</w:t>
      </w:r>
      <w:r w:rsidRPr="00DB537D">
        <w:tab/>
      </w:r>
      <w:r w:rsidR="00DF6F7B">
        <w:tab/>
      </w:r>
      <w:r w:rsidRPr="00DB537D">
        <w:t>Replace "additional risk" by "additional hazard" and delete hazard at the end of the phrase.</w:t>
      </w:r>
    </w:p>
    <w:p w:rsidR="00DB537D" w:rsidRPr="00DB537D" w:rsidRDefault="00DB537D" w:rsidP="00DB537D">
      <w:pPr>
        <w:pStyle w:val="SingleTxtG"/>
      </w:pPr>
      <w:r w:rsidRPr="00DB537D">
        <w:t xml:space="preserve">7.1.4.4.4 </w:t>
      </w:r>
      <w:r w:rsidR="000E6B2A">
        <w:t>(</w:t>
      </w:r>
      <w:r w:rsidRPr="00DB537D">
        <w:t>b</w:t>
      </w:r>
      <w:r w:rsidR="000E6B2A">
        <w:t>)</w:t>
      </w:r>
      <w:r w:rsidRPr="00DB537D">
        <w:t xml:space="preserve"> para</w:t>
      </w:r>
      <w:r w:rsidR="00B62DDC">
        <w:t>.</w:t>
      </w:r>
      <w:r w:rsidRPr="00DB537D">
        <w:t xml:space="preserve"> 4</w:t>
      </w:r>
      <w:r w:rsidRPr="00DB537D">
        <w:tab/>
        <w:t>Replace "additional" by "subsidiary".</w:t>
      </w:r>
    </w:p>
    <w:p w:rsidR="00DB537D" w:rsidRPr="00DB537D" w:rsidRDefault="00DB537D" w:rsidP="00DB537D">
      <w:pPr>
        <w:pStyle w:val="SingleTxtG"/>
      </w:pPr>
      <w:r w:rsidRPr="00DB537D">
        <w:t xml:space="preserve">7.1.4.4.4 </w:t>
      </w:r>
      <w:r w:rsidR="000E6B2A">
        <w:t>(</w:t>
      </w:r>
      <w:r w:rsidRPr="00DB537D">
        <w:t>b</w:t>
      </w:r>
      <w:r w:rsidR="000E6B2A">
        <w:t>)</w:t>
      </w:r>
      <w:r w:rsidRPr="00DB537D">
        <w:t xml:space="preserve"> para</w:t>
      </w:r>
      <w:r w:rsidR="00B62DDC">
        <w:t>.</w:t>
      </w:r>
      <w:r w:rsidRPr="00DB537D">
        <w:t xml:space="preserve"> 5</w:t>
      </w:r>
      <w:r w:rsidRPr="00DB537D">
        <w:tab/>
        <w:t>Replace "additional" by "subsidiary".</w:t>
      </w:r>
    </w:p>
    <w:p w:rsidR="00DB537D" w:rsidRPr="00DB537D" w:rsidRDefault="00DB537D" w:rsidP="00DB537D">
      <w:pPr>
        <w:pStyle w:val="SingleTxtG"/>
      </w:pPr>
      <w:r w:rsidRPr="00DB537D">
        <w:t xml:space="preserve">7.1.4.4.4 </w:t>
      </w:r>
      <w:r w:rsidR="000E6B2A">
        <w:t>(</w:t>
      </w:r>
      <w:r w:rsidRPr="00DB537D">
        <w:t>b</w:t>
      </w:r>
      <w:r w:rsidR="000E6B2A">
        <w:t>)</w:t>
      </w:r>
      <w:r w:rsidRPr="00DB537D">
        <w:t xml:space="preserve"> para</w:t>
      </w:r>
      <w:r w:rsidR="00B62DDC">
        <w:t>.</w:t>
      </w:r>
      <w:r w:rsidRPr="00DB537D">
        <w:t xml:space="preserve"> 6</w:t>
      </w:r>
      <w:r w:rsidRPr="00DB537D">
        <w:tab/>
        <w:t>Replace "additional" by "subsidiary".</w:t>
      </w:r>
    </w:p>
    <w:p w:rsidR="00DB537D" w:rsidRPr="00DB537D" w:rsidRDefault="00DB537D" w:rsidP="00DB537D">
      <w:pPr>
        <w:pStyle w:val="SingleTxtG"/>
      </w:pPr>
      <w:r w:rsidRPr="00DB537D">
        <w:t>7.1.4.75 Title</w:t>
      </w:r>
      <w:r w:rsidRPr="00DB537D">
        <w:tab/>
      </w:r>
      <w:r w:rsidRPr="00DB537D">
        <w:tab/>
        <w:t>Replace "risk of sparkling" by "spark formation".</w:t>
      </w:r>
    </w:p>
    <w:p w:rsidR="00DB537D" w:rsidRPr="00DB537D" w:rsidRDefault="00DB537D" w:rsidP="00DB537D">
      <w:pPr>
        <w:pStyle w:val="SingleTxtG"/>
        <w:rPr>
          <w:b/>
        </w:rPr>
      </w:pPr>
      <w:r w:rsidRPr="00DB537D">
        <w:rPr>
          <w:b/>
        </w:rPr>
        <w:t>Chapter 7.2</w:t>
      </w:r>
    </w:p>
    <w:p w:rsidR="00DB537D" w:rsidRPr="00DB537D" w:rsidRDefault="003D2261" w:rsidP="00DB537D">
      <w:pPr>
        <w:pStyle w:val="SingleTxtG"/>
      </w:pPr>
      <w:r>
        <w:t>(A</w:t>
      </w:r>
      <w:r w:rsidR="00DB537D" w:rsidRPr="00DB537D">
        <w:t>D</w:t>
      </w:r>
      <w:r>
        <w:t>N</w:t>
      </w:r>
      <w:r w:rsidR="00DB537D" w:rsidRPr="00DB537D">
        <w:t>)</w:t>
      </w:r>
    </w:p>
    <w:p w:rsidR="00DB537D" w:rsidRPr="00DB537D" w:rsidRDefault="00DB537D" w:rsidP="006D6D23">
      <w:pPr>
        <w:pStyle w:val="SingleTxtG"/>
        <w:ind w:left="2268" w:hanging="1134"/>
      </w:pPr>
      <w:r w:rsidRPr="00DB537D">
        <w:t>7.2.3.42.1</w:t>
      </w:r>
      <w:r w:rsidR="00DF6F7B">
        <w:tab/>
      </w:r>
      <w:r w:rsidR="00B42981">
        <w:tab/>
      </w:r>
      <w:r w:rsidR="00B42981">
        <w:tab/>
      </w:r>
      <w:r w:rsidRPr="00DB537D">
        <w:t xml:space="preserve">Delete "there is risk of solidification of" and introduce "may solidify" </w:t>
      </w:r>
      <w:r w:rsidR="00B42981">
        <w:tab/>
      </w:r>
      <w:r w:rsidR="00B42981">
        <w:tab/>
      </w:r>
      <w:r w:rsidR="00B42981">
        <w:tab/>
      </w:r>
      <w:r w:rsidRPr="00DB537D">
        <w:t>after "cargo".</w:t>
      </w:r>
    </w:p>
    <w:p w:rsidR="00DB537D" w:rsidRPr="00DB537D" w:rsidRDefault="00DB537D" w:rsidP="00DB537D">
      <w:pPr>
        <w:pStyle w:val="SingleTxtG"/>
      </w:pPr>
      <w:r w:rsidRPr="00DB537D">
        <w:t>7.2.4.77 **</w:t>
      </w:r>
      <w:r w:rsidRPr="00DB537D">
        <w:tab/>
      </w:r>
      <w:r w:rsidR="00B42981">
        <w:tab/>
      </w:r>
      <w:r w:rsidRPr="00DB537D">
        <w:t>Replace "risk" by "possibility".</w:t>
      </w:r>
    </w:p>
    <w:p w:rsidR="00DB537D" w:rsidRPr="00DB537D" w:rsidRDefault="00DB537D" w:rsidP="00DB537D">
      <w:pPr>
        <w:pStyle w:val="SingleTxtG"/>
        <w:rPr>
          <w:b/>
        </w:rPr>
      </w:pPr>
      <w:r w:rsidRPr="00DB537D">
        <w:rPr>
          <w:b/>
        </w:rPr>
        <w:t>Chapter 7.5</w:t>
      </w:r>
    </w:p>
    <w:p w:rsidR="00DB537D" w:rsidRPr="00DB537D" w:rsidRDefault="000E6B2A" w:rsidP="00DB537D">
      <w:pPr>
        <w:pStyle w:val="SingleTxtG"/>
      </w:pPr>
      <w:r>
        <w:t>(ADR/RID</w:t>
      </w:r>
      <w:r w:rsidR="00DB537D" w:rsidRPr="00DB537D">
        <w:t>)</w:t>
      </w:r>
    </w:p>
    <w:p w:rsidR="00DB537D" w:rsidRPr="00B42981" w:rsidRDefault="00DB537D" w:rsidP="00DB537D">
      <w:pPr>
        <w:pStyle w:val="SingleTxtG"/>
      </w:pPr>
      <w:r w:rsidRPr="00B42981">
        <w:t xml:space="preserve">7.5.2.2 </w:t>
      </w:r>
      <w:r w:rsidR="000E6B2A">
        <w:t>(</w:t>
      </w:r>
      <w:r w:rsidRPr="00B42981">
        <w:t>b</w:t>
      </w:r>
      <w:r w:rsidR="000E6B2A">
        <w:t>)</w:t>
      </w:r>
      <w:r w:rsidRPr="00B42981">
        <w:tab/>
      </w:r>
      <w:r w:rsidR="00B42981">
        <w:tab/>
      </w:r>
      <w:r w:rsidRPr="00B42981">
        <w:t>Replace "</w:t>
      </w:r>
      <w:r w:rsidR="00432235" w:rsidRPr="00B42981">
        <w:t>hazard division</w:t>
      </w:r>
      <w:r w:rsidRPr="00B42981">
        <w:t>" by "</w:t>
      </w:r>
      <w:r w:rsidR="00432235" w:rsidRPr="00B42981">
        <w:t>division</w:t>
      </w:r>
      <w:r w:rsidRPr="00B42981">
        <w:t>".</w:t>
      </w:r>
    </w:p>
    <w:p w:rsidR="00DB537D" w:rsidRPr="00B42981" w:rsidRDefault="00DB537D" w:rsidP="00DB537D">
      <w:pPr>
        <w:pStyle w:val="SingleTxtG"/>
        <w:rPr>
          <w:b/>
        </w:rPr>
      </w:pPr>
      <w:r w:rsidRPr="00B42981">
        <w:rPr>
          <w:b/>
        </w:rPr>
        <w:t>Chapter 9.2</w:t>
      </w:r>
    </w:p>
    <w:p w:rsidR="00DB537D" w:rsidRPr="00B42981" w:rsidRDefault="000E6B2A" w:rsidP="00DB537D">
      <w:pPr>
        <w:pStyle w:val="SingleTxtG"/>
      </w:pPr>
      <w:r>
        <w:t>(ADR</w:t>
      </w:r>
      <w:r w:rsidR="00DB537D" w:rsidRPr="00B42981">
        <w:t>)</w:t>
      </w:r>
    </w:p>
    <w:p w:rsidR="00DB537D" w:rsidRPr="00B42981" w:rsidRDefault="00DB537D" w:rsidP="00DB537D">
      <w:pPr>
        <w:pStyle w:val="SingleTxtG"/>
      </w:pPr>
      <w:r w:rsidRPr="00B42981">
        <w:lastRenderedPageBreak/>
        <w:t xml:space="preserve">9.2.1.1 in table at 9.2.4 </w:t>
      </w:r>
      <w:r w:rsidRPr="00B42981">
        <w:tab/>
        <w:t>Delete "RISKS".</w:t>
      </w:r>
    </w:p>
    <w:p w:rsidR="00DB537D" w:rsidRPr="00B42981" w:rsidRDefault="00DB537D" w:rsidP="00DB537D">
      <w:pPr>
        <w:pStyle w:val="SingleTxtG"/>
      </w:pPr>
      <w:r w:rsidRPr="00B42981">
        <w:t>9.2.4</w:t>
      </w:r>
      <w:r w:rsidRPr="00B42981">
        <w:tab/>
      </w:r>
      <w:r w:rsidRPr="00B42981">
        <w:tab/>
      </w:r>
      <w:r w:rsidR="00B62DDC">
        <w:tab/>
      </w:r>
      <w:r w:rsidR="00436245">
        <w:tab/>
      </w:r>
      <w:r w:rsidRPr="00B42981">
        <w:t>Delete "risk".</w:t>
      </w:r>
    </w:p>
    <w:p w:rsidR="00DB537D" w:rsidRPr="00B42981" w:rsidRDefault="00DB537D" w:rsidP="00DB537D">
      <w:pPr>
        <w:pStyle w:val="SingleTxtG"/>
      </w:pPr>
      <w:r w:rsidRPr="00B42981">
        <w:rPr>
          <w:b/>
        </w:rPr>
        <w:t>Chapter 9.3</w:t>
      </w:r>
    </w:p>
    <w:p w:rsidR="00DB537D" w:rsidRPr="00B42981" w:rsidRDefault="000E6B2A" w:rsidP="00DB537D">
      <w:pPr>
        <w:pStyle w:val="SingleTxtG"/>
      </w:pPr>
      <w:r>
        <w:t>(ADR</w:t>
      </w:r>
      <w:r w:rsidR="00DB537D" w:rsidRPr="00B42981">
        <w:t>)</w:t>
      </w:r>
    </w:p>
    <w:p w:rsidR="00DB537D" w:rsidRPr="00B42981" w:rsidRDefault="00436245" w:rsidP="00DB537D">
      <w:pPr>
        <w:pStyle w:val="SingleTxtG"/>
      </w:pPr>
      <w:r>
        <w:t>9.3.3</w:t>
      </w:r>
      <w:r>
        <w:tab/>
      </w:r>
      <w:r w:rsidR="00B62DDC">
        <w:tab/>
      </w:r>
      <w:r w:rsidR="00DB537D" w:rsidRPr="00B42981">
        <w:t>Replace "from external hazards" by "by hazards from external sources".</w:t>
      </w:r>
    </w:p>
    <w:p w:rsidR="00DB537D" w:rsidRPr="00B42981" w:rsidRDefault="00436245" w:rsidP="00DB537D">
      <w:pPr>
        <w:pStyle w:val="SingleTxtG"/>
      </w:pPr>
      <w:r>
        <w:t>9.3.4.1</w:t>
      </w:r>
      <w:r>
        <w:tab/>
      </w:r>
      <w:r w:rsidR="00B62DDC">
        <w:tab/>
      </w:r>
      <w:r w:rsidR="00DB537D" w:rsidRPr="00B42981">
        <w:t>Replace "from external hazards" by "by hazards from external sources".</w:t>
      </w:r>
    </w:p>
    <w:p w:rsidR="00DB537D" w:rsidRPr="00B42981" w:rsidRDefault="00DB537D" w:rsidP="006D6D23">
      <w:pPr>
        <w:pStyle w:val="SingleTxtG"/>
        <w:ind w:left="2268" w:hanging="1134"/>
      </w:pPr>
      <w:r w:rsidRPr="00B42981">
        <w:t xml:space="preserve">9.6.1 </w:t>
      </w:r>
      <w:r w:rsidR="000E6B2A">
        <w:t>(</w:t>
      </w:r>
      <w:r w:rsidRPr="00B42981">
        <w:t>d</w:t>
      </w:r>
      <w:r w:rsidR="000E6B2A">
        <w:t>)</w:t>
      </w:r>
      <w:r w:rsidR="00436245">
        <w:tab/>
      </w:r>
      <w:r w:rsidR="00DF6F7B" w:rsidRPr="00B42981">
        <w:tab/>
      </w:r>
      <w:r w:rsidRPr="00B42981">
        <w:t xml:space="preserve">Replace "if there is any risk of a dangerous excess pressure arising </w:t>
      </w:r>
      <w:r w:rsidR="00436245">
        <w:tab/>
      </w:r>
      <w:r w:rsidR="00436245">
        <w:tab/>
      </w:r>
      <w:r w:rsidRPr="00B42981">
        <w:t>therein" by "if dangerous excess pressure may arise therein".</w:t>
      </w:r>
    </w:p>
    <w:p w:rsidR="000D656A" w:rsidRPr="00B42981" w:rsidRDefault="000D656A" w:rsidP="002614DB">
      <w:pPr>
        <w:pStyle w:val="H1G"/>
      </w:pPr>
      <w:r w:rsidRPr="00B42981">
        <w:tab/>
      </w:r>
      <w:r w:rsidRPr="00B42981">
        <w:tab/>
      </w:r>
      <w:r w:rsidR="00187286" w:rsidRPr="00B42981">
        <w:t>Proposal 2</w:t>
      </w:r>
    </w:p>
    <w:p w:rsidR="000D656A" w:rsidRPr="00B42981" w:rsidRDefault="00DC1D72" w:rsidP="000D656A">
      <w:pPr>
        <w:pStyle w:val="SingleTxtG"/>
      </w:pPr>
      <w:r w:rsidRPr="00B42981">
        <w:t>10</w:t>
      </w:r>
      <w:r w:rsidR="000D656A" w:rsidRPr="00B42981">
        <w:t>.</w:t>
      </w:r>
      <w:r w:rsidR="000D656A" w:rsidRPr="00B42981">
        <w:tab/>
      </w:r>
      <w:r w:rsidR="00B42981">
        <w:tab/>
      </w:r>
      <w:r w:rsidR="00F71205" w:rsidRPr="00B42981">
        <w:t>Add the following new transitional measure</w:t>
      </w:r>
      <w:r w:rsidR="000D656A" w:rsidRPr="00B42981">
        <w:t>:</w:t>
      </w:r>
    </w:p>
    <w:p w:rsidR="00C51D68" w:rsidRDefault="000D656A" w:rsidP="006D6D23">
      <w:pPr>
        <w:pStyle w:val="SingleTxtG"/>
        <w:ind w:left="2268" w:hanging="1134"/>
      </w:pPr>
      <w:r w:rsidRPr="00B42981">
        <w:t>“</w:t>
      </w:r>
      <w:r w:rsidR="00187286" w:rsidRPr="00B42981">
        <w:t>1.6.</w:t>
      </w:r>
      <w:proofErr w:type="gramStart"/>
      <w:r w:rsidR="00187286" w:rsidRPr="00B42981">
        <w:t>1.XX</w:t>
      </w:r>
      <w:proofErr w:type="gramEnd"/>
      <w:r w:rsidR="00187286" w:rsidRPr="00B42981">
        <w:tab/>
        <w:t xml:space="preserve">The instructions in writing in accordance with the requirements of </w:t>
      </w:r>
      <w:r w:rsidR="009F57D1" w:rsidRPr="00B42981">
        <w:t>RID/</w:t>
      </w:r>
      <w:r w:rsidR="00187286" w:rsidRPr="00B42981">
        <w:t>ADR</w:t>
      </w:r>
      <w:r w:rsidR="009F57D1" w:rsidRPr="00B42981">
        <w:t>/ADN</w:t>
      </w:r>
      <w:r w:rsidR="00187286" w:rsidRPr="00B42981">
        <w:t xml:space="preserve"> applicable up to 31 December 2020, but which do not</w:t>
      </w:r>
      <w:r w:rsidR="00187286" w:rsidRPr="00187286">
        <w:t xml:space="preserve"> however conform to the requirements of 5.4.3 applicable as from 1 January 20</w:t>
      </w:r>
      <w:r w:rsidR="00187286">
        <w:t>21</w:t>
      </w:r>
      <w:r w:rsidR="00187286" w:rsidRPr="00187286">
        <w:t>, may continue to be used until 30 June 20</w:t>
      </w:r>
      <w:r w:rsidR="00187286">
        <w:t>23</w:t>
      </w:r>
      <w:r>
        <w:t>.”</w:t>
      </w:r>
      <w:r w:rsidR="00187286">
        <w:t>.</w:t>
      </w:r>
    </w:p>
    <w:p w:rsidR="00B42981" w:rsidRPr="00B42981" w:rsidRDefault="00B42981" w:rsidP="00B42981">
      <w:pPr>
        <w:pStyle w:val="SingleTxtG"/>
        <w:spacing w:before="240" w:after="0"/>
        <w:jc w:val="center"/>
        <w:rPr>
          <w:u w:val="single"/>
        </w:rPr>
      </w:pPr>
      <w:r>
        <w:rPr>
          <w:u w:val="single"/>
        </w:rPr>
        <w:tab/>
      </w:r>
      <w:r>
        <w:rPr>
          <w:u w:val="single"/>
        </w:rPr>
        <w:tab/>
      </w:r>
      <w:r>
        <w:rPr>
          <w:u w:val="single"/>
        </w:rPr>
        <w:tab/>
      </w:r>
    </w:p>
    <w:sectPr w:rsidR="00B42981" w:rsidRPr="00B42981"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2F" w:rsidRDefault="0089342F"/>
  </w:endnote>
  <w:endnote w:type="continuationSeparator" w:id="0">
    <w:p w:rsidR="0089342F" w:rsidRDefault="0089342F"/>
  </w:endnote>
  <w:endnote w:type="continuationNotice" w:id="1">
    <w:p w:rsidR="0089342F" w:rsidRDefault="0089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3863D1" w:rsidP="009D2A5B">
    <w:pPr>
      <w:pStyle w:val="Footer"/>
      <w:tabs>
        <w:tab w:val="right" w:pos="9598"/>
      </w:tabs>
    </w:pPr>
    <w:r w:rsidRPr="009D2A5B">
      <w:rPr>
        <w:b/>
        <w:sz w:val="18"/>
      </w:rPr>
      <w:fldChar w:fldCharType="begin"/>
    </w:r>
    <w:r w:rsidR="00DA08D9" w:rsidRPr="009D2A5B">
      <w:rPr>
        <w:b/>
        <w:sz w:val="18"/>
      </w:rPr>
      <w:instrText xml:space="preserve"> PAGE  \* MERGEFORMAT </w:instrText>
    </w:r>
    <w:r w:rsidRPr="009D2A5B">
      <w:rPr>
        <w:b/>
        <w:sz w:val="18"/>
      </w:rPr>
      <w:fldChar w:fldCharType="separate"/>
    </w:r>
    <w:r w:rsidR="002B7CFF">
      <w:rPr>
        <w:b/>
        <w:noProof/>
        <w:sz w:val="18"/>
      </w:rPr>
      <w:t>2</w:t>
    </w:r>
    <w:r w:rsidRPr="009D2A5B">
      <w:rPr>
        <w:b/>
        <w:sz w:val="18"/>
      </w:rPr>
      <w:fldChar w:fldCharType="end"/>
    </w:r>
    <w:r w:rsidR="00DA08D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DA08D9" w:rsidP="009D2A5B">
    <w:pPr>
      <w:pStyle w:val="Footer"/>
      <w:tabs>
        <w:tab w:val="right" w:pos="9598"/>
      </w:tabs>
      <w:rPr>
        <w:b/>
        <w:sz w:val="18"/>
      </w:rPr>
    </w:pPr>
    <w:r>
      <w:tab/>
    </w:r>
    <w:r w:rsidR="003863D1" w:rsidRPr="009D2A5B">
      <w:rPr>
        <w:b/>
        <w:sz w:val="18"/>
      </w:rPr>
      <w:fldChar w:fldCharType="begin"/>
    </w:r>
    <w:r w:rsidRPr="009D2A5B">
      <w:rPr>
        <w:b/>
        <w:sz w:val="18"/>
      </w:rPr>
      <w:instrText xml:space="preserve"> PAGE  \* MERGEFORMAT </w:instrText>
    </w:r>
    <w:r w:rsidR="003863D1" w:rsidRPr="009D2A5B">
      <w:rPr>
        <w:b/>
        <w:sz w:val="18"/>
      </w:rPr>
      <w:fldChar w:fldCharType="separate"/>
    </w:r>
    <w:r w:rsidR="002B7CFF">
      <w:rPr>
        <w:b/>
        <w:noProof/>
        <w:sz w:val="18"/>
      </w:rPr>
      <w:t>3</w:t>
    </w:r>
    <w:r w:rsidR="003863D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2F" w:rsidRPr="000B175B" w:rsidRDefault="0089342F" w:rsidP="000B175B">
      <w:pPr>
        <w:tabs>
          <w:tab w:val="right" w:pos="2155"/>
        </w:tabs>
        <w:spacing w:after="80"/>
        <w:ind w:left="680"/>
        <w:rPr>
          <w:u w:val="single"/>
        </w:rPr>
      </w:pPr>
      <w:r>
        <w:rPr>
          <w:u w:val="single"/>
        </w:rPr>
        <w:tab/>
      </w:r>
    </w:p>
  </w:footnote>
  <w:footnote w:type="continuationSeparator" w:id="0">
    <w:p w:rsidR="0089342F" w:rsidRPr="00FC68B7" w:rsidRDefault="0089342F" w:rsidP="00FC68B7">
      <w:pPr>
        <w:tabs>
          <w:tab w:val="left" w:pos="2155"/>
        </w:tabs>
        <w:spacing w:after="80"/>
        <w:ind w:left="680"/>
        <w:rPr>
          <w:u w:val="single"/>
        </w:rPr>
      </w:pPr>
      <w:r>
        <w:rPr>
          <w:u w:val="single"/>
        </w:rPr>
        <w:tab/>
      </w:r>
    </w:p>
  </w:footnote>
  <w:footnote w:type="continuationNotice" w:id="1">
    <w:p w:rsidR="0089342F" w:rsidRDefault="0089342F"/>
  </w:footnote>
  <w:footnote w:id="2">
    <w:p w:rsidR="00E47F75" w:rsidRPr="00897362" w:rsidRDefault="00E47F75" w:rsidP="00E47F75">
      <w:pPr>
        <w:pStyle w:val="FootnoteText"/>
        <w:rPr>
          <w:lang w:val="fr-CH"/>
        </w:rPr>
      </w:pPr>
      <w:r>
        <w:rPr>
          <w:sz w:val="20"/>
        </w:rPr>
        <w:tab/>
      </w:r>
      <w:r w:rsidRPr="00897362">
        <w:rPr>
          <w:rStyle w:val="FootnoteReference"/>
          <w:sz w:val="20"/>
        </w:rPr>
        <w:t>*</w:t>
      </w:r>
      <w:r>
        <w:t xml:space="preserve"> </w:t>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DA08D9" w:rsidP="009D2A5B">
    <w:pPr>
      <w:pStyle w:val="Header"/>
    </w:pPr>
    <w:r w:rsidRPr="009D2A5B">
      <w:t>ECE/TRANS/WP.15/AC.1/201</w:t>
    </w:r>
    <w:r w:rsidR="00FF40DB">
      <w:t>9</w:t>
    </w:r>
    <w:r w:rsidR="0038229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DA08D9" w:rsidP="009D2A5B">
    <w:pPr>
      <w:pStyle w:val="Header"/>
      <w:jc w:val="right"/>
    </w:pPr>
    <w:r w:rsidRPr="009D2A5B">
      <w:t>ECE/TRANS/WP.15/AC.1/201</w:t>
    </w:r>
    <w:r w:rsidR="00FF40DB">
      <w:t>9</w:t>
    </w:r>
    <w:r w:rsidR="0038229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31BFE"/>
    <w:rsid w:val="00034A36"/>
    <w:rsid w:val="0003707F"/>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B5497"/>
    <w:rsid w:val="000B6796"/>
    <w:rsid w:val="000C070B"/>
    <w:rsid w:val="000C2C03"/>
    <w:rsid w:val="000C2D2E"/>
    <w:rsid w:val="000C4D51"/>
    <w:rsid w:val="000D656A"/>
    <w:rsid w:val="000E0415"/>
    <w:rsid w:val="000E6B2A"/>
    <w:rsid w:val="001103AA"/>
    <w:rsid w:val="0011666B"/>
    <w:rsid w:val="0014727E"/>
    <w:rsid w:val="00155068"/>
    <w:rsid w:val="00165F3A"/>
    <w:rsid w:val="00187286"/>
    <w:rsid w:val="001974BC"/>
    <w:rsid w:val="001B13A5"/>
    <w:rsid w:val="001B4B04"/>
    <w:rsid w:val="001C6663"/>
    <w:rsid w:val="001C7895"/>
    <w:rsid w:val="001D0C8C"/>
    <w:rsid w:val="001D1419"/>
    <w:rsid w:val="001D26DF"/>
    <w:rsid w:val="001D3A03"/>
    <w:rsid w:val="001D7F46"/>
    <w:rsid w:val="001E0B9E"/>
    <w:rsid w:val="001E7B67"/>
    <w:rsid w:val="001F1D57"/>
    <w:rsid w:val="001F7435"/>
    <w:rsid w:val="00202DA8"/>
    <w:rsid w:val="0021157B"/>
    <w:rsid w:val="00211E0B"/>
    <w:rsid w:val="002227D1"/>
    <w:rsid w:val="00237D1C"/>
    <w:rsid w:val="002614DB"/>
    <w:rsid w:val="00261A19"/>
    <w:rsid w:val="00267F5F"/>
    <w:rsid w:val="00277C12"/>
    <w:rsid w:val="00286B4D"/>
    <w:rsid w:val="002A603B"/>
    <w:rsid w:val="002B7CFF"/>
    <w:rsid w:val="002D4643"/>
    <w:rsid w:val="002D4B6C"/>
    <w:rsid w:val="002E0483"/>
    <w:rsid w:val="002F175C"/>
    <w:rsid w:val="00302E18"/>
    <w:rsid w:val="00317364"/>
    <w:rsid w:val="00320831"/>
    <w:rsid w:val="003229D8"/>
    <w:rsid w:val="00352709"/>
    <w:rsid w:val="00371178"/>
    <w:rsid w:val="003803C6"/>
    <w:rsid w:val="00381475"/>
    <w:rsid w:val="00382294"/>
    <w:rsid w:val="003863D1"/>
    <w:rsid w:val="003A6810"/>
    <w:rsid w:val="003C2CC4"/>
    <w:rsid w:val="003C7E65"/>
    <w:rsid w:val="003C7F73"/>
    <w:rsid w:val="003D2261"/>
    <w:rsid w:val="003D4B23"/>
    <w:rsid w:val="004059B4"/>
    <w:rsid w:val="00410C89"/>
    <w:rsid w:val="00422E03"/>
    <w:rsid w:val="00426B9B"/>
    <w:rsid w:val="00432235"/>
    <w:rsid w:val="004325CB"/>
    <w:rsid w:val="00436245"/>
    <w:rsid w:val="00441896"/>
    <w:rsid w:val="00442A83"/>
    <w:rsid w:val="00443AB5"/>
    <w:rsid w:val="00445B3A"/>
    <w:rsid w:val="0045495B"/>
    <w:rsid w:val="004610FB"/>
    <w:rsid w:val="0048397A"/>
    <w:rsid w:val="004A12F2"/>
    <w:rsid w:val="004A17AF"/>
    <w:rsid w:val="004A28D1"/>
    <w:rsid w:val="004C2461"/>
    <w:rsid w:val="004C7462"/>
    <w:rsid w:val="004D4E04"/>
    <w:rsid w:val="004D5426"/>
    <w:rsid w:val="004E0C05"/>
    <w:rsid w:val="004E52C5"/>
    <w:rsid w:val="004E77B2"/>
    <w:rsid w:val="004F324A"/>
    <w:rsid w:val="00503DEB"/>
    <w:rsid w:val="00504B2D"/>
    <w:rsid w:val="00511A9B"/>
    <w:rsid w:val="0052136D"/>
    <w:rsid w:val="00522B58"/>
    <w:rsid w:val="0052775E"/>
    <w:rsid w:val="00535C90"/>
    <w:rsid w:val="005420F2"/>
    <w:rsid w:val="00545927"/>
    <w:rsid w:val="00546993"/>
    <w:rsid w:val="00554E57"/>
    <w:rsid w:val="005628B6"/>
    <w:rsid w:val="00597EDC"/>
    <w:rsid w:val="005A575C"/>
    <w:rsid w:val="005B1D93"/>
    <w:rsid w:val="005B3DB3"/>
    <w:rsid w:val="005B4E13"/>
    <w:rsid w:val="005E6A77"/>
    <w:rsid w:val="005E77BA"/>
    <w:rsid w:val="005F7B75"/>
    <w:rsid w:val="006001EE"/>
    <w:rsid w:val="00605042"/>
    <w:rsid w:val="00610DEE"/>
    <w:rsid w:val="00611FC4"/>
    <w:rsid w:val="006176FB"/>
    <w:rsid w:val="00621A87"/>
    <w:rsid w:val="00640B26"/>
    <w:rsid w:val="00652D0A"/>
    <w:rsid w:val="006623D5"/>
    <w:rsid w:val="00662BB6"/>
    <w:rsid w:val="00667F8F"/>
    <w:rsid w:val="00684C21"/>
    <w:rsid w:val="0069232B"/>
    <w:rsid w:val="00697589"/>
    <w:rsid w:val="006A2530"/>
    <w:rsid w:val="006A69BF"/>
    <w:rsid w:val="006B4A48"/>
    <w:rsid w:val="006C3589"/>
    <w:rsid w:val="006C72C6"/>
    <w:rsid w:val="006D37AF"/>
    <w:rsid w:val="006D51D0"/>
    <w:rsid w:val="006D5DA3"/>
    <w:rsid w:val="006D6D23"/>
    <w:rsid w:val="006E5117"/>
    <w:rsid w:val="006E564B"/>
    <w:rsid w:val="006E6242"/>
    <w:rsid w:val="006E7191"/>
    <w:rsid w:val="00703577"/>
    <w:rsid w:val="00705894"/>
    <w:rsid w:val="00712A2C"/>
    <w:rsid w:val="00721942"/>
    <w:rsid w:val="00722C5D"/>
    <w:rsid w:val="0072632A"/>
    <w:rsid w:val="00731FF0"/>
    <w:rsid w:val="007327D5"/>
    <w:rsid w:val="007404D2"/>
    <w:rsid w:val="007611CF"/>
    <w:rsid w:val="00761545"/>
    <w:rsid w:val="007629C8"/>
    <w:rsid w:val="0077047D"/>
    <w:rsid w:val="007931BB"/>
    <w:rsid w:val="0079785E"/>
    <w:rsid w:val="007B6BA5"/>
    <w:rsid w:val="007C3390"/>
    <w:rsid w:val="007C4F4B"/>
    <w:rsid w:val="007D112E"/>
    <w:rsid w:val="007D4002"/>
    <w:rsid w:val="007D46D5"/>
    <w:rsid w:val="007E01E9"/>
    <w:rsid w:val="007E205A"/>
    <w:rsid w:val="007E63F3"/>
    <w:rsid w:val="007F6611"/>
    <w:rsid w:val="007F7106"/>
    <w:rsid w:val="00811920"/>
    <w:rsid w:val="00815AD0"/>
    <w:rsid w:val="008242D7"/>
    <w:rsid w:val="008257B1"/>
    <w:rsid w:val="00843767"/>
    <w:rsid w:val="008521A5"/>
    <w:rsid w:val="008679D9"/>
    <w:rsid w:val="00871389"/>
    <w:rsid w:val="00874CB6"/>
    <w:rsid w:val="0088364A"/>
    <w:rsid w:val="00883999"/>
    <w:rsid w:val="008878DE"/>
    <w:rsid w:val="0089342F"/>
    <w:rsid w:val="00897362"/>
    <w:rsid w:val="008979B1"/>
    <w:rsid w:val="008A6B25"/>
    <w:rsid w:val="008A6C4F"/>
    <w:rsid w:val="008B2335"/>
    <w:rsid w:val="008B717B"/>
    <w:rsid w:val="008C2F1F"/>
    <w:rsid w:val="008D69FE"/>
    <w:rsid w:val="008E0678"/>
    <w:rsid w:val="008E77DF"/>
    <w:rsid w:val="00901B81"/>
    <w:rsid w:val="0092212D"/>
    <w:rsid w:val="009223CA"/>
    <w:rsid w:val="00926262"/>
    <w:rsid w:val="00927F6C"/>
    <w:rsid w:val="00940F93"/>
    <w:rsid w:val="0094558F"/>
    <w:rsid w:val="00961690"/>
    <w:rsid w:val="009635AB"/>
    <w:rsid w:val="009760F3"/>
    <w:rsid w:val="009A0E8D"/>
    <w:rsid w:val="009B1518"/>
    <w:rsid w:val="009B26E7"/>
    <w:rsid w:val="009B6669"/>
    <w:rsid w:val="009C3EED"/>
    <w:rsid w:val="009C454F"/>
    <w:rsid w:val="009D2A5B"/>
    <w:rsid w:val="009F57D1"/>
    <w:rsid w:val="00A00A3F"/>
    <w:rsid w:val="00A01489"/>
    <w:rsid w:val="00A25F17"/>
    <w:rsid w:val="00A3009E"/>
    <w:rsid w:val="00A3026E"/>
    <w:rsid w:val="00A338F1"/>
    <w:rsid w:val="00A72F22"/>
    <w:rsid w:val="00A7360F"/>
    <w:rsid w:val="00A748A6"/>
    <w:rsid w:val="00A769F4"/>
    <w:rsid w:val="00A776B4"/>
    <w:rsid w:val="00A81407"/>
    <w:rsid w:val="00A9093D"/>
    <w:rsid w:val="00A94361"/>
    <w:rsid w:val="00AA293C"/>
    <w:rsid w:val="00AE08DA"/>
    <w:rsid w:val="00AF3993"/>
    <w:rsid w:val="00AF6ED7"/>
    <w:rsid w:val="00B11BB4"/>
    <w:rsid w:val="00B175D8"/>
    <w:rsid w:val="00B22BC2"/>
    <w:rsid w:val="00B243C7"/>
    <w:rsid w:val="00B30179"/>
    <w:rsid w:val="00B35C63"/>
    <w:rsid w:val="00B406D9"/>
    <w:rsid w:val="00B421C1"/>
    <w:rsid w:val="00B42658"/>
    <w:rsid w:val="00B42981"/>
    <w:rsid w:val="00B47313"/>
    <w:rsid w:val="00B55C71"/>
    <w:rsid w:val="00B56E4A"/>
    <w:rsid w:val="00B56E9C"/>
    <w:rsid w:val="00B61320"/>
    <w:rsid w:val="00B62DDC"/>
    <w:rsid w:val="00B64B1F"/>
    <w:rsid w:val="00B6553F"/>
    <w:rsid w:val="00B70F1E"/>
    <w:rsid w:val="00B757A0"/>
    <w:rsid w:val="00B77D05"/>
    <w:rsid w:val="00B81206"/>
    <w:rsid w:val="00B81E12"/>
    <w:rsid w:val="00B857E8"/>
    <w:rsid w:val="00BB7CD1"/>
    <w:rsid w:val="00BC3FA0"/>
    <w:rsid w:val="00BC74E9"/>
    <w:rsid w:val="00BD374B"/>
    <w:rsid w:val="00BD54B0"/>
    <w:rsid w:val="00BF68A8"/>
    <w:rsid w:val="00C10FE6"/>
    <w:rsid w:val="00C11A03"/>
    <w:rsid w:val="00C12A65"/>
    <w:rsid w:val="00C22C0C"/>
    <w:rsid w:val="00C255AF"/>
    <w:rsid w:val="00C30C61"/>
    <w:rsid w:val="00C35502"/>
    <w:rsid w:val="00C40B11"/>
    <w:rsid w:val="00C4527F"/>
    <w:rsid w:val="00C463DD"/>
    <w:rsid w:val="00C4724C"/>
    <w:rsid w:val="00C51D68"/>
    <w:rsid w:val="00C629A0"/>
    <w:rsid w:val="00C64629"/>
    <w:rsid w:val="00C72742"/>
    <w:rsid w:val="00C745C3"/>
    <w:rsid w:val="00C76F8B"/>
    <w:rsid w:val="00C92461"/>
    <w:rsid w:val="00CB3E03"/>
    <w:rsid w:val="00CC484A"/>
    <w:rsid w:val="00CE4A8F"/>
    <w:rsid w:val="00D2031B"/>
    <w:rsid w:val="00D213AD"/>
    <w:rsid w:val="00D25FE2"/>
    <w:rsid w:val="00D426F1"/>
    <w:rsid w:val="00D43252"/>
    <w:rsid w:val="00D47EEA"/>
    <w:rsid w:val="00D550D4"/>
    <w:rsid w:val="00D773DF"/>
    <w:rsid w:val="00D872AC"/>
    <w:rsid w:val="00D9255F"/>
    <w:rsid w:val="00D95303"/>
    <w:rsid w:val="00D978C6"/>
    <w:rsid w:val="00DA08D9"/>
    <w:rsid w:val="00DA3C1C"/>
    <w:rsid w:val="00DB537D"/>
    <w:rsid w:val="00DC1D72"/>
    <w:rsid w:val="00DC433B"/>
    <w:rsid w:val="00DD29BD"/>
    <w:rsid w:val="00DD403E"/>
    <w:rsid w:val="00DF0F1A"/>
    <w:rsid w:val="00DF6F7B"/>
    <w:rsid w:val="00E046DF"/>
    <w:rsid w:val="00E15191"/>
    <w:rsid w:val="00E15557"/>
    <w:rsid w:val="00E240D2"/>
    <w:rsid w:val="00E27346"/>
    <w:rsid w:val="00E3372F"/>
    <w:rsid w:val="00E47F75"/>
    <w:rsid w:val="00E50463"/>
    <w:rsid w:val="00E64DB6"/>
    <w:rsid w:val="00E71610"/>
    <w:rsid w:val="00E71BC8"/>
    <w:rsid w:val="00E7260F"/>
    <w:rsid w:val="00E73F5D"/>
    <w:rsid w:val="00E77E4E"/>
    <w:rsid w:val="00E9166D"/>
    <w:rsid w:val="00E96630"/>
    <w:rsid w:val="00EC106A"/>
    <w:rsid w:val="00EC1E8A"/>
    <w:rsid w:val="00ED7A2A"/>
    <w:rsid w:val="00EE6B3A"/>
    <w:rsid w:val="00EF1D7F"/>
    <w:rsid w:val="00F04DB6"/>
    <w:rsid w:val="00F06315"/>
    <w:rsid w:val="00F31E5F"/>
    <w:rsid w:val="00F329BD"/>
    <w:rsid w:val="00F32BB7"/>
    <w:rsid w:val="00F46A5B"/>
    <w:rsid w:val="00F47EDC"/>
    <w:rsid w:val="00F6100A"/>
    <w:rsid w:val="00F63C9D"/>
    <w:rsid w:val="00F66565"/>
    <w:rsid w:val="00F71205"/>
    <w:rsid w:val="00F75A16"/>
    <w:rsid w:val="00F92A22"/>
    <w:rsid w:val="00F93781"/>
    <w:rsid w:val="00FA39EC"/>
    <w:rsid w:val="00FB3A4A"/>
    <w:rsid w:val="00FB613B"/>
    <w:rsid w:val="00FC68B7"/>
    <w:rsid w:val="00FE106A"/>
    <w:rsid w:val="00FE2673"/>
    <w:rsid w:val="00FF145D"/>
    <w:rsid w:val="00FF40DB"/>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1ACA4"/>
  <w15:docId w15:val="{45A36B53-74ED-4A3C-9848-79181B2F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0B6796"/>
    <w:pPr>
      <w:spacing w:line="240" w:lineRule="auto"/>
      <w:outlineLvl w:val="1"/>
    </w:pPr>
  </w:style>
  <w:style w:type="paragraph" w:styleId="Heading3">
    <w:name w:val="heading 3"/>
    <w:basedOn w:val="Normal"/>
    <w:next w:val="Normal"/>
    <w:qFormat/>
    <w:rsid w:val="000B6796"/>
    <w:pPr>
      <w:spacing w:line="240" w:lineRule="auto"/>
      <w:outlineLvl w:val="2"/>
    </w:pPr>
  </w:style>
  <w:style w:type="paragraph" w:styleId="Heading4">
    <w:name w:val="heading 4"/>
    <w:basedOn w:val="Normal"/>
    <w:next w:val="Normal"/>
    <w:qFormat/>
    <w:rsid w:val="000B6796"/>
    <w:pPr>
      <w:spacing w:line="240" w:lineRule="auto"/>
      <w:outlineLvl w:val="3"/>
    </w:pPr>
  </w:style>
  <w:style w:type="paragraph" w:styleId="Heading5">
    <w:name w:val="heading 5"/>
    <w:basedOn w:val="Normal"/>
    <w:next w:val="Normal"/>
    <w:qFormat/>
    <w:rsid w:val="000B6796"/>
    <w:pPr>
      <w:spacing w:line="240" w:lineRule="auto"/>
      <w:outlineLvl w:val="4"/>
    </w:pPr>
  </w:style>
  <w:style w:type="paragraph" w:styleId="Heading6">
    <w:name w:val="heading 6"/>
    <w:basedOn w:val="Normal"/>
    <w:next w:val="Normal"/>
    <w:qFormat/>
    <w:rsid w:val="000B6796"/>
    <w:pPr>
      <w:spacing w:line="240" w:lineRule="auto"/>
      <w:outlineLvl w:val="5"/>
    </w:pPr>
  </w:style>
  <w:style w:type="paragraph" w:styleId="Heading7">
    <w:name w:val="heading 7"/>
    <w:basedOn w:val="Normal"/>
    <w:next w:val="Normal"/>
    <w:qFormat/>
    <w:rsid w:val="000B6796"/>
    <w:pPr>
      <w:spacing w:line="240" w:lineRule="auto"/>
      <w:outlineLvl w:val="6"/>
    </w:pPr>
  </w:style>
  <w:style w:type="paragraph" w:styleId="Heading8">
    <w:name w:val="heading 8"/>
    <w:basedOn w:val="Normal"/>
    <w:next w:val="Normal"/>
    <w:qFormat/>
    <w:rsid w:val="000B6796"/>
    <w:pPr>
      <w:spacing w:line="240" w:lineRule="auto"/>
      <w:outlineLvl w:val="7"/>
    </w:pPr>
  </w:style>
  <w:style w:type="paragraph" w:styleId="Heading9">
    <w:name w:val="heading 9"/>
    <w:basedOn w:val="Normal"/>
    <w:next w:val="Normal"/>
    <w:qFormat/>
    <w:rsid w:val="000B679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B67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B679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0B6796"/>
    <w:pPr>
      <w:numPr>
        <w:numId w:val="13"/>
      </w:numPr>
      <w:tabs>
        <w:tab w:val="clear" w:pos="1494"/>
      </w:tabs>
    </w:pPr>
  </w:style>
  <w:style w:type="paragraph" w:customStyle="1" w:styleId="SingleTxtG">
    <w:name w:val="_ Single Txt_G"/>
    <w:basedOn w:val="Normal"/>
    <w:link w:val="SingleTxtGChar"/>
    <w:qFormat/>
    <w:rsid w:val="000B679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0B6796"/>
    <w:rPr>
      <w:rFonts w:cs="Courier New"/>
    </w:rPr>
  </w:style>
  <w:style w:type="paragraph" w:styleId="BodyText">
    <w:name w:val="Body Text"/>
    <w:basedOn w:val="Normal"/>
    <w:next w:val="Normal"/>
    <w:semiHidden/>
    <w:rsid w:val="000B6796"/>
  </w:style>
  <w:style w:type="paragraph" w:styleId="BodyTextIndent">
    <w:name w:val="Body Text Indent"/>
    <w:basedOn w:val="Normal"/>
    <w:semiHidden/>
    <w:rsid w:val="000B6796"/>
    <w:pPr>
      <w:spacing w:after="120"/>
      <w:ind w:left="283"/>
    </w:pPr>
  </w:style>
  <w:style w:type="paragraph" w:styleId="BlockText">
    <w:name w:val="Block Text"/>
    <w:basedOn w:val="Normal"/>
    <w:semiHidden/>
    <w:rsid w:val="000B679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0B6796"/>
    <w:rPr>
      <w:sz w:val="6"/>
    </w:rPr>
  </w:style>
  <w:style w:type="paragraph" w:styleId="CommentText">
    <w:name w:val="annotation text"/>
    <w:basedOn w:val="Normal"/>
    <w:link w:val="CommentTextChar"/>
    <w:semiHidden/>
    <w:rsid w:val="000B6796"/>
  </w:style>
  <w:style w:type="character" w:styleId="LineNumber">
    <w:name w:val="line number"/>
    <w:semiHidden/>
    <w:rsid w:val="000B679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0B67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B67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B67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B679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paragraph" w:styleId="CommentSubject">
    <w:name w:val="annotation subject"/>
    <w:basedOn w:val="CommentText"/>
    <w:next w:val="CommentText"/>
    <w:link w:val="CommentSubjectChar"/>
    <w:semiHidden/>
    <w:unhideWhenUsed/>
    <w:rsid w:val="00DA08D9"/>
    <w:pPr>
      <w:spacing w:line="240" w:lineRule="auto"/>
    </w:pPr>
    <w:rPr>
      <w:b/>
      <w:bCs/>
    </w:rPr>
  </w:style>
  <w:style w:type="character" w:customStyle="1" w:styleId="CommentTextChar">
    <w:name w:val="Comment Text Char"/>
    <w:basedOn w:val="DefaultParagraphFont"/>
    <w:link w:val="CommentText"/>
    <w:semiHidden/>
    <w:rsid w:val="00DA08D9"/>
    <w:rPr>
      <w:lang w:eastAsia="en-US"/>
    </w:rPr>
  </w:style>
  <w:style w:type="character" w:customStyle="1" w:styleId="CommentSubjectChar">
    <w:name w:val="Comment Subject Char"/>
    <w:basedOn w:val="CommentTextChar"/>
    <w:link w:val="CommentSubject"/>
    <w:semiHidden/>
    <w:rsid w:val="00DA08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5674">
      <w:bodyDiv w:val="1"/>
      <w:marLeft w:val="0"/>
      <w:marRight w:val="0"/>
      <w:marTop w:val="0"/>
      <w:marBottom w:val="0"/>
      <w:divBdr>
        <w:top w:val="none" w:sz="0" w:space="0" w:color="auto"/>
        <w:left w:val="none" w:sz="0" w:space="0" w:color="auto"/>
        <w:bottom w:val="none" w:sz="0" w:space="0" w:color="auto"/>
        <w:right w:val="none" w:sz="0" w:space="0" w:color="auto"/>
      </w:divBdr>
    </w:div>
    <w:div w:id="21436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1343-D7C9-4C11-B761-F3E8C6FC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1647</Words>
  <Characters>9388</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1126259</vt:lpstr>
      <vt:lpstr>1126259</vt:lpstr>
    </vt:vector>
  </TitlesOfParts>
  <Company>CSD</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13</cp:revision>
  <cp:lastPrinted>2018-12-14T15:46:00Z</cp:lastPrinted>
  <dcterms:created xsi:type="dcterms:W3CDTF">2018-12-14T15:11:00Z</dcterms:created>
  <dcterms:modified xsi:type="dcterms:W3CDTF">2018-12-18T09:47:00Z</dcterms:modified>
</cp:coreProperties>
</file>