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670C8B">
            <w:pPr>
              <w:kinsoku w:val="0"/>
              <w:overflowPunct w:val="0"/>
              <w:autoSpaceDE w:val="0"/>
              <w:autoSpaceDN w:val="0"/>
              <w:adjustRightInd w:val="0"/>
              <w:snapToGrid w:val="0"/>
              <w:ind w:right="-9"/>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777B3F" w:rsidP="00777B3F">
            <w:pPr>
              <w:jc w:val="right"/>
            </w:pPr>
            <w:r w:rsidRPr="00777B3F">
              <w:rPr>
                <w:sz w:val="40"/>
              </w:rPr>
              <w:t>ECE</w:t>
            </w:r>
            <w:r>
              <w:t>/TRANS/WP.15/AC.1/2019/27</w:t>
            </w:r>
          </w:p>
        </w:tc>
      </w:tr>
      <w:tr w:rsidR="002D5AAC" w:rsidRPr="00761BBA"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777B3F" w:rsidP="00387CD4">
            <w:pPr>
              <w:spacing w:before="240"/>
              <w:rPr>
                <w:lang w:val="en-US"/>
              </w:rPr>
            </w:pPr>
            <w:r>
              <w:rPr>
                <w:lang w:val="en-US"/>
              </w:rPr>
              <w:t>Distr.: General</w:t>
            </w:r>
          </w:p>
          <w:p w:rsidR="00777B3F" w:rsidRDefault="00777B3F" w:rsidP="00777B3F">
            <w:pPr>
              <w:spacing w:line="240" w:lineRule="exact"/>
              <w:rPr>
                <w:lang w:val="en-US"/>
              </w:rPr>
            </w:pPr>
            <w:r>
              <w:rPr>
                <w:lang w:val="en-US"/>
              </w:rPr>
              <w:t>19 June 2019</w:t>
            </w:r>
          </w:p>
          <w:p w:rsidR="00777B3F" w:rsidRDefault="00777B3F" w:rsidP="00777B3F">
            <w:pPr>
              <w:spacing w:line="240" w:lineRule="exact"/>
              <w:rPr>
                <w:lang w:val="en-US"/>
              </w:rPr>
            </w:pPr>
            <w:r>
              <w:rPr>
                <w:lang w:val="en-US"/>
              </w:rPr>
              <w:t>Russian</w:t>
            </w:r>
          </w:p>
          <w:p w:rsidR="00777B3F" w:rsidRPr="008D53B6" w:rsidRDefault="00777B3F" w:rsidP="00777B3F">
            <w:pPr>
              <w:spacing w:line="240" w:lineRule="exact"/>
              <w:rPr>
                <w:lang w:val="en-US"/>
              </w:rPr>
            </w:pPr>
            <w:r>
              <w:rPr>
                <w:lang w:val="en-US"/>
              </w:rPr>
              <w:t>Original: English and French</w:t>
            </w:r>
          </w:p>
        </w:tc>
      </w:tr>
    </w:tbl>
    <w:p w:rsidR="00777B3F" w:rsidRPr="00EB3D7F" w:rsidRDefault="008A37C8" w:rsidP="00255343">
      <w:pPr>
        <w:spacing w:before="120"/>
        <w:rPr>
          <w:b/>
          <w:sz w:val="28"/>
          <w:szCs w:val="28"/>
        </w:rPr>
      </w:pPr>
      <w:r w:rsidRPr="00EB3D7F">
        <w:rPr>
          <w:b/>
          <w:sz w:val="28"/>
          <w:szCs w:val="28"/>
        </w:rPr>
        <w:t>Европейская экономическая комиссия</w:t>
      </w:r>
    </w:p>
    <w:p w:rsidR="00777B3F" w:rsidRPr="00EB3D7F" w:rsidRDefault="00777B3F" w:rsidP="00777B3F">
      <w:pPr>
        <w:spacing w:before="120"/>
        <w:ind w:right="1134"/>
        <w:rPr>
          <w:sz w:val="28"/>
          <w:szCs w:val="28"/>
        </w:rPr>
      </w:pPr>
      <w:r w:rsidRPr="00EB3D7F">
        <w:rPr>
          <w:sz w:val="28"/>
          <w:szCs w:val="28"/>
        </w:rPr>
        <w:t>Комитет по внутреннему транспорту</w:t>
      </w:r>
    </w:p>
    <w:p w:rsidR="00777B3F" w:rsidRPr="00EB3D7F" w:rsidRDefault="00777B3F" w:rsidP="00777B3F">
      <w:pPr>
        <w:spacing w:before="120"/>
        <w:ind w:right="1134"/>
        <w:rPr>
          <w:b/>
          <w:sz w:val="24"/>
          <w:szCs w:val="24"/>
        </w:rPr>
      </w:pPr>
      <w:r w:rsidRPr="00EB3D7F">
        <w:rPr>
          <w:b/>
          <w:bCs/>
          <w:sz w:val="24"/>
          <w:szCs w:val="24"/>
        </w:rPr>
        <w:t>Рабочая группа по перевозкам опасных грузов</w:t>
      </w:r>
    </w:p>
    <w:p w:rsidR="00777B3F" w:rsidRPr="00EB3D7F" w:rsidRDefault="00777B3F" w:rsidP="00777B3F">
      <w:pPr>
        <w:spacing w:before="120"/>
        <w:ind w:right="1134"/>
        <w:rPr>
          <w:b/>
        </w:rPr>
      </w:pPr>
      <w:r w:rsidRPr="00EB3D7F">
        <w:rPr>
          <w:b/>
          <w:bCs/>
        </w:rPr>
        <w:t xml:space="preserve">Совместное совещание Комиссии экспертов МПОГ </w:t>
      </w:r>
      <w:r w:rsidRPr="00EB3D7F">
        <w:rPr>
          <w:b/>
          <w:bCs/>
        </w:rPr>
        <w:br/>
        <w:t>и Рабочей группы по перевозкам опасных грузов</w:t>
      </w:r>
    </w:p>
    <w:p w:rsidR="00777B3F" w:rsidRPr="00EB3D7F" w:rsidRDefault="00777B3F" w:rsidP="00777B3F">
      <w:pPr>
        <w:ind w:right="1134"/>
      </w:pPr>
      <w:r w:rsidRPr="00EB3D7F">
        <w:t>Женева, 17−27 сентября 2019 года</w:t>
      </w:r>
    </w:p>
    <w:p w:rsidR="00777B3F" w:rsidRPr="00EB3D7F" w:rsidRDefault="00777B3F" w:rsidP="00777B3F">
      <w:pPr>
        <w:ind w:right="1134"/>
      </w:pPr>
      <w:r w:rsidRPr="00EB3D7F">
        <w:t>Пункт 5 b) предварительной повестки дня</w:t>
      </w:r>
    </w:p>
    <w:p w:rsidR="00777B3F" w:rsidRPr="00EB3D7F" w:rsidRDefault="00777B3F" w:rsidP="00777B3F">
      <w:pPr>
        <w:ind w:right="1134"/>
        <w:rPr>
          <w:b/>
        </w:rPr>
      </w:pPr>
      <w:r w:rsidRPr="00EB3D7F">
        <w:rPr>
          <w:b/>
          <w:bCs/>
        </w:rPr>
        <w:t xml:space="preserve">Предложения о внесении поправок </w:t>
      </w:r>
      <w:r w:rsidRPr="00EB3D7F">
        <w:rPr>
          <w:b/>
          <w:bCs/>
        </w:rPr>
        <w:br/>
        <w:t>в МПОГ/ДОПОГ/ВОПОГ: новые предложения</w:t>
      </w:r>
    </w:p>
    <w:p w:rsidR="00777B3F" w:rsidRPr="00EB3D7F" w:rsidRDefault="00777B3F" w:rsidP="00777B3F">
      <w:pPr>
        <w:pStyle w:val="HChG"/>
      </w:pPr>
      <w:r w:rsidRPr="00EB3D7F">
        <w:tab/>
      </w:r>
      <w:r w:rsidRPr="00EB3D7F">
        <w:tab/>
        <w:t>Предложение о поправке к главе 1.2 МПОГ/ДОПОГ</w:t>
      </w:r>
    </w:p>
    <w:p w:rsidR="00777B3F" w:rsidRPr="00EB3D7F" w:rsidRDefault="00777B3F" w:rsidP="00777B3F">
      <w:pPr>
        <w:pStyle w:val="H1G"/>
        <w:rPr>
          <w:w w:val="105"/>
        </w:rPr>
      </w:pPr>
      <w:r w:rsidRPr="00EB3D7F">
        <w:tab/>
      </w:r>
      <w:r w:rsidRPr="00EB3D7F">
        <w:tab/>
        <w:t>Передано правительством Португалии</w:t>
      </w:r>
      <w:r w:rsidRPr="00EB3D7F">
        <w:rPr>
          <w:rStyle w:val="FootnoteReference"/>
          <w:b w:val="0"/>
          <w:sz w:val="20"/>
          <w:vertAlign w:val="baseline"/>
        </w:rPr>
        <w:footnoteReference w:customMarkFollows="1" w:id="1"/>
        <w:t>*</w:t>
      </w:r>
      <w:r w:rsidRPr="00EB3D7F">
        <w:rPr>
          <w:b w:val="0"/>
          <w:sz w:val="20"/>
        </w:rPr>
        <w:t xml:space="preserve"> </w:t>
      </w:r>
      <w:r w:rsidRPr="00EB3D7F">
        <w:rPr>
          <w:rStyle w:val="FootnoteReference"/>
          <w:b w:val="0"/>
          <w:sz w:val="20"/>
          <w:vertAlign w:val="baseline"/>
        </w:rPr>
        <w:footnoteReference w:customMarkFollows="1" w:id="2"/>
        <w:t>**</w:t>
      </w:r>
      <w:r w:rsidRPr="00EB3D7F">
        <w:rPr>
          <w:b w:val="0"/>
        </w:rPr>
        <w:t xml:space="preserve">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8"/>
      </w:tblGrid>
      <w:tr w:rsidR="00777B3F" w:rsidRPr="00EB3D7F" w:rsidTr="00777B3F">
        <w:trPr>
          <w:jc w:val="center"/>
        </w:trPr>
        <w:tc>
          <w:tcPr>
            <w:tcW w:w="9629" w:type="dxa"/>
            <w:shd w:val="clear" w:color="auto" w:fill="auto"/>
          </w:tcPr>
          <w:p w:rsidR="00777B3F" w:rsidRPr="00EB3D7F" w:rsidRDefault="00777B3F" w:rsidP="00777B3F">
            <w:pPr>
              <w:spacing w:before="240" w:after="120"/>
              <w:ind w:left="255" w:right="1134"/>
              <w:rPr>
                <w:i/>
                <w:sz w:val="24"/>
              </w:rPr>
            </w:pPr>
            <w:r w:rsidRPr="00EB3D7F">
              <w:rPr>
                <w:i/>
                <w:sz w:val="24"/>
              </w:rPr>
              <w:t>Резюме</w:t>
            </w:r>
          </w:p>
        </w:tc>
      </w:tr>
      <w:tr w:rsidR="00777B3F" w:rsidRPr="00EB3D7F" w:rsidTr="00777B3F">
        <w:trPr>
          <w:jc w:val="center"/>
        </w:trPr>
        <w:tc>
          <w:tcPr>
            <w:tcW w:w="9629" w:type="dxa"/>
            <w:shd w:val="clear" w:color="auto" w:fill="auto"/>
          </w:tcPr>
          <w:p w:rsidR="00777B3F" w:rsidRPr="00EB3D7F" w:rsidRDefault="00777B3F" w:rsidP="00777B3F">
            <w:pPr>
              <w:pStyle w:val="SingleTxtG"/>
              <w:ind w:left="3535" w:hanging="2382"/>
            </w:pPr>
            <w:r w:rsidRPr="00EB3D7F">
              <w:rPr>
                <w:b/>
              </w:rPr>
              <w:t>Существо предложения:</w:t>
            </w:r>
            <w:r w:rsidRPr="00EB3D7F">
              <w:rPr>
                <w:b/>
              </w:rPr>
              <w:tab/>
            </w:r>
            <w:r w:rsidRPr="00EB3D7F">
              <w:t>Предлагается исключить из раздела 1.2.1 расшифровку всех сокращений и акронимов, которые будут включены в новый раздел 1.2.3.</w:t>
            </w:r>
          </w:p>
        </w:tc>
      </w:tr>
      <w:tr w:rsidR="00777B3F" w:rsidRPr="00EB3D7F" w:rsidTr="00777B3F">
        <w:trPr>
          <w:jc w:val="center"/>
        </w:trPr>
        <w:tc>
          <w:tcPr>
            <w:tcW w:w="9629" w:type="dxa"/>
            <w:shd w:val="clear" w:color="auto" w:fill="auto"/>
          </w:tcPr>
          <w:p w:rsidR="00777B3F" w:rsidRPr="00EB3D7F" w:rsidRDefault="00777B3F" w:rsidP="00777B3F">
            <w:pPr>
              <w:pStyle w:val="SingleTxtG"/>
              <w:ind w:left="3535" w:hanging="2382"/>
            </w:pPr>
            <w:r w:rsidRPr="00EB3D7F">
              <w:rPr>
                <w:b/>
              </w:rPr>
              <w:t>Предлагаемое решение:</w:t>
            </w:r>
            <w:r w:rsidRPr="00EB3D7F">
              <w:rPr>
                <w:b/>
              </w:rPr>
              <w:tab/>
            </w:r>
            <w:r w:rsidRPr="00EB3D7F">
              <w:t>В главе 1.2 создать новый раздел 1.2.3.</w:t>
            </w:r>
          </w:p>
        </w:tc>
      </w:tr>
      <w:tr w:rsidR="00777B3F" w:rsidRPr="00EB3D7F" w:rsidTr="00777B3F">
        <w:trPr>
          <w:jc w:val="center"/>
        </w:trPr>
        <w:tc>
          <w:tcPr>
            <w:tcW w:w="9629" w:type="dxa"/>
            <w:shd w:val="clear" w:color="auto" w:fill="auto"/>
          </w:tcPr>
          <w:p w:rsidR="00777B3F" w:rsidRPr="00EB3D7F" w:rsidRDefault="00777B3F" w:rsidP="00777B3F">
            <w:pPr>
              <w:pStyle w:val="SingleTxtG"/>
              <w:tabs>
                <w:tab w:val="left" w:pos="3260"/>
              </w:tabs>
              <w:ind w:left="3260" w:hanging="2126"/>
            </w:pPr>
          </w:p>
        </w:tc>
      </w:tr>
    </w:tbl>
    <w:p w:rsidR="00777B3F" w:rsidRPr="00EB3D7F" w:rsidRDefault="00777B3F" w:rsidP="00777B3F">
      <w:pPr>
        <w:pStyle w:val="HChG"/>
      </w:pPr>
      <w:r w:rsidRPr="00EB3D7F">
        <w:tab/>
      </w:r>
      <w:r w:rsidRPr="00EB3D7F">
        <w:tab/>
        <w:t>Введение</w:t>
      </w:r>
    </w:p>
    <w:p w:rsidR="00777B3F" w:rsidRPr="00EB3D7F" w:rsidRDefault="00777B3F" w:rsidP="00777B3F">
      <w:pPr>
        <w:pStyle w:val="SingleTxtG"/>
      </w:pPr>
      <w:r w:rsidRPr="00EB3D7F">
        <w:t>1.</w:t>
      </w:r>
      <w:r w:rsidRPr="00EB3D7F">
        <w:tab/>
        <w:t>В разделе 1.2.1 МПОГ и ДОПОГ содержится четкое и краткое определение всех технических терминов, используемых в Правилах, что является весьма удобным для пользователей.</w:t>
      </w:r>
    </w:p>
    <w:p w:rsidR="00777B3F" w:rsidRPr="00EB3D7F" w:rsidRDefault="00777B3F" w:rsidP="00777B3F">
      <w:pPr>
        <w:pStyle w:val="SingleTxtG"/>
        <w:rPr>
          <w:sz w:val="16"/>
          <w:szCs w:val="16"/>
        </w:rPr>
      </w:pPr>
      <w:r w:rsidRPr="00EB3D7F">
        <w:t>2.</w:t>
      </w:r>
      <w:r w:rsidRPr="00EB3D7F">
        <w:tab/>
        <w:t>С другой стороны, раздел 1.2.1 включает также разъяснение многих сокращений, что не менее удобно, однако это не предполагает изложение самих определений и излишне усложняет процесс ознакомления с ними.</w:t>
      </w:r>
    </w:p>
    <w:p w:rsidR="00777B3F" w:rsidRPr="00EB3D7F" w:rsidRDefault="00777B3F" w:rsidP="00777B3F">
      <w:pPr>
        <w:pStyle w:val="HChG"/>
      </w:pPr>
      <w:r w:rsidRPr="00EB3D7F">
        <w:lastRenderedPageBreak/>
        <w:tab/>
      </w:r>
      <w:r w:rsidRPr="00EB3D7F">
        <w:tab/>
      </w:r>
      <w:r w:rsidRPr="00EB3D7F">
        <w:rPr>
          <w:bCs/>
        </w:rPr>
        <w:t>Предложение</w:t>
      </w:r>
    </w:p>
    <w:p w:rsidR="00777B3F" w:rsidRPr="00EB3D7F" w:rsidRDefault="00777B3F" w:rsidP="00777B3F">
      <w:pPr>
        <w:pStyle w:val="SingleTxtG"/>
      </w:pPr>
      <w:r w:rsidRPr="00EB3D7F">
        <w:t>3.</w:t>
      </w:r>
      <w:r w:rsidRPr="00EB3D7F">
        <w:tab/>
        <w:t>Предлагается исключить из раздела 1.2.1 расшифровку всех сокращений и акронимов, которые будут включены в создаваемый новый раздел 1.2.3.</w:t>
      </w:r>
    </w:p>
    <w:p w:rsidR="00777B3F" w:rsidRPr="00EB3D7F" w:rsidRDefault="00777B3F" w:rsidP="00777B3F">
      <w:pPr>
        <w:pStyle w:val="SingleTxtG"/>
        <w:rPr>
          <w:rFonts w:cs="Courier New"/>
        </w:rPr>
      </w:pPr>
      <w:r w:rsidRPr="00EB3D7F">
        <w:t>4.</w:t>
      </w:r>
      <w:r w:rsidRPr="00EB3D7F">
        <w:tab/>
        <w:t>Такое же решение было принято в отношении аналогичных текстов МКМПОГ, получив широкое признание, при этом следует учитывать, что МКМПОГ является наиболее широко используемым нормативным документом по перевозке опасных грузов.</w:t>
      </w:r>
    </w:p>
    <w:p w:rsidR="00777B3F" w:rsidRPr="00EB3D7F" w:rsidRDefault="00777B3F" w:rsidP="00777B3F">
      <w:pPr>
        <w:pStyle w:val="SingleTxtG"/>
        <w:rPr>
          <w:rFonts w:cs="Courier New"/>
        </w:rPr>
      </w:pPr>
      <w:r w:rsidRPr="00EB3D7F">
        <w:t>5.</w:t>
      </w:r>
      <w:r w:rsidRPr="00EB3D7F">
        <w:tab/>
        <w:t xml:space="preserve">Данное предложение приводится ниже. Новый текст в нем </w:t>
      </w:r>
      <w:r w:rsidRPr="00EB3D7F">
        <w:rPr>
          <w:u w:val="single"/>
        </w:rPr>
        <w:t>подчеркнут</w:t>
      </w:r>
      <w:r w:rsidRPr="00EB3D7F">
        <w:t xml:space="preserve">, а текст, подлежащий исключению, </w:t>
      </w:r>
      <w:r w:rsidRPr="00EB3D7F">
        <w:rPr>
          <w:strike/>
        </w:rPr>
        <w:t>зачеркнут.</w:t>
      </w:r>
    </w:p>
    <w:p w:rsidR="00777B3F" w:rsidRPr="00EB3D7F" w:rsidRDefault="00777B3F" w:rsidP="00777B3F">
      <w:pPr>
        <w:pStyle w:val="SingleTxtG"/>
        <w:rPr>
          <w:rFonts w:cs="Courier New"/>
        </w:rPr>
      </w:pPr>
      <w:r w:rsidRPr="00EB3D7F">
        <w:t>6.</w:t>
      </w:r>
      <w:r w:rsidRPr="00EB3D7F">
        <w:tab/>
        <w:t>В будущем аналогичная поправка может быть внесена и в ВОПОГ.</w:t>
      </w:r>
    </w:p>
    <w:p w:rsidR="00777B3F" w:rsidRPr="00EB3D7F" w:rsidRDefault="00777B3F" w:rsidP="00777B3F">
      <w:pPr>
        <w:pStyle w:val="HChG"/>
      </w:pPr>
      <w:r w:rsidRPr="00EB3D7F">
        <w:tab/>
      </w:r>
      <w:r w:rsidRPr="00EB3D7F">
        <w:tab/>
      </w:r>
      <w:r w:rsidRPr="00EB3D7F">
        <w:rPr>
          <w:bCs/>
        </w:rPr>
        <w:t>Обоснование</w:t>
      </w:r>
    </w:p>
    <w:p w:rsidR="00777B3F" w:rsidRPr="00EB3D7F" w:rsidRDefault="00777B3F" w:rsidP="00777B3F">
      <w:pPr>
        <w:pStyle w:val="SingleTxtG"/>
        <w:kinsoku w:val="0"/>
        <w:overflowPunct w:val="0"/>
        <w:autoSpaceDE w:val="0"/>
        <w:autoSpaceDN w:val="0"/>
        <w:adjustRightInd w:val="0"/>
        <w:snapToGrid w:val="0"/>
        <w:rPr>
          <w:rFonts w:ascii="inherit" w:hAnsi="inherit" w:cs="Courier New"/>
          <w:color w:val="000000"/>
        </w:rPr>
      </w:pPr>
      <w:r w:rsidRPr="00EB3D7F">
        <w:t>7.</w:t>
      </w:r>
      <w:r w:rsidRPr="00EB3D7F">
        <w:tab/>
        <w:t xml:space="preserve">Цель этих поправок заключается в </w:t>
      </w:r>
      <w:r w:rsidRPr="00EB3D7F">
        <w:rPr>
          <w:lang w:eastAsia="pt-PT"/>
        </w:rPr>
        <w:t>обеспечении</w:t>
      </w:r>
      <w:r w:rsidRPr="00EB3D7F">
        <w:t xml:space="preserve"> большей ясности и удобства для пользователей нынешнего раздела 1.2.1 Правил, с тем чтобы в его тексте содержались только определения понятий и технических терминов, используемых в ДОПОГ и МПОГ. Благодаря этому он превратится в полноценный глоссарий, что и было целью его создания.</w:t>
      </w:r>
    </w:p>
    <w:p w:rsidR="00777B3F" w:rsidRPr="00EB3D7F" w:rsidRDefault="00777B3F" w:rsidP="00777B3F">
      <w:pPr>
        <w:pStyle w:val="HChG"/>
      </w:pPr>
      <w:r w:rsidRPr="00EB3D7F">
        <w:tab/>
      </w:r>
      <w:r w:rsidRPr="00EB3D7F">
        <w:tab/>
      </w:r>
      <w:r w:rsidRPr="00EB3D7F">
        <w:rPr>
          <w:bCs/>
        </w:rPr>
        <w:t>Трудности</w:t>
      </w:r>
    </w:p>
    <w:p w:rsidR="00777B3F" w:rsidRPr="00EB3D7F" w:rsidRDefault="00777B3F" w:rsidP="00777B3F">
      <w:pPr>
        <w:pStyle w:val="SingleTxtG"/>
        <w:kinsoku w:val="0"/>
        <w:overflowPunct w:val="0"/>
        <w:autoSpaceDE w:val="0"/>
        <w:autoSpaceDN w:val="0"/>
        <w:adjustRightInd w:val="0"/>
        <w:snapToGrid w:val="0"/>
        <w:rPr>
          <w:rFonts w:ascii="inherit" w:hAnsi="inherit" w:cs="Courier New"/>
          <w:color w:val="000000"/>
        </w:rPr>
      </w:pPr>
      <w:r w:rsidRPr="00EB3D7F">
        <w:t>8.</w:t>
      </w:r>
      <w:r w:rsidRPr="00EB3D7F">
        <w:tab/>
        <w:t>Никаких трудностей с применением этой поправки не ожидается.</w:t>
      </w:r>
    </w:p>
    <w:p w:rsidR="00777B3F" w:rsidRPr="00EB3D7F" w:rsidRDefault="00777B3F" w:rsidP="00777B3F">
      <w:pPr>
        <w:tabs>
          <w:tab w:val="left" w:pos="1134"/>
          <w:tab w:val="left" w:pos="1701"/>
          <w:tab w:val="left" w:pos="2268"/>
        </w:tabs>
        <w:spacing w:before="120" w:after="120"/>
        <w:ind w:left="1134" w:hanging="1134"/>
        <w:jc w:val="both"/>
        <w:rPr>
          <w:rFonts w:eastAsia="Calibri" w:cs="Arial"/>
          <w:b/>
          <w:sz w:val="21"/>
          <w:szCs w:val="21"/>
        </w:rPr>
      </w:pPr>
      <w:r w:rsidRPr="00EB3D7F">
        <w:rPr>
          <w:u w:val="single"/>
        </w:rPr>
        <w:br w:type="page"/>
      </w:r>
    </w:p>
    <w:p w:rsidR="00777B3F" w:rsidRPr="00EB3D7F" w:rsidRDefault="00777B3F" w:rsidP="00670C8B">
      <w:pPr>
        <w:tabs>
          <w:tab w:val="left" w:pos="1134"/>
          <w:tab w:val="left" w:pos="1701"/>
          <w:tab w:val="left" w:pos="2268"/>
        </w:tabs>
        <w:spacing w:after="120" w:line="240" w:lineRule="auto"/>
        <w:ind w:right="1134"/>
        <w:jc w:val="center"/>
        <w:rPr>
          <w:rFonts w:eastAsia="Calibri" w:cs="Arial"/>
          <w:b/>
          <w:szCs w:val="20"/>
        </w:rPr>
      </w:pPr>
      <w:r w:rsidRPr="00EB3D7F">
        <w:rPr>
          <w:rFonts w:eastAsia="Calibri" w:cs="Arial"/>
          <w:b/>
          <w:szCs w:val="20"/>
        </w:rPr>
        <w:lastRenderedPageBreak/>
        <w:t>ГЛАВА 1.2</w:t>
      </w:r>
    </w:p>
    <w:p w:rsidR="00777B3F" w:rsidRPr="00EB3D7F" w:rsidRDefault="00777B3F" w:rsidP="00670C8B">
      <w:pPr>
        <w:tabs>
          <w:tab w:val="left" w:pos="1134"/>
          <w:tab w:val="left" w:pos="1701"/>
          <w:tab w:val="left" w:pos="2268"/>
        </w:tabs>
        <w:spacing w:after="120" w:line="240" w:lineRule="auto"/>
        <w:ind w:right="1134"/>
        <w:jc w:val="center"/>
        <w:rPr>
          <w:rFonts w:eastAsia="Calibri" w:cs="Arial"/>
          <w:b/>
          <w:szCs w:val="20"/>
        </w:rPr>
      </w:pPr>
      <w:r w:rsidRPr="00EB3D7F">
        <w:rPr>
          <w:rFonts w:eastAsia="Calibri" w:cs="Arial"/>
          <w:b/>
          <w:szCs w:val="20"/>
        </w:rPr>
        <w:t>ОПРЕДЕЛЕНИЯ</w:t>
      </w:r>
      <w:r w:rsidRPr="00EB3D7F">
        <w:rPr>
          <w:rFonts w:eastAsia="Calibri" w:cs="Arial"/>
          <w:b/>
          <w:szCs w:val="20"/>
          <w:u w:val="single"/>
        </w:rPr>
        <w:t>,</w:t>
      </w:r>
      <w:r w:rsidRPr="00EB3D7F">
        <w:rPr>
          <w:rFonts w:eastAsia="Calibri" w:cs="Arial"/>
          <w:b/>
          <w:szCs w:val="20"/>
        </w:rPr>
        <w:t xml:space="preserve"> </w:t>
      </w:r>
      <w:r w:rsidRPr="00EB3D7F">
        <w:rPr>
          <w:rFonts w:eastAsia="Calibri" w:cs="Arial"/>
          <w:b/>
          <w:strike/>
          <w:szCs w:val="20"/>
        </w:rPr>
        <w:t>И</w:t>
      </w:r>
      <w:r w:rsidRPr="00EB3D7F">
        <w:rPr>
          <w:rFonts w:eastAsia="Calibri" w:cs="Arial"/>
          <w:b/>
          <w:szCs w:val="20"/>
        </w:rPr>
        <w:t xml:space="preserve"> ЕДИНИЦЫ ИЗМЕРЕНИЯ </w:t>
      </w:r>
      <w:r w:rsidRPr="00EB3D7F">
        <w:rPr>
          <w:rFonts w:eastAsia="Calibri" w:cs="Arial"/>
          <w:b/>
          <w:szCs w:val="20"/>
          <w:u w:val="single"/>
        </w:rPr>
        <w:t>И СОКРАЩЕНИЯ</w:t>
      </w:r>
    </w:p>
    <w:p w:rsidR="00777B3F" w:rsidRPr="00EB3D7F" w:rsidRDefault="00777B3F" w:rsidP="00761BBA">
      <w:pPr>
        <w:pStyle w:val="H23G"/>
        <w:rPr>
          <w:rFonts w:eastAsia="Calibri"/>
        </w:rPr>
      </w:pPr>
      <w:r w:rsidRPr="00EB3D7F">
        <w:rPr>
          <w:rFonts w:eastAsia="Calibri"/>
        </w:rPr>
        <w:t>1.2.1</w:t>
      </w:r>
      <w:r w:rsidRPr="00EB3D7F">
        <w:rPr>
          <w:rFonts w:eastAsia="Calibri"/>
        </w:rPr>
        <w:tab/>
      </w:r>
      <w:r w:rsidR="00761BBA" w:rsidRPr="00EB3D7F">
        <w:rPr>
          <w:rFonts w:eastAsia="Calibri"/>
        </w:rPr>
        <w:tab/>
      </w:r>
      <w:r w:rsidRPr="00EB3D7F">
        <w:rPr>
          <w:rFonts w:eastAsia="Calibri"/>
        </w:rPr>
        <w:t>Определения</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b/>
          <w:i/>
          <w:szCs w:val="20"/>
        </w:rPr>
        <w:t xml:space="preserve">ПРИМЕЧАНИЕ: </w:t>
      </w:r>
      <w:r w:rsidRPr="00EB3D7F">
        <w:rPr>
          <w:rFonts w:eastAsia="Calibri" w:cs="Times New Roman"/>
          <w:i/>
          <w:szCs w:val="20"/>
        </w:rPr>
        <w:t>В этом разделе содержатся все общие или специальные определения.</w:t>
      </w:r>
    </w:p>
    <w:p w:rsidR="00777B3F" w:rsidRPr="00EB3D7F" w:rsidRDefault="00777B3F" w:rsidP="00761BBA">
      <w:pPr>
        <w:tabs>
          <w:tab w:val="left" w:pos="1134"/>
          <w:tab w:val="left" w:pos="1701"/>
          <w:tab w:val="left" w:pos="2268"/>
        </w:tabs>
        <w:spacing w:before="240" w:after="120" w:line="240" w:lineRule="auto"/>
        <w:ind w:right="1134"/>
        <w:jc w:val="both"/>
        <w:rPr>
          <w:rFonts w:eastAsia="Calibri" w:cs="Times New Roman"/>
          <w:szCs w:val="20"/>
        </w:rPr>
      </w:pPr>
      <w:r w:rsidRPr="00EB3D7F">
        <w:rPr>
          <w:rFonts w:eastAsia="Calibri" w:cs="Times New Roman"/>
          <w:szCs w:val="20"/>
        </w:rPr>
        <w:t xml:space="preserve">Для целей </w:t>
      </w:r>
      <w:r w:rsidR="00761BBA" w:rsidRPr="00EB3D7F">
        <w:rPr>
          <w:rFonts w:eastAsia="Calibri" w:cs="Times New Roman"/>
          <w:szCs w:val="20"/>
        </w:rPr>
        <w:t>МПОГ/</w:t>
      </w:r>
      <w:r w:rsidRPr="00EB3D7F">
        <w:rPr>
          <w:rFonts w:eastAsia="Calibri" w:cs="Times New Roman"/>
          <w:szCs w:val="20"/>
        </w:rPr>
        <w:t>ДОПОГ:</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b/>
          <w:szCs w:val="20"/>
        </w:rPr>
      </w:pPr>
      <w:r w:rsidRPr="00EB3D7F">
        <w:rPr>
          <w:rFonts w:eastAsia="Calibri" w:cs="Times New Roman"/>
          <w:b/>
          <w:szCs w:val="20"/>
        </w:rPr>
        <w:t>А</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trike/>
          <w:szCs w:val="20"/>
        </w:rPr>
      </w:pPr>
      <w:r w:rsidRPr="00EB3D7F">
        <w:rPr>
          <w:rFonts w:eastAsia="Calibri" w:cs="Times New Roman"/>
          <w:iCs/>
          <w:strike/>
          <w:szCs w:val="20"/>
        </w:rPr>
        <w:t>«</w:t>
      </w:r>
      <w:r w:rsidRPr="00EB3D7F">
        <w:rPr>
          <w:rFonts w:eastAsia="Calibri" w:cs="Times New Roman"/>
          <w:i/>
          <w:iCs/>
          <w:strike/>
          <w:szCs w:val="20"/>
        </w:rPr>
        <w:t>ASTM</w:t>
      </w:r>
      <w:r w:rsidRPr="00EB3D7F">
        <w:rPr>
          <w:rFonts w:eastAsia="Calibri" w:cs="Times New Roman"/>
          <w:iCs/>
          <w:strike/>
          <w:szCs w:val="20"/>
        </w:rPr>
        <w:t>» означает Американское общество по испытаниям и материалам (ASTM International, 100</w:t>
      </w:r>
      <w:r w:rsidR="00761BBA" w:rsidRPr="00EB3D7F">
        <w:rPr>
          <w:rFonts w:eastAsia="Calibri" w:cs="Times New Roman"/>
          <w:iCs/>
          <w:strike/>
          <w:szCs w:val="20"/>
        </w:rPr>
        <w:t> </w:t>
      </w:r>
      <w:r w:rsidRPr="00EB3D7F">
        <w:rPr>
          <w:rFonts w:eastAsia="Calibri" w:cs="Times New Roman"/>
          <w:iCs/>
          <w:strike/>
          <w:szCs w:val="20"/>
        </w:rPr>
        <w:t>Barr Harbor Drive, PO Box C700, West Conshohocken, PA, 19428-2959, United States of America).</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Автоцистерна</w:t>
      </w:r>
      <w:r w:rsidRPr="00EB3D7F">
        <w:rPr>
          <w:rFonts w:eastAsia="Calibri" w:cs="Times New Roman"/>
          <w:szCs w:val="20"/>
        </w:rPr>
        <w:t>» означает транспортное средство, изготовленное для перевозки жидкостей, газов либо порошкообразных или гранулированных веществ и включающее одну или несколько встроенных цистерн. В дополнение к собственно транспортному средству или заменяющим его узлам ходовой части, автоцистерна состоит из одного или нескольких корпусов, их элементов оборудования и фитингов для их крепления к транспортному средству или к узлам ходовой части.</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trike/>
          <w:szCs w:val="20"/>
        </w:rPr>
      </w:pPr>
      <w:r w:rsidRPr="00EB3D7F">
        <w:rPr>
          <w:rFonts w:eastAsia="Calibri" w:cs="Times New Roman"/>
          <w:iCs/>
          <w:strike/>
          <w:szCs w:val="20"/>
        </w:rPr>
        <w:t>«</w:t>
      </w:r>
      <w:r w:rsidRPr="00EB3D7F">
        <w:rPr>
          <w:rFonts w:eastAsia="Calibri" w:cs="Times New Roman"/>
          <w:i/>
          <w:iCs/>
          <w:strike/>
          <w:szCs w:val="20"/>
        </w:rPr>
        <w:t>АСГ</w:t>
      </w:r>
      <w:r w:rsidRPr="00EB3D7F">
        <w:rPr>
          <w:rFonts w:eastAsia="Calibri" w:cs="Times New Roman"/>
          <w:iCs/>
          <w:strike/>
          <w:szCs w:val="20"/>
        </w:rPr>
        <w:t>» означает Ассоциацию по сжатым газам (CGA, 14501 George Carter Way, Suite 103, Chantilly, VA 20151, United States of America).</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Аэрозоль или аэрозольный распылитель</w:t>
      </w:r>
      <w:r w:rsidRPr="00EB3D7F">
        <w:rPr>
          <w:rFonts w:eastAsia="Calibri" w:cs="Times New Roman"/>
          <w:szCs w:val="20"/>
        </w:rPr>
        <w:t>» означает изделие, состоящее из любого сосуда одноразового использования, отвечающего требованиям раздела 6.2.6, изготовленного из металла, стекла или пластмассы, содержащего сжатый, сжиженный или растворенный под давлением газ, с жидкостью, пастой или порошком или без них, и снабженного выпускным устройством, позволяющим производить выброс содержимого в виде взвешенных в газе твердых или жидких частиц, пены, пасты или порошка либо в жидком или газообразном состоянии.</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b/>
          <w:szCs w:val="20"/>
        </w:rPr>
      </w:pPr>
      <w:r w:rsidRPr="00EB3D7F">
        <w:rPr>
          <w:rFonts w:eastAsia="Calibri" w:cs="Times New Roman"/>
          <w:b/>
          <w:szCs w:val="20"/>
        </w:rPr>
        <w:t>Б</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Баллон</w:t>
      </w:r>
      <w:r w:rsidRPr="00EB3D7F">
        <w:rPr>
          <w:rFonts w:eastAsia="Calibri" w:cs="Times New Roman"/>
          <w:szCs w:val="20"/>
        </w:rPr>
        <w:t>» означает переносной сосуд под давлением вместимостью по воде не более 150 литров (см.</w:t>
      </w:r>
      <w:r w:rsidR="00670C8B" w:rsidRPr="00EB3D7F">
        <w:rPr>
          <w:rFonts w:eastAsia="Calibri" w:cs="Times New Roman"/>
          <w:szCs w:val="20"/>
        </w:rPr>
        <w:t> </w:t>
      </w:r>
      <w:r w:rsidRPr="00EB3D7F">
        <w:rPr>
          <w:rFonts w:eastAsia="Calibri" w:cs="Times New Roman"/>
          <w:szCs w:val="20"/>
        </w:rPr>
        <w:t>также «</w:t>
      </w:r>
      <w:r w:rsidRPr="00EB3D7F">
        <w:rPr>
          <w:rFonts w:eastAsia="Calibri" w:cs="Times New Roman"/>
          <w:i/>
          <w:szCs w:val="20"/>
        </w:rPr>
        <w:t>Связка баллонов</w:t>
      </w:r>
      <w:r w:rsidRPr="00EB3D7F">
        <w:rPr>
          <w:rFonts w:eastAsia="Calibri" w:cs="Times New Roman"/>
          <w:szCs w:val="20"/>
        </w:rPr>
        <w:t>»).</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iCs/>
          <w:szCs w:val="20"/>
        </w:rPr>
        <w:t>Баллон с формованным кожухом</w:t>
      </w:r>
      <w:r w:rsidRPr="00EB3D7F">
        <w:rPr>
          <w:rFonts w:eastAsia="Calibri" w:cs="Times New Roman"/>
          <w:szCs w:val="20"/>
        </w:rPr>
        <w:t>» означает баллон, предназначенный для перевозки СНГ, вместимостью по воде не более 13 л, состоящий из сварного стального внутреннего баллона с покрытием и формованным защитным кожухом из пористой пластмассы, который невозможно снять и который связан с внешней поверхностью стенки стального баллона.</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Барабан</w:t>
      </w:r>
      <w:r w:rsidRPr="00EB3D7F">
        <w:rPr>
          <w:rFonts w:eastAsia="Calibri" w:cs="Times New Roman"/>
          <w:szCs w:val="20"/>
        </w:rPr>
        <w:t>» означает тару цилиндрической формы с плоскими или выпуклыми днищами, изготовленную из металла, фибрового картона, пластмассы, фанеры или других подходящих материалов. Это определение включает также тару других форм, например тару округлой формы с конусообразной горловиной или тару ведрообразной формы. Данное определение не охватывает деревянные бочки и канистры.</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Барабан под давлением</w:t>
      </w:r>
      <w:r w:rsidRPr="00EB3D7F">
        <w:rPr>
          <w:rFonts w:eastAsia="Calibri" w:cs="Times New Roman"/>
          <w:szCs w:val="20"/>
        </w:rPr>
        <w:t>» означает сварной переносной сосуд под давлением вместимостью по воде более 150 литров, но не более 1 000 литров (например, цилиндрические сосуды, снабженные обручами катания, сферообразные сосуды на салазках).</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Бобина</w:t>
      </w:r>
      <w:r w:rsidRPr="00EB3D7F">
        <w:rPr>
          <w:rFonts w:eastAsia="Calibri" w:cs="Times New Roman"/>
          <w:szCs w:val="20"/>
        </w:rPr>
        <w:t>» (класс 1) означает изделие, изготовленное из пластмассы, дерева, фибрового картона, металла или другого подходящего материала и состоящее из центральной оси, которая с каждой из ее сторон снабжена или не снабжена фланцами. Изделия и вещества могут наматываться на ось и удерживаться фланцами.</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
          <w:szCs w:val="20"/>
        </w:rPr>
      </w:pPr>
      <w:r w:rsidRPr="00EB3D7F">
        <w:rPr>
          <w:rFonts w:eastAsia="Calibri" w:cs="Times New Roman"/>
          <w:szCs w:val="20"/>
        </w:rPr>
        <w:t>«</w:t>
      </w:r>
      <w:r w:rsidRPr="00EB3D7F">
        <w:rPr>
          <w:rFonts w:eastAsia="Calibri" w:cs="Times New Roman"/>
          <w:i/>
          <w:szCs w:val="20"/>
        </w:rPr>
        <w:t>Большой контейнер</w:t>
      </w:r>
      <w:r w:rsidRPr="00EB3D7F">
        <w:rPr>
          <w:rFonts w:eastAsia="Calibri" w:cs="Times New Roman"/>
          <w:szCs w:val="20"/>
        </w:rPr>
        <w:t>»: см.</w:t>
      </w:r>
      <w:r w:rsidRPr="00EB3D7F">
        <w:rPr>
          <w:rFonts w:eastAsia="Calibri" w:cs="Times New Roman"/>
          <w:i/>
          <w:szCs w:val="20"/>
        </w:rPr>
        <w:t xml:space="preserve"> </w:t>
      </w:r>
      <w:r w:rsidRPr="00EB3D7F">
        <w:rPr>
          <w:rFonts w:eastAsia="Calibri" w:cs="Times New Roman"/>
          <w:szCs w:val="20"/>
        </w:rPr>
        <w:t>«</w:t>
      </w:r>
      <w:r w:rsidRPr="00EB3D7F">
        <w:rPr>
          <w:rFonts w:eastAsia="Calibri" w:cs="Times New Roman"/>
          <w:i/>
          <w:szCs w:val="20"/>
        </w:rPr>
        <w:t>Контейнер</w:t>
      </w:r>
      <w:r w:rsidRPr="00EB3D7F">
        <w:rPr>
          <w:rFonts w:eastAsia="Calibri" w:cs="Times New Roman"/>
          <w:szCs w:val="20"/>
        </w:rPr>
        <w:t>»</w:t>
      </w:r>
      <w:r w:rsidRPr="00EB3D7F">
        <w:rPr>
          <w:rFonts w:eastAsia="Calibri" w:cs="Times New Roman"/>
          <w:i/>
          <w:szCs w:val="20"/>
        </w:rPr>
        <w:t>.</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Бочка деревянная</w:t>
      </w:r>
      <w:r w:rsidRPr="00EB3D7F">
        <w:rPr>
          <w:rFonts w:eastAsia="Calibri" w:cs="Times New Roman"/>
          <w:szCs w:val="20"/>
        </w:rPr>
        <w:t>» означает тару, изготовленную из естественной древесины, с поперечным сечением в форме круга, с выпуклыми стенками, состоящую из скрепленных обручами клепок и днищ.</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b/>
          <w:szCs w:val="20"/>
        </w:rPr>
      </w:pPr>
      <w:r w:rsidRPr="00EB3D7F">
        <w:rPr>
          <w:rFonts w:eastAsia="Calibri" w:cs="Times New Roman"/>
          <w:b/>
          <w:szCs w:val="20"/>
        </w:rPr>
        <w:t>В</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Вакуумная цистерна для отходов</w:t>
      </w:r>
      <w:r w:rsidRPr="00EB3D7F">
        <w:rPr>
          <w:rFonts w:eastAsia="Calibri" w:cs="Times New Roman"/>
          <w:szCs w:val="20"/>
        </w:rPr>
        <w:t>» означает встроенную цистерну, съемную цистерну, контейнер-цистерну или съемный кузов-цистерну, используемые главным образом для перевозки опасных отходов и имеющие особые конструкционные характеристики и/или оборудование для облегчения наполнения и опорожнения, как это указано в главе 6.10. Цистерна, полностью удовлетворяющая требованиям главы 6.7 или 6.8, не считается вакуумной цистерной для отходов.</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lastRenderedPageBreak/>
        <w:t>«</w:t>
      </w:r>
      <w:r w:rsidRPr="00EB3D7F">
        <w:rPr>
          <w:rFonts w:eastAsia="Calibri" w:cs="Times New Roman"/>
          <w:i/>
          <w:szCs w:val="20"/>
        </w:rPr>
        <w:t>Вакуумный клапан</w:t>
      </w:r>
      <w:r w:rsidRPr="00EB3D7F">
        <w:rPr>
          <w:rFonts w:eastAsia="Calibri" w:cs="Times New Roman"/>
          <w:szCs w:val="20"/>
        </w:rPr>
        <w:t>» означает подпружиненное устройство, автоматически срабатывающее под действием давления и служащее для защиты цистерны от недопустимого внутреннего разрежения.</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Вкладыш</w:t>
      </w:r>
      <w:r w:rsidRPr="00EB3D7F">
        <w:rPr>
          <w:rFonts w:eastAsia="Calibri" w:cs="Times New Roman"/>
          <w:szCs w:val="20"/>
        </w:rPr>
        <w:t>» означает трубку или мешок, вложенные в тару, включая крупногабаритную тару и КСМ, но не являющиеся их неотъемлемой частью, а также затворы их отверстий.</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Cs/>
          <w:szCs w:val="20"/>
        </w:rPr>
      </w:pPr>
      <w:r w:rsidRPr="00EB3D7F">
        <w:rPr>
          <w:rFonts w:eastAsia="Calibri" w:cs="Times New Roman"/>
          <w:iCs/>
          <w:szCs w:val="20"/>
        </w:rPr>
        <w:t>«</w:t>
      </w:r>
      <w:r w:rsidRPr="00EB3D7F">
        <w:rPr>
          <w:rFonts w:eastAsia="Calibri" w:cs="Times New Roman"/>
          <w:i/>
          <w:iCs/>
          <w:szCs w:val="20"/>
        </w:rPr>
        <w:t>Вместимость корпуса или отсека корпуса</w:t>
      </w:r>
      <w:r w:rsidRPr="00EB3D7F">
        <w:rPr>
          <w:rFonts w:eastAsia="Calibri" w:cs="Times New Roman"/>
          <w:iCs/>
          <w:szCs w:val="20"/>
        </w:rPr>
        <w:t>» применительно к цистернам означает общий внутренний объем корпуса или отсека корпуса, выраженный в литрах или кубических метрах.</w:t>
      </w:r>
      <w:r w:rsidRPr="00EB3D7F">
        <w:rPr>
          <w:rFonts w:eastAsia="Calibri" w:cs="Times New Roman"/>
          <w:szCs w:val="20"/>
        </w:rPr>
        <w:t xml:space="preserve"> В тех случаях, когда невозможно полностью заполнить корпус или отсек корпуса ввиду их формы или конструкции, для определения степени наполнения и маркировки цистерны должна использоваться эта уменьшенная вместимость.</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Внутренний сосуд</w:t>
      </w:r>
      <w:r w:rsidRPr="00EB3D7F">
        <w:rPr>
          <w:rFonts w:eastAsia="Calibri" w:cs="Times New Roman"/>
          <w:szCs w:val="20"/>
        </w:rPr>
        <w:t>» означает сосуд, требующий наличия наружной тары для выполнения функции удержания продукта.</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Cs/>
          <w:strike/>
          <w:szCs w:val="20"/>
        </w:rPr>
      </w:pPr>
      <w:r w:rsidRPr="00EB3D7F">
        <w:rPr>
          <w:rFonts w:eastAsia="Calibri" w:cs="Times New Roman"/>
          <w:iCs/>
          <w:strike/>
          <w:szCs w:val="20"/>
        </w:rPr>
        <w:t>«</w:t>
      </w:r>
      <w:r w:rsidRPr="00EB3D7F">
        <w:rPr>
          <w:rFonts w:eastAsia="Calibri" w:cs="Times New Roman"/>
          <w:i/>
          <w:iCs/>
          <w:strike/>
          <w:szCs w:val="20"/>
        </w:rPr>
        <w:t>ВОПОГ</w:t>
      </w:r>
      <w:r w:rsidRPr="00EB3D7F">
        <w:rPr>
          <w:rFonts w:eastAsia="Calibri" w:cs="Times New Roman"/>
          <w:iCs/>
          <w:strike/>
          <w:szCs w:val="20"/>
        </w:rPr>
        <w:t>» означает Европейское соглашение о международной перевозке опасных грузов по внутренним водным путям.</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Cs/>
          <w:szCs w:val="20"/>
        </w:rPr>
      </w:pPr>
      <w:r w:rsidRPr="00EB3D7F">
        <w:rPr>
          <w:rFonts w:eastAsia="Calibri" w:cs="Times New Roman"/>
          <w:iCs/>
          <w:szCs w:val="20"/>
        </w:rPr>
        <w:t>«</w:t>
      </w:r>
      <w:r w:rsidRPr="00EB3D7F">
        <w:rPr>
          <w:rFonts w:eastAsia="Calibri" w:cs="Times New Roman"/>
          <w:i/>
          <w:iCs/>
          <w:szCs w:val="20"/>
        </w:rPr>
        <w:t>Время удержания</w:t>
      </w:r>
      <w:r w:rsidRPr="00EB3D7F">
        <w:rPr>
          <w:rFonts w:eastAsia="Calibri" w:cs="Times New Roman"/>
          <w:iCs/>
          <w:szCs w:val="20"/>
        </w:rPr>
        <w:t>» означает время между установлением первоначального состояния наполнения и повышением давления, в результате притока тепла, до наименьшего установленного давления устройств(а) ограничения давления цистерн, предназначенных для перевозки охлажденных сжиженных газов.</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
          <w:iCs/>
          <w:szCs w:val="20"/>
        </w:rPr>
      </w:pPr>
      <w:r w:rsidRPr="00EB3D7F">
        <w:rPr>
          <w:rFonts w:eastAsia="Calibri" w:cs="Times New Roman"/>
          <w:b/>
          <w:i/>
          <w:iCs/>
          <w:szCs w:val="20"/>
        </w:rPr>
        <w:t>ПРИМЕЧАНИЕ:</w:t>
      </w:r>
      <w:r w:rsidRPr="00EB3D7F">
        <w:rPr>
          <w:rFonts w:eastAsia="Calibri" w:cs="Times New Roman"/>
          <w:i/>
          <w:iCs/>
          <w:szCs w:val="20"/>
        </w:rPr>
        <w:t xml:space="preserve"> В отношении переносных цистерн см. главу 6.7.4.1.</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Встроенная цистерна</w:t>
      </w:r>
      <w:r w:rsidRPr="00EB3D7F">
        <w:rPr>
          <w:rFonts w:eastAsia="Calibri" w:cs="Times New Roman"/>
          <w:szCs w:val="20"/>
        </w:rPr>
        <w:t>» означает цистерну, имеющую вместимость более 1 000 литров, стационарно установленную на транспортном средстве (которое становится в этом случае автоцистерной) или составляющую неотъемлемую часть рамы такого транспортного средства.</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b/>
          <w:szCs w:val="20"/>
        </w:rPr>
      </w:pPr>
      <w:r w:rsidRPr="00EB3D7F">
        <w:rPr>
          <w:rFonts w:eastAsia="Calibri" w:cs="Times New Roman"/>
          <w:b/>
          <w:szCs w:val="20"/>
        </w:rPr>
        <w:t>Г</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Газ</w:t>
      </w:r>
      <w:r w:rsidRPr="00EB3D7F">
        <w:rPr>
          <w:rFonts w:eastAsia="Calibri" w:cs="Times New Roman"/>
          <w:szCs w:val="20"/>
        </w:rPr>
        <w:t>» означает вещество, которое:</w:t>
      </w:r>
    </w:p>
    <w:p w:rsidR="00777B3F" w:rsidRPr="00EB3D7F" w:rsidRDefault="00777B3F" w:rsidP="008E7FFD">
      <w:pPr>
        <w:tabs>
          <w:tab w:val="left" w:pos="567"/>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a)</w:t>
      </w:r>
      <w:r w:rsidRPr="00EB3D7F">
        <w:rPr>
          <w:rFonts w:eastAsia="Calibri" w:cs="Times New Roman"/>
          <w:szCs w:val="20"/>
        </w:rPr>
        <w:tab/>
        <w:t>при температуре 50 °C имеет давление пара более 300 кПа (3 бара); или</w:t>
      </w:r>
    </w:p>
    <w:p w:rsidR="00777B3F" w:rsidRPr="00EB3D7F" w:rsidRDefault="00777B3F" w:rsidP="008E7FFD">
      <w:pPr>
        <w:tabs>
          <w:tab w:val="left" w:pos="567"/>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b)</w:t>
      </w:r>
      <w:r w:rsidRPr="00EB3D7F">
        <w:rPr>
          <w:rFonts w:eastAsia="Calibri" w:cs="Times New Roman"/>
          <w:szCs w:val="20"/>
        </w:rPr>
        <w:tab/>
        <w:t>является полностью газообразным при температуре 20 °C и нормальном давлении 101,3 кПа.</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Газовый баллончик</w:t>
      </w:r>
      <w:r w:rsidRPr="00EB3D7F">
        <w:rPr>
          <w:rFonts w:eastAsia="Calibri" w:cs="Times New Roman"/>
          <w:szCs w:val="20"/>
        </w:rPr>
        <w:t>»</w:t>
      </w:r>
      <w:r w:rsidRPr="00EB3D7F">
        <w:rPr>
          <w:rFonts w:eastAsia="Calibri" w:cs="Times New Roman"/>
          <w:i/>
          <w:szCs w:val="20"/>
        </w:rPr>
        <w:t xml:space="preserve">: </w:t>
      </w:r>
      <w:r w:rsidRPr="00EB3D7F">
        <w:rPr>
          <w:rFonts w:eastAsia="Calibri" w:cs="Times New Roman"/>
          <w:szCs w:val="20"/>
        </w:rPr>
        <w:t>см.</w:t>
      </w:r>
      <w:r w:rsidRPr="00EB3D7F">
        <w:rPr>
          <w:rFonts w:eastAsia="Calibri" w:cs="Times New Roman"/>
          <w:i/>
          <w:szCs w:val="20"/>
        </w:rPr>
        <w:t xml:space="preserve"> </w:t>
      </w:r>
      <w:r w:rsidRPr="00EB3D7F">
        <w:rPr>
          <w:rFonts w:eastAsia="Calibri" w:cs="Times New Roman"/>
          <w:szCs w:val="20"/>
        </w:rPr>
        <w:t>«</w:t>
      </w:r>
      <w:r w:rsidRPr="00EB3D7F">
        <w:rPr>
          <w:rFonts w:eastAsia="Calibri" w:cs="Times New Roman"/>
          <w:i/>
          <w:szCs w:val="20"/>
        </w:rPr>
        <w:t>Емкость малая, содержащая газ</w:t>
      </w:r>
      <w:r w:rsidRPr="00EB3D7F">
        <w:rPr>
          <w:rFonts w:eastAsia="Calibri" w:cs="Times New Roman"/>
          <w:szCs w:val="20"/>
        </w:rPr>
        <w:t>»</w:t>
      </w:r>
      <w:r w:rsidRPr="00EB3D7F">
        <w:rPr>
          <w:rFonts w:eastAsia="Calibri" w:cs="Times New Roman"/>
          <w:i/>
          <w:szCs w:val="20"/>
        </w:rPr>
        <w:t>.</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
          <w:szCs w:val="20"/>
        </w:rPr>
      </w:pPr>
      <w:r w:rsidRPr="00EB3D7F">
        <w:rPr>
          <w:rFonts w:eastAsia="Calibri" w:cs="Times New Roman"/>
          <w:szCs w:val="20"/>
        </w:rPr>
        <w:t>«</w:t>
      </w:r>
      <w:r w:rsidRPr="00EB3D7F">
        <w:rPr>
          <w:rFonts w:eastAsia="Calibri" w:cs="Times New Roman"/>
          <w:i/>
          <w:szCs w:val="20"/>
        </w:rPr>
        <w:t>Газовый баллончик под давлением</w:t>
      </w:r>
      <w:r w:rsidRPr="00EB3D7F">
        <w:rPr>
          <w:rFonts w:eastAsia="Calibri" w:cs="Times New Roman"/>
          <w:szCs w:val="20"/>
        </w:rPr>
        <w:t>»</w:t>
      </w:r>
      <w:r w:rsidRPr="00EB3D7F">
        <w:rPr>
          <w:rFonts w:eastAsia="Calibri" w:cs="Times New Roman"/>
          <w:i/>
          <w:szCs w:val="20"/>
        </w:rPr>
        <w:t xml:space="preserve">: </w:t>
      </w:r>
      <w:r w:rsidRPr="00EB3D7F">
        <w:rPr>
          <w:rFonts w:eastAsia="Calibri" w:cs="Times New Roman"/>
          <w:szCs w:val="20"/>
        </w:rPr>
        <w:t>см.</w:t>
      </w:r>
      <w:r w:rsidRPr="00EB3D7F">
        <w:rPr>
          <w:rFonts w:eastAsia="Calibri" w:cs="Times New Roman"/>
          <w:i/>
          <w:szCs w:val="20"/>
        </w:rPr>
        <w:t xml:space="preserve"> </w:t>
      </w:r>
      <w:r w:rsidRPr="00EB3D7F">
        <w:rPr>
          <w:rFonts w:eastAsia="Calibri" w:cs="Times New Roman"/>
          <w:szCs w:val="20"/>
        </w:rPr>
        <w:t>«</w:t>
      </w:r>
      <w:r w:rsidRPr="00EB3D7F">
        <w:rPr>
          <w:rFonts w:eastAsia="Calibri" w:cs="Times New Roman"/>
          <w:i/>
          <w:szCs w:val="20"/>
        </w:rPr>
        <w:t>Аэрозоль или аэрозольный распылитель</w:t>
      </w:r>
      <w:r w:rsidRPr="00EB3D7F">
        <w:rPr>
          <w:rFonts w:eastAsia="Calibri" w:cs="Times New Roman"/>
          <w:szCs w:val="20"/>
        </w:rPr>
        <w:t>»</w:t>
      </w:r>
      <w:r w:rsidRPr="00EB3D7F">
        <w:rPr>
          <w:rFonts w:eastAsia="Calibri" w:cs="Times New Roman"/>
          <w:i/>
          <w:szCs w:val="20"/>
        </w:rPr>
        <w:t>.</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Груз</w:t>
      </w:r>
      <w:r w:rsidRPr="00EB3D7F">
        <w:rPr>
          <w:rFonts w:eastAsia="Calibri" w:cs="Times New Roman"/>
          <w:szCs w:val="20"/>
        </w:rPr>
        <w:t>» означает любую упаковку или любые упаковки либо любую партию опасных грузов, представленные грузоотправителем для перевозки.</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Cs/>
          <w:szCs w:val="20"/>
        </w:rPr>
      </w:pPr>
      <w:r w:rsidRPr="00EB3D7F">
        <w:rPr>
          <w:rFonts w:eastAsia="Calibri" w:cs="Times New Roman"/>
          <w:szCs w:val="20"/>
        </w:rPr>
        <w:t>«</w:t>
      </w:r>
      <w:r w:rsidRPr="00EB3D7F">
        <w:rPr>
          <w:rFonts w:eastAsia="Calibri" w:cs="Times New Roman"/>
          <w:i/>
          <w:szCs w:val="20"/>
        </w:rPr>
        <w:t>Грузовая транспортная единица</w:t>
      </w:r>
      <w:r w:rsidRPr="00EB3D7F">
        <w:rPr>
          <w:rFonts w:eastAsia="Calibri" w:cs="Times New Roman"/>
          <w:szCs w:val="20"/>
        </w:rPr>
        <w:t>» означает транспортное средство, вагон, контейнер, контейнер-цистерну, переносную цистерну или МЭГК.</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Грузозахватное приспособление</w:t>
      </w:r>
      <w:r w:rsidRPr="00EB3D7F">
        <w:rPr>
          <w:rFonts w:eastAsia="Calibri" w:cs="Times New Roman"/>
          <w:szCs w:val="20"/>
        </w:rPr>
        <w:t>» (для мягких КСМ) означает любую грузоподъемную петлю, проушину, скобу или раму, прикрепленную к корпусу КСМ или образованную продолжением материала корпуса КСМ.</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Грузоотправитель</w:t>
      </w:r>
      <w:r w:rsidRPr="00EB3D7F">
        <w:rPr>
          <w:rFonts w:eastAsia="Calibri" w:cs="Times New Roman"/>
          <w:szCs w:val="20"/>
        </w:rPr>
        <w:t>» означает предприятие, осуществляющее отправку опасных грузов для собственных целей или для третьей стороны. Если транспортная операция осуществляется согласно договору перевозки, грузоотправителем является грузоотправитель согласно этому договору перевозки.</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Грузополучатель</w:t>
      </w:r>
      <w:r w:rsidRPr="00EB3D7F">
        <w:rPr>
          <w:rFonts w:eastAsia="Calibri" w:cs="Times New Roman"/>
          <w:szCs w:val="20"/>
        </w:rPr>
        <w:t>» означает грузополучателя согласно договору перевозки. Если грузополучатель назначает третью сторону согласно положениям договора перевозки, то это лицо рассматривается как грузополучатель по смыслу ДОПОГ. Если транспортная операция осуществляется без договора перевозки, то предприятие, которому передаются опасные грузы по прибытии, рассматривается как грузополучатель.</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Группа упаковки</w:t>
      </w:r>
      <w:r w:rsidRPr="00EB3D7F">
        <w:rPr>
          <w:rFonts w:eastAsia="Calibri" w:cs="Times New Roman"/>
          <w:szCs w:val="20"/>
        </w:rPr>
        <w:t>» означает группу, к которой для целей упаковывания могут быть отнесены некоторые вещества в зависимости от степени опасности, которой они характеризуются. Группы упаковки имеют нижеследующие значения, более подробно объясняемые в части 2:</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группа упаковки I: вещества с высокой степенью опасности;</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группа упаковки II: вещества со средней степенью опасности; и</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группа упаковки III: вещества с низкой степенью опасности.</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b/>
          <w:i/>
          <w:szCs w:val="20"/>
        </w:rPr>
        <w:t>ПРИМЕЧАНИЕ:</w:t>
      </w:r>
      <w:r w:rsidRPr="00EB3D7F">
        <w:rPr>
          <w:rFonts w:eastAsia="Calibri" w:cs="Times New Roman"/>
          <w:i/>
          <w:szCs w:val="20"/>
        </w:rPr>
        <w:t xml:space="preserve"> Некоторые изделия, содержащие опасные грузы, отнесены к группе упаковки.</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b/>
          <w:szCs w:val="20"/>
        </w:rPr>
      </w:pPr>
      <w:r w:rsidRPr="00EB3D7F">
        <w:rPr>
          <w:rFonts w:eastAsia="Calibri" w:cs="Times New Roman"/>
          <w:b/>
          <w:szCs w:val="20"/>
        </w:rPr>
        <w:lastRenderedPageBreak/>
        <w:t>Д</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Давление наполнения</w:t>
      </w:r>
      <w:r w:rsidRPr="00EB3D7F">
        <w:rPr>
          <w:rFonts w:eastAsia="Calibri" w:cs="Times New Roman"/>
          <w:szCs w:val="20"/>
        </w:rPr>
        <w:t>» означает наибольшее давление, которое фактически достигается в цистерне во время ее наполнения под давлением (см. также «</w:t>
      </w:r>
      <w:r w:rsidRPr="00EB3D7F">
        <w:rPr>
          <w:rFonts w:eastAsia="Calibri" w:cs="Times New Roman"/>
          <w:i/>
          <w:szCs w:val="20"/>
        </w:rPr>
        <w:t>Расчетное давление</w:t>
      </w:r>
      <w:r w:rsidRPr="00EB3D7F">
        <w:rPr>
          <w:rFonts w:eastAsia="Calibri" w:cs="Times New Roman"/>
          <w:szCs w:val="20"/>
        </w:rPr>
        <w:t>», «</w:t>
      </w:r>
      <w:r w:rsidRPr="00EB3D7F">
        <w:rPr>
          <w:rFonts w:eastAsia="Calibri" w:cs="Times New Roman"/>
          <w:i/>
          <w:szCs w:val="20"/>
        </w:rPr>
        <w:t>Давление опорожнения</w:t>
      </w:r>
      <w:r w:rsidRPr="00EB3D7F">
        <w:rPr>
          <w:rFonts w:eastAsia="Calibri" w:cs="Times New Roman"/>
          <w:szCs w:val="20"/>
        </w:rPr>
        <w:t>», «</w:t>
      </w:r>
      <w:r w:rsidRPr="00EB3D7F">
        <w:rPr>
          <w:rFonts w:eastAsia="Calibri" w:cs="Times New Roman"/>
          <w:i/>
          <w:szCs w:val="20"/>
        </w:rPr>
        <w:t>Максимальное рабочее давление (манометрическое давление)</w:t>
      </w:r>
      <w:r w:rsidRPr="00EB3D7F">
        <w:rPr>
          <w:rFonts w:eastAsia="Calibri" w:cs="Times New Roman"/>
          <w:szCs w:val="20"/>
        </w:rPr>
        <w:t>» и «</w:t>
      </w:r>
      <w:r w:rsidRPr="00EB3D7F">
        <w:rPr>
          <w:rFonts w:eastAsia="Calibri" w:cs="Times New Roman"/>
          <w:i/>
          <w:szCs w:val="20"/>
        </w:rPr>
        <w:t>Испытательное давление</w:t>
      </w:r>
      <w:r w:rsidRPr="00EB3D7F">
        <w:rPr>
          <w:rFonts w:eastAsia="Calibri" w:cs="Times New Roman"/>
          <w:szCs w:val="20"/>
        </w:rPr>
        <w:t>»).</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Давление опорожнения</w:t>
      </w:r>
      <w:r w:rsidRPr="00EB3D7F">
        <w:rPr>
          <w:rFonts w:eastAsia="Calibri" w:cs="Times New Roman"/>
          <w:szCs w:val="20"/>
        </w:rPr>
        <w:t>» означает наибольшее давление, которое фактически достигается в цистерне во время опорожнения под давлением (см. также «</w:t>
      </w:r>
      <w:r w:rsidRPr="00EB3D7F">
        <w:rPr>
          <w:rFonts w:eastAsia="Calibri" w:cs="Times New Roman"/>
          <w:i/>
          <w:szCs w:val="20"/>
        </w:rPr>
        <w:t>Расчетное давление</w:t>
      </w:r>
      <w:r w:rsidRPr="00EB3D7F">
        <w:rPr>
          <w:rFonts w:eastAsia="Calibri" w:cs="Times New Roman"/>
          <w:szCs w:val="20"/>
        </w:rPr>
        <w:t>», «</w:t>
      </w:r>
      <w:r w:rsidRPr="00EB3D7F">
        <w:rPr>
          <w:rFonts w:eastAsia="Calibri" w:cs="Times New Roman"/>
          <w:i/>
          <w:szCs w:val="20"/>
        </w:rPr>
        <w:t>Давление наполнения</w:t>
      </w:r>
      <w:r w:rsidRPr="00EB3D7F">
        <w:rPr>
          <w:rFonts w:eastAsia="Calibri" w:cs="Times New Roman"/>
          <w:szCs w:val="20"/>
        </w:rPr>
        <w:t>», «</w:t>
      </w:r>
      <w:r w:rsidRPr="00EB3D7F">
        <w:rPr>
          <w:rFonts w:eastAsia="Calibri" w:cs="Times New Roman"/>
          <w:i/>
          <w:szCs w:val="20"/>
        </w:rPr>
        <w:t>Максимальное рабочее давление (манометрическое давление)</w:t>
      </w:r>
      <w:r w:rsidRPr="00EB3D7F">
        <w:rPr>
          <w:rFonts w:eastAsia="Calibri" w:cs="Times New Roman"/>
          <w:szCs w:val="20"/>
        </w:rPr>
        <w:t>» и «</w:t>
      </w:r>
      <w:r w:rsidRPr="00EB3D7F">
        <w:rPr>
          <w:rFonts w:eastAsia="Calibri" w:cs="Times New Roman"/>
          <w:i/>
          <w:szCs w:val="20"/>
        </w:rPr>
        <w:t>Испытательное давление</w:t>
      </w:r>
      <w:r w:rsidRPr="00EB3D7F">
        <w:rPr>
          <w:rFonts w:eastAsia="Calibri" w:cs="Times New Roman"/>
          <w:szCs w:val="20"/>
        </w:rPr>
        <w:t>»).</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Двигатель на топливных элементах</w:t>
      </w:r>
      <w:r w:rsidRPr="00EB3D7F">
        <w:rPr>
          <w:rFonts w:eastAsia="Calibri" w:cs="Times New Roman"/>
          <w:szCs w:val="20"/>
        </w:rPr>
        <w:t>» означает устройство, которое используется для питания оборудования, состоит из топливного элемента и его устройства подачи топлива, являющегося или не являющегося частью топливного элемента, и включает все дополнительные приспособления, необходимые для выполнения его функции.</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Деревянный КСМ</w:t>
      </w:r>
      <w:r w:rsidRPr="00EB3D7F">
        <w:rPr>
          <w:rFonts w:eastAsia="Calibri" w:cs="Times New Roman"/>
          <w:szCs w:val="20"/>
        </w:rPr>
        <w:t>» означает жесткий или разборный деревянный корпус с внутренним вкладышем (но без внутренней тары) и соответствующего эксплуатационного и конструктивного оборудования.</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Детектор нейтронного излучения</w:t>
      </w:r>
      <w:r w:rsidRPr="00EB3D7F">
        <w:rPr>
          <w:rFonts w:eastAsia="Calibri" w:cs="Times New Roman"/>
          <w:szCs w:val="20"/>
        </w:rPr>
        <w:t>» означает устройство детектирования нейтронного излучения. В таком устройстве газ может содержаться в герметизированном электронном преобразователе, который конвертирует нейтронное излучение в измеримый электрический сигнал.</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iCs/>
          <w:szCs w:val="20"/>
        </w:rPr>
        <w:t>Диаметр</w:t>
      </w:r>
      <w:r w:rsidRPr="00EB3D7F">
        <w:rPr>
          <w:rFonts w:eastAsia="Calibri" w:cs="Times New Roman"/>
          <w:szCs w:val="20"/>
        </w:rPr>
        <w:t>» (для корпусов цистерн) означает внутренний диаметр корпуса.</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trike/>
          <w:szCs w:val="20"/>
        </w:rPr>
      </w:pPr>
      <w:r w:rsidRPr="00EB3D7F">
        <w:rPr>
          <w:rFonts w:eastAsia="Calibri" w:cs="Times New Roman"/>
          <w:strike/>
          <w:szCs w:val="20"/>
        </w:rPr>
        <w:t>«</w:t>
      </w:r>
      <w:r w:rsidRPr="00EB3D7F">
        <w:rPr>
          <w:rFonts w:eastAsia="Calibri" w:cs="Times New Roman"/>
          <w:i/>
          <w:strike/>
          <w:szCs w:val="20"/>
        </w:rPr>
        <w:t>Директива ЕС</w:t>
      </w:r>
      <w:r w:rsidRPr="00EB3D7F">
        <w:rPr>
          <w:rFonts w:eastAsia="Calibri" w:cs="Times New Roman"/>
          <w:strike/>
          <w:szCs w:val="20"/>
        </w:rPr>
        <w:t>» означает положения, принятые компетентными учреждениями Европейского сообщества и имеющие с точки зрения результата, который должен быть достигнут, обязательную силу для каждого государства-члена, которому они адресованы, но при этом предоставляющие национальным органам свободу выбора формы и методов.</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trike/>
          <w:szCs w:val="20"/>
        </w:rPr>
      </w:pPr>
      <w:r w:rsidRPr="00EB3D7F">
        <w:rPr>
          <w:rFonts w:eastAsia="Calibri" w:cs="Times New Roman"/>
          <w:strike/>
          <w:szCs w:val="20"/>
        </w:rPr>
        <w:t>«</w:t>
      </w:r>
      <w:r w:rsidRPr="00EB3D7F">
        <w:rPr>
          <w:rFonts w:eastAsia="Calibri" w:cs="Times New Roman"/>
          <w:i/>
          <w:strike/>
          <w:szCs w:val="20"/>
        </w:rPr>
        <w:t>ДОПОГ</w:t>
      </w:r>
      <w:r w:rsidRPr="00EB3D7F">
        <w:rPr>
          <w:rFonts w:eastAsia="Calibri" w:cs="Times New Roman"/>
          <w:strike/>
          <w:szCs w:val="20"/>
        </w:rPr>
        <w:t>» означает Европейское соглашение о международной дорожной перевозке опасных грузов, включая специальные соглашения, которые были подписаны всеми странами, участвующими в перевозке</w:t>
      </w:r>
      <w:r w:rsidRPr="00EB3D7F">
        <w:rPr>
          <w:rFonts w:eastAsia="Calibri" w:cs="Times New Roman"/>
          <w:szCs w:val="20"/>
        </w:rPr>
        <w:t xml:space="preserve"> </w:t>
      </w:r>
      <w:r w:rsidRPr="00EB3D7F">
        <w:rPr>
          <w:rFonts w:eastAsia="Calibri" w:cs="Times New Roman"/>
          <w:i/>
          <w:szCs w:val="20"/>
        </w:rPr>
        <w:t>(только в МПОГ)</w:t>
      </w:r>
      <w:r w:rsidRPr="00EB3D7F">
        <w:rPr>
          <w:rFonts w:eastAsia="Calibri" w:cs="Times New Roman"/>
          <w:strike/>
          <w:szCs w:val="20"/>
        </w:rPr>
        <w:t>;</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b/>
          <w:szCs w:val="20"/>
        </w:rPr>
      </w:pPr>
      <w:r w:rsidRPr="00EB3D7F">
        <w:rPr>
          <w:rFonts w:eastAsia="Calibri" w:cs="Times New Roman"/>
          <w:b/>
          <w:szCs w:val="20"/>
        </w:rPr>
        <w:t>Е</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Емкость</w:t>
      </w:r>
      <w:r w:rsidRPr="00EB3D7F">
        <w:rPr>
          <w:rFonts w:eastAsia="Calibri" w:cs="Times New Roman"/>
          <w:szCs w:val="20"/>
        </w:rPr>
        <w:t>» (класс 1) включает ящики, бутыли, банки, барабаны, канистры и трубки, включая любые средства укупорки, используемые во внутренней или промежуточной таре.</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Cs/>
          <w:szCs w:val="20"/>
        </w:rPr>
      </w:pPr>
      <w:r w:rsidRPr="00EB3D7F">
        <w:rPr>
          <w:rFonts w:eastAsia="Calibri" w:cs="Times New Roman"/>
          <w:szCs w:val="20"/>
        </w:rPr>
        <w:t>«</w:t>
      </w:r>
      <w:r w:rsidRPr="00EB3D7F">
        <w:rPr>
          <w:rFonts w:eastAsia="Calibri" w:cs="Times New Roman"/>
          <w:i/>
          <w:szCs w:val="20"/>
        </w:rPr>
        <w:t>Емкость малая, содержащая газ (газовый баллончик)</w:t>
      </w:r>
      <w:r w:rsidRPr="00EB3D7F">
        <w:rPr>
          <w:rFonts w:eastAsia="Calibri" w:cs="Times New Roman"/>
          <w:szCs w:val="20"/>
        </w:rPr>
        <w:t>» означает емкость одноразового использования, имеющую вместимость по воде не более 1 000 мл в случае емкостей, изготовленных из металла, и не более 500 мл в случае емкостей, изготовленных из синтетического материала или стекла.</w:t>
      </w:r>
      <w:r w:rsidRPr="00EB3D7F">
        <w:rPr>
          <w:rFonts w:eastAsia="Calibri" w:cs="Times New Roman"/>
          <w:iCs/>
          <w:szCs w:val="20"/>
        </w:rPr>
        <w:t xml:space="preserve"> Она может быть оснащена выпускным устройством.</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trike/>
          <w:szCs w:val="20"/>
        </w:rPr>
      </w:pPr>
      <w:r w:rsidRPr="00EB3D7F">
        <w:rPr>
          <w:rFonts w:eastAsia="Calibri" w:cs="Times New Roman"/>
          <w:iCs/>
          <w:strike/>
          <w:szCs w:val="20"/>
        </w:rPr>
        <w:t>«</w:t>
      </w:r>
      <w:r w:rsidRPr="00EB3D7F">
        <w:rPr>
          <w:rFonts w:eastAsia="Calibri" w:cs="Times New Roman"/>
          <w:i/>
          <w:iCs/>
          <w:strike/>
          <w:szCs w:val="20"/>
        </w:rPr>
        <w:t>EN</w:t>
      </w:r>
      <w:r w:rsidRPr="00EB3D7F">
        <w:rPr>
          <w:rFonts w:eastAsia="Calibri" w:cs="Times New Roman"/>
          <w:iCs/>
          <w:strike/>
          <w:szCs w:val="20"/>
        </w:rPr>
        <w:t>» (стандарт) означает европейский стандарт, опубликованный Европейским комитетом по стандартизации (ЕКС) (CEN, Avenue Marnix, 17, B-1000 Brussels).</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trike/>
          <w:szCs w:val="20"/>
        </w:rPr>
      </w:pPr>
      <w:r w:rsidRPr="00EB3D7F">
        <w:rPr>
          <w:rFonts w:eastAsia="Calibri" w:cs="Times New Roman"/>
          <w:iCs/>
          <w:strike/>
          <w:szCs w:val="20"/>
        </w:rPr>
        <w:t>«</w:t>
      </w:r>
      <w:r w:rsidRPr="00EB3D7F">
        <w:rPr>
          <w:rFonts w:eastAsia="Calibri" w:cs="Times New Roman"/>
          <w:i/>
          <w:iCs/>
          <w:strike/>
          <w:szCs w:val="20"/>
        </w:rPr>
        <w:t>ЕЭК ООН</w:t>
      </w:r>
      <w:r w:rsidRPr="00EB3D7F">
        <w:rPr>
          <w:rFonts w:eastAsia="Calibri" w:cs="Times New Roman"/>
          <w:iCs/>
          <w:strike/>
          <w:szCs w:val="20"/>
        </w:rPr>
        <w:t>» означает Европейскую экономическую комиссию Организации Объединенных Наций (UNECE, Palais des Nations, 8–14 avenue de la Paix, CH-1211 Geneva 10, Switzerland).</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b/>
          <w:szCs w:val="20"/>
        </w:rPr>
      </w:pPr>
      <w:r w:rsidRPr="00EB3D7F">
        <w:rPr>
          <w:rFonts w:eastAsia="Calibri" w:cs="Times New Roman"/>
          <w:b/>
          <w:szCs w:val="20"/>
        </w:rPr>
        <w:t>Ж</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Жесткая внутренняя емкость</w:t>
      </w:r>
      <w:r w:rsidRPr="00EB3D7F">
        <w:rPr>
          <w:rFonts w:eastAsia="Calibri" w:cs="Times New Roman"/>
          <w:szCs w:val="20"/>
        </w:rPr>
        <w:t>» (для составных КСМ) означает емкость, которая сохраняет свою общую форму в порожнем состоянии без закрывающих устройств и без наружной оболочки. Любая внутренняя емкость, не являющаяся жесткой, считается мягкой.</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Жесткий пластмассовый КСМ</w:t>
      </w:r>
      <w:r w:rsidRPr="00EB3D7F">
        <w:rPr>
          <w:rFonts w:eastAsia="Calibri" w:cs="Times New Roman"/>
          <w:szCs w:val="20"/>
        </w:rPr>
        <w:t>» означает КСМ с жестким пластмассовым корпусом, который может быть оснащен конструктивным оборудованием, а также соответствующим эксплуатационным оборудованием.</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Жидкость</w:t>
      </w:r>
      <w:r w:rsidRPr="00EB3D7F">
        <w:rPr>
          <w:rFonts w:eastAsia="Calibri" w:cs="Times New Roman"/>
          <w:szCs w:val="20"/>
        </w:rPr>
        <w:t>» означает вещество, которое при температуре 50 °С имеет давление пара не более 300</w:t>
      </w:r>
      <w:r w:rsidR="008E7FFD" w:rsidRPr="00EB3D7F">
        <w:rPr>
          <w:rFonts w:eastAsia="Calibri" w:cs="Times New Roman"/>
          <w:szCs w:val="20"/>
        </w:rPr>
        <w:t> </w:t>
      </w:r>
      <w:r w:rsidRPr="00EB3D7F">
        <w:rPr>
          <w:rFonts w:eastAsia="Calibri" w:cs="Times New Roman"/>
          <w:szCs w:val="20"/>
        </w:rPr>
        <w:t xml:space="preserve">кПа (3 бара), не является полностью газообразным при температуре 20 °С и давлении 101,3 кПа и </w:t>
      </w:r>
    </w:p>
    <w:p w:rsidR="00777B3F" w:rsidRPr="00EB3D7F" w:rsidRDefault="00777B3F" w:rsidP="008E7FFD">
      <w:pPr>
        <w:tabs>
          <w:tab w:val="left" w:pos="567"/>
          <w:tab w:val="left" w:pos="1134"/>
          <w:tab w:val="left" w:pos="1701"/>
          <w:tab w:val="left" w:pos="2268"/>
        </w:tabs>
        <w:spacing w:after="120" w:line="240" w:lineRule="auto"/>
        <w:ind w:left="567" w:right="1134" w:hanging="567"/>
        <w:jc w:val="both"/>
        <w:rPr>
          <w:rFonts w:eastAsia="Calibri" w:cs="Times New Roman"/>
          <w:szCs w:val="20"/>
        </w:rPr>
      </w:pPr>
      <w:r w:rsidRPr="00EB3D7F">
        <w:rPr>
          <w:rFonts w:eastAsia="Calibri" w:cs="Times New Roman"/>
          <w:szCs w:val="20"/>
        </w:rPr>
        <w:t>a)</w:t>
      </w:r>
      <w:r w:rsidRPr="00EB3D7F">
        <w:rPr>
          <w:rFonts w:eastAsia="Calibri" w:cs="Times New Roman"/>
          <w:szCs w:val="20"/>
        </w:rPr>
        <w:tab/>
        <w:t>имеет температуру плавления или начала плавления 20 °С или меньше при давлении 101,3</w:t>
      </w:r>
      <w:r w:rsidR="008E7FFD" w:rsidRPr="00EB3D7F">
        <w:rPr>
          <w:rFonts w:eastAsia="Calibri" w:cs="Times New Roman"/>
          <w:szCs w:val="20"/>
        </w:rPr>
        <w:t> </w:t>
      </w:r>
      <w:r w:rsidRPr="00EB3D7F">
        <w:rPr>
          <w:rFonts w:eastAsia="Calibri" w:cs="Times New Roman"/>
          <w:szCs w:val="20"/>
        </w:rPr>
        <w:t>кПа; или</w:t>
      </w:r>
    </w:p>
    <w:p w:rsidR="00777B3F" w:rsidRPr="00EB3D7F" w:rsidRDefault="00777B3F" w:rsidP="008E7FFD">
      <w:pPr>
        <w:tabs>
          <w:tab w:val="left" w:pos="567"/>
          <w:tab w:val="left" w:pos="1134"/>
          <w:tab w:val="left" w:pos="1701"/>
          <w:tab w:val="left" w:pos="2268"/>
        </w:tabs>
        <w:spacing w:after="120" w:line="240" w:lineRule="auto"/>
        <w:ind w:left="567" w:right="1134" w:hanging="567"/>
        <w:jc w:val="both"/>
        <w:rPr>
          <w:rFonts w:eastAsia="Calibri" w:cs="Times New Roman"/>
          <w:szCs w:val="20"/>
        </w:rPr>
      </w:pPr>
      <w:r w:rsidRPr="00EB3D7F">
        <w:rPr>
          <w:rFonts w:eastAsia="Calibri" w:cs="Times New Roman"/>
          <w:szCs w:val="20"/>
        </w:rPr>
        <w:t>b)</w:t>
      </w:r>
      <w:r w:rsidRPr="00EB3D7F">
        <w:rPr>
          <w:rFonts w:eastAsia="Calibri" w:cs="Times New Roman"/>
          <w:szCs w:val="20"/>
        </w:rPr>
        <w:tab/>
        <w:t xml:space="preserve">является жидким согласно испытанию по методу ASTM D 4359-90; или </w:t>
      </w:r>
    </w:p>
    <w:p w:rsidR="00777B3F" w:rsidRPr="00EB3D7F" w:rsidRDefault="00777B3F" w:rsidP="008E7FFD">
      <w:pPr>
        <w:tabs>
          <w:tab w:val="left" w:pos="567"/>
          <w:tab w:val="left" w:pos="1134"/>
          <w:tab w:val="left" w:pos="1701"/>
          <w:tab w:val="left" w:pos="2268"/>
        </w:tabs>
        <w:spacing w:after="120" w:line="240" w:lineRule="auto"/>
        <w:ind w:left="567" w:right="1134" w:hanging="567"/>
        <w:jc w:val="both"/>
        <w:rPr>
          <w:rFonts w:eastAsia="Calibri" w:cs="Times New Roman"/>
          <w:szCs w:val="20"/>
        </w:rPr>
      </w:pPr>
      <w:r w:rsidRPr="00EB3D7F">
        <w:rPr>
          <w:rFonts w:eastAsia="Calibri" w:cs="Times New Roman"/>
          <w:szCs w:val="20"/>
        </w:rPr>
        <w:lastRenderedPageBreak/>
        <w:t>c)</w:t>
      </w:r>
      <w:r w:rsidRPr="00EB3D7F">
        <w:rPr>
          <w:rFonts w:eastAsia="Calibri" w:cs="Times New Roman"/>
          <w:szCs w:val="20"/>
        </w:rPr>
        <w:tab/>
        <w:t>не является пастообразным в соответствии с критериями, применяемыми при испытании для определения текучести (испытание с использованием пенетрометра), описываемом в разделе</w:t>
      </w:r>
      <w:r w:rsidR="008E7FFD" w:rsidRPr="00EB3D7F">
        <w:rPr>
          <w:rFonts w:eastAsia="Calibri" w:cs="Times New Roman"/>
          <w:szCs w:val="20"/>
        </w:rPr>
        <w:t> </w:t>
      </w:r>
      <w:r w:rsidRPr="00EB3D7F">
        <w:rPr>
          <w:rFonts w:eastAsia="Calibri" w:cs="Times New Roman"/>
          <w:szCs w:val="20"/>
        </w:rPr>
        <w:t>2.3.4.</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
          <w:szCs w:val="20"/>
        </w:rPr>
      </w:pPr>
      <w:r w:rsidRPr="00EB3D7F">
        <w:rPr>
          <w:rFonts w:eastAsia="Calibri" w:cs="Times New Roman"/>
          <w:b/>
          <w:i/>
          <w:szCs w:val="20"/>
        </w:rPr>
        <w:t>ПРИМЕЧАНИЕ:</w:t>
      </w:r>
      <w:r w:rsidRPr="00EB3D7F">
        <w:rPr>
          <w:rFonts w:eastAsia="Calibri" w:cs="Times New Roman"/>
          <w:i/>
          <w:szCs w:val="20"/>
        </w:rPr>
        <w:t xml:space="preserve"> </w:t>
      </w:r>
      <w:r w:rsidRPr="00EB3D7F">
        <w:rPr>
          <w:rFonts w:eastAsia="Calibri" w:cs="Times New Roman"/>
          <w:szCs w:val="20"/>
        </w:rPr>
        <w:t>«</w:t>
      </w:r>
      <w:r w:rsidRPr="00EB3D7F">
        <w:rPr>
          <w:rFonts w:eastAsia="Calibri" w:cs="Times New Roman"/>
          <w:i/>
          <w:szCs w:val="20"/>
        </w:rPr>
        <w:t>Перевозка в жидком состоянии</w:t>
      </w:r>
      <w:r w:rsidRPr="00EB3D7F">
        <w:rPr>
          <w:rFonts w:eastAsia="Calibri" w:cs="Times New Roman"/>
          <w:szCs w:val="20"/>
        </w:rPr>
        <w:t>»</w:t>
      </w:r>
      <w:r w:rsidRPr="00EB3D7F">
        <w:rPr>
          <w:rFonts w:eastAsia="Calibri" w:cs="Times New Roman"/>
          <w:i/>
          <w:szCs w:val="20"/>
        </w:rPr>
        <w:t xml:space="preserve"> для целей требований, предъявляемых к цистернам, означает:</w:t>
      </w:r>
    </w:p>
    <w:p w:rsidR="00777B3F" w:rsidRPr="00EB3D7F" w:rsidRDefault="00777B3F" w:rsidP="008E7FFD">
      <w:pPr>
        <w:tabs>
          <w:tab w:val="left" w:pos="567"/>
          <w:tab w:val="left" w:pos="1134"/>
          <w:tab w:val="left" w:pos="1701"/>
          <w:tab w:val="left" w:pos="2268"/>
        </w:tabs>
        <w:spacing w:after="120" w:line="240" w:lineRule="auto"/>
        <w:ind w:right="1134"/>
        <w:jc w:val="both"/>
        <w:rPr>
          <w:rFonts w:eastAsia="Calibri" w:cs="Times New Roman"/>
          <w:i/>
          <w:szCs w:val="20"/>
        </w:rPr>
      </w:pPr>
      <w:r w:rsidRPr="00EB3D7F">
        <w:rPr>
          <w:rFonts w:eastAsia="Calibri" w:cs="Times New Roman"/>
          <w:i/>
          <w:szCs w:val="20"/>
        </w:rPr>
        <w:t>–</w:t>
      </w:r>
      <w:r w:rsidRPr="00EB3D7F">
        <w:rPr>
          <w:rFonts w:eastAsia="Calibri" w:cs="Times New Roman"/>
          <w:i/>
          <w:szCs w:val="20"/>
        </w:rPr>
        <w:tab/>
        <w:t>перевозку жидкостей, отвечающих приведенному выше определению; или</w:t>
      </w:r>
    </w:p>
    <w:p w:rsidR="00777B3F" w:rsidRPr="00EB3D7F" w:rsidRDefault="00777B3F" w:rsidP="008E7FFD">
      <w:pPr>
        <w:tabs>
          <w:tab w:val="left" w:pos="567"/>
          <w:tab w:val="left" w:pos="1134"/>
          <w:tab w:val="left" w:pos="1701"/>
          <w:tab w:val="left" w:pos="2268"/>
        </w:tabs>
        <w:spacing w:after="120" w:line="240" w:lineRule="auto"/>
        <w:ind w:right="1134"/>
        <w:jc w:val="both"/>
        <w:rPr>
          <w:rFonts w:eastAsia="Calibri" w:cs="Times New Roman"/>
          <w:i/>
          <w:szCs w:val="20"/>
        </w:rPr>
      </w:pPr>
      <w:r w:rsidRPr="00EB3D7F">
        <w:rPr>
          <w:rFonts w:eastAsia="Calibri" w:cs="Times New Roman"/>
          <w:i/>
          <w:szCs w:val="20"/>
        </w:rPr>
        <w:t>–</w:t>
      </w:r>
      <w:r w:rsidRPr="00EB3D7F">
        <w:rPr>
          <w:rFonts w:eastAsia="Calibri" w:cs="Times New Roman"/>
          <w:i/>
          <w:szCs w:val="20"/>
        </w:rPr>
        <w:tab/>
        <w:t>перевозку твердых веществ, предъявляемых к транспортировке в расплавленном состоянии.</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b/>
          <w:szCs w:val="20"/>
        </w:rPr>
      </w:pPr>
      <w:r w:rsidRPr="00EB3D7F">
        <w:rPr>
          <w:rFonts w:eastAsia="Calibri" w:cs="Times New Roman"/>
          <w:b/>
          <w:szCs w:val="20"/>
        </w:rPr>
        <w:t>З</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Закрытое транспортное средство</w:t>
      </w:r>
      <w:r w:rsidRPr="00EB3D7F">
        <w:rPr>
          <w:rFonts w:eastAsia="Calibri" w:cs="Times New Roman"/>
          <w:szCs w:val="20"/>
        </w:rPr>
        <w:t>» означает транспортное средство с кузовом, который может закрываться.</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
          <w:szCs w:val="20"/>
        </w:rPr>
      </w:pPr>
      <w:r w:rsidRPr="00EB3D7F">
        <w:rPr>
          <w:rFonts w:eastAsia="Calibri" w:cs="Times New Roman"/>
          <w:szCs w:val="20"/>
        </w:rPr>
        <w:t>«</w:t>
      </w:r>
      <w:r w:rsidRPr="00EB3D7F">
        <w:rPr>
          <w:rFonts w:eastAsia="Calibri" w:cs="Times New Roman"/>
          <w:i/>
          <w:szCs w:val="20"/>
        </w:rPr>
        <w:t>Закрытый контейнер</w:t>
      </w:r>
      <w:r w:rsidRPr="00EB3D7F">
        <w:rPr>
          <w:rFonts w:eastAsia="Calibri" w:cs="Times New Roman"/>
          <w:szCs w:val="20"/>
        </w:rPr>
        <w:t>»</w:t>
      </w:r>
      <w:r w:rsidRPr="00EB3D7F">
        <w:rPr>
          <w:rFonts w:eastAsia="Calibri" w:cs="Times New Roman"/>
          <w:i/>
          <w:szCs w:val="20"/>
        </w:rPr>
        <w:t>:</w:t>
      </w:r>
      <w:r w:rsidRPr="00EB3D7F">
        <w:rPr>
          <w:rFonts w:eastAsia="Calibri" w:cs="Times New Roman"/>
          <w:szCs w:val="20"/>
        </w:rPr>
        <w:t xml:space="preserve"> см.</w:t>
      </w:r>
      <w:r w:rsidRPr="00EB3D7F">
        <w:rPr>
          <w:rFonts w:eastAsia="Calibri" w:cs="Times New Roman"/>
          <w:i/>
          <w:szCs w:val="20"/>
        </w:rPr>
        <w:t xml:space="preserve"> </w:t>
      </w:r>
      <w:r w:rsidRPr="00EB3D7F">
        <w:rPr>
          <w:rFonts w:eastAsia="Calibri" w:cs="Times New Roman"/>
          <w:szCs w:val="20"/>
        </w:rPr>
        <w:t>«</w:t>
      </w:r>
      <w:r w:rsidRPr="00EB3D7F">
        <w:rPr>
          <w:rFonts w:eastAsia="Calibri" w:cs="Times New Roman"/>
          <w:i/>
          <w:szCs w:val="20"/>
        </w:rPr>
        <w:t>Контейнер</w:t>
      </w:r>
      <w:r w:rsidRPr="00EB3D7F">
        <w:rPr>
          <w:rFonts w:eastAsia="Calibri" w:cs="Times New Roman"/>
          <w:szCs w:val="20"/>
        </w:rPr>
        <w:t>»</w:t>
      </w:r>
      <w:r w:rsidRPr="00EB3D7F">
        <w:rPr>
          <w:rFonts w:eastAsia="Calibri" w:cs="Times New Roman"/>
          <w:i/>
          <w:szCs w:val="20"/>
        </w:rPr>
        <w:t>.</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
          <w:szCs w:val="20"/>
        </w:rPr>
      </w:pPr>
      <w:r w:rsidRPr="00EB3D7F">
        <w:rPr>
          <w:rFonts w:eastAsia="Calibri" w:cs="Times New Roman"/>
          <w:szCs w:val="20"/>
        </w:rPr>
        <w:t>«</w:t>
      </w:r>
      <w:r w:rsidRPr="00EB3D7F">
        <w:rPr>
          <w:rFonts w:eastAsia="Calibri" w:cs="Times New Roman"/>
          <w:i/>
          <w:szCs w:val="20"/>
        </w:rPr>
        <w:t>Закрытый контейнер для массовых грузов</w:t>
      </w:r>
      <w:r w:rsidRPr="00EB3D7F">
        <w:rPr>
          <w:rFonts w:eastAsia="Calibri" w:cs="Times New Roman"/>
          <w:szCs w:val="20"/>
        </w:rPr>
        <w:t>»</w:t>
      </w:r>
      <w:r w:rsidRPr="00EB3D7F">
        <w:rPr>
          <w:rFonts w:eastAsia="Calibri" w:cs="Times New Roman"/>
          <w:i/>
          <w:szCs w:val="20"/>
        </w:rPr>
        <w:t>:</w:t>
      </w:r>
      <w:r w:rsidRPr="00EB3D7F">
        <w:rPr>
          <w:rFonts w:eastAsia="Calibri" w:cs="Times New Roman"/>
          <w:szCs w:val="20"/>
        </w:rPr>
        <w:t xml:space="preserve"> см.</w:t>
      </w:r>
      <w:r w:rsidRPr="00EB3D7F">
        <w:rPr>
          <w:rFonts w:eastAsia="Calibri" w:cs="Times New Roman"/>
          <w:i/>
          <w:szCs w:val="20"/>
        </w:rPr>
        <w:t xml:space="preserve"> </w:t>
      </w:r>
      <w:r w:rsidRPr="00EB3D7F">
        <w:rPr>
          <w:rFonts w:eastAsia="Calibri" w:cs="Times New Roman"/>
          <w:szCs w:val="20"/>
        </w:rPr>
        <w:t>«</w:t>
      </w:r>
      <w:r w:rsidRPr="00EB3D7F">
        <w:rPr>
          <w:rFonts w:eastAsia="Calibri" w:cs="Times New Roman"/>
          <w:i/>
          <w:szCs w:val="20"/>
        </w:rPr>
        <w:t>Контейнер для массовых грузов</w:t>
      </w:r>
      <w:r w:rsidRPr="00EB3D7F">
        <w:rPr>
          <w:rFonts w:eastAsia="Calibri" w:cs="Times New Roman"/>
          <w:szCs w:val="20"/>
        </w:rPr>
        <w:t>»</w:t>
      </w:r>
      <w:r w:rsidRPr="00EB3D7F">
        <w:rPr>
          <w:rFonts w:eastAsia="Calibri" w:cs="Times New Roman"/>
          <w:i/>
          <w:szCs w:val="20"/>
        </w:rPr>
        <w:t>.</w:t>
      </w:r>
    </w:p>
    <w:p w:rsidR="000A478A" w:rsidRPr="00EB3D7F" w:rsidRDefault="000A478A" w:rsidP="000A478A">
      <w:pPr>
        <w:tabs>
          <w:tab w:val="left" w:pos="1134"/>
          <w:tab w:val="left" w:pos="1701"/>
          <w:tab w:val="left" w:pos="2268"/>
        </w:tabs>
        <w:spacing w:after="120" w:line="240" w:lineRule="auto"/>
        <w:ind w:right="1134"/>
        <w:jc w:val="both"/>
        <w:rPr>
          <w:rFonts w:eastAsia="Calibri" w:cs="Times New Roman"/>
          <w:i/>
          <w:iCs/>
          <w:szCs w:val="20"/>
        </w:rPr>
      </w:pPr>
      <w:r w:rsidRPr="00EB3D7F">
        <w:rPr>
          <w:rFonts w:eastAsia="Calibri" w:cs="Arial"/>
          <w:szCs w:val="20"/>
        </w:rPr>
        <w:t>«</w:t>
      </w:r>
      <w:r w:rsidRPr="00EB3D7F">
        <w:rPr>
          <w:rFonts w:eastAsia="Calibri" w:cs="Arial"/>
          <w:i/>
          <w:szCs w:val="20"/>
        </w:rPr>
        <w:t>Закрытый контейнер для массовых грузов</w:t>
      </w:r>
      <w:r w:rsidRPr="00EB3D7F">
        <w:rPr>
          <w:rFonts w:eastAsia="Calibri" w:cs="Arial"/>
          <w:szCs w:val="20"/>
        </w:rPr>
        <w:t xml:space="preserve">» означает полностью закрытый контейнер для массовых грузов, имеющий жесткую крышу, боковые стенки, торцевые стенки и пол </w:t>
      </w:r>
      <w:r w:rsidRPr="00EB3D7F">
        <w:rPr>
          <w:rFonts w:eastAsia="Calibri" w:cs="Arial"/>
          <w:iCs/>
          <w:szCs w:val="20"/>
        </w:rPr>
        <w:t>(включая днища хопперного типа). Этот термин включает контейнеры для массовых</w:t>
      </w:r>
      <w:r w:rsidRPr="00EB3D7F">
        <w:rPr>
          <w:rFonts w:eastAsia="Calibri" w:cs="Arial"/>
          <w:szCs w:val="20"/>
        </w:rPr>
        <w:t xml:space="preserve"> грузов с открывающейся крышей, боковой стенкой или торцевой стенкой, которые могут закрываться во время перевозки. Закрытые контейнеры для массовых грузов могут быть снабжены отверстиями, которые обеспечивают выпуск паров и газов и впуск воздуха и предотвращают в нормальных условиях перевозки выпуск твердого содержимого, а также проникновение дождевой воды и брызг.</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Затвор</w:t>
      </w:r>
      <w:r w:rsidRPr="00EB3D7F">
        <w:rPr>
          <w:rFonts w:eastAsia="Calibri" w:cs="Times New Roman"/>
          <w:szCs w:val="20"/>
        </w:rPr>
        <w:t>» означает устройство, закрывающее отверстие в сосуде.</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Защищенный КСМ</w:t>
      </w:r>
      <w:r w:rsidRPr="00EB3D7F">
        <w:rPr>
          <w:rFonts w:eastAsia="Calibri" w:cs="Times New Roman"/>
          <w:szCs w:val="20"/>
        </w:rPr>
        <w:t>» (для металлических КСМ) означает КСМ, обеспеченный дополнительной защитой от удара в виде, например, многослойной конструкции (типа «сэндвич»), конструкции с двойными стенками или каркаса в виде металлической обрешетки.</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
          <w:iCs/>
          <w:szCs w:val="20"/>
        </w:rPr>
      </w:pPr>
      <w:r w:rsidRPr="00EB3D7F">
        <w:rPr>
          <w:rFonts w:eastAsia="Calibri" w:cs="Times New Roman"/>
          <w:iCs/>
          <w:szCs w:val="20"/>
        </w:rPr>
        <w:t>«</w:t>
      </w:r>
      <w:r w:rsidRPr="00EB3D7F">
        <w:rPr>
          <w:rFonts w:eastAsia="Calibri" w:cs="Times New Roman"/>
          <w:i/>
          <w:iCs/>
          <w:szCs w:val="20"/>
        </w:rPr>
        <w:t>Заявитель</w:t>
      </w:r>
      <w:r w:rsidRPr="00EB3D7F">
        <w:rPr>
          <w:rFonts w:eastAsia="Calibri" w:cs="Times New Roman"/>
          <w:iCs/>
          <w:szCs w:val="20"/>
        </w:rPr>
        <w:t>» в случае оценки соответствия означает изготовителя и его уполномоченного представителя в стране, являющейся Договаривающейся стороной.</w:t>
      </w:r>
      <w:r w:rsidRPr="00EB3D7F">
        <w:rPr>
          <w:rFonts w:eastAsia="Calibri" w:cs="Times New Roman"/>
          <w:szCs w:val="20"/>
        </w:rPr>
        <w:t xml:space="preserve"> В случае периодических проверок, промежуточных проверок и внеплановых проверок «заявитель» означает испытательную организацию, оператора или их уполномоченного представителя в стране, являющейся Договаривающейся стороной.</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
          <w:iCs/>
          <w:szCs w:val="20"/>
        </w:rPr>
      </w:pPr>
      <w:r w:rsidRPr="00EB3D7F">
        <w:rPr>
          <w:rFonts w:eastAsia="Calibri" w:cs="Times New Roman"/>
          <w:b/>
          <w:bCs/>
          <w:i/>
          <w:iCs/>
          <w:szCs w:val="20"/>
        </w:rPr>
        <w:t xml:space="preserve">ПРИМЕЧАНИЕ: </w:t>
      </w:r>
      <w:r w:rsidRPr="00EB3D7F">
        <w:rPr>
          <w:rFonts w:eastAsia="Calibri" w:cs="Times New Roman"/>
          <w:i/>
          <w:iCs/>
          <w:szCs w:val="20"/>
        </w:rPr>
        <w:t>В исключительных случаях заявка на проведение оценки соответствия может подаваться третьей стороной (например, оператором контейнера-цистерны в соответствии с определением, содержащимся в разделе 1.2.1).</w:t>
      </w:r>
    </w:p>
    <w:p w:rsidR="00777B3F" w:rsidRPr="00EB3D7F" w:rsidRDefault="00777B3F" w:rsidP="00670C8B">
      <w:pPr>
        <w:keepNext/>
        <w:tabs>
          <w:tab w:val="left" w:pos="1134"/>
          <w:tab w:val="left" w:pos="1701"/>
          <w:tab w:val="left" w:pos="2268"/>
        </w:tabs>
        <w:spacing w:after="120" w:line="240" w:lineRule="auto"/>
        <w:ind w:right="1134"/>
        <w:jc w:val="both"/>
        <w:rPr>
          <w:rFonts w:eastAsia="Calibri" w:cs="Times New Roman"/>
          <w:b/>
          <w:szCs w:val="20"/>
        </w:rPr>
      </w:pPr>
      <w:r w:rsidRPr="00EB3D7F">
        <w:rPr>
          <w:rFonts w:eastAsia="Calibri" w:cs="Times New Roman"/>
          <w:b/>
          <w:szCs w:val="20"/>
        </w:rPr>
        <w:t>И</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trike/>
          <w:szCs w:val="20"/>
        </w:rPr>
      </w:pPr>
      <w:r w:rsidRPr="00EB3D7F">
        <w:rPr>
          <w:rFonts w:eastAsia="Calibri" w:cs="Times New Roman"/>
          <w:iCs/>
          <w:strike/>
          <w:szCs w:val="20"/>
        </w:rPr>
        <w:t>«</w:t>
      </w:r>
      <w:r w:rsidRPr="00EB3D7F">
        <w:rPr>
          <w:rFonts w:eastAsia="Calibri" w:cs="Times New Roman"/>
          <w:i/>
          <w:iCs/>
          <w:strike/>
          <w:szCs w:val="20"/>
        </w:rPr>
        <w:t>ISO</w:t>
      </w:r>
      <w:r w:rsidRPr="00EB3D7F">
        <w:rPr>
          <w:rFonts w:eastAsia="Calibri" w:cs="Times New Roman"/>
          <w:iCs/>
          <w:strike/>
          <w:szCs w:val="20"/>
        </w:rPr>
        <w:t xml:space="preserve">» (стандарт) означает международный стандарт, опубликованный Международной организацией по стандартизации (ИСО) (ISO-1, rue de Varembé, </w:t>
      </w:r>
      <w:r w:rsidRPr="00EB3D7F">
        <w:rPr>
          <w:rFonts w:eastAsia="Calibri" w:cs="Times New Roman"/>
          <w:strike/>
          <w:szCs w:val="20"/>
        </w:rPr>
        <w:t>CH-1204 Geneva 20);</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trike/>
          <w:szCs w:val="20"/>
        </w:rPr>
      </w:pPr>
      <w:r w:rsidRPr="00EB3D7F">
        <w:rPr>
          <w:rFonts w:eastAsia="Calibri" w:cs="Times New Roman"/>
          <w:iCs/>
          <w:strike/>
          <w:szCs w:val="20"/>
        </w:rPr>
        <w:t>«</w:t>
      </w:r>
      <w:r w:rsidRPr="00EB3D7F">
        <w:rPr>
          <w:rFonts w:eastAsia="Calibri" w:cs="Times New Roman"/>
          <w:i/>
          <w:iCs/>
          <w:strike/>
          <w:szCs w:val="20"/>
        </w:rPr>
        <w:t>ИКАО</w:t>
      </w:r>
      <w:r w:rsidRPr="00EB3D7F">
        <w:rPr>
          <w:rFonts w:eastAsia="Calibri" w:cs="Times New Roman"/>
          <w:iCs/>
          <w:strike/>
          <w:szCs w:val="20"/>
        </w:rPr>
        <w:t>» означает Международную организацию гражданской авиации (ICAO, 999 University Street, Montreal, Quebec H3C 5H7, Canada).</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trike/>
          <w:szCs w:val="20"/>
        </w:rPr>
      </w:pPr>
      <w:r w:rsidRPr="00EB3D7F">
        <w:rPr>
          <w:rFonts w:eastAsia="Calibri" w:cs="Times New Roman"/>
          <w:iCs/>
          <w:strike/>
          <w:szCs w:val="20"/>
        </w:rPr>
        <w:t>«</w:t>
      </w:r>
      <w:r w:rsidRPr="00EB3D7F">
        <w:rPr>
          <w:rFonts w:eastAsia="Calibri" w:cs="Times New Roman"/>
          <w:i/>
          <w:iCs/>
          <w:strike/>
          <w:szCs w:val="20"/>
        </w:rPr>
        <w:t>ИМО</w:t>
      </w:r>
      <w:r w:rsidRPr="00EB3D7F">
        <w:rPr>
          <w:rFonts w:eastAsia="Calibri" w:cs="Times New Roman"/>
          <w:iCs/>
          <w:strike/>
          <w:szCs w:val="20"/>
        </w:rPr>
        <w:t xml:space="preserve">» означает Международную морскую организацию (IMO, 4 Albert Embankment, London </w:t>
      </w:r>
      <w:r w:rsidR="008E7FFD" w:rsidRPr="00EB3D7F">
        <w:rPr>
          <w:rFonts w:eastAsia="Calibri" w:cs="Times New Roman"/>
          <w:iCs/>
          <w:strike/>
          <w:szCs w:val="20"/>
        </w:rPr>
        <w:br/>
      </w:r>
      <w:r w:rsidRPr="00EB3D7F">
        <w:rPr>
          <w:rFonts w:eastAsia="Calibri" w:cs="Times New Roman"/>
          <w:iCs/>
          <w:strike/>
          <w:szCs w:val="20"/>
        </w:rPr>
        <w:t>SE1 7SR, United Kingdom).</w:t>
      </w:r>
    </w:p>
    <w:p w:rsidR="00777B3F" w:rsidRPr="00EB3D7F" w:rsidRDefault="00777B3F" w:rsidP="00761BBA">
      <w:pPr>
        <w:tabs>
          <w:tab w:val="left" w:pos="1134"/>
          <w:tab w:val="left" w:pos="1701"/>
          <w:tab w:val="left" w:pos="2268"/>
        </w:tabs>
        <w:spacing w:after="8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Индекс безопасности по критичности (CSI</w:t>
      </w:r>
      <w:r w:rsidR="00761BBA" w:rsidRPr="00EB3D7F">
        <w:rPr>
          <w:rFonts w:eastAsia="Calibri" w:cs="Times New Roman"/>
          <w:i/>
          <w:szCs w:val="20"/>
        </w:rPr>
        <w:t>*</w:t>
      </w:r>
      <w:r w:rsidRPr="00EB3D7F">
        <w:rPr>
          <w:rFonts w:eastAsia="Calibri" w:cs="Times New Roman"/>
          <w:i/>
          <w:szCs w:val="20"/>
        </w:rPr>
        <w:t>)</w:t>
      </w:r>
      <w:r w:rsidRPr="00EB3D7F">
        <w:rPr>
          <w:rFonts w:eastAsia="Calibri" w:cs="Times New Roman"/>
          <w:szCs w:val="20"/>
        </w:rPr>
        <w:t>» в случае перевозки радиоактивных материалов означает установленное для упаковки, транспортного пакета или контейнера, содержащих делящийся материал, число, которое используется для контроля за общим количеством упаковок, транспортных пакетов или контейнеров, содержащих делящийся материал.</w:t>
      </w:r>
    </w:p>
    <w:p w:rsidR="00761BBA" w:rsidRPr="00EB3D7F" w:rsidRDefault="00761BBA" w:rsidP="00761BBA">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_______________________</w:t>
      </w:r>
    </w:p>
    <w:p w:rsidR="00761BBA" w:rsidRPr="00D029BE" w:rsidRDefault="00761BBA" w:rsidP="00761BBA">
      <w:pPr>
        <w:tabs>
          <w:tab w:val="left" w:pos="284"/>
          <w:tab w:val="left" w:pos="1134"/>
          <w:tab w:val="left" w:pos="1701"/>
          <w:tab w:val="left" w:pos="2268"/>
        </w:tabs>
        <w:spacing w:after="120" w:line="240" w:lineRule="auto"/>
        <w:ind w:right="1134"/>
        <w:jc w:val="both"/>
        <w:rPr>
          <w:rFonts w:eastAsia="Calibri" w:cs="Times New Roman"/>
          <w:sz w:val="18"/>
          <w:szCs w:val="18"/>
        </w:rPr>
      </w:pPr>
      <w:r w:rsidRPr="00D029BE">
        <w:rPr>
          <w:rFonts w:eastAsia="Calibri" w:cs="Times New Roman"/>
          <w:sz w:val="18"/>
          <w:szCs w:val="18"/>
        </w:rPr>
        <w:t>*</w:t>
      </w:r>
      <w:r w:rsidRPr="00D029BE">
        <w:rPr>
          <w:rFonts w:eastAsia="Calibri" w:cs="Times New Roman"/>
          <w:sz w:val="18"/>
          <w:szCs w:val="18"/>
        </w:rPr>
        <w:tab/>
      </w:r>
      <w:r w:rsidRPr="00D029BE">
        <w:rPr>
          <w:iCs/>
          <w:sz w:val="18"/>
          <w:szCs w:val="18"/>
        </w:rPr>
        <w:t>«</w:t>
      </w:r>
      <w:r w:rsidRPr="00D029BE">
        <w:rPr>
          <w:i/>
          <w:iCs/>
          <w:sz w:val="18"/>
          <w:szCs w:val="18"/>
        </w:rPr>
        <w:t>CSI</w:t>
      </w:r>
      <w:r w:rsidRPr="00D029BE">
        <w:rPr>
          <w:iCs/>
          <w:sz w:val="18"/>
          <w:szCs w:val="18"/>
        </w:rPr>
        <w:t>»</w:t>
      </w:r>
      <w:r w:rsidRPr="00D029BE">
        <w:rPr>
          <w:i/>
          <w:iCs/>
          <w:sz w:val="18"/>
          <w:szCs w:val="18"/>
        </w:rPr>
        <w:t xml:space="preserve"> является сокращением английского термина </w:t>
      </w:r>
      <w:r w:rsidRPr="00D029BE">
        <w:rPr>
          <w:iCs/>
          <w:sz w:val="18"/>
          <w:szCs w:val="18"/>
        </w:rPr>
        <w:t>«</w:t>
      </w:r>
      <w:r w:rsidRPr="00D029BE">
        <w:rPr>
          <w:i/>
          <w:iCs/>
          <w:sz w:val="18"/>
          <w:szCs w:val="18"/>
        </w:rPr>
        <w:t>Griticality Safety Index</w:t>
      </w:r>
      <w:r w:rsidRPr="00D029BE">
        <w:rPr>
          <w:iCs/>
          <w:sz w:val="18"/>
          <w:szCs w:val="18"/>
        </w:rPr>
        <w:t>»</w:t>
      </w:r>
      <w:r w:rsidRPr="00D029BE">
        <w:rPr>
          <w:i/>
          <w:iCs/>
          <w:sz w:val="18"/>
          <w:szCs w:val="18"/>
        </w:rPr>
        <w:t>.</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Исключительное использование</w:t>
      </w:r>
      <w:r w:rsidRPr="00EB3D7F">
        <w:rPr>
          <w:rFonts w:eastAsia="Calibri" w:cs="Times New Roman"/>
          <w:szCs w:val="20"/>
        </w:rPr>
        <w:t>» в случае перевозки радиоактивных материалов означает использование только одним грузоотправителем транспортного средства или большого контейнера, в отношении которых все начальные, промежуточные и окончательные погрузочные и разгрузочные операции и поставка осуществляются в соответствии с указаниями грузоотправителя или грузополучателя, когда это требуется ДОПОГ.</w:t>
      </w:r>
    </w:p>
    <w:p w:rsidR="00777B3F" w:rsidRPr="00EB3D7F" w:rsidRDefault="00777B3F" w:rsidP="00EB3D7F">
      <w:pPr>
        <w:pageBreakBefore/>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lastRenderedPageBreak/>
        <w:t>«</w:t>
      </w:r>
      <w:r w:rsidRPr="00EB3D7F">
        <w:rPr>
          <w:rFonts w:eastAsia="Calibri" w:cs="Times New Roman"/>
          <w:i/>
          <w:szCs w:val="20"/>
        </w:rPr>
        <w:t>Испытание на герметичность</w:t>
      </w:r>
      <w:r w:rsidRPr="00EB3D7F">
        <w:rPr>
          <w:rFonts w:eastAsia="Calibri" w:cs="Times New Roman"/>
          <w:szCs w:val="20"/>
        </w:rPr>
        <w:t>» означает испытание в целях определения герметичности цистерны, тары или КСМ, а также их оборудования и закрывающих устройств.</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
          <w:szCs w:val="20"/>
        </w:rPr>
      </w:pPr>
      <w:r w:rsidRPr="00EB3D7F">
        <w:rPr>
          <w:rFonts w:eastAsia="Calibri" w:cs="Times New Roman"/>
          <w:b/>
          <w:i/>
          <w:szCs w:val="20"/>
        </w:rPr>
        <w:t>ПРИМЕЧАНИЕ:</w:t>
      </w:r>
      <w:r w:rsidRPr="00EB3D7F">
        <w:rPr>
          <w:rFonts w:eastAsia="Calibri" w:cs="Times New Roman"/>
          <w:i/>
          <w:szCs w:val="20"/>
        </w:rPr>
        <w:t xml:space="preserve"> В отношении переносных цистерн см. 6.7.</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Испытательное давление</w:t>
      </w:r>
      <w:r w:rsidRPr="00EB3D7F">
        <w:rPr>
          <w:rFonts w:eastAsia="Calibri" w:cs="Times New Roman"/>
          <w:szCs w:val="20"/>
        </w:rPr>
        <w:t>» означает требуемое давление, применяемое в ходе испытания под давлением при проведении первоначальной или периодической проверки (см. также «</w:t>
      </w:r>
      <w:r w:rsidRPr="00EB3D7F">
        <w:rPr>
          <w:rFonts w:eastAsia="Calibri" w:cs="Times New Roman"/>
          <w:i/>
          <w:szCs w:val="20"/>
        </w:rPr>
        <w:t>Расчетное давление</w:t>
      </w:r>
      <w:r w:rsidRPr="00EB3D7F">
        <w:rPr>
          <w:rFonts w:eastAsia="Calibri" w:cs="Times New Roman"/>
          <w:szCs w:val="20"/>
        </w:rPr>
        <w:t>», «</w:t>
      </w:r>
      <w:r w:rsidRPr="00EB3D7F">
        <w:rPr>
          <w:rFonts w:eastAsia="Calibri" w:cs="Times New Roman"/>
          <w:i/>
          <w:szCs w:val="20"/>
        </w:rPr>
        <w:t>Давление опорожнения</w:t>
      </w:r>
      <w:r w:rsidRPr="00EB3D7F">
        <w:rPr>
          <w:rFonts w:eastAsia="Calibri" w:cs="Times New Roman"/>
          <w:szCs w:val="20"/>
        </w:rPr>
        <w:t>», «</w:t>
      </w:r>
      <w:r w:rsidRPr="00EB3D7F">
        <w:rPr>
          <w:rFonts w:eastAsia="Calibri" w:cs="Times New Roman"/>
          <w:i/>
          <w:szCs w:val="20"/>
        </w:rPr>
        <w:t>Давление наполнения</w:t>
      </w:r>
      <w:r w:rsidRPr="00EB3D7F">
        <w:rPr>
          <w:rFonts w:eastAsia="Calibri" w:cs="Times New Roman"/>
          <w:szCs w:val="20"/>
        </w:rPr>
        <w:t>» и «</w:t>
      </w:r>
      <w:r w:rsidRPr="00EB3D7F">
        <w:rPr>
          <w:rFonts w:eastAsia="Calibri" w:cs="Times New Roman"/>
          <w:i/>
          <w:szCs w:val="20"/>
        </w:rPr>
        <w:t>Максимальное рабочее давление (манометрическое давление)</w:t>
      </w:r>
      <w:r w:rsidRPr="00EB3D7F">
        <w:rPr>
          <w:rFonts w:eastAsia="Calibri" w:cs="Times New Roman"/>
          <w:szCs w:val="20"/>
        </w:rPr>
        <w:t>»).</w:t>
      </w:r>
    </w:p>
    <w:p w:rsidR="00777B3F" w:rsidRPr="00EB3D7F" w:rsidRDefault="00777B3F" w:rsidP="00761BBA">
      <w:pPr>
        <w:tabs>
          <w:tab w:val="left" w:pos="1134"/>
          <w:tab w:val="left" w:pos="1701"/>
          <w:tab w:val="left" w:pos="2268"/>
        </w:tabs>
        <w:spacing w:after="80" w:line="240" w:lineRule="auto"/>
        <w:ind w:right="1134"/>
        <w:jc w:val="both"/>
        <w:rPr>
          <w:rFonts w:eastAsia="Calibri" w:cs="Times New Roman"/>
          <w:i/>
          <w:szCs w:val="20"/>
        </w:rPr>
      </w:pPr>
      <w:r w:rsidRPr="00EB3D7F">
        <w:rPr>
          <w:rFonts w:eastAsia="Calibri" w:cs="Times New Roman"/>
          <w:b/>
          <w:i/>
          <w:szCs w:val="20"/>
        </w:rPr>
        <w:t>ПРИМЕЧАНИЕ:</w:t>
      </w:r>
      <w:r w:rsidRPr="00EB3D7F">
        <w:rPr>
          <w:rFonts w:eastAsia="Calibri" w:cs="Times New Roman"/>
          <w:i/>
          <w:szCs w:val="20"/>
        </w:rPr>
        <w:t xml:space="preserve"> В отношении переносных цистерн см. 6.7.</w:t>
      </w:r>
    </w:p>
    <w:p w:rsidR="00777B3F" w:rsidRPr="00EB3D7F" w:rsidRDefault="00777B3F" w:rsidP="00A23986">
      <w:pPr>
        <w:keepNext/>
        <w:tabs>
          <w:tab w:val="left" w:pos="1134"/>
          <w:tab w:val="left" w:pos="1701"/>
          <w:tab w:val="left" w:pos="2268"/>
        </w:tabs>
        <w:spacing w:after="120" w:line="240" w:lineRule="auto"/>
        <w:ind w:right="1134"/>
        <w:jc w:val="both"/>
        <w:rPr>
          <w:rFonts w:eastAsia="Calibri" w:cs="Times New Roman"/>
          <w:b/>
          <w:szCs w:val="20"/>
        </w:rPr>
      </w:pPr>
      <w:r w:rsidRPr="00EB3D7F">
        <w:rPr>
          <w:rFonts w:eastAsia="Calibri" w:cs="Times New Roman"/>
          <w:b/>
          <w:szCs w:val="20"/>
        </w:rPr>
        <w:t>К</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Канистра</w:t>
      </w:r>
      <w:r w:rsidRPr="00EB3D7F">
        <w:rPr>
          <w:rFonts w:eastAsia="Calibri" w:cs="Times New Roman"/>
          <w:szCs w:val="20"/>
        </w:rPr>
        <w:t>» означает металлическую или пластмассовую тару, имеющую в поперечном сечении форму прямоугольника или многоугольника, с одним или несколькими отверстиями.</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trike/>
          <w:szCs w:val="20"/>
        </w:rPr>
      </w:pPr>
      <w:r w:rsidRPr="00EB3D7F">
        <w:rPr>
          <w:rFonts w:eastAsia="Calibri" w:cs="Times New Roman"/>
          <w:strike/>
          <w:szCs w:val="20"/>
        </w:rPr>
        <w:t>«</w:t>
      </w:r>
      <w:r w:rsidRPr="00EB3D7F">
        <w:rPr>
          <w:rFonts w:eastAsia="Calibri" w:cs="Times New Roman"/>
          <w:i/>
          <w:strike/>
          <w:szCs w:val="20"/>
        </w:rPr>
        <w:t>КБК</w:t>
      </w:r>
      <w:r w:rsidRPr="00EB3D7F">
        <w:rPr>
          <w:rFonts w:eastAsia="Calibri" w:cs="Times New Roman"/>
          <w:strike/>
          <w:szCs w:val="20"/>
        </w:rPr>
        <w:t>» означает Международную конвенцию по безопасным контейнерам (Женева, 1972) с</w:t>
      </w:r>
      <w:r w:rsidR="008E7FFD" w:rsidRPr="00EB3D7F">
        <w:rPr>
          <w:rFonts w:eastAsia="Calibri" w:cs="Times New Roman"/>
          <w:strike/>
          <w:szCs w:val="20"/>
        </w:rPr>
        <w:t> </w:t>
      </w:r>
      <w:r w:rsidRPr="00EB3D7F">
        <w:rPr>
          <w:rFonts w:eastAsia="Calibri" w:cs="Times New Roman"/>
          <w:strike/>
          <w:szCs w:val="20"/>
        </w:rPr>
        <w:t>поправками, опубликованную Международной морской организацией (ИМО), Лондон.</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trike/>
          <w:szCs w:val="20"/>
        </w:rPr>
      </w:pPr>
      <w:r w:rsidRPr="00EB3D7F">
        <w:rPr>
          <w:rFonts w:eastAsia="Calibri" w:cs="Times New Roman"/>
          <w:strike/>
          <w:szCs w:val="20"/>
        </w:rPr>
        <w:t>«</w:t>
      </w:r>
      <w:r w:rsidRPr="00EB3D7F">
        <w:rPr>
          <w:rFonts w:eastAsia="Calibri" w:cs="Times New Roman"/>
          <w:i/>
          <w:strike/>
          <w:szCs w:val="20"/>
        </w:rPr>
        <w:t>КДПГ</w:t>
      </w:r>
      <w:r w:rsidRPr="00EB3D7F">
        <w:rPr>
          <w:rFonts w:eastAsia="Calibri" w:cs="Times New Roman"/>
          <w:strike/>
          <w:szCs w:val="20"/>
        </w:rPr>
        <w:t>» означает Конвенцию о договоре международной дорожной перевозки грузов (Женева, 19</w:t>
      </w:r>
      <w:r w:rsidR="008E7FFD" w:rsidRPr="00EB3D7F">
        <w:rPr>
          <w:rFonts w:eastAsia="Calibri" w:cs="Times New Roman"/>
          <w:strike/>
          <w:szCs w:val="20"/>
        </w:rPr>
        <w:t> </w:t>
      </w:r>
      <w:r w:rsidRPr="00EB3D7F">
        <w:rPr>
          <w:rFonts w:eastAsia="Calibri" w:cs="Times New Roman"/>
          <w:strike/>
          <w:szCs w:val="20"/>
        </w:rPr>
        <w:t>мая 1956 года), с внесенными в нее изменениями.</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Компетентный орган</w:t>
      </w:r>
      <w:r w:rsidRPr="00EB3D7F">
        <w:rPr>
          <w:rFonts w:eastAsia="Calibri" w:cs="Times New Roman"/>
          <w:szCs w:val="20"/>
        </w:rPr>
        <w:t>» означает орган или органы власти либо любой другой орган или любые другие органы, назначенные в качестве таковых в каждом государстве и в каждом отдельном случае в соответствии с внутренним законодательством.</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Cs/>
          <w:szCs w:val="20"/>
        </w:rPr>
      </w:pPr>
      <w:r w:rsidRPr="00EB3D7F">
        <w:rPr>
          <w:rFonts w:eastAsia="Calibri" w:cs="Times New Roman"/>
          <w:iCs/>
          <w:szCs w:val="20"/>
        </w:rPr>
        <w:t>«</w:t>
      </w:r>
      <w:r w:rsidRPr="00EB3D7F">
        <w:rPr>
          <w:rFonts w:eastAsia="Calibri" w:cs="Times New Roman"/>
          <w:i/>
          <w:iCs/>
          <w:szCs w:val="20"/>
        </w:rPr>
        <w:t>Комплект технической документации на цистерну</w:t>
      </w:r>
      <w:r w:rsidRPr="00EB3D7F">
        <w:rPr>
          <w:rFonts w:eastAsia="Calibri" w:cs="Times New Roman"/>
          <w:iCs/>
          <w:szCs w:val="20"/>
        </w:rPr>
        <w:t>»</w:t>
      </w:r>
      <w:r w:rsidRPr="00EB3D7F">
        <w:rPr>
          <w:rFonts w:eastAsia="Calibri" w:cs="Times New Roman"/>
          <w:i/>
          <w:iCs/>
          <w:szCs w:val="20"/>
        </w:rPr>
        <w:t xml:space="preserve"> </w:t>
      </w:r>
      <w:r w:rsidRPr="00EB3D7F">
        <w:rPr>
          <w:rFonts w:eastAsia="Calibri" w:cs="Times New Roman"/>
          <w:iCs/>
          <w:szCs w:val="20"/>
        </w:rPr>
        <w:t>означает комплект документации, в котором содержится вся важная техническая информация о цистерне, транспортном средстве-батарее или МЭГК, такая как свидетельства и сертификаты, упомянутые в подразделах 6.8.2.3, 6.8.2.4 и 6.8.3.4.</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Компримированный природный газ (КПГ)</w:t>
      </w:r>
      <w:r w:rsidRPr="00EB3D7F">
        <w:rPr>
          <w:rFonts w:eastAsia="Calibri" w:cs="Times New Roman"/>
          <w:szCs w:val="20"/>
        </w:rPr>
        <w:t>»</w:t>
      </w:r>
      <w:r w:rsidRPr="00EB3D7F">
        <w:rPr>
          <w:rFonts w:eastAsia="Calibri" w:cs="Times New Roman"/>
          <w:i/>
          <w:szCs w:val="20"/>
        </w:rPr>
        <w:t xml:space="preserve"> </w:t>
      </w:r>
      <w:r w:rsidRPr="00EB3D7F">
        <w:rPr>
          <w:rFonts w:eastAsia="Calibri" w:cs="Times New Roman"/>
          <w:szCs w:val="20"/>
        </w:rPr>
        <w:t>означает сжатый газ, состоящий из природного газа с высоким содержанием метана, которому присвоен № ООН 1971.</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Конструктивное оборудование</w:t>
      </w:r>
      <w:r w:rsidRPr="00EB3D7F">
        <w:rPr>
          <w:rFonts w:eastAsia="Calibri" w:cs="Times New Roman"/>
          <w:szCs w:val="20"/>
        </w:rPr>
        <w:t>»</w:t>
      </w:r>
      <w:r w:rsidRPr="00EB3D7F">
        <w:rPr>
          <w:rFonts w:eastAsia="Calibri" w:cs="Times New Roman"/>
          <w:i/>
          <w:szCs w:val="20"/>
        </w:rPr>
        <w:t>:</w:t>
      </w:r>
    </w:p>
    <w:p w:rsidR="00777B3F" w:rsidRPr="00EB3D7F" w:rsidRDefault="00777B3F" w:rsidP="008E7FFD">
      <w:pPr>
        <w:tabs>
          <w:tab w:val="left" w:pos="567"/>
          <w:tab w:val="left" w:pos="1134"/>
          <w:tab w:val="left" w:pos="1701"/>
          <w:tab w:val="left" w:pos="2268"/>
        </w:tabs>
        <w:spacing w:after="120" w:line="240" w:lineRule="auto"/>
        <w:ind w:left="567" w:right="1134" w:hanging="567"/>
        <w:jc w:val="both"/>
        <w:rPr>
          <w:rFonts w:eastAsia="Calibri" w:cs="Times New Roman"/>
          <w:szCs w:val="20"/>
        </w:rPr>
      </w:pPr>
      <w:r w:rsidRPr="00EB3D7F">
        <w:rPr>
          <w:rFonts w:eastAsia="Calibri" w:cs="Times New Roman"/>
          <w:szCs w:val="20"/>
        </w:rPr>
        <w:t>a)</w:t>
      </w:r>
      <w:r w:rsidRPr="00EB3D7F">
        <w:rPr>
          <w:rFonts w:eastAsia="Calibri" w:cs="Times New Roman"/>
          <w:szCs w:val="20"/>
        </w:rPr>
        <w:tab/>
        <w:t>корпусов автоцистерн или съемных цистерн – означает усиливающие, крепящие, защитные или стабилизирующие наружные или внутренние элементы корпуса;</w:t>
      </w:r>
    </w:p>
    <w:p w:rsidR="00777B3F" w:rsidRPr="00EB3D7F" w:rsidRDefault="00777B3F" w:rsidP="008E7FFD">
      <w:pPr>
        <w:tabs>
          <w:tab w:val="left" w:pos="567"/>
          <w:tab w:val="left" w:pos="1134"/>
          <w:tab w:val="left" w:pos="1701"/>
          <w:tab w:val="left" w:pos="2268"/>
        </w:tabs>
        <w:spacing w:after="120" w:line="240" w:lineRule="auto"/>
        <w:ind w:left="567" w:right="1134" w:hanging="567"/>
        <w:jc w:val="both"/>
        <w:rPr>
          <w:rFonts w:eastAsia="Calibri" w:cs="Times New Roman"/>
          <w:szCs w:val="20"/>
        </w:rPr>
      </w:pPr>
      <w:r w:rsidRPr="00EB3D7F">
        <w:rPr>
          <w:rFonts w:eastAsia="Calibri" w:cs="Times New Roman"/>
          <w:szCs w:val="20"/>
        </w:rPr>
        <w:t>b)</w:t>
      </w:r>
      <w:r w:rsidRPr="00EB3D7F">
        <w:rPr>
          <w:rFonts w:eastAsia="Calibri" w:cs="Times New Roman"/>
          <w:szCs w:val="20"/>
        </w:rPr>
        <w:tab/>
        <w:t>корпусов контейнеров-цистерн – означает усиливающие, крепящие, защитные или стабилизирующие наружные или внутренние элементы корпуса;</w:t>
      </w:r>
    </w:p>
    <w:p w:rsidR="00777B3F" w:rsidRPr="00EB3D7F" w:rsidRDefault="00777B3F" w:rsidP="008E7FFD">
      <w:pPr>
        <w:tabs>
          <w:tab w:val="left" w:pos="567"/>
          <w:tab w:val="left" w:pos="1134"/>
          <w:tab w:val="left" w:pos="1701"/>
          <w:tab w:val="left" w:pos="2268"/>
        </w:tabs>
        <w:spacing w:after="120" w:line="240" w:lineRule="auto"/>
        <w:ind w:left="567" w:right="1134" w:hanging="567"/>
        <w:jc w:val="both"/>
        <w:rPr>
          <w:rFonts w:eastAsia="Calibri" w:cs="Times New Roman"/>
          <w:szCs w:val="20"/>
        </w:rPr>
      </w:pPr>
      <w:r w:rsidRPr="00EB3D7F">
        <w:rPr>
          <w:rFonts w:eastAsia="Calibri" w:cs="Times New Roman"/>
          <w:szCs w:val="20"/>
        </w:rPr>
        <w:t>c)</w:t>
      </w:r>
      <w:r w:rsidRPr="00EB3D7F">
        <w:rPr>
          <w:rFonts w:eastAsia="Calibri" w:cs="Times New Roman"/>
          <w:szCs w:val="20"/>
        </w:rPr>
        <w:tab/>
        <w:t>элементов транспортного средства-батареи или МЭГК – означает усиливающие, крепящие, защитные или стабилизирующие наружные или внутренние элементы корпуса или сосуда;</w:t>
      </w:r>
    </w:p>
    <w:p w:rsidR="00777B3F" w:rsidRPr="00EB3D7F" w:rsidRDefault="00777B3F" w:rsidP="008E7FFD">
      <w:pPr>
        <w:tabs>
          <w:tab w:val="left" w:pos="567"/>
          <w:tab w:val="left" w:pos="1134"/>
          <w:tab w:val="left" w:pos="1701"/>
          <w:tab w:val="left" w:pos="2268"/>
        </w:tabs>
        <w:spacing w:after="120" w:line="240" w:lineRule="auto"/>
        <w:ind w:left="567" w:right="1134" w:hanging="567"/>
        <w:jc w:val="both"/>
        <w:rPr>
          <w:rFonts w:eastAsia="Calibri" w:cs="Times New Roman"/>
          <w:szCs w:val="20"/>
        </w:rPr>
      </w:pPr>
      <w:r w:rsidRPr="00EB3D7F">
        <w:rPr>
          <w:rFonts w:eastAsia="Calibri" w:cs="Times New Roman"/>
          <w:szCs w:val="20"/>
        </w:rPr>
        <w:t>d)</w:t>
      </w:r>
      <w:r w:rsidRPr="00EB3D7F">
        <w:rPr>
          <w:rFonts w:eastAsia="Calibri" w:cs="Times New Roman"/>
          <w:szCs w:val="20"/>
        </w:rPr>
        <w:tab/>
        <w:t>КСМ, кроме мягких КСМ, – означает усиливающие, крепящие, грузозахватные, защитные или стабилизирующие элементы корпуса (включая поддон основания составных КСМ с пластмассовой внутренней емкостью).</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
          <w:szCs w:val="20"/>
        </w:rPr>
      </w:pPr>
      <w:r w:rsidRPr="00EB3D7F">
        <w:rPr>
          <w:rFonts w:eastAsia="Calibri" w:cs="Times New Roman"/>
          <w:b/>
          <w:i/>
          <w:szCs w:val="20"/>
        </w:rPr>
        <w:t>ПРИМЕЧАНИЕ:</w:t>
      </w:r>
      <w:r w:rsidRPr="00EB3D7F">
        <w:rPr>
          <w:rFonts w:eastAsia="Calibri" w:cs="Times New Roman"/>
          <w:i/>
          <w:szCs w:val="20"/>
        </w:rPr>
        <w:t xml:space="preserve"> В отношении переносных цистерн см. 6.7.</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
          <w:szCs w:val="20"/>
        </w:rPr>
      </w:pPr>
      <w:r w:rsidRPr="00EB3D7F">
        <w:rPr>
          <w:rFonts w:eastAsia="Calibri" w:cs="Times New Roman"/>
          <w:szCs w:val="20"/>
        </w:rPr>
        <w:t>«</w:t>
      </w:r>
      <w:r w:rsidRPr="00EB3D7F">
        <w:rPr>
          <w:rFonts w:eastAsia="Calibri" w:cs="Times New Roman"/>
          <w:i/>
          <w:szCs w:val="20"/>
        </w:rPr>
        <w:t>Конструкция</w:t>
      </w:r>
      <w:r w:rsidRPr="00EB3D7F">
        <w:rPr>
          <w:rFonts w:eastAsia="Calibri" w:cs="Times New Roman"/>
          <w:szCs w:val="20"/>
        </w:rPr>
        <w:t>» в случае перевозки радиоактивных материалов означает описание делящегося материала, подпадающего под освобождение согласно пункту 2.2.7.2.3.5 f), радиоактивного материала особого вида, радиоактивного материала с низкой способностью к рассеянию, упаковки или упаковочного комплекта, которое позволяет полностью идентифицировать их.</w:t>
      </w:r>
      <w:r w:rsidRPr="00EB3D7F">
        <w:rPr>
          <w:rFonts w:eastAsia="Calibri" w:cs="Times New Roman"/>
          <w:iCs/>
          <w:szCs w:val="20"/>
        </w:rPr>
        <w:t xml:space="preserve"> Это описание может включать спецификации, инженерно-техническую документацию (чертежи), отчеты, подтверждающие соблюдение регламентирующих требований, а также другую соответствующую документацию.</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Контейнер</w:t>
      </w:r>
      <w:r w:rsidRPr="00EB3D7F">
        <w:rPr>
          <w:rFonts w:eastAsia="Calibri" w:cs="Times New Roman"/>
          <w:szCs w:val="20"/>
        </w:rPr>
        <w:t>» означает предмет транспортного оборудования (клетку или другое подобное приспособление):</w:t>
      </w:r>
    </w:p>
    <w:p w:rsidR="00777B3F" w:rsidRPr="00EB3D7F" w:rsidRDefault="00777B3F" w:rsidP="008E7FFD">
      <w:pPr>
        <w:tabs>
          <w:tab w:val="left" w:pos="567"/>
          <w:tab w:val="left" w:pos="1134"/>
          <w:tab w:val="left" w:pos="1701"/>
          <w:tab w:val="left" w:pos="2268"/>
        </w:tabs>
        <w:spacing w:after="120" w:line="240" w:lineRule="auto"/>
        <w:ind w:left="567" w:right="1134" w:hanging="567"/>
        <w:jc w:val="both"/>
        <w:rPr>
          <w:rFonts w:eastAsia="Calibri" w:cs="Times New Roman"/>
          <w:szCs w:val="20"/>
        </w:rPr>
      </w:pPr>
      <w:r w:rsidRPr="00EB3D7F">
        <w:rPr>
          <w:rFonts w:eastAsia="Calibri" w:cs="Times New Roman"/>
          <w:szCs w:val="20"/>
        </w:rPr>
        <w:t>–</w:t>
      </w:r>
      <w:r w:rsidRPr="00EB3D7F">
        <w:rPr>
          <w:rFonts w:eastAsia="Calibri" w:cs="Times New Roman"/>
          <w:szCs w:val="20"/>
        </w:rPr>
        <w:tab/>
        <w:t>имеющий постоянный характер и в силу этого достаточно прочный, чтобы служить для многократного использования;</w:t>
      </w:r>
    </w:p>
    <w:p w:rsidR="00777B3F" w:rsidRPr="00EB3D7F" w:rsidRDefault="00777B3F" w:rsidP="008E7FFD">
      <w:pPr>
        <w:tabs>
          <w:tab w:val="left" w:pos="567"/>
          <w:tab w:val="left" w:pos="1134"/>
          <w:tab w:val="left" w:pos="1701"/>
          <w:tab w:val="left" w:pos="2268"/>
        </w:tabs>
        <w:spacing w:after="120" w:line="240" w:lineRule="auto"/>
        <w:ind w:left="567" w:right="1134" w:hanging="567"/>
        <w:jc w:val="both"/>
        <w:rPr>
          <w:rFonts w:eastAsia="Calibri" w:cs="Times New Roman"/>
          <w:szCs w:val="20"/>
        </w:rPr>
      </w:pPr>
      <w:r w:rsidRPr="00EB3D7F">
        <w:rPr>
          <w:rFonts w:eastAsia="Calibri" w:cs="Times New Roman"/>
          <w:szCs w:val="20"/>
        </w:rPr>
        <w:t>–</w:t>
      </w:r>
      <w:r w:rsidRPr="00EB3D7F">
        <w:rPr>
          <w:rFonts w:eastAsia="Calibri" w:cs="Times New Roman"/>
          <w:szCs w:val="20"/>
        </w:rPr>
        <w:tab/>
        <w:t>специально сконструированный для облегчения перевозки грузов одним или несколькими перевозочными средствами без промежуточной перегрузки грузов;</w:t>
      </w:r>
    </w:p>
    <w:p w:rsidR="00777B3F" w:rsidRPr="00EB3D7F" w:rsidRDefault="00777B3F" w:rsidP="008E7FFD">
      <w:pPr>
        <w:tabs>
          <w:tab w:val="left" w:pos="567"/>
          <w:tab w:val="left" w:pos="1134"/>
          <w:tab w:val="left" w:pos="1701"/>
          <w:tab w:val="left" w:pos="2268"/>
        </w:tabs>
        <w:spacing w:after="120" w:line="240" w:lineRule="auto"/>
        <w:ind w:left="567" w:right="1134" w:hanging="567"/>
        <w:jc w:val="both"/>
        <w:rPr>
          <w:rFonts w:eastAsia="Calibri" w:cs="Times New Roman"/>
          <w:szCs w:val="20"/>
        </w:rPr>
      </w:pPr>
      <w:r w:rsidRPr="00EB3D7F">
        <w:rPr>
          <w:rFonts w:eastAsia="Calibri" w:cs="Times New Roman"/>
          <w:szCs w:val="20"/>
        </w:rPr>
        <w:t>–</w:t>
      </w:r>
      <w:r w:rsidRPr="00EB3D7F">
        <w:rPr>
          <w:rFonts w:eastAsia="Calibri" w:cs="Times New Roman"/>
          <w:szCs w:val="20"/>
        </w:rPr>
        <w:tab/>
        <w:t>снабженный приспособлениями, облегчающими его крепление и обработку, в частности при его перегрузке с одного перевозочного средства на другое;</w:t>
      </w:r>
    </w:p>
    <w:p w:rsidR="00777B3F" w:rsidRPr="00EB3D7F" w:rsidRDefault="00777B3F" w:rsidP="00EB3D7F">
      <w:pPr>
        <w:pageBreakBefore/>
        <w:tabs>
          <w:tab w:val="left" w:pos="567"/>
          <w:tab w:val="left" w:pos="1134"/>
          <w:tab w:val="left" w:pos="1701"/>
          <w:tab w:val="left" w:pos="2268"/>
        </w:tabs>
        <w:spacing w:after="120" w:line="240" w:lineRule="auto"/>
        <w:ind w:left="567" w:right="1134" w:hanging="567"/>
        <w:jc w:val="both"/>
        <w:rPr>
          <w:rFonts w:eastAsia="Calibri" w:cs="Times New Roman"/>
          <w:szCs w:val="20"/>
        </w:rPr>
      </w:pPr>
      <w:r w:rsidRPr="00EB3D7F">
        <w:rPr>
          <w:rFonts w:eastAsia="Calibri" w:cs="Times New Roman"/>
          <w:szCs w:val="20"/>
        </w:rPr>
        <w:lastRenderedPageBreak/>
        <w:t>–</w:t>
      </w:r>
      <w:r w:rsidRPr="00EB3D7F">
        <w:rPr>
          <w:rFonts w:eastAsia="Calibri" w:cs="Times New Roman"/>
          <w:szCs w:val="20"/>
        </w:rPr>
        <w:tab/>
        <w:t xml:space="preserve">сконструированный таким образом, чтобы его можно было легко загружать и разгружать; </w:t>
      </w:r>
    </w:p>
    <w:p w:rsidR="00777B3F" w:rsidRPr="00EB3D7F" w:rsidRDefault="00777B3F" w:rsidP="008E7FFD">
      <w:pPr>
        <w:tabs>
          <w:tab w:val="left" w:pos="567"/>
          <w:tab w:val="left" w:pos="1134"/>
          <w:tab w:val="left" w:pos="1701"/>
          <w:tab w:val="left" w:pos="2268"/>
        </w:tabs>
        <w:spacing w:after="120" w:line="240" w:lineRule="auto"/>
        <w:ind w:left="567" w:right="1134" w:hanging="567"/>
        <w:jc w:val="both"/>
        <w:rPr>
          <w:rFonts w:eastAsia="Calibri" w:cs="Times New Roman"/>
          <w:szCs w:val="20"/>
        </w:rPr>
      </w:pPr>
      <w:r w:rsidRPr="00EB3D7F">
        <w:rPr>
          <w:rFonts w:eastAsia="Calibri" w:cs="Times New Roman"/>
          <w:szCs w:val="20"/>
        </w:rPr>
        <w:t>–</w:t>
      </w:r>
      <w:r w:rsidRPr="00EB3D7F">
        <w:rPr>
          <w:rFonts w:eastAsia="Calibri" w:cs="Times New Roman"/>
          <w:szCs w:val="20"/>
        </w:rPr>
        <w:tab/>
        <w:t>имеющий внутренний объем не менее 1 м</w:t>
      </w:r>
      <w:r w:rsidRPr="00EB3D7F">
        <w:rPr>
          <w:rFonts w:eastAsia="Calibri" w:cs="Times New Roman"/>
          <w:szCs w:val="20"/>
          <w:vertAlign w:val="superscript"/>
        </w:rPr>
        <w:t>3</w:t>
      </w:r>
      <w:r w:rsidRPr="00EB3D7F">
        <w:rPr>
          <w:rFonts w:eastAsia="Calibri" w:cs="Times New Roman"/>
          <w:szCs w:val="20"/>
        </w:rPr>
        <w:t>, кроме контейнеров, предназначенных для перевозки радиоактивных материалов.</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
          <w:szCs w:val="20"/>
        </w:rPr>
      </w:pPr>
      <w:r w:rsidRPr="00EB3D7F">
        <w:rPr>
          <w:rFonts w:eastAsia="Calibri" w:cs="Times New Roman"/>
          <w:iCs/>
          <w:szCs w:val="20"/>
        </w:rPr>
        <w:t>Кроме того:</w:t>
      </w:r>
      <w:r w:rsidRPr="00EB3D7F">
        <w:rPr>
          <w:rFonts w:eastAsia="Calibri" w:cs="Times New Roman"/>
          <w:i/>
          <w:szCs w:val="20"/>
        </w:rPr>
        <w:t xml:space="preserve"> </w:t>
      </w:r>
    </w:p>
    <w:p w:rsidR="00777B3F" w:rsidRPr="00EB3D7F" w:rsidRDefault="00777B3F" w:rsidP="00761BBA">
      <w:pPr>
        <w:tabs>
          <w:tab w:val="left" w:pos="1134"/>
          <w:tab w:val="left" w:pos="1701"/>
          <w:tab w:val="left" w:pos="2268"/>
        </w:tabs>
        <w:spacing w:after="120" w:line="240" w:lineRule="auto"/>
        <w:ind w:left="567"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Малый контейнер</w:t>
      </w:r>
      <w:r w:rsidRPr="00EB3D7F">
        <w:rPr>
          <w:rFonts w:eastAsia="Calibri" w:cs="Times New Roman"/>
          <w:szCs w:val="20"/>
        </w:rPr>
        <w:t>» означает контейнер, внутренний объем которого составляет не более 3 м</w:t>
      </w:r>
      <w:r w:rsidRPr="00EB3D7F">
        <w:rPr>
          <w:rFonts w:eastAsia="Calibri" w:cs="Times New Roman"/>
          <w:szCs w:val="20"/>
          <w:vertAlign w:val="superscript"/>
        </w:rPr>
        <w:t>3</w:t>
      </w:r>
      <w:r w:rsidRPr="00EB3D7F">
        <w:rPr>
          <w:rFonts w:eastAsia="Calibri" w:cs="Times New Roman"/>
          <w:szCs w:val="20"/>
        </w:rPr>
        <w:t>.</w:t>
      </w:r>
    </w:p>
    <w:p w:rsidR="00777B3F" w:rsidRPr="00EB3D7F" w:rsidRDefault="00777B3F" w:rsidP="00761BBA">
      <w:pPr>
        <w:tabs>
          <w:tab w:val="left" w:pos="1134"/>
          <w:tab w:val="left" w:pos="1701"/>
          <w:tab w:val="left" w:pos="2268"/>
        </w:tabs>
        <w:spacing w:after="120" w:line="240" w:lineRule="auto"/>
        <w:ind w:left="567"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Большой контейнер</w:t>
      </w:r>
      <w:r w:rsidRPr="00EB3D7F">
        <w:rPr>
          <w:rFonts w:eastAsia="Calibri" w:cs="Times New Roman"/>
          <w:szCs w:val="20"/>
        </w:rPr>
        <w:t>» означает:</w:t>
      </w:r>
    </w:p>
    <w:p w:rsidR="00777B3F" w:rsidRPr="00EB3D7F" w:rsidRDefault="00777B3F" w:rsidP="00761BBA">
      <w:pPr>
        <w:tabs>
          <w:tab w:val="left" w:pos="567"/>
          <w:tab w:val="left" w:pos="1134"/>
          <w:tab w:val="left" w:pos="1701"/>
          <w:tab w:val="left" w:pos="2268"/>
        </w:tabs>
        <w:spacing w:after="120" w:line="240" w:lineRule="auto"/>
        <w:ind w:left="1134" w:right="1134" w:hanging="567"/>
        <w:jc w:val="both"/>
        <w:rPr>
          <w:rFonts w:eastAsia="Calibri" w:cs="Times New Roman"/>
          <w:szCs w:val="20"/>
        </w:rPr>
      </w:pPr>
      <w:r w:rsidRPr="00EB3D7F">
        <w:rPr>
          <w:rFonts w:eastAsia="Calibri" w:cs="Times New Roman"/>
          <w:szCs w:val="20"/>
        </w:rPr>
        <w:t>a)</w:t>
      </w:r>
      <w:r w:rsidRPr="00EB3D7F">
        <w:rPr>
          <w:rFonts w:eastAsia="Calibri" w:cs="Times New Roman"/>
          <w:szCs w:val="20"/>
        </w:rPr>
        <w:tab/>
        <w:t>контейнер, не соответствующий определению малого контейнера;</w:t>
      </w:r>
    </w:p>
    <w:p w:rsidR="00777B3F" w:rsidRPr="00EB3D7F" w:rsidRDefault="00777B3F" w:rsidP="00761BBA">
      <w:pPr>
        <w:tabs>
          <w:tab w:val="left" w:pos="567"/>
          <w:tab w:val="left" w:pos="1134"/>
          <w:tab w:val="left" w:pos="1701"/>
          <w:tab w:val="left" w:pos="2268"/>
        </w:tabs>
        <w:spacing w:after="120" w:line="240" w:lineRule="auto"/>
        <w:ind w:left="1134" w:right="1134" w:hanging="567"/>
        <w:jc w:val="both"/>
        <w:rPr>
          <w:rFonts w:eastAsia="Calibri" w:cs="Times New Roman"/>
          <w:szCs w:val="20"/>
        </w:rPr>
      </w:pPr>
      <w:r w:rsidRPr="00EB3D7F">
        <w:rPr>
          <w:rFonts w:eastAsia="Calibri" w:cs="Times New Roman"/>
          <w:szCs w:val="20"/>
        </w:rPr>
        <w:t>b)</w:t>
      </w:r>
      <w:r w:rsidRPr="00EB3D7F">
        <w:rPr>
          <w:rFonts w:eastAsia="Calibri" w:cs="Times New Roman"/>
          <w:szCs w:val="20"/>
        </w:rPr>
        <w:tab/>
        <w:t>по смыслу КБК – контейнер такого размера, что площадь, заключенная между четырьмя внешними нижними углами, составляет:</w:t>
      </w:r>
    </w:p>
    <w:p w:rsidR="00777B3F" w:rsidRPr="00EB3D7F" w:rsidRDefault="00777B3F" w:rsidP="00761BBA">
      <w:pPr>
        <w:tabs>
          <w:tab w:val="left" w:pos="1134"/>
          <w:tab w:val="left" w:pos="1701"/>
          <w:tab w:val="left" w:pos="2268"/>
        </w:tabs>
        <w:spacing w:after="120" w:line="240" w:lineRule="auto"/>
        <w:ind w:left="567" w:right="1134"/>
        <w:jc w:val="both"/>
        <w:rPr>
          <w:rFonts w:eastAsia="Calibri" w:cs="Times New Roman"/>
          <w:szCs w:val="20"/>
        </w:rPr>
      </w:pPr>
      <w:r w:rsidRPr="00EB3D7F">
        <w:rPr>
          <w:rFonts w:eastAsia="Calibri" w:cs="Times New Roman"/>
          <w:szCs w:val="20"/>
        </w:rPr>
        <w:tab/>
        <w:t>i)</w:t>
      </w:r>
      <w:r w:rsidRPr="00EB3D7F">
        <w:rPr>
          <w:rFonts w:eastAsia="Calibri" w:cs="Times New Roman"/>
          <w:szCs w:val="20"/>
        </w:rPr>
        <w:tab/>
        <w:t>не менее 14 м</w:t>
      </w:r>
      <w:r w:rsidRPr="00EB3D7F">
        <w:rPr>
          <w:rFonts w:eastAsia="Calibri" w:cs="Times New Roman"/>
          <w:szCs w:val="20"/>
          <w:vertAlign w:val="superscript"/>
        </w:rPr>
        <w:t>2</w:t>
      </w:r>
      <w:r w:rsidRPr="00EB3D7F">
        <w:rPr>
          <w:rFonts w:eastAsia="Calibri" w:cs="Times New Roman"/>
          <w:szCs w:val="20"/>
        </w:rPr>
        <w:t xml:space="preserve"> (150 кв. ф.); или </w:t>
      </w:r>
    </w:p>
    <w:p w:rsidR="00777B3F" w:rsidRPr="00EB3D7F" w:rsidRDefault="00777B3F" w:rsidP="00761BBA">
      <w:pPr>
        <w:tabs>
          <w:tab w:val="left" w:pos="1134"/>
          <w:tab w:val="left" w:pos="1701"/>
          <w:tab w:val="left" w:pos="2268"/>
        </w:tabs>
        <w:spacing w:after="120" w:line="240" w:lineRule="auto"/>
        <w:ind w:left="567" w:right="1134"/>
        <w:jc w:val="both"/>
        <w:rPr>
          <w:rFonts w:eastAsia="Calibri" w:cs="Times New Roman"/>
          <w:szCs w:val="20"/>
        </w:rPr>
      </w:pPr>
      <w:r w:rsidRPr="00EB3D7F">
        <w:rPr>
          <w:rFonts w:eastAsia="Calibri" w:cs="Times New Roman"/>
          <w:szCs w:val="20"/>
        </w:rPr>
        <w:tab/>
        <w:t>ii)</w:t>
      </w:r>
      <w:r w:rsidRPr="00EB3D7F">
        <w:rPr>
          <w:rFonts w:eastAsia="Calibri" w:cs="Times New Roman"/>
          <w:szCs w:val="20"/>
        </w:rPr>
        <w:tab/>
        <w:t>не менее 7 м</w:t>
      </w:r>
      <w:r w:rsidRPr="00EB3D7F">
        <w:rPr>
          <w:rFonts w:eastAsia="Calibri" w:cs="Times New Roman"/>
          <w:szCs w:val="20"/>
          <w:vertAlign w:val="superscript"/>
        </w:rPr>
        <w:t>2</w:t>
      </w:r>
      <w:r w:rsidRPr="00EB3D7F">
        <w:rPr>
          <w:rFonts w:eastAsia="Calibri" w:cs="Times New Roman"/>
          <w:szCs w:val="20"/>
        </w:rPr>
        <w:t xml:space="preserve"> (75 кв. ф.) при наличии верхних угловых фитингов.</w:t>
      </w:r>
    </w:p>
    <w:p w:rsidR="00777B3F" w:rsidRPr="00EB3D7F" w:rsidRDefault="00777B3F" w:rsidP="00761BBA">
      <w:pPr>
        <w:tabs>
          <w:tab w:val="left" w:pos="1134"/>
          <w:tab w:val="left" w:pos="1701"/>
          <w:tab w:val="left" w:pos="2268"/>
        </w:tabs>
        <w:spacing w:after="120" w:line="240" w:lineRule="auto"/>
        <w:ind w:left="567" w:right="1134"/>
        <w:jc w:val="both"/>
        <w:rPr>
          <w:rFonts w:eastAsia="Calibri" w:cs="Times New Roman"/>
          <w:i/>
          <w:szCs w:val="20"/>
        </w:rPr>
      </w:pPr>
      <w:r w:rsidRPr="00EB3D7F">
        <w:rPr>
          <w:rFonts w:eastAsia="Calibri" w:cs="Times New Roman"/>
          <w:szCs w:val="20"/>
        </w:rPr>
        <w:t>«</w:t>
      </w:r>
      <w:r w:rsidRPr="00EB3D7F">
        <w:rPr>
          <w:rFonts w:eastAsia="Calibri" w:cs="Times New Roman"/>
          <w:i/>
          <w:szCs w:val="20"/>
        </w:rPr>
        <w:t>Закрытый контейнер</w:t>
      </w:r>
      <w:r w:rsidRPr="00EB3D7F">
        <w:rPr>
          <w:rFonts w:eastAsia="Calibri" w:cs="Times New Roman"/>
          <w:szCs w:val="20"/>
        </w:rPr>
        <w:t>» означает контейнер со сплошной оболочкой, имеющий жесткую крышу, жесткие боковые стенки, жесткие торцевые стенки и настил основания. Этот термин включает контейнеры с открывающейся крышей, которая может быть закрыта во время перевозки.</w:t>
      </w:r>
    </w:p>
    <w:p w:rsidR="00777B3F" w:rsidRPr="00EB3D7F" w:rsidRDefault="00777B3F" w:rsidP="00761BBA">
      <w:pPr>
        <w:tabs>
          <w:tab w:val="left" w:pos="1134"/>
          <w:tab w:val="left" w:pos="1701"/>
          <w:tab w:val="left" w:pos="2268"/>
        </w:tabs>
        <w:spacing w:after="120" w:line="240" w:lineRule="auto"/>
        <w:ind w:left="567"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Открытый контейнер</w:t>
      </w:r>
      <w:r w:rsidRPr="00EB3D7F">
        <w:rPr>
          <w:rFonts w:eastAsia="Calibri" w:cs="Times New Roman"/>
          <w:szCs w:val="20"/>
        </w:rPr>
        <w:t>» означает контейнер, открытый сверху, или контейнер на базе платформы.</w:t>
      </w:r>
    </w:p>
    <w:p w:rsidR="00777B3F" w:rsidRPr="00EB3D7F" w:rsidRDefault="00777B3F" w:rsidP="00761BBA">
      <w:pPr>
        <w:tabs>
          <w:tab w:val="left" w:pos="1134"/>
          <w:tab w:val="left" w:pos="1701"/>
          <w:tab w:val="left" w:pos="2268"/>
        </w:tabs>
        <w:spacing w:after="120" w:line="240" w:lineRule="auto"/>
        <w:ind w:left="567"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Крытый брезентом контейнер</w:t>
      </w:r>
      <w:r w:rsidRPr="00EB3D7F">
        <w:rPr>
          <w:rFonts w:eastAsia="Calibri" w:cs="Times New Roman"/>
          <w:szCs w:val="20"/>
        </w:rPr>
        <w:t>» означает открытый контейнер, снабженный брезентом для предохранения груза.</w:t>
      </w:r>
    </w:p>
    <w:p w:rsidR="00777B3F" w:rsidRPr="00EB3D7F" w:rsidRDefault="00777B3F" w:rsidP="000A478A">
      <w:pPr>
        <w:tabs>
          <w:tab w:val="left" w:pos="1134"/>
          <w:tab w:val="left" w:pos="1701"/>
          <w:tab w:val="left" w:pos="2268"/>
        </w:tabs>
        <w:spacing w:after="120" w:line="240" w:lineRule="auto"/>
        <w:ind w:left="567"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Съемный кузов</w:t>
      </w:r>
      <w:r w:rsidRPr="00EB3D7F">
        <w:rPr>
          <w:rFonts w:eastAsia="Calibri" w:cs="Times New Roman"/>
          <w:szCs w:val="20"/>
        </w:rPr>
        <w:t>»</w:t>
      </w:r>
      <w:r w:rsidRPr="00EB3D7F">
        <w:rPr>
          <w:rFonts w:eastAsia="Calibri" w:cs="Times New Roman"/>
          <w:i/>
          <w:szCs w:val="20"/>
        </w:rPr>
        <w:t xml:space="preserve"> –</w:t>
      </w:r>
      <w:r w:rsidRPr="00EB3D7F">
        <w:rPr>
          <w:rFonts w:eastAsia="Calibri" w:cs="Times New Roman"/>
          <w:szCs w:val="20"/>
        </w:rPr>
        <w:t xml:space="preserve"> это контейнер, который в соответствии с европейским стандартом EN 283:1991, имеет следующие характеристики:</w:t>
      </w:r>
    </w:p>
    <w:p w:rsidR="00777B3F" w:rsidRPr="00EB3D7F" w:rsidRDefault="00777B3F" w:rsidP="000A478A">
      <w:pPr>
        <w:tabs>
          <w:tab w:val="left" w:pos="567"/>
          <w:tab w:val="left" w:pos="1134"/>
          <w:tab w:val="left" w:pos="1701"/>
          <w:tab w:val="left" w:pos="2268"/>
        </w:tabs>
        <w:spacing w:after="120" w:line="240" w:lineRule="auto"/>
        <w:ind w:left="1134" w:right="1134" w:hanging="567"/>
        <w:jc w:val="both"/>
        <w:rPr>
          <w:rFonts w:eastAsia="Calibri" w:cs="Times New Roman"/>
          <w:szCs w:val="20"/>
        </w:rPr>
      </w:pPr>
      <w:r w:rsidRPr="00EB3D7F">
        <w:rPr>
          <w:rFonts w:eastAsia="Calibri" w:cs="Times New Roman"/>
          <w:szCs w:val="20"/>
        </w:rPr>
        <w:t>–</w:t>
      </w:r>
      <w:r w:rsidRPr="00EB3D7F">
        <w:rPr>
          <w:rFonts w:eastAsia="Calibri" w:cs="Times New Roman"/>
          <w:szCs w:val="20"/>
        </w:rPr>
        <w:tab/>
        <w:t>с точки зрения механической прочности он изготовлен только для перевозки на железнодорожной платформе или транспортном средстве по суше и на ролкерных судах;</w:t>
      </w:r>
    </w:p>
    <w:p w:rsidR="00777B3F" w:rsidRPr="00EB3D7F" w:rsidRDefault="00777B3F" w:rsidP="000A478A">
      <w:pPr>
        <w:tabs>
          <w:tab w:val="left" w:pos="567"/>
          <w:tab w:val="left" w:pos="1134"/>
          <w:tab w:val="left" w:pos="1701"/>
          <w:tab w:val="left" w:pos="2268"/>
        </w:tabs>
        <w:spacing w:after="120" w:line="240" w:lineRule="auto"/>
        <w:ind w:left="567" w:right="1134"/>
        <w:jc w:val="both"/>
        <w:rPr>
          <w:rFonts w:eastAsia="Calibri" w:cs="Times New Roman"/>
          <w:szCs w:val="20"/>
        </w:rPr>
      </w:pPr>
      <w:r w:rsidRPr="00EB3D7F">
        <w:rPr>
          <w:rFonts w:eastAsia="Calibri" w:cs="Times New Roman"/>
          <w:szCs w:val="20"/>
        </w:rPr>
        <w:t>–</w:t>
      </w:r>
      <w:r w:rsidRPr="00EB3D7F">
        <w:rPr>
          <w:rFonts w:eastAsia="Calibri" w:cs="Times New Roman"/>
          <w:szCs w:val="20"/>
        </w:rPr>
        <w:tab/>
        <w:t>он не подлежит штабелированию;</w:t>
      </w:r>
    </w:p>
    <w:p w:rsidR="00777B3F" w:rsidRPr="00EB3D7F" w:rsidRDefault="00777B3F" w:rsidP="000A478A">
      <w:pPr>
        <w:tabs>
          <w:tab w:val="left" w:pos="567"/>
          <w:tab w:val="left" w:pos="1134"/>
          <w:tab w:val="left" w:pos="1701"/>
          <w:tab w:val="left" w:pos="2268"/>
        </w:tabs>
        <w:spacing w:after="120" w:line="240" w:lineRule="auto"/>
        <w:ind w:left="1134" w:right="1134" w:hanging="567"/>
        <w:jc w:val="both"/>
        <w:rPr>
          <w:rFonts w:eastAsia="Calibri" w:cs="Times New Roman"/>
          <w:szCs w:val="20"/>
        </w:rPr>
      </w:pPr>
      <w:r w:rsidRPr="00EB3D7F">
        <w:rPr>
          <w:rFonts w:eastAsia="Calibri" w:cs="Times New Roman"/>
          <w:szCs w:val="20"/>
        </w:rPr>
        <w:t>–</w:t>
      </w:r>
      <w:r w:rsidRPr="00EB3D7F">
        <w:rPr>
          <w:rFonts w:eastAsia="Calibri" w:cs="Times New Roman"/>
          <w:szCs w:val="20"/>
        </w:rPr>
        <w:tab/>
        <w:t>он может сгружаться с транспортных средств при помощи оборудования, находящегося на транспортном средстве, на его собственные опоры и может вновь загружаться на транспортные средства.</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
          <w:szCs w:val="20"/>
        </w:rPr>
      </w:pPr>
      <w:r w:rsidRPr="00EB3D7F">
        <w:rPr>
          <w:rFonts w:eastAsia="Calibri" w:cs="Times New Roman"/>
          <w:b/>
          <w:i/>
          <w:szCs w:val="20"/>
        </w:rPr>
        <w:t>ПРИМЕЧАНИЕ:</w:t>
      </w:r>
      <w:r w:rsidRPr="00EB3D7F">
        <w:rPr>
          <w:rFonts w:eastAsia="Calibri" w:cs="Times New Roman"/>
          <w:i/>
          <w:szCs w:val="20"/>
        </w:rPr>
        <w:t xml:space="preserve"> Термин </w:t>
      </w:r>
      <w:r w:rsidRPr="00EB3D7F">
        <w:rPr>
          <w:rFonts w:eastAsia="Calibri" w:cs="Times New Roman"/>
          <w:szCs w:val="20"/>
        </w:rPr>
        <w:t>«</w:t>
      </w:r>
      <w:r w:rsidRPr="00EB3D7F">
        <w:rPr>
          <w:rFonts w:eastAsia="Calibri" w:cs="Times New Roman"/>
          <w:i/>
          <w:szCs w:val="20"/>
        </w:rPr>
        <w:t>контейнер</w:t>
      </w:r>
      <w:r w:rsidRPr="00EB3D7F">
        <w:rPr>
          <w:rFonts w:eastAsia="Calibri" w:cs="Times New Roman"/>
          <w:szCs w:val="20"/>
        </w:rPr>
        <w:t>»</w:t>
      </w:r>
      <w:r w:rsidRPr="00EB3D7F">
        <w:rPr>
          <w:rFonts w:eastAsia="Calibri" w:cs="Times New Roman"/>
          <w:i/>
          <w:szCs w:val="20"/>
        </w:rPr>
        <w:t xml:space="preserve"> не включает обычные типы тары, КСМ, контейнеры-цистерны или транспортные средства. Вместе с тем контейнер может использоваться в качестве тары для перевозки радиоактивных материалов.</w:t>
      </w:r>
    </w:p>
    <w:p w:rsidR="000A478A" w:rsidRPr="00EB3D7F" w:rsidRDefault="000A478A" w:rsidP="000A478A">
      <w:pPr>
        <w:tabs>
          <w:tab w:val="left" w:pos="1134"/>
          <w:tab w:val="left" w:pos="1701"/>
          <w:tab w:val="left" w:pos="2268"/>
        </w:tabs>
        <w:spacing w:after="120" w:line="240" w:lineRule="auto"/>
        <w:ind w:right="1134"/>
        <w:jc w:val="both"/>
        <w:rPr>
          <w:rFonts w:eastAsia="Calibri" w:cs="Arial"/>
          <w:szCs w:val="20"/>
        </w:rPr>
      </w:pPr>
      <w:r w:rsidRPr="00EB3D7F">
        <w:rPr>
          <w:rFonts w:eastAsia="Calibri" w:cs="Arial"/>
          <w:szCs w:val="20"/>
        </w:rPr>
        <w:t>«</w:t>
      </w:r>
      <w:r w:rsidRPr="00EB3D7F">
        <w:rPr>
          <w:rFonts w:eastAsia="Calibri" w:cs="Arial"/>
          <w:i/>
          <w:szCs w:val="20"/>
        </w:rPr>
        <w:t>Контейнер для массовых грузов</w:t>
      </w:r>
      <w:r w:rsidRPr="00EB3D7F">
        <w:rPr>
          <w:rFonts w:eastAsia="Calibri" w:cs="Arial"/>
          <w:szCs w:val="20"/>
        </w:rPr>
        <w:t xml:space="preserve">» означает </w:t>
      </w:r>
      <w:r w:rsidRPr="00EB3D7F">
        <w:rPr>
          <w:rFonts w:eastAsia="Calibri" w:cs="Times New Roman"/>
          <w:szCs w:val="20"/>
        </w:rPr>
        <w:t>систему</w:t>
      </w:r>
      <w:r w:rsidRPr="00EB3D7F">
        <w:rPr>
          <w:rFonts w:eastAsia="Calibri" w:cs="Arial"/>
          <w:szCs w:val="20"/>
        </w:rPr>
        <w:t xml:space="preserve"> удержания (включая любой вкладыш или любое покрытие), </w:t>
      </w:r>
      <w:r w:rsidRPr="00EB3D7F">
        <w:rPr>
          <w:rFonts w:eastAsia="Calibri" w:cs="Times New Roman"/>
          <w:szCs w:val="20"/>
        </w:rPr>
        <w:t>предназначенную</w:t>
      </w:r>
      <w:r w:rsidRPr="00EB3D7F">
        <w:rPr>
          <w:rFonts w:eastAsia="Calibri" w:cs="Arial"/>
          <w:szCs w:val="20"/>
        </w:rPr>
        <w:t xml:space="preserve"> для перевозки твердых веществ, находящихся в непосредственном контакте с системой удержания. Это определение не охватывает тару, контейнеры средней грузоподъемности для массовых грузов (КСМ), крупногабаритную тару и цистерны.</w:t>
      </w:r>
    </w:p>
    <w:p w:rsidR="000A478A" w:rsidRPr="00EB3D7F" w:rsidRDefault="000A478A" w:rsidP="000A478A">
      <w:pPr>
        <w:tabs>
          <w:tab w:val="left" w:pos="1134"/>
          <w:tab w:val="left" w:pos="1701"/>
          <w:tab w:val="left" w:pos="2268"/>
        </w:tabs>
        <w:spacing w:after="120" w:line="240" w:lineRule="auto"/>
        <w:ind w:right="1134"/>
        <w:jc w:val="both"/>
        <w:rPr>
          <w:rFonts w:eastAsia="Calibri" w:cs="Arial"/>
          <w:szCs w:val="20"/>
        </w:rPr>
      </w:pPr>
      <w:r w:rsidRPr="00EB3D7F">
        <w:rPr>
          <w:rFonts w:eastAsia="Calibri" w:cs="Arial"/>
          <w:szCs w:val="20"/>
        </w:rPr>
        <w:t xml:space="preserve">Контейнер </w:t>
      </w:r>
      <w:r w:rsidRPr="00EB3D7F">
        <w:rPr>
          <w:rFonts w:eastAsia="Calibri" w:cs="Times New Roman"/>
          <w:szCs w:val="20"/>
        </w:rPr>
        <w:t>для</w:t>
      </w:r>
      <w:r w:rsidRPr="00EB3D7F">
        <w:rPr>
          <w:rFonts w:eastAsia="Calibri" w:cs="Arial"/>
          <w:szCs w:val="20"/>
        </w:rPr>
        <w:t xml:space="preserve"> массовых грузов:</w:t>
      </w:r>
    </w:p>
    <w:p w:rsidR="000A478A" w:rsidRPr="00EB3D7F" w:rsidRDefault="000A478A" w:rsidP="000A478A">
      <w:pPr>
        <w:tabs>
          <w:tab w:val="left" w:pos="567"/>
          <w:tab w:val="left" w:pos="1134"/>
          <w:tab w:val="left" w:pos="1701"/>
          <w:tab w:val="left" w:pos="2268"/>
        </w:tabs>
        <w:spacing w:after="120" w:line="240" w:lineRule="auto"/>
        <w:ind w:left="567" w:right="1134" w:hanging="567"/>
        <w:jc w:val="both"/>
        <w:rPr>
          <w:rFonts w:eastAsia="Calibri" w:cs="Times New Roman"/>
          <w:szCs w:val="20"/>
        </w:rPr>
      </w:pPr>
      <w:r w:rsidRPr="00EB3D7F">
        <w:rPr>
          <w:rFonts w:eastAsia="Calibri" w:cs="Times New Roman"/>
          <w:szCs w:val="20"/>
        </w:rPr>
        <w:t>–</w:t>
      </w:r>
      <w:r w:rsidRPr="00EB3D7F">
        <w:rPr>
          <w:rFonts w:eastAsia="Calibri" w:cs="Times New Roman"/>
          <w:szCs w:val="20"/>
        </w:rPr>
        <w:tab/>
        <w:t xml:space="preserve">имеет постоянный характер и в силу этого достаточно прочен, чтобы служить для многократного использования; </w:t>
      </w:r>
    </w:p>
    <w:p w:rsidR="000A478A" w:rsidRPr="00EB3D7F" w:rsidRDefault="000A478A" w:rsidP="000A478A">
      <w:pPr>
        <w:tabs>
          <w:tab w:val="left" w:pos="567"/>
          <w:tab w:val="left" w:pos="1134"/>
          <w:tab w:val="left" w:pos="1701"/>
          <w:tab w:val="left" w:pos="2268"/>
        </w:tabs>
        <w:spacing w:after="120" w:line="240" w:lineRule="auto"/>
        <w:ind w:left="567" w:right="1134" w:hanging="567"/>
        <w:jc w:val="both"/>
        <w:rPr>
          <w:rFonts w:eastAsia="Calibri" w:cs="Times New Roman"/>
          <w:szCs w:val="20"/>
        </w:rPr>
      </w:pPr>
      <w:r w:rsidRPr="00EB3D7F">
        <w:rPr>
          <w:rFonts w:eastAsia="Calibri" w:cs="Times New Roman"/>
          <w:szCs w:val="20"/>
        </w:rPr>
        <w:t>–</w:t>
      </w:r>
      <w:r w:rsidRPr="00EB3D7F">
        <w:rPr>
          <w:rFonts w:eastAsia="Calibri" w:cs="Times New Roman"/>
          <w:szCs w:val="20"/>
        </w:rPr>
        <w:tab/>
        <w:t>специально сконструирован для облегчения перевозки грузов одним или несколькими перевозочными средствами без промежуточной перегрузки грузов;</w:t>
      </w:r>
    </w:p>
    <w:p w:rsidR="000A478A" w:rsidRPr="00EB3D7F" w:rsidRDefault="000A478A" w:rsidP="000A478A">
      <w:pPr>
        <w:tabs>
          <w:tab w:val="left" w:pos="567"/>
          <w:tab w:val="left" w:pos="1134"/>
          <w:tab w:val="left" w:pos="1701"/>
          <w:tab w:val="left" w:pos="2268"/>
        </w:tabs>
        <w:spacing w:after="120" w:line="240" w:lineRule="auto"/>
        <w:ind w:left="567" w:right="1134" w:hanging="567"/>
        <w:jc w:val="both"/>
        <w:rPr>
          <w:rFonts w:eastAsia="Calibri" w:cs="Times New Roman"/>
          <w:szCs w:val="20"/>
        </w:rPr>
      </w:pPr>
      <w:r w:rsidRPr="00EB3D7F">
        <w:rPr>
          <w:rFonts w:eastAsia="Calibri" w:cs="Times New Roman"/>
          <w:szCs w:val="20"/>
        </w:rPr>
        <w:t>–</w:t>
      </w:r>
      <w:r w:rsidRPr="00EB3D7F">
        <w:rPr>
          <w:rFonts w:eastAsia="Calibri" w:cs="Times New Roman"/>
          <w:szCs w:val="20"/>
        </w:rPr>
        <w:tab/>
        <w:t>снабжен приспособлениями, облегчающими погрузочно-разгрузочные операции с ним;</w:t>
      </w:r>
    </w:p>
    <w:p w:rsidR="000A478A" w:rsidRPr="00EB3D7F" w:rsidRDefault="000A478A" w:rsidP="000A478A">
      <w:pPr>
        <w:tabs>
          <w:tab w:val="left" w:pos="567"/>
          <w:tab w:val="left" w:pos="1134"/>
          <w:tab w:val="left" w:pos="1701"/>
          <w:tab w:val="left" w:pos="2268"/>
        </w:tabs>
        <w:spacing w:after="120" w:line="240" w:lineRule="auto"/>
        <w:ind w:left="567" w:right="1134" w:hanging="567"/>
        <w:jc w:val="both"/>
        <w:rPr>
          <w:rFonts w:eastAsia="Calibri" w:cs="Times New Roman"/>
          <w:szCs w:val="20"/>
        </w:rPr>
      </w:pPr>
      <w:r w:rsidRPr="00EB3D7F">
        <w:rPr>
          <w:rFonts w:eastAsia="Calibri" w:cs="Times New Roman"/>
          <w:szCs w:val="20"/>
        </w:rPr>
        <w:t>–</w:t>
      </w:r>
      <w:r w:rsidRPr="00EB3D7F">
        <w:rPr>
          <w:rFonts w:eastAsia="Calibri" w:cs="Times New Roman"/>
          <w:szCs w:val="20"/>
        </w:rPr>
        <w:tab/>
        <w:t>имеет вместимость не менее 1,0 м</w:t>
      </w:r>
      <w:r w:rsidRPr="00EB3D7F">
        <w:rPr>
          <w:rFonts w:eastAsia="Calibri" w:cs="Times New Roman"/>
          <w:szCs w:val="20"/>
          <w:vertAlign w:val="superscript"/>
        </w:rPr>
        <w:t>3</w:t>
      </w:r>
      <w:r w:rsidRPr="00EB3D7F">
        <w:rPr>
          <w:rFonts w:eastAsia="Calibri" w:cs="Times New Roman"/>
          <w:szCs w:val="20"/>
        </w:rPr>
        <w:t>.</w:t>
      </w:r>
    </w:p>
    <w:p w:rsidR="000A478A" w:rsidRPr="00EB3D7F" w:rsidRDefault="000A478A" w:rsidP="000A478A">
      <w:pPr>
        <w:tabs>
          <w:tab w:val="left" w:pos="1134"/>
          <w:tab w:val="left" w:pos="1701"/>
          <w:tab w:val="left" w:pos="2268"/>
        </w:tabs>
        <w:spacing w:after="120" w:line="240" w:lineRule="auto"/>
        <w:ind w:right="1134"/>
        <w:jc w:val="both"/>
        <w:rPr>
          <w:rFonts w:eastAsia="Calibri" w:cs="Arial"/>
          <w:iCs/>
          <w:szCs w:val="20"/>
        </w:rPr>
      </w:pPr>
      <w:r w:rsidRPr="00EB3D7F">
        <w:rPr>
          <w:rFonts w:eastAsia="Calibri" w:cs="Arial"/>
          <w:iCs/>
          <w:szCs w:val="20"/>
        </w:rPr>
        <w:t xml:space="preserve">Примерами </w:t>
      </w:r>
      <w:r w:rsidRPr="00EB3D7F">
        <w:rPr>
          <w:rFonts w:eastAsia="Calibri" w:cs="Arial"/>
          <w:szCs w:val="20"/>
        </w:rPr>
        <w:t>контейнеров</w:t>
      </w:r>
      <w:r w:rsidRPr="00EB3D7F">
        <w:rPr>
          <w:rFonts w:eastAsia="Calibri" w:cs="Arial"/>
          <w:iCs/>
          <w:szCs w:val="20"/>
        </w:rPr>
        <w:t xml:space="preserve"> для массовых грузов являются контейнеры, морские контейнеры для массовых грузов, открытые корзины, бункеры для перевозки грузов навалом/насыпью, съемные кузова, корытообразные контейнеры, контейнеры на катковой опоре, грузовые отделения транспортных средств.</w:t>
      </w:r>
    </w:p>
    <w:p w:rsidR="000A478A" w:rsidRPr="00EB3D7F" w:rsidRDefault="000A478A" w:rsidP="000A478A">
      <w:pPr>
        <w:tabs>
          <w:tab w:val="left" w:pos="1134"/>
          <w:tab w:val="left" w:pos="1701"/>
          <w:tab w:val="left" w:pos="2268"/>
        </w:tabs>
        <w:spacing w:after="120" w:line="240" w:lineRule="auto"/>
        <w:ind w:right="1134"/>
        <w:jc w:val="both"/>
        <w:rPr>
          <w:rFonts w:eastAsia="Calibri" w:cs="Times New Roman"/>
          <w:i/>
          <w:szCs w:val="20"/>
        </w:rPr>
      </w:pPr>
      <w:r w:rsidRPr="00EB3D7F">
        <w:rPr>
          <w:rFonts w:eastAsia="Calibri" w:cs="Arial"/>
          <w:b/>
          <w:i/>
          <w:szCs w:val="20"/>
        </w:rPr>
        <w:lastRenderedPageBreak/>
        <w:t>ПРИМЕЧАНИЕ:</w:t>
      </w:r>
      <w:r w:rsidRPr="00EB3D7F">
        <w:rPr>
          <w:rFonts w:eastAsia="Calibri" w:cs="Arial"/>
          <w:i/>
          <w:szCs w:val="20"/>
        </w:rPr>
        <w:t xml:space="preserve"> Это определение применяется только к контейнерам для массовых грузов, отвечающим требованиям главы 6.11.</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Контейнер средней грузоподъемности для массовых грузов</w:t>
      </w:r>
      <w:r w:rsidRPr="00EB3D7F">
        <w:rPr>
          <w:rFonts w:eastAsia="Calibri" w:cs="Times New Roman"/>
          <w:szCs w:val="20"/>
        </w:rPr>
        <w:t>» (КСМ) означает жесткую или мягкую переносную тару, которая отличается от тары, определенной в главе 6.1, и которая:</w:t>
      </w:r>
    </w:p>
    <w:p w:rsidR="00777B3F" w:rsidRPr="00EB3D7F" w:rsidRDefault="00777B3F" w:rsidP="008E7FFD">
      <w:pPr>
        <w:tabs>
          <w:tab w:val="left" w:pos="567"/>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a)</w:t>
      </w:r>
      <w:r w:rsidRPr="00EB3D7F">
        <w:rPr>
          <w:rFonts w:eastAsia="Calibri" w:cs="Times New Roman"/>
          <w:szCs w:val="20"/>
        </w:rPr>
        <w:tab/>
        <w:t>имеет вместимость:</w:t>
      </w:r>
    </w:p>
    <w:p w:rsidR="00777B3F" w:rsidRPr="00EB3D7F" w:rsidRDefault="00777B3F" w:rsidP="008E7FFD">
      <w:pPr>
        <w:tabs>
          <w:tab w:val="left" w:pos="567"/>
          <w:tab w:val="left" w:pos="1134"/>
          <w:tab w:val="left" w:pos="1701"/>
          <w:tab w:val="left" w:pos="2268"/>
        </w:tabs>
        <w:spacing w:after="120" w:line="240" w:lineRule="auto"/>
        <w:ind w:left="1134" w:right="1134" w:hanging="567"/>
        <w:jc w:val="both"/>
        <w:rPr>
          <w:rFonts w:eastAsia="Calibri" w:cs="Times New Roman"/>
          <w:szCs w:val="20"/>
        </w:rPr>
      </w:pPr>
      <w:r w:rsidRPr="00EB3D7F">
        <w:rPr>
          <w:rFonts w:eastAsia="Calibri" w:cs="Times New Roman"/>
          <w:szCs w:val="20"/>
        </w:rPr>
        <w:t>i)</w:t>
      </w:r>
      <w:r w:rsidRPr="00EB3D7F">
        <w:rPr>
          <w:rFonts w:eastAsia="Calibri" w:cs="Times New Roman"/>
          <w:szCs w:val="20"/>
        </w:rPr>
        <w:tab/>
        <w:t>не более 3 м</w:t>
      </w:r>
      <w:r w:rsidRPr="00EB3D7F">
        <w:rPr>
          <w:rFonts w:eastAsia="Calibri" w:cs="Times New Roman"/>
          <w:szCs w:val="20"/>
          <w:vertAlign w:val="superscript"/>
        </w:rPr>
        <w:t>3</w:t>
      </w:r>
      <w:r w:rsidRPr="00EB3D7F">
        <w:rPr>
          <w:rFonts w:eastAsia="Calibri" w:cs="Times New Roman"/>
          <w:szCs w:val="20"/>
        </w:rPr>
        <w:t xml:space="preserve"> для твердых веществ и жидкостей групп упаковки II и III;</w:t>
      </w:r>
    </w:p>
    <w:p w:rsidR="00777B3F" w:rsidRPr="00EB3D7F" w:rsidRDefault="00777B3F" w:rsidP="008E7FFD">
      <w:pPr>
        <w:tabs>
          <w:tab w:val="left" w:pos="567"/>
          <w:tab w:val="left" w:pos="1134"/>
          <w:tab w:val="left" w:pos="1701"/>
          <w:tab w:val="left" w:pos="2268"/>
        </w:tabs>
        <w:spacing w:after="120" w:line="240" w:lineRule="auto"/>
        <w:ind w:left="1134" w:right="1134" w:hanging="567"/>
        <w:jc w:val="both"/>
        <w:rPr>
          <w:rFonts w:eastAsia="Calibri" w:cs="Times New Roman"/>
          <w:szCs w:val="20"/>
        </w:rPr>
      </w:pPr>
      <w:r w:rsidRPr="00EB3D7F">
        <w:rPr>
          <w:rFonts w:eastAsia="Calibri" w:cs="Times New Roman"/>
          <w:szCs w:val="20"/>
        </w:rPr>
        <w:t>ii)</w:t>
      </w:r>
      <w:r w:rsidRPr="00EB3D7F">
        <w:rPr>
          <w:rFonts w:eastAsia="Calibri" w:cs="Times New Roman"/>
          <w:szCs w:val="20"/>
        </w:rPr>
        <w:tab/>
        <w:t>не более 1,5 м</w:t>
      </w:r>
      <w:r w:rsidRPr="00EB3D7F">
        <w:rPr>
          <w:rFonts w:eastAsia="Calibri" w:cs="Times New Roman"/>
          <w:szCs w:val="20"/>
          <w:vertAlign w:val="superscript"/>
        </w:rPr>
        <w:t>3</w:t>
      </w:r>
      <w:r w:rsidRPr="00EB3D7F">
        <w:rPr>
          <w:rFonts w:eastAsia="Calibri" w:cs="Times New Roman"/>
          <w:szCs w:val="20"/>
        </w:rPr>
        <w:t xml:space="preserve"> для твердых веществ группы упаковки I, когда используются мягкие, жесткие пластмассовые, составные, картонные или деревянные КСМ;</w:t>
      </w:r>
    </w:p>
    <w:p w:rsidR="00777B3F" w:rsidRPr="00EB3D7F" w:rsidRDefault="00777B3F" w:rsidP="008E7FFD">
      <w:pPr>
        <w:tabs>
          <w:tab w:val="left" w:pos="567"/>
          <w:tab w:val="left" w:pos="1134"/>
          <w:tab w:val="left" w:pos="1701"/>
          <w:tab w:val="left" w:pos="2268"/>
        </w:tabs>
        <w:spacing w:after="120" w:line="240" w:lineRule="auto"/>
        <w:ind w:left="1134" w:right="1134" w:hanging="567"/>
        <w:jc w:val="both"/>
        <w:rPr>
          <w:rFonts w:eastAsia="Calibri" w:cs="Times New Roman"/>
          <w:szCs w:val="20"/>
        </w:rPr>
      </w:pPr>
      <w:r w:rsidRPr="00EB3D7F">
        <w:rPr>
          <w:rFonts w:eastAsia="Calibri" w:cs="Times New Roman"/>
          <w:szCs w:val="20"/>
        </w:rPr>
        <w:t>iii)</w:t>
      </w:r>
      <w:r w:rsidRPr="00EB3D7F">
        <w:rPr>
          <w:rFonts w:eastAsia="Calibri" w:cs="Times New Roman"/>
          <w:szCs w:val="20"/>
        </w:rPr>
        <w:tab/>
        <w:t>не более 3 м</w:t>
      </w:r>
      <w:r w:rsidRPr="00EB3D7F">
        <w:rPr>
          <w:rFonts w:eastAsia="Calibri" w:cs="Times New Roman"/>
          <w:szCs w:val="20"/>
          <w:vertAlign w:val="superscript"/>
        </w:rPr>
        <w:t>3</w:t>
      </w:r>
      <w:r w:rsidRPr="00EB3D7F">
        <w:rPr>
          <w:rFonts w:eastAsia="Calibri" w:cs="Times New Roman"/>
          <w:szCs w:val="20"/>
        </w:rPr>
        <w:t xml:space="preserve"> для твердых веществ группы упаковки I, когда используются металлические КСМ;</w:t>
      </w:r>
    </w:p>
    <w:p w:rsidR="00777B3F" w:rsidRPr="00EB3D7F" w:rsidRDefault="00777B3F" w:rsidP="008E7FFD">
      <w:pPr>
        <w:tabs>
          <w:tab w:val="left" w:pos="567"/>
          <w:tab w:val="left" w:pos="1134"/>
          <w:tab w:val="left" w:pos="1701"/>
          <w:tab w:val="left" w:pos="2268"/>
        </w:tabs>
        <w:spacing w:after="120" w:line="240" w:lineRule="auto"/>
        <w:ind w:left="1134" w:right="1134" w:hanging="567"/>
        <w:jc w:val="both"/>
        <w:rPr>
          <w:rFonts w:eastAsia="Calibri" w:cs="Times New Roman"/>
          <w:szCs w:val="20"/>
        </w:rPr>
      </w:pPr>
      <w:r w:rsidRPr="00EB3D7F">
        <w:rPr>
          <w:rFonts w:eastAsia="Calibri" w:cs="Times New Roman"/>
          <w:szCs w:val="20"/>
        </w:rPr>
        <w:t>iv)</w:t>
      </w:r>
      <w:r w:rsidRPr="00EB3D7F">
        <w:rPr>
          <w:rFonts w:eastAsia="Calibri" w:cs="Times New Roman"/>
          <w:szCs w:val="20"/>
        </w:rPr>
        <w:tab/>
        <w:t>не более 3 м</w:t>
      </w:r>
      <w:r w:rsidRPr="00EB3D7F">
        <w:rPr>
          <w:rFonts w:eastAsia="Calibri" w:cs="Times New Roman"/>
          <w:szCs w:val="20"/>
          <w:vertAlign w:val="superscript"/>
        </w:rPr>
        <w:t>3</w:t>
      </w:r>
      <w:r w:rsidRPr="00EB3D7F">
        <w:rPr>
          <w:rFonts w:eastAsia="Calibri" w:cs="Times New Roman"/>
          <w:szCs w:val="20"/>
        </w:rPr>
        <w:t xml:space="preserve"> для радиоактивного материала класса 7;</w:t>
      </w:r>
    </w:p>
    <w:p w:rsidR="00777B3F" w:rsidRPr="00EB3D7F" w:rsidRDefault="00777B3F" w:rsidP="008E7FFD">
      <w:pPr>
        <w:tabs>
          <w:tab w:val="left" w:pos="567"/>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b)</w:t>
      </w:r>
      <w:r w:rsidRPr="00EB3D7F">
        <w:rPr>
          <w:rFonts w:eastAsia="Calibri" w:cs="Times New Roman"/>
          <w:szCs w:val="20"/>
        </w:rPr>
        <w:tab/>
        <w:t>предназначена для механизированной обработки;</w:t>
      </w:r>
    </w:p>
    <w:p w:rsidR="00777B3F" w:rsidRPr="00EB3D7F" w:rsidRDefault="00777B3F" w:rsidP="008E7FFD">
      <w:pPr>
        <w:tabs>
          <w:tab w:val="left" w:pos="567"/>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c)</w:t>
      </w:r>
      <w:r w:rsidRPr="00EB3D7F">
        <w:rPr>
          <w:rFonts w:eastAsia="Calibri" w:cs="Times New Roman"/>
          <w:szCs w:val="20"/>
        </w:rPr>
        <w:tab/>
        <w:t xml:space="preserve">выдерживает, как это определено испытаниями, предусмотренными в главе 6.5, нагрузки, возникающие при погрузочно-разгрузочных операциях и перевозке; </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(см. также «</w:t>
      </w:r>
      <w:r w:rsidRPr="00EB3D7F">
        <w:rPr>
          <w:rFonts w:eastAsia="Calibri" w:cs="Times New Roman"/>
          <w:i/>
          <w:szCs w:val="20"/>
        </w:rPr>
        <w:t>Составной КСМ с пластмассовой внутренней емкостью</w:t>
      </w:r>
      <w:r w:rsidRPr="00EB3D7F">
        <w:rPr>
          <w:rFonts w:eastAsia="Calibri" w:cs="Times New Roman"/>
          <w:szCs w:val="20"/>
        </w:rPr>
        <w:t>», «</w:t>
      </w:r>
      <w:r w:rsidRPr="00EB3D7F">
        <w:rPr>
          <w:rFonts w:eastAsia="Calibri" w:cs="Times New Roman"/>
          <w:i/>
          <w:szCs w:val="20"/>
        </w:rPr>
        <w:t>КСМ из фибрового картона</w:t>
      </w:r>
      <w:r w:rsidRPr="00EB3D7F">
        <w:rPr>
          <w:rFonts w:eastAsia="Calibri" w:cs="Times New Roman"/>
          <w:szCs w:val="20"/>
        </w:rPr>
        <w:t>», «</w:t>
      </w:r>
      <w:r w:rsidRPr="00EB3D7F">
        <w:rPr>
          <w:rFonts w:eastAsia="Calibri" w:cs="Times New Roman"/>
          <w:i/>
          <w:szCs w:val="20"/>
        </w:rPr>
        <w:t>Мягкий КСМ</w:t>
      </w:r>
      <w:r w:rsidRPr="00EB3D7F">
        <w:rPr>
          <w:rFonts w:eastAsia="Calibri" w:cs="Times New Roman"/>
          <w:szCs w:val="20"/>
        </w:rPr>
        <w:t>», «</w:t>
      </w:r>
      <w:r w:rsidRPr="00EB3D7F">
        <w:rPr>
          <w:rFonts w:eastAsia="Calibri" w:cs="Times New Roman"/>
          <w:i/>
          <w:szCs w:val="20"/>
        </w:rPr>
        <w:t>Металлический КСМ</w:t>
      </w:r>
      <w:r w:rsidRPr="00EB3D7F">
        <w:rPr>
          <w:rFonts w:eastAsia="Calibri" w:cs="Times New Roman"/>
          <w:szCs w:val="20"/>
        </w:rPr>
        <w:t>», «</w:t>
      </w:r>
      <w:r w:rsidRPr="00EB3D7F">
        <w:rPr>
          <w:rFonts w:eastAsia="Calibri" w:cs="Times New Roman"/>
          <w:i/>
          <w:szCs w:val="20"/>
        </w:rPr>
        <w:t>Жесткий пластмассовый КСМ</w:t>
      </w:r>
      <w:r w:rsidRPr="00EB3D7F">
        <w:rPr>
          <w:rFonts w:eastAsia="Calibri" w:cs="Times New Roman"/>
          <w:szCs w:val="20"/>
        </w:rPr>
        <w:t>» и «</w:t>
      </w:r>
      <w:r w:rsidRPr="00EB3D7F">
        <w:rPr>
          <w:rFonts w:eastAsia="Calibri" w:cs="Times New Roman"/>
          <w:i/>
          <w:szCs w:val="20"/>
        </w:rPr>
        <w:t>Деревянный КСМ</w:t>
      </w:r>
      <w:r w:rsidRPr="00EB3D7F">
        <w:rPr>
          <w:rFonts w:eastAsia="Calibri" w:cs="Times New Roman"/>
          <w:szCs w:val="20"/>
        </w:rPr>
        <w:t>»).</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
          <w:szCs w:val="20"/>
        </w:rPr>
      </w:pPr>
      <w:r w:rsidRPr="00EB3D7F">
        <w:rPr>
          <w:rFonts w:eastAsia="Calibri" w:cs="Times New Roman"/>
          <w:b/>
          <w:i/>
          <w:szCs w:val="20"/>
        </w:rPr>
        <w:t>ПРИМЕЧАНИЕ 1:</w:t>
      </w:r>
      <w:r w:rsidRPr="00EB3D7F">
        <w:rPr>
          <w:rFonts w:eastAsia="Calibri" w:cs="Times New Roman"/>
          <w:i/>
          <w:szCs w:val="20"/>
        </w:rPr>
        <w:t xml:space="preserve"> Контейнеры-цистерны, удовлетворяющие требованиям главы 6.7 или 6.8, не считаются контейнерами средней грузоподъемности для массовых грузов (КСМ).</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
          <w:szCs w:val="20"/>
        </w:rPr>
      </w:pPr>
      <w:r w:rsidRPr="00EB3D7F">
        <w:rPr>
          <w:rFonts w:eastAsia="Calibri" w:cs="Times New Roman"/>
          <w:b/>
          <w:i/>
          <w:szCs w:val="20"/>
        </w:rPr>
        <w:t>ПРИМЕЧАНИЕ 2:</w:t>
      </w:r>
      <w:r w:rsidRPr="00EB3D7F">
        <w:rPr>
          <w:rFonts w:eastAsia="Calibri" w:cs="Times New Roman"/>
          <w:i/>
          <w:szCs w:val="20"/>
        </w:rPr>
        <w:t xml:space="preserve"> Контейнеры средней грузоподъемности для массовых грузов (КСМ), удовлетворяющие требованиям главы 6.5, не считаются контейнерами для целей ДОПОГ.</w:t>
      </w:r>
    </w:p>
    <w:p w:rsidR="000A478A" w:rsidRPr="00EB3D7F" w:rsidRDefault="000A478A" w:rsidP="00670C8B">
      <w:pPr>
        <w:tabs>
          <w:tab w:val="left" w:pos="1134"/>
          <w:tab w:val="left" w:pos="1701"/>
          <w:tab w:val="left" w:pos="2268"/>
        </w:tabs>
        <w:spacing w:after="120" w:line="240" w:lineRule="auto"/>
        <w:ind w:right="1134"/>
        <w:jc w:val="both"/>
      </w:pPr>
      <w:r w:rsidRPr="00EB3D7F">
        <w:t>«Корпус» (для всех категорий КСМ, кроме составных КСМ) означает собственно емкость, включая отверстия и их затворы, за исключением эксплуатационного оборудования.</w:t>
      </w:r>
    </w:p>
    <w:p w:rsidR="009F532B" w:rsidRPr="00EB3D7F" w:rsidRDefault="009F532B" w:rsidP="00670C8B">
      <w:pPr>
        <w:tabs>
          <w:tab w:val="left" w:pos="1134"/>
          <w:tab w:val="left" w:pos="1701"/>
          <w:tab w:val="left" w:pos="2268"/>
        </w:tabs>
        <w:spacing w:after="120" w:line="240" w:lineRule="auto"/>
        <w:ind w:right="1134"/>
        <w:jc w:val="both"/>
        <w:rPr>
          <w:szCs w:val="20"/>
        </w:rPr>
      </w:pPr>
      <w:r w:rsidRPr="00EB3D7F">
        <w:rPr>
          <w:rFonts w:eastAsia="Calibri" w:cs="Arial"/>
          <w:szCs w:val="20"/>
        </w:rPr>
        <w:t>«</w:t>
      </w:r>
      <w:r w:rsidRPr="00EB3D7F">
        <w:rPr>
          <w:rFonts w:eastAsia="Calibri" w:cs="Arial"/>
          <w:i/>
          <w:szCs w:val="20"/>
        </w:rPr>
        <w:t>Корпус</w:t>
      </w:r>
      <w:r w:rsidRPr="00EB3D7F">
        <w:rPr>
          <w:rFonts w:eastAsia="Calibri" w:cs="Arial"/>
          <w:szCs w:val="20"/>
        </w:rPr>
        <w:t>» (для цистерн) означает ту часть цистерны, в которой удерживается вещество, подлежащее перевозке, включая отверстия и их затворы, за исключением эксплуатационного оборудования или внешнего конструктивного оборудования.</w:t>
      </w:r>
    </w:p>
    <w:p w:rsidR="000A478A" w:rsidRPr="00EB3D7F" w:rsidRDefault="000A478A" w:rsidP="00670C8B">
      <w:pPr>
        <w:tabs>
          <w:tab w:val="left" w:pos="1134"/>
          <w:tab w:val="left" w:pos="1701"/>
          <w:tab w:val="left" w:pos="2268"/>
        </w:tabs>
        <w:spacing w:after="120" w:line="240" w:lineRule="auto"/>
        <w:ind w:right="1134"/>
        <w:jc w:val="both"/>
        <w:rPr>
          <w:szCs w:val="20"/>
        </w:rPr>
      </w:pPr>
      <w:r w:rsidRPr="00EB3D7F">
        <w:rPr>
          <w:rFonts w:eastAsia="Calibri" w:cs="Arial"/>
          <w:szCs w:val="20"/>
        </w:rPr>
        <w:t>«</w:t>
      </w:r>
      <w:r w:rsidRPr="00EB3D7F">
        <w:rPr>
          <w:rFonts w:eastAsia="Calibri" w:cs="Arial"/>
          <w:i/>
          <w:szCs w:val="20"/>
        </w:rPr>
        <w:t>Крытый брезентом контейнер для массовых грузов</w:t>
      </w:r>
      <w:r w:rsidRPr="00EB3D7F">
        <w:rPr>
          <w:rFonts w:eastAsia="Calibri" w:cs="Arial"/>
          <w:szCs w:val="20"/>
        </w:rPr>
        <w:t>»</w:t>
      </w:r>
      <w:r w:rsidRPr="00EB3D7F">
        <w:rPr>
          <w:rFonts w:eastAsia="Calibri" w:cs="Arial"/>
          <w:i/>
          <w:szCs w:val="20"/>
        </w:rPr>
        <w:t>:</w:t>
      </w:r>
      <w:r w:rsidRPr="00EB3D7F">
        <w:rPr>
          <w:rFonts w:eastAsia="Calibri" w:cs="Arial"/>
          <w:szCs w:val="20"/>
        </w:rPr>
        <w:t xml:space="preserve"> см.</w:t>
      </w:r>
      <w:r w:rsidRPr="00EB3D7F">
        <w:rPr>
          <w:rFonts w:eastAsia="Calibri" w:cs="Arial"/>
          <w:i/>
          <w:szCs w:val="20"/>
        </w:rPr>
        <w:t xml:space="preserve"> </w:t>
      </w:r>
      <w:r w:rsidRPr="00EB3D7F">
        <w:rPr>
          <w:rFonts w:eastAsia="Calibri" w:cs="Arial"/>
          <w:szCs w:val="20"/>
        </w:rPr>
        <w:t>«</w:t>
      </w:r>
      <w:r w:rsidRPr="00EB3D7F">
        <w:rPr>
          <w:rFonts w:eastAsia="Calibri" w:cs="Arial"/>
          <w:i/>
          <w:szCs w:val="20"/>
        </w:rPr>
        <w:t>Контейнер для массовых грузов</w:t>
      </w:r>
      <w:r w:rsidRPr="00EB3D7F">
        <w:rPr>
          <w:rFonts w:eastAsia="Calibri" w:cs="Arial"/>
          <w:szCs w:val="20"/>
        </w:rPr>
        <w:t>»</w:t>
      </w:r>
      <w:r w:rsidRPr="00EB3D7F">
        <w:rPr>
          <w:rFonts w:eastAsia="Calibri" w:cs="Arial"/>
          <w:i/>
          <w:szCs w:val="20"/>
        </w:rPr>
        <w:t>.</w:t>
      </w:r>
    </w:p>
    <w:p w:rsidR="000A478A" w:rsidRPr="00EB3D7F" w:rsidRDefault="000A478A" w:rsidP="00670C8B">
      <w:pPr>
        <w:tabs>
          <w:tab w:val="left" w:pos="1134"/>
          <w:tab w:val="left" w:pos="1701"/>
          <w:tab w:val="left" w:pos="2268"/>
        </w:tabs>
        <w:spacing w:after="120" w:line="240" w:lineRule="auto"/>
        <w:ind w:right="1134"/>
        <w:jc w:val="both"/>
        <w:rPr>
          <w:rFonts w:eastAsia="Calibri" w:cs="Arial"/>
          <w:szCs w:val="20"/>
        </w:rPr>
      </w:pPr>
      <w:r w:rsidRPr="00EB3D7F">
        <w:rPr>
          <w:rFonts w:eastAsia="Calibri" w:cs="Arial"/>
          <w:szCs w:val="20"/>
        </w:rPr>
        <w:t>«</w:t>
      </w:r>
      <w:r w:rsidRPr="00EB3D7F">
        <w:rPr>
          <w:rFonts w:eastAsia="Calibri" w:cs="Arial"/>
          <w:i/>
          <w:szCs w:val="20"/>
        </w:rPr>
        <w:t>Крытый брезентом контейнер для массовых грузов</w:t>
      </w:r>
      <w:r w:rsidRPr="00EB3D7F">
        <w:rPr>
          <w:rFonts w:eastAsia="Calibri" w:cs="Arial"/>
          <w:szCs w:val="20"/>
        </w:rPr>
        <w:t>» означает открытый сверху контейнер для массовых грузов с жестким днищем (включая днища хопперного типа), боковыми и торцевыми стенками и нежестким покрытием.</w:t>
      </w:r>
    </w:p>
    <w:p w:rsidR="009F532B" w:rsidRPr="00EB3D7F" w:rsidRDefault="009F532B" w:rsidP="00670C8B">
      <w:pPr>
        <w:tabs>
          <w:tab w:val="left" w:pos="1134"/>
          <w:tab w:val="left" w:pos="1701"/>
          <w:tab w:val="left" w:pos="2268"/>
        </w:tabs>
        <w:spacing w:after="120" w:line="240" w:lineRule="auto"/>
        <w:ind w:right="1134"/>
        <w:jc w:val="both"/>
        <w:rPr>
          <w:rFonts w:eastAsia="Calibri" w:cs="Arial"/>
          <w:i/>
          <w:szCs w:val="20"/>
        </w:rPr>
      </w:pPr>
      <w:r w:rsidRPr="00EB3D7F">
        <w:rPr>
          <w:rFonts w:eastAsia="Calibri" w:cs="Arial"/>
          <w:szCs w:val="20"/>
        </w:rPr>
        <w:t>«</w:t>
      </w:r>
      <w:r w:rsidRPr="00EB3D7F">
        <w:rPr>
          <w:rFonts w:eastAsia="Calibri" w:cs="Arial"/>
          <w:i/>
          <w:szCs w:val="20"/>
        </w:rPr>
        <w:t>Крытый брезентом контейнер</w:t>
      </w:r>
      <w:r w:rsidRPr="00EB3D7F">
        <w:rPr>
          <w:rFonts w:eastAsia="Calibri" w:cs="Arial"/>
          <w:szCs w:val="20"/>
        </w:rPr>
        <w:t>»</w:t>
      </w:r>
      <w:r w:rsidRPr="00EB3D7F">
        <w:rPr>
          <w:rFonts w:eastAsia="Calibri" w:cs="Arial"/>
          <w:i/>
          <w:szCs w:val="20"/>
        </w:rPr>
        <w:t>:</w:t>
      </w:r>
      <w:r w:rsidRPr="00EB3D7F">
        <w:rPr>
          <w:rFonts w:eastAsia="Calibri" w:cs="Arial"/>
          <w:szCs w:val="20"/>
        </w:rPr>
        <w:t xml:space="preserve"> см.</w:t>
      </w:r>
      <w:r w:rsidRPr="00EB3D7F">
        <w:rPr>
          <w:rFonts w:eastAsia="Calibri" w:cs="Arial"/>
          <w:i/>
          <w:szCs w:val="20"/>
        </w:rPr>
        <w:t xml:space="preserve"> </w:t>
      </w:r>
      <w:r w:rsidRPr="00EB3D7F">
        <w:rPr>
          <w:rFonts w:eastAsia="Calibri" w:cs="Arial"/>
          <w:szCs w:val="20"/>
        </w:rPr>
        <w:t>«</w:t>
      </w:r>
      <w:r w:rsidRPr="00EB3D7F">
        <w:rPr>
          <w:rFonts w:eastAsia="Calibri" w:cs="Arial"/>
          <w:i/>
          <w:szCs w:val="20"/>
        </w:rPr>
        <w:t>Контейнер</w:t>
      </w:r>
      <w:r w:rsidRPr="00EB3D7F">
        <w:rPr>
          <w:rFonts w:eastAsia="Calibri" w:cs="Arial"/>
          <w:szCs w:val="20"/>
        </w:rPr>
        <w:t>»</w:t>
      </w:r>
      <w:r w:rsidRPr="00EB3D7F">
        <w:rPr>
          <w:rFonts w:eastAsia="Calibri" w:cs="Arial"/>
          <w:i/>
          <w:szCs w:val="20"/>
        </w:rPr>
        <w:t>.</w:t>
      </w:r>
    </w:p>
    <w:p w:rsidR="009F532B" w:rsidRPr="00EB3D7F" w:rsidRDefault="009F532B" w:rsidP="00670C8B">
      <w:pPr>
        <w:tabs>
          <w:tab w:val="left" w:pos="1134"/>
          <w:tab w:val="left" w:pos="1701"/>
          <w:tab w:val="left" w:pos="2268"/>
        </w:tabs>
        <w:spacing w:after="120" w:line="240" w:lineRule="auto"/>
        <w:ind w:right="1134"/>
        <w:jc w:val="both"/>
        <w:rPr>
          <w:rFonts w:eastAsia="Calibri" w:cs="Arial"/>
          <w:szCs w:val="20"/>
        </w:rPr>
      </w:pPr>
      <w:r w:rsidRPr="00EB3D7F">
        <w:rPr>
          <w:rFonts w:eastAsia="Calibri" w:cs="Arial"/>
          <w:szCs w:val="20"/>
        </w:rPr>
        <w:t>«</w:t>
      </w:r>
      <w:r w:rsidRPr="00EB3D7F">
        <w:rPr>
          <w:rFonts w:eastAsia="Calibri" w:cs="Arial"/>
          <w:i/>
          <w:szCs w:val="20"/>
        </w:rPr>
        <w:t>Крытое брезентом транспортное средство</w:t>
      </w:r>
      <w:r w:rsidRPr="00EB3D7F">
        <w:rPr>
          <w:rFonts w:eastAsia="Calibri" w:cs="Arial"/>
          <w:szCs w:val="20"/>
        </w:rPr>
        <w:t>» означает открытое транспортное средство, снабженное брезентом для предохранения груза.</w:t>
      </w:r>
    </w:p>
    <w:p w:rsidR="000A478A" w:rsidRPr="00EB3D7F" w:rsidRDefault="000A478A" w:rsidP="00670C8B">
      <w:pPr>
        <w:tabs>
          <w:tab w:val="left" w:pos="1134"/>
          <w:tab w:val="left" w:pos="1701"/>
          <w:tab w:val="left" w:pos="2268"/>
        </w:tabs>
        <w:spacing w:after="120" w:line="240" w:lineRule="auto"/>
        <w:ind w:right="1134"/>
        <w:jc w:val="both"/>
        <w:rPr>
          <w:rFonts w:eastAsia="Calibri" w:cs="Times New Roman"/>
          <w:i/>
          <w:szCs w:val="20"/>
        </w:rPr>
      </w:pPr>
      <w:r w:rsidRPr="00EB3D7F">
        <w:rPr>
          <w:rFonts w:eastAsia="Calibri" w:cs="Arial"/>
          <w:szCs w:val="20"/>
        </w:rPr>
        <w:t>«</w:t>
      </w:r>
      <w:r w:rsidRPr="00EB3D7F">
        <w:rPr>
          <w:rFonts w:eastAsia="Calibri" w:cs="Arial"/>
          <w:i/>
          <w:szCs w:val="20"/>
        </w:rPr>
        <w:t>КСМ из фибрового картона</w:t>
      </w:r>
      <w:r w:rsidRPr="00EB3D7F">
        <w:rPr>
          <w:rFonts w:eastAsia="Calibri" w:cs="Arial"/>
          <w:szCs w:val="20"/>
        </w:rPr>
        <w:t>» означает изготовленный из фибрового картона корпус со съемными верхней и нижней крышками или без них, при необходимости с внутренним вкладышем (но без внутренней тары), а также с соответствующим эксплуатационным и конструктивным оборудованием.</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КСМ отремонтированный</w:t>
      </w:r>
      <w:r w:rsidRPr="00EB3D7F">
        <w:rPr>
          <w:rFonts w:eastAsia="Calibri" w:cs="Times New Roman"/>
          <w:szCs w:val="20"/>
        </w:rPr>
        <w:t>» означает металлический, жесткий пластмассовый или составной КСМ, который по причине ударного воздействия или любой иной причине (например, коррозии, охрупчивания или наличия любых других признаков уменьшения прочности по сравнению с типом конструкции) восстанавливается, с тем чтобы отвечать требованиям, предъявляемым к типу конструкции, и быть в состоянии пройти испытания типа конструкции. Для целей ДОПОГ замена жесткой внутренней емкости составного КСМ емкостью, отвечающей установленным тем же изготовителем требованиям к первоначальному типу конструкции, считается ремонтом. Однако текущее техническое обслуживание жестких КСМ ремонтом не считается. Корпуса жестких пластмассовых КСМ и внутренние емкости составных КСМ ремонту не подлежат. Мягкие КСМ подлежат ремонту только с разрешения компетентного органа.</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iCs/>
          <w:szCs w:val="20"/>
        </w:rPr>
        <w:t>«</w:t>
      </w:r>
      <w:r w:rsidRPr="00EB3D7F">
        <w:rPr>
          <w:rFonts w:eastAsia="Calibri" w:cs="Times New Roman"/>
          <w:i/>
          <w:iCs/>
          <w:szCs w:val="20"/>
        </w:rPr>
        <w:t>КСМ реконструированный</w:t>
      </w:r>
      <w:r w:rsidRPr="00EB3D7F">
        <w:rPr>
          <w:rFonts w:eastAsia="Calibri" w:cs="Times New Roman"/>
          <w:iCs/>
          <w:szCs w:val="20"/>
        </w:rPr>
        <w:t>» означает металлический, жесткий пластмассовый или составной КСМ, который:</w:t>
      </w:r>
    </w:p>
    <w:p w:rsidR="00777B3F" w:rsidRPr="00EB3D7F" w:rsidRDefault="00777B3F" w:rsidP="008E7FFD">
      <w:pPr>
        <w:tabs>
          <w:tab w:val="left" w:pos="567"/>
          <w:tab w:val="left" w:pos="1134"/>
          <w:tab w:val="left" w:pos="1701"/>
          <w:tab w:val="left" w:pos="2268"/>
        </w:tabs>
        <w:spacing w:after="120" w:line="240" w:lineRule="auto"/>
        <w:ind w:left="567" w:right="1134" w:hanging="567"/>
        <w:jc w:val="both"/>
        <w:rPr>
          <w:rFonts w:eastAsia="Calibri" w:cs="Times New Roman"/>
          <w:szCs w:val="20"/>
        </w:rPr>
      </w:pPr>
      <w:r w:rsidRPr="00EB3D7F">
        <w:rPr>
          <w:rFonts w:eastAsia="Calibri" w:cs="Times New Roman"/>
          <w:szCs w:val="20"/>
        </w:rPr>
        <w:t>a)</w:t>
      </w:r>
      <w:r w:rsidRPr="00EB3D7F">
        <w:rPr>
          <w:rFonts w:eastAsia="Calibri" w:cs="Times New Roman"/>
          <w:szCs w:val="20"/>
        </w:rPr>
        <w:tab/>
        <w:t>производится как тип, соответствующий рекомендациям ООН, из типа, не соответствующего рекомендациям ООН; или</w:t>
      </w:r>
    </w:p>
    <w:p w:rsidR="00777B3F" w:rsidRPr="00EB3D7F" w:rsidRDefault="00777B3F" w:rsidP="008E7FFD">
      <w:pPr>
        <w:tabs>
          <w:tab w:val="left" w:pos="567"/>
          <w:tab w:val="left" w:pos="1134"/>
          <w:tab w:val="left" w:pos="1701"/>
          <w:tab w:val="left" w:pos="2268"/>
        </w:tabs>
        <w:spacing w:after="120" w:line="240" w:lineRule="auto"/>
        <w:ind w:left="567" w:right="1134" w:hanging="567"/>
        <w:jc w:val="both"/>
        <w:rPr>
          <w:rFonts w:eastAsia="Calibri" w:cs="Times New Roman"/>
          <w:szCs w:val="20"/>
        </w:rPr>
      </w:pPr>
      <w:r w:rsidRPr="00EB3D7F">
        <w:rPr>
          <w:rFonts w:eastAsia="Calibri" w:cs="Times New Roman"/>
          <w:szCs w:val="20"/>
        </w:rPr>
        <w:lastRenderedPageBreak/>
        <w:t>b)</w:t>
      </w:r>
      <w:r w:rsidRPr="00EB3D7F">
        <w:rPr>
          <w:rFonts w:eastAsia="Calibri" w:cs="Times New Roman"/>
          <w:szCs w:val="20"/>
        </w:rPr>
        <w:tab/>
        <w:t>преобразуется из одного типа конструкции, соответствующего рекомендациям ООН, в другой тип конструкции, соответствующий рекомендациям ООН.</w:t>
      </w:r>
    </w:p>
    <w:p w:rsidR="00777B3F" w:rsidRPr="00EB3D7F" w:rsidRDefault="00777B3F" w:rsidP="008E7FFD">
      <w:pPr>
        <w:tabs>
          <w:tab w:val="left" w:pos="567"/>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На реконструированные КСМ распространяются те же требования ДОПОГ, что и требования, предъявляемые к новым КСМ того же типа (см. также определение типа конструкции в пункте 6.5.6.1.1).</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Контейнер-цистерна</w:t>
      </w:r>
      <w:r w:rsidRPr="00EB3D7F">
        <w:rPr>
          <w:rFonts w:eastAsia="Calibri" w:cs="Times New Roman"/>
          <w:szCs w:val="20"/>
        </w:rPr>
        <w:t>» означает предмет транспортного оборудования, соответствующий определению термина «контейнер», состоящий из корпуса и элементов оборудования, включая оборудование, обеспечивающее возможность перемещения контейнера-цистерны без значительного изменения его положения, используемый для перевозки газообразных, жидких, порошкообразных или гранулированных веществ и имеющий вместимость более 0,45 м</w:t>
      </w:r>
      <w:r w:rsidRPr="00EB3D7F">
        <w:rPr>
          <w:rFonts w:eastAsia="Calibri" w:cs="Times New Roman"/>
          <w:szCs w:val="20"/>
          <w:vertAlign w:val="superscript"/>
        </w:rPr>
        <w:t xml:space="preserve">3 </w:t>
      </w:r>
      <w:r w:rsidRPr="00EB3D7F">
        <w:rPr>
          <w:rFonts w:eastAsia="Calibri" w:cs="Times New Roman"/>
          <w:szCs w:val="20"/>
        </w:rPr>
        <w:t>(450 литров), когда он используется для перевозки газов, как они определены в пункте 2.2.2.1.1.</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
          <w:strike/>
          <w:szCs w:val="20"/>
        </w:rPr>
      </w:pPr>
      <w:r w:rsidRPr="00EB3D7F">
        <w:rPr>
          <w:rFonts w:eastAsia="Calibri" w:cs="Times New Roman"/>
          <w:strike/>
          <w:szCs w:val="20"/>
        </w:rPr>
        <w:t>«</w:t>
      </w:r>
      <w:r w:rsidRPr="00EB3D7F">
        <w:rPr>
          <w:rFonts w:eastAsia="Calibri" w:cs="Times New Roman"/>
          <w:i/>
          <w:strike/>
          <w:szCs w:val="20"/>
        </w:rPr>
        <w:t>КСМ</w:t>
      </w:r>
      <w:r w:rsidRPr="00EB3D7F">
        <w:rPr>
          <w:rFonts w:eastAsia="Calibri" w:cs="Times New Roman"/>
          <w:strike/>
          <w:szCs w:val="20"/>
        </w:rPr>
        <w:t>»</w:t>
      </w:r>
      <w:r w:rsidRPr="00EB3D7F">
        <w:rPr>
          <w:rFonts w:eastAsia="Calibri" w:cs="Times New Roman"/>
          <w:i/>
          <w:strike/>
          <w:szCs w:val="20"/>
        </w:rPr>
        <w:t xml:space="preserve">: </w:t>
      </w:r>
      <w:r w:rsidRPr="00EB3D7F">
        <w:rPr>
          <w:rFonts w:eastAsia="Calibri" w:cs="Times New Roman"/>
          <w:strike/>
          <w:szCs w:val="20"/>
        </w:rPr>
        <w:t>см.</w:t>
      </w:r>
      <w:r w:rsidRPr="00EB3D7F">
        <w:rPr>
          <w:rFonts w:eastAsia="Calibri" w:cs="Times New Roman"/>
          <w:i/>
          <w:strike/>
          <w:szCs w:val="20"/>
        </w:rPr>
        <w:t xml:space="preserve"> </w:t>
      </w:r>
      <w:r w:rsidRPr="00EB3D7F">
        <w:rPr>
          <w:rFonts w:eastAsia="Calibri" w:cs="Times New Roman"/>
          <w:strike/>
          <w:szCs w:val="20"/>
        </w:rPr>
        <w:t>«</w:t>
      </w:r>
      <w:r w:rsidRPr="00EB3D7F">
        <w:rPr>
          <w:rFonts w:eastAsia="Calibri" w:cs="Times New Roman"/>
          <w:i/>
          <w:strike/>
          <w:szCs w:val="20"/>
        </w:rPr>
        <w:t>Контейнер средней грузоподъемности для массовых грузов</w:t>
      </w:r>
      <w:r w:rsidRPr="00EB3D7F">
        <w:rPr>
          <w:rFonts w:eastAsia="Calibri" w:cs="Times New Roman"/>
          <w:strike/>
          <w:szCs w:val="20"/>
        </w:rPr>
        <w:t>»</w:t>
      </w:r>
      <w:r w:rsidRPr="00EB3D7F">
        <w:rPr>
          <w:rFonts w:eastAsia="Calibri" w:cs="Times New Roman"/>
          <w:i/>
          <w:strike/>
          <w:szCs w:val="20"/>
        </w:rPr>
        <w:t>.</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b/>
          <w:szCs w:val="20"/>
        </w:rPr>
      </w:pPr>
      <w:r w:rsidRPr="00EB3D7F">
        <w:rPr>
          <w:rFonts w:eastAsia="Calibri" w:cs="Times New Roman"/>
          <w:b/>
          <w:szCs w:val="20"/>
        </w:rPr>
        <w:t>Л</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Легковоспламеняющийся компонент</w:t>
      </w:r>
      <w:r w:rsidRPr="00EB3D7F">
        <w:rPr>
          <w:rFonts w:eastAsia="Calibri" w:cs="Times New Roman"/>
          <w:szCs w:val="20"/>
        </w:rPr>
        <w:t>» (для аэрозолей) означает легковоспламеняющуюся жидкость, легковоспламеняющееся твердое вещество или воспламеняющийся газ и смесь газов согласно определению в примечаниях 1–3 подраздела 31.1.3 части III Руководства по испытаниям и критериям. Данное определение не охватывает пирофорные вещества, самонагревающиеся вещества и вещества, реагирующие с водой. Теплота сгорания определяется согласно одному из следующих методов: ASTM D 240, ISO/FDIS 13943:1999 (E/F) 86.1–86.3 или NFPA 30B.</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Лоток</w:t>
      </w:r>
      <w:r w:rsidRPr="00EB3D7F">
        <w:rPr>
          <w:rFonts w:eastAsia="Calibri" w:cs="Times New Roman"/>
          <w:szCs w:val="20"/>
        </w:rPr>
        <w:t>» (класс 1) означает лист из металла, пластмассы, фибрового картона или другого подходящего материала, который помещается во внутреннюю, промежуточную или наружную тару с точной посадкой. Поверхности лотка может быть придана такая форма, чтобы тара или изделия могли быть вставлены, надежно закреплены и отделены друг от друга.</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b/>
          <w:szCs w:val="20"/>
        </w:rPr>
      </w:pPr>
      <w:r w:rsidRPr="00EB3D7F">
        <w:rPr>
          <w:rFonts w:eastAsia="Calibri" w:cs="Times New Roman"/>
          <w:b/>
          <w:szCs w:val="20"/>
        </w:rPr>
        <w:t>М</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
          <w:strike/>
          <w:szCs w:val="20"/>
        </w:rPr>
      </w:pPr>
      <w:r w:rsidRPr="00EB3D7F">
        <w:rPr>
          <w:rFonts w:eastAsia="Calibri" w:cs="Times New Roman"/>
          <w:strike/>
          <w:szCs w:val="20"/>
        </w:rPr>
        <w:t>«</w:t>
      </w:r>
      <w:r w:rsidRPr="00EB3D7F">
        <w:rPr>
          <w:rFonts w:eastAsia="Calibri" w:cs="Times New Roman"/>
          <w:i/>
          <w:strike/>
          <w:szCs w:val="20"/>
        </w:rPr>
        <w:t>MEMU</w:t>
      </w:r>
      <w:r w:rsidRPr="00EB3D7F">
        <w:rPr>
          <w:rFonts w:eastAsia="Calibri" w:cs="Times New Roman"/>
          <w:strike/>
          <w:szCs w:val="20"/>
        </w:rPr>
        <w:t>»</w:t>
      </w:r>
      <w:r w:rsidRPr="00EB3D7F">
        <w:rPr>
          <w:rFonts w:eastAsia="Calibri" w:cs="Times New Roman"/>
          <w:i/>
          <w:strike/>
          <w:szCs w:val="20"/>
        </w:rPr>
        <w:t>:</w:t>
      </w:r>
      <w:r w:rsidRPr="00EB3D7F">
        <w:rPr>
          <w:rFonts w:eastAsia="Calibri" w:cs="Times New Roman"/>
          <w:strike/>
          <w:szCs w:val="20"/>
        </w:rPr>
        <w:t xml:space="preserve"> см.</w:t>
      </w:r>
      <w:r w:rsidRPr="00EB3D7F">
        <w:rPr>
          <w:rFonts w:eastAsia="Calibri" w:cs="Times New Roman"/>
          <w:i/>
          <w:strike/>
          <w:szCs w:val="20"/>
        </w:rPr>
        <w:t xml:space="preserve"> </w:t>
      </w:r>
      <w:r w:rsidRPr="00EB3D7F">
        <w:rPr>
          <w:rFonts w:eastAsia="Calibri" w:cs="Times New Roman"/>
          <w:strike/>
          <w:szCs w:val="20"/>
        </w:rPr>
        <w:t>«</w:t>
      </w:r>
      <w:r w:rsidRPr="00EB3D7F">
        <w:rPr>
          <w:rFonts w:eastAsia="Calibri" w:cs="Times New Roman"/>
          <w:i/>
          <w:strike/>
          <w:szCs w:val="20"/>
        </w:rPr>
        <w:t>Cмесительно-зарядная машина</w:t>
      </w:r>
      <w:r w:rsidRPr="00EB3D7F">
        <w:rPr>
          <w:rFonts w:eastAsia="Calibri" w:cs="Times New Roman"/>
          <w:strike/>
          <w:szCs w:val="20"/>
        </w:rPr>
        <w:t>»</w:t>
      </w:r>
      <w:r w:rsidRPr="00EB3D7F">
        <w:rPr>
          <w:rFonts w:eastAsia="Calibri" w:cs="Times New Roman"/>
          <w:i/>
          <w:strike/>
          <w:szCs w:val="20"/>
        </w:rPr>
        <w:t>.</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Максимальная вместимость</w:t>
      </w:r>
      <w:r w:rsidRPr="00EB3D7F">
        <w:rPr>
          <w:rFonts w:eastAsia="Calibri" w:cs="Times New Roman"/>
          <w:szCs w:val="20"/>
        </w:rPr>
        <w:t>» означает максимальный внутренний объем сосудов или тары, включая контейнеры средней грузоподъемности для массовых грузов (КСМ) и крупногабаритную тару, выраженный в кубических метрах или литрах.</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Максимальная масса нетто</w:t>
      </w:r>
      <w:r w:rsidRPr="00EB3D7F">
        <w:rPr>
          <w:rFonts w:eastAsia="Calibri" w:cs="Times New Roman"/>
          <w:szCs w:val="20"/>
        </w:rPr>
        <w:t>» означает максимальную массу нетто содержимого в одиночной таре или максимальную совокупную массу внутренней тары и ее содержимого, выраженную в килограммах.</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Максимально допустимая масса брутто</w:t>
      </w:r>
      <w:r w:rsidRPr="00EB3D7F">
        <w:rPr>
          <w:rFonts w:eastAsia="Calibri" w:cs="Times New Roman"/>
          <w:szCs w:val="20"/>
        </w:rPr>
        <w:t>»</w:t>
      </w:r>
      <w:r w:rsidRPr="00EB3D7F">
        <w:rPr>
          <w:rFonts w:eastAsia="Calibri" w:cs="Times New Roman"/>
          <w:i/>
          <w:szCs w:val="20"/>
        </w:rPr>
        <w:t>:</w:t>
      </w:r>
    </w:p>
    <w:p w:rsidR="00777B3F" w:rsidRPr="00EB3D7F" w:rsidRDefault="00777B3F" w:rsidP="008E7FFD">
      <w:pPr>
        <w:tabs>
          <w:tab w:val="left" w:pos="567"/>
          <w:tab w:val="left" w:pos="1134"/>
          <w:tab w:val="left" w:pos="1701"/>
          <w:tab w:val="left" w:pos="2268"/>
        </w:tabs>
        <w:spacing w:after="120" w:line="240" w:lineRule="auto"/>
        <w:ind w:left="567" w:right="1134" w:hanging="567"/>
        <w:jc w:val="both"/>
        <w:rPr>
          <w:rFonts w:eastAsia="Calibri" w:cs="Times New Roman"/>
          <w:szCs w:val="20"/>
        </w:rPr>
      </w:pPr>
      <w:r w:rsidRPr="00EB3D7F">
        <w:rPr>
          <w:rFonts w:eastAsia="Calibri" w:cs="Times New Roman"/>
          <w:szCs w:val="20"/>
        </w:rPr>
        <w:t>a)</w:t>
      </w:r>
      <w:r w:rsidRPr="00EB3D7F">
        <w:rPr>
          <w:rFonts w:eastAsia="Calibri" w:cs="Times New Roman"/>
          <w:szCs w:val="20"/>
        </w:rPr>
        <w:tab/>
        <w:t>(для КСМ) – означает массу КСМ и любого эксплуатационного или конструктивного оборудования вместе с максимальной массой нетто;</w:t>
      </w:r>
    </w:p>
    <w:p w:rsidR="00777B3F" w:rsidRPr="00EB3D7F" w:rsidRDefault="00777B3F" w:rsidP="008E7FFD">
      <w:pPr>
        <w:tabs>
          <w:tab w:val="left" w:pos="567"/>
          <w:tab w:val="left" w:pos="1134"/>
          <w:tab w:val="left" w:pos="1701"/>
          <w:tab w:val="left" w:pos="2268"/>
        </w:tabs>
        <w:spacing w:after="120" w:line="240" w:lineRule="auto"/>
        <w:ind w:left="567" w:right="1134" w:hanging="567"/>
        <w:jc w:val="both"/>
        <w:rPr>
          <w:rFonts w:eastAsia="Calibri" w:cs="Times New Roman"/>
          <w:szCs w:val="20"/>
        </w:rPr>
      </w:pPr>
      <w:r w:rsidRPr="00EB3D7F">
        <w:rPr>
          <w:rFonts w:eastAsia="Calibri" w:cs="Times New Roman"/>
          <w:szCs w:val="20"/>
        </w:rPr>
        <w:t>b)</w:t>
      </w:r>
      <w:r w:rsidRPr="00EB3D7F">
        <w:rPr>
          <w:rFonts w:eastAsia="Calibri" w:cs="Times New Roman"/>
          <w:szCs w:val="20"/>
        </w:rPr>
        <w:tab/>
        <w:t>(для цистерн) – означает массу порожней цистерны и максимальной нагрузки, разрешенной для перевозки.</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
          <w:szCs w:val="20"/>
        </w:rPr>
      </w:pPr>
      <w:r w:rsidRPr="00EB3D7F">
        <w:rPr>
          <w:rFonts w:eastAsia="Calibri" w:cs="Times New Roman"/>
          <w:b/>
          <w:i/>
          <w:szCs w:val="20"/>
        </w:rPr>
        <w:t>ПРИМЕЧАНИЕ:</w:t>
      </w:r>
      <w:r w:rsidRPr="00EB3D7F">
        <w:rPr>
          <w:rFonts w:eastAsia="Calibri" w:cs="Times New Roman"/>
          <w:i/>
          <w:szCs w:val="20"/>
        </w:rPr>
        <w:t xml:space="preserve"> В отношении переносных цистерн см. 6.7.</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Cs/>
          <w:szCs w:val="20"/>
        </w:rPr>
      </w:pPr>
      <w:r w:rsidRPr="00EB3D7F">
        <w:rPr>
          <w:rFonts w:eastAsia="Calibri" w:cs="Times New Roman"/>
          <w:szCs w:val="20"/>
        </w:rPr>
        <w:t>«</w:t>
      </w:r>
      <w:r w:rsidRPr="00EB3D7F">
        <w:rPr>
          <w:rFonts w:eastAsia="Calibri" w:cs="Times New Roman"/>
          <w:i/>
          <w:szCs w:val="20"/>
        </w:rPr>
        <w:t>Максимальное нормальное рабочее давление</w:t>
      </w:r>
      <w:r w:rsidRPr="00EB3D7F">
        <w:rPr>
          <w:rFonts w:eastAsia="Calibri" w:cs="Times New Roman"/>
          <w:szCs w:val="20"/>
        </w:rPr>
        <w:t>» в случае перевозки радиоактивных материалов означает максимальное давление, превышающее атмосферное давление на уровне моря, которое может возникнуть в системе защитной оболочки (герметизации) в течение одного года в условиях температурного режима и солнечной радиации, соответствующих окружающим условиям без вентилирования или сброса избыточного давления, без внешнего охлаждения посредством дополнительной системы или без мер эксплуатационного контроля во время перевозки.</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Максимальное рабочее давление (манометрическое давление)</w:t>
      </w:r>
      <w:r w:rsidRPr="00EB3D7F">
        <w:rPr>
          <w:rFonts w:eastAsia="Calibri" w:cs="Times New Roman"/>
          <w:szCs w:val="20"/>
        </w:rPr>
        <w:t>» означает наибольшее из следующих трех давлений, которое, вероятно, достигается в верхней части цистерны в рабочем положении:</w:t>
      </w:r>
    </w:p>
    <w:p w:rsidR="00777B3F" w:rsidRPr="00EB3D7F" w:rsidRDefault="00777B3F" w:rsidP="008E7FFD">
      <w:pPr>
        <w:tabs>
          <w:tab w:val="left" w:pos="567"/>
          <w:tab w:val="left" w:pos="1134"/>
          <w:tab w:val="left" w:pos="1701"/>
          <w:tab w:val="left" w:pos="2268"/>
        </w:tabs>
        <w:spacing w:after="120" w:line="240" w:lineRule="auto"/>
        <w:ind w:left="567" w:right="1134" w:hanging="567"/>
        <w:jc w:val="both"/>
        <w:rPr>
          <w:rFonts w:eastAsia="Calibri" w:cs="Times New Roman"/>
          <w:szCs w:val="20"/>
        </w:rPr>
      </w:pPr>
      <w:r w:rsidRPr="00EB3D7F">
        <w:rPr>
          <w:rFonts w:eastAsia="Calibri" w:cs="Times New Roman"/>
          <w:szCs w:val="20"/>
        </w:rPr>
        <w:t>a)</w:t>
      </w:r>
      <w:r w:rsidRPr="00EB3D7F">
        <w:rPr>
          <w:rFonts w:eastAsia="Calibri" w:cs="Times New Roman"/>
          <w:szCs w:val="20"/>
        </w:rPr>
        <w:tab/>
        <w:t>наибольшего фактического давления, допустимого в цистерне при наполнении;</w:t>
      </w:r>
    </w:p>
    <w:p w:rsidR="00777B3F" w:rsidRPr="00EB3D7F" w:rsidRDefault="00777B3F" w:rsidP="008E7FFD">
      <w:pPr>
        <w:tabs>
          <w:tab w:val="left" w:pos="567"/>
          <w:tab w:val="left" w:pos="1134"/>
          <w:tab w:val="left" w:pos="1701"/>
          <w:tab w:val="left" w:pos="2268"/>
        </w:tabs>
        <w:spacing w:after="120" w:line="240" w:lineRule="auto"/>
        <w:ind w:left="567" w:right="1134" w:hanging="567"/>
        <w:jc w:val="both"/>
        <w:rPr>
          <w:rFonts w:eastAsia="Calibri" w:cs="Times New Roman"/>
          <w:szCs w:val="20"/>
        </w:rPr>
      </w:pPr>
      <w:r w:rsidRPr="00EB3D7F">
        <w:rPr>
          <w:rFonts w:eastAsia="Calibri" w:cs="Times New Roman"/>
          <w:szCs w:val="20"/>
        </w:rPr>
        <w:t>b)</w:t>
      </w:r>
      <w:r w:rsidRPr="00EB3D7F">
        <w:rPr>
          <w:rFonts w:eastAsia="Calibri" w:cs="Times New Roman"/>
          <w:szCs w:val="20"/>
        </w:rPr>
        <w:tab/>
        <w:t>наибольшего фактического давления, допустимого в цистерне при опорожнении (максимально допустимое давление опорожнения); и</w:t>
      </w:r>
    </w:p>
    <w:p w:rsidR="00777B3F" w:rsidRPr="00EB3D7F" w:rsidRDefault="00777B3F" w:rsidP="008E7FFD">
      <w:pPr>
        <w:tabs>
          <w:tab w:val="left" w:pos="567"/>
          <w:tab w:val="left" w:pos="1134"/>
          <w:tab w:val="left" w:pos="1701"/>
          <w:tab w:val="left" w:pos="2268"/>
        </w:tabs>
        <w:spacing w:after="120" w:line="240" w:lineRule="auto"/>
        <w:ind w:left="567" w:right="1134" w:hanging="567"/>
        <w:jc w:val="both"/>
        <w:rPr>
          <w:rFonts w:eastAsia="Calibri" w:cs="Times New Roman"/>
          <w:szCs w:val="20"/>
        </w:rPr>
      </w:pPr>
      <w:r w:rsidRPr="00EB3D7F">
        <w:rPr>
          <w:rFonts w:eastAsia="Calibri" w:cs="Times New Roman"/>
          <w:szCs w:val="20"/>
        </w:rPr>
        <w:t>c)</w:t>
      </w:r>
      <w:r w:rsidRPr="00EB3D7F">
        <w:rPr>
          <w:rFonts w:eastAsia="Calibri" w:cs="Times New Roman"/>
          <w:szCs w:val="20"/>
        </w:rPr>
        <w:tab/>
        <w:t>фактического манометрического давления, которому подвергается цистерна под воздействием ее содержимого (включая посторонние газы, которые могут в ней находиться) при максимальной рабочей температуре.</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lastRenderedPageBreak/>
        <w:t>Если специальные требования, изложенные в главе 4.3, не предусматривают иное, то числовое значение этого рабочего давления (манометрического давления) не должно быть ниже давления паров (абсолютного давления) наполняющего вещества при температуре 50 °C.</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Однако для цистерн, оборудованных предохранительными клапанами (с разрывными мембранами или без них), за исключением цистерн для перевозки сжатых, сжиженных или растворенных газов класса 2, максимальное рабочее давление (манометрическое давление) равно предписанному давлению срабатывания этих предохранительных клапанов</w:t>
      </w:r>
      <w:r w:rsidR="00761BBA" w:rsidRPr="00EB3D7F">
        <w:rPr>
          <w:rFonts w:eastAsia="Calibri" w:cs="Times New Roman"/>
          <w:szCs w:val="20"/>
        </w:rPr>
        <w:t>.</w:t>
      </w:r>
      <w:r w:rsidRPr="00EB3D7F">
        <w:rPr>
          <w:rFonts w:eastAsia="Calibri" w:cs="Times New Roman"/>
          <w:szCs w:val="20"/>
        </w:rPr>
        <w:t xml:space="preserve"> </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(см. также «</w:t>
      </w:r>
      <w:r w:rsidRPr="00EB3D7F">
        <w:rPr>
          <w:rFonts w:eastAsia="Calibri" w:cs="Times New Roman"/>
          <w:i/>
          <w:szCs w:val="20"/>
        </w:rPr>
        <w:t>Расчетное давление</w:t>
      </w:r>
      <w:r w:rsidRPr="00EB3D7F">
        <w:rPr>
          <w:rFonts w:eastAsia="Calibri" w:cs="Times New Roman"/>
          <w:szCs w:val="20"/>
        </w:rPr>
        <w:t>», «</w:t>
      </w:r>
      <w:r w:rsidRPr="00EB3D7F">
        <w:rPr>
          <w:rFonts w:eastAsia="Calibri" w:cs="Times New Roman"/>
          <w:i/>
          <w:szCs w:val="20"/>
        </w:rPr>
        <w:t>Давление опорожнения</w:t>
      </w:r>
      <w:r w:rsidRPr="00EB3D7F">
        <w:rPr>
          <w:rFonts w:eastAsia="Calibri" w:cs="Times New Roman"/>
          <w:szCs w:val="20"/>
        </w:rPr>
        <w:t>», «</w:t>
      </w:r>
      <w:r w:rsidRPr="00EB3D7F">
        <w:rPr>
          <w:rFonts w:eastAsia="Calibri" w:cs="Times New Roman"/>
          <w:i/>
          <w:szCs w:val="20"/>
        </w:rPr>
        <w:t>Давление наполнения</w:t>
      </w:r>
      <w:r w:rsidRPr="00EB3D7F">
        <w:rPr>
          <w:rFonts w:eastAsia="Calibri" w:cs="Times New Roman"/>
          <w:szCs w:val="20"/>
        </w:rPr>
        <w:t>» и «</w:t>
      </w:r>
      <w:r w:rsidRPr="00EB3D7F">
        <w:rPr>
          <w:rFonts w:eastAsia="Calibri" w:cs="Times New Roman"/>
          <w:i/>
          <w:szCs w:val="20"/>
        </w:rPr>
        <w:t>Испытательное давление</w:t>
      </w:r>
      <w:r w:rsidRPr="00EB3D7F">
        <w:rPr>
          <w:rFonts w:eastAsia="Calibri" w:cs="Times New Roman"/>
          <w:szCs w:val="20"/>
        </w:rPr>
        <w:t>»).</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b/>
          <w:i/>
          <w:szCs w:val="20"/>
        </w:rPr>
      </w:pPr>
      <w:r w:rsidRPr="00EB3D7F">
        <w:rPr>
          <w:rFonts w:eastAsia="Calibri" w:cs="Times New Roman"/>
          <w:b/>
          <w:i/>
          <w:szCs w:val="20"/>
        </w:rPr>
        <w:t xml:space="preserve">ПРИМЕЧАНИЕ 1: </w:t>
      </w:r>
      <w:r w:rsidRPr="00EB3D7F">
        <w:rPr>
          <w:rFonts w:eastAsia="Calibri" w:cs="Times New Roman"/>
          <w:i/>
          <w:szCs w:val="20"/>
        </w:rPr>
        <w:t>Максимальное рабочее давление не применяется в отношении цистерн, опорожняемых самотеком, в соответствии с пунктом 6.8.2.1.14 а).</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
          <w:szCs w:val="20"/>
        </w:rPr>
      </w:pPr>
      <w:r w:rsidRPr="00EB3D7F">
        <w:rPr>
          <w:rFonts w:eastAsia="Calibri" w:cs="Times New Roman"/>
          <w:b/>
          <w:i/>
          <w:szCs w:val="20"/>
        </w:rPr>
        <w:t xml:space="preserve">ПРИМЕЧАНИЕ 2: </w:t>
      </w:r>
      <w:r w:rsidRPr="00EB3D7F">
        <w:rPr>
          <w:rFonts w:eastAsia="Calibri" w:cs="Times New Roman"/>
          <w:i/>
          <w:szCs w:val="20"/>
        </w:rPr>
        <w:t>В отношении переносных цистерн см. 6.7.</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
          <w:szCs w:val="20"/>
        </w:rPr>
      </w:pPr>
      <w:r w:rsidRPr="00EB3D7F">
        <w:rPr>
          <w:rFonts w:eastAsia="Calibri" w:cs="Times New Roman"/>
          <w:b/>
          <w:bCs/>
          <w:i/>
          <w:iCs/>
          <w:szCs w:val="20"/>
        </w:rPr>
        <w:t xml:space="preserve">ПРИМЕЧАНИЕ 3: </w:t>
      </w:r>
      <w:r w:rsidRPr="00EB3D7F">
        <w:rPr>
          <w:rFonts w:eastAsia="Calibri" w:cs="Times New Roman"/>
          <w:i/>
          <w:iCs/>
          <w:szCs w:val="20"/>
        </w:rPr>
        <w:t>В отношении закрытых криогенных сосудов см. ПРИМЕЧАНИЕ к пункту 6.2.1.3.6.5.</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
          <w:szCs w:val="20"/>
        </w:rPr>
      </w:pPr>
      <w:r w:rsidRPr="00EB3D7F">
        <w:rPr>
          <w:rFonts w:eastAsia="Calibri" w:cs="Times New Roman"/>
          <w:szCs w:val="20"/>
        </w:rPr>
        <w:t>«</w:t>
      </w:r>
      <w:r w:rsidRPr="00EB3D7F">
        <w:rPr>
          <w:rFonts w:eastAsia="Calibri" w:cs="Times New Roman"/>
          <w:i/>
          <w:szCs w:val="20"/>
        </w:rPr>
        <w:t>Малый контейнер</w:t>
      </w:r>
      <w:r w:rsidRPr="00EB3D7F">
        <w:rPr>
          <w:rFonts w:eastAsia="Calibri" w:cs="Times New Roman"/>
          <w:szCs w:val="20"/>
        </w:rPr>
        <w:t>»</w:t>
      </w:r>
      <w:r w:rsidRPr="00EB3D7F">
        <w:rPr>
          <w:rFonts w:eastAsia="Calibri" w:cs="Times New Roman"/>
          <w:i/>
          <w:szCs w:val="20"/>
        </w:rPr>
        <w:t xml:space="preserve">: </w:t>
      </w:r>
      <w:r w:rsidRPr="00EB3D7F">
        <w:rPr>
          <w:rFonts w:eastAsia="Calibri" w:cs="Times New Roman"/>
          <w:szCs w:val="20"/>
        </w:rPr>
        <w:t>см.</w:t>
      </w:r>
      <w:r w:rsidRPr="00EB3D7F">
        <w:rPr>
          <w:rFonts w:eastAsia="Calibri" w:cs="Times New Roman"/>
          <w:i/>
          <w:szCs w:val="20"/>
        </w:rPr>
        <w:t xml:space="preserve"> </w:t>
      </w:r>
      <w:r w:rsidRPr="00EB3D7F">
        <w:rPr>
          <w:rFonts w:eastAsia="Calibri" w:cs="Times New Roman"/>
          <w:szCs w:val="20"/>
        </w:rPr>
        <w:t>«</w:t>
      </w:r>
      <w:r w:rsidRPr="00EB3D7F">
        <w:rPr>
          <w:rFonts w:eastAsia="Calibri" w:cs="Times New Roman"/>
          <w:i/>
          <w:szCs w:val="20"/>
        </w:rPr>
        <w:t>Контейнер</w:t>
      </w:r>
      <w:r w:rsidRPr="00EB3D7F">
        <w:rPr>
          <w:rFonts w:eastAsia="Calibri" w:cs="Times New Roman"/>
          <w:szCs w:val="20"/>
        </w:rPr>
        <w:t>»</w:t>
      </w:r>
      <w:r w:rsidRPr="00EB3D7F">
        <w:rPr>
          <w:rFonts w:eastAsia="Calibri" w:cs="Times New Roman"/>
          <w:i/>
          <w:szCs w:val="20"/>
        </w:rPr>
        <w:t>.</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trike/>
          <w:szCs w:val="20"/>
        </w:rPr>
      </w:pPr>
      <w:r w:rsidRPr="00EB3D7F">
        <w:rPr>
          <w:rFonts w:eastAsia="Calibri" w:cs="Times New Roman"/>
          <w:iCs/>
          <w:strike/>
          <w:szCs w:val="20"/>
        </w:rPr>
        <w:t>«</w:t>
      </w:r>
      <w:r w:rsidRPr="00EB3D7F">
        <w:rPr>
          <w:rFonts w:eastAsia="Calibri" w:cs="Times New Roman"/>
          <w:i/>
          <w:iCs/>
          <w:strike/>
          <w:szCs w:val="20"/>
        </w:rPr>
        <w:t>МАГАТЭ</w:t>
      </w:r>
      <w:r w:rsidRPr="00EB3D7F">
        <w:rPr>
          <w:rFonts w:eastAsia="Calibri" w:cs="Times New Roman"/>
          <w:iCs/>
          <w:strike/>
          <w:szCs w:val="20"/>
        </w:rPr>
        <w:t>» означает Международное агентство по атомной энергии (IAEA, P.O. Box 100-A-1400 Vienna).</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Масса упаковки</w:t>
      </w:r>
      <w:r w:rsidRPr="00EB3D7F">
        <w:rPr>
          <w:rFonts w:eastAsia="Calibri" w:cs="Times New Roman"/>
          <w:szCs w:val="20"/>
        </w:rPr>
        <w:t>» означает массу брутто упаковки, если не указано иное. В массу брутто не включается масса контейнеров и цистерн, используемых для перевозки грузов.</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Масса нетто взрывчатых веществ</w:t>
      </w:r>
      <w:r w:rsidRPr="00EB3D7F">
        <w:rPr>
          <w:rFonts w:eastAsia="Calibri" w:cs="Times New Roman"/>
          <w:szCs w:val="20"/>
        </w:rPr>
        <w:t>» означает общую массу взрывчатых веществ без тары, корпуса и т.</w:t>
      </w:r>
      <w:r w:rsidR="008E7FFD" w:rsidRPr="00EB3D7F">
        <w:rPr>
          <w:rFonts w:eastAsia="Calibri" w:cs="Times New Roman"/>
          <w:szCs w:val="20"/>
        </w:rPr>
        <w:t> </w:t>
      </w:r>
      <w:r w:rsidRPr="00EB3D7F">
        <w:rPr>
          <w:rFonts w:eastAsia="Calibri" w:cs="Times New Roman"/>
          <w:szCs w:val="20"/>
        </w:rPr>
        <w:t>д. (В этом же значении часто употребляются термины «</w:t>
      </w:r>
      <w:r w:rsidRPr="00EB3D7F">
        <w:rPr>
          <w:rFonts w:eastAsia="Calibri" w:cs="Times New Roman"/>
          <w:i/>
          <w:szCs w:val="20"/>
        </w:rPr>
        <w:t>количество нетто взрывчатых веществ</w:t>
      </w:r>
      <w:r w:rsidRPr="00EB3D7F">
        <w:rPr>
          <w:rFonts w:eastAsia="Calibri" w:cs="Times New Roman"/>
          <w:szCs w:val="20"/>
        </w:rPr>
        <w:t>», «</w:t>
      </w:r>
      <w:r w:rsidRPr="00EB3D7F">
        <w:rPr>
          <w:rFonts w:eastAsia="Calibri" w:cs="Times New Roman"/>
          <w:i/>
          <w:szCs w:val="20"/>
        </w:rPr>
        <w:t>чистое количество взрывчатых веществ</w:t>
      </w:r>
      <w:r w:rsidRPr="00EB3D7F">
        <w:rPr>
          <w:rFonts w:eastAsia="Calibri" w:cs="Times New Roman"/>
          <w:szCs w:val="20"/>
        </w:rPr>
        <w:t>», «</w:t>
      </w:r>
      <w:r w:rsidRPr="00EB3D7F">
        <w:rPr>
          <w:rFonts w:eastAsia="Calibri" w:cs="Times New Roman"/>
          <w:i/>
          <w:szCs w:val="20"/>
        </w:rPr>
        <w:t>вес нетто взрывчатых веществ</w:t>
      </w:r>
      <w:r w:rsidRPr="00EB3D7F">
        <w:rPr>
          <w:rFonts w:eastAsia="Calibri" w:cs="Times New Roman"/>
          <w:szCs w:val="20"/>
        </w:rPr>
        <w:t>» или «</w:t>
      </w:r>
      <w:r w:rsidRPr="00EB3D7F">
        <w:rPr>
          <w:rFonts w:eastAsia="Calibri" w:cs="Times New Roman"/>
          <w:i/>
          <w:szCs w:val="20"/>
        </w:rPr>
        <w:t>чистая масса заряда взрывчатых веществ</w:t>
      </w:r>
      <w:r w:rsidRPr="00EB3D7F">
        <w:rPr>
          <w:rFonts w:eastAsia="Calibri" w:cs="Times New Roman"/>
          <w:szCs w:val="20"/>
        </w:rPr>
        <w:t>».)</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Cs/>
          <w:szCs w:val="20"/>
        </w:rPr>
      </w:pPr>
      <w:r w:rsidRPr="00EB3D7F">
        <w:rPr>
          <w:rFonts w:eastAsia="Calibri" w:cs="Times New Roman"/>
          <w:iCs/>
          <w:szCs w:val="20"/>
        </w:rPr>
        <w:t>«</w:t>
      </w:r>
      <w:r w:rsidRPr="00EB3D7F">
        <w:rPr>
          <w:rFonts w:eastAsia="Calibri" w:cs="Times New Roman"/>
          <w:i/>
          <w:iCs/>
          <w:szCs w:val="20"/>
        </w:rPr>
        <w:t>Материал животного происхождения</w:t>
      </w:r>
      <w:r w:rsidRPr="00EB3D7F">
        <w:rPr>
          <w:rFonts w:eastAsia="Calibri" w:cs="Times New Roman"/>
          <w:iCs/>
          <w:szCs w:val="20"/>
        </w:rPr>
        <w:t>» означает туши животных, части тела животных,</w:t>
      </w:r>
      <w:r w:rsidRPr="00EB3D7F">
        <w:rPr>
          <w:rFonts w:eastAsia="Calibri" w:cs="Times New Roman"/>
          <w:szCs w:val="20"/>
        </w:rPr>
        <w:t xml:space="preserve"> пищевые продукты или корма, полученные из животных.</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Металлический КСМ</w:t>
      </w:r>
      <w:r w:rsidRPr="00EB3D7F">
        <w:rPr>
          <w:rFonts w:eastAsia="Calibri" w:cs="Times New Roman"/>
          <w:szCs w:val="20"/>
        </w:rPr>
        <w:t>» означает металлический корпус с соответствующим эксплуатационным и конструктивным оборудованием.</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Мешок</w:t>
      </w:r>
      <w:r w:rsidRPr="00EB3D7F">
        <w:rPr>
          <w:rFonts w:eastAsia="Calibri" w:cs="Times New Roman"/>
          <w:szCs w:val="20"/>
        </w:rPr>
        <w:t>» означает мягкую тару, изготовленную из бумаги, полимерной пленки, текстиля, тканого материала или других подходящих материалов.</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trike/>
          <w:szCs w:val="20"/>
        </w:rPr>
      </w:pPr>
      <w:r w:rsidRPr="00EB3D7F">
        <w:rPr>
          <w:rFonts w:eastAsia="Calibri" w:cs="Times New Roman"/>
          <w:strike/>
          <w:szCs w:val="20"/>
        </w:rPr>
        <w:t>«</w:t>
      </w:r>
      <w:r w:rsidRPr="00EB3D7F">
        <w:rPr>
          <w:rFonts w:eastAsia="Calibri" w:cs="Times New Roman"/>
          <w:i/>
          <w:strike/>
          <w:szCs w:val="20"/>
        </w:rPr>
        <w:t>МКМПОГ</w:t>
      </w:r>
      <w:r w:rsidRPr="00EB3D7F">
        <w:rPr>
          <w:rFonts w:eastAsia="Calibri" w:cs="Times New Roman"/>
          <w:strike/>
          <w:szCs w:val="20"/>
        </w:rPr>
        <w:t>» означает Международный кодекс морской перевозки опасных грузов для применения части А главы VII Международной конвенции по охране человеческой жизни на море 1974 года (Конвенция СОЛАС), опубликованный Международной морской организацией (ИМО) в Лондоне.</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Многоэлементный газовый контейнер</w:t>
      </w:r>
      <w:r w:rsidRPr="00EB3D7F">
        <w:rPr>
          <w:rFonts w:eastAsia="Calibri" w:cs="Times New Roman"/>
          <w:szCs w:val="20"/>
        </w:rPr>
        <w:t>» (МЭГК) означает контейнер, состоящий из элементов, соединенных между собой коллектором и установленных в рамной конструкции. Элементами многоэлементного газового контейнера считаются: баллоны, трубки, барабаны под давлением или связки баллонов, а также цистерны для перевозки газов, как они определены в пункте 2.2.2.1.1, имеющие вместимость более 450 литров.</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b/>
          <w:bCs/>
          <w:i/>
          <w:iCs/>
          <w:szCs w:val="20"/>
        </w:rPr>
        <w:t>ПРИМЕЧАНИЕ:</w:t>
      </w:r>
      <w:r w:rsidRPr="00EB3D7F">
        <w:rPr>
          <w:rFonts w:eastAsia="Calibri" w:cs="Times New Roman"/>
          <w:bCs/>
          <w:i/>
          <w:iCs/>
          <w:szCs w:val="20"/>
        </w:rPr>
        <w:t xml:space="preserve"> В отношении МЭГК </w:t>
      </w:r>
      <w:r w:rsidRPr="00EB3D7F">
        <w:rPr>
          <w:rFonts w:eastAsia="Calibri" w:cs="Times New Roman"/>
          <w:bCs/>
          <w:iCs/>
          <w:szCs w:val="20"/>
        </w:rPr>
        <w:t>«</w:t>
      </w:r>
      <w:r w:rsidRPr="00EB3D7F">
        <w:rPr>
          <w:rFonts w:eastAsia="Calibri" w:cs="Times New Roman"/>
          <w:bCs/>
          <w:i/>
          <w:iCs/>
          <w:szCs w:val="20"/>
        </w:rPr>
        <w:t>UN</w:t>
      </w:r>
      <w:r w:rsidRPr="00EB3D7F">
        <w:rPr>
          <w:rFonts w:eastAsia="Calibri" w:cs="Times New Roman"/>
          <w:bCs/>
          <w:iCs/>
          <w:szCs w:val="20"/>
        </w:rPr>
        <w:t>»</w:t>
      </w:r>
      <w:r w:rsidRPr="00EB3D7F">
        <w:rPr>
          <w:rFonts w:eastAsia="Calibri" w:cs="Times New Roman"/>
          <w:bCs/>
          <w:i/>
          <w:iCs/>
          <w:szCs w:val="20"/>
        </w:rPr>
        <w:t xml:space="preserve"> см. 6.7.</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iCs/>
          <w:szCs w:val="20"/>
        </w:rPr>
        <w:t>«</w:t>
      </w:r>
      <w:r w:rsidRPr="00EB3D7F">
        <w:rPr>
          <w:rFonts w:eastAsia="Calibri" w:cs="Times New Roman"/>
          <w:i/>
          <w:iCs/>
          <w:szCs w:val="20"/>
        </w:rPr>
        <w:t>Морской контейнер для массовых грузов</w:t>
      </w:r>
      <w:r w:rsidRPr="00EB3D7F">
        <w:rPr>
          <w:rFonts w:eastAsia="Calibri" w:cs="Times New Roman"/>
          <w:iCs/>
          <w:szCs w:val="20"/>
        </w:rPr>
        <w:t>» означает контейнер для массовых грузов, специально сконструированный для многократного использования в целях перевозки опасных грузов на офшорные объекты, от них и между ними.</w:t>
      </w:r>
      <w:r w:rsidRPr="00EB3D7F">
        <w:rPr>
          <w:rFonts w:eastAsia="Calibri" w:cs="Times New Roman"/>
          <w:szCs w:val="20"/>
        </w:rPr>
        <w:t xml:space="preserve"> Морской контейнер для массовых грузов конструируется и изготавливается в соответствии с инструкциями по утверждению морских контейнеров, обрабатываемых в открытом море, которые изложены Международной морской организацией (ИМО) в документе MSC/Circ.860.</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trike/>
          <w:szCs w:val="20"/>
        </w:rPr>
      </w:pPr>
      <w:r w:rsidRPr="00EB3D7F">
        <w:rPr>
          <w:rFonts w:eastAsia="Calibri" w:cs="Times New Roman"/>
          <w:strike/>
          <w:szCs w:val="20"/>
        </w:rPr>
        <w:t>«</w:t>
      </w:r>
      <w:r w:rsidRPr="00EB3D7F">
        <w:rPr>
          <w:rFonts w:eastAsia="Calibri" w:cs="Times New Roman"/>
          <w:i/>
          <w:strike/>
          <w:szCs w:val="20"/>
        </w:rPr>
        <w:t>МПОГ</w:t>
      </w:r>
      <w:r w:rsidRPr="00EB3D7F">
        <w:rPr>
          <w:rFonts w:eastAsia="Calibri" w:cs="Times New Roman"/>
          <w:strike/>
          <w:szCs w:val="20"/>
        </w:rPr>
        <w:t>» означает Правила международной перевозки опасных грузов по железным дорогам (Добавление С к КОТИФ (Конвенция о международной перевозке грузов железнодорожным транспортом)).</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trike/>
          <w:szCs w:val="20"/>
        </w:rPr>
      </w:pPr>
      <w:r w:rsidRPr="00EB3D7F">
        <w:rPr>
          <w:rFonts w:eastAsia="Calibri" w:cs="Times New Roman"/>
          <w:iCs/>
          <w:strike/>
          <w:szCs w:val="20"/>
        </w:rPr>
        <w:t>«</w:t>
      </w:r>
      <w:r w:rsidRPr="00EB3D7F">
        <w:rPr>
          <w:rFonts w:eastAsia="Calibri" w:cs="Times New Roman"/>
          <w:i/>
          <w:iCs/>
          <w:strike/>
          <w:szCs w:val="20"/>
        </w:rPr>
        <w:t>МСЖД</w:t>
      </w:r>
      <w:r w:rsidRPr="00EB3D7F">
        <w:rPr>
          <w:rFonts w:eastAsia="Calibri" w:cs="Times New Roman"/>
          <w:iCs/>
          <w:strike/>
          <w:szCs w:val="20"/>
        </w:rPr>
        <w:t>» означает Международный союз железных дорог (UIC, 16 rue Jean Rey, 75015 Paris, France).</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trike/>
          <w:szCs w:val="20"/>
        </w:rPr>
      </w:pPr>
      <w:r w:rsidRPr="00EB3D7F">
        <w:rPr>
          <w:rFonts w:eastAsia="Calibri" w:cs="Times New Roman"/>
          <w:strike/>
          <w:szCs w:val="20"/>
        </w:rPr>
        <w:t>«</w:t>
      </w:r>
      <w:r w:rsidRPr="00EB3D7F">
        <w:rPr>
          <w:rFonts w:eastAsia="Calibri" w:cs="Times New Roman"/>
          <w:i/>
          <w:strike/>
          <w:szCs w:val="20"/>
        </w:rPr>
        <w:t>МЭГК</w:t>
      </w:r>
      <w:r w:rsidRPr="00EB3D7F">
        <w:rPr>
          <w:rFonts w:eastAsia="Calibri" w:cs="Times New Roman"/>
          <w:strike/>
          <w:szCs w:val="20"/>
        </w:rPr>
        <w:t>»</w:t>
      </w:r>
      <w:r w:rsidRPr="00EB3D7F">
        <w:rPr>
          <w:rFonts w:eastAsia="Calibri" w:cs="Times New Roman"/>
          <w:i/>
          <w:strike/>
          <w:szCs w:val="20"/>
        </w:rPr>
        <w:t>:</w:t>
      </w:r>
      <w:r w:rsidRPr="00EB3D7F">
        <w:rPr>
          <w:rFonts w:eastAsia="Calibri" w:cs="Times New Roman"/>
          <w:strike/>
          <w:szCs w:val="20"/>
        </w:rPr>
        <w:t xml:space="preserve"> см.</w:t>
      </w:r>
      <w:r w:rsidRPr="00EB3D7F">
        <w:rPr>
          <w:rFonts w:eastAsia="Calibri" w:cs="Times New Roman"/>
          <w:i/>
          <w:strike/>
          <w:szCs w:val="20"/>
        </w:rPr>
        <w:t xml:space="preserve"> </w:t>
      </w:r>
      <w:r w:rsidRPr="00EB3D7F">
        <w:rPr>
          <w:rFonts w:eastAsia="Calibri" w:cs="Times New Roman"/>
          <w:strike/>
          <w:szCs w:val="20"/>
        </w:rPr>
        <w:t>«</w:t>
      </w:r>
      <w:r w:rsidRPr="00EB3D7F">
        <w:rPr>
          <w:rFonts w:eastAsia="Calibri" w:cs="Times New Roman"/>
          <w:i/>
          <w:strike/>
          <w:szCs w:val="20"/>
        </w:rPr>
        <w:t>Многоэлементный газовый контейнер</w:t>
      </w:r>
      <w:r w:rsidRPr="00EB3D7F">
        <w:rPr>
          <w:rFonts w:eastAsia="Calibri" w:cs="Times New Roman"/>
          <w:strike/>
          <w:szCs w:val="20"/>
        </w:rPr>
        <w:t>»</w:t>
      </w:r>
      <w:r w:rsidRPr="00EB3D7F">
        <w:rPr>
          <w:rFonts w:eastAsia="Calibri" w:cs="Times New Roman"/>
          <w:i/>
          <w:strike/>
          <w:szCs w:val="20"/>
        </w:rPr>
        <w:t>.</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Мягкая сталь</w:t>
      </w:r>
      <w:r w:rsidRPr="00EB3D7F">
        <w:rPr>
          <w:rFonts w:eastAsia="Calibri" w:cs="Times New Roman"/>
          <w:szCs w:val="20"/>
        </w:rPr>
        <w:t>» означает сталь с минимальной прочностью на разрыв от 360 до 440 Н/мм</w:t>
      </w:r>
      <w:r w:rsidRPr="00EB3D7F">
        <w:rPr>
          <w:rFonts w:eastAsia="Calibri" w:cs="Times New Roman"/>
          <w:szCs w:val="20"/>
          <w:vertAlign w:val="superscript"/>
        </w:rPr>
        <w:t>2</w:t>
      </w:r>
      <w:r w:rsidRPr="00EB3D7F">
        <w:rPr>
          <w:rFonts w:eastAsia="Calibri" w:cs="Times New Roman"/>
          <w:szCs w:val="20"/>
        </w:rPr>
        <w:t>.</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
          <w:szCs w:val="20"/>
        </w:rPr>
      </w:pPr>
      <w:r w:rsidRPr="00EB3D7F">
        <w:rPr>
          <w:rFonts w:eastAsia="Calibri" w:cs="Times New Roman"/>
          <w:b/>
          <w:i/>
          <w:szCs w:val="20"/>
        </w:rPr>
        <w:t>ПРИМЕЧАНИЕ:</w:t>
      </w:r>
      <w:r w:rsidRPr="00EB3D7F">
        <w:rPr>
          <w:rFonts w:eastAsia="Calibri" w:cs="Times New Roman"/>
          <w:i/>
          <w:szCs w:val="20"/>
        </w:rPr>
        <w:t xml:space="preserve"> В отношении переносных цистерн см. 6.7.</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
          <w:iCs/>
          <w:szCs w:val="20"/>
        </w:rPr>
      </w:pPr>
      <w:r w:rsidRPr="00EB3D7F">
        <w:rPr>
          <w:rFonts w:eastAsia="Calibri" w:cs="Times New Roman"/>
          <w:iCs/>
          <w:szCs w:val="20"/>
        </w:rPr>
        <w:lastRenderedPageBreak/>
        <w:t>«</w:t>
      </w:r>
      <w:r w:rsidRPr="00EB3D7F">
        <w:rPr>
          <w:rFonts w:eastAsia="Calibri" w:cs="Times New Roman"/>
          <w:i/>
          <w:iCs/>
          <w:szCs w:val="20"/>
        </w:rPr>
        <w:t>Мягкий контейнер для массовых грузов</w:t>
      </w:r>
      <w:r w:rsidRPr="00EB3D7F">
        <w:rPr>
          <w:rFonts w:eastAsia="Calibri" w:cs="Times New Roman"/>
          <w:iCs/>
          <w:szCs w:val="20"/>
        </w:rPr>
        <w:t>»</w:t>
      </w:r>
      <w:r w:rsidRPr="00EB3D7F">
        <w:rPr>
          <w:rFonts w:eastAsia="Calibri" w:cs="Times New Roman"/>
          <w:i/>
          <w:iCs/>
          <w:szCs w:val="20"/>
        </w:rPr>
        <w:t>:</w:t>
      </w:r>
      <w:r w:rsidRPr="00EB3D7F">
        <w:rPr>
          <w:rFonts w:eastAsia="Calibri" w:cs="Times New Roman"/>
          <w:iCs/>
          <w:szCs w:val="20"/>
        </w:rPr>
        <w:t xml:space="preserve"> см.</w:t>
      </w:r>
      <w:r w:rsidRPr="00EB3D7F">
        <w:rPr>
          <w:rFonts w:eastAsia="Calibri" w:cs="Times New Roman"/>
          <w:i/>
          <w:iCs/>
          <w:szCs w:val="20"/>
        </w:rPr>
        <w:t xml:space="preserve"> </w:t>
      </w:r>
      <w:r w:rsidRPr="00EB3D7F">
        <w:rPr>
          <w:rFonts w:eastAsia="Calibri" w:cs="Times New Roman"/>
          <w:iCs/>
          <w:szCs w:val="20"/>
        </w:rPr>
        <w:t>«</w:t>
      </w:r>
      <w:r w:rsidRPr="00EB3D7F">
        <w:rPr>
          <w:rFonts w:eastAsia="Calibri" w:cs="Times New Roman"/>
          <w:i/>
          <w:iCs/>
          <w:szCs w:val="20"/>
        </w:rPr>
        <w:t>Контейнер для массовых грузов</w:t>
      </w:r>
      <w:r w:rsidRPr="00EB3D7F">
        <w:rPr>
          <w:rFonts w:eastAsia="Calibri" w:cs="Times New Roman"/>
          <w:iCs/>
          <w:szCs w:val="20"/>
        </w:rPr>
        <w:t>»</w:t>
      </w:r>
      <w:r w:rsidRPr="00EB3D7F">
        <w:rPr>
          <w:rFonts w:eastAsia="Calibri" w:cs="Times New Roman"/>
          <w:i/>
          <w:iCs/>
          <w:szCs w:val="20"/>
        </w:rPr>
        <w:t>.</w:t>
      </w:r>
    </w:p>
    <w:p w:rsidR="000A478A" w:rsidRPr="00EB3D7F" w:rsidRDefault="000A478A" w:rsidP="00670C8B">
      <w:pPr>
        <w:tabs>
          <w:tab w:val="left" w:pos="1134"/>
          <w:tab w:val="left" w:pos="1701"/>
          <w:tab w:val="left" w:pos="2268"/>
        </w:tabs>
        <w:spacing w:after="120" w:line="240" w:lineRule="auto"/>
        <w:ind w:right="1134"/>
        <w:jc w:val="both"/>
        <w:rPr>
          <w:rFonts w:eastAsia="Calibri" w:cs="Times New Roman"/>
          <w:i/>
          <w:iCs/>
          <w:szCs w:val="20"/>
        </w:rPr>
      </w:pPr>
      <w:r w:rsidRPr="00EB3D7F">
        <w:rPr>
          <w:rFonts w:eastAsia="Calibri" w:cs="Arial"/>
          <w:szCs w:val="20"/>
        </w:rPr>
        <w:t>«</w:t>
      </w:r>
      <w:r w:rsidRPr="00EB3D7F">
        <w:rPr>
          <w:rFonts w:eastAsia="Calibri" w:cs="Arial"/>
          <w:i/>
          <w:szCs w:val="20"/>
        </w:rPr>
        <w:t>Мягкий контейнер для массовых грузов</w:t>
      </w:r>
      <w:r w:rsidRPr="00EB3D7F">
        <w:rPr>
          <w:rFonts w:eastAsia="Calibri" w:cs="Arial"/>
          <w:szCs w:val="20"/>
        </w:rPr>
        <w:t>» означает мягкий контейнер вместимостью, не превышающей 15 м</w:t>
      </w:r>
      <w:r w:rsidRPr="00EB3D7F">
        <w:rPr>
          <w:rFonts w:eastAsia="Calibri" w:cs="Arial"/>
          <w:szCs w:val="20"/>
          <w:vertAlign w:val="superscript"/>
        </w:rPr>
        <w:t>3</w:t>
      </w:r>
      <w:r w:rsidRPr="00EB3D7F">
        <w:rPr>
          <w:rFonts w:eastAsia="Calibri" w:cs="Arial"/>
          <w:szCs w:val="20"/>
        </w:rPr>
        <w:t>, и включает вкладыши и прикрепленные грузозахватные устройства и эксплуатационное оборудование.</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Мягкий КСМ</w:t>
      </w:r>
      <w:r w:rsidRPr="00EB3D7F">
        <w:rPr>
          <w:rFonts w:eastAsia="Calibri" w:cs="Times New Roman"/>
          <w:szCs w:val="20"/>
        </w:rPr>
        <w:t>» означает корпус, изготовленный из пленки, тканого материала или любого другого мягкого материала или их комбинации и имеющий, при необходимости, внутреннее покрытие или вкладыш, вместе с соответствующим эксплуатационным оборудованием и грузозахватными приспособлениями.</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b/>
          <w:szCs w:val="20"/>
        </w:rPr>
      </w:pPr>
      <w:r w:rsidRPr="00EB3D7F">
        <w:rPr>
          <w:rFonts w:eastAsia="Calibri" w:cs="Times New Roman"/>
          <w:b/>
          <w:szCs w:val="20"/>
        </w:rPr>
        <w:t>Н</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iCs/>
          <w:szCs w:val="20"/>
        </w:rPr>
        <w:t>«</w:t>
      </w:r>
      <w:r w:rsidRPr="00EB3D7F">
        <w:rPr>
          <w:rFonts w:eastAsia="Calibri" w:cs="Times New Roman"/>
          <w:i/>
          <w:iCs/>
          <w:szCs w:val="20"/>
        </w:rPr>
        <w:t xml:space="preserve">Наименование техническое </w:t>
      </w:r>
      <w:r w:rsidRPr="00EB3D7F">
        <w:rPr>
          <w:rFonts w:eastAsia="Calibri" w:cs="Times New Roman"/>
          <w:iCs/>
          <w:szCs w:val="20"/>
        </w:rPr>
        <w:t>«означает признанное химическое наименование, биологическое наименование (если уместно) или иное наименование, употребляемое в настоящее время в научно-технических справочниках, периодических изданиях и публикациях (см. пункт 3.1.2.8.1.1).</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Номер ООН</w:t>
      </w:r>
      <w:r w:rsidRPr="00EB3D7F">
        <w:rPr>
          <w:rFonts w:eastAsia="Calibri" w:cs="Times New Roman"/>
          <w:szCs w:val="20"/>
        </w:rPr>
        <w:t>» означает четырехзначный идентификационный номер вещества или изделия, взятый из Типовых правил ООН.</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b/>
          <w:szCs w:val="20"/>
        </w:rPr>
      </w:pPr>
      <w:r w:rsidRPr="00EB3D7F">
        <w:rPr>
          <w:rFonts w:eastAsia="Calibri" w:cs="Times New Roman"/>
          <w:b/>
          <w:szCs w:val="20"/>
        </w:rPr>
        <w:t>О</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Обеспечение качества</w:t>
      </w:r>
      <w:r w:rsidRPr="00EB3D7F">
        <w:rPr>
          <w:rFonts w:eastAsia="Calibri" w:cs="Times New Roman"/>
          <w:szCs w:val="20"/>
        </w:rPr>
        <w:t>» означает программу систематических мер контроля и инспекций, которая осуществляется любой организацией или органом и направлена на обеспечение достаточной уверенности в том, что нормы безопасности, предписанные в ДОПОГ, соблюдаются на практике.</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Обеспечение соблюдения</w:t>
      </w:r>
      <w:r w:rsidRPr="00EB3D7F">
        <w:rPr>
          <w:rFonts w:eastAsia="Calibri" w:cs="Times New Roman"/>
          <w:szCs w:val="20"/>
        </w:rPr>
        <w:t>» (радиоактивные материалы) означает программу систематических мер, осуществляемых компетентным органом с целью обеспечения выполнения требований ДОПОГ на практике.</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iCs/>
          <w:szCs w:val="20"/>
        </w:rPr>
        <w:t>Облицовка защитная</w:t>
      </w:r>
      <w:r w:rsidRPr="00EB3D7F">
        <w:rPr>
          <w:rFonts w:eastAsia="Calibri" w:cs="Times New Roman"/>
          <w:szCs w:val="20"/>
        </w:rPr>
        <w:t>» (для цистерн) означает облицовку или покрытие, защищающие металлическую цистерну от воздействия перевозимых веществ.</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b/>
          <w:bCs/>
          <w:i/>
          <w:iCs/>
          <w:szCs w:val="20"/>
        </w:rPr>
        <w:t>ПРИМЕЧАНИЕ:</w:t>
      </w:r>
      <w:r w:rsidRPr="00EB3D7F">
        <w:rPr>
          <w:rFonts w:eastAsia="Calibri" w:cs="Times New Roman"/>
          <w:i/>
          <w:iCs/>
          <w:szCs w:val="20"/>
        </w:rPr>
        <w:t xml:space="preserve"> Данный термин не относится к облицовке или покрытию, используемым только для защиты перевозимого вещества.</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Обрешетка</w:t>
      </w:r>
      <w:r w:rsidRPr="00EB3D7F">
        <w:rPr>
          <w:rFonts w:eastAsia="Calibri" w:cs="Times New Roman"/>
          <w:szCs w:val="20"/>
        </w:rPr>
        <w:t>» означает наружную тару с несплошными поверхностями.</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Опасная реакция</w:t>
      </w:r>
      <w:r w:rsidRPr="00EB3D7F">
        <w:rPr>
          <w:rFonts w:eastAsia="Calibri" w:cs="Times New Roman"/>
          <w:szCs w:val="20"/>
        </w:rPr>
        <w:t>» означает:</w:t>
      </w:r>
    </w:p>
    <w:p w:rsidR="00777B3F" w:rsidRPr="00EB3D7F" w:rsidRDefault="00777B3F" w:rsidP="008E7FFD">
      <w:pPr>
        <w:tabs>
          <w:tab w:val="left" w:pos="567"/>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a)</w:t>
      </w:r>
      <w:r w:rsidRPr="00EB3D7F">
        <w:rPr>
          <w:rFonts w:eastAsia="Calibri" w:cs="Times New Roman"/>
          <w:szCs w:val="20"/>
        </w:rPr>
        <w:tab/>
        <w:t>горение и/или выделение значительного количества тепла;</w:t>
      </w:r>
    </w:p>
    <w:p w:rsidR="00777B3F" w:rsidRPr="00EB3D7F" w:rsidRDefault="00777B3F" w:rsidP="008E7FFD">
      <w:pPr>
        <w:tabs>
          <w:tab w:val="left" w:pos="567"/>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b)</w:t>
      </w:r>
      <w:r w:rsidRPr="00EB3D7F">
        <w:rPr>
          <w:rFonts w:eastAsia="Calibri" w:cs="Times New Roman"/>
          <w:szCs w:val="20"/>
        </w:rPr>
        <w:tab/>
        <w:t>выделение воспламеняющихся, удушающих, окисляющих и/или токсичных газов;</w:t>
      </w:r>
    </w:p>
    <w:p w:rsidR="00777B3F" w:rsidRPr="00EB3D7F" w:rsidRDefault="00777B3F" w:rsidP="008E7FFD">
      <w:pPr>
        <w:tabs>
          <w:tab w:val="left" w:pos="567"/>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c)</w:t>
      </w:r>
      <w:r w:rsidRPr="00EB3D7F">
        <w:rPr>
          <w:rFonts w:eastAsia="Calibri" w:cs="Times New Roman"/>
          <w:szCs w:val="20"/>
        </w:rPr>
        <w:tab/>
        <w:t>образование коррозионных веществ;</w:t>
      </w:r>
    </w:p>
    <w:p w:rsidR="00777B3F" w:rsidRPr="00EB3D7F" w:rsidRDefault="00777B3F" w:rsidP="008E7FFD">
      <w:pPr>
        <w:tabs>
          <w:tab w:val="left" w:pos="567"/>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d)</w:t>
      </w:r>
      <w:r w:rsidRPr="00EB3D7F">
        <w:rPr>
          <w:rFonts w:eastAsia="Calibri" w:cs="Times New Roman"/>
          <w:szCs w:val="20"/>
        </w:rPr>
        <w:tab/>
        <w:t>образование нестойких веществ; или</w:t>
      </w:r>
    </w:p>
    <w:p w:rsidR="00777B3F" w:rsidRPr="00EB3D7F" w:rsidRDefault="00777B3F" w:rsidP="008E7FFD">
      <w:pPr>
        <w:tabs>
          <w:tab w:val="left" w:pos="567"/>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e)</w:t>
      </w:r>
      <w:r w:rsidRPr="00EB3D7F">
        <w:rPr>
          <w:rFonts w:eastAsia="Calibri" w:cs="Times New Roman"/>
          <w:szCs w:val="20"/>
        </w:rPr>
        <w:tab/>
        <w:t>опасное повышение давления (только для цистерн).</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Опасные грузы</w:t>
      </w:r>
      <w:r w:rsidRPr="00EB3D7F">
        <w:rPr>
          <w:rFonts w:eastAsia="Calibri" w:cs="Times New Roman"/>
          <w:szCs w:val="20"/>
        </w:rPr>
        <w:t>» означает вещества и изделия, которые не допускаются к перевозке согласно ДОПОГ или допускаются к ней только с соблюдением предписанных в ДОПОГ условий.</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Оператор контейнера-цистерны/переносной цистерны</w:t>
      </w:r>
      <w:r w:rsidRPr="00EB3D7F">
        <w:rPr>
          <w:rFonts w:eastAsia="Calibri" w:cs="Times New Roman"/>
          <w:szCs w:val="20"/>
        </w:rPr>
        <w:t>» означает любое предприятие, на имя которого зарегистрирован контейнер-цистерна/зарегистрирована переносная цистерна.</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Оператор переносной цистерны</w:t>
      </w:r>
      <w:r w:rsidRPr="00EB3D7F">
        <w:rPr>
          <w:rFonts w:eastAsia="Calibri" w:cs="Times New Roman"/>
          <w:szCs w:val="20"/>
        </w:rPr>
        <w:t>»</w:t>
      </w:r>
      <w:r w:rsidRPr="00EB3D7F">
        <w:rPr>
          <w:rFonts w:eastAsia="Calibri" w:cs="Times New Roman"/>
          <w:i/>
          <w:szCs w:val="20"/>
        </w:rPr>
        <w:t xml:space="preserve">: </w:t>
      </w:r>
      <w:r w:rsidRPr="00EB3D7F">
        <w:rPr>
          <w:rFonts w:eastAsia="Calibri" w:cs="Times New Roman"/>
          <w:szCs w:val="20"/>
        </w:rPr>
        <w:t>см.</w:t>
      </w:r>
      <w:r w:rsidRPr="00EB3D7F">
        <w:rPr>
          <w:rFonts w:eastAsia="Calibri" w:cs="Times New Roman"/>
          <w:i/>
          <w:szCs w:val="20"/>
        </w:rPr>
        <w:t xml:space="preserve"> </w:t>
      </w:r>
      <w:r w:rsidRPr="00EB3D7F">
        <w:rPr>
          <w:rFonts w:eastAsia="Calibri" w:cs="Times New Roman"/>
          <w:szCs w:val="20"/>
        </w:rPr>
        <w:t>«</w:t>
      </w:r>
      <w:r w:rsidRPr="00EB3D7F">
        <w:rPr>
          <w:rFonts w:eastAsia="Calibri" w:cs="Times New Roman"/>
          <w:i/>
          <w:szCs w:val="20"/>
        </w:rPr>
        <w:t>Оператор контейнера-цистерны/переносной цистерны</w:t>
      </w:r>
      <w:r w:rsidRPr="00EB3D7F">
        <w:rPr>
          <w:rFonts w:eastAsia="Calibri" w:cs="Times New Roman"/>
          <w:szCs w:val="20"/>
        </w:rPr>
        <w:t>»</w:t>
      </w:r>
      <w:r w:rsidRPr="00EB3D7F">
        <w:rPr>
          <w:rFonts w:eastAsia="Calibri" w:cs="Times New Roman"/>
          <w:i/>
          <w:szCs w:val="20"/>
        </w:rPr>
        <w:t>.</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Ответственный за наполнение</w:t>
      </w:r>
      <w:r w:rsidRPr="00EB3D7F">
        <w:rPr>
          <w:rFonts w:eastAsia="Calibri" w:cs="Times New Roman"/>
          <w:szCs w:val="20"/>
        </w:rPr>
        <w:t>» означает любое предприятие, загружающее опасный груз в цистерну (автоцистерну, съемную цистерну, переносную цистерну или контейнер-цистерну) и/или в транспортное средство, большой контейнер или малый контейнер для массовых грузов либо в транспортное средство-батарею или МЭГК.</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Открытое транспортное средство</w:t>
      </w:r>
      <w:r w:rsidRPr="00EB3D7F">
        <w:rPr>
          <w:rFonts w:eastAsia="Calibri" w:cs="Times New Roman"/>
          <w:szCs w:val="20"/>
        </w:rPr>
        <w:t>» означает транспортное средство, платформа которого не имеет надстройки или снабжена только боковыми бортами и задним бортом.</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
          <w:iCs/>
          <w:szCs w:val="20"/>
        </w:rPr>
      </w:pPr>
      <w:r w:rsidRPr="00EB3D7F">
        <w:rPr>
          <w:rFonts w:eastAsia="Calibri" w:cs="Times New Roman"/>
          <w:iCs/>
          <w:szCs w:val="20"/>
        </w:rPr>
        <w:t>«</w:t>
      </w:r>
      <w:r w:rsidRPr="00EB3D7F">
        <w:rPr>
          <w:rFonts w:eastAsia="Calibri" w:cs="Times New Roman"/>
          <w:i/>
          <w:iCs/>
          <w:szCs w:val="20"/>
        </w:rPr>
        <w:t>Открытый контейнер</w:t>
      </w:r>
      <w:r w:rsidRPr="00EB3D7F">
        <w:rPr>
          <w:rFonts w:eastAsia="Calibri" w:cs="Times New Roman"/>
          <w:iCs/>
          <w:szCs w:val="20"/>
        </w:rPr>
        <w:t>»</w:t>
      </w:r>
      <w:r w:rsidRPr="00EB3D7F">
        <w:rPr>
          <w:rFonts w:eastAsia="Calibri" w:cs="Times New Roman"/>
          <w:i/>
          <w:iCs/>
          <w:szCs w:val="20"/>
        </w:rPr>
        <w:t>:</w:t>
      </w:r>
      <w:r w:rsidRPr="00EB3D7F">
        <w:rPr>
          <w:rFonts w:eastAsia="Calibri" w:cs="Times New Roman"/>
          <w:iCs/>
          <w:szCs w:val="20"/>
        </w:rPr>
        <w:t xml:space="preserve"> см.</w:t>
      </w:r>
      <w:r w:rsidRPr="00EB3D7F">
        <w:rPr>
          <w:rFonts w:eastAsia="Calibri" w:cs="Times New Roman"/>
          <w:i/>
          <w:iCs/>
          <w:szCs w:val="20"/>
        </w:rPr>
        <w:t xml:space="preserve"> </w:t>
      </w:r>
      <w:r w:rsidRPr="00EB3D7F">
        <w:rPr>
          <w:rFonts w:eastAsia="Calibri" w:cs="Times New Roman"/>
          <w:iCs/>
          <w:szCs w:val="20"/>
        </w:rPr>
        <w:t>«</w:t>
      </w:r>
      <w:r w:rsidRPr="00EB3D7F">
        <w:rPr>
          <w:rFonts w:eastAsia="Calibri" w:cs="Times New Roman"/>
          <w:i/>
          <w:iCs/>
          <w:szCs w:val="20"/>
        </w:rPr>
        <w:t>Контейнер</w:t>
      </w:r>
      <w:r w:rsidRPr="00EB3D7F">
        <w:rPr>
          <w:rFonts w:eastAsia="Calibri" w:cs="Times New Roman"/>
          <w:iCs/>
          <w:szCs w:val="20"/>
        </w:rPr>
        <w:t>»</w:t>
      </w:r>
      <w:r w:rsidRPr="00EB3D7F">
        <w:rPr>
          <w:rFonts w:eastAsia="Calibri" w:cs="Times New Roman"/>
          <w:i/>
          <w:iCs/>
          <w:szCs w:val="20"/>
        </w:rPr>
        <w:t>.</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Открытый криогенный сосуд</w:t>
      </w:r>
      <w:r w:rsidRPr="00EB3D7F">
        <w:rPr>
          <w:rFonts w:eastAsia="Calibri" w:cs="Times New Roman"/>
          <w:szCs w:val="20"/>
        </w:rPr>
        <w:t>» означает переносный сосуд с теплоизоляцией, предназначенный для охлажденных сжиженных газов, сохраняемых при атмосферном давлении путем непрерывного сброса давления охлажденного сжиженного газа.</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Отремонтированный КСМ</w:t>
      </w:r>
      <w:r w:rsidRPr="00EB3D7F">
        <w:rPr>
          <w:rFonts w:eastAsia="Calibri" w:cs="Times New Roman"/>
          <w:szCs w:val="20"/>
        </w:rPr>
        <w:t>»</w:t>
      </w:r>
      <w:r w:rsidRPr="00EB3D7F">
        <w:rPr>
          <w:rFonts w:eastAsia="Calibri" w:cs="Times New Roman"/>
          <w:i/>
          <w:szCs w:val="20"/>
        </w:rPr>
        <w:t xml:space="preserve">: </w:t>
      </w:r>
      <w:r w:rsidRPr="00EB3D7F">
        <w:rPr>
          <w:rFonts w:eastAsia="Calibri" w:cs="Times New Roman"/>
          <w:szCs w:val="20"/>
        </w:rPr>
        <w:t>см.</w:t>
      </w:r>
      <w:r w:rsidRPr="00EB3D7F">
        <w:rPr>
          <w:rFonts w:eastAsia="Calibri" w:cs="Times New Roman"/>
          <w:i/>
          <w:szCs w:val="20"/>
        </w:rPr>
        <w:t xml:space="preserve"> </w:t>
      </w:r>
      <w:r w:rsidRPr="00EB3D7F">
        <w:rPr>
          <w:rFonts w:eastAsia="Calibri" w:cs="Times New Roman"/>
          <w:szCs w:val="20"/>
        </w:rPr>
        <w:t>«</w:t>
      </w:r>
      <w:r w:rsidRPr="00EB3D7F">
        <w:rPr>
          <w:rFonts w:eastAsia="Calibri" w:cs="Times New Roman"/>
          <w:i/>
          <w:szCs w:val="20"/>
        </w:rPr>
        <w:t>Контейнер средней грузоподъемности для массовых грузов</w:t>
      </w:r>
      <w:r w:rsidRPr="00EB3D7F">
        <w:rPr>
          <w:rFonts w:eastAsia="Calibri" w:cs="Times New Roman"/>
          <w:szCs w:val="20"/>
        </w:rPr>
        <w:t>»</w:t>
      </w:r>
      <w:r w:rsidRPr="00EB3D7F">
        <w:rPr>
          <w:rFonts w:eastAsia="Calibri" w:cs="Times New Roman"/>
          <w:i/>
          <w:szCs w:val="20"/>
        </w:rPr>
        <w:t>.</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lastRenderedPageBreak/>
        <w:t>«</w:t>
      </w:r>
      <w:r w:rsidRPr="00EB3D7F">
        <w:rPr>
          <w:rFonts w:eastAsia="Calibri" w:cs="Times New Roman"/>
          <w:i/>
          <w:szCs w:val="20"/>
        </w:rPr>
        <w:t>Отходы</w:t>
      </w:r>
      <w:r w:rsidRPr="00EB3D7F">
        <w:rPr>
          <w:rFonts w:eastAsia="Calibri" w:cs="Times New Roman"/>
          <w:szCs w:val="20"/>
        </w:rPr>
        <w:t>» означает вещества, растворы, смеси или изделия, которые не предназначены для непосредственного использования, но которые перевозятся с целью их переработки, захоронения, уничтожения путем сжигания или утилизации другими способами.</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Оценка соответствия</w:t>
      </w:r>
      <w:r w:rsidRPr="00EB3D7F">
        <w:rPr>
          <w:rFonts w:eastAsia="Calibri" w:cs="Times New Roman"/>
          <w:szCs w:val="20"/>
        </w:rPr>
        <w:t>» означает процедуру проверки соответствия изделия согласно положениям разделов 1.8.6 и 1.8.7, касающимся утверждения типа конструкции, контроля изготовления и первоначальной проверки и испытания.</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b/>
          <w:szCs w:val="20"/>
        </w:rPr>
      </w:pPr>
      <w:r w:rsidRPr="00EB3D7F">
        <w:rPr>
          <w:rFonts w:eastAsia="Calibri" w:cs="Times New Roman"/>
          <w:b/>
          <w:szCs w:val="20"/>
        </w:rPr>
        <w:t>П</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Пакет транспортный</w:t>
      </w:r>
      <w:r w:rsidRPr="00EB3D7F">
        <w:rPr>
          <w:rFonts w:eastAsia="Calibri" w:cs="Times New Roman"/>
          <w:szCs w:val="20"/>
        </w:rPr>
        <w:t>» означает оболочку, используемую одним грузоотправителем в случае радиоактивных материалов для объединения одной или нескольких упаковок в отдельную единицу с целью облегчения погрузочно-разгрузочных операций и укладки во время перевозки.</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Примерами транспортного пакета являются:</w:t>
      </w:r>
    </w:p>
    <w:p w:rsidR="00777B3F" w:rsidRPr="00EB3D7F" w:rsidRDefault="00777B3F" w:rsidP="00761BBA">
      <w:pPr>
        <w:tabs>
          <w:tab w:val="left" w:pos="567"/>
          <w:tab w:val="left" w:pos="1134"/>
          <w:tab w:val="left" w:pos="1701"/>
          <w:tab w:val="left" w:pos="2268"/>
        </w:tabs>
        <w:spacing w:after="120" w:line="240" w:lineRule="auto"/>
        <w:ind w:left="1134" w:right="1134" w:hanging="1134"/>
        <w:jc w:val="both"/>
        <w:rPr>
          <w:rFonts w:eastAsia="Calibri" w:cs="Times New Roman"/>
          <w:szCs w:val="20"/>
        </w:rPr>
      </w:pPr>
      <w:r w:rsidRPr="00EB3D7F">
        <w:rPr>
          <w:rFonts w:eastAsia="Calibri" w:cs="Times New Roman"/>
          <w:szCs w:val="20"/>
        </w:rPr>
        <w:tab/>
        <w:t>a)</w:t>
      </w:r>
      <w:r w:rsidRPr="00EB3D7F">
        <w:rPr>
          <w:rFonts w:eastAsia="Calibri" w:cs="Times New Roman"/>
          <w:szCs w:val="20"/>
        </w:rPr>
        <w:tab/>
        <w:t>приспособления для пакетной загрузки, как, например, поддон, на который помещаются или на котором штабелируются несколько упаковок, закрепляемых при помощи пластмассовой ленты, термоусадочного материала, растягивающейся пленки или других подходящих средств; или</w:t>
      </w:r>
    </w:p>
    <w:p w:rsidR="00777B3F" w:rsidRPr="00EB3D7F" w:rsidRDefault="00777B3F" w:rsidP="00761BBA">
      <w:pPr>
        <w:tabs>
          <w:tab w:val="left" w:pos="567"/>
          <w:tab w:val="left" w:pos="1134"/>
          <w:tab w:val="left" w:pos="1701"/>
          <w:tab w:val="left" w:pos="2268"/>
        </w:tabs>
        <w:spacing w:after="120" w:line="240" w:lineRule="auto"/>
        <w:ind w:left="1134" w:right="1134" w:hanging="1134"/>
        <w:jc w:val="both"/>
        <w:rPr>
          <w:rFonts w:eastAsia="Calibri" w:cs="Times New Roman"/>
          <w:szCs w:val="20"/>
        </w:rPr>
      </w:pPr>
      <w:r w:rsidRPr="00EB3D7F">
        <w:rPr>
          <w:rFonts w:eastAsia="Calibri" w:cs="Times New Roman"/>
          <w:szCs w:val="20"/>
        </w:rPr>
        <w:tab/>
        <w:t>b)</w:t>
      </w:r>
      <w:r w:rsidRPr="00EB3D7F">
        <w:rPr>
          <w:rFonts w:eastAsia="Calibri" w:cs="Times New Roman"/>
          <w:szCs w:val="20"/>
        </w:rPr>
        <w:tab/>
        <w:t>защитная наружная тара, например ящик или обрешетка.</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Перевозка</w:t>
      </w:r>
      <w:r w:rsidRPr="00EB3D7F">
        <w:rPr>
          <w:rFonts w:eastAsia="Calibri" w:cs="Times New Roman"/>
          <w:szCs w:val="20"/>
        </w:rPr>
        <w:t>» означает изменение местонахождения опасных грузов, включая остановки, требующиеся в соответствии с условиями перевозки, и любое время нахождения опасных грузов в транспортных средствах, цистернах и контейнерах, требующееся в соответствии с условиями перевозки до, во время и после изменения их местонахождения.</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Настоящее определение охватывает также промежуточное временное складирование опасных грузов с целью смены вида транспорта или перевозочных средств (перегрузка). Это положение применяется при условии, что по требованию должны представляться документы, в которых указано место отправления и место получения, и что во время промежуточного складирования упаковки и цистерны не должны открываться, кроме как для целей проверки компетентными органами.</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Перевозка навалом/насыпью</w:t>
      </w:r>
      <w:r w:rsidRPr="00EB3D7F">
        <w:rPr>
          <w:rFonts w:eastAsia="Calibri" w:cs="Times New Roman"/>
          <w:szCs w:val="20"/>
        </w:rPr>
        <w:t>» означает перевозку неупакованных твердых веществ или изделий в транспортных средствах, контейнерах или контейнерах для массовых грузов. Этот термин не применяется к упакованным грузам и к веществам, перевозимым в цистернах.</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Перевозочное средство</w:t>
      </w:r>
      <w:r w:rsidRPr="00EB3D7F">
        <w:rPr>
          <w:rFonts w:eastAsia="Calibri" w:cs="Times New Roman"/>
          <w:szCs w:val="20"/>
        </w:rPr>
        <w:t>» означает, в случае перевозки по автомобильным или железным дорогам, транспортное средство или вагон.</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Перевозчик</w:t>
      </w:r>
      <w:r w:rsidRPr="00EB3D7F">
        <w:rPr>
          <w:rFonts w:eastAsia="Calibri" w:cs="Times New Roman"/>
          <w:szCs w:val="20"/>
        </w:rPr>
        <w:t>» означает предприятие, осуществляющее транспортную операцию по договору перевозки или без такового.</w:t>
      </w:r>
    </w:p>
    <w:p w:rsidR="00777B3F" w:rsidRPr="00EB3D7F" w:rsidRDefault="00777B3F" w:rsidP="00761BBA">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Переносная цистерна</w:t>
      </w:r>
      <w:r w:rsidRPr="00EB3D7F">
        <w:rPr>
          <w:rFonts w:eastAsia="Calibri" w:cs="Times New Roman"/>
          <w:szCs w:val="20"/>
        </w:rPr>
        <w:t>» означает цистерну для смешанных перевозок вместимостью более 450 литров, когда она используется для перевозки газов, как они определены в пункте 2.2.2.1.1, соответствующую определениям, содержащимся в главе 6.7 или МКМПОГ, и указанную посредством инструкции по переносным цистернам (код Т) в колонке 10 таблицы А главы 3.2.</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Повторно используемая пластмасса</w:t>
      </w:r>
      <w:r w:rsidRPr="00EB3D7F">
        <w:rPr>
          <w:rFonts w:eastAsia="Calibri" w:cs="Times New Roman"/>
          <w:szCs w:val="20"/>
        </w:rPr>
        <w:t>» означает материал, рекуперированный из использованной промышленной тары, очищенный и подготовленный для переработки в новую тару.</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b/>
          <w:szCs w:val="20"/>
        </w:rPr>
      </w:pPr>
      <w:r w:rsidRPr="00EB3D7F">
        <w:rPr>
          <w:rFonts w:eastAsia="Calibri" w:cs="Times New Roman"/>
          <w:szCs w:val="20"/>
        </w:rPr>
        <w:t>«</w:t>
      </w:r>
      <w:r w:rsidRPr="00EB3D7F">
        <w:rPr>
          <w:rFonts w:eastAsia="Calibri" w:cs="Times New Roman"/>
          <w:i/>
          <w:szCs w:val="20"/>
        </w:rPr>
        <w:t>Погрузка</w:t>
      </w:r>
      <w:r w:rsidRPr="00EB3D7F">
        <w:rPr>
          <w:rFonts w:eastAsia="Calibri" w:cs="Times New Roman"/>
          <w:szCs w:val="20"/>
        </w:rPr>
        <w:t>»</w:t>
      </w:r>
      <w:r w:rsidRPr="00EB3D7F">
        <w:rPr>
          <w:rFonts w:eastAsia="Calibri" w:cs="Times New Roman"/>
          <w:i/>
          <w:szCs w:val="20"/>
        </w:rPr>
        <w:t xml:space="preserve"> </w:t>
      </w:r>
      <w:r w:rsidRPr="00EB3D7F">
        <w:rPr>
          <w:rFonts w:eastAsia="Calibri" w:cs="Times New Roman"/>
          <w:szCs w:val="20"/>
        </w:rPr>
        <w:t>означает все действия, совершаемые погрузчиком в соответствии с определением погрузчика.</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Cs/>
          <w:szCs w:val="20"/>
        </w:rPr>
      </w:pPr>
      <w:r w:rsidRPr="00EB3D7F">
        <w:rPr>
          <w:rFonts w:eastAsia="Calibri" w:cs="Times New Roman"/>
          <w:szCs w:val="20"/>
        </w:rPr>
        <w:t>«</w:t>
      </w:r>
      <w:r w:rsidRPr="00EB3D7F">
        <w:rPr>
          <w:rFonts w:eastAsia="Calibri" w:cs="Times New Roman"/>
          <w:i/>
          <w:szCs w:val="20"/>
        </w:rPr>
        <w:t>Погрузчик</w:t>
      </w:r>
      <w:r w:rsidRPr="00EB3D7F">
        <w:rPr>
          <w:rFonts w:eastAsia="Calibri" w:cs="Times New Roman"/>
          <w:szCs w:val="20"/>
        </w:rPr>
        <w:t>» означает любое предприятие, которое:</w:t>
      </w:r>
    </w:p>
    <w:p w:rsidR="00777B3F" w:rsidRPr="00EB3D7F" w:rsidRDefault="00777B3F" w:rsidP="008E7FFD">
      <w:pPr>
        <w:tabs>
          <w:tab w:val="left" w:pos="567"/>
          <w:tab w:val="left" w:pos="1134"/>
          <w:tab w:val="left" w:pos="1701"/>
          <w:tab w:val="left" w:pos="2268"/>
        </w:tabs>
        <w:spacing w:after="120" w:line="240" w:lineRule="auto"/>
        <w:ind w:left="567" w:right="1134" w:hanging="567"/>
        <w:jc w:val="both"/>
        <w:rPr>
          <w:rFonts w:eastAsia="Calibri" w:cs="Times New Roman"/>
          <w:szCs w:val="20"/>
        </w:rPr>
      </w:pPr>
      <w:r w:rsidRPr="00EB3D7F">
        <w:rPr>
          <w:rFonts w:eastAsia="Calibri" w:cs="Times New Roman"/>
          <w:szCs w:val="20"/>
        </w:rPr>
        <w:t>a)</w:t>
      </w:r>
      <w:r w:rsidRPr="00EB3D7F">
        <w:rPr>
          <w:rFonts w:eastAsia="Calibri" w:cs="Times New Roman"/>
          <w:szCs w:val="20"/>
        </w:rPr>
        <w:tab/>
        <w:t>осуществляет погрузку упакованных опасных грузов, малых контейнеров или переносных цистерн на или в транспортное средство или контейнер; либо</w:t>
      </w:r>
    </w:p>
    <w:p w:rsidR="00777B3F" w:rsidRPr="00EB3D7F" w:rsidRDefault="00777B3F" w:rsidP="008E7FFD">
      <w:pPr>
        <w:tabs>
          <w:tab w:val="left" w:pos="567"/>
          <w:tab w:val="left" w:pos="1134"/>
          <w:tab w:val="left" w:pos="1701"/>
          <w:tab w:val="left" w:pos="2268"/>
        </w:tabs>
        <w:spacing w:after="120" w:line="240" w:lineRule="auto"/>
        <w:ind w:left="567" w:right="1134" w:hanging="567"/>
        <w:jc w:val="both"/>
        <w:rPr>
          <w:rFonts w:eastAsia="Calibri" w:cs="Times New Roman"/>
          <w:szCs w:val="20"/>
        </w:rPr>
      </w:pPr>
      <w:r w:rsidRPr="00EB3D7F">
        <w:rPr>
          <w:rFonts w:eastAsia="Calibri" w:cs="Times New Roman"/>
          <w:szCs w:val="20"/>
        </w:rPr>
        <w:t>b)</w:t>
      </w:r>
      <w:r w:rsidRPr="00EB3D7F">
        <w:rPr>
          <w:rFonts w:eastAsia="Calibri" w:cs="Times New Roman"/>
          <w:szCs w:val="20"/>
        </w:rPr>
        <w:tab/>
        <w:t>осуществляет погрузку контейнера, контейнера для массовых грузов, МЭГК, контейнера-цистерны или переносной цистерны на транспортное средство.</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 xml:space="preserve">Позиция </w:t>
      </w:r>
      <w:r w:rsidRPr="00EB3D7F">
        <w:rPr>
          <w:rFonts w:eastAsia="Calibri" w:cs="Times New Roman"/>
          <w:szCs w:val="20"/>
        </w:rPr>
        <w:t>«</w:t>
      </w:r>
      <w:r w:rsidRPr="00EB3D7F">
        <w:rPr>
          <w:rFonts w:eastAsia="Calibri" w:cs="Times New Roman"/>
          <w:i/>
          <w:szCs w:val="20"/>
        </w:rPr>
        <w:t>н.у.к.</w:t>
      </w:r>
      <w:r w:rsidRPr="00EB3D7F">
        <w:rPr>
          <w:rFonts w:eastAsia="Calibri" w:cs="Times New Roman"/>
          <w:szCs w:val="20"/>
        </w:rPr>
        <w:t>»</w:t>
      </w:r>
      <w:r w:rsidRPr="00EB3D7F">
        <w:rPr>
          <w:rFonts w:eastAsia="Calibri" w:cs="Times New Roman"/>
          <w:i/>
          <w:szCs w:val="20"/>
        </w:rPr>
        <w:t xml:space="preserve"> (не указанные конкретно)</w:t>
      </w:r>
      <w:r w:rsidRPr="00EB3D7F">
        <w:rPr>
          <w:rFonts w:eastAsia="Calibri" w:cs="Times New Roman"/>
          <w:szCs w:val="20"/>
        </w:rPr>
        <w:t>» означает сводную позицию, к которой могут быть отнесены вещества, смеси, растворы или изделия, если они:</w:t>
      </w:r>
    </w:p>
    <w:p w:rsidR="00777B3F" w:rsidRPr="00EB3D7F" w:rsidRDefault="00777B3F" w:rsidP="008E7FFD">
      <w:pPr>
        <w:tabs>
          <w:tab w:val="left" w:pos="567"/>
          <w:tab w:val="left" w:pos="1134"/>
          <w:tab w:val="left" w:pos="1701"/>
          <w:tab w:val="left" w:pos="2268"/>
        </w:tabs>
        <w:spacing w:after="120" w:line="240" w:lineRule="auto"/>
        <w:ind w:left="567" w:right="1134" w:hanging="567"/>
        <w:jc w:val="both"/>
        <w:rPr>
          <w:rFonts w:eastAsia="Calibri" w:cs="Times New Roman"/>
          <w:szCs w:val="20"/>
        </w:rPr>
      </w:pPr>
      <w:r w:rsidRPr="00EB3D7F">
        <w:rPr>
          <w:rFonts w:eastAsia="Calibri" w:cs="Times New Roman"/>
          <w:szCs w:val="20"/>
        </w:rPr>
        <w:t>a)</w:t>
      </w:r>
      <w:r w:rsidRPr="00EB3D7F">
        <w:rPr>
          <w:rFonts w:eastAsia="Calibri" w:cs="Times New Roman"/>
          <w:szCs w:val="20"/>
        </w:rPr>
        <w:tab/>
        <w:t xml:space="preserve">не поименованы в таблице A главы 3.2 и </w:t>
      </w:r>
    </w:p>
    <w:p w:rsidR="00777B3F" w:rsidRPr="00EB3D7F" w:rsidRDefault="00777B3F" w:rsidP="008E7FFD">
      <w:pPr>
        <w:tabs>
          <w:tab w:val="left" w:pos="567"/>
          <w:tab w:val="left" w:pos="1134"/>
          <w:tab w:val="left" w:pos="1701"/>
          <w:tab w:val="left" w:pos="2268"/>
        </w:tabs>
        <w:spacing w:after="120" w:line="240" w:lineRule="auto"/>
        <w:ind w:left="567" w:right="1134" w:hanging="567"/>
        <w:jc w:val="both"/>
        <w:rPr>
          <w:rFonts w:eastAsia="Calibri" w:cs="Times New Roman"/>
          <w:szCs w:val="20"/>
        </w:rPr>
      </w:pPr>
      <w:r w:rsidRPr="00EB3D7F">
        <w:rPr>
          <w:rFonts w:eastAsia="Calibri" w:cs="Times New Roman"/>
          <w:szCs w:val="20"/>
        </w:rPr>
        <w:t>b)</w:t>
      </w:r>
      <w:r w:rsidRPr="00EB3D7F">
        <w:rPr>
          <w:rFonts w:eastAsia="Calibri" w:cs="Times New Roman"/>
          <w:szCs w:val="20"/>
        </w:rPr>
        <w:tab/>
        <w:t>имеют химические, физические и/или опасные свойства, соответствующие классу, классификационному коду, группе упаковки и наименованию и описанию позиции «н.у.к.».</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lastRenderedPageBreak/>
        <w:t>«</w:t>
      </w:r>
      <w:r w:rsidRPr="00EB3D7F">
        <w:rPr>
          <w:rFonts w:eastAsia="Calibri" w:cs="Times New Roman"/>
          <w:i/>
          <w:szCs w:val="20"/>
        </w:rPr>
        <w:t>Полная загрузка</w:t>
      </w:r>
      <w:r w:rsidRPr="00EB3D7F">
        <w:rPr>
          <w:rFonts w:eastAsia="Calibri" w:cs="Times New Roman"/>
          <w:szCs w:val="20"/>
        </w:rPr>
        <w:t>» означает любой груз, который отправляется одним грузоотправителем, для перевозки которого используется все транспортное средство или весь большой контейнер и все операции по погрузке и выгрузке которого выполняются в соответствии с инструкциями грузоотправителя или грузополучателя.</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b/>
          <w:i/>
          <w:szCs w:val="20"/>
        </w:rPr>
        <w:t>ПРИМЕЧАНИЕ:</w:t>
      </w:r>
      <w:r w:rsidRPr="00EB3D7F">
        <w:rPr>
          <w:rFonts w:eastAsia="Calibri" w:cs="Times New Roman"/>
          <w:i/>
          <w:szCs w:val="20"/>
        </w:rPr>
        <w:t xml:space="preserve"> Соответствующим термином для радиоактивных материалов является </w:t>
      </w:r>
      <w:r w:rsidRPr="00EB3D7F">
        <w:rPr>
          <w:rFonts w:eastAsia="Calibri" w:cs="Times New Roman"/>
          <w:szCs w:val="20"/>
        </w:rPr>
        <w:t>«</w:t>
      </w:r>
      <w:r w:rsidRPr="00EB3D7F">
        <w:rPr>
          <w:rFonts w:eastAsia="Calibri" w:cs="Times New Roman"/>
          <w:i/>
          <w:szCs w:val="20"/>
        </w:rPr>
        <w:t>исключительное использование</w:t>
      </w:r>
      <w:r w:rsidRPr="00EB3D7F">
        <w:rPr>
          <w:rFonts w:eastAsia="Calibri" w:cs="Times New Roman"/>
          <w:szCs w:val="20"/>
        </w:rPr>
        <w:t>»</w:t>
      </w:r>
      <w:r w:rsidRPr="00EB3D7F">
        <w:rPr>
          <w:rFonts w:eastAsia="Calibri" w:cs="Times New Roman"/>
          <w:i/>
          <w:szCs w:val="20"/>
        </w:rPr>
        <w:t>.</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trike/>
          <w:szCs w:val="20"/>
        </w:rPr>
      </w:pPr>
      <w:r w:rsidRPr="00EB3D7F">
        <w:rPr>
          <w:rFonts w:eastAsia="Calibri" w:cs="Times New Roman"/>
          <w:strike/>
          <w:szCs w:val="20"/>
        </w:rPr>
        <w:t>«</w:t>
      </w:r>
      <w:r w:rsidRPr="00EB3D7F">
        <w:rPr>
          <w:rFonts w:eastAsia="Calibri" w:cs="Times New Roman"/>
          <w:i/>
          <w:strike/>
          <w:szCs w:val="20"/>
        </w:rPr>
        <w:t>Правила ООН</w:t>
      </w:r>
      <w:r w:rsidRPr="00EB3D7F">
        <w:rPr>
          <w:rFonts w:eastAsia="Calibri" w:cs="Times New Roman"/>
          <w:strike/>
          <w:szCs w:val="20"/>
        </w:rPr>
        <w:t>» означает правила, прилагаемые к Соглашению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(Соглашение 1958 года с поправками).</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Предохранительный клапан</w:t>
      </w:r>
      <w:r w:rsidRPr="00EB3D7F">
        <w:rPr>
          <w:rFonts w:eastAsia="Calibri" w:cs="Times New Roman"/>
          <w:szCs w:val="20"/>
        </w:rPr>
        <w:t>» означает подпружиненное устройство, автоматически срабатывающее под действием давления и служащее для защиты цистерны от недопустимого избыточного внутреннего давления.</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Предприятие</w:t>
      </w:r>
      <w:r w:rsidRPr="00EB3D7F">
        <w:rPr>
          <w:rFonts w:eastAsia="Calibri" w:cs="Times New Roman"/>
          <w:szCs w:val="20"/>
        </w:rPr>
        <w:t>» означает любое физическое лицо, любое юридическое лицо, осуществляющее коммерческую или некоммерческую деятельность, любую ассоциацию или любую группу лиц, не обладающую правосубъектностью и осуществляющую коммерческую или некоммерческую деятельность, а также любую официальную организацию, которая сама обладает правосубъектностью или зависит от какого-либо органа, обладающего правосубъектностью.</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Проверяющий орган</w:t>
      </w:r>
      <w:r w:rsidRPr="00EB3D7F">
        <w:rPr>
          <w:rFonts w:eastAsia="Calibri" w:cs="Times New Roman"/>
          <w:szCs w:val="20"/>
        </w:rPr>
        <w:t>» означает утвержденный компетентным органом независимый орган, проводящий проверки и испытания.</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b/>
          <w:bCs/>
          <w:szCs w:val="20"/>
        </w:rPr>
      </w:pPr>
      <w:r w:rsidRPr="00EB3D7F">
        <w:rPr>
          <w:rFonts w:eastAsia="Calibri" w:cs="Times New Roman"/>
          <w:szCs w:val="20"/>
        </w:rPr>
        <w:t>«</w:t>
      </w:r>
      <w:r w:rsidRPr="00EB3D7F">
        <w:rPr>
          <w:rFonts w:eastAsia="Calibri" w:cs="Times New Roman"/>
          <w:i/>
          <w:szCs w:val="20"/>
        </w:rPr>
        <w:t>Проектный срок службы</w:t>
      </w:r>
      <w:r w:rsidRPr="00EB3D7F">
        <w:rPr>
          <w:rFonts w:eastAsia="Calibri" w:cs="Times New Roman"/>
          <w:szCs w:val="20"/>
        </w:rPr>
        <w:t>» в случае композитных баллонов и трубок означает максимальный срок службы (количество лет), на который рассчитан и утвержден баллон или трубка в соответствии с применимым стандартом.</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b/>
          <w:szCs w:val="20"/>
        </w:rPr>
      </w:pPr>
      <w:r w:rsidRPr="00EB3D7F">
        <w:rPr>
          <w:rFonts w:eastAsia="Calibri" w:cs="Times New Roman"/>
          <w:b/>
          <w:szCs w:val="20"/>
        </w:rPr>
        <w:t>Р</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Рабочее давление</w:t>
      </w:r>
      <w:r w:rsidRPr="00EB3D7F">
        <w:rPr>
          <w:rFonts w:eastAsia="Calibri" w:cs="Times New Roman"/>
          <w:szCs w:val="20"/>
        </w:rPr>
        <w:t>» означает установившееся давление сжатого газа при эталонной температуре 15</w:t>
      </w:r>
      <w:r w:rsidR="00761BBA" w:rsidRPr="00EB3D7F">
        <w:rPr>
          <w:rFonts w:eastAsia="Calibri" w:cs="Times New Roman"/>
          <w:szCs w:val="20"/>
        </w:rPr>
        <w:t> </w:t>
      </w:r>
      <w:r w:rsidRPr="00EB3D7F">
        <w:rPr>
          <w:rFonts w:eastAsia="Calibri" w:cs="Times New Roman"/>
          <w:szCs w:val="20"/>
        </w:rPr>
        <w:t>ºС в заполненном сосуде под давлением.</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b/>
          <w:i/>
          <w:szCs w:val="20"/>
        </w:rPr>
        <w:t>ПРИМЕЧАНИЕ:</w:t>
      </w:r>
      <w:r w:rsidRPr="00EB3D7F">
        <w:rPr>
          <w:rFonts w:eastAsia="Calibri" w:cs="Times New Roman"/>
          <w:i/>
          <w:szCs w:val="20"/>
        </w:rPr>
        <w:t xml:space="preserve"> В отношении цистерн см. </w:t>
      </w:r>
      <w:r w:rsidRPr="00EB3D7F">
        <w:rPr>
          <w:rFonts w:eastAsia="Calibri" w:cs="Times New Roman"/>
          <w:szCs w:val="20"/>
        </w:rPr>
        <w:t>«</w:t>
      </w:r>
      <w:r w:rsidRPr="00EB3D7F">
        <w:rPr>
          <w:rFonts w:eastAsia="Calibri" w:cs="Times New Roman"/>
          <w:i/>
          <w:szCs w:val="20"/>
        </w:rPr>
        <w:t>Максимальное рабочее давление</w:t>
      </w:r>
      <w:r w:rsidRPr="00EB3D7F">
        <w:rPr>
          <w:rFonts w:eastAsia="Calibri" w:cs="Times New Roman"/>
          <w:szCs w:val="20"/>
        </w:rPr>
        <w:t>»</w:t>
      </w:r>
      <w:r w:rsidRPr="00EB3D7F">
        <w:rPr>
          <w:rFonts w:eastAsia="Calibri" w:cs="Times New Roman"/>
          <w:i/>
          <w:szCs w:val="20"/>
        </w:rPr>
        <w:t>.</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Радиоактивное содержимое</w:t>
      </w:r>
      <w:r w:rsidRPr="00EB3D7F">
        <w:rPr>
          <w:rFonts w:eastAsia="Calibri" w:cs="Times New Roman"/>
          <w:szCs w:val="20"/>
        </w:rPr>
        <w:t>» в случае перевозки радиоактивных материалов означает радиоактивный материал вместе с любыми находящимися в упаковочном комплекте радиоактивно загрязненными или активированными твердыми веществами, жидкостями и газами.</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iCs/>
          <w:szCs w:val="20"/>
        </w:rPr>
        <w:t>«</w:t>
      </w:r>
      <w:r w:rsidRPr="00EB3D7F">
        <w:rPr>
          <w:rFonts w:eastAsia="Calibri" w:cs="Times New Roman"/>
          <w:i/>
          <w:iCs/>
          <w:szCs w:val="20"/>
        </w:rPr>
        <w:t>Разгрузка</w:t>
      </w:r>
      <w:r w:rsidRPr="00EB3D7F">
        <w:rPr>
          <w:rFonts w:eastAsia="Calibri" w:cs="Times New Roman"/>
          <w:iCs/>
          <w:szCs w:val="20"/>
        </w:rPr>
        <w:t>»</w:t>
      </w:r>
      <w:r w:rsidRPr="00EB3D7F">
        <w:rPr>
          <w:rFonts w:eastAsia="Calibri" w:cs="Times New Roman"/>
          <w:i/>
          <w:iCs/>
          <w:szCs w:val="20"/>
        </w:rPr>
        <w:t xml:space="preserve"> </w:t>
      </w:r>
      <w:r w:rsidRPr="00EB3D7F">
        <w:rPr>
          <w:rFonts w:eastAsia="Calibri" w:cs="Times New Roman"/>
          <w:iCs/>
          <w:szCs w:val="20"/>
        </w:rPr>
        <w:t>означает все действия, совершаемые разгрузчиком в соответствии с определением разгрузчика.</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iCs/>
          <w:szCs w:val="20"/>
        </w:rPr>
        <w:t>«</w:t>
      </w:r>
      <w:r w:rsidRPr="00EB3D7F">
        <w:rPr>
          <w:rFonts w:eastAsia="Calibri" w:cs="Times New Roman"/>
          <w:i/>
          <w:iCs/>
          <w:szCs w:val="20"/>
        </w:rPr>
        <w:t>Разгрузчик</w:t>
      </w:r>
      <w:r w:rsidRPr="00EB3D7F">
        <w:rPr>
          <w:rFonts w:eastAsia="Calibri" w:cs="Times New Roman"/>
          <w:iCs/>
          <w:szCs w:val="20"/>
        </w:rPr>
        <w:t>» означает любое предприятие, которое:</w:t>
      </w:r>
    </w:p>
    <w:p w:rsidR="00777B3F" w:rsidRPr="00EB3D7F" w:rsidRDefault="00777B3F" w:rsidP="008E7FFD">
      <w:pPr>
        <w:tabs>
          <w:tab w:val="left" w:pos="567"/>
          <w:tab w:val="left" w:pos="1134"/>
          <w:tab w:val="left" w:pos="1701"/>
          <w:tab w:val="left" w:pos="2268"/>
        </w:tabs>
        <w:spacing w:after="120" w:line="240" w:lineRule="auto"/>
        <w:ind w:left="567" w:right="1134" w:hanging="567"/>
        <w:jc w:val="both"/>
        <w:rPr>
          <w:rFonts w:eastAsia="Calibri" w:cs="Times New Roman"/>
          <w:szCs w:val="20"/>
        </w:rPr>
      </w:pPr>
      <w:r w:rsidRPr="00EB3D7F">
        <w:rPr>
          <w:rFonts w:eastAsia="Calibri" w:cs="Times New Roman"/>
          <w:szCs w:val="20"/>
        </w:rPr>
        <w:t>a)</w:t>
      </w:r>
      <w:r w:rsidRPr="00EB3D7F">
        <w:rPr>
          <w:rFonts w:eastAsia="Calibri" w:cs="Times New Roman"/>
          <w:szCs w:val="20"/>
        </w:rPr>
        <w:tab/>
        <w:t>осуществляет выгрузку контейнера, контейнера для массовых грузов, МЭГК, контейнера-цистерны или переносной цистерны из транспортного средства; или</w:t>
      </w:r>
    </w:p>
    <w:p w:rsidR="00777B3F" w:rsidRPr="00EB3D7F" w:rsidRDefault="00777B3F" w:rsidP="008E7FFD">
      <w:pPr>
        <w:tabs>
          <w:tab w:val="left" w:pos="567"/>
          <w:tab w:val="left" w:pos="1134"/>
          <w:tab w:val="left" w:pos="1701"/>
          <w:tab w:val="left" w:pos="2268"/>
        </w:tabs>
        <w:spacing w:after="120" w:line="240" w:lineRule="auto"/>
        <w:ind w:left="567" w:right="1134" w:hanging="567"/>
        <w:jc w:val="both"/>
        <w:rPr>
          <w:rFonts w:eastAsia="Calibri" w:cs="Times New Roman"/>
          <w:szCs w:val="20"/>
        </w:rPr>
      </w:pPr>
      <w:r w:rsidRPr="00EB3D7F">
        <w:rPr>
          <w:rFonts w:eastAsia="Calibri" w:cs="Times New Roman"/>
          <w:szCs w:val="20"/>
        </w:rPr>
        <w:t>b)</w:t>
      </w:r>
      <w:r w:rsidRPr="00EB3D7F">
        <w:rPr>
          <w:rFonts w:eastAsia="Calibri" w:cs="Times New Roman"/>
          <w:szCs w:val="20"/>
        </w:rPr>
        <w:tab/>
        <w:t>выгружает упакованные опасные грузы, малые контейнеры или переносные цистерны из транспортного средства или контейнера; или</w:t>
      </w:r>
    </w:p>
    <w:p w:rsidR="00777B3F" w:rsidRPr="00EB3D7F" w:rsidRDefault="00777B3F" w:rsidP="008E7FFD">
      <w:pPr>
        <w:tabs>
          <w:tab w:val="left" w:pos="567"/>
          <w:tab w:val="left" w:pos="1134"/>
          <w:tab w:val="left" w:pos="1701"/>
          <w:tab w:val="left" w:pos="2268"/>
        </w:tabs>
        <w:spacing w:after="120" w:line="240" w:lineRule="auto"/>
        <w:ind w:left="567" w:right="1134" w:hanging="567"/>
        <w:jc w:val="both"/>
        <w:rPr>
          <w:rFonts w:eastAsia="Calibri" w:cs="Times New Roman"/>
          <w:szCs w:val="20"/>
        </w:rPr>
      </w:pPr>
      <w:r w:rsidRPr="00EB3D7F">
        <w:rPr>
          <w:rFonts w:eastAsia="Calibri" w:cs="Times New Roman"/>
          <w:szCs w:val="20"/>
        </w:rPr>
        <w:t>c)</w:t>
      </w:r>
      <w:r w:rsidRPr="00EB3D7F">
        <w:rPr>
          <w:rFonts w:eastAsia="Calibri" w:cs="Times New Roman"/>
          <w:szCs w:val="20"/>
        </w:rPr>
        <w:tab/>
        <w:t>опорожняет от опасных грузов цистерну (автоцистерну, съемную цистерну, переносную цистерну или контейнер-цистерну), или транспортное средство-батарею, MEMU или МЭГК, или транспортное средство, большой контейнер или малый контейнер для перевозки грузов навалом/насыпью или контейнер для массовых грузов.</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Расчетное давление</w:t>
      </w:r>
      <w:r w:rsidRPr="00EB3D7F">
        <w:rPr>
          <w:rFonts w:eastAsia="Calibri" w:cs="Times New Roman"/>
          <w:szCs w:val="20"/>
        </w:rPr>
        <w:t>» означает теоретическое давление, равное, по крайней мере, испытательному давлению, которое в зависимости от степени опасности перевозимого вещества может быть выше или ниже рабочего давления. Оно служит только для определения толщины стенок корпуса, независимо от любых наружных или внутренних усиливающих устройств (см. также «Давление опорожнения», «Давление наполнения», «Максимальное рабочее давление (манометрическое давление)» и «Испытательное давление»).</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
          <w:szCs w:val="20"/>
        </w:rPr>
      </w:pPr>
      <w:r w:rsidRPr="00EB3D7F">
        <w:rPr>
          <w:rFonts w:eastAsia="Calibri" w:cs="Times New Roman"/>
          <w:b/>
          <w:i/>
          <w:szCs w:val="20"/>
        </w:rPr>
        <w:t>ПРИМЕЧАНИЕ:</w:t>
      </w:r>
      <w:r w:rsidRPr="00EB3D7F">
        <w:rPr>
          <w:rFonts w:eastAsia="Calibri" w:cs="Times New Roman"/>
          <w:i/>
          <w:szCs w:val="20"/>
        </w:rPr>
        <w:t xml:space="preserve"> В отношении переносных цистерн см. 6.7.</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iCs/>
          <w:szCs w:val="20"/>
        </w:rPr>
        <w:t>«</w:t>
      </w:r>
      <w:r w:rsidRPr="00EB3D7F">
        <w:rPr>
          <w:rFonts w:eastAsia="Calibri" w:cs="Times New Roman"/>
          <w:i/>
          <w:iCs/>
          <w:szCs w:val="20"/>
        </w:rPr>
        <w:t>Реконструированный КСМ</w:t>
      </w:r>
      <w:r w:rsidRPr="00EB3D7F">
        <w:rPr>
          <w:rFonts w:eastAsia="Calibri" w:cs="Times New Roman"/>
          <w:iCs/>
          <w:szCs w:val="20"/>
        </w:rPr>
        <w:t>»</w:t>
      </w:r>
      <w:r w:rsidRPr="00EB3D7F">
        <w:rPr>
          <w:rFonts w:eastAsia="Calibri" w:cs="Times New Roman"/>
          <w:i/>
          <w:iCs/>
          <w:szCs w:val="20"/>
        </w:rPr>
        <w:t xml:space="preserve">: </w:t>
      </w:r>
      <w:r w:rsidRPr="00EB3D7F">
        <w:rPr>
          <w:rFonts w:eastAsia="Calibri" w:cs="Times New Roman"/>
          <w:iCs/>
          <w:szCs w:val="20"/>
        </w:rPr>
        <w:t>см.</w:t>
      </w:r>
      <w:r w:rsidRPr="00EB3D7F">
        <w:rPr>
          <w:rFonts w:eastAsia="Calibri" w:cs="Times New Roman"/>
          <w:i/>
          <w:iCs/>
          <w:szCs w:val="20"/>
        </w:rPr>
        <w:t xml:space="preserve"> </w:t>
      </w:r>
      <w:r w:rsidRPr="00EB3D7F">
        <w:rPr>
          <w:rFonts w:eastAsia="Calibri" w:cs="Times New Roman"/>
          <w:iCs/>
          <w:szCs w:val="20"/>
        </w:rPr>
        <w:t>«</w:t>
      </w:r>
      <w:r w:rsidRPr="00EB3D7F">
        <w:rPr>
          <w:rFonts w:eastAsia="Calibri" w:cs="Times New Roman"/>
          <w:i/>
          <w:iCs/>
          <w:szCs w:val="20"/>
        </w:rPr>
        <w:t>Контейнер средней грузоподъемности для массовых грузов</w:t>
      </w:r>
      <w:r w:rsidRPr="00EB3D7F">
        <w:rPr>
          <w:rFonts w:eastAsia="Calibri" w:cs="Times New Roman"/>
          <w:iCs/>
          <w:szCs w:val="20"/>
        </w:rPr>
        <w:t>»</w:t>
      </w:r>
      <w:r w:rsidRPr="00EB3D7F">
        <w:rPr>
          <w:rFonts w:eastAsia="Calibri" w:cs="Times New Roman"/>
          <w:i/>
          <w:iCs/>
          <w:szCs w:val="20"/>
        </w:rPr>
        <w:t>.</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trike/>
          <w:szCs w:val="20"/>
        </w:rPr>
      </w:pPr>
      <w:r w:rsidRPr="00EB3D7F">
        <w:rPr>
          <w:rFonts w:eastAsia="Calibri" w:cs="Times New Roman"/>
          <w:strike/>
          <w:szCs w:val="20"/>
        </w:rPr>
        <w:lastRenderedPageBreak/>
        <w:t>«</w:t>
      </w:r>
      <w:r w:rsidRPr="00EB3D7F">
        <w:rPr>
          <w:rFonts w:eastAsia="Calibri" w:cs="Times New Roman"/>
          <w:i/>
          <w:strike/>
          <w:szCs w:val="20"/>
        </w:rPr>
        <w:t>Руководство по испытаниям и критериям</w:t>
      </w:r>
      <w:r w:rsidRPr="00EB3D7F">
        <w:rPr>
          <w:rFonts w:eastAsia="Calibri" w:cs="Times New Roman"/>
          <w:strike/>
          <w:szCs w:val="20"/>
        </w:rPr>
        <w:t>» означает шестое пересмотренное издание Организации Объединенных Наций, озаглавленное «</w:t>
      </w:r>
      <w:r w:rsidRPr="00EB3D7F">
        <w:rPr>
          <w:rFonts w:eastAsia="Calibri" w:cs="Times New Roman"/>
          <w:i/>
          <w:iCs/>
          <w:strike/>
          <w:szCs w:val="20"/>
        </w:rPr>
        <w:t>Рекомендации по перевозке опасных грузов, Руководство по испытаниям и критериям</w:t>
      </w:r>
      <w:r w:rsidRPr="00EB3D7F">
        <w:rPr>
          <w:rFonts w:eastAsia="Calibri" w:cs="Times New Roman"/>
          <w:strike/>
          <w:szCs w:val="20"/>
        </w:rPr>
        <w:t>» (ST/SG/AC.10/11/Rev.6 и Amend.1).</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b/>
          <w:szCs w:val="20"/>
        </w:rPr>
      </w:pPr>
      <w:r w:rsidRPr="00EB3D7F">
        <w:rPr>
          <w:rFonts w:eastAsia="Calibri" w:cs="Times New Roman"/>
          <w:b/>
          <w:szCs w:val="20"/>
        </w:rPr>
        <w:t>С</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Сводная позиция</w:t>
      </w:r>
      <w:r w:rsidRPr="00EB3D7F">
        <w:rPr>
          <w:rFonts w:eastAsia="Calibri" w:cs="Times New Roman"/>
          <w:szCs w:val="20"/>
        </w:rPr>
        <w:t>» означает позицию для определенной группы веществ или изделий (см. 2.1.1.2, B, C и D).</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Связка баллонов</w:t>
      </w:r>
      <w:r w:rsidRPr="00EB3D7F">
        <w:rPr>
          <w:rFonts w:eastAsia="Calibri" w:cs="Times New Roman"/>
          <w:szCs w:val="20"/>
        </w:rPr>
        <w:t>» означает комплект баллонов, прочно скрепленных между собой, соединенных коллектором и перевозимых как единое целое. Общая вместимость связки не должна превышать 3 000 л по воде, тогда как вместимость связок, предназначенных для перевозки токсичных газов класса 2 (группы, начинающиеся с буквы «Т», согласно пункту 2.2.2.1.3), ограничивается 1 000 л по воде.</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trike/>
          <w:szCs w:val="20"/>
        </w:rPr>
      </w:pPr>
      <w:r w:rsidRPr="00EB3D7F">
        <w:rPr>
          <w:rFonts w:eastAsia="Calibri" w:cs="Times New Roman"/>
          <w:iCs/>
          <w:strike/>
          <w:szCs w:val="20"/>
        </w:rPr>
        <w:t>«</w:t>
      </w:r>
      <w:r w:rsidRPr="00EB3D7F">
        <w:rPr>
          <w:rFonts w:eastAsia="Calibri" w:cs="Times New Roman"/>
          <w:i/>
          <w:iCs/>
          <w:strike/>
          <w:szCs w:val="20"/>
        </w:rPr>
        <w:t>СГС</w:t>
      </w:r>
      <w:r w:rsidRPr="00EB3D7F">
        <w:rPr>
          <w:rFonts w:eastAsia="Calibri" w:cs="Times New Roman"/>
          <w:iCs/>
          <w:strike/>
          <w:szCs w:val="20"/>
        </w:rPr>
        <w:t>» означает седьмое пересмотренное издание Согласованной на глобальном уровне системы классификации опасности и маркировки химической продукции, опубликованное Организацией Объединенных Наций в качестве документа ST/SG/AC.10/30/Rev.7.</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Сжиженный нефтяной газ (СНГ)</w:t>
      </w:r>
      <w:r w:rsidRPr="00EB3D7F">
        <w:rPr>
          <w:rFonts w:eastAsia="Calibri" w:cs="Times New Roman"/>
          <w:szCs w:val="20"/>
        </w:rPr>
        <w:t>» означает сжиженный газ низкого давления, который состоит из одного или более легких углеводородов, отнесенных только к № ООН 1011, 1075, 1965, 1969 или 1978, и основными компонентами которого являются пропан, пропилен, бутан, изомеры бутана, бутилен со следовыми количествами других углеводородных газов.</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
          <w:szCs w:val="20"/>
        </w:rPr>
      </w:pPr>
      <w:r w:rsidRPr="00EB3D7F">
        <w:rPr>
          <w:rFonts w:eastAsia="Calibri" w:cs="Times New Roman"/>
          <w:b/>
          <w:i/>
          <w:szCs w:val="20"/>
        </w:rPr>
        <w:t>ПРИМЕЧАНИЕ 1:</w:t>
      </w:r>
      <w:r w:rsidRPr="00EB3D7F">
        <w:rPr>
          <w:rFonts w:eastAsia="Calibri" w:cs="Times New Roman"/>
          <w:i/>
          <w:szCs w:val="20"/>
        </w:rPr>
        <w:t xml:space="preserve"> Воспламеняющиеся газы, отнесенные к другим номерам ООН, не рассматриваются как СНГ.</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
          <w:szCs w:val="20"/>
        </w:rPr>
      </w:pPr>
      <w:r w:rsidRPr="00EB3D7F">
        <w:rPr>
          <w:rFonts w:eastAsia="Calibri" w:cs="Times New Roman"/>
          <w:b/>
          <w:i/>
          <w:szCs w:val="20"/>
        </w:rPr>
        <w:t>ПРИМЕЧАНИЕ 2:</w:t>
      </w:r>
      <w:r w:rsidRPr="00EB3D7F">
        <w:rPr>
          <w:rFonts w:eastAsia="Calibri" w:cs="Times New Roman"/>
          <w:i/>
          <w:szCs w:val="20"/>
        </w:rPr>
        <w:t xml:space="preserve"> В отношении № ООН 1075 см. ПРИМЕЧАНИЕ 2 в графе 2F, № ООН 1965, в таблице для сжиженных газов в подразделе 2.2.2.3.</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Cs/>
          <w:szCs w:val="20"/>
        </w:rPr>
      </w:pPr>
      <w:r w:rsidRPr="00EB3D7F">
        <w:rPr>
          <w:rFonts w:eastAsia="Calibri" w:cs="Times New Roman"/>
          <w:iCs/>
          <w:szCs w:val="20"/>
        </w:rPr>
        <w:t>«</w:t>
      </w:r>
      <w:r w:rsidRPr="00EB3D7F">
        <w:rPr>
          <w:rFonts w:eastAsia="Calibri" w:cs="Times New Roman"/>
          <w:i/>
          <w:iCs/>
          <w:szCs w:val="20"/>
        </w:rPr>
        <w:t>Сжиженный природный газ (СПГ)</w:t>
      </w:r>
      <w:r w:rsidRPr="00EB3D7F">
        <w:rPr>
          <w:rFonts w:eastAsia="Calibri" w:cs="Times New Roman"/>
          <w:iCs/>
          <w:szCs w:val="20"/>
        </w:rPr>
        <w:t>» означает охлажденный сжиженный газ, состоящий из природного газа с высоким содержанием метана, которому присвоен № ООН 1972.</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Система детектирования излучения</w:t>
      </w:r>
      <w:r w:rsidRPr="00EB3D7F">
        <w:rPr>
          <w:rFonts w:eastAsia="Calibri" w:cs="Times New Roman"/>
          <w:szCs w:val="20"/>
        </w:rPr>
        <w:t>» означает прибор, элементами которого являются детекторы излучения.</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Система защитной оболочки (герметизации)</w:t>
      </w:r>
      <w:r w:rsidRPr="00EB3D7F">
        <w:rPr>
          <w:rFonts w:eastAsia="Calibri" w:cs="Times New Roman"/>
          <w:szCs w:val="20"/>
        </w:rPr>
        <w:t>» в случае перевозки радиоактивных материалов означает систему элементов упаковочного комплекта, определенную проектировщиком в качестве системы, предназначенной для удержания радиоактивного материала во время перевозки.</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Система локализации</w:t>
      </w:r>
      <w:r w:rsidRPr="00EB3D7F">
        <w:rPr>
          <w:rFonts w:eastAsia="Calibri" w:cs="Times New Roman"/>
          <w:szCs w:val="20"/>
        </w:rPr>
        <w:t>» в случае перевозки радиоактивных материалов означает систему размещения делящегося материала и элементов упаковочного комплекта, определенную проектировщиком и одобренную компетентным органом в качестве системы, предназначенной обеспечивать безопасность по критичности.</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Система управления</w:t>
      </w:r>
      <w:r w:rsidRPr="00EB3D7F">
        <w:rPr>
          <w:rFonts w:eastAsia="Calibri" w:cs="Times New Roman"/>
          <w:szCs w:val="20"/>
        </w:rPr>
        <w:t>» в случае перевозки радиоактивных материалов означает совокупность (систему) взаимосвязанных или взаимодействующих элементов для установления политики и целей и обеспечения эффективного и результативного достижения этих целей.</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Cs/>
          <w:szCs w:val="20"/>
        </w:rPr>
      </w:pPr>
      <w:r w:rsidRPr="00EB3D7F">
        <w:rPr>
          <w:rFonts w:eastAsia="Calibri" w:cs="Times New Roman"/>
          <w:szCs w:val="20"/>
        </w:rPr>
        <w:t>«</w:t>
      </w:r>
      <w:r w:rsidRPr="00EB3D7F">
        <w:rPr>
          <w:rFonts w:eastAsia="Calibri" w:cs="Times New Roman"/>
          <w:i/>
          <w:szCs w:val="20"/>
        </w:rPr>
        <w:t>Система хранения на основе металлгидрида</w:t>
      </w:r>
      <w:r w:rsidRPr="00EB3D7F">
        <w:rPr>
          <w:rFonts w:eastAsia="Calibri" w:cs="Times New Roman"/>
          <w:szCs w:val="20"/>
        </w:rPr>
        <w:t>» означает отдельную полную систему хранения водорода, состоящую из сосуда, металлгидрида, предохранительного устройства, запорного клапана, эксплуатационного оборудования и внутренних компонентов и используемую только для перевозки водорода.</w:t>
      </w:r>
    </w:p>
    <w:p w:rsidR="00777B3F" w:rsidRPr="00EB3D7F" w:rsidRDefault="00777B3F" w:rsidP="00761BBA">
      <w:pPr>
        <w:tabs>
          <w:tab w:val="left" w:pos="1134"/>
          <w:tab w:val="left" w:pos="1701"/>
          <w:tab w:val="left" w:pos="2268"/>
        </w:tabs>
        <w:spacing w:after="8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Cмесительно-зарядная машина</w:t>
      </w:r>
      <w:r w:rsidRPr="00EB3D7F">
        <w:rPr>
          <w:rFonts w:eastAsia="Calibri" w:cs="Times New Roman"/>
          <w:szCs w:val="20"/>
        </w:rPr>
        <w:t>» (MEMU</w:t>
      </w:r>
      <w:r w:rsidR="00761BBA" w:rsidRPr="00EB3D7F">
        <w:rPr>
          <w:rFonts w:eastAsia="Calibri" w:cs="Times New Roman"/>
          <w:bCs/>
          <w:szCs w:val="20"/>
        </w:rPr>
        <w:t>**</w:t>
      </w:r>
      <w:r w:rsidRPr="00EB3D7F">
        <w:rPr>
          <w:rFonts w:eastAsia="Calibri" w:cs="Times New Roman"/>
          <w:szCs w:val="20"/>
        </w:rPr>
        <w:t>) означает машину или транспортное средство с установленной на нем машиной для изготовления взрывчатых веществ из опасных грузов, не являющихся взрывчатыми, и их заряжания. Машина состоит из различных цистерн и контейнеров для массовых грузов, технологического оборудования, а также насосов и связанных с ними устройств. MEMU могут иметь специальные отделения для упакованных взрывчатых веществ.</w:t>
      </w:r>
    </w:p>
    <w:p w:rsidR="00761BBA" w:rsidRPr="00EB3D7F" w:rsidRDefault="00761BBA"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_________________________</w:t>
      </w:r>
    </w:p>
    <w:p w:rsidR="00761BBA" w:rsidRPr="00D029BE" w:rsidRDefault="00761BBA" w:rsidP="00761BBA">
      <w:pPr>
        <w:tabs>
          <w:tab w:val="left" w:pos="284"/>
          <w:tab w:val="left" w:pos="1134"/>
          <w:tab w:val="left" w:pos="1701"/>
          <w:tab w:val="left" w:pos="2268"/>
        </w:tabs>
        <w:spacing w:after="120" w:line="240" w:lineRule="auto"/>
        <w:ind w:right="1134"/>
        <w:jc w:val="both"/>
        <w:rPr>
          <w:rFonts w:eastAsia="Calibri" w:cs="Times New Roman"/>
          <w:sz w:val="18"/>
          <w:szCs w:val="18"/>
        </w:rPr>
      </w:pPr>
      <w:r w:rsidRPr="00D029BE">
        <w:rPr>
          <w:rFonts w:eastAsia="Calibri" w:cs="Times New Roman"/>
          <w:sz w:val="18"/>
          <w:szCs w:val="18"/>
        </w:rPr>
        <w:t>**</w:t>
      </w:r>
      <w:r w:rsidRPr="00D029BE">
        <w:rPr>
          <w:rFonts w:eastAsia="Calibri" w:cs="Times New Roman"/>
          <w:sz w:val="18"/>
          <w:szCs w:val="18"/>
        </w:rPr>
        <w:tab/>
      </w:r>
      <w:r w:rsidRPr="00D029BE">
        <w:rPr>
          <w:iCs/>
          <w:sz w:val="18"/>
          <w:szCs w:val="18"/>
        </w:rPr>
        <w:t>«</w:t>
      </w:r>
      <w:r w:rsidRPr="00D029BE">
        <w:rPr>
          <w:i/>
          <w:iCs/>
          <w:sz w:val="18"/>
          <w:szCs w:val="18"/>
        </w:rPr>
        <w:t>MEMU</w:t>
      </w:r>
      <w:r w:rsidRPr="00D029BE">
        <w:rPr>
          <w:iCs/>
          <w:sz w:val="18"/>
          <w:szCs w:val="18"/>
        </w:rPr>
        <w:t>»</w:t>
      </w:r>
      <w:r w:rsidRPr="00D029BE">
        <w:rPr>
          <w:i/>
          <w:iCs/>
          <w:sz w:val="18"/>
          <w:szCs w:val="18"/>
        </w:rPr>
        <w:t xml:space="preserve"> является сокращением английского термина </w:t>
      </w:r>
      <w:r w:rsidRPr="00D029BE">
        <w:rPr>
          <w:iCs/>
          <w:sz w:val="18"/>
          <w:szCs w:val="18"/>
        </w:rPr>
        <w:t>«</w:t>
      </w:r>
      <w:r w:rsidRPr="00D029BE">
        <w:rPr>
          <w:i/>
          <w:iCs/>
          <w:sz w:val="18"/>
          <w:szCs w:val="18"/>
        </w:rPr>
        <w:t>Mobile Explosives Manufacturing Unit</w:t>
      </w:r>
      <w:r w:rsidRPr="00D029BE">
        <w:rPr>
          <w:iCs/>
          <w:sz w:val="18"/>
          <w:szCs w:val="18"/>
        </w:rPr>
        <w:t>»</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
          <w:szCs w:val="20"/>
        </w:rPr>
      </w:pPr>
      <w:r w:rsidRPr="00EB3D7F">
        <w:rPr>
          <w:rFonts w:eastAsia="Calibri" w:cs="Times New Roman"/>
          <w:b/>
          <w:i/>
          <w:szCs w:val="20"/>
        </w:rPr>
        <w:t>ПРИМЕЧАНИЕ:</w:t>
      </w:r>
      <w:r w:rsidRPr="00EB3D7F">
        <w:rPr>
          <w:rFonts w:eastAsia="Calibri" w:cs="Times New Roman"/>
          <w:i/>
          <w:szCs w:val="20"/>
        </w:rPr>
        <w:t xml:space="preserve"> Даже несмотря на то, что определение MEMU содержит выражение </w:t>
      </w:r>
      <w:r w:rsidRPr="00EB3D7F">
        <w:rPr>
          <w:rFonts w:eastAsia="Calibri" w:cs="Times New Roman"/>
          <w:szCs w:val="20"/>
        </w:rPr>
        <w:t>«</w:t>
      </w:r>
      <w:r w:rsidRPr="00EB3D7F">
        <w:rPr>
          <w:rFonts w:eastAsia="Calibri" w:cs="Times New Roman"/>
          <w:i/>
          <w:szCs w:val="20"/>
        </w:rPr>
        <w:t>изготовления взрывчатых веществ... и их заряжания</w:t>
      </w:r>
      <w:r w:rsidRPr="00EB3D7F">
        <w:rPr>
          <w:rFonts w:eastAsia="Calibri" w:cs="Times New Roman"/>
          <w:szCs w:val="20"/>
        </w:rPr>
        <w:t>»</w:t>
      </w:r>
      <w:r w:rsidRPr="00EB3D7F">
        <w:rPr>
          <w:rFonts w:eastAsia="Calibri" w:cs="Times New Roman"/>
          <w:i/>
          <w:szCs w:val="20"/>
        </w:rPr>
        <w:t>, требования, касающиеся MEMU, применяются только к перевозке и не к изготовлению и заряжанию взрывчатых веществ.</w:t>
      </w:r>
    </w:p>
    <w:p w:rsidR="00777B3F" w:rsidRPr="00EB3D7F" w:rsidRDefault="00777B3F" w:rsidP="00EB3D7F">
      <w:pPr>
        <w:pageBreakBefore/>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lastRenderedPageBreak/>
        <w:t>«</w:t>
      </w:r>
      <w:r w:rsidRPr="00EB3D7F">
        <w:rPr>
          <w:rFonts w:eastAsia="Calibri" w:cs="Times New Roman"/>
          <w:i/>
          <w:szCs w:val="20"/>
        </w:rPr>
        <w:t>Составной КСМ с пластмассовой внутренней емкостью</w:t>
      </w:r>
      <w:r w:rsidRPr="00EB3D7F">
        <w:rPr>
          <w:rFonts w:eastAsia="Calibri" w:cs="Times New Roman"/>
          <w:szCs w:val="20"/>
        </w:rPr>
        <w:t>» означает КСМ, состоящий из конструктивного оборудования в виде жесткой наружной оболочки, в которую помещена пластмассовая внутренняя емкость вместе с эксплуатационным или другим конструктивным оборудованием. Он изготовлен таким образом, что в собранном виде внутренняя емкость и наружная оболочка составляют и используются как единое сборное изделие, которое наполняется, хранится, перевозится или опорожняется как таковое.</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
          <w:szCs w:val="20"/>
        </w:rPr>
      </w:pPr>
      <w:r w:rsidRPr="00EB3D7F">
        <w:rPr>
          <w:rFonts w:eastAsia="Calibri" w:cs="Times New Roman"/>
          <w:b/>
          <w:i/>
          <w:szCs w:val="20"/>
        </w:rPr>
        <w:t>ПРИМЕЧАНИЕ:</w:t>
      </w:r>
      <w:r w:rsidRPr="00EB3D7F">
        <w:rPr>
          <w:rFonts w:eastAsia="Calibri" w:cs="Times New Roman"/>
          <w:i/>
          <w:szCs w:val="20"/>
        </w:rPr>
        <w:t xml:space="preserve"> </w:t>
      </w:r>
      <w:r w:rsidRPr="00EB3D7F">
        <w:rPr>
          <w:rFonts w:eastAsia="Calibri" w:cs="Times New Roman"/>
          <w:szCs w:val="20"/>
        </w:rPr>
        <w:t>«</w:t>
      </w:r>
      <w:r w:rsidRPr="00EB3D7F">
        <w:rPr>
          <w:rFonts w:eastAsia="Calibri" w:cs="Times New Roman"/>
          <w:i/>
          <w:szCs w:val="20"/>
        </w:rPr>
        <w:t>Пластмассовый материал</w:t>
      </w:r>
      <w:r w:rsidRPr="00EB3D7F">
        <w:rPr>
          <w:rFonts w:eastAsia="Calibri" w:cs="Times New Roman"/>
          <w:szCs w:val="20"/>
        </w:rPr>
        <w:t>»</w:t>
      </w:r>
      <w:r w:rsidRPr="00EB3D7F">
        <w:rPr>
          <w:rFonts w:eastAsia="Calibri" w:cs="Times New Roman"/>
          <w:i/>
          <w:szCs w:val="20"/>
        </w:rPr>
        <w:t>, когда этот термин используется в отношении внутренних емкостей составных КСМ, означает также другие полимерные материалы, например резину.</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Сосуд</w:t>
      </w:r>
      <w:r w:rsidRPr="00EB3D7F">
        <w:rPr>
          <w:rFonts w:eastAsia="Calibri" w:cs="Times New Roman"/>
          <w:szCs w:val="20"/>
        </w:rPr>
        <w:t>» означает емкость для помещения и удержания в ней веществ или изделий, включая любые средства укупорки. Это определение не применяется к корпусам (см. также «</w:t>
      </w:r>
      <w:r w:rsidRPr="00EB3D7F">
        <w:rPr>
          <w:rFonts w:eastAsia="Calibri" w:cs="Times New Roman"/>
          <w:i/>
          <w:szCs w:val="20"/>
        </w:rPr>
        <w:t>Криогенный сосуд</w:t>
      </w:r>
      <w:r w:rsidRPr="00EB3D7F">
        <w:rPr>
          <w:rFonts w:eastAsia="Calibri" w:cs="Times New Roman"/>
          <w:szCs w:val="20"/>
        </w:rPr>
        <w:t>», «</w:t>
      </w:r>
      <w:r w:rsidRPr="00EB3D7F">
        <w:rPr>
          <w:rFonts w:eastAsia="Calibri" w:cs="Times New Roman"/>
          <w:i/>
          <w:szCs w:val="20"/>
        </w:rPr>
        <w:t>Внутренний сосуд</w:t>
      </w:r>
      <w:r w:rsidRPr="00EB3D7F">
        <w:rPr>
          <w:rFonts w:eastAsia="Calibri" w:cs="Times New Roman"/>
          <w:szCs w:val="20"/>
        </w:rPr>
        <w:t>», «</w:t>
      </w:r>
      <w:r w:rsidRPr="00EB3D7F">
        <w:rPr>
          <w:rFonts w:eastAsia="Calibri" w:cs="Times New Roman"/>
          <w:i/>
          <w:szCs w:val="20"/>
        </w:rPr>
        <w:t>Сосуд под давлением</w:t>
      </w:r>
      <w:r w:rsidRPr="00EB3D7F">
        <w:rPr>
          <w:rFonts w:eastAsia="Calibri" w:cs="Times New Roman"/>
          <w:szCs w:val="20"/>
        </w:rPr>
        <w:t>», «</w:t>
      </w:r>
      <w:r w:rsidRPr="00EB3D7F">
        <w:rPr>
          <w:rFonts w:eastAsia="Calibri" w:cs="Times New Roman"/>
          <w:i/>
          <w:szCs w:val="20"/>
        </w:rPr>
        <w:t>Жесткая внутренняя емкость</w:t>
      </w:r>
      <w:r w:rsidRPr="00EB3D7F">
        <w:rPr>
          <w:rFonts w:eastAsia="Calibri" w:cs="Times New Roman"/>
          <w:szCs w:val="20"/>
        </w:rPr>
        <w:t>» и «</w:t>
      </w:r>
      <w:r w:rsidRPr="00EB3D7F">
        <w:rPr>
          <w:rFonts w:eastAsia="Calibri" w:cs="Times New Roman"/>
          <w:i/>
          <w:szCs w:val="20"/>
        </w:rPr>
        <w:t>Газовый баллончик</w:t>
      </w:r>
      <w:r w:rsidRPr="00EB3D7F">
        <w:rPr>
          <w:rFonts w:eastAsia="Calibri" w:cs="Times New Roman"/>
          <w:szCs w:val="20"/>
        </w:rPr>
        <w:t>»).</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Сосуд аварийный под давлением</w:t>
      </w:r>
      <w:r w:rsidRPr="00EB3D7F">
        <w:rPr>
          <w:rFonts w:eastAsia="Calibri" w:cs="Times New Roman"/>
          <w:szCs w:val="20"/>
        </w:rPr>
        <w:t>» означает сосуд под давлением вместимостью по воде не более 3 000 литров, в который помещается(ются) поврежденный(ые), имеющий(ие) дефекты, дающий(ие) течь или не соответствующий(ие) требованиям сосуд(ы) под давлением для перевозки, например, в целях рекуперации или утилизации.</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Сосуд под давлением</w:t>
      </w:r>
      <w:r w:rsidRPr="00EB3D7F">
        <w:rPr>
          <w:rFonts w:eastAsia="Calibri" w:cs="Times New Roman"/>
          <w:szCs w:val="20"/>
        </w:rPr>
        <w:t>» означает общий термин, охватывающий баллоны, трубки, барабаны под давлением, закрытые криогенные сосуды, системы хранения на основе металлгидрида, связки баллонов и аварийные сосуды под давлением.</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Срок службы эксплуатационный</w:t>
      </w:r>
      <w:r w:rsidRPr="00EB3D7F">
        <w:rPr>
          <w:rFonts w:eastAsia="Calibri" w:cs="Times New Roman"/>
          <w:szCs w:val="20"/>
        </w:rPr>
        <w:t>» в случае композитных баллонов и трубок означает количество лет, в течение которых разрешается эксплуатировать баллон или трубку.</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Стандартная сталь</w:t>
      </w:r>
      <w:r w:rsidRPr="00EB3D7F">
        <w:rPr>
          <w:rFonts w:eastAsia="Calibri" w:cs="Times New Roman"/>
          <w:szCs w:val="20"/>
        </w:rPr>
        <w:t>» означает сталь с прочностью на разрыв 370 Н/мм</w:t>
      </w:r>
      <w:r w:rsidRPr="00EB3D7F">
        <w:rPr>
          <w:rFonts w:eastAsia="Calibri" w:cs="Times New Roman"/>
          <w:szCs w:val="20"/>
          <w:vertAlign w:val="superscript"/>
        </w:rPr>
        <w:t>2</w:t>
      </w:r>
      <w:r w:rsidRPr="00EB3D7F">
        <w:rPr>
          <w:rFonts w:eastAsia="Calibri" w:cs="Times New Roman"/>
          <w:szCs w:val="20"/>
        </w:rPr>
        <w:t xml:space="preserve"> и удлинением при разрыве 27%.</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Съемная цистерна</w:t>
      </w:r>
      <w:r w:rsidRPr="00EB3D7F">
        <w:rPr>
          <w:rFonts w:eastAsia="Calibri" w:cs="Times New Roman"/>
          <w:szCs w:val="20"/>
        </w:rPr>
        <w:t>» означает цистерну, за исключением встроенной цистерны, переносную цистерну, контейнер-цистерну или элемент транспортного средства-батареи или МЭГК, которые имеют вместимость более 450 литров, не предназначены для перевозки грузов без перегрузки и обычно подлежат обработке только в порожнем состоянии.</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Съемный кузов</w:t>
      </w:r>
      <w:r w:rsidRPr="00EB3D7F">
        <w:rPr>
          <w:rFonts w:eastAsia="Calibri" w:cs="Times New Roman"/>
          <w:szCs w:val="20"/>
        </w:rPr>
        <w:t>»</w:t>
      </w:r>
      <w:r w:rsidRPr="00EB3D7F">
        <w:rPr>
          <w:rFonts w:eastAsia="Calibri" w:cs="Times New Roman"/>
          <w:i/>
          <w:szCs w:val="20"/>
        </w:rPr>
        <w:t xml:space="preserve">: </w:t>
      </w:r>
      <w:r w:rsidRPr="00EB3D7F">
        <w:rPr>
          <w:rFonts w:eastAsia="Calibri" w:cs="Times New Roman"/>
          <w:szCs w:val="20"/>
        </w:rPr>
        <w:t>см.</w:t>
      </w:r>
      <w:r w:rsidRPr="00EB3D7F">
        <w:rPr>
          <w:rFonts w:eastAsia="Calibri" w:cs="Times New Roman"/>
          <w:i/>
          <w:szCs w:val="20"/>
        </w:rPr>
        <w:t xml:space="preserve"> </w:t>
      </w:r>
      <w:r w:rsidRPr="00EB3D7F">
        <w:rPr>
          <w:rFonts w:eastAsia="Calibri" w:cs="Times New Roman"/>
          <w:szCs w:val="20"/>
        </w:rPr>
        <w:t>«</w:t>
      </w:r>
      <w:r w:rsidRPr="00EB3D7F">
        <w:rPr>
          <w:rFonts w:eastAsia="Calibri" w:cs="Times New Roman"/>
          <w:i/>
          <w:szCs w:val="20"/>
        </w:rPr>
        <w:t>Контейнер</w:t>
      </w:r>
      <w:r w:rsidRPr="00EB3D7F">
        <w:rPr>
          <w:rFonts w:eastAsia="Calibri" w:cs="Times New Roman"/>
          <w:szCs w:val="20"/>
        </w:rPr>
        <w:t>»</w:t>
      </w:r>
      <w:r w:rsidRPr="00EB3D7F">
        <w:rPr>
          <w:rFonts w:eastAsia="Calibri" w:cs="Times New Roman"/>
          <w:i/>
          <w:szCs w:val="20"/>
        </w:rPr>
        <w:t>.</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Съемный кузов-цистерна</w:t>
      </w:r>
      <w:r w:rsidRPr="00EB3D7F">
        <w:rPr>
          <w:rFonts w:eastAsia="Calibri" w:cs="Times New Roman"/>
          <w:szCs w:val="20"/>
        </w:rPr>
        <w:t>» считается контейнером-цистерной.</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b/>
          <w:szCs w:val="20"/>
        </w:rPr>
      </w:pPr>
      <w:r w:rsidRPr="00EB3D7F">
        <w:rPr>
          <w:rFonts w:eastAsia="Calibri" w:cs="Times New Roman"/>
          <w:b/>
          <w:szCs w:val="20"/>
        </w:rPr>
        <w:t>Т</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 xml:space="preserve">Тара </w:t>
      </w:r>
      <w:r w:rsidRPr="00EB3D7F">
        <w:rPr>
          <w:rFonts w:eastAsia="Calibri" w:cs="Times New Roman"/>
          <w:szCs w:val="20"/>
        </w:rPr>
        <w:t>(упаковочный комплект)»</w:t>
      </w:r>
      <w:r w:rsidRPr="00EB3D7F">
        <w:rPr>
          <w:rFonts w:eastAsia="Calibri" w:cs="Times New Roman"/>
          <w:i/>
          <w:szCs w:val="20"/>
        </w:rPr>
        <w:t xml:space="preserve"> </w:t>
      </w:r>
      <w:r w:rsidRPr="00EB3D7F">
        <w:rPr>
          <w:rFonts w:eastAsia="Calibri" w:cs="Times New Roman"/>
          <w:szCs w:val="20"/>
        </w:rPr>
        <w:t>означает один или несколько сосудов (приемных емкостей) и любые другие компоненты или материалы, необходимые для выполнения сосудами (приемными емкостями) функции удержания продукта и других функций в области обеспечения сохранности (см. также «</w:t>
      </w:r>
      <w:r w:rsidRPr="00EB3D7F">
        <w:rPr>
          <w:rFonts w:eastAsia="Calibri" w:cs="Times New Roman"/>
          <w:i/>
          <w:szCs w:val="20"/>
        </w:rPr>
        <w:t>Тара комбинированная</w:t>
      </w:r>
      <w:r w:rsidRPr="00EB3D7F">
        <w:rPr>
          <w:rFonts w:eastAsia="Calibri" w:cs="Times New Roman"/>
          <w:szCs w:val="20"/>
        </w:rPr>
        <w:t>», «</w:t>
      </w:r>
      <w:r w:rsidRPr="00EB3D7F">
        <w:rPr>
          <w:rFonts w:eastAsia="Calibri" w:cs="Times New Roman"/>
          <w:i/>
          <w:szCs w:val="20"/>
        </w:rPr>
        <w:t>Тара составная</w:t>
      </w:r>
      <w:r w:rsidRPr="00EB3D7F">
        <w:rPr>
          <w:rFonts w:eastAsia="Calibri" w:cs="Times New Roman"/>
          <w:szCs w:val="20"/>
        </w:rPr>
        <w:t>», «</w:t>
      </w:r>
      <w:r w:rsidRPr="00EB3D7F">
        <w:rPr>
          <w:rFonts w:eastAsia="Calibri" w:cs="Times New Roman"/>
          <w:i/>
          <w:szCs w:val="20"/>
        </w:rPr>
        <w:t>Тара внутренняя</w:t>
      </w:r>
      <w:r w:rsidRPr="00EB3D7F">
        <w:rPr>
          <w:rFonts w:eastAsia="Calibri" w:cs="Times New Roman"/>
          <w:szCs w:val="20"/>
        </w:rPr>
        <w:t>», «</w:t>
      </w:r>
      <w:r w:rsidRPr="00EB3D7F">
        <w:rPr>
          <w:rFonts w:eastAsia="Calibri" w:cs="Times New Roman"/>
          <w:i/>
          <w:szCs w:val="20"/>
        </w:rPr>
        <w:t>Контейнер средней грузоподъемности для массовых грузов (КСМ)</w:t>
      </w:r>
      <w:r w:rsidRPr="00EB3D7F">
        <w:rPr>
          <w:rFonts w:eastAsia="Calibri" w:cs="Times New Roman"/>
          <w:szCs w:val="20"/>
        </w:rPr>
        <w:t>», «</w:t>
      </w:r>
      <w:r w:rsidRPr="00EB3D7F">
        <w:rPr>
          <w:rFonts w:eastAsia="Calibri" w:cs="Times New Roman"/>
          <w:i/>
          <w:szCs w:val="20"/>
        </w:rPr>
        <w:t>Тара промежуточная</w:t>
      </w:r>
      <w:r w:rsidRPr="00EB3D7F">
        <w:rPr>
          <w:rFonts w:eastAsia="Calibri" w:cs="Times New Roman"/>
          <w:szCs w:val="20"/>
        </w:rPr>
        <w:t>», «</w:t>
      </w:r>
      <w:r w:rsidRPr="00EB3D7F">
        <w:rPr>
          <w:rFonts w:eastAsia="Calibri" w:cs="Times New Roman"/>
          <w:i/>
          <w:szCs w:val="20"/>
        </w:rPr>
        <w:t>Тара крупногабаритная</w:t>
      </w:r>
      <w:r w:rsidRPr="00EB3D7F">
        <w:rPr>
          <w:rFonts w:eastAsia="Calibri" w:cs="Times New Roman"/>
          <w:szCs w:val="20"/>
        </w:rPr>
        <w:t>», «</w:t>
      </w:r>
      <w:r w:rsidRPr="00EB3D7F">
        <w:rPr>
          <w:rFonts w:eastAsia="Calibri" w:cs="Times New Roman"/>
          <w:i/>
          <w:szCs w:val="20"/>
        </w:rPr>
        <w:t>Тара легкая металлическая</w:t>
      </w:r>
      <w:r w:rsidRPr="00EB3D7F">
        <w:rPr>
          <w:rFonts w:eastAsia="Calibri" w:cs="Times New Roman"/>
          <w:szCs w:val="20"/>
        </w:rPr>
        <w:t>», «</w:t>
      </w:r>
      <w:r w:rsidRPr="00EB3D7F">
        <w:rPr>
          <w:rFonts w:eastAsia="Calibri" w:cs="Times New Roman"/>
          <w:i/>
          <w:szCs w:val="20"/>
        </w:rPr>
        <w:t>Тара наружная</w:t>
      </w:r>
      <w:r w:rsidRPr="00EB3D7F">
        <w:rPr>
          <w:rFonts w:eastAsia="Calibri" w:cs="Times New Roman"/>
          <w:szCs w:val="20"/>
        </w:rPr>
        <w:t>», «</w:t>
      </w:r>
      <w:r w:rsidRPr="00EB3D7F">
        <w:rPr>
          <w:rFonts w:eastAsia="Calibri" w:cs="Times New Roman"/>
          <w:i/>
          <w:szCs w:val="20"/>
        </w:rPr>
        <w:t>Тара восстановленная</w:t>
      </w:r>
      <w:r w:rsidRPr="00EB3D7F">
        <w:rPr>
          <w:rFonts w:eastAsia="Calibri" w:cs="Times New Roman"/>
          <w:szCs w:val="20"/>
        </w:rPr>
        <w:t>», «</w:t>
      </w:r>
      <w:r w:rsidRPr="00EB3D7F">
        <w:rPr>
          <w:rFonts w:eastAsia="Calibri" w:cs="Times New Roman"/>
          <w:i/>
          <w:szCs w:val="20"/>
        </w:rPr>
        <w:t>Тара реконструированная</w:t>
      </w:r>
      <w:r w:rsidRPr="00EB3D7F">
        <w:rPr>
          <w:rFonts w:eastAsia="Calibri" w:cs="Times New Roman"/>
          <w:szCs w:val="20"/>
        </w:rPr>
        <w:t>», «</w:t>
      </w:r>
      <w:r w:rsidRPr="00EB3D7F">
        <w:rPr>
          <w:rFonts w:eastAsia="Calibri" w:cs="Times New Roman"/>
          <w:i/>
          <w:szCs w:val="20"/>
        </w:rPr>
        <w:t>Тара многократного использования</w:t>
      </w:r>
      <w:r w:rsidRPr="00EB3D7F">
        <w:rPr>
          <w:rFonts w:eastAsia="Calibri" w:cs="Times New Roman"/>
          <w:szCs w:val="20"/>
        </w:rPr>
        <w:t>», «</w:t>
      </w:r>
      <w:r w:rsidRPr="00EB3D7F">
        <w:rPr>
          <w:rFonts w:eastAsia="Calibri" w:cs="Times New Roman"/>
          <w:i/>
          <w:szCs w:val="20"/>
        </w:rPr>
        <w:t>Тара аварийная</w:t>
      </w:r>
      <w:r w:rsidRPr="00EB3D7F">
        <w:rPr>
          <w:rFonts w:eastAsia="Calibri" w:cs="Times New Roman"/>
          <w:szCs w:val="20"/>
        </w:rPr>
        <w:t>» и «</w:t>
      </w:r>
      <w:r w:rsidRPr="00EB3D7F">
        <w:rPr>
          <w:rFonts w:eastAsia="Calibri" w:cs="Times New Roman"/>
          <w:i/>
          <w:szCs w:val="20"/>
        </w:rPr>
        <w:t>Тара плотная</w:t>
      </w:r>
      <w:r w:rsidRPr="00EB3D7F">
        <w:rPr>
          <w:rFonts w:eastAsia="Calibri" w:cs="Times New Roman"/>
          <w:szCs w:val="20"/>
        </w:rPr>
        <w:t>»).</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Тара аварийная</w:t>
      </w:r>
      <w:r w:rsidRPr="00EB3D7F">
        <w:rPr>
          <w:rFonts w:eastAsia="Calibri" w:cs="Times New Roman"/>
          <w:szCs w:val="20"/>
        </w:rPr>
        <w:t>» означает специальную тару, в которую помещаются поврежденные, имеющие дефекты, дающие течь или не соответствующие требованиям упаковки с опасными грузами либо просочившиеся или просыпавшиеся опасные грузы для перевозки в целях рекуперации или утилизации.</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Тара аварийная крупногабаритная</w:t>
      </w:r>
      <w:r w:rsidRPr="00EB3D7F">
        <w:rPr>
          <w:rFonts w:eastAsia="Calibri" w:cs="Times New Roman"/>
          <w:szCs w:val="20"/>
        </w:rPr>
        <w:t>» означает специальную тару, которая:</w:t>
      </w:r>
    </w:p>
    <w:p w:rsidR="00777B3F" w:rsidRPr="00EB3D7F" w:rsidRDefault="00777B3F" w:rsidP="008E7FFD">
      <w:pPr>
        <w:tabs>
          <w:tab w:val="left" w:pos="567"/>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a)</w:t>
      </w:r>
      <w:r w:rsidRPr="00EB3D7F">
        <w:rPr>
          <w:rFonts w:eastAsia="Calibri" w:cs="Times New Roman"/>
          <w:szCs w:val="20"/>
        </w:rPr>
        <w:tab/>
        <w:t>предназначена для механизированной обработки; и</w:t>
      </w:r>
    </w:p>
    <w:p w:rsidR="00777B3F" w:rsidRPr="00EB3D7F" w:rsidRDefault="00777B3F" w:rsidP="008E7FFD">
      <w:pPr>
        <w:tabs>
          <w:tab w:val="left" w:pos="567"/>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b)</w:t>
      </w:r>
      <w:r w:rsidRPr="00EB3D7F">
        <w:rPr>
          <w:rFonts w:eastAsia="Calibri" w:cs="Times New Roman"/>
          <w:szCs w:val="20"/>
        </w:rPr>
        <w:tab/>
        <w:t>имеет массу нетто свыше 400 кг или вместимость свыше 450 л, но имеет объем не более 3 м</w:t>
      </w:r>
      <w:r w:rsidRPr="00EB3D7F">
        <w:rPr>
          <w:rFonts w:eastAsia="Calibri" w:cs="Times New Roman"/>
          <w:szCs w:val="20"/>
          <w:vertAlign w:val="superscript"/>
        </w:rPr>
        <w:t>3</w:t>
      </w:r>
      <w:r w:rsidRPr="00EB3D7F">
        <w:rPr>
          <w:rFonts w:eastAsia="Calibri" w:cs="Times New Roman"/>
          <w:szCs w:val="20"/>
        </w:rPr>
        <w:t>,</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
          <w:szCs w:val="20"/>
        </w:rPr>
      </w:pPr>
      <w:r w:rsidRPr="00EB3D7F">
        <w:rPr>
          <w:rFonts w:eastAsia="Calibri" w:cs="Times New Roman"/>
          <w:szCs w:val="20"/>
        </w:rPr>
        <w:t>и в которую помещаются поврежденные, имеющие дефекты, дающие течь или не соответствующие требованиям упаковки с опасными грузами либо просочившиеся или просыпавшиеся опасные грузы для перевозки в целях рекуперации или утилизации.</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Тара внутренняя</w:t>
      </w:r>
      <w:r w:rsidRPr="00EB3D7F">
        <w:rPr>
          <w:rFonts w:eastAsia="Calibri" w:cs="Times New Roman"/>
          <w:szCs w:val="20"/>
        </w:rPr>
        <w:t>» означает тару, которая при перевозке укладывается в наружную тару.</w:t>
      </w:r>
    </w:p>
    <w:p w:rsidR="00777B3F" w:rsidRPr="00EB3D7F" w:rsidRDefault="00777B3F" w:rsidP="00EB3D7F">
      <w:pPr>
        <w:pageBreakBefore/>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lastRenderedPageBreak/>
        <w:t>«</w:t>
      </w:r>
      <w:r w:rsidRPr="00EB3D7F">
        <w:rPr>
          <w:rFonts w:eastAsia="Calibri" w:cs="Times New Roman"/>
          <w:i/>
          <w:szCs w:val="20"/>
        </w:rPr>
        <w:t>Тара восстановленная</w:t>
      </w:r>
      <w:r w:rsidRPr="00EB3D7F">
        <w:rPr>
          <w:rFonts w:eastAsia="Calibri" w:cs="Times New Roman"/>
          <w:szCs w:val="20"/>
        </w:rPr>
        <w:t>» означает, в частности:</w:t>
      </w:r>
    </w:p>
    <w:p w:rsidR="00777B3F" w:rsidRPr="00EB3D7F" w:rsidRDefault="00777B3F" w:rsidP="008E7FFD">
      <w:pPr>
        <w:tabs>
          <w:tab w:val="left" w:pos="567"/>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a)</w:t>
      </w:r>
      <w:r w:rsidRPr="00EB3D7F">
        <w:rPr>
          <w:rFonts w:eastAsia="Calibri" w:cs="Times New Roman"/>
          <w:szCs w:val="20"/>
        </w:rPr>
        <w:tab/>
        <w:t>металлические барабаны, которые:</w:t>
      </w:r>
    </w:p>
    <w:p w:rsidR="00777B3F" w:rsidRPr="00EB3D7F" w:rsidRDefault="00777B3F" w:rsidP="008E7FFD">
      <w:pPr>
        <w:tabs>
          <w:tab w:val="left" w:pos="1134"/>
          <w:tab w:val="left" w:pos="1701"/>
          <w:tab w:val="left" w:pos="2268"/>
        </w:tabs>
        <w:spacing w:after="120" w:line="240" w:lineRule="auto"/>
        <w:ind w:left="567" w:right="1134"/>
        <w:jc w:val="both"/>
        <w:rPr>
          <w:rFonts w:eastAsia="Calibri" w:cs="Times New Roman"/>
          <w:szCs w:val="20"/>
        </w:rPr>
      </w:pPr>
      <w:r w:rsidRPr="00EB3D7F">
        <w:rPr>
          <w:rFonts w:eastAsia="Calibri" w:cs="Times New Roman"/>
          <w:szCs w:val="20"/>
        </w:rPr>
        <w:t>i)</w:t>
      </w:r>
      <w:r w:rsidRPr="00EB3D7F">
        <w:rPr>
          <w:rFonts w:eastAsia="Calibri" w:cs="Times New Roman"/>
          <w:szCs w:val="20"/>
        </w:rPr>
        <w:tab/>
        <w:t>очищены до их исходных конструкционных материалов с удалением всего прежнего содержимого, внутренней и наружной коррозии, внешних покрытий и знаков;</w:t>
      </w:r>
    </w:p>
    <w:p w:rsidR="00777B3F" w:rsidRPr="00EB3D7F" w:rsidRDefault="00777B3F" w:rsidP="008E7FFD">
      <w:pPr>
        <w:tabs>
          <w:tab w:val="left" w:pos="1134"/>
          <w:tab w:val="left" w:pos="1701"/>
          <w:tab w:val="left" w:pos="2268"/>
        </w:tabs>
        <w:spacing w:after="120" w:line="240" w:lineRule="auto"/>
        <w:ind w:left="567" w:right="1134"/>
        <w:jc w:val="both"/>
        <w:rPr>
          <w:rFonts w:eastAsia="Calibri" w:cs="Times New Roman"/>
          <w:szCs w:val="20"/>
        </w:rPr>
      </w:pPr>
      <w:r w:rsidRPr="00EB3D7F">
        <w:rPr>
          <w:rFonts w:eastAsia="Calibri" w:cs="Times New Roman"/>
          <w:szCs w:val="20"/>
        </w:rPr>
        <w:t>ii)</w:t>
      </w:r>
      <w:r w:rsidRPr="00EB3D7F">
        <w:rPr>
          <w:rFonts w:eastAsia="Calibri" w:cs="Times New Roman"/>
          <w:szCs w:val="20"/>
        </w:rPr>
        <w:tab/>
        <w:t>восстановлены до первоначальной формы и профиля, причем должны быть выпрямлены и заделаны закраины (если таковые имеются) и заменены все съемные прокладки; и</w:t>
      </w:r>
    </w:p>
    <w:p w:rsidR="00777B3F" w:rsidRPr="00EB3D7F" w:rsidRDefault="00777B3F" w:rsidP="008E7FFD">
      <w:pPr>
        <w:tabs>
          <w:tab w:val="left" w:pos="1134"/>
          <w:tab w:val="left" w:pos="1701"/>
          <w:tab w:val="left" w:pos="2268"/>
        </w:tabs>
        <w:spacing w:after="120" w:line="240" w:lineRule="auto"/>
        <w:ind w:left="567" w:right="1134"/>
        <w:jc w:val="both"/>
        <w:rPr>
          <w:rFonts w:eastAsia="Calibri" w:cs="Times New Roman"/>
          <w:szCs w:val="20"/>
        </w:rPr>
      </w:pPr>
      <w:r w:rsidRPr="00EB3D7F">
        <w:rPr>
          <w:rFonts w:eastAsia="Calibri" w:cs="Times New Roman"/>
          <w:szCs w:val="20"/>
        </w:rPr>
        <w:t>iii)</w:t>
      </w:r>
      <w:r w:rsidRPr="00EB3D7F">
        <w:rPr>
          <w:rFonts w:eastAsia="Calibri" w:cs="Times New Roman"/>
          <w:szCs w:val="20"/>
        </w:rPr>
        <w:tab/>
        <w:t>проверены после очистки, но до окраски, причем отбраковывается тара с видимой точечной коррозией, заметным уменьшением толщины материала, усталостью металла, с поврежденной резьбой или затворами или с другими значительными дефектами;</w:t>
      </w:r>
    </w:p>
    <w:p w:rsidR="00777B3F" w:rsidRPr="00EB3D7F" w:rsidRDefault="00777B3F" w:rsidP="008E7FFD">
      <w:pPr>
        <w:tabs>
          <w:tab w:val="left" w:pos="567"/>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b)</w:t>
      </w:r>
      <w:r w:rsidRPr="00EB3D7F">
        <w:rPr>
          <w:rFonts w:eastAsia="Calibri" w:cs="Times New Roman"/>
          <w:szCs w:val="20"/>
        </w:rPr>
        <w:tab/>
        <w:t>пластмассовые барабаны и канистры:</w:t>
      </w:r>
    </w:p>
    <w:p w:rsidR="00777B3F" w:rsidRPr="00EB3D7F" w:rsidRDefault="00777B3F" w:rsidP="00A23986">
      <w:pPr>
        <w:tabs>
          <w:tab w:val="left" w:pos="1134"/>
          <w:tab w:val="left" w:pos="1701"/>
          <w:tab w:val="left" w:pos="2268"/>
        </w:tabs>
        <w:spacing w:after="120" w:line="240" w:lineRule="auto"/>
        <w:ind w:left="1134" w:right="1134" w:hanging="567"/>
        <w:jc w:val="both"/>
        <w:rPr>
          <w:rFonts w:eastAsia="Calibri" w:cs="Times New Roman"/>
          <w:szCs w:val="20"/>
        </w:rPr>
      </w:pPr>
      <w:r w:rsidRPr="00EB3D7F">
        <w:rPr>
          <w:rFonts w:eastAsia="Calibri" w:cs="Times New Roman"/>
          <w:szCs w:val="20"/>
        </w:rPr>
        <w:t>i)</w:t>
      </w:r>
      <w:r w:rsidRPr="00EB3D7F">
        <w:rPr>
          <w:rFonts w:eastAsia="Calibri" w:cs="Times New Roman"/>
          <w:szCs w:val="20"/>
        </w:rPr>
        <w:tab/>
        <w:t>которые очищены до их исходных конструкционных материалов с удалением всего прежнего содержимого, внешних покрытий и знаков;</w:t>
      </w:r>
    </w:p>
    <w:p w:rsidR="00777B3F" w:rsidRPr="00EB3D7F" w:rsidRDefault="00777B3F" w:rsidP="008E7FFD">
      <w:pPr>
        <w:tabs>
          <w:tab w:val="left" w:pos="1134"/>
          <w:tab w:val="left" w:pos="1701"/>
          <w:tab w:val="left" w:pos="2268"/>
        </w:tabs>
        <w:spacing w:after="120" w:line="240" w:lineRule="auto"/>
        <w:ind w:left="567" w:right="1134"/>
        <w:jc w:val="both"/>
        <w:rPr>
          <w:rFonts w:eastAsia="Calibri" w:cs="Times New Roman"/>
          <w:szCs w:val="20"/>
        </w:rPr>
      </w:pPr>
      <w:r w:rsidRPr="00EB3D7F">
        <w:rPr>
          <w:rFonts w:eastAsia="Calibri" w:cs="Times New Roman"/>
          <w:szCs w:val="20"/>
        </w:rPr>
        <w:t>ii)</w:t>
      </w:r>
      <w:r w:rsidRPr="00EB3D7F">
        <w:rPr>
          <w:rFonts w:eastAsia="Calibri" w:cs="Times New Roman"/>
          <w:szCs w:val="20"/>
        </w:rPr>
        <w:tab/>
        <w:t>у которых заменены все съемные прокладки; и</w:t>
      </w:r>
    </w:p>
    <w:p w:rsidR="00777B3F" w:rsidRPr="00EB3D7F" w:rsidRDefault="00777B3F" w:rsidP="00A23986">
      <w:pPr>
        <w:tabs>
          <w:tab w:val="left" w:pos="1134"/>
          <w:tab w:val="left" w:pos="1701"/>
          <w:tab w:val="left" w:pos="2268"/>
        </w:tabs>
        <w:spacing w:after="120" w:line="240" w:lineRule="auto"/>
        <w:ind w:left="1134" w:right="1134" w:hanging="567"/>
        <w:jc w:val="both"/>
        <w:rPr>
          <w:rFonts w:eastAsia="Calibri" w:cs="Times New Roman"/>
          <w:szCs w:val="20"/>
        </w:rPr>
      </w:pPr>
      <w:r w:rsidRPr="00EB3D7F">
        <w:rPr>
          <w:rFonts w:eastAsia="Calibri" w:cs="Times New Roman"/>
          <w:szCs w:val="20"/>
        </w:rPr>
        <w:t>iii)</w:t>
      </w:r>
      <w:r w:rsidRPr="00EB3D7F">
        <w:rPr>
          <w:rFonts w:eastAsia="Calibri" w:cs="Times New Roman"/>
          <w:szCs w:val="20"/>
        </w:rPr>
        <w:tab/>
        <w:t>которые проверены после очистки, причем отбраковывается тара с такими видимыми повреждениями, как разрывы, перегибы или трещины, либо с поврежденной резьбой или затворами, либо с другими значительными дефектами.</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Тара комбинированная</w:t>
      </w:r>
      <w:r w:rsidRPr="00EB3D7F">
        <w:rPr>
          <w:rFonts w:eastAsia="Calibri" w:cs="Times New Roman"/>
          <w:szCs w:val="20"/>
        </w:rPr>
        <w:t>» означает комбинацию тары, предназначенную для перевозки и состоящую из наружной (транспортной) тары и вложенных в нее одной или нескольких единиц внутренней тары в соответствии с подразделом 4.1.1.5.</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b/>
          <w:i/>
          <w:szCs w:val="20"/>
        </w:rPr>
        <w:t>ПРИМЕЧАНИЕ:</w:t>
      </w:r>
      <w:r w:rsidRPr="00EB3D7F">
        <w:rPr>
          <w:rFonts w:eastAsia="Calibri" w:cs="Times New Roman"/>
          <w:i/>
          <w:szCs w:val="20"/>
        </w:rPr>
        <w:t xml:space="preserve"> Термин </w:t>
      </w:r>
      <w:r w:rsidRPr="00EB3D7F">
        <w:rPr>
          <w:rFonts w:eastAsia="Calibri" w:cs="Times New Roman"/>
          <w:szCs w:val="20"/>
        </w:rPr>
        <w:t>«</w:t>
      </w:r>
      <w:r w:rsidRPr="00EB3D7F">
        <w:rPr>
          <w:rFonts w:eastAsia="Calibri" w:cs="Times New Roman"/>
          <w:i/>
          <w:szCs w:val="20"/>
        </w:rPr>
        <w:t>внутренняя тара</w:t>
      </w:r>
      <w:r w:rsidRPr="00EB3D7F">
        <w:rPr>
          <w:rFonts w:eastAsia="Calibri" w:cs="Times New Roman"/>
          <w:szCs w:val="20"/>
        </w:rPr>
        <w:t>»</w:t>
      </w:r>
      <w:r w:rsidRPr="00EB3D7F">
        <w:rPr>
          <w:rFonts w:eastAsia="Calibri" w:cs="Times New Roman"/>
          <w:i/>
          <w:szCs w:val="20"/>
        </w:rPr>
        <w:t xml:space="preserve">, относящийся к комбинированной таре, не следует путать с термином </w:t>
      </w:r>
      <w:r w:rsidRPr="00EB3D7F">
        <w:rPr>
          <w:rFonts w:eastAsia="Calibri" w:cs="Times New Roman"/>
          <w:szCs w:val="20"/>
        </w:rPr>
        <w:t>«</w:t>
      </w:r>
      <w:r w:rsidRPr="00EB3D7F">
        <w:rPr>
          <w:rFonts w:eastAsia="Calibri" w:cs="Times New Roman"/>
          <w:i/>
          <w:szCs w:val="20"/>
        </w:rPr>
        <w:t>внутренний сосуд</w:t>
      </w:r>
      <w:r w:rsidRPr="00EB3D7F">
        <w:rPr>
          <w:rFonts w:eastAsia="Calibri" w:cs="Times New Roman"/>
          <w:szCs w:val="20"/>
        </w:rPr>
        <w:t>»</w:t>
      </w:r>
      <w:r w:rsidRPr="00EB3D7F">
        <w:rPr>
          <w:rFonts w:eastAsia="Calibri" w:cs="Times New Roman"/>
          <w:i/>
          <w:szCs w:val="20"/>
        </w:rPr>
        <w:t>, относящимся к составной таре.</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Тара крупногабаритная</w:t>
      </w:r>
      <w:r w:rsidRPr="00EB3D7F">
        <w:rPr>
          <w:rFonts w:eastAsia="Calibri" w:cs="Times New Roman"/>
          <w:szCs w:val="20"/>
        </w:rPr>
        <w:t>» означает тару, которая состоит из наружной тары, содержащей изделия или внутреннюю тару, и которая:</w:t>
      </w:r>
    </w:p>
    <w:p w:rsidR="00777B3F" w:rsidRPr="00EB3D7F" w:rsidRDefault="00777B3F" w:rsidP="009469DE">
      <w:pPr>
        <w:tabs>
          <w:tab w:val="left" w:pos="567"/>
          <w:tab w:val="left" w:pos="1134"/>
          <w:tab w:val="left" w:pos="1701"/>
          <w:tab w:val="left" w:pos="2268"/>
        </w:tabs>
        <w:spacing w:after="120" w:line="240" w:lineRule="auto"/>
        <w:ind w:left="567" w:right="1134" w:hanging="567"/>
        <w:jc w:val="both"/>
        <w:rPr>
          <w:rFonts w:eastAsia="Calibri" w:cs="Times New Roman"/>
          <w:szCs w:val="20"/>
        </w:rPr>
      </w:pPr>
      <w:r w:rsidRPr="00EB3D7F">
        <w:rPr>
          <w:rFonts w:eastAsia="Calibri" w:cs="Times New Roman"/>
          <w:szCs w:val="20"/>
        </w:rPr>
        <w:t>a)</w:t>
      </w:r>
      <w:r w:rsidRPr="00EB3D7F">
        <w:rPr>
          <w:rFonts w:eastAsia="Calibri" w:cs="Times New Roman"/>
          <w:szCs w:val="20"/>
        </w:rPr>
        <w:tab/>
        <w:t>предназначена для механизированной обработки;</w:t>
      </w:r>
    </w:p>
    <w:p w:rsidR="00777B3F" w:rsidRPr="00EB3D7F" w:rsidRDefault="00777B3F" w:rsidP="009469DE">
      <w:pPr>
        <w:tabs>
          <w:tab w:val="left" w:pos="567"/>
          <w:tab w:val="left" w:pos="1134"/>
          <w:tab w:val="left" w:pos="1701"/>
          <w:tab w:val="left" w:pos="2268"/>
        </w:tabs>
        <w:spacing w:after="120" w:line="240" w:lineRule="auto"/>
        <w:ind w:left="567" w:right="1134" w:hanging="567"/>
        <w:jc w:val="both"/>
        <w:rPr>
          <w:rFonts w:eastAsia="Calibri" w:cs="Times New Roman"/>
          <w:szCs w:val="20"/>
        </w:rPr>
      </w:pPr>
      <w:r w:rsidRPr="00EB3D7F">
        <w:rPr>
          <w:rFonts w:eastAsia="Calibri" w:cs="Times New Roman"/>
          <w:szCs w:val="20"/>
        </w:rPr>
        <w:t>b)</w:t>
      </w:r>
      <w:r w:rsidRPr="00EB3D7F">
        <w:rPr>
          <w:rFonts w:eastAsia="Calibri" w:cs="Times New Roman"/>
          <w:szCs w:val="20"/>
        </w:rPr>
        <w:tab/>
        <w:t>имеет массу нетто более 400 кг или вместимость более 450 литров, но ее объем не превышает 3 м</w:t>
      </w:r>
      <w:r w:rsidRPr="00EB3D7F">
        <w:rPr>
          <w:rFonts w:eastAsia="Calibri" w:cs="Times New Roman"/>
          <w:szCs w:val="20"/>
          <w:vertAlign w:val="superscript"/>
        </w:rPr>
        <w:t>3</w:t>
      </w:r>
      <w:r w:rsidRPr="00EB3D7F">
        <w:rPr>
          <w:rFonts w:eastAsia="Calibri" w:cs="Times New Roman"/>
          <w:szCs w:val="20"/>
        </w:rPr>
        <w:t>.</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Cs/>
          <w:szCs w:val="20"/>
        </w:rPr>
      </w:pPr>
      <w:r w:rsidRPr="00EB3D7F">
        <w:rPr>
          <w:rFonts w:eastAsia="Calibri" w:cs="Times New Roman"/>
          <w:szCs w:val="20"/>
        </w:rPr>
        <w:t>«</w:t>
      </w:r>
      <w:r w:rsidRPr="00EB3D7F">
        <w:rPr>
          <w:rFonts w:eastAsia="Calibri" w:cs="Times New Roman"/>
          <w:i/>
          <w:szCs w:val="20"/>
        </w:rPr>
        <w:t>Тара крупногабаритная многоразового использования</w:t>
      </w:r>
      <w:r w:rsidRPr="00EB3D7F">
        <w:rPr>
          <w:rFonts w:eastAsia="Calibri" w:cs="Times New Roman"/>
          <w:szCs w:val="20"/>
        </w:rPr>
        <w:t>» означает крупногабаритную тару, которая используется для повторного наполнения и которая была проверена и признана свободной от дефектов, влияющих не ее способность выдержать проверку эксплуатационных качеств; этот термин включает тару, заполненную тем же содержимым или содержимым эквивалентной совместимости и перевозимую по цепям распределения, контролируемым грузоотправителем.</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Cs/>
          <w:szCs w:val="20"/>
        </w:rPr>
      </w:pPr>
      <w:r w:rsidRPr="00EB3D7F">
        <w:rPr>
          <w:rFonts w:eastAsia="Calibri" w:cs="Times New Roman"/>
          <w:szCs w:val="20"/>
        </w:rPr>
        <w:t>«</w:t>
      </w:r>
      <w:r w:rsidRPr="00EB3D7F">
        <w:rPr>
          <w:rFonts w:eastAsia="Calibri" w:cs="Times New Roman"/>
          <w:i/>
          <w:szCs w:val="20"/>
        </w:rPr>
        <w:t>Тара крупногабаритная реконструированная</w:t>
      </w:r>
      <w:r w:rsidRPr="00EB3D7F">
        <w:rPr>
          <w:rFonts w:eastAsia="Calibri" w:cs="Times New Roman"/>
          <w:szCs w:val="20"/>
        </w:rPr>
        <w:t>» означает металлическую или жесткую пластмассовую крупногабаритную тару, которая:</w:t>
      </w:r>
    </w:p>
    <w:p w:rsidR="00777B3F" w:rsidRPr="00EB3D7F" w:rsidRDefault="00777B3F" w:rsidP="009469DE">
      <w:pPr>
        <w:tabs>
          <w:tab w:val="left" w:pos="567"/>
          <w:tab w:val="left" w:pos="1134"/>
          <w:tab w:val="left" w:pos="1701"/>
          <w:tab w:val="left" w:pos="2268"/>
        </w:tabs>
        <w:spacing w:after="120" w:line="240" w:lineRule="auto"/>
        <w:ind w:left="567" w:right="1134" w:hanging="567"/>
        <w:jc w:val="both"/>
        <w:rPr>
          <w:rFonts w:eastAsia="Calibri" w:cs="Times New Roman"/>
          <w:szCs w:val="20"/>
        </w:rPr>
      </w:pPr>
      <w:r w:rsidRPr="00EB3D7F">
        <w:rPr>
          <w:rFonts w:eastAsia="Calibri" w:cs="Times New Roman"/>
          <w:szCs w:val="20"/>
        </w:rPr>
        <w:t>a)</w:t>
      </w:r>
      <w:r w:rsidRPr="00EB3D7F">
        <w:rPr>
          <w:rFonts w:eastAsia="Calibri" w:cs="Times New Roman"/>
          <w:szCs w:val="20"/>
        </w:rPr>
        <w:tab/>
        <w:t>производится как тип, соответствующий рекомендациям ООН, из типа, не соответствующего рекомендациям ООН; или</w:t>
      </w:r>
    </w:p>
    <w:p w:rsidR="00777B3F" w:rsidRPr="00EB3D7F" w:rsidRDefault="00777B3F" w:rsidP="009469DE">
      <w:pPr>
        <w:tabs>
          <w:tab w:val="left" w:pos="567"/>
          <w:tab w:val="left" w:pos="1134"/>
          <w:tab w:val="left" w:pos="1701"/>
          <w:tab w:val="left" w:pos="2268"/>
        </w:tabs>
        <w:spacing w:after="120" w:line="240" w:lineRule="auto"/>
        <w:ind w:left="567" w:right="1134" w:hanging="567"/>
        <w:jc w:val="both"/>
        <w:rPr>
          <w:rFonts w:eastAsia="Calibri" w:cs="Times New Roman"/>
          <w:szCs w:val="20"/>
        </w:rPr>
      </w:pPr>
      <w:r w:rsidRPr="00EB3D7F">
        <w:rPr>
          <w:rFonts w:eastAsia="Calibri" w:cs="Times New Roman"/>
          <w:szCs w:val="20"/>
        </w:rPr>
        <w:t>b)</w:t>
      </w:r>
      <w:r w:rsidRPr="00EB3D7F">
        <w:rPr>
          <w:rFonts w:eastAsia="Calibri" w:cs="Times New Roman"/>
          <w:szCs w:val="20"/>
        </w:rPr>
        <w:tab/>
        <w:t>преобразуется из одного типа конструкции, соответствующего рекомендациям ООН, в другой тип конструкции, соответствующий рекомендациям ООН.</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Cs/>
          <w:szCs w:val="20"/>
        </w:rPr>
      </w:pPr>
      <w:r w:rsidRPr="00EB3D7F">
        <w:rPr>
          <w:rFonts w:eastAsia="Calibri" w:cs="Times New Roman"/>
          <w:iCs/>
          <w:szCs w:val="20"/>
        </w:rPr>
        <w:t>На реконструированную крупногабаритную тару распространяются те же требования ДОПОГ, что и требования, предъявляемые к новой крупногабаритной таре того же типа (см. также определение типа конструкции в пункте 6.6.5.1.2).</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Тара легкая металлическая</w:t>
      </w:r>
      <w:r w:rsidRPr="00EB3D7F">
        <w:rPr>
          <w:rFonts w:eastAsia="Calibri" w:cs="Times New Roman"/>
          <w:szCs w:val="20"/>
        </w:rPr>
        <w:t>»</w:t>
      </w:r>
      <w:r w:rsidRPr="00EB3D7F">
        <w:rPr>
          <w:rFonts w:eastAsia="Calibri" w:cs="Times New Roman"/>
          <w:i/>
          <w:szCs w:val="20"/>
        </w:rPr>
        <w:t xml:space="preserve"> </w:t>
      </w:r>
      <w:r w:rsidRPr="00EB3D7F">
        <w:rPr>
          <w:rFonts w:eastAsia="Calibri" w:cs="Times New Roman"/>
          <w:szCs w:val="20"/>
        </w:rPr>
        <w:t>означает тару с круглым, эллиптическим, прямоугольным или многоугольным (также коническим) поперечным сечением, а также тару с конусообразной горловиной и тару ведрообразной формы, изготовленную из металла, с толщиной стенки менее 0,5 мм (например, из листового олова), с плоским или выпуклым днищем, с одним или несколькими отверстиями, которая не охватывается определениями барабанов или канистр.</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Тара многоразового использования</w:t>
      </w:r>
      <w:r w:rsidRPr="00EB3D7F">
        <w:rPr>
          <w:rFonts w:eastAsia="Calibri" w:cs="Times New Roman"/>
          <w:szCs w:val="20"/>
        </w:rPr>
        <w:t>» означает тару, которая была проверена и признана не имеющей дефектов, могущих повлиять на ее способность выдержать эксплуатационные испытания. Этот термин включает тару, заполняемую тем же содержимым или содержимым аналогичной совместимости и перевозимую по цепям распределения, контролируемым грузоотправителем.</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lastRenderedPageBreak/>
        <w:t>«</w:t>
      </w:r>
      <w:r w:rsidRPr="00EB3D7F">
        <w:rPr>
          <w:rFonts w:eastAsia="Calibri" w:cs="Times New Roman"/>
          <w:i/>
          <w:szCs w:val="20"/>
        </w:rPr>
        <w:t>Тара наружная</w:t>
      </w:r>
      <w:r w:rsidRPr="00EB3D7F">
        <w:rPr>
          <w:rFonts w:eastAsia="Calibri" w:cs="Times New Roman"/>
          <w:szCs w:val="20"/>
        </w:rPr>
        <w:t>» означает внешнюю защиту составной или комбинированной тары с любым абсорбирующим и прокладочным материалом и любыми другими компонентами, необходимыми для удержания и защиты внутренних сосудов и внутренней тары.</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Тара плотная</w:t>
      </w:r>
      <w:r w:rsidRPr="00EB3D7F">
        <w:rPr>
          <w:rFonts w:eastAsia="Calibri" w:cs="Times New Roman"/>
          <w:szCs w:val="20"/>
        </w:rPr>
        <w:t>» означает тару, непроницаемую для сухих веществ, включая твердые материалы, измельчающиеся во время перевозки.</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Тара промежуточная</w:t>
      </w:r>
      <w:r w:rsidRPr="00EB3D7F">
        <w:rPr>
          <w:rFonts w:eastAsia="Calibri" w:cs="Times New Roman"/>
          <w:szCs w:val="20"/>
        </w:rPr>
        <w:t>» означает тару, помещенную между внутренней тарой или изделиями и наружной тарой.</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Тара реконструированная</w:t>
      </w:r>
      <w:r w:rsidRPr="00EB3D7F">
        <w:rPr>
          <w:rFonts w:eastAsia="Calibri" w:cs="Times New Roman"/>
          <w:szCs w:val="20"/>
        </w:rPr>
        <w:t>» означает, в частности:</w:t>
      </w:r>
    </w:p>
    <w:p w:rsidR="00777B3F" w:rsidRPr="00EB3D7F" w:rsidRDefault="00777B3F" w:rsidP="009469DE">
      <w:pPr>
        <w:tabs>
          <w:tab w:val="left" w:pos="567"/>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a)</w:t>
      </w:r>
      <w:r w:rsidRPr="00EB3D7F">
        <w:rPr>
          <w:rFonts w:eastAsia="Calibri" w:cs="Times New Roman"/>
          <w:szCs w:val="20"/>
        </w:rPr>
        <w:tab/>
        <w:t>металлические барабаны:</w:t>
      </w:r>
    </w:p>
    <w:p w:rsidR="00777B3F" w:rsidRPr="00EB3D7F" w:rsidRDefault="00777B3F" w:rsidP="00A23986">
      <w:pPr>
        <w:tabs>
          <w:tab w:val="left" w:pos="567"/>
          <w:tab w:val="left" w:pos="1134"/>
          <w:tab w:val="left" w:pos="1701"/>
          <w:tab w:val="left" w:pos="2268"/>
        </w:tabs>
        <w:spacing w:after="120" w:line="240" w:lineRule="auto"/>
        <w:ind w:left="1134" w:right="1134" w:hanging="567"/>
        <w:jc w:val="both"/>
        <w:rPr>
          <w:rFonts w:eastAsia="Calibri" w:cs="Times New Roman"/>
          <w:szCs w:val="20"/>
        </w:rPr>
      </w:pPr>
      <w:r w:rsidRPr="00EB3D7F">
        <w:rPr>
          <w:rFonts w:eastAsia="Calibri" w:cs="Times New Roman"/>
          <w:szCs w:val="20"/>
        </w:rPr>
        <w:t>i)</w:t>
      </w:r>
      <w:r w:rsidRPr="00EB3D7F">
        <w:rPr>
          <w:rFonts w:eastAsia="Calibri" w:cs="Times New Roman"/>
          <w:szCs w:val="20"/>
        </w:rPr>
        <w:tab/>
        <w:t>которые производятся как тип тары ООН, соответствующий требованиям главы 6.1, из типа тары, не соответствующего требованиям ООН;</w:t>
      </w:r>
    </w:p>
    <w:p w:rsidR="00777B3F" w:rsidRPr="00EB3D7F" w:rsidRDefault="00777B3F" w:rsidP="00A23986">
      <w:pPr>
        <w:tabs>
          <w:tab w:val="left" w:pos="567"/>
          <w:tab w:val="left" w:pos="1134"/>
          <w:tab w:val="left" w:pos="1701"/>
          <w:tab w:val="left" w:pos="2268"/>
        </w:tabs>
        <w:spacing w:after="120" w:line="240" w:lineRule="auto"/>
        <w:ind w:left="1134" w:right="1134" w:hanging="567"/>
        <w:jc w:val="both"/>
        <w:rPr>
          <w:rFonts w:eastAsia="Calibri" w:cs="Times New Roman"/>
          <w:szCs w:val="20"/>
        </w:rPr>
      </w:pPr>
      <w:r w:rsidRPr="00EB3D7F">
        <w:rPr>
          <w:rFonts w:eastAsia="Calibri" w:cs="Times New Roman"/>
          <w:szCs w:val="20"/>
        </w:rPr>
        <w:t>ii)</w:t>
      </w:r>
      <w:r w:rsidRPr="00EB3D7F">
        <w:rPr>
          <w:rFonts w:eastAsia="Calibri" w:cs="Times New Roman"/>
          <w:szCs w:val="20"/>
        </w:rPr>
        <w:tab/>
        <w:t>которые преобразуются из одного типа тары ООН, соответствующего требованиям главы 6.1, в другой тип тары, соответствующий требованиям ООН; или</w:t>
      </w:r>
    </w:p>
    <w:p w:rsidR="00777B3F" w:rsidRPr="00EB3D7F" w:rsidRDefault="00777B3F" w:rsidP="00A23986">
      <w:pPr>
        <w:tabs>
          <w:tab w:val="left" w:pos="567"/>
          <w:tab w:val="left" w:pos="1134"/>
          <w:tab w:val="left" w:pos="1701"/>
          <w:tab w:val="left" w:pos="2268"/>
        </w:tabs>
        <w:spacing w:after="120" w:line="240" w:lineRule="auto"/>
        <w:ind w:left="1134" w:right="1134" w:hanging="567"/>
        <w:jc w:val="both"/>
        <w:rPr>
          <w:rFonts w:eastAsia="Calibri" w:cs="Times New Roman"/>
          <w:szCs w:val="20"/>
        </w:rPr>
      </w:pPr>
      <w:r w:rsidRPr="00EB3D7F">
        <w:rPr>
          <w:rFonts w:eastAsia="Calibri" w:cs="Times New Roman"/>
          <w:szCs w:val="20"/>
        </w:rPr>
        <w:t>iii)</w:t>
      </w:r>
      <w:r w:rsidRPr="00EB3D7F">
        <w:rPr>
          <w:rFonts w:eastAsia="Calibri" w:cs="Times New Roman"/>
          <w:szCs w:val="20"/>
        </w:rPr>
        <w:tab/>
        <w:t>у которых заменяются неотъемлемые конструкционные элементы (например, несъемные днища);</w:t>
      </w:r>
    </w:p>
    <w:p w:rsidR="00777B3F" w:rsidRPr="00EB3D7F" w:rsidRDefault="00777B3F" w:rsidP="009469DE">
      <w:pPr>
        <w:tabs>
          <w:tab w:val="left" w:pos="567"/>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b)</w:t>
      </w:r>
      <w:r w:rsidRPr="00EB3D7F">
        <w:rPr>
          <w:rFonts w:eastAsia="Calibri" w:cs="Times New Roman"/>
          <w:szCs w:val="20"/>
        </w:rPr>
        <w:tab/>
        <w:t>пластмассовые барабаны:</w:t>
      </w:r>
    </w:p>
    <w:p w:rsidR="00777B3F" w:rsidRPr="00EB3D7F" w:rsidRDefault="00777B3F" w:rsidP="00A23986">
      <w:pPr>
        <w:tabs>
          <w:tab w:val="left" w:pos="567"/>
          <w:tab w:val="left" w:pos="1134"/>
          <w:tab w:val="left" w:pos="1701"/>
          <w:tab w:val="left" w:pos="2268"/>
        </w:tabs>
        <w:spacing w:after="120" w:line="240" w:lineRule="auto"/>
        <w:ind w:left="1134" w:right="1134" w:hanging="567"/>
        <w:jc w:val="both"/>
        <w:rPr>
          <w:rFonts w:eastAsia="Calibri" w:cs="Times New Roman"/>
          <w:szCs w:val="20"/>
        </w:rPr>
      </w:pPr>
      <w:r w:rsidRPr="00EB3D7F">
        <w:rPr>
          <w:rFonts w:eastAsia="Calibri" w:cs="Times New Roman"/>
          <w:szCs w:val="20"/>
        </w:rPr>
        <w:t>i)</w:t>
      </w:r>
      <w:r w:rsidRPr="00EB3D7F">
        <w:rPr>
          <w:rFonts w:eastAsia="Calibri" w:cs="Times New Roman"/>
          <w:szCs w:val="20"/>
        </w:rPr>
        <w:tab/>
        <w:t>которые преобразуются из одного типа тары ООН в другой тип тары ООН (например, из 1H1 в 1H2); или</w:t>
      </w:r>
    </w:p>
    <w:p w:rsidR="00777B3F" w:rsidRPr="00EB3D7F" w:rsidRDefault="00777B3F" w:rsidP="009469DE">
      <w:pPr>
        <w:tabs>
          <w:tab w:val="left" w:pos="567"/>
          <w:tab w:val="left" w:pos="1134"/>
          <w:tab w:val="left" w:pos="1701"/>
          <w:tab w:val="left" w:pos="2268"/>
        </w:tabs>
        <w:spacing w:after="120" w:line="240" w:lineRule="auto"/>
        <w:ind w:left="567" w:right="1134"/>
        <w:jc w:val="both"/>
        <w:rPr>
          <w:rFonts w:eastAsia="Calibri" w:cs="Times New Roman"/>
          <w:szCs w:val="20"/>
        </w:rPr>
      </w:pPr>
      <w:r w:rsidRPr="00EB3D7F">
        <w:rPr>
          <w:rFonts w:eastAsia="Calibri" w:cs="Times New Roman"/>
          <w:szCs w:val="20"/>
        </w:rPr>
        <w:t>ii)</w:t>
      </w:r>
      <w:r w:rsidRPr="00EB3D7F">
        <w:rPr>
          <w:rFonts w:eastAsia="Calibri" w:cs="Times New Roman"/>
          <w:szCs w:val="20"/>
        </w:rPr>
        <w:tab/>
        <w:t>у которых заменяются неотъемлемые конструкционные элементы.</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На реконструированные барабаны распространяются те же требования главы 6.1, что и требования, предъявляемые к новым барабанам того же типа.</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Тара составная (из пластмассового материала)</w:t>
      </w:r>
      <w:r w:rsidRPr="00EB3D7F">
        <w:rPr>
          <w:rFonts w:eastAsia="Calibri" w:cs="Times New Roman"/>
          <w:szCs w:val="20"/>
        </w:rPr>
        <w:t>» означает тару, состоящую из наружной тары и внутреннего сосуда (емкости), сконструированную таким образом, что внутренний сосуд и наружная тара образует единое изделие. В собранном виде такая тара остается неделимой единицей; она наполняется, хранится, перевозится и опорожняется как таковая.</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
          <w:szCs w:val="20"/>
        </w:rPr>
      </w:pPr>
      <w:r w:rsidRPr="00EB3D7F">
        <w:rPr>
          <w:rFonts w:eastAsia="Calibri" w:cs="Times New Roman"/>
          <w:b/>
          <w:i/>
          <w:szCs w:val="20"/>
        </w:rPr>
        <w:t>ПРИМЕЧАНИЕ:</w:t>
      </w:r>
      <w:r w:rsidRPr="00EB3D7F">
        <w:rPr>
          <w:rFonts w:eastAsia="Calibri" w:cs="Times New Roman"/>
          <w:i/>
          <w:szCs w:val="20"/>
        </w:rPr>
        <w:t xml:space="preserve"> Термин </w:t>
      </w:r>
      <w:r w:rsidRPr="00EB3D7F">
        <w:rPr>
          <w:rFonts w:eastAsia="Calibri" w:cs="Times New Roman"/>
          <w:szCs w:val="20"/>
        </w:rPr>
        <w:t>«</w:t>
      </w:r>
      <w:r w:rsidRPr="00EB3D7F">
        <w:rPr>
          <w:rFonts w:eastAsia="Calibri" w:cs="Times New Roman"/>
          <w:i/>
          <w:szCs w:val="20"/>
        </w:rPr>
        <w:t>внутренний сосуд</w:t>
      </w:r>
      <w:r w:rsidRPr="00EB3D7F">
        <w:rPr>
          <w:rFonts w:eastAsia="Calibri" w:cs="Times New Roman"/>
          <w:szCs w:val="20"/>
        </w:rPr>
        <w:t>»</w:t>
      </w:r>
      <w:r w:rsidRPr="00EB3D7F">
        <w:rPr>
          <w:rFonts w:eastAsia="Calibri" w:cs="Times New Roman"/>
          <w:i/>
          <w:szCs w:val="20"/>
        </w:rPr>
        <w:t xml:space="preserve">, относящийся к составной таре, не следует путать с термином </w:t>
      </w:r>
      <w:r w:rsidRPr="00EB3D7F">
        <w:rPr>
          <w:rFonts w:eastAsia="Calibri" w:cs="Times New Roman"/>
          <w:szCs w:val="20"/>
        </w:rPr>
        <w:t>«</w:t>
      </w:r>
      <w:r w:rsidRPr="00EB3D7F">
        <w:rPr>
          <w:rFonts w:eastAsia="Calibri" w:cs="Times New Roman"/>
          <w:i/>
          <w:szCs w:val="20"/>
        </w:rPr>
        <w:t>внутренняя тара</w:t>
      </w:r>
      <w:r w:rsidRPr="00EB3D7F">
        <w:rPr>
          <w:rFonts w:eastAsia="Calibri" w:cs="Times New Roman"/>
          <w:szCs w:val="20"/>
        </w:rPr>
        <w:t>»</w:t>
      </w:r>
      <w:r w:rsidRPr="00EB3D7F">
        <w:rPr>
          <w:rFonts w:eastAsia="Calibri" w:cs="Times New Roman"/>
          <w:i/>
          <w:szCs w:val="20"/>
        </w:rPr>
        <w:t>, относящимся к комбинированной таре.</w:t>
      </w:r>
      <w:r w:rsidRPr="00EB3D7F">
        <w:rPr>
          <w:rFonts w:eastAsia="Calibri" w:cs="Times New Roman"/>
          <w:i/>
          <w:iCs/>
          <w:szCs w:val="20"/>
        </w:rPr>
        <w:t xml:space="preserve"> Внутренним сосудом является, например, внутренняя составляющая составной тары типа 6HA1 (из пластмассового материала), так как этот сосуд обычно не предназначен для выполнения функции удержания продукта без его наружной тары и поэтому не является внутренней тарой.</w:t>
      </w:r>
      <w:r w:rsidR="00A23986" w:rsidRPr="00EB3D7F">
        <w:rPr>
          <w:rFonts w:eastAsia="Calibri" w:cs="Times New Roman"/>
          <w:i/>
          <w:iCs/>
          <w:szCs w:val="20"/>
        </w:rPr>
        <w:t xml:space="preserve"> </w:t>
      </w:r>
      <w:r w:rsidRPr="00EB3D7F">
        <w:rPr>
          <w:rFonts w:eastAsia="Calibri" w:cs="Times New Roman"/>
          <w:i/>
          <w:iCs/>
          <w:szCs w:val="20"/>
        </w:rPr>
        <w:t xml:space="preserve">В тех случаях, когда после термина </w:t>
      </w:r>
      <w:r w:rsidRPr="00EB3D7F">
        <w:rPr>
          <w:rFonts w:eastAsia="Calibri" w:cs="Times New Roman"/>
          <w:iCs/>
          <w:szCs w:val="20"/>
        </w:rPr>
        <w:t>«</w:t>
      </w:r>
      <w:r w:rsidRPr="00EB3D7F">
        <w:rPr>
          <w:rFonts w:eastAsia="Calibri" w:cs="Times New Roman"/>
          <w:i/>
          <w:iCs/>
          <w:szCs w:val="20"/>
        </w:rPr>
        <w:t>составная тара</w:t>
      </w:r>
      <w:r w:rsidRPr="00EB3D7F">
        <w:rPr>
          <w:rFonts w:eastAsia="Calibri" w:cs="Times New Roman"/>
          <w:iCs/>
          <w:szCs w:val="20"/>
        </w:rPr>
        <w:t>»</w:t>
      </w:r>
      <w:r w:rsidRPr="00EB3D7F">
        <w:rPr>
          <w:rFonts w:eastAsia="Calibri" w:cs="Times New Roman"/>
          <w:i/>
          <w:iCs/>
          <w:szCs w:val="20"/>
        </w:rPr>
        <w:t xml:space="preserve"> в скобках указан материал, имеется в виду материал, из которого изготовлен внутренний сосуд.</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Твердое вещество</w:t>
      </w:r>
      <w:r w:rsidRPr="00EB3D7F">
        <w:rPr>
          <w:rFonts w:eastAsia="Calibri" w:cs="Times New Roman"/>
          <w:szCs w:val="20"/>
        </w:rPr>
        <w:t>» означает</w:t>
      </w:r>
    </w:p>
    <w:p w:rsidR="00777B3F" w:rsidRPr="00EB3D7F" w:rsidRDefault="00777B3F" w:rsidP="009469DE">
      <w:pPr>
        <w:tabs>
          <w:tab w:val="left" w:pos="567"/>
          <w:tab w:val="left" w:pos="1134"/>
          <w:tab w:val="left" w:pos="1701"/>
          <w:tab w:val="left" w:pos="2268"/>
        </w:tabs>
        <w:spacing w:after="120" w:line="240" w:lineRule="auto"/>
        <w:ind w:left="567" w:right="1134" w:hanging="567"/>
        <w:jc w:val="both"/>
        <w:rPr>
          <w:rFonts w:eastAsia="Calibri" w:cs="Times New Roman"/>
          <w:szCs w:val="20"/>
        </w:rPr>
      </w:pPr>
      <w:r w:rsidRPr="00EB3D7F">
        <w:rPr>
          <w:rFonts w:eastAsia="Calibri" w:cs="Times New Roman"/>
          <w:szCs w:val="20"/>
        </w:rPr>
        <w:t>a)</w:t>
      </w:r>
      <w:r w:rsidRPr="00EB3D7F">
        <w:rPr>
          <w:rFonts w:eastAsia="Calibri" w:cs="Times New Roman"/>
          <w:szCs w:val="20"/>
        </w:rPr>
        <w:tab/>
        <w:t>вещество, имеющее температуру плавления или начала плавления выше 20 °C при давлении 101,3 кПа; или</w:t>
      </w:r>
    </w:p>
    <w:p w:rsidR="00777B3F" w:rsidRPr="00EB3D7F" w:rsidRDefault="00777B3F" w:rsidP="009469DE">
      <w:pPr>
        <w:tabs>
          <w:tab w:val="left" w:pos="567"/>
          <w:tab w:val="left" w:pos="1134"/>
          <w:tab w:val="left" w:pos="1701"/>
          <w:tab w:val="left" w:pos="2268"/>
        </w:tabs>
        <w:spacing w:after="120" w:line="240" w:lineRule="auto"/>
        <w:ind w:left="567" w:right="1134" w:hanging="567"/>
        <w:jc w:val="both"/>
        <w:rPr>
          <w:rFonts w:eastAsia="Calibri" w:cs="Times New Roman"/>
          <w:szCs w:val="20"/>
        </w:rPr>
      </w:pPr>
      <w:r w:rsidRPr="00EB3D7F">
        <w:rPr>
          <w:rFonts w:eastAsia="Calibri" w:cs="Times New Roman"/>
          <w:szCs w:val="20"/>
        </w:rPr>
        <w:t>b)</w:t>
      </w:r>
      <w:r w:rsidRPr="00EB3D7F">
        <w:rPr>
          <w:rFonts w:eastAsia="Calibri" w:cs="Times New Roman"/>
          <w:szCs w:val="20"/>
        </w:rPr>
        <w:tab/>
        <w:t>вещество, которое не является жидким согласно испытанию по методу ASTM D 4359-90 или является пастообразным в соответствии с критериями, применяемыми при испытании для определения текучести (испытание с использованием пенетрометра), описываемом в разделе</w:t>
      </w:r>
      <w:r w:rsidR="009469DE" w:rsidRPr="00EB3D7F">
        <w:rPr>
          <w:rFonts w:eastAsia="Calibri" w:cs="Times New Roman"/>
          <w:szCs w:val="20"/>
        </w:rPr>
        <w:t> </w:t>
      </w:r>
      <w:r w:rsidRPr="00EB3D7F">
        <w:rPr>
          <w:rFonts w:eastAsia="Calibri" w:cs="Times New Roman"/>
          <w:szCs w:val="20"/>
        </w:rPr>
        <w:t>2.3.4.</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Cs/>
          <w:szCs w:val="20"/>
        </w:rPr>
      </w:pPr>
      <w:r w:rsidRPr="00EB3D7F">
        <w:rPr>
          <w:rFonts w:eastAsia="Calibri" w:cs="Times New Roman"/>
          <w:szCs w:val="20"/>
        </w:rPr>
        <w:t>«</w:t>
      </w:r>
      <w:r w:rsidRPr="00EB3D7F">
        <w:rPr>
          <w:rFonts w:eastAsia="Calibri" w:cs="Times New Roman"/>
          <w:i/>
          <w:szCs w:val="20"/>
        </w:rPr>
        <w:t>Текущее техническое обслуживание жестких КСМ</w:t>
      </w:r>
      <w:r w:rsidRPr="00EB3D7F">
        <w:rPr>
          <w:rFonts w:eastAsia="Calibri" w:cs="Times New Roman"/>
          <w:szCs w:val="20"/>
        </w:rPr>
        <w:t>» означает текущее выполнение на металлических, жестких пластмассовых или составных КСМ таких операций, как:</w:t>
      </w:r>
    </w:p>
    <w:p w:rsidR="00777B3F" w:rsidRPr="00EB3D7F" w:rsidRDefault="00777B3F" w:rsidP="009469DE">
      <w:pPr>
        <w:tabs>
          <w:tab w:val="left" w:pos="567"/>
          <w:tab w:val="left" w:pos="1134"/>
          <w:tab w:val="left" w:pos="1701"/>
          <w:tab w:val="left" w:pos="2268"/>
        </w:tabs>
        <w:spacing w:after="120" w:line="240" w:lineRule="auto"/>
        <w:ind w:left="567" w:right="1134" w:hanging="567"/>
        <w:jc w:val="both"/>
        <w:rPr>
          <w:rFonts w:eastAsia="Calibri" w:cs="Times New Roman"/>
          <w:szCs w:val="20"/>
        </w:rPr>
      </w:pPr>
      <w:r w:rsidRPr="00EB3D7F">
        <w:rPr>
          <w:rFonts w:eastAsia="Calibri" w:cs="Times New Roman"/>
          <w:szCs w:val="20"/>
        </w:rPr>
        <w:t>a)</w:t>
      </w:r>
      <w:r w:rsidRPr="00EB3D7F">
        <w:rPr>
          <w:rFonts w:eastAsia="Calibri" w:cs="Times New Roman"/>
          <w:szCs w:val="20"/>
        </w:rPr>
        <w:tab/>
        <w:t xml:space="preserve">очистка; </w:t>
      </w:r>
    </w:p>
    <w:p w:rsidR="00777B3F" w:rsidRPr="00EB3D7F" w:rsidRDefault="00777B3F" w:rsidP="009469DE">
      <w:pPr>
        <w:tabs>
          <w:tab w:val="left" w:pos="567"/>
          <w:tab w:val="left" w:pos="1134"/>
          <w:tab w:val="left" w:pos="1701"/>
          <w:tab w:val="left" w:pos="2268"/>
        </w:tabs>
        <w:spacing w:after="120" w:line="240" w:lineRule="auto"/>
        <w:ind w:left="567" w:right="1134" w:hanging="567"/>
        <w:jc w:val="both"/>
        <w:rPr>
          <w:rFonts w:eastAsia="Calibri" w:cs="Times New Roman"/>
          <w:szCs w:val="20"/>
        </w:rPr>
      </w:pPr>
      <w:r w:rsidRPr="00EB3D7F">
        <w:rPr>
          <w:rFonts w:eastAsia="Calibri" w:cs="Times New Roman"/>
          <w:szCs w:val="20"/>
        </w:rPr>
        <w:t>b)</w:t>
      </w:r>
      <w:r w:rsidRPr="00EB3D7F">
        <w:rPr>
          <w:rFonts w:eastAsia="Calibri" w:cs="Times New Roman"/>
          <w:szCs w:val="20"/>
        </w:rPr>
        <w:tab/>
        <w:t>демонтаж и последующая установка или замена затворов корпуса (в том числе соответствующих уплотнений) или эксплуатационного оборудования в соответствии с исходными техническими требованиями изготовителя при условии проверки герметичности КСМ; или</w:t>
      </w:r>
    </w:p>
    <w:p w:rsidR="00777B3F" w:rsidRPr="00EB3D7F" w:rsidRDefault="00777B3F" w:rsidP="009469DE">
      <w:pPr>
        <w:tabs>
          <w:tab w:val="left" w:pos="567"/>
          <w:tab w:val="left" w:pos="1134"/>
          <w:tab w:val="left" w:pos="1701"/>
          <w:tab w:val="left" w:pos="2268"/>
        </w:tabs>
        <w:spacing w:after="120" w:line="240" w:lineRule="auto"/>
        <w:ind w:left="567" w:right="1134" w:hanging="567"/>
        <w:jc w:val="both"/>
        <w:rPr>
          <w:rFonts w:eastAsia="Calibri" w:cs="Times New Roman"/>
          <w:szCs w:val="20"/>
        </w:rPr>
      </w:pPr>
      <w:r w:rsidRPr="00EB3D7F">
        <w:rPr>
          <w:rFonts w:eastAsia="Calibri" w:cs="Times New Roman"/>
          <w:szCs w:val="20"/>
        </w:rPr>
        <w:t>c)</w:t>
      </w:r>
      <w:r w:rsidRPr="00EB3D7F">
        <w:rPr>
          <w:rFonts w:eastAsia="Calibri" w:cs="Times New Roman"/>
          <w:szCs w:val="20"/>
        </w:rPr>
        <w:tab/>
        <w:t>восстановление конструктивного оборудования, не предназначенного непосредственно для выполнения функции удержания опасных грузов или сохранения давления опорожнения, в целях обеспечения соответствия типу конструкции (например, выпрямление стоек или подъемных приспособлений) при условии, что выполняемая КСМ функция удержания продукта не затрагивается.</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Cs/>
          <w:szCs w:val="20"/>
        </w:rPr>
      </w:pPr>
      <w:r w:rsidRPr="00EB3D7F">
        <w:rPr>
          <w:rFonts w:eastAsia="Calibri" w:cs="Times New Roman"/>
          <w:iCs/>
          <w:szCs w:val="20"/>
        </w:rPr>
        <w:lastRenderedPageBreak/>
        <w:t>«</w:t>
      </w:r>
      <w:r w:rsidRPr="00EB3D7F">
        <w:rPr>
          <w:rFonts w:eastAsia="Calibri" w:cs="Times New Roman"/>
          <w:i/>
          <w:iCs/>
          <w:szCs w:val="20"/>
        </w:rPr>
        <w:t>Текущее техническое обслуживание мягких КСМ</w:t>
      </w:r>
      <w:r w:rsidRPr="00EB3D7F">
        <w:rPr>
          <w:rFonts w:eastAsia="Calibri" w:cs="Times New Roman"/>
          <w:iCs/>
          <w:szCs w:val="20"/>
        </w:rPr>
        <w:t>» означает текущее выполнение на мягких КСМ из пластмассы или текстиля таких операций, как:</w:t>
      </w:r>
    </w:p>
    <w:p w:rsidR="00777B3F" w:rsidRPr="00EB3D7F" w:rsidRDefault="00777B3F" w:rsidP="009469DE">
      <w:pPr>
        <w:tabs>
          <w:tab w:val="left" w:pos="567"/>
          <w:tab w:val="left" w:pos="1134"/>
          <w:tab w:val="left" w:pos="1701"/>
          <w:tab w:val="left" w:pos="2268"/>
        </w:tabs>
        <w:spacing w:after="120" w:line="240" w:lineRule="auto"/>
        <w:ind w:left="567" w:right="1134" w:hanging="567"/>
        <w:jc w:val="both"/>
        <w:rPr>
          <w:rFonts w:eastAsia="Calibri" w:cs="Times New Roman"/>
          <w:iCs/>
          <w:szCs w:val="20"/>
        </w:rPr>
      </w:pPr>
      <w:r w:rsidRPr="00EB3D7F">
        <w:rPr>
          <w:rFonts w:eastAsia="Calibri" w:cs="Times New Roman"/>
          <w:iCs/>
          <w:szCs w:val="20"/>
        </w:rPr>
        <w:t>a)</w:t>
      </w:r>
      <w:r w:rsidRPr="00EB3D7F">
        <w:rPr>
          <w:rFonts w:eastAsia="Calibri" w:cs="Times New Roman"/>
          <w:iCs/>
          <w:szCs w:val="20"/>
        </w:rPr>
        <w:tab/>
        <w:t>очистка; или</w:t>
      </w:r>
    </w:p>
    <w:p w:rsidR="00777B3F" w:rsidRPr="00EB3D7F" w:rsidRDefault="00777B3F" w:rsidP="009469DE">
      <w:pPr>
        <w:tabs>
          <w:tab w:val="left" w:pos="567"/>
          <w:tab w:val="left" w:pos="1134"/>
          <w:tab w:val="left" w:pos="1701"/>
          <w:tab w:val="left" w:pos="2268"/>
        </w:tabs>
        <w:spacing w:after="120" w:line="240" w:lineRule="auto"/>
        <w:ind w:left="567" w:right="1134" w:hanging="567"/>
        <w:jc w:val="both"/>
        <w:rPr>
          <w:rFonts w:eastAsia="Calibri" w:cs="Times New Roman"/>
          <w:iCs/>
          <w:szCs w:val="20"/>
        </w:rPr>
      </w:pPr>
      <w:r w:rsidRPr="00EB3D7F">
        <w:rPr>
          <w:rFonts w:eastAsia="Calibri" w:cs="Times New Roman"/>
          <w:iCs/>
          <w:szCs w:val="20"/>
        </w:rPr>
        <w:t>b)</w:t>
      </w:r>
      <w:r w:rsidRPr="00EB3D7F">
        <w:rPr>
          <w:rFonts w:eastAsia="Calibri" w:cs="Times New Roman"/>
          <w:iCs/>
          <w:szCs w:val="20"/>
        </w:rPr>
        <w:tab/>
        <w:t>замена съемных элементов, таких как вкладыши и запорная арматура, элементами, соответствующими исходным техническим требованиям изготовителя,</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Cs/>
          <w:szCs w:val="20"/>
        </w:rPr>
      </w:pPr>
      <w:r w:rsidRPr="00EB3D7F">
        <w:rPr>
          <w:rFonts w:eastAsia="Calibri" w:cs="Times New Roman"/>
          <w:iCs/>
          <w:szCs w:val="20"/>
        </w:rPr>
        <w:t>при условии, что эти операции не сказываются негативно на выполнении мягким КСМ функции удержания продукта и не изменяют типа его конструкции.</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Температура аварийная</w:t>
      </w:r>
      <w:r w:rsidRPr="00EB3D7F">
        <w:rPr>
          <w:rFonts w:eastAsia="Calibri" w:cs="Times New Roman"/>
          <w:szCs w:val="20"/>
        </w:rPr>
        <w:t>» означает температуру, при которой должны быть приняты аварийные меры в случае невозможности регулировать температуру.</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Температура вспышки</w:t>
      </w:r>
      <w:r w:rsidRPr="00EB3D7F">
        <w:rPr>
          <w:rFonts w:eastAsia="Calibri" w:cs="Times New Roman"/>
          <w:szCs w:val="20"/>
        </w:rPr>
        <w:t>» означает самую низкую температуру жидкости, при которой ее пары образуют воспламеняющуюся смесь с воздухом.</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Температура контрольная</w:t>
      </w:r>
      <w:r w:rsidRPr="00EB3D7F">
        <w:rPr>
          <w:rFonts w:eastAsia="Calibri" w:cs="Times New Roman"/>
          <w:szCs w:val="20"/>
        </w:rPr>
        <w:t>»</w:t>
      </w:r>
      <w:r w:rsidRPr="00EB3D7F">
        <w:rPr>
          <w:rFonts w:eastAsia="Calibri" w:cs="Times New Roman"/>
          <w:i/>
          <w:szCs w:val="20"/>
        </w:rPr>
        <w:t xml:space="preserve"> </w:t>
      </w:r>
      <w:r w:rsidRPr="00EB3D7F">
        <w:rPr>
          <w:rFonts w:eastAsia="Calibri" w:cs="Times New Roman"/>
          <w:szCs w:val="20"/>
        </w:rPr>
        <w:t>означает максимальную температуру, при которой может осуществляться безопасная перевозка органического пероксида, самореактивного вещества или полимеризующегося вещества.</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Температура критическая</w:t>
      </w:r>
      <w:r w:rsidRPr="00EB3D7F">
        <w:rPr>
          <w:rFonts w:eastAsia="Calibri" w:cs="Times New Roman"/>
          <w:szCs w:val="20"/>
        </w:rPr>
        <w:t>» означает температуру, выше которой вещество не может находиться в жидком состоянии.</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Температура самоускоряющегося разложения (ТСУР)</w:t>
      </w:r>
      <w:r w:rsidRPr="00EB3D7F">
        <w:rPr>
          <w:rFonts w:eastAsia="Calibri" w:cs="Times New Roman"/>
          <w:szCs w:val="20"/>
        </w:rPr>
        <w:t>» означает наиболее низкую температуру, при которой может происходить самоускоряющееся разложение вещества в таре, используемой во время перевозки. Положения, касающиеся определения ТСУР и эффектов нагревания в замкнутом пространстве, содержатся в Руководстве по испытаниям и критериям, часть II.</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
          <w:szCs w:val="20"/>
        </w:rPr>
      </w:pPr>
      <w:r w:rsidRPr="00EB3D7F">
        <w:rPr>
          <w:rFonts w:eastAsia="Calibri" w:cs="Times New Roman"/>
          <w:szCs w:val="20"/>
        </w:rPr>
        <w:t>«</w:t>
      </w:r>
      <w:r w:rsidRPr="00EB3D7F">
        <w:rPr>
          <w:rFonts w:eastAsia="Calibri" w:cs="Times New Roman"/>
          <w:i/>
          <w:szCs w:val="20"/>
        </w:rPr>
        <w:t>Температура самоускоряющейся полимеризации (ТСУП)</w:t>
      </w:r>
      <w:r w:rsidRPr="00EB3D7F">
        <w:rPr>
          <w:rFonts w:eastAsia="Calibri" w:cs="Times New Roman"/>
          <w:szCs w:val="20"/>
        </w:rPr>
        <w:t>» означает наиболее низкую температуру, при которой может происходить полимеризация вещества в таре, КСМ или цистерне, предъявленных к перевозке. ТСУП определяется на основе процедур испытания, установленных для определения температуры самоускоряющегося разложения самореактивных веществ в соответствии с Руководством по испытаниям и критериям, часть II, раздел 28.</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trike/>
          <w:szCs w:val="20"/>
        </w:rPr>
      </w:pPr>
      <w:r w:rsidRPr="00EB3D7F">
        <w:rPr>
          <w:rFonts w:eastAsia="Calibri" w:cs="Times New Roman"/>
          <w:strike/>
          <w:szCs w:val="20"/>
        </w:rPr>
        <w:t>«</w:t>
      </w:r>
      <w:r w:rsidRPr="00EB3D7F">
        <w:rPr>
          <w:rFonts w:eastAsia="Calibri" w:cs="Times New Roman"/>
          <w:i/>
          <w:strike/>
          <w:szCs w:val="20"/>
        </w:rPr>
        <w:t>Технические инструкции ИКАО</w:t>
      </w:r>
      <w:r w:rsidRPr="00EB3D7F">
        <w:rPr>
          <w:rFonts w:eastAsia="Calibri" w:cs="Times New Roman"/>
          <w:strike/>
          <w:szCs w:val="20"/>
        </w:rPr>
        <w:t>» означает Технические инструкции по безопасной перевозке опасных грузов по воздуху, дополняющие приложение 18 к Чикагской конвенции о международной гражданской авиации (Чикаго, 1944), опубликованные Международной организацией гражданской авиации (ИКАО) в Монреале.</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trike/>
          <w:szCs w:val="20"/>
        </w:rPr>
      </w:pPr>
      <w:r w:rsidRPr="00EB3D7F">
        <w:rPr>
          <w:rFonts w:eastAsia="Calibri" w:cs="Times New Roman"/>
          <w:strike/>
          <w:szCs w:val="20"/>
        </w:rPr>
        <w:t>«</w:t>
      </w:r>
      <w:r w:rsidRPr="00EB3D7F">
        <w:rPr>
          <w:rFonts w:eastAsia="Calibri" w:cs="Times New Roman"/>
          <w:i/>
          <w:strike/>
          <w:szCs w:val="20"/>
        </w:rPr>
        <w:t>Типовые правила ООН</w:t>
      </w:r>
      <w:r w:rsidRPr="00EB3D7F">
        <w:rPr>
          <w:rFonts w:eastAsia="Calibri" w:cs="Times New Roman"/>
          <w:strike/>
          <w:szCs w:val="20"/>
        </w:rPr>
        <w:t>» означает Типовые правила, прилагаемые к двадцатому пересмотренному изданию Рекомендаций по перевозке опасных грузов, опубликованному Организацией Объединенных Наций (ST/SG/AC.10/1/Rev.20).</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Тканый пластический материал</w:t>
      </w:r>
      <w:r w:rsidRPr="00EB3D7F">
        <w:rPr>
          <w:rFonts w:eastAsia="Calibri" w:cs="Times New Roman"/>
          <w:szCs w:val="20"/>
        </w:rPr>
        <w:t>» (для мягких КСМ) означает материал, изготовленный из тянутой ленты или единичных нитей подходящего полимерного материала.</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Топливный обогревательный прибор</w:t>
      </w:r>
      <w:r w:rsidRPr="00EB3D7F">
        <w:rPr>
          <w:rFonts w:eastAsia="Calibri" w:cs="Times New Roman"/>
          <w:szCs w:val="20"/>
        </w:rPr>
        <w:t>» означает устройство, в котором непосредственно используется жидкое или газообразное топливо и не потребляется отходящая теплота двигателя, приводящего в движение транспортное средство.</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Cs/>
          <w:szCs w:val="20"/>
        </w:rPr>
      </w:pPr>
      <w:r w:rsidRPr="00EB3D7F">
        <w:rPr>
          <w:rFonts w:eastAsia="Calibri" w:cs="Times New Roman"/>
          <w:szCs w:val="20"/>
        </w:rPr>
        <w:t>«</w:t>
      </w:r>
      <w:r w:rsidRPr="00EB3D7F">
        <w:rPr>
          <w:rFonts w:eastAsia="Calibri" w:cs="Times New Roman"/>
          <w:i/>
          <w:szCs w:val="20"/>
        </w:rPr>
        <w:t>Топливный элемент</w:t>
      </w:r>
      <w:r w:rsidRPr="00EB3D7F">
        <w:rPr>
          <w:rFonts w:eastAsia="Calibri" w:cs="Times New Roman"/>
          <w:szCs w:val="20"/>
        </w:rPr>
        <w:t>» означает электрохимическое устройство, которое преобразует химическую энергию топлива в электрическую энергию, тепло и продукты реакции.</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Транспортная единица</w:t>
      </w:r>
      <w:r w:rsidRPr="00EB3D7F">
        <w:rPr>
          <w:rFonts w:eastAsia="Calibri" w:cs="Times New Roman"/>
          <w:szCs w:val="20"/>
        </w:rPr>
        <w:t>» означает автотранспортное средство, к которому не прицеплен прицеп, или состав, состоящий из автотранспортного средства и сцепленного с ним прицепа.</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Транспортное средство</w:t>
      </w:r>
      <w:r w:rsidRPr="00EB3D7F">
        <w:rPr>
          <w:rFonts w:eastAsia="Calibri" w:cs="Times New Roman"/>
          <w:szCs w:val="20"/>
        </w:rPr>
        <w:t>»</w:t>
      </w:r>
      <w:r w:rsidRPr="00EB3D7F">
        <w:rPr>
          <w:rFonts w:eastAsia="Calibri" w:cs="Times New Roman"/>
          <w:i/>
          <w:szCs w:val="20"/>
        </w:rPr>
        <w:t xml:space="preserve">: </w:t>
      </w:r>
      <w:r w:rsidRPr="00EB3D7F">
        <w:rPr>
          <w:rFonts w:eastAsia="Calibri" w:cs="Times New Roman"/>
          <w:szCs w:val="20"/>
        </w:rPr>
        <w:t>см.</w:t>
      </w:r>
      <w:r w:rsidRPr="00EB3D7F">
        <w:rPr>
          <w:rFonts w:eastAsia="Calibri" w:cs="Times New Roman"/>
          <w:i/>
          <w:szCs w:val="20"/>
        </w:rPr>
        <w:t xml:space="preserve"> </w:t>
      </w:r>
      <w:r w:rsidRPr="00EB3D7F">
        <w:rPr>
          <w:rFonts w:eastAsia="Calibri" w:cs="Times New Roman"/>
          <w:szCs w:val="20"/>
        </w:rPr>
        <w:t>«</w:t>
      </w:r>
      <w:r w:rsidRPr="00EB3D7F">
        <w:rPr>
          <w:rFonts w:eastAsia="Calibri" w:cs="Times New Roman"/>
          <w:i/>
          <w:szCs w:val="20"/>
        </w:rPr>
        <w:t>Транспортное средство-батарея</w:t>
      </w:r>
      <w:r w:rsidRPr="00EB3D7F">
        <w:rPr>
          <w:rFonts w:eastAsia="Calibri" w:cs="Times New Roman"/>
          <w:szCs w:val="20"/>
        </w:rPr>
        <w:t>»,</w:t>
      </w:r>
      <w:r w:rsidRPr="00EB3D7F">
        <w:rPr>
          <w:rFonts w:eastAsia="Calibri" w:cs="Times New Roman"/>
          <w:i/>
          <w:szCs w:val="20"/>
        </w:rPr>
        <w:t xml:space="preserve"> </w:t>
      </w:r>
      <w:r w:rsidRPr="00EB3D7F">
        <w:rPr>
          <w:rFonts w:eastAsia="Calibri" w:cs="Times New Roman"/>
          <w:szCs w:val="20"/>
        </w:rPr>
        <w:t>«</w:t>
      </w:r>
      <w:r w:rsidRPr="00EB3D7F">
        <w:rPr>
          <w:rFonts w:eastAsia="Calibri" w:cs="Times New Roman"/>
          <w:i/>
          <w:szCs w:val="20"/>
        </w:rPr>
        <w:t>Закрытое транспортное средство</w:t>
      </w:r>
      <w:r w:rsidRPr="00EB3D7F">
        <w:rPr>
          <w:rFonts w:eastAsia="Calibri" w:cs="Times New Roman"/>
          <w:szCs w:val="20"/>
        </w:rPr>
        <w:t>»,</w:t>
      </w:r>
      <w:r w:rsidRPr="00EB3D7F">
        <w:rPr>
          <w:rFonts w:eastAsia="Calibri" w:cs="Times New Roman"/>
          <w:i/>
          <w:szCs w:val="20"/>
        </w:rPr>
        <w:t xml:space="preserve"> </w:t>
      </w:r>
      <w:r w:rsidRPr="00EB3D7F">
        <w:rPr>
          <w:rFonts w:eastAsia="Calibri" w:cs="Times New Roman"/>
          <w:szCs w:val="20"/>
        </w:rPr>
        <w:t>«</w:t>
      </w:r>
      <w:r w:rsidRPr="00EB3D7F">
        <w:rPr>
          <w:rFonts w:eastAsia="Calibri" w:cs="Times New Roman"/>
          <w:i/>
          <w:szCs w:val="20"/>
        </w:rPr>
        <w:t>Открытое транспортное средство</w:t>
      </w:r>
      <w:r w:rsidRPr="00EB3D7F">
        <w:rPr>
          <w:rFonts w:eastAsia="Calibri" w:cs="Times New Roman"/>
          <w:szCs w:val="20"/>
        </w:rPr>
        <w:t>»,</w:t>
      </w:r>
      <w:r w:rsidRPr="00EB3D7F">
        <w:rPr>
          <w:rFonts w:eastAsia="Calibri" w:cs="Times New Roman"/>
          <w:i/>
          <w:szCs w:val="20"/>
        </w:rPr>
        <w:t xml:space="preserve"> </w:t>
      </w:r>
      <w:r w:rsidRPr="00EB3D7F">
        <w:rPr>
          <w:rFonts w:eastAsia="Calibri" w:cs="Times New Roman"/>
          <w:szCs w:val="20"/>
        </w:rPr>
        <w:t>«</w:t>
      </w:r>
      <w:r w:rsidRPr="00EB3D7F">
        <w:rPr>
          <w:rFonts w:eastAsia="Calibri" w:cs="Times New Roman"/>
          <w:i/>
          <w:szCs w:val="20"/>
        </w:rPr>
        <w:t>Крытое брезентом транспортное средство</w:t>
      </w:r>
      <w:r w:rsidRPr="00EB3D7F">
        <w:rPr>
          <w:rFonts w:eastAsia="Calibri" w:cs="Times New Roman"/>
          <w:szCs w:val="20"/>
        </w:rPr>
        <w:t>»</w:t>
      </w:r>
      <w:r w:rsidRPr="00EB3D7F">
        <w:rPr>
          <w:rFonts w:eastAsia="Calibri" w:cs="Times New Roman"/>
          <w:i/>
          <w:szCs w:val="20"/>
        </w:rPr>
        <w:t xml:space="preserve"> </w:t>
      </w:r>
      <w:r w:rsidRPr="00EB3D7F">
        <w:rPr>
          <w:rFonts w:eastAsia="Calibri" w:cs="Times New Roman"/>
          <w:szCs w:val="20"/>
        </w:rPr>
        <w:t>и</w:t>
      </w:r>
      <w:r w:rsidRPr="00EB3D7F">
        <w:rPr>
          <w:rFonts w:eastAsia="Calibri" w:cs="Times New Roman"/>
          <w:i/>
          <w:szCs w:val="20"/>
        </w:rPr>
        <w:t xml:space="preserve"> </w:t>
      </w:r>
      <w:r w:rsidRPr="00EB3D7F">
        <w:rPr>
          <w:rFonts w:eastAsia="Calibri" w:cs="Times New Roman"/>
          <w:szCs w:val="20"/>
        </w:rPr>
        <w:t>«</w:t>
      </w:r>
      <w:r w:rsidRPr="00EB3D7F">
        <w:rPr>
          <w:rFonts w:eastAsia="Calibri" w:cs="Times New Roman"/>
          <w:i/>
          <w:szCs w:val="20"/>
        </w:rPr>
        <w:t>Автоцистерна</w:t>
      </w:r>
      <w:r w:rsidRPr="00EB3D7F">
        <w:rPr>
          <w:rFonts w:eastAsia="Calibri" w:cs="Times New Roman"/>
          <w:szCs w:val="20"/>
        </w:rPr>
        <w:t>»</w:t>
      </w:r>
      <w:r w:rsidRPr="00EB3D7F">
        <w:rPr>
          <w:rFonts w:eastAsia="Calibri" w:cs="Times New Roman"/>
          <w:i/>
          <w:szCs w:val="20"/>
        </w:rPr>
        <w:t>.</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Транспортное средство-батарея</w:t>
      </w:r>
      <w:r w:rsidRPr="00EB3D7F">
        <w:rPr>
          <w:rFonts w:eastAsia="Calibri" w:cs="Times New Roman"/>
          <w:szCs w:val="20"/>
        </w:rPr>
        <w:t>» означает транспортное средство с комплектом элементов, соединенных между собой коллектором и стационарно установленных на данном транспортном средстве. Элементами транспортного средства-батареи считаются: баллоны, трубки, связки баллонов, барабаны под давлением, а также цистерны, предназначенные для перевозки газов, как они определены в пункте 2.2.2.1.1, вместимостью более 450 литров.</w:t>
      </w:r>
    </w:p>
    <w:p w:rsidR="00777B3F" w:rsidRPr="00EB3D7F" w:rsidRDefault="00777B3F" w:rsidP="00A23986">
      <w:pPr>
        <w:keepNext/>
        <w:keepLines/>
        <w:tabs>
          <w:tab w:val="left" w:pos="1134"/>
          <w:tab w:val="left" w:pos="1701"/>
          <w:tab w:val="left" w:pos="2268"/>
        </w:tabs>
        <w:spacing w:after="80" w:line="240" w:lineRule="auto"/>
        <w:ind w:right="1134"/>
        <w:jc w:val="both"/>
        <w:rPr>
          <w:rFonts w:eastAsia="Calibri" w:cs="Times New Roman"/>
          <w:szCs w:val="20"/>
        </w:rPr>
      </w:pPr>
      <w:r w:rsidRPr="00EB3D7F">
        <w:rPr>
          <w:rFonts w:eastAsia="Calibri" w:cs="Times New Roman"/>
          <w:szCs w:val="20"/>
        </w:rPr>
        <w:lastRenderedPageBreak/>
        <w:t>«</w:t>
      </w:r>
      <w:r w:rsidRPr="00EB3D7F">
        <w:rPr>
          <w:rFonts w:eastAsia="Calibri" w:cs="Times New Roman"/>
          <w:i/>
          <w:szCs w:val="20"/>
        </w:rPr>
        <w:t>Транспортный индекс (ТI</w:t>
      </w:r>
      <w:r w:rsidR="00A23986" w:rsidRPr="00EB3D7F">
        <w:rPr>
          <w:rFonts w:eastAsia="Calibri" w:cs="Times New Roman"/>
          <w:i/>
          <w:szCs w:val="20"/>
        </w:rPr>
        <w:t>***</w:t>
      </w:r>
      <w:r w:rsidRPr="00EB3D7F">
        <w:rPr>
          <w:rFonts w:eastAsia="Calibri" w:cs="Times New Roman"/>
          <w:i/>
          <w:szCs w:val="20"/>
        </w:rPr>
        <w:t>)</w:t>
      </w:r>
      <w:r w:rsidRPr="00EB3D7F">
        <w:rPr>
          <w:rFonts w:eastAsia="Calibri" w:cs="Times New Roman"/>
          <w:szCs w:val="20"/>
        </w:rPr>
        <w:t>» в случае перевозки радиоактивных материалов означает присвоенное упаковке, транспортному пакету или контейнеру либо неупакованному материалу LSA-I или объекту SCO-I число, которое используется для обеспечения контроля за радиоактивным облучением.</w:t>
      </w:r>
    </w:p>
    <w:p w:rsidR="00A23986" w:rsidRPr="00EB3D7F" w:rsidRDefault="00A23986" w:rsidP="00A23986">
      <w:pPr>
        <w:keepLines/>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______________________</w:t>
      </w:r>
    </w:p>
    <w:p w:rsidR="00A23986" w:rsidRPr="00D029BE" w:rsidRDefault="00A23986" w:rsidP="00A23986">
      <w:pPr>
        <w:keepLines/>
        <w:tabs>
          <w:tab w:val="left" w:pos="420"/>
          <w:tab w:val="left" w:pos="1134"/>
          <w:tab w:val="left" w:pos="1701"/>
          <w:tab w:val="left" w:pos="2268"/>
        </w:tabs>
        <w:spacing w:after="120" w:line="240" w:lineRule="auto"/>
        <w:ind w:right="1134"/>
        <w:jc w:val="both"/>
        <w:rPr>
          <w:rFonts w:eastAsia="Calibri" w:cs="Times New Roman"/>
          <w:sz w:val="18"/>
          <w:szCs w:val="18"/>
        </w:rPr>
      </w:pPr>
      <w:r w:rsidRPr="00D029BE">
        <w:rPr>
          <w:rFonts w:eastAsia="Calibri" w:cs="Times New Roman"/>
          <w:sz w:val="18"/>
          <w:szCs w:val="18"/>
        </w:rPr>
        <w:t>***</w:t>
      </w:r>
      <w:r w:rsidRPr="00D029BE">
        <w:rPr>
          <w:rFonts w:eastAsia="Calibri" w:cs="Times New Roman"/>
          <w:sz w:val="18"/>
          <w:szCs w:val="18"/>
        </w:rPr>
        <w:tab/>
      </w:r>
      <w:r w:rsidRPr="00D029BE">
        <w:rPr>
          <w:iCs/>
          <w:sz w:val="18"/>
          <w:szCs w:val="18"/>
        </w:rPr>
        <w:t>«</w:t>
      </w:r>
      <w:r w:rsidRPr="00D029BE">
        <w:rPr>
          <w:i/>
          <w:iCs/>
          <w:sz w:val="18"/>
          <w:szCs w:val="18"/>
        </w:rPr>
        <w:t>ТI</w:t>
      </w:r>
      <w:r w:rsidRPr="00D029BE">
        <w:rPr>
          <w:iCs/>
          <w:sz w:val="18"/>
          <w:szCs w:val="18"/>
        </w:rPr>
        <w:t>»</w:t>
      </w:r>
      <w:r w:rsidRPr="00D029BE">
        <w:rPr>
          <w:i/>
          <w:iCs/>
          <w:sz w:val="18"/>
          <w:szCs w:val="18"/>
        </w:rPr>
        <w:t xml:space="preserve"> является сокращением английского термина </w:t>
      </w:r>
      <w:r w:rsidRPr="00D029BE">
        <w:rPr>
          <w:iCs/>
          <w:sz w:val="18"/>
          <w:szCs w:val="18"/>
        </w:rPr>
        <w:t>«</w:t>
      </w:r>
      <w:r w:rsidRPr="00D029BE">
        <w:rPr>
          <w:i/>
          <w:iCs/>
          <w:sz w:val="18"/>
          <w:szCs w:val="18"/>
        </w:rPr>
        <w:t>Transport index</w:t>
      </w:r>
      <w:r w:rsidRPr="00D029BE">
        <w:rPr>
          <w:iCs/>
          <w:sz w:val="18"/>
          <w:szCs w:val="18"/>
        </w:rPr>
        <w:t>»</w:t>
      </w:r>
      <w:r w:rsidRPr="00D029BE">
        <w:rPr>
          <w:i/>
          <w:iCs/>
          <w:sz w:val="18"/>
          <w:szCs w:val="18"/>
        </w:rPr>
        <w:t>.</w:t>
      </w:r>
      <w:r w:rsidRPr="00D029BE">
        <w:rPr>
          <w:rFonts w:eastAsia="Calibri" w:cs="Times New Roman"/>
          <w:sz w:val="18"/>
          <w:szCs w:val="18"/>
        </w:rPr>
        <w:t xml:space="preserve"> </w:t>
      </w:r>
    </w:p>
    <w:p w:rsidR="00777B3F" w:rsidRPr="00EB3D7F" w:rsidRDefault="00777B3F" w:rsidP="00A23986">
      <w:pPr>
        <w:tabs>
          <w:tab w:val="left" w:pos="1134"/>
          <w:tab w:val="left" w:pos="1701"/>
          <w:tab w:val="left" w:pos="2268"/>
        </w:tabs>
        <w:spacing w:before="240"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Трубка</w:t>
      </w:r>
      <w:r w:rsidRPr="00EB3D7F">
        <w:rPr>
          <w:rFonts w:eastAsia="Calibri" w:cs="Times New Roman"/>
          <w:szCs w:val="20"/>
        </w:rPr>
        <w:t>» (класс 2) означает переносной сосуд под давлением бесшовной или составной конструкции, имеющий вместимость по воде более 150 литров, но не более 3 000 литров.</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trike/>
          <w:szCs w:val="20"/>
        </w:rPr>
      </w:pPr>
      <w:r w:rsidRPr="00EB3D7F">
        <w:rPr>
          <w:rFonts w:eastAsia="Calibri" w:cs="Times New Roman"/>
          <w:strike/>
          <w:szCs w:val="20"/>
        </w:rPr>
        <w:t>«</w:t>
      </w:r>
      <w:r w:rsidRPr="00EB3D7F">
        <w:rPr>
          <w:rFonts w:eastAsia="Calibri" w:cs="Times New Roman"/>
          <w:i/>
          <w:strike/>
          <w:szCs w:val="20"/>
        </w:rPr>
        <w:t>ТСУП</w:t>
      </w:r>
      <w:r w:rsidRPr="00EB3D7F">
        <w:rPr>
          <w:rFonts w:eastAsia="Calibri" w:cs="Times New Roman"/>
          <w:strike/>
          <w:szCs w:val="20"/>
        </w:rPr>
        <w:t>»</w:t>
      </w:r>
      <w:r w:rsidRPr="00EB3D7F">
        <w:rPr>
          <w:rFonts w:eastAsia="Calibri" w:cs="Times New Roman"/>
          <w:i/>
          <w:strike/>
          <w:szCs w:val="20"/>
        </w:rPr>
        <w:t xml:space="preserve">: </w:t>
      </w:r>
      <w:r w:rsidRPr="00EB3D7F">
        <w:rPr>
          <w:rFonts w:eastAsia="Calibri" w:cs="Times New Roman"/>
          <w:strike/>
          <w:szCs w:val="20"/>
        </w:rPr>
        <w:t>см.</w:t>
      </w:r>
      <w:r w:rsidRPr="00EB3D7F">
        <w:rPr>
          <w:rFonts w:eastAsia="Calibri" w:cs="Times New Roman"/>
          <w:i/>
          <w:strike/>
          <w:szCs w:val="20"/>
        </w:rPr>
        <w:t xml:space="preserve"> </w:t>
      </w:r>
      <w:r w:rsidRPr="00EB3D7F">
        <w:rPr>
          <w:rFonts w:eastAsia="Calibri" w:cs="Times New Roman"/>
          <w:strike/>
          <w:szCs w:val="20"/>
        </w:rPr>
        <w:t>«</w:t>
      </w:r>
      <w:r w:rsidRPr="00EB3D7F">
        <w:rPr>
          <w:rFonts w:eastAsia="Calibri" w:cs="Times New Roman"/>
          <w:i/>
          <w:strike/>
          <w:szCs w:val="20"/>
        </w:rPr>
        <w:t>Температура самоускоряющейся полимеризации</w:t>
      </w:r>
      <w:r w:rsidRPr="00EB3D7F">
        <w:rPr>
          <w:rFonts w:eastAsia="Calibri" w:cs="Times New Roman"/>
          <w:strike/>
          <w:szCs w:val="20"/>
        </w:rPr>
        <w:t>»</w:t>
      </w:r>
      <w:r w:rsidRPr="00EB3D7F">
        <w:rPr>
          <w:rFonts w:eastAsia="Calibri" w:cs="Times New Roman"/>
          <w:i/>
          <w:strike/>
          <w:szCs w:val="20"/>
        </w:rPr>
        <w:t>.</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trike/>
          <w:szCs w:val="20"/>
        </w:rPr>
      </w:pPr>
      <w:r w:rsidRPr="00EB3D7F">
        <w:rPr>
          <w:rFonts w:eastAsia="Calibri" w:cs="Times New Roman"/>
          <w:strike/>
          <w:szCs w:val="20"/>
        </w:rPr>
        <w:t>«</w:t>
      </w:r>
      <w:r w:rsidRPr="00EB3D7F">
        <w:rPr>
          <w:rFonts w:eastAsia="Calibri" w:cs="Times New Roman"/>
          <w:i/>
          <w:strike/>
          <w:szCs w:val="20"/>
        </w:rPr>
        <w:t>ТСУР</w:t>
      </w:r>
      <w:r w:rsidRPr="00EB3D7F">
        <w:rPr>
          <w:rFonts w:eastAsia="Calibri" w:cs="Times New Roman"/>
          <w:strike/>
          <w:szCs w:val="20"/>
        </w:rPr>
        <w:t>»</w:t>
      </w:r>
      <w:r w:rsidRPr="00EB3D7F">
        <w:rPr>
          <w:rFonts w:eastAsia="Calibri" w:cs="Times New Roman"/>
          <w:i/>
          <w:strike/>
          <w:szCs w:val="20"/>
        </w:rPr>
        <w:t xml:space="preserve">: </w:t>
      </w:r>
      <w:r w:rsidRPr="00EB3D7F">
        <w:rPr>
          <w:rFonts w:eastAsia="Calibri" w:cs="Times New Roman"/>
          <w:strike/>
          <w:szCs w:val="20"/>
        </w:rPr>
        <w:t>см.</w:t>
      </w:r>
      <w:r w:rsidRPr="00EB3D7F">
        <w:rPr>
          <w:rFonts w:eastAsia="Calibri" w:cs="Times New Roman"/>
          <w:i/>
          <w:strike/>
          <w:szCs w:val="20"/>
        </w:rPr>
        <w:t xml:space="preserve"> </w:t>
      </w:r>
      <w:r w:rsidRPr="00EB3D7F">
        <w:rPr>
          <w:rFonts w:eastAsia="Calibri" w:cs="Times New Roman"/>
          <w:strike/>
          <w:szCs w:val="20"/>
        </w:rPr>
        <w:t>«</w:t>
      </w:r>
      <w:r w:rsidRPr="00EB3D7F">
        <w:rPr>
          <w:rFonts w:eastAsia="Calibri" w:cs="Times New Roman"/>
          <w:i/>
          <w:strike/>
          <w:szCs w:val="20"/>
        </w:rPr>
        <w:t>Температура самоускоряющегося разложения</w:t>
      </w:r>
      <w:r w:rsidRPr="00EB3D7F">
        <w:rPr>
          <w:rFonts w:eastAsia="Calibri" w:cs="Times New Roman"/>
          <w:strike/>
          <w:szCs w:val="20"/>
        </w:rPr>
        <w:t>»</w:t>
      </w:r>
      <w:r w:rsidRPr="00EB3D7F">
        <w:rPr>
          <w:rFonts w:eastAsia="Calibri" w:cs="Times New Roman"/>
          <w:i/>
          <w:strike/>
          <w:szCs w:val="20"/>
        </w:rPr>
        <w:t>.</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b/>
          <w:szCs w:val="20"/>
        </w:rPr>
      </w:pPr>
      <w:r w:rsidRPr="00EB3D7F">
        <w:rPr>
          <w:rFonts w:eastAsia="Calibri" w:cs="Times New Roman"/>
          <w:b/>
          <w:szCs w:val="20"/>
        </w:rPr>
        <w:t>У</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Упаковка</w:t>
      </w:r>
      <w:r w:rsidRPr="00EB3D7F">
        <w:rPr>
          <w:rFonts w:eastAsia="Calibri" w:cs="Times New Roman"/>
          <w:szCs w:val="20"/>
        </w:rPr>
        <w:t>» означает завершенный продукт операции упаковывания, состоящий из тары, крупногабаритной тары или КСМ и их содержимого, подготовленный для отправки. Этот термин включает сосуды для газов, определенные в настоящем разделе, а также изделия, которые вследствие их размера, веса или конфигурации могут перевозиться неупакованными или перевозиться в рамах, обрешетках или транспортно-загрузочных приспособлениях. За исключением перевозки радиоактивных материалов, этот термин не применяется к грузам, перевозимым навалом/насыпью, и к грузам, перевозимым в цистернах.</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
          <w:szCs w:val="20"/>
        </w:rPr>
      </w:pPr>
      <w:r w:rsidRPr="00EB3D7F">
        <w:rPr>
          <w:rFonts w:eastAsia="Calibri" w:cs="Times New Roman"/>
          <w:b/>
          <w:i/>
          <w:szCs w:val="20"/>
        </w:rPr>
        <w:t>ПРИМЕЧАНИЕ:</w:t>
      </w:r>
      <w:r w:rsidRPr="00EB3D7F">
        <w:rPr>
          <w:rFonts w:eastAsia="Calibri" w:cs="Times New Roman"/>
          <w:i/>
          <w:szCs w:val="20"/>
        </w:rPr>
        <w:t xml:space="preserve"> В отношении радиоактивных материалов см. 2.2.7.2, 4.1.9.1.1 и 6.4.</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Упаковщик</w:t>
      </w:r>
      <w:r w:rsidRPr="00EB3D7F">
        <w:rPr>
          <w:rFonts w:eastAsia="Calibri" w:cs="Times New Roman"/>
          <w:szCs w:val="20"/>
        </w:rPr>
        <w:t>» означает любое предприятие, которое заполняет опасными грузами тару, включая крупногабаритную тару и контейнеры средней грузоподъемности для массовых грузов (КСМ), и, в случае необходимости, подготавливает упаковки для перевозки.</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Уровень излучения</w:t>
      </w:r>
      <w:r w:rsidRPr="00EB3D7F">
        <w:rPr>
          <w:rFonts w:eastAsia="Calibri" w:cs="Times New Roman"/>
          <w:szCs w:val="20"/>
        </w:rPr>
        <w:t>» в случае перевозки радиоактивных материалов означает соответствующую мощность дозы, выраженную в миллизивертах в час или микрозивертах в час.</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Установившееся давление</w:t>
      </w:r>
      <w:r w:rsidRPr="00EB3D7F">
        <w:rPr>
          <w:rFonts w:eastAsia="Calibri" w:cs="Times New Roman"/>
          <w:szCs w:val="20"/>
        </w:rPr>
        <w:t>» означает давление содержимого сосуда под давлением, находящегося в состоянии термического и диффузионного равновесия.</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
          <w:iCs/>
          <w:szCs w:val="20"/>
        </w:rPr>
      </w:pPr>
      <w:r w:rsidRPr="00EB3D7F">
        <w:rPr>
          <w:rFonts w:eastAsia="Calibri" w:cs="Times New Roman"/>
          <w:iCs/>
          <w:szCs w:val="20"/>
        </w:rPr>
        <w:t>«</w:t>
      </w:r>
      <w:r w:rsidRPr="00EB3D7F">
        <w:rPr>
          <w:rFonts w:eastAsia="Calibri" w:cs="Times New Roman"/>
          <w:i/>
          <w:iCs/>
          <w:szCs w:val="20"/>
        </w:rPr>
        <w:t>Утверждение</w:t>
      </w:r>
      <w:r w:rsidRPr="00EB3D7F">
        <w:rPr>
          <w:rFonts w:eastAsia="Calibri" w:cs="Times New Roman"/>
          <w:iCs/>
          <w:szCs w:val="20"/>
        </w:rPr>
        <w:t>»</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Cs/>
          <w:szCs w:val="20"/>
        </w:rPr>
      </w:pPr>
      <w:r w:rsidRPr="00EB3D7F">
        <w:rPr>
          <w:rFonts w:eastAsia="Calibri" w:cs="Times New Roman"/>
          <w:iCs/>
          <w:szCs w:val="20"/>
        </w:rPr>
        <w:t>«</w:t>
      </w:r>
      <w:r w:rsidRPr="00EB3D7F">
        <w:rPr>
          <w:rFonts w:eastAsia="Calibri" w:cs="Times New Roman"/>
          <w:i/>
          <w:iCs/>
          <w:szCs w:val="20"/>
        </w:rPr>
        <w:t>Многостороннее утверждение</w:t>
      </w:r>
      <w:r w:rsidRPr="00EB3D7F">
        <w:rPr>
          <w:rFonts w:eastAsia="Calibri" w:cs="Times New Roman"/>
          <w:iCs/>
          <w:szCs w:val="20"/>
        </w:rPr>
        <w:t>» в случае перевозки радиоактивных материалов означает утверждение соответствующим компетентным органом страны происхождения конструкции или перевозки в соответствующем случае, а также компетентным органом каждой страны, через территорию или на территории которой осуществляется перевозка.</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iCs/>
          <w:szCs w:val="20"/>
        </w:rPr>
        <w:t>«</w:t>
      </w:r>
      <w:r w:rsidRPr="00EB3D7F">
        <w:rPr>
          <w:rFonts w:eastAsia="Calibri" w:cs="Times New Roman"/>
          <w:i/>
          <w:iCs/>
          <w:szCs w:val="20"/>
        </w:rPr>
        <w:t>Одностороннее утверждение</w:t>
      </w:r>
      <w:r w:rsidRPr="00EB3D7F">
        <w:rPr>
          <w:rFonts w:eastAsia="Calibri" w:cs="Times New Roman"/>
          <w:iCs/>
          <w:szCs w:val="20"/>
        </w:rPr>
        <w:t>» в случае перевозки радиоактивных материалов означает утверждение конструкции, которое требуется от компетентного органа только страны происхождения данной конструкции.</w:t>
      </w:r>
      <w:r w:rsidRPr="00EB3D7F">
        <w:rPr>
          <w:rFonts w:eastAsia="Calibri" w:cs="Times New Roman"/>
          <w:szCs w:val="20"/>
        </w:rPr>
        <w:t xml:space="preserve"> Если страна происхождения не является Договаривающейся стороной ДОПОГ, то утверждение требует подтверждения компетентным органом Договаривающейся стороны ДОПОГ (см. 6.4.22.8).</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b/>
          <w:szCs w:val="20"/>
        </w:rPr>
      </w:pPr>
      <w:r w:rsidRPr="00EB3D7F">
        <w:rPr>
          <w:rFonts w:eastAsia="Calibri" w:cs="Times New Roman"/>
          <w:b/>
          <w:szCs w:val="20"/>
        </w:rPr>
        <w:t>Ц</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Cs/>
          <w:strike/>
          <w:szCs w:val="20"/>
        </w:rPr>
      </w:pPr>
      <w:r w:rsidRPr="00EB3D7F">
        <w:rPr>
          <w:rFonts w:eastAsia="Calibri" w:cs="Times New Roman"/>
          <w:iCs/>
          <w:strike/>
          <w:szCs w:val="20"/>
        </w:rPr>
        <w:t>«</w:t>
      </w:r>
      <w:r w:rsidRPr="00EB3D7F">
        <w:rPr>
          <w:rFonts w:eastAsia="Calibri" w:cs="Times New Roman"/>
          <w:i/>
          <w:iCs/>
          <w:strike/>
          <w:szCs w:val="20"/>
        </w:rPr>
        <w:t>ЦИМ</w:t>
      </w:r>
      <w:r w:rsidRPr="00EB3D7F">
        <w:rPr>
          <w:rFonts w:eastAsia="Calibri" w:cs="Times New Roman"/>
          <w:iCs/>
          <w:strike/>
          <w:szCs w:val="20"/>
        </w:rPr>
        <w:t>» означает Единообразные правила, касающиеся договора международной перевозки грузов железнодорожным транспортом (Добавление B к Конвенции о международной перевозке грузов железнодорожным транспортом (КОТИФ)), с внесенными в них изменениями.</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Цистерна</w:t>
      </w:r>
      <w:r w:rsidRPr="00EB3D7F">
        <w:rPr>
          <w:rFonts w:eastAsia="Calibri" w:cs="Times New Roman"/>
          <w:szCs w:val="20"/>
        </w:rPr>
        <w:t>» означает корпус, включая его эксплуатационное и конструктивное оборудование. Когда термин «цистерна» используется отдельно, он означает контейнер-цистерну, переносную цистерну, съемную цистерну или встроенную цистерну, определения которых приведены в этом разделе, включая цистерны, являющиеся элементами транспортных средств-батарей или МЭГК (см. также «</w:t>
      </w:r>
      <w:r w:rsidRPr="00EB3D7F">
        <w:rPr>
          <w:rFonts w:eastAsia="Calibri" w:cs="Times New Roman"/>
          <w:i/>
          <w:szCs w:val="20"/>
        </w:rPr>
        <w:t>Съемная цистерна</w:t>
      </w:r>
      <w:r w:rsidRPr="00EB3D7F">
        <w:rPr>
          <w:rFonts w:eastAsia="Calibri" w:cs="Times New Roman"/>
          <w:szCs w:val="20"/>
        </w:rPr>
        <w:t>», «</w:t>
      </w:r>
      <w:r w:rsidRPr="00EB3D7F">
        <w:rPr>
          <w:rFonts w:eastAsia="Calibri" w:cs="Times New Roman"/>
          <w:i/>
          <w:szCs w:val="20"/>
        </w:rPr>
        <w:t>Встроенная цистерна</w:t>
      </w:r>
      <w:r w:rsidRPr="00EB3D7F">
        <w:rPr>
          <w:rFonts w:eastAsia="Calibri" w:cs="Times New Roman"/>
          <w:szCs w:val="20"/>
        </w:rPr>
        <w:t>», «</w:t>
      </w:r>
      <w:r w:rsidRPr="00EB3D7F">
        <w:rPr>
          <w:rFonts w:eastAsia="Calibri" w:cs="Times New Roman"/>
          <w:i/>
          <w:szCs w:val="20"/>
        </w:rPr>
        <w:t>Переносная цистерна</w:t>
      </w:r>
      <w:r w:rsidRPr="00EB3D7F">
        <w:rPr>
          <w:rFonts w:eastAsia="Calibri" w:cs="Times New Roman"/>
          <w:szCs w:val="20"/>
        </w:rPr>
        <w:t>» и «</w:t>
      </w:r>
      <w:r w:rsidRPr="00EB3D7F">
        <w:rPr>
          <w:rFonts w:eastAsia="Calibri" w:cs="Times New Roman"/>
          <w:i/>
          <w:szCs w:val="20"/>
        </w:rPr>
        <w:t>Многоэлементный газовый контейнер</w:t>
      </w:r>
      <w:r w:rsidRPr="00EB3D7F">
        <w:rPr>
          <w:rFonts w:eastAsia="Calibri" w:cs="Times New Roman"/>
          <w:szCs w:val="20"/>
        </w:rPr>
        <w:t>»).</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
          <w:szCs w:val="20"/>
        </w:rPr>
      </w:pPr>
      <w:r w:rsidRPr="00EB3D7F">
        <w:rPr>
          <w:rFonts w:eastAsia="Calibri" w:cs="Times New Roman"/>
          <w:b/>
          <w:i/>
          <w:szCs w:val="20"/>
        </w:rPr>
        <w:t>ПРИМЕЧАНИЕ:</w:t>
      </w:r>
      <w:r w:rsidRPr="00EB3D7F">
        <w:rPr>
          <w:rFonts w:eastAsia="Calibri" w:cs="Times New Roman"/>
          <w:i/>
          <w:szCs w:val="20"/>
        </w:rPr>
        <w:t xml:space="preserve"> В отношении переносных цистерн см. 6.7.4.1.</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iCs/>
          <w:szCs w:val="20"/>
        </w:rPr>
        <w:t>«</w:t>
      </w:r>
      <w:r w:rsidRPr="00EB3D7F">
        <w:rPr>
          <w:rFonts w:eastAsia="Calibri" w:cs="Times New Roman"/>
          <w:i/>
          <w:iCs/>
          <w:szCs w:val="20"/>
        </w:rPr>
        <w:t>Цистерна герметически закрытая</w:t>
      </w:r>
      <w:r w:rsidRPr="00EB3D7F">
        <w:rPr>
          <w:rFonts w:eastAsia="Calibri" w:cs="Times New Roman"/>
          <w:iCs/>
          <w:szCs w:val="20"/>
        </w:rPr>
        <w:t xml:space="preserve">» </w:t>
      </w:r>
      <w:r w:rsidRPr="00EB3D7F">
        <w:rPr>
          <w:rFonts w:eastAsia="Calibri" w:cs="Times New Roman"/>
          <w:szCs w:val="20"/>
        </w:rPr>
        <w:t>означает цистерну, которая:</w:t>
      </w:r>
    </w:p>
    <w:p w:rsidR="00A23986" w:rsidRPr="00EB3D7F" w:rsidRDefault="00777B3F" w:rsidP="009469DE">
      <w:pPr>
        <w:tabs>
          <w:tab w:val="left" w:pos="567"/>
          <w:tab w:val="left" w:pos="1134"/>
          <w:tab w:val="left" w:pos="1701"/>
          <w:tab w:val="left" w:pos="2268"/>
        </w:tabs>
        <w:spacing w:after="120" w:line="240" w:lineRule="auto"/>
        <w:ind w:left="567" w:right="1134" w:hanging="567"/>
        <w:jc w:val="both"/>
        <w:rPr>
          <w:rFonts w:eastAsia="Calibri" w:cs="Times New Roman"/>
          <w:szCs w:val="20"/>
        </w:rPr>
      </w:pPr>
      <w:r w:rsidRPr="00EB3D7F">
        <w:rPr>
          <w:rFonts w:eastAsia="Calibri" w:cs="Times New Roman"/>
          <w:szCs w:val="20"/>
        </w:rPr>
        <w:t>–</w:t>
      </w:r>
      <w:r w:rsidRPr="00EB3D7F">
        <w:rPr>
          <w:rFonts w:eastAsia="Calibri" w:cs="Times New Roman"/>
          <w:szCs w:val="20"/>
        </w:rPr>
        <w:tab/>
        <w:t xml:space="preserve">не оборудована предохранительными клапанами, разрывными мембранами, другими аналогичными предохранительными устройствами или вакуумными клапанами; </w:t>
      </w:r>
    </w:p>
    <w:p w:rsidR="00777B3F" w:rsidRPr="00EB3D7F" w:rsidRDefault="00777B3F" w:rsidP="009469DE">
      <w:pPr>
        <w:tabs>
          <w:tab w:val="left" w:pos="567"/>
          <w:tab w:val="left" w:pos="1134"/>
          <w:tab w:val="left" w:pos="1701"/>
          <w:tab w:val="left" w:pos="2268"/>
        </w:tabs>
        <w:spacing w:after="120" w:line="240" w:lineRule="auto"/>
        <w:ind w:left="567" w:right="1134" w:hanging="567"/>
        <w:jc w:val="both"/>
        <w:rPr>
          <w:rFonts w:eastAsia="Calibri" w:cs="Times New Roman"/>
          <w:szCs w:val="20"/>
        </w:rPr>
      </w:pPr>
      <w:r w:rsidRPr="00EB3D7F">
        <w:rPr>
          <w:rFonts w:eastAsia="Calibri" w:cs="Times New Roman"/>
          <w:szCs w:val="20"/>
        </w:rPr>
        <w:lastRenderedPageBreak/>
        <w:t>или</w:t>
      </w:r>
    </w:p>
    <w:p w:rsidR="00777B3F" w:rsidRPr="00EB3D7F" w:rsidRDefault="00777B3F" w:rsidP="009469DE">
      <w:pPr>
        <w:tabs>
          <w:tab w:val="left" w:pos="567"/>
          <w:tab w:val="left" w:pos="1134"/>
          <w:tab w:val="left" w:pos="1701"/>
          <w:tab w:val="left" w:pos="2268"/>
        </w:tabs>
        <w:spacing w:after="120" w:line="240" w:lineRule="auto"/>
        <w:ind w:left="567" w:right="1134" w:hanging="567"/>
        <w:jc w:val="both"/>
        <w:rPr>
          <w:rFonts w:eastAsia="Calibri" w:cs="Times New Roman"/>
          <w:szCs w:val="20"/>
        </w:rPr>
      </w:pPr>
      <w:r w:rsidRPr="00EB3D7F">
        <w:rPr>
          <w:rFonts w:eastAsia="Calibri" w:cs="Times New Roman"/>
          <w:szCs w:val="20"/>
        </w:rPr>
        <w:t>–</w:t>
      </w:r>
      <w:r w:rsidRPr="00EB3D7F">
        <w:rPr>
          <w:rFonts w:eastAsia="Calibri" w:cs="Times New Roman"/>
          <w:szCs w:val="20"/>
        </w:rPr>
        <w:tab/>
        <w:t>оборудована предохранительными клапанами, перед которыми установлена разрывная мембрана в соответствии с пунктом 6.8.2.2.10, но не оборудована вакуумными клапанами.</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Цистерна, предназначенная для перевозки жидких веществ и имеющая расчетное давление не менее 4 бар, или цистерна, предназначенная для перевозки твердых (порошкообразных или гранулированных) веществ независимо от ее расчетного давления также считается герметически закрытой, если она:</w:t>
      </w:r>
    </w:p>
    <w:p w:rsidR="00777B3F" w:rsidRPr="00EB3D7F" w:rsidRDefault="00777B3F" w:rsidP="009469DE">
      <w:pPr>
        <w:tabs>
          <w:tab w:val="left" w:pos="567"/>
          <w:tab w:val="left" w:pos="1134"/>
          <w:tab w:val="left" w:pos="1701"/>
          <w:tab w:val="left" w:pos="2268"/>
        </w:tabs>
        <w:spacing w:after="120" w:line="240" w:lineRule="auto"/>
        <w:ind w:left="567" w:right="1134" w:hanging="567"/>
        <w:jc w:val="both"/>
        <w:rPr>
          <w:rFonts w:eastAsia="Calibri" w:cs="Times New Roman"/>
          <w:szCs w:val="20"/>
        </w:rPr>
      </w:pPr>
      <w:r w:rsidRPr="00EB3D7F">
        <w:rPr>
          <w:rFonts w:eastAsia="Calibri" w:cs="Times New Roman"/>
          <w:szCs w:val="20"/>
        </w:rPr>
        <w:t>–</w:t>
      </w:r>
      <w:r w:rsidRPr="00EB3D7F">
        <w:rPr>
          <w:rFonts w:eastAsia="Calibri" w:cs="Times New Roman"/>
          <w:szCs w:val="20"/>
        </w:rPr>
        <w:tab/>
        <w:t>оборудована предохранительными клапанами, перед которыми установлена разрывная мембрана в соответствии с пунктом 6.8.2.2.10, и вакуумными клапанами в соответствии с требованиями пункта 6.8.2.2.3; или</w:t>
      </w:r>
    </w:p>
    <w:p w:rsidR="00777B3F" w:rsidRPr="00EB3D7F" w:rsidRDefault="00777B3F" w:rsidP="009469DE">
      <w:pPr>
        <w:tabs>
          <w:tab w:val="left" w:pos="567"/>
          <w:tab w:val="left" w:pos="1134"/>
          <w:tab w:val="left" w:pos="1701"/>
          <w:tab w:val="left" w:pos="2268"/>
        </w:tabs>
        <w:spacing w:after="120" w:line="240" w:lineRule="auto"/>
        <w:ind w:left="567" w:right="1134" w:hanging="567"/>
        <w:jc w:val="both"/>
        <w:rPr>
          <w:rFonts w:eastAsia="Calibri" w:cs="Times New Roman"/>
          <w:szCs w:val="20"/>
        </w:rPr>
      </w:pPr>
      <w:r w:rsidRPr="00EB3D7F">
        <w:rPr>
          <w:rFonts w:eastAsia="Calibri" w:cs="Times New Roman"/>
          <w:szCs w:val="20"/>
        </w:rPr>
        <w:t>–</w:t>
      </w:r>
      <w:r w:rsidRPr="00EB3D7F">
        <w:rPr>
          <w:rFonts w:eastAsia="Calibri" w:cs="Times New Roman"/>
          <w:szCs w:val="20"/>
        </w:rPr>
        <w:tab/>
        <w:t>не оборудована предохранительными клапанами, разрывными мембранами или другими аналогичными предохранительными устройствами, но оборудована вакуумными клапанами в соответствии с требованиями пункта 6.8.2.2.3.</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b/>
          <w:szCs w:val="20"/>
        </w:rPr>
      </w:pPr>
      <w:r w:rsidRPr="00EB3D7F">
        <w:rPr>
          <w:rFonts w:eastAsia="Calibri" w:cs="Times New Roman"/>
          <w:b/>
          <w:szCs w:val="20"/>
        </w:rPr>
        <w:t>Ч</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Через территорию или на территорию</w:t>
      </w:r>
      <w:r w:rsidRPr="00EB3D7F">
        <w:rPr>
          <w:rFonts w:eastAsia="Calibri" w:cs="Times New Roman"/>
          <w:szCs w:val="20"/>
        </w:rPr>
        <w:t>»</w:t>
      </w:r>
      <w:r w:rsidRPr="00EB3D7F">
        <w:rPr>
          <w:rFonts w:eastAsia="Calibri" w:cs="Times New Roman"/>
          <w:i/>
          <w:szCs w:val="20"/>
        </w:rPr>
        <w:t xml:space="preserve"> </w:t>
      </w:r>
      <w:r w:rsidRPr="00EB3D7F">
        <w:rPr>
          <w:rFonts w:eastAsia="Calibri" w:cs="Times New Roman"/>
          <w:szCs w:val="20"/>
        </w:rPr>
        <w:t>– в случае перевозки радиоактивных материалов – означает через территорию или на территорию стран, в которых перевозится груз; в этот термин специально не включается понятие «над территорией» стран, когда груз перевозится по воздуху, при условии, что в этих странах не предусматривается запланированная посадка.</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Cs/>
          <w:szCs w:val="20"/>
        </w:rPr>
      </w:pPr>
      <w:r w:rsidRPr="00EB3D7F">
        <w:rPr>
          <w:rFonts w:eastAsia="Calibri" w:cs="Times New Roman"/>
          <w:iCs/>
          <w:szCs w:val="20"/>
        </w:rPr>
        <w:t>«</w:t>
      </w:r>
      <w:r w:rsidRPr="00EB3D7F">
        <w:rPr>
          <w:rFonts w:eastAsia="Calibri" w:cs="Times New Roman"/>
          <w:i/>
          <w:iCs/>
          <w:szCs w:val="20"/>
        </w:rPr>
        <w:t>Член экипажа транспортного средства</w:t>
      </w:r>
      <w:r w:rsidRPr="00EB3D7F">
        <w:rPr>
          <w:rFonts w:eastAsia="Calibri" w:cs="Times New Roman"/>
          <w:iCs/>
          <w:szCs w:val="20"/>
        </w:rPr>
        <w:t>» означает водителя или любое другое лицо, сопровождающее водителя для целей обеспечения эксплуатационной безопасности, общей безопасности, подготовки или эксплуатации.</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b/>
          <w:szCs w:val="20"/>
        </w:rPr>
      </w:pPr>
      <w:r w:rsidRPr="00EB3D7F">
        <w:rPr>
          <w:rFonts w:eastAsia="Calibri" w:cs="Times New Roman"/>
          <w:b/>
          <w:szCs w:val="20"/>
        </w:rPr>
        <w:t>Э</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Эксплуатационное оборудование</w:t>
      </w:r>
      <w:r w:rsidRPr="00EB3D7F">
        <w:rPr>
          <w:rFonts w:eastAsia="Calibri" w:cs="Times New Roman"/>
          <w:szCs w:val="20"/>
        </w:rPr>
        <w:t>»</w:t>
      </w:r>
      <w:r w:rsidRPr="00EB3D7F">
        <w:rPr>
          <w:rFonts w:eastAsia="Calibri" w:cs="Times New Roman"/>
          <w:i/>
          <w:szCs w:val="20"/>
        </w:rPr>
        <w:t>:</w:t>
      </w:r>
    </w:p>
    <w:p w:rsidR="00777B3F" w:rsidRPr="00EB3D7F" w:rsidRDefault="00777B3F" w:rsidP="009469DE">
      <w:pPr>
        <w:tabs>
          <w:tab w:val="left" w:pos="567"/>
          <w:tab w:val="left" w:pos="1134"/>
          <w:tab w:val="left" w:pos="1701"/>
          <w:tab w:val="left" w:pos="2268"/>
        </w:tabs>
        <w:spacing w:after="120" w:line="240" w:lineRule="auto"/>
        <w:ind w:left="567" w:right="1134" w:hanging="567"/>
        <w:jc w:val="both"/>
        <w:rPr>
          <w:rFonts w:eastAsia="Calibri" w:cs="Times New Roman"/>
          <w:szCs w:val="20"/>
        </w:rPr>
      </w:pPr>
      <w:r w:rsidRPr="00EB3D7F">
        <w:rPr>
          <w:rFonts w:eastAsia="Calibri" w:cs="Times New Roman"/>
          <w:szCs w:val="20"/>
        </w:rPr>
        <w:t>a)</w:t>
      </w:r>
      <w:r w:rsidRPr="00EB3D7F">
        <w:rPr>
          <w:rFonts w:eastAsia="Calibri" w:cs="Times New Roman"/>
          <w:szCs w:val="20"/>
        </w:rPr>
        <w:tab/>
        <w:t>цистерны – означает устройства для наполнения и опорожнения, слива, вентилирования, предохранительные, нагревательные и теплоизоляционные устройства, устройства для добавления присадок, а также измерительные приборы;</w:t>
      </w:r>
    </w:p>
    <w:p w:rsidR="00777B3F" w:rsidRPr="00EB3D7F" w:rsidRDefault="00777B3F" w:rsidP="009469DE">
      <w:pPr>
        <w:tabs>
          <w:tab w:val="left" w:pos="567"/>
          <w:tab w:val="left" w:pos="1134"/>
          <w:tab w:val="left" w:pos="1701"/>
          <w:tab w:val="left" w:pos="2268"/>
        </w:tabs>
        <w:spacing w:after="120" w:line="240" w:lineRule="auto"/>
        <w:ind w:left="567" w:right="1134" w:hanging="567"/>
        <w:jc w:val="both"/>
        <w:rPr>
          <w:rFonts w:eastAsia="Calibri" w:cs="Times New Roman"/>
          <w:szCs w:val="20"/>
        </w:rPr>
      </w:pPr>
      <w:r w:rsidRPr="00EB3D7F">
        <w:rPr>
          <w:rFonts w:eastAsia="Calibri" w:cs="Times New Roman"/>
          <w:szCs w:val="20"/>
        </w:rPr>
        <w:t>b)</w:t>
      </w:r>
      <w:r w:rsidRPr="00EB3D7F">
        <w:rPr>
          <w:rFonts w:eastAsia="Calibri" w:cs="Times New Roman"/>
          <w:szCs w:val="20"/>
        </w:rPr>
        <w:tab/>
        <w:t>элементов транспортного средства-батареи или МЭГК – означает устройства для наполнения и опорожнения, включая коллектор, а также предохранительные устройства и измерительные приборы;</w:t>
      </w:r>
    </w:p>
    <w:p w:rsidR="00777B3F" w:rsidRPr="00EB3D7F" w:rsidRDefault="00777B3F" w:rsidP="009469DE">
      <w:pPr>
        <w:tabs>
          <w:tab w:val="left" w:pos="567"/>
          <w:tab w:val="left" w:pos="1134"/>
          <w:tab w:val="left" w:pos="1701"/>
          <w:tab w:val="left" w:pos="2268"/>
        </w:tabs>
        <w:spacing w:after="120" w:line="240" w:lineRule="auto"/>
        <w:ind w:left="567" w:right="1134" w:hanging="567"/>
        <w:jc w:val="both"/>
        <w:rPr>
          <w:rFonts w:eastAsia="Calibri" w:cs="Times New Roman"/>
          <w:szCs w:val="20"/>
        </w:rPr>
      </w:pPr>
      <w:r w:rsidRPr="00EB3D7F">
        <w:rPr>
          <w:rFonts w:eastAsia="Calibri" w:cs="Times New Roman"/>
          <w:szCs w:val="20"/>
        </w:rPr>
        <w:t>c)</w:t>
      </w:r>
      <w:r w:rsidRPr="00EB3D7F">
        <w:rPr>
          <w:rFonts w:eastAsia="Calibri" w:cs="Times New Roman"/>
          <w:szCs w:val="20"/>
        </w:rPr>
        <w:tab/>
        <w:t>КСМ – означает устройства для наполнения и опорожнения, устройства для сброса давления или вентилирования, предохранительные, нагревательные и теплоизоляционные устройства и измерительные приборы.</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
          <w:szCs w:val="20"/>
        </w:rPr>
      </w:pPr>
      <w:r w:rsidRPr="00EB3D7F">
        <w:rPr>
          <w:rFonts w:eastAsia="Calibri" w:cs="Times New Roman"/>
          <w:b/>
          <w:i/>
          <w:szCs w:val="20"/>
        </w:rPr>
        <w:t>ПРИМЕЧАНИЕ:</w:t>
      </w:r>
      <w:r w:rsidRPr="00EB3D7F">
        <w:rPr>
          <w:rFonts w:eastAsia="Calibri" w:cs="Times New Roman"/>
          <w:i/>
          <w:szCs w:val="20"/>
        </w:rPr>
        <w:t xml:space="preserve"> В отношении переносных цистерн см. 6.7.</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b/>
          <w:szCs w:val="20"/>
        </w:rPr>
      </w:pPr>
      <w:r w:rsidRPr="00EB3D7F">
        <w:rPr>
          <w:rFonts w:eastAsia="Calibri" w:cs="Times New Roman"/>
          <w:b/>
          <w:szCs w:val="20"/>
        </w:rPr>
        <w:t>Я</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w:t>
      </w:r>
      <w:r w:rsidRPr="00EB3D7F">
        <w:rPr>
          <w:rFonts w:eastAsia="Calibri" w:cs="Times New Roman"/>
          <w:i/>
          <w:szCs w:val="20"/>
        </w:rPr>
        <w:t>Ящик</w:t>
      </w:r>
      <w:r w:rsidRPr="00EB3D7F">
        <w:rPr>
          <w:rFonts w:eastAsia="Calibri" w:cs="Times New Roman"/>
          <w:szCs w:val="20"/>
        </w:rPr>
        <w:t>» означает тару со сплошными прямоугольными или многоугольными стенками, изготовленную из металла, древесины, фанеры, древесного материала, фибрового картона, пластмассы или других подходящих материалов. Наличие небольших отверстий, предназначенных для удобства обработки или открытия либо необходимых в связи с классификационными предписаниями, допускается в том случае, если эти отверстия не влияют на целостность тары во время перевозки.</w:t>
      </w:r>
    </w:p>
    <w:p w:rsidR="00777B3F" w:rsidRPr="00EB3D7F" w:rsidRDefault="00777B3F" w:rsidP="00670C8B">
      <w:pPr>
        <w:suppressAutoHyphens w:val="0"/>
        <w:spacing w:after="120" w:line="240" w:lineRule="auto"/>
        <w:ind w:right="1134"/>
        <w:jc w:val="both"/>
        <w:rPr>
          <w:rFonts w:eastAsia="Calibri" w:cs="Times New Roman"/>
          <w:b/>
          <w:szCs w:val="20"/>
        </w:rPr>
      </w:pPr>
      <w:r w:rsidRPr="00EB3D7F">
        <w:rPr>
          <w:rFonts w:eastAsia="Calibri" w:cs="Times New Roman"/>
          <w:b/>
          <w:szCs w:val="20"/>
        </w:rPr>
        <w:br w:type="page"/>
      </w:r>
    </w:p>
    <w:p w:rsidR="00777B3F" w:rsidRPr="00EB3D7F" w:rsidRDefault="00777B3F" w:rsidP="00A23986">
      <w:pPr>
        <w:tabs>
          <w:tab w:val="left" w:pos="709"/>
          <w:tab w:val="left" w:pos="1134"/>
          <w:tab w:val="left" w:pos="1701"/>
          <w:tab w:val="left" w:pos="2268"/>
        </w:tabs>
        <w:spacing w:after="120" w:line="240" w:lineRule="auto"/>
        <w:ind w:right="1134"/>
        <w:jc w:val="both"/>
        <w:rPr>
          <w:rFonts w:eastAsia="Calibri" w:cs="Times New Roman"/>
          <w:b/>
          <w:szCs w:val="20"/>
        </w:rPr>
      </w:pPr>
      <w:r w:rsidRPr="00EB3D7F">
        <w:rPr>
          <w:rFonts w:eastAsia="Calibri" w:cs="Times New Roman"/>
          <w:b/>
          <w:szCs w:val="20"/>
        </w:rPr>
        <w:lastRenderedPageBreak/>
        <w:t>1.2.2</w:t>
      </w:r>
      <w:r w:rsidRPr="00EB3D7F">
        <w:rPr>
          <w:rFonts w:eastAsia="Calibri" w:cs="Times New Roman"/>
          <w:b/>
          <w:szCs w:val="20"/>
        </w:rPr>
        <w:tab/>
        <w:t xml:space="preserve">Единицы измерения </w:t>
      </w:r>
      <w:r w:rsidRPr="00EB3D7F">
        <w:rPr>
          <w:rFonts w:eastAsia="Calibri" w:cs="Times New Roman"/>
          <w:i/>
          <w:szCs w:val="20"/>
        </w:rPr>
        <w:t>(без изменений)</w:t>
      </w:r>
    </w:p>
    <w:p w:rsidR="00777B3F" w:rsidRPr="00EB3D7F" w:rsidRDefault="00777B3F" w:rsidP="00A23986">
      <w:pPr>
        <w:tabs>
          <w:tab w:val="left" w:pos="709"/>
          <w:tab w:val="left" w:pos="1134"/>
          <w:tab w:val="left" w:pos="1701"/>
          <w:tab w:val="left" w:pos="2268"/>
        </w:tabs>
        <w:spacing w:after="120" w:line="240" w:lineRule="auto"/>
        <w:ind w:right="1134"/>
        <w:jc w:val="both"/>
        <w:rPr>
          <w:rFonts w:cs="Times New Roman"/>
          <w:szCs w:val="20"/>
        </w:rPr>
      </w:pPr>
      <w:r w:rsidRPr="00EB3D7F">
        <w:rPr>
          <w:rFonts w:eastAsia="Calibri" w:cs="Times New Roman"/>
          <w:szCs w:val="20"/>
        </w:rPr>
        <w:t>…………………………………………………………………………………………………………………………</w:t>
      </w:r>
    </w:p>
    <w:p w:rsidR="00777B3F" w:rsidRPr="00D029BE" w:rsidRDefault="00777B3F" w:rsidP="00A23986">
      <w:pPr>
        <w:tabs>
          <w:tab w:val="left" w:pos="709"/>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b/>
          <w:szCs w:val="20"/>
          <w:u w:val="single"/>
        </w:rPr>
        <w:t>1.2.3</w:t>
      </w:r>
      <w:r w:rsidRPr="00EB3D7F">
        <w:rPr>
          <w:rFonts w:eastAsia="Calibri" w:cs="Times New Roman"/>
          <w:b/>
          <w:szCs w:val="20"/>
          <w:u w:val="single"/>
        </w:rPr>
        <w:tab/>
        <w:t>Список сокращений</w:t>
      </w:r>
      <w:r w:rsidR="00D029BE" w:rsidRPr="00D029BE">
        <w:rPr>
          <w:rFonts w:eastAsia="Calibri" w:cs="Times New Roman"/>
          <w:szCs w:val="20"/>
        </w:rPr>
        <w:t>*</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u w:val="single"/>
        </w:rPr>
      </w:pP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u w:val="single"/>
        </w:rPr>
      </w:pPr>
      <w:r w:rsidRPr="00EB3D7F">
        <w:rPr>
          <w:rFonts w:eastAsia="Calibri" w:cs="Times New Roman"/>
          <w:szCs w:val="20"/>
          <w:u w:val="single"/>
        </w:rPr>
        <w:t>В МПОГ/ДОПОГ используются сокращения, акронимы и сокращенные обозначения нормативных документов со следующим значением:</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b/>
          <w:szCs w:val="20"/>
        </w:rPr>
      </w:pPr>
      <w:r w:rsidRPr="00EB3D7F">
        <w:rPr>
          <w:rFonts w:eastAsia="Calibri" w:cs="Times New Roman"/>
          <w:b/>
          <w:szCs w:val="20"/>
        </w:rPr>
        <w:t>А</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Cs/>
          <w:szCs w:val="20"/>
          <w:u w:val="single"/>
        </w:rPr>
      </w:pPr>
      <w:r w:rsidRPr="00EB3D7F">
        <w:rPr>
          <w:rFonts w:eastAsia="Calibri" w:cs="Times New Roman"/>
          <w:iCs/>
          <w:szCs w:val="20"/>
          <w:u w:val="single"/>
        </w:rPr>
        <w:t>«</w:t>
      </w:r>
      <w:r w:rsidRPr="00EB3D7F">
        <w:rPr>
          <w:rFonts w:eastAsia="Calibri" w:cs="Times New Roman"/>
          <w:i/>
          <w:iCs/>
          <w:szCs w:val="20"/>
          <w:u w:val="single"/>
        </w:rPr>
        <w:t>АСГ</w:t>
      </w:r>
      <w:r w:rsidRPr="00EB3D7F">
        <w:rPr>
          <w:rFonts w:eastAsia="Calibri" w:cs="Times New Roman"/>
          <w:iCs/>
          <w:szCs w:val="20"/>
          <w:u w:val="single"/>
        </w:rPr>
        <w:t>» означает Ассоциацию по сжатым газам (CGA, 14501 George Carter Way, Suite 103, Chantilly, VA 20151, United States of America).</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u w:val="single"/>
        </w:rPr>
      </w:pPr>
      <w:r w:rsidRPr="00EB3D7F">
        <w:rPr>
          <w:rFonts w:eastAsia="Calibri" w:cs="Times New Roman"/>
          <w:iCs/>
          <w:szCs w:val="20"/>
          <w:u w:val="single"/>
        </w:rPr>
        <w:t>«</w:t>
      </w:r>
      <w:r w:rsidRPr="00EB3D7F">
        <w:rPr>
          <w:rFonts w:eastAsia="Calibri" w:cs="Times New Roman"/>
          <w:i/>
          <w:iCs/>
          <w:szCs w:val="20"/>
          <w:u w:val="single"/>
        </w:rPr>
        <w:t>ASTM</w:t>
      </w:r>
      <w:r w:rsidRPr="00EB3D7F">
        <w:rPr>
          <w:rFonts w:eastAsia="Calibri" w:cs="Times New Roman"/>
          <w:iCs/>
          <w:szCs w:val="20"/>
          <w:u w:val="single"/>
        </w:rPr>
        <w:t xml:space="preserve">» означает Американское общество по испытаниям и материалам (ASTM International, </w:t>
      </w:r>
      <w:r w:rsidR="00A23986" w:rsidRPr="00EB3D7F">
        <w:rPr>
          <w:rFonts w:eastAsia="Calibri" w:cs="Times New Roman"/>
          <w:iCs/>
          <w:szCs w:val="20"/>
          <w:u w:val="single"/>
        </w:rPr>
        <w:br/>
      </w:r>
      <w:r w:rsidRPr="00EB3D7F">
        <w:rPr>
          <w:rFonts w:eastAsia="Calibri" w:cs="Times New Roman"/>
          <w:iCs/>
          <w:szCs w:val="20"/>
          <w:u w:val="single"/>
        </w:rPr>
        <w:t>100 Barr Harbor Drive, PO Box C700, West Conshohocken, PA, 19428-2959, United States of America).</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b/>
          <w:szCs w:val="20"/>
        </w:rPr>
      </w:pPr>
      <w:r w:rsidRPr="00EB3D7F">
        <w:rPr>
          <w:rFonts w:eastAsia="Calibri" w:cs="Times New Roman"/>
          <w:b/>
          <w:szCs w:val="20"/>
        </w:rPr>
        <w:t>В</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Cs/>
          <w:szCs w:val="20"/>
          <w:u w:val="single"/>
        </w:rPr>
      </w:pPr>
      <w:r w:rsidRPr="00EB3D7F">
        <w:rPr>
          <w:rFonts w:eastAsia="Calibri" w:cs="Times New Roman"/>
          <w:iCs/>
          <w:szCs w:val="20"/>
          <w:u w:val="single"/>
        </w:rPr>
        <w:t>«</w:t>
      </w:r>
      <w:r w:rsidRPr="00EB3D7F">
        <w:rPr>
          <w:rFonts w:eastAsia="Calibri" w:cs="Times New Roman"/>
          <w:i/>
          <w:iCs/>
          <w:szCs w:val="20"/>
          <w:u w:val="single"/>
        </w:rPr>
        <w:t>ВОПОГ</w:t>
      </w:r>
      <w:r w:rsidRPr="00EB3D7F">
        <w:rPr>
          <w:rFonts w:eastAsia="Calibri" w:cs="Times New Roman"/>
          <w:iCs/>
          <w:szCs w:val="20"/>
          <w:u w:val="single"/>
        </w:rPr>
        <w:t>» означает Европейское соглашение о международной перевозке опасных грузов по внутренним водным путям.</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b/>
          <w:szCs w:val="20"/>
        </w:rPr>
      </w:pPr>
      <w:r w:rsidRPr="00EB3D7F">
        <w:rPr>
          <w:rFonts w:eastAsia="Calibri" w:cs="Times New Roman"/>
          <w:b/>
          <w:szCs w:val="20"/>
        </w:rPr>
        <w:t>Д</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u w:val="single"/>
        </w:rPr>
      </w:pPr>
      <w:r w:rsidRPr="00EB3D7F">
        <w:rPr>
          <w:rFonts w:eastAsia="Calibri" w:cs="Times New Roman"/>
          <w:szCs w:val="20"/>
          <w:u w:val="single"/>
        </w:rPr>
        <w:t>«</w:t>
      </w:r>
      <w:r w:rsidRPr="00EB3D7F">
        <w:rPr>
          <w:rFonts w:eastAsia="Calibri" w:cs="Times New Roman"/>
          <w:i/>
          <w:szCs w:val="20"/>
          <w:u w:val="single"/>
        </w:rPr>
        <w:t>Директива ЕС</w:t>
      </w:r>
      <w:r w:rsidRPr="00EB3D7F">
        <w:rPr>
          <w:rFonts w:eastAsia="Calibri" w:cs="Times New Roman"/>
          <w:szCs w:val="20"/>
          <w:u w:val="single"/>
        </w:rPr>
        <w:t>» означает положения, принятые компетентными учреждениями Европейского сообщества и имеющие с точки зрения результата, который должен быть достигнут, обязательную силу для каждого государства-члена, которому они адресованы, но при этом предоставляющие национальным органам свободу выбора формы и методов.</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u w:val="single"/>
        </w:rPr>
      </w:pPr>
      <w:r w:rsidRPr="00EB3D7F">
        <w:rPr>
          <w:rFonts w:eastAsia="Calibri" w:cs="Times New Roman"/>
          <w:szCs w:val="20"/>
          <w:u w:val="single"/>
        </w:rPr>
        <w:t>«</w:t>
      </w:r>
      <w:r w:rsidRPr="00EB3D7F">
        <w:rPr>
          <w:rFonts w:eastAsia="Calibri" w:cs="Times New Roman"/>
          <w:i/>
          <w:szCs w:val="20"/>
          <w:u w:val="single"/>
        </w:rPr>
        <w:t>ДОПОГ</w:t>
      </w:r>
      <w:r w:rsidRPr="00EB3D7F">
        <w:rPr>
          <w:rFonts w:eastAsia="Calibri" w:cs="Times New Roman"/>
          <w:szCs w:val="20"/>
          <w:u w:val="single"/>
        </w:rPr>
        <w:t xml:space="preserve">» означает Европейское соглашение о международной дорожной перевозке опасных грузов, включая специальные соглашения, которые были подписаны всеми странами, участвующими в перевозке </w:t>
      </w:r>
      <w:r w:rsidRPr="00EB3D7F">
        <w:rPr>
          <w:rFonts w:eastAsia="Calibri" w:cs="Times New Roman"/>
          <w:i/>
          <w:szCs w:val="20"/>
        </w:rPr>
        <w:t>(только в МПОГ)</w:t>
      </w:r>
      <w:r w:rsidRPr="00EB3D7F">
        <w:rPr>
          <w:rFonts w:eastAsia="Calibri" w:cs="Times New Roman"/>
          <w:szCs w:val="20"/>
          <w:u w:val="single"/>
        </w:rPr>
        <w:t>;</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b/>
          <w:szCs w:val="20"/>
        </w:rPr>
      </w:pPr>
      <w:r w:rsidRPr="00EB3D7F">
        <w:rPr>
          <w:rFonts w:eastAsia="Calibri" w:cs="Times New Roman"/>
          <w:b/>
          <w:szCs w:val="20"/>
        </w:rPr>
        <w:t>Е</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u w:val="single"/>
        </w:rPr>
      </w:pPr>
      <w:r w:rsidRPr="00EB3D7F">
        <w:rPr>
          <w:rFonts w:eastAsia="Calibri" w:cs="Times New Roman"/>
          <w:iCs/>
          <w:szCs w:val="20"/>
          <w:u w:val="single"/>
        </w:rPr>
        <w:t>«</w:t>
      </w:r>
      <w:r w:rsidRPr="00EB3D7F">
        <w:rPr>
          <w:rFonts w:eastAsia="Calibri" w:cs="Times New Roman"/>
          <w:i/>
          <w:iCs/>
          <w:szCs w:val="20"/>
          <w:u w:val="single"/>
        </w:rPr>
        <w:t>EN</w:t>
      </w:r>
      <w:r w:rsidRPr="00EB3D7F">
        <w:rPr>
          <w:rFonts w:eastAsia="Calibri" w:cs="Times New Roman"/>
          <w:iCs/>
          <w:szCs w:val="20"/>
          <w:u w:val="single"/>
        </w:rPr>
        <w:t>» (стандарт) означает европейский стандарт, опубликованный Европейским комитетом по стандартизации (ЕКС) (CEN, Avenue Marnix, 17, B-1000 Brussels).</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u w:val="single"/>
        </w:rPr>
      </w:pPr>
      <w:r w:rsidRPr="00EB3D7F">
        <w:rPr>
          <w:rFonts w:eastAsia="Calibri" w:cs="Times New Roman"/>
          <w:iCs/>
          <w:szCs w:val="20"/>
          <w:u w:val="single"/>
        </w:rPr>
        <w:t>«</w:t>
      </w:r>
      <w:r w:rsidRPr="00EB3D7F">
        <w:rPr>
          <w:rFonts w:eastAsia="Calibri" w:cs="Times New Roman"/>
          <w:i/>
          <w:iCs/>
          <w:szCs w:val="20"/>
          <w:u w:val="single"/>
        </w:rPr>
        <w:t>ЕЭК ООН</w:t>
      </w:r>
      <w:r w:rsidRPr="00EB3D7F">
        <w:rPr>
          <w:rFonts w:eastAsia="Calibri" w:cs="Times New Roman"/>
          <w:iCs/>
          <w:szCs w:val="20"/>
          <w:u w:val="single"/>
        </w:rPr>
        <w:t>» означает Европейскую экономическую комиссию Организации Объединенных Наций (UNECE, Palais des Nations, 8–14 avenue de la Paix, CH-1211 Geneva 10, Switzerland).</w:t>
      </w:r>
    </w:p>
    <w:p w:rsidR="00777B3F" w:rsidRPr="00EB3D7F" w:rsidRDefault="00777B3F" w:rsidP="00670C8B">
      <w:pPr>
        <w:keepNext/>
        <w:tabs>
          <w:tab w:val="left" w:pos="1134"/>
          <w:tab w:val="left" w:pos="1701"/>
          <w:tab w:val="left" w:pos="2268"/>
        </w:tabs>
        <w:spacing w:after="120" w:line="240" w:lineRule="auto"/>
        <w:ind w:right="1134"/>
        <w:jc w:val="both"/>
        <w:rPr>
          <w:rFonts w:eastAsia="Calibri" w:cs="Times New Roman"/>
          <w:b/>
          <w:szCs w:val="20"/>
        </w:rPr>
      </w:pPr>
      <w:r w:rsidRPr="00EB3D7F">
        <w:rPr>
          <w:rFonts w:eastAsia="Calibri" w:cs="Times New Roman"/>
          <w:b/>
          <w:szCs w:val="20"/>
        </w:rPr>
        <w:t>И</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u w:val="single"/>
        </w:rPr>
      </w:pPr>
      <w:r w:rsidRPr="00EB3D7F">
        <w:rPr>
          <w:rFonts w:eastAsia="Calibri" w:cs="Times New Roman"/>
          <w:iCs/>
          <w:szCs w:val="20"/>
          <w:u w:val="single"/>
        </w:rPr>
        <w:t>«</w:t>
      </w:r>
      <w:r w:rsidRPr="00EB3D7F">
        <w:rPr>
          <w:rFonts w:eastAsia="Calibri" w:cs="Times New Roman"/>
          <w:i/>
          <w:iCs/>
          <w:szCs w:val="20"/>
          <w:u w:val="single"/>
        </w:rPr>
        <w:t>ISO</w:t>
      </w:r>
      <w:r w:rsidRPr="00EB3D7F">
        <w:rPr>
          <w:rFonts w:eastAsia="Calibri" w:cs="Times New Roman"/>
          <w:iCs/>
          <w:szCs w:val="20"/>
          <w:u w:val="single"/>
        </w:rPr>
        <w:t xml:space="preserve">» (стандарт) означает международный стандарт, опубликованный Международной организацией по стандартизации (ИСО) (ISO-1, rue de Varembé, </w:t>
      </w:r>
      <w:r w:rsidRPr="00EB3D7F">
        <w:rPr>
          <w:rFonts w:eastAsia="Calibri" w:cs="Times New Roman"/>
          <w:szCs w:val="20"/>
          <w:u w:val="single"/>
        </w:rPr>
        <w:t>CH-1204 Geneva 20);</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u w:val="single"/>
        </w:rPr>
      </w:pPr>
      <w:r w:rsidRPr="00EB3D7F">
        <w:rPr>
          <w:rFonts w:eastAsia="Calibri" w:cs="Times New Roman"/>
          <w:iCs/>
          <w:szCs w:val="20"/>
          <w:u w:val="single"/>
        </w:rPr>
        <w:t>«</w:t>
      </w:r>
      <w:r w:rsidRPr="00EB3D7F">
        <w:rPr>
          <w:rFonts w:eastAsia="Calibri" w:cs="Times New Roman"/>
          <w:i/>
          <w:iCs/>
          <w:szCs w:val="20"/>
          <w:u w:val="single"/>
        </w:rPr>
        <w:t>ИКАО</w:t>
      </w:r>
      <w:r w:rsidRPr="00EB3D7F">
        <w:rPr>
          <w:rFonts w:eastAsia="Calibri" w:cs="Times New Roman"/>
          <w:iCs/>
          <w:szCs w:val="20"/>
          <w:u w:val="single"/>
        </w:rPr>
        <w:t>» означает Международную организацию гражданской авиации (ICAO, 999 University Street, Montreal, Quebec H3C 5H7, Canada).</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u w:val="single"/>
        </w:rPr>
      </w:pPr>
      <w:r w:rsidRPr="00EB3D7F">
        <w:rPr>
          <w:rFonts w:eastAsia="Calibri" w:cs="Times New Roman"/>
          <w:iCs/>
          <w:szCs w:val="20"/>
          <w:u w:val="single"/>
        </w:rPr>
        <w:t>«</w:t>
      </w:r>
      <w:r w:rsidRPr="00EB3D7F">
        <w:rPr>
          <w:rFonts w:eastAsia="Calibri" w:cs="Times New Roman"/>
          <w:i/>
          <w:iCs/>
          <w:szCs w:val="20"/>
          <w:u w:val="single"/>
        </w:rPr>
        <w:t>ИМО</w:t>
      </w:r>
      <w:r w:rsidRPr="00EB3D7F">
        <w:rPr>
          <w:rFonts w:eastAsia="Calibri" w:cs="Times New Roman"/>
          <w:iCs/>
          <w:szCs w:val="20"/>
          <w:u w:val="single"/>
        </w:rPr>
        <w:t>» означает Международную морскую организацию (IMO, 4 Albert Embankment, London SE1 7SR, United Kingdom).</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b/>
          <w:szCs w:val="20"/>
        </w:rPr>
      </w:pPr>
      <w:r w:rsidRPr="00EB3D7F">
        <w:rPr>
          <w:rFonts w:eastAsia="Calibri" w:cs="Times New Roman"/>
          <w:b/>
          <w:szCs w:val="20"/>
        </w:rPr>
        <w:t>К</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u w:val="single"/>
        </w:rPr>
      </w:pPr>
      <w:r w:rsidRPr="00EB3D7F">
        <w:rPr>
          <w:rFonts w:eastAsia="Calibri" w:cs="Times New Roman"/>
          <w:szCs w:val="20"/>
          <w:u w:val="single"/>
        </w:rPr>
        <w:t>«</w:t>
      </w:r>
      <w:r w:rsidRPr="00EB3D7F">
        <w:rPr>
          <w:rFonts w:eastAsia="Calibri" w:cs="Times New Roman"/>
          <w:i/>
          <w:szCs w:val="20"/>
          <w:u w:val="single"/>
        </w:rPr>
        <w:t>КБК</w:t>
      </w:r>
      <w:r w:rsidRPr="00EB3D7F">
        <w:rPr>
          <w:rFonts w:eastAsia="Calibri" w:cs="Times New Roman"/>
          <w:szCs w:val="20"/>
          <w:u w:val="single"/>
        </w:rPr>
        <w:t xml:space="preserve">» означает Международную конвенцию по безопасным контейнерам (Женева, 1972) </w:t>
      </w:r>
      <w:r w:rsidR="00A23986" w:rsidRPr="00EB3D7F">
        <w:rPr>
          <w:rFonts w:eastAsia="Calibri" w:cs="Times New Roman"/>
          <w:szCs w:val="20"/>
          <w:u w:val="single"/>
        </w:rPr>
        <w:br/>
      </w:r>
      <w:r w:rsidRPr="00EB3D7F">
        <w:rPr>
          <w:rFonts w:eastAsia="Calibri" w:cs="Times New Roman"/>
          <w:szCs w:val="20"/>
          <w:u w:val="single"/>
        </w:rPr>
        <w:t>с поправками, опубликованную Международной морской организацией (ИМО), Лондон.</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u w:val="single"/>
        </w:rPr>
      </w:pPr>
      <w:r w:rsidRPr="00EB3D7F">
        <w:rPr>
          <w:rFonts w:eastAsia="Calibri" w:cs="Times New Roman"/>
          <w:szCs w:val="20"/>
          <w:u w:val="single"/>
        </w:rPr>
        <w:t>«</w:t>
      </w:r>
      <w:r w:rsidRPr="00EB3D7F">
        <w:rPr>
          <w:rFonts w:eastAsia="Calibri" w:cs="Times New Roman"/>
          <w:i/>
          <w:szCs w:val="20"/>
          <w:u w:val="single"/>
        </w:rPr>
        <w:t>КДПГ</w:t>
      </w:r>
      <w:r w:rsidRPr="00EB3D7F">
        <w:rPr>
          <w:rFonts w:eastAsia="Calibri" w:cs="Times New Roman"/>
          <w:szCs w:val="20"/>
          <w:u w:val="single"/>
        </w:rPr>
        <w:t xml:space="preserve">» означает Конвенцию о договоре международной дорожной перевозки грузов (Женева, </w:t>
      </w:r>
      <w:r w:rsidR="00A23986" w:rsidRPr="00EB3D7F">
        <w:rPr>
          <w:rFonts w:eastAsia="Calibri" w:cs="Times New Roman"/>
          <w:szCs w:val="20"/>
          <w:u w:val="single"/>
        </w:rPr>
        <w:br/>
      </w:r>
      <w:r w:rsidRPr="00EB3D7F">
        <w:rPr>
          <w:rFonts w:eastAsia="Calibri" w:cs="Times New Roman"/>
          <w:szCs w:val="20"/>
          <w:u w:val="single"/>
        </w:rPr>
        <w:t>19 мая 1956 года), с внесенными в нее изменениями.</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
          <w:szCs w:val="20"/>
          <w:u w:val="single"/>
        </w:rPr>
      </w:pPr>
      <w:r w:rsidRPr="00EB3D7F">
        <w:rPr>
          <w:rFonts w:eastAsia="Calibri" w:cs="Times New Roman"/>
          <w:szCs w:val="20"/>
          <w:u w:val="single"/>
        </w:rPr>
        <w:t>«</w:t>
      </w:r>
      <w:r w:rsidRPr="00EB3D7F">
        <w:rPr>
          <w:rFonts w:eastAsia="Calibri" w:cs="Times New Roman"/>
          <w:i/>
          <w:szCs w:val="20"/>
          <w:u w:val="single"/>
        </w:rPr>
        <w:t>КСМ</w:t>
      </w:r>
      <w:r w:rsidRPr="00EB3D7F">
        <w:rPr>
          <w:rFonts w:eastAsia="Calibri" w:cs="Times New Roman"/>
          <w:szCs w:val="20"/>
          <w:u w:val="single"/>
        </w:rPr>
        <w:t>»</w:t>
      </w:r>
      <w:r w:rsidRPr="00EB3D7F">
        <w:rPr>
          <w:rFonts w:eastAsia="Calibri" w:cs="Times New Roman"/>
          <w:i/>
          <w:szCs w:val="20"/>
          <w:u w:val="single"/>
        </w:rPr>
        <w:t xml:space="preserve">: </w:t>
      </w:r>
      <w:r w:rsidRPr="00EB3D7F">
        <w:rPr>
          <w:rFonts w:eastAsia="Calibri" w:cs="Times New Roman"/>
          <w:szCs w:val="20"/>
          <w:u w:val="single"/>
        </w:rPr>
        <w:t>см.</w:t>
      </w:r>
      <w:r w:rsidRPr="00EB3D7F">
        <w:rPr>
          <w:rFonts w:eastAsia="Calibri" w:cs="Times New Roman"/>
          <w:i/>
          <w:szCs w:val="20"/>
          <w:u w:val="single"/>
        </w:rPr>
        <w:t xml:space="preserve"> </w:t>
      </w:r>
      <w:r w:rsidRPr="00EB3D7F">
        <w:rPr>
          <w:rFonts w:eastAsia="Calibri" w:cs="Times New Roman"/>
          <w:szCs w:val="20"/>
          <w:u w:val="single"/>
        </w:rPr>
        <w:t>«</w:t>
      </w:r>
      <w:r w:rsidRPr="00EB3D7F">
        <w:rPr>
          <w:rFonts w:eastAsia="Calibri" w:cs="Times New Roman"/>
          <w:i/>
          <w:szCs w:val="20"/>
          <w:u w:val="single"/>
        </w:rPr>
        <w:t>Контейнер средней грузоподъемности для массовых грузов</w:t>
      </w:r>
      <w:r w:rsidRPr="00EB3D7F">
        <w:rPr>
          <w:rFonts w:eastAsia="Calibri" w:cs="Times New Roman"/>
          <w:szCs w:val="20"/>
          <w:u w:val="single"/>
        </w:rPr>
        <w:t>»</w:t>
      </w:r>
      <w:r w:rsidRPr="00EB3D7F">
        <w:rPr>
          <w:rFonts w:eastAsia="Calibri" w:cs="Times New Roman"/>
          <w:i/>
          <w:szCs w:val="20"/>
          <w:u w:val="single"/>
        </w:rPr>
        <w:t>.</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b/>
          <w:szCs w:val="20"/>
        </w:rPr>
      </w:pPr>
      <w:r w:rsidRPr="00EB3D7F">
        <w:rPr>
          <w:rFonts w:eastAsia="Calibri" w:cs="Times New Roman"/>
          <w:b/>
          <w:szCs w:val="20"/>
        </w:rPr>
        <w:t>М</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u w:val="single"/>
        </w:rPr>
      </w:pPr>
      <w:r w:rsidRPr="00EB3D7F">
        <w:rPr>
          <w:rFonts w:eastAsia="Calibri" w:cs="Times New Roman"/>
          <w:iCs/>
          <w:szCs w:val="20"/>
          <w:u w:val="single"/>
        </w:rPr>
        <w:t>«</w:t>
      </w:r>
      <w:r w:rsidRPr="00EB3D7F">
        <w:rPr>
          <w:rFonts w:eastAsia="Calibri" w:cs="Times New Roman"/>
          <w:i/>
          <w:iCs/>
          <w:szCs w:val="20"/>
          <w:u w:val="single"/>
        </w:rPr>
        <w:t>МАГАТЭ</w:t>
      </w:r>
      <w:r w:rsidRPr="00EB3D7F">
        <w:rPr>
          <w:rFonts w:eastAsia="Calibri" w:cs="Times New Roman"/>
          <w:iCs/>
          <w:szCs w:val="20"/>
          <w:u w:val="single"/>
        </w:rPr>
        <w:t>» означает Международное агентство по атомной энергии (IAEA, P.O. Box 100-A-1400 Vienna).</w:t>
      </w:r>
    </w:p>
    <w:p w:rsidR="00777B3F" w:rsidRDefault="00777B3F" w:rsidP="00670C8B">
      <w:pPr>
        <w:tabs>
          <w:tab w:val="left" w:pos="1134"/>
          <w:tab w:val="left" w:pos="1701"/>
          <w:tab w:val="left" w:pos="2268"/>
        </w:tabs>
        <w:spacing w:after="120" w:line="240" w:lineRule="auto"/>
        <w:ind w:right="1134"/>
        <w:jc w:val="both"/>
        <w:rPr>
          <w:rFonts w:eastAsia="Calibri" w:cs="Times New Roman"/>
          <w:i/>
          <w:szCs w:val="20"/>
          <w:u w:val="single"/>
        </w:rPr>
      </w:pPr>
      <w:r w:rsidRPr="00EB3D7F">
        <w:rPr>
          <w:rFonts w:eastAsia="Calibri" w:cs="Times New Roman"/>
          <w:szCs w:val="20"/>
          <w:u w:val="single"/>
        </w:rPr>
        <w:t>«</w:t>
      </w:r>
      <w:r w:rsidRPr="00EB3D7F">
        <w:rPr>
          <w:rFonts w:eastAsia="Calibri" w:cs="Times New Roman"/>
          <w:i/>
          <w:szCs w:val="20"/>
          <w:u w:val="single"/>
        </w:rPr>
        <w:t>MEMU</w:t>
      </w:r>
      <w:r w:rsidRPr="00EB3D7F">
        <w:rPr>
          <w:rFonts w:eastAsia="Calibri" w:cs="Times New Roman"/>
          <w:szCs w:val="20"/>
          <w:u w:val="single"/>
        </w:rPr>
        <w:t>»</w:t>
      </w:r>
      <w:r w:rsidRPr="00EB3D7F">
        <w:rPr>
          <w:rFonts w:eastAsia="Calibri" w:cs="Times New Roman"/>
          <w:i/>
          <w:szCs w:val="20"/>
          <w:u w:val="single"/>
        </w:rPr>
        <w:t>:</w:t>
      </w:r>
      <w:r w:rsidRPr="00EB3D7F">
        <w:rPr>
          <w:rFonts w:eastAsia="Calibri" w:cs="Times New Roman"/>
          <w:szCs w:val="20"/>
          <w:u w:val="single"/>
        </w:rPr>
        <w:t xml:space="preserve"> см.</w:t>
      </w:r>
      <w:r w:rsidRPr="00EB3D7F">
        <w:rPr>
          <w:rFonts w:eastAsia="Calibri" w:cs="Times New Roman"/>
          <w:i/>
          <w:szCs w:val="20"/>
          <w:u w:val="single"/>
        </w:rPr>
        <w:t xml:space="preserve"> </w:t>
      </w:r>
      <w:r w:rsidRPr="00EB3D7F">
        <w:rPr>
          <w:rFonts w:eastAsia="Calibri" w:cs="Times New Roman"/>
          <w:szCs w:val="20"/>
          <w:u w:val="single"/>
        </w:rPr>
        <w:t>«</w:t>
      </w:r>
      <w:r w:rsidRPr="00EB3D7F">
        <w:rPr>
          <w:rFonts w:eastAsia="Calibri" w:cs="Times New Roman"/>
          <w:i/>
          <w:szCs w:val="20"/>
          <w:u w:val="single"/>
        </w:rPr>
        <w:t>Cмесительно-зарядная машина</w:t>
      </w:r>
      <w:r w:rsidRPr="00EB3D7F">
        <w:rPr>
          <w:rFonts w:eastAsia="Calibri" w:cs="Times New Roman"/>
          <w:szCs w:val="20"/>
          <w:u w:val="single"/>
        </w:rPr>
        <w:t>»</w:t>
      </w:r>
      <w:r w:rsidRPr="00EB3D7F">
        <w:rPr>
          <w:rFonts w:eastAsia="Calibri" w:cs="Times New Roman"/>
          <w:i/>
          <w:szCs w:val="20"/>
          <w:u w:val="single"/>
        </w:rPr>
        <w:t>.</w:t>
      </w:r>
    </w:p>
    <w:p w:rsidR="00D029BE" w:rsidRPr="00EB3D7F" w:rsidRDefault="00D029BE" w:rsidP="00D029BE">
      <w:pPr>
        <w:tabs>
          <w:tab w:val="left" w:pos="1134"/>
          <w:tab w:val="left" w:pos="1701"/>
          <w:tab w:val="left" w:pos="2268"/>
        </w:tabs>
        <w:spacing w:after="120" w:line="240" w:lineRule="auto"/>
        <w:ind w:right="1134"/>
        <w:jc w:val="both"/>
        <w:rPr>
          <w:rFonts w:eastAsia="Calibri" w:cs="Times New Roman"/>
          <w:szCs w:val="20"/>
        </w:rPr>
      </w:pPr>
      <w:r w:rsidRPr="00EB3D7F">
        <w:rPr>
          <w:rFonts w:eastAsia="Calibri" w:cs="Times New Roman"/>
          <w:szCs w:val="20"/>
        </w:rPr>
        <w:t>______________________</w:t>
      </w:r>
    </w:p>
    <w:p w:rsidR="00D029BE" w:rsidRPr="00D029BE" w:rsidRDefault="00D029BE" w:rsidP="00D029BE">
      <w:pPr>
        <w:tabs>
          <w:tab w:val="left" w:pos="284"/>
          <w:tab w:val="left" w:pos="1134"/>
          <w:tab w:val="left" w:pos="1701"/>
          <w:tab w:val="left" w:pos="2268"/>
        </w:tabs>
        <w:spacing w:after="120" w:line="240" w:lineRule="auto"/>
        <w:ind w:right="1134"/>
        <w:jc w:val="both"/>
        <w:rPr>
          <w:rFonts w:eastAsia="Calibri" w:cs="Times New Roman"/>
          <w:sz w:val="18"/>
          <w:szCs w:val="18"/>
        </w:rPr>
      </w:pPr>
      <w:r w:rsidRPr="00D029BE">
        <w:rPr>
          <w:rFonts w:eastAsia="Calibri" w:cs="Times New Roman"/>
          <w:i/>
          <w:sz w:val="18"/>
          <w:szCs w:val="18"/>
        </w:rPr>
        <w:t xml:space="preserve">* </w:t>
      </w:r>
      <w:r w:rsidRPr="00D029BE">
        <w:rPr>
          <w:rFonts w:eastAsia="Calibri" w:cs="Times New Roman"/>
          <w:i/>
          <w:sz w:val="18"/>
          <w:szCs w:val="18"/>
        </w:rPr>
        <w:tab/>
        <w:t>Добавлены также адреса электронных страниц международных организаций.</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u w:val="single"/>
        </w:rPr>
      </w:pPr>
      <w:r w:rsidRPr="00EB3D7F">
        <w:rPr>
          <w:rFonts w:eastAsia="Calibri" w:cs="Times New Roman"/>
          <w:szCs w:val="20"/>
          <w:u w:val="single"/>
        </w:rPr>
        <w:lastRenderedPageBreak/>
        <w:t>«</w:t>
      </w:r>
      <w:r w:rsidRPr="00EB3D7F">
        <w:rPr>
          <w:rFonts w:eastAsia="Calibri" w:cs="Times New Roman"/>
          <w:i/>
          <w:szCs w:val="20"/>
          <w:u w:val="single"/>
        </w:rPr>
        <w:t>МКМПОГ</w:t>
      </w:r>
      <w:r w:rsidRPr="00EB3D7F">
        <w:rPr>
          <w:rFonts w:eastAsia="Calibri" w:cs="Times New Roman"/>
          <w:szCs w:val="20"/>
          <w:u w:val="single"/>
        </w:rPr>
        <w:t>» означает Международный кодекс морской перевозки опасных грузов для применения части А главы VII Международной конвенции по охране человеческой жизни на море 1974 года (Конвенция СОЛАС), опубликованный Международной морской организацией (ИМО) в Лондоне</w:t>
      </w:r>
      <w:r w:rsidRPr="00EB3D7F">
        <w:rPr>
          <w:rFonts w:eastAsia="Calibri" w:cs="Times New Roman"/>
          <w:szCs w:val="20"/>
        </w:rPr>
        <w:t>.</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u w:val="single"/>
        </w:rPr>
      </w:pPr>
      <w:r w:rsidRPr="00EB3D7F">
        <w:rPr>
          <w:rFonts w:eastAsia="Calibri" w:cs="Times New Roman"/>
          <w:szCs w:val="20"/>
          <w:u w:val="single"/>
        </w:rPr>
        <w:t>«</w:t>
      </w:r>
      <w:r w:rsidRPr="00EB3D7F">
        <w:rPr>
          <w:rFonts w:eastAsia="Calibri" w:cs="Times New Roman"/>
          <w:i/>
          <w:szCs w:val="20"/>
          <w:u w:val="single"/>
        </w:rPr>
        <w:t>МПОГ</w:t>
      </w:r>
      <w:r w:rsidRPr="00EB3D7F">
        <w:rPr>
          <w:rFonts w:eastAsia="Calibri" w:cs="Times New Roman"/>
          <w:szCs w:val="20"/>
          <w:u w:val="single"/>
        </w:rPr>
        <w:t>» означает Правила международной перевозки опасных грузов по железным дорогам (Добавление С к КОТИФ (Конвенция о международной перевозке грузов железнодорожным транспортом)).</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u w:val="single"/>
        </w:rPr>
      </w:pPr>
      <w:r w:rsidRPr="00EB3D7F">
        <w:rPr>
          <w:rFonts w:eastAsia="Calibri" w:cs="Times New Roman"/>
          <w:iCs/>
          <w:szCs w:val="20"/>
          <w:u w:val="single"/>
        </w:rPr>
        <w:t>«</w:t>
      </w:r>
      <w:r w:rsidRPr="00EB3D7F">
        <w:rPr>
          <w:rFonts w:eastAsia="Calibri" w:cs="Times New Roman"/>
          <w:i/>
          <w:iCs/>
          <w:szCs w:val="20"/>
          <w:u w:val="single"/>
        </w:rPr>
        <w:t>МСЖД</w:t>
      </w:r>
      <w:r w:rsidRPr="00EB3D7F">
        <w:rPr>
          <w:rFonts w:eastAsia="Calibri" w:cs="Times New Roman"/>
          <w:iCs/>
          <w:szCs w:val="20"/>
          <w:u w:val="single"/>
        </w:rPr>
        <w:t>» означает Международный союз железных дорог (UIC, 16 rue Jean Rey, 75015 Paris, France).</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u w:val="single"/>
        </w:rPr>
      </w:pPr>
      <w:r w:rsidRPr="00EB3D7F">
        <w:rPr>
          <w:rFonts w:eastAsia="Calibri" w:cs="Times New Roman"/>
          <w:szCs w:val="20"/>
          <w:u w:val="single"/>
        </w:rPr>
        <w:t>«</w:t>
      </w:r>
      <w:r w:rsidRPr="00EB3D7F">
        <w:rPr>
          <w:rFonts w:eastAsia="Calibri" w:cs="Times New Roman"/>
          <w:i/>
          <w:szCs w:val="20"/>
          <w:u w:val="single"/>
        </w:rPr>
        <w:t>МЭГК</w:t>
      </w:r>
      <w:r w:rsidRPr="00EB3D7F">
        <w:rPr>
          <w:rFonts w:eastAsia="Calibri" w:cs="Times New Roman"/>
          <w:szCs w:val="20"/>
          <w:u w:val="single"/>
        </w:rPr>
        <w:t>»</w:t>
      </w:r>
      <w:r w:rsidRPr="00EB3D7F">
        <w:rPr>
          <w:rFonts w:eastAsia="Calibri" w:cs="Times New Roman"/>
          <w:i/>
          <w:szCs w:val="20"/>
          <w:u w:val="single"/>
        </w:rPr>
        <w:t>:</w:t>
      </w:r>
      <w:r w:rsidRPr="00EB3D7F">
        <w:rPr>
          <w:rFonts w:eastAsia="Calibri" w:cs="Times New Roman"/>
          <w:szCs w:val="20"/>
          <w:u w:val="single"/>
        </w:rPr>
        <w:t xml:space="preserve"> см.</w:t>
      </w:r>
      <w:r w:rsidRPr="00EB3D7F">
        <w:rPr>
          <w:rFonts w:eastAsia="Calibri" w:cs="Times New Roman"/>
          <w:i/>
          <w:szCs w:val="20"/>
          <w:u w:val="single"/>
        </w:rPr>
        <w:t xml:space="preserve"> </w:t>
      </w:r>
      <w:r w:rsidRPr="00EB3D7F">
        <w:rPr>
          <w:rFonts w:eastAsia="Calibri" w:cs="Times New Roman"/>
          <w:szCs w:val="20"/>
          <w:u w:val="single"/>
        </w:rPr>
        <w:t>«</w:t>
      </w:r>
      <w:r w:rsidRPr="00EB3D7F">
        <w:rPr>
          <w:rFonts w:eastAsia="Calibri" w:cs="Times New Roman"/>
          <w:i/>
          <w:szCs w:val="20"/>
          <w:u w:val="single"/>
        </w:rPr>
        <w:t>Многоэлементный газовый контейнер</w:t>
      </w:r>
      <w:r w:rsidRPr="00EB3D7F">
        <w:rPr>
          <w:rFonts w:eastAsia="Calibri" w:cs="Times New Roman"/>
          <w:szCs w:val="20"/>
          <w:u w:val="single"/>
        </w:rPr>
        <w:t>»</w:t>
      </w:r>
      <w:r w:rsidRPr="00EB3D7F">
        <w:rPr>
          <w:rFonts w:eastAsia="Calibri" w:cs="Times New Roman"/>
          <w:i/>
          <w:szCs w:val="20"/>
          <w:u w:val="single"/>
        </w:rPr>
        <w:t>.</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b/>
          <w:szCs w:val="20"/>
        </w:rPr>
      </w:pPr>
      <w:r w:rsidRPr="00EB3D7F">
        <w:rPr>
          <w:rFonts w:eastAsia="Calibri" w:cs="Times New Roman"/>
          <w:b/>
          <w:szCs w:val="20"/>
        </w:rPr>
        <w:t>П</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u w:val="single"/>
        </w:rPr>
      </w:pPr>
      <w:r w:rsidRPr="00EB3D7F">
        <w:rPr>
          <w:rFonts w:eastAsia="Calibri" w:cs="Times New Roman"/>
          <w:szCs w:val="20"/>
          <w:u w:val="single"/>
        </w:rPr>
        <w:t>«</w:t>
      </w:r>
      <w:r w:rsidRPr="00EB3D7F">
        <w:rPr>
          <w:rFonts w:eastAsia="Calibri" w:cs="Times New Roman"/>
          <w:i/>
          <w:szCs w:val="20"/>
          <w:u w:val="single"/>
        </w:rPr>
        <w:t>Правила ООН</w:t>
      </w:r>
      <w:r w:rsidRPr="00EB3D7F">
        <w:rPr>
          <w:rFonts w:eastAsia="Calibri" w:cs="Times New Roman"/>
          <w:szCs w:val="20"/>
          <w:u w:val="single"/>
        </w:rPr>
        <w:t>» означает правила, прилагаемые к Соглашению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(Соглашение 1958 года с поправками).</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b/>
          <w:szCs w:val="20"/>
        </w:rPr>
      </w:pPr>
      <w:r w:rsidRPr="00EB3D7F">
        <w:rPr>
          <w:rFonts w:eastAsia="Calibri" w:cs="Times New Roman"/>
          <w:b/>
          <w:szCs w:val="20"/>
        </w:rPr>
        <w:t>Р</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u w:val="single"/>
        </w:rPr>
      </w:pPr>
      <w:r w:rsidRPr="00EB3D7F">
        <w:rPr>
          <w:rFonts w:eastAsia="Calibri" w:cs="Times New Roman"/>
          <w:szCs w:val="20"/>
          <w:u w:val="single"/>
        </w:rPr>
        <w:t>«</w:t>
      </w:r>
      <w:r w:rsidRPr="00EB3D7F">
        <w:rPr>
          <w:rFonts w:eastAsia="Calibri" w:cs="Times New Roman"/>
          <w:i/>
          <w:szCs w:val="20"/>
          <w:u w:val="single"/>
        </w:rPr>
        <w:t>Руководство по испытаниям и критериям</w:t>
      </w:r>
      <w:r w:rsidRPr="00EB3D7F">
        <w:rPr>
          <w:rFonts w:eastAsia="Calibri" w:cs="Times New Roman"/>
          <w:szCs w:val="20"/>
          <w:u w:val="single"/>
        </w:rPr>
        <w:t>» означает шестое пересмотренное издание Организации Объединенных Наций, озаглавленное «</w:t>
      </w:r>
      <w:r w:rsidRPr="00EB3D7F">
        <w:rPr>
          <w:rFonts w:eastAsia="Calibri" w:cs="Times New Roman"/>
          <w:i/>
          <w:iCs/>
          <w:szCs w:val="20"/>
          <w:u w:val="single"/>
        </w:rPr>
        <w:t>Рекомендации по перевозке опасных грузов, Руководство по испытаниям и критериям</w:t>
      </w:r>
      <w:r w:rsidRPr="00EB3D7F">
        <w:rPr>
          <w:rFonts w:eastAsia="Calibri" w:cs="Times New Roman"/>
          <w:szCs w:val="20"/>
          <w:u w:val="single"/>
        </w:rPr>
        <w:t>» (ST/SG/AC.10/11/Rev.6 и Amend.1).</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b/>
          <w:szCs w:val="20"/>
        </w:rPr>
      </w:pPr>
      <w:r w:rsidRPr="00EB3D7F">
        <w:rPr>
          <w:rFonts w:eastAsia="Calibri" w:cs="Times New Roman"/>
          <w:b/>
          <w:szCs w:val="20"/>
        </w:rPr>
        <w:t>С</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u w:val="single"/>
        </w:rPr>
      </w:pPr>
      <w:r w:rsidRPr="00EB3D7F">
        <w:rPr>
          <w:rFonts w:eastAsia="Calibri" w:cs="Times New Roman"/>
          <w:iCs/>
          <w:szCs w:val="20"/>
          <w:u w:val="single"/>
        </w:rPr>
        <w:t>«</w:t>
      </w:r>
      <w:r w:rsidRPr="00EB3D7F">
        <w:rPr>
          <w:rFonts w:eastAsia="Calibri" w:cs="Times New Roman"/>
          <w:i/>
          <w:iCs/>
          <w:szCs w:val="20"/>
          <w:u w:val="single"/>
        </w:rPr>
        <w:t>СГС</w:t>
      </w:r>
      <w:r w:rsidRPr="00EB3D7F">
        <w:rPr>
          <w:rFonts w:eastAsia="Calibri" w:cs="Times New Roman"/>
          <w:iCs/>
          <w:szCs w:val="20"/>
          <w:u w:val="single"/>
        </w:rPr>
        <w:t>» означает седьмое пересмотренное издание Согласованной на глобальном уровне системы классификации опасности и маркировки химической продукции, опубликованное Организацией Объединенных Наций в качестве документа ST/SG/AC.10/30/Rev.7.</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b/>
          <w:szCs w:val="20"/>
        </w:rPr>
      </w:pPr>
      <w:r w:rsidRPr="00EB3D7F">
        <w:rPr>
          <w:rFonts w:eastAsia="Calibri" w:cs="Times New Roman"/>
          <w:b/>
          <w:szCs w:val="20"/>
        </w:rPr>
        <w:t>Т</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u w:val="single"/>
        </w:rPr>
      </w:pPr>
      <w:r w:rsidRPr="00EB3D7F">
        <w:rPr>
          <w:rFonts w:eastAsia="Calibri" w:cs="Times New Roman"/>
          <w:szCs w:val="20"/>
          <w:u w:val="single"/>
        </w:rPr>
        <w:t>«</w:t>
      </w:r>
      <w:r w:rsidRPr="00EB3D7F">
        <w:rPr>
          <w:rFonts w:eastAsia="Calibri" w:cs="Times New Roman"/>
          <w:i/>
          <w:szCs w:val="20"/>
          <w:u w:val="single"/>
        </w:rPr>
        <w:t>Технические инструкции ИКАО</w:t>
      </w:r>
      <w:r w:rsidRPr="00EB3D7F">
        <w:rPr>
          <w:rFonts w:eastAsia="Calibri" w:cs="Times New Roman"/>
          <w:szCs w:val="20"/>
          <w:u w:val="single"/>
        </w:rPr>
        <w:t>» означает Технические инструкции по безопасной перевозке опасных грузов по воздуху, дополняющие приложение 18 к Чикагской конвенции о международной гражданской авиации (Чикаго, 1944), опубликованные Международной организацией гражданской авиации (ИКАО) в Монреале.</w:t>
      </w:r>
    </w:p>
    <w:p w:rsidR="00777B3F" w:rsidRPr="00EB3D7F" w:rsidRDefault="00777B3F" w:rsidP="00670C8B">
      <w:pPr>
        <w:tabs>
          <w:tab w:val="left" w:pos="1701"/>
          <w:tab w:val="left" w:pos="2268"/>
        </w:tabs>
        <w:spacing w:after="120" w:line="240" w:lineRule="auto"/>
        <w:ind w:right="1134"/>
        <w:jc w:val="both"/>
        <w:rPr>
          <w:rFonts w:eastAsia="Calibri" w:cs="Times New Roman"/>
          <w:szCs w:val="20"/>
          <w:u w:val="single"/>
        </w:rPr>
      </w:pPr>
      <w:r w:rsidRPr="00EB3D7F">
        <w:rPr>
          <w:rFonts w:eastAsia="Calibri" w:cs="Times New Roman"/>
          <w:szCs w:val="20"/>
          <w:u w:val="single"/>
        </w:rPr>
        <w:t>«</w:t>
      </w:r>
      <w:r w:rsidRPr="00EB3D7F">
        <w:rPr>
          <w:rFonts w:eastAsia="Calibri" w:cs="Times New Roman"/>
          <w:i/>
          <w:szCs w:val="20"/>
          <w:u w:val="single"/>
        </w:rPr>
        <w:t>Типовые правила ООН</w:t>
      </w:r>
      <w:r w:rsidRPr="00EB3D7F">
        <w:rPr>
          <w:rFonts w:eastAsia="Calibri" w:cs="Times New Roman"/>
          <w:szCs w:val="20"/>
          <w:u w:val="single"/>
        </w:rPr>
        <w:t>» означает Типовые правила, прилагаемые к двадцатому пересмотренному изданию Рекомендаций по перевозке опасных грузов, опубликованному Организацией Объединенных Наций (ST/SG/AC.10/1/Rev.20).</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u w:val="single"/>
        </w:rPr>
      </w:pPr>
      <w:r w:rsidRPr="00EB3D7F">
        <w:rPr>
          <w:rFonts w:eastAsia="Calibri" w:cs="Times New Roman"/>
          <w:szCs w:val="20"/>
          <w:u w:val="single"/>
        </w:rPr>
        <w:t>«</w:t>
      </w:r>
      <w:r w:rsidRPr="00EB3D7F">
        <w:rPr>
          <w:rFonts w:eastAsia="Calibri" w:cs="Times New Roman"/>
          <w:i/>
          <w:szCs w:val="20"/>
          <w:u w:val="single"/>
        </w:rPr>
        <w:t>ТСУП</w:t>
      </w:r>
      <w:r w:rsidRPr="00EB3D7F">
        <w:rPr>
          <w:rFonts w:eastAsia="Calibri" w:cs="Times New Roman"/>
          <w:szCs w:val="20"/>
          <w:u w:val="single"/>
        </w:rPr>
        <w:t>»</w:t>
      </w:r>
      <w:r w:rsidRPr="00EB3D7F">
        <w:rPr>
          <w:rFonts w:eastAsia="Calibri" w:cs="Times New Roman"/>
          <w:i/>
          <w:szCs w:val="20"/>
          <w:u w:val="single"/>
        </w:rPr>
        <w:t xml:space="preserve">: </w:t>
      </w:r>
      <w:r w:rsidRPr="00EB3D7F">
        <w:rPr>
          <w:rFonts w:eastAsia="Calibri" w:cs="Times New Roman"/>
          <w:szCs w:val="20"/>
          <w:u w:val="single"/>
        </w:rPr>
        <w:t>см.</w:t>
      </w:r>
      <w:r w:rsidRPr="00EB3D7F">
        <w:rPr>
          <w:rFonts w:eastAsia="Calibri" w:cs="Times New Roman"/>
          <w:i/>
          <w:szCs w:val="20"/>
          <w:u w:val="single"/>
        </w:rPr>
        <w:t xml:space="preserve"> </w:t>
      </w:r>
      <w:r w:rsidRPr="00EB3D7F">
        <w:rPr>
          <w:rFonts w:eastAsia="Calibri" w:cs="Times New Roman"/>
          <w:szCs w:val="20"/>
          <w:u w:val="single"/>
        </w:rPr>
        <w:t>«</w:t>
      </w:r>
      <w:r w:rsidRPr="00EB3D7F">
        <w:rPr>
          <w:rFonts w:eastAsia="Calibri" w:cs="Times New Roman"/>
          <w:i/>
          <w:szCs w:val="20"/>
          <w:u w:val="single"/>
        </w:rPr>
        <w:t>Температура самоускоряющейся полимеризации</w:t>
      </w:r>
      <w:r w:rsidRPr="00EB3D7F">
        <w:rPr>
          <w:rFonts w:eastAsia="Calibri" w:cs="Times New Roman"/>
          <w:szCs w:val="20"/>
          <w:u w:val="single"/>
        </w:rPr>
        <w:t>»</w:t>
      </w:r>
      <w:r w:rsidRPr="00EB3D7F">
        <w:rPr>
          <w:rFonts w:eastAsia="Calibri" w:cs="Times New Roman"/>
          <w:i/>
          <w:szCs w:val="20"/>
          <w:u w:val="single"/>
        </w:rPr>
        <w:t>.</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szCs w:val="20"/>
          <w:u w:val="single"/>
        </w:rPr>
      </w:pPr>
      <w:r w:rsidRPr="00EB3D7F">
        <w:rPr>
          <w:rFonts w:eastAsia="Calibri" w:cs="Times New Roman"/>
          <w:szCs w:val="20"/>
          <w:u w:val="single"/>
        </w:rPr>
        <w:t>«</w:t>
      </w:r>
      <w:r w:rsidRPr="00EB3D7F">
        <w:rPr>
          <w:rFonts w:eastAsia="Calibri" w:cs="Times New Roman"/>
          <w:i/>
          <w:szCs w:val="20"/>
          <w:u w:val="single"/>
        </w:rPr>
        <w:t>ТСУР</w:t>
      </w:r>
      <w:r w:rsidRPr="00EB3D7F">
        <w:rPr>
          <w:rFonts w:eastAsia="Calibri" w:cs="Times New Roman"/>
          <w:szCs w:val="20"/>
          <w:u w:val="single"/>
        </w:rPr>
        <w:t>»</w:t>
      </w:r>
      <w:r w:rsidRPr="00EB3D7F">
        <w:rPr>
          <w:rFonts w:eastAsia="Calibri" w:cs="Times New Roman"/>
          <w:i/>
          <w:szCs w:val="20"/>
          <w:u w:val="single"/>
        </w:rPr>
        <w:t xml:space="preserve">: </w:t>
      </w:r>
      <w:r w:rsidRPr="00EB3D7F">
        <w:rPr>
          <w:rFonts w:eastAsia="Calibri" w:cs="Times New Roman"/>
          <w:szCs w:val="20"/>
          <w:u w:val="single"/>
        </w:rPr>
        <w:t>см.</w:t>
      </w:r>
      <w:r w:rsidRPr="00EB3D7F">
        <w:rPr>
          <w:rFonts w:eastAsia="Calibri" w:cs="Times New Roman"/>
          <w:i/>
          <w:szCs w:val="20"/>
          <w:u w:val="single"/>
        </w:rPr>
        <w:t xml:space="preserve"> </w:t>
      </w:r>
      <w:r w:rsidRPr="00EB3D7F">
        <w:rPr>
          <w:rFonts w:eastAsia="Calibri" w:cs="Times New Roman"/>
          <w:szCs w:val="20"/>
          <w:u w:val="single"/>
        </w:rPr>
        <w:t>«</w:t>
      </w:r>
      <w:r w:rsidRPr="00EB3D7F">
        <w:rPr>
          <w:rFonts w:eastAsia="Calibri" w:cs="Times New Roman"/>
          <w:i/>
          <w:szCs w:val="20"/>
          <w:u w:val="single"/>
        </w:rPr>
        <w:t>Температура самоускоряющегося разложения</w:t>
      </w:r>
      <w:r w:rsidRPr="00EB3D7F">
        <w:rPr>
          <w:rFonts w:eastAsia="Calibri" w:cs="Times New Roman"/>
          <w:szCs w:val="20"/>
          <w:u w:val="single"/>
        </w:rPr>
        <w:t>»</w:t>
      </w:r>
      <w:r w:rsidRPr="00EB3D7F">
        <w:rPr>
          <w:rFonts w:eastAsia="Calibri" w:cs="Times New Roman"/>
          <w:i/>
          <w:szCs w:val="20"/>
          <w:u w:val="single"/>
        </w:rPr>
        <w:t>.</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b/>
          <w:szCs w:val="20"/>
        </w:rPr>
      </w:pPr>
      <w:r w:rsidRPr="00EB3D7F">
        <w:rPr>
          <w:rFonts w:eastAsia="Calibri" w:cs="Times New Roman"/>
          <w:b/>
          <w:szCs w:val="20"/>
        </w:rPr>
        <w:t>Ц</w:t>
      </w:r>
    </w:p>
    <w:p w:rsidR="00777B3F" w:rsidRPr="00EB3D7F" w:rsidRDefault="00777B3F" w:rsidP="00670C8B">
      <w:pPr>
        <w:tabs>
          <w:tab w:val="left" w:pos="1134"/>
          <w:tab w:val="left" w:pos="1701"/>
          <w:tab w:val="left" w:pos="2268"/>
        </w:tabs>
        <w:spacing w:after="120" w:line="240" w:lineRule="auto"/>
        <w:ind w:right="1134"/>
        <w:jc w:val="both"/>
        <w:rPr>
          <w:rFonts w:eastAsia="Calibri" w:cs="Times New Roman"/>
          <w:iCs/>
          <w:szCs w:val="20"/>
          <w:u w:val="single"/>
        </w:rPr>
      </w:pPr>
      <w:r w:rsidRPr="00EB3D7F">
        <w:rPr>
          <w:rFonts w:eastAsia="Calibri" w:cs="Times New Roman"/>
          <w:iCs/>
          <w:szCs w:val="20"/>
          <w:u w:val="single"/>
        </w:rPr>
        <w:t>«</w:t>
      </w:r>
      <w:r w:rsidRPr="00EB3D7F">
        <w:rPr>
          <w:rFonts w:eastAsia="Calibri" w:cs="Times New Roman"/>
          <w:i/>
          <w:iCs/>
          <w:szCs w:val="20"/>
          <w:u w:val="single"/>
        </w:rPr>
        <w:t>ЦИМ</w:t>
      </w:r>
      <w:r w:rsidRPr="00EB3D7F">
        <w:rPr>
          <w:rFonts w:eastAsia="Calibri" w:cs="Times New Roman"/>
          <w:iCs/>
          <w:szCs w:val="20"/>
          <w:u w:val="single"/>
        </w:rPr>
        <w:t>» означает Единообразные правила, касающиеся договора международной перевозки грузов железнодорожным транспортом (Добавление B к Конвенции о международной перевозке грузов железнодорожным транспортом (КОТИФ)), с внесенными в них изменениями.</w:t>
      </w:r>
    </w:p>
    <w:p w:rsidR="00A23986" w:rsidRPr="00EB3D7F" w:rsidRDefault="00A23986" w:rsidP="00A23986">
      <w:pPr>
        <w:pStyle w:val="SingleTxtG"/>
        <w:spacing w:before="240" w:after="0"/>
        <w:jc w:val="center"/>
      </w:pPr>
      <w:r w:rsidRPr="00EB3D7F">
        <w:rPr>
          <w:u w:val="single"/>
        </w:rPr>
        <w:tab/>
      </w:r>
      <w:r w:rsidRPr="00EB3D7F">
        <w:rPr>
          <w:u w:val="single"/>
        </w:rPr>
        <w:tab/>
      </w:r>
      <w:r w:rsidRPr="00EB3D7F">
        <w:rPr>
          <w:u w:val="single"/>
        </w:rPr>
        <w:tab/>
      </w:r>
      <w:r w:rsidRPr="00EB3D7F">
        <w:rPr>
          <w:u w:val="single"/>
        </w:rPr>
        <w:tab/>
      </w:r>
    </w:p>
    <w:sectPr w:rsidR="00A23986" w:rsidRPr="00EB3D7F" w:rsidSect="00777B3F">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BBA" w:rsidRPr="00A312BC" w:rsidRDefault="00761BBA" w:rsidP="00A312BC"/>
  </w:endnote>
  <w:endnote w:type="continuationSeparator" w:id="0">
    <w:p w:rsidR="00761BBA" w:rsidRPr="00A312BC" w:rsidRDefault="00761BB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BBA" w:rsidRPr="00777B3F" w:rsidRDefault="00761BBA">
    <w:pPr>
      <w:pStyle w:val="Footer"/>
    </w:pPr>
    <w:r w:rsidRPr="00777B3F">
      <w:rPr>
        <w:b/>
        <w:sz w:val="18"/>
      </w:rPr>
      <w:fldChar w:fldCharType="begin"/>
    </w:r>
    <w:r w:rsidRPr="00777B3F">
      <w:rPr>
        <w:b/>
        <w:sz w:val="18"/>
      </w:rPr>
      <w:instrText xml:space="preserve"> PAGE  \* MERGEFORMAT </w:instrText>
    </w:r>
    <w:r w:rsidRPr="00777B3F">
      <w:rPr>
        <w:b/>
        <w:sz w:val="18"/>
      </w:rPr>
      <w:fldChar w:fldCharType="separate"/>
    </w:r>
    <w:r w:rsidR="00250BD7">
      <w:rPr>
        <w:b/>
        <w:noProof/>
        <w:sz w:val="18"/>
      </w:rPr>
      <w:t>20</w:t>
    </w:r>
    <w:r w:rsidRPr="00777B3F">
      <w:rPr>
        <w:b/>
        <w:sz w:val="18"/>
      </w:rPr>
      <w:fldChar w:fldCharType="end"/>
    </w:r>
    <w:r>
      <w:rPr>
        <w:b/>
        <w:sz w:val="18"/>
      </w:rPr>
      <w:tab/>
    </w:r>
    <w:r>
      <w:t>GE.19-10083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BBA" w:rsidRPr="00777B3F" w:rsidRDefault="00761BBA" w:rsidP="00777B3F">
    <w:pPr>
      <w:pStyle w:val="Footer"/>
      <w:tabs>
        <w:tab w:val="clear" w:pos="9639"/>
        <w:tab w:val="right" w:pos="9638"/>
      </w:tabs>
      <w:rPr>
        <w:b/>
        <w:sz w:val="18"/>
      </w:rPr>
    </w:pPr>
    <w:r>
      <w:t>GE.19-10083</w:t>
    </w:r>
    <w:r>
      <w:tab/>
    </w:r>
    <w:r w:rsidRPr="00777B3F">
      <w:rPr>
        <w:b/>
        <w:sz w:val="18"/>
      </w:rPr>
      <w:fldChar w:fldCharType="begin"/>
    </w:r>
    <w:r w:rsidRPr="00777B3F">
      <w:rPr>
        <w:b/>
        <w:sz w:val="18"/>
      </w:rPr>
      <w:instrText xml:space="preserve"> PAGE  \* MERGEFORMAT </w:instrText>
    </w:r>
    <w:r w:rsidRPr="00777B3F">
      <w:rPr>
        <w:b/>
        <w:sz w:val="18"/>
      </w:rPr>
      <w:fldChar w:fldCharType="separate"/>
    </w:r>
    <w:r w:rsidR="00250BD7">
      <w:rPr>
        <w:b/>
        <w:noProof/>
        <w:sz w:val="18"/>
      </w:rPr>
      <w:t>19</w:t>
    </w:r>
    <w:r w:rsidRPr="00777B3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BBA" w:rsidRPr="00777B3F" w:rsidRDefault="00761BBA" w:rsidP="00777B3F">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19-10083  (R)  050719  110719</w:t>
    </w:r>
    <w:r>
      <w:br/>
    </w:r>
    <w:r w:rsidRPr="00777B3F">
      <w:rPr>
        <w:rFonts w:ascii="C39T30Lfz" w:hAnsi="C39T30Lfz"/>
        <w:kern w:val="14"/>
        <w:sz w:val="56"/>
      </w:rPr>
      <w:t></w:t>
    </w:r>
    <w:r w:rsidRPr="00777B3F">
      <w:rPr>
        <w:rFonts w:ascii="C39T30Lfz" w:hAnsi="C39T30Lfz"/>
        <w:kern w:val="14"/>
        <w:sz w:val="56"/>
      </w:rPr>
      <w:t></w:t>
    </w:r>
    <w:r w:rsidRPr="00777B3F">
      <w:rPr>
        <w:rFonts w:ascii="C39T30Lfz" w:hAnsi="C39T30Lfz"/>
        <w:kern w:val="14"/>
        <w:sz w:val="56"/>
      </w:rPr>
      <w:t></w:t>
    </w:r>
    <w:r w:rsidRPr="00777B3F">
      <w:rPr>
        <w:rFonts w:ascii="C39T30Lfz" w:hAnsi="C39T30Lfz"/>
        <w:kern w:val="14"/>
        <w:sz w:val="56"/>
      </w:rPr>
      <w:t></w:t>
    </w:r>
    <w:r w:rsidRPr="00777B3F">
      <w:rPr>
        <w:rFonts w:ascii="C39T30Lfz" w:hAnsi="C39T30Lfz"/>
        <w:kern w:val="14"/>
        <w:sz w:val="56"/>
      </w:rPr>
      <w:t></w:t>
    </w:r>
    <w:r w:rsidRPr="00777B3F">
      <w:rPr>
        <w:rFonts w:ascii="C39T30Lfz" w:hAnsi="C39T30Lfz"/>
        <w:kern w:val="14"/>
        <w:sz w:val="56"/>
      </w:rPr>
      <w:t></w:t>
    </w:r>
    <w:r w:rsidRPr="00777B3F">
      <w:rPr>
        <w:rFonts w:ascii="C39T30Lfz" w:hAnsi="C39T30Lfz"/>
        <w:kern w:val="14"/>
        <w:sz w:val="56"/>
      </w:rPr>
      <w:t></w:t>
    </w:r>
    <w:r w:rsidRPr="00777B3F">
      <w:rPr>
        <w:rFonts w:ascii="C39T30Lfz" w:hAnsi="C39T30Lfz"/>
        <w:kern w:val="14"/>
        <w:sz w:val="56"/>
      </w:rPr>
      <w:t></w:t>
    </w:r>
    <w:r w:rsidRPr="00777B3F">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AC.1/2019/2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9/2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BBA" w:rsidRPr="001075E9" w:rsidRDefault="00761BBA" w:rsidP="001075E9">
      <w:pPr>
        <w:tabs>
          <w:tab w:val="right" w:pos="2155"/>
        </w:tabs>
        <w:spacing w:after="80" w:line="240" w:lineRule="auto"/>
        <w:ind w:left="680"/>
        <w:rPr>
          <w:u w:val="single"/>
        </w:rPr>
      </w:pPr>
      <w:r>
        <w:rPr>
          <w:u w:val="single"/>
        </w:rPr>
        <w:tab/>
      </w:r>
    </w:p>
  </w:footnote>
  <w:footnote w:type="continuationSeparator" w:id="0">
    <w:p w:rsidR="00761BBA" w:rsidRDefault="00761BBA" w:rsidP="00407B78">
      <w:pPr>
        <w:tabs>
          <w:tab w:val="right" w:pos="2155"/>
        </w:tabs>
        <w:spacing w:after="80"/>
        <w:ind w:left="680"/>
        <w:rPr>
          <w:u w:val="single"/>
        </w:rPr>
      </w:pPr>
      <w:r>
        <w:rPr>
          <w:u w:val="single"/>
        </w:rPr>
        <w:tab/>
      </w:r>
    </w:p>
  </w:footnote>
  <w:footnote w:id="1">
    <w:p w:rsidR="00761BBA" w:rsidRPr="00513236" w:rsidRDefault="00761BBA" w:rsidP="00777B3F">
      <w:pPr>
        <w:pStyle w:val="FootnoteText"/>
      </w:pPr>
      <w:r>
        <w:tab/>
      </w:r>
      <w:r w:rsidRPr="00777B3F">
        <w:rPr>
          <w:sz w:val="20"/>
        </w:rPr>
        <w:t>*</w:t>
      </w:r>
      <w:r>
        <w:tab/>
        <w:t>В соответствии с программой работы Комитета по внутреннему транспорту на 2018–2019 годы (ECE/TRANS/2018/21/Add.1, направление деятельности 9 (9.2)).</w:t>
      </w:r>
    </w:p>
  </w:footnote>
  <w:footnote w:id="2">
    <w:p w:rsidR="00761BBA" w:rsidRPr="00513236" w:rsidRDefault="00761BBA" w:rsidP="00777B3F">
      <w:pPr>
        <w:pStyle w:val="FootnoteText"/>
      </w:pPr>
      <w:r>
        <w:tab/>
      </w:r>
      <w:r w:rsidRPr="00777B3F">
        <w:rPr>
          <w:sz w:val="20"/>
        </w:rPr>
        <w:t>**</w:t>
      </w:r>
      <w:r>
        <w:tab/>
        <w:t>Распространено Межправительственной организацией по международным железнодорожным перевозкам (ОТИФ) под условным обозначением OTIF/RID/RC/2019/27.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BBA" w:rsidRPr="00777B3F" w:rsidRDefault="000F6E87">
    <w:pPr>
      <w:pStyle w:val="Header"/>
    </w:pPr>
    <w:r>
      <w:fldChar w:fldCharType="begin"/>
    </w:r>
    <w:r>
      <w:instrText xml:space="preserve"> TITLE  \* MERGEFORMAT </w:instrText>
    </w:r>
    <w:r>
      <w:fldChar w:fldCharType="separate"/>
    </w:r>
    <w:r w:rsidR="002449CA">
      <w:t>ECE/TRANS/WP.15/AC.1/2019/27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BBA" w:rsidRPr="00777B3F" w:rsidRDefault="000F6E87" w:rsidP="00777B3F">
    <w:pPr>
      <w:pStyle w:val="Header"/>
      <w:jc w:val="right"/>
    </w:pPr>
    <w:r>
      <w:fldChar w:fldCharType="begin"/>
    </w:r>
    <w:r>
      <w:instrText xml:space="preserve"> TITLE  \* MERGEFORMAT </w:instrText>
    </w:r>
    <w:r>
      <w:fldChar w:fldCharType="separate"/>
    </w:r>
    <w:r w:rsidR="002449CA">
      <w:t>ECE/TRANS/WP.15/AC.1/2019/27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C6061D"/>
    <w:multiLevelType w:val="hybridMultilevel"/>
    <w:tmpl w:val="FDBCB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pStyle w:val="Heading2"/>
      <w:lvlText w:val="%2."/>
      <w:lvlJc w:val="left"/>
      <w:pPr>
        <w:tabs>
          <w:tab w:val="num" w:pos="1440"/>
        </w:tabs>
        <w:ind w:left="1440" w:hanging="360"/>
      </w:pPr>
    </w:lvl>
    <w:lvl w:ilvl="2" w:tplc="040C001B" w:tentative="1">
      <w:start w:val="1"/>
      <w:numFmt w:val="lowerRoman"/>
      <w:pStyle w:val="Heading3"/>
      <w:lvlText w:val="%3."/>
      <w:lvlJc w:val="right"/>
      <w:pPr>
        <w:tabs>
          <w:tab w:val="num" w:pos="2160"/>
        </w:tabs>
        <w:ind w:left="2160" w:hanging="180"/>
      </w:pPr>
    </w:lvl>
    <w:lvl w:ilvl="3" w:tplc="040C000F" w:tentative="1">
      <w:start w:val="1"/>
      <w:numFmt w:val="decimal"/>
      <w:pStyle w:val="Heading4"/>
      <w:lvlText w:val="%4."/>
      <w:lvlJc w:val="left"/>
      <w:pPr>
        <w:tabs>
          <w:tab w:val="num" w:pos="2880"/>
        </w:tabs>
        <w:ind w:left="2880" w:hanging="360"/>
      </w:pPr>
    </w:lvl>
    <w:lvl w:ilvl="4" w:tplc="040C0019" w:tentative="1">
      <w:start w:val="1"/>
      <w:numFmt w:val="lowerLetter"/>
      <w:pStyle w:val="Heading5"/>
      <w:lvlText w:val="%5."/>
      <w:lvlJc w:val="left"/>
      <w:pPr>
        <w:tabs>
          <w:tab w:val="num" w:pos="3600"/>
        </w:tabs>
        <w:ind w:left="3600" w:hanging="360"/>
      </w:pPr>
    </w:lvl>
    <w:lvl w:ilvl="5" w:tplc="040C001B" w:tentative="1">
      <w:start w:val="1"/>
      <w:numFmt w:val="lowerRoman"/>
      <w:pStyle w:val="Heading6"/>
      <w:lvlText w:val="%6."/>
      <w:lvlJc w:val="right"/>
      <w:pPr>
        <w:tabs>
          <w:tab w:val="num" w:pos="4320"/>
        </w:tabs>
        <w:ind w:left="4320" w:hanging="180"/>
      </w:pPr>
    </w:lvl>
    <w:lvl w:ilvl="6" w:tplc="040C000F" w:tentative="1">
      <w:start w:val="1"/>
      <w:numFmt w:val="decimal"/>
      <w:pStyle w:val="Heading7"/>
      <w:lvlText w:val="%7."/>
      <w:lvlJc w:val="left"/>
      <w:pPr>
        <w:tabs>
          <w:tab w:val="num" w:pos="5040"/>
        </w:tabs>
        <w:ind w:left="5040" w:hanging="360"/>
      </w:pPr>
    </w:lvl>
    <w:lvl w:ilvl="7" w:tplc="040C0019" w:tentative="1">
      <w:start w:val="1"/>
      <w:numFmt w:val="lowerLetter"/>
      <w:pStyle w:val="Heading8"/>
      <w:lvlText w:val="%8."/>
      <w:lvlJc w:val="left"/>
      <w:pPr>
        <w:tabs>
          <w:tab w:val="num" w:pos="5760"/>
        </w:tabs>
        <w:ind w:left="5760" w:hanging="360"/>
      </w:pPr>
    </w:lvl>
    <w:lvl w:ilvl="8" w:tplc="040C001B" w:tentative="1">
      <w:start w:val="1"/>
      <w:numFmt w:val="lowerRoman"/>
      <w:pStyle w:val="Heading9"/>
      <w:lvlText w:val="%9."/>
      <w:lvlJc w:val="right"/>
      <w:pPr>
        <w:tabs>
          <w:tab w:val="num" w:pos="6480"/>
        </w:tabs>
        <w:ind w:left="6480" w:hanging="180"/>
      </w:pPr>
    </w:lvl>
  </w:abstractNum>
  <w:abstractNum w:abstractNumId="14" w15:restartNumberingAfterBreak="0">
    <w:nsid w:val="161D7E53"/>
    <w:multiLevelType w:val="singleLevel"/>
    <w:tmpl w:val="92B6D768"/>
    <w:lvl w:ilvl="0">
      <w:start w:val="1"/>
      <w:numFmt w:val="bullet"/>
      <w:pStyle w:val="a"/>
      <w:lvlText w:val=""/>
      <w:lvlJc w:val="left"/>
      <w:pPr>
        <w:tabs>
          <w:tab w:val="num" w:pos="360"/>
        </w:tabs>
        <w:ind w:left="360" w:hanging="360"/>
      </w:pPr>
      <w:rPr>
        <w:rFonts w:ascii="Symbol" w:hAnsi="Symbol" w:hint="default"/>
      </w:rPr>
    </w:lvl>
  </w:abstractNum>
  <w:abstractNum w:abstractNumId="15" w15:restartNumberingAfterBreak="0">
    <w:nsid w:val="17B93944"/>
    <w:multiLevelType w:val="hybridMultilevel"/>
    <w:tmpl w:val="4D4E2EAA"/>
    <w:lvl w:ilvl="0" w:tplc="FFFFFFFF">
      <w:start w:val="1"/>
      <w:numFmt w:val="bullet"/>
      <w:lvlText w:val="•"/>
      <w:lvlJc w:val="left"/>
      <w:pPr>
        <w:tabs>
          <w:tab w:val="num" w:pos="300"/>
        </w:tabs>
        <w:ind w:left="340" w:hanging="34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C5E6D38"/>
    <w:multiLevelType w:val="hybridMultilevel"/>
    <w:tmpl w:val="7B6C52E0"/>
    <w:lvl w:ilvl="0" w:tplc="F10CF090">
      <w:start w:val="1"/>
      <w:numFmt w:val="lowerLetter"/>
      <w:lvlText w:val="%1)"/>
      <w:lvlJc w:val="left"/>
      <w:pPr>
        <w:ind w:left="1973" w:hanging="555"/>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825184"/>
    <w:multiLevelType w:val="hybridMultilevel"/>
    <w:tmpl w:val="04F23180"/>
    <w:styleLink w:val="1111111"/>
    <w:lvl w:ilvl="0" w:tplc="C0B43DEA">
      <w:numFmt w:val="bullet"/>
      <w:lvlText w:val="-"/>
      <w:lvlJc w:val="left"/>
      <w:pPr>
        <w:tabs>
          <w:tab w:val="num" w:pos="1854"/>
        </w:tabs>
        <w:ind w:left="1854" w:hanging="360"/>
      </w:pPr>
      <w:rPr>
        <w:rFonts w:ascii="Times New Roman" w:eastAsia="Times New Roman" w:hAnsi="Times New Roman" w:cs="Times New Roman" w:hint="default"/>
      </w:rPr>
    </w:lvl>
    <w:lvl w:ilvl="1" w:tplc="9DD09DF6" w:tentative="1">
      <w:start w:val="1"/>
      <w:numFmt w:val="bullet"/>
      <w:lvlText w:val="o"/>
      <w:lvlJc w:val="left"/>
      <w:pPr>
        <w:tabs>
          <w:tab w:val="num" w:pos="2574"/>
        </w:tabs>
        <w:ind w:left="2574" w:hanging="360"/>
      </w:pPr>
      <w:rPr>
        <w:rFonts w:ascii="Courier New" w:hAnsi="Courier New" w:cs="Courier New" w:hint="default"/>
      </w:rPr>
    </w:lvl>
    <w:lvl w:ilvl="2" w:tplc="73A29B8A" w:tentative="1">
      <w:start w:val="1"/>
      <w:numFmt w:val="bullet"/>
      <w:lvlText w:val=""/>
      <w:lvlJc w:val="left"/>
      <w:pPr>
        <w:tabs>
          <w:tab w:val="num" w:pos="3294"/>
        </w:tabs>
        <w:ind w:left="3294" w:hanging="360"/>
      </w:pPr>
      <w:rPr>
        <w:rFonts w:ascii="Wingdings" w:hAnsi="Wingdings" w:hint="default"/>
      </w:rPr>
    </w:lvl>
    <w:lvl w:ilvl="3" w:tplc="90442AC2" w:tentative="1">
      <w:start w:val="1"/>
      <w:numFmt w:val="bullet"/>
      <w:lvlText w:val=""/>
      <w:lvlJc w:val="left"/>
      <w:pPr>
        <w:tabs>
          <w:tab w:val="num" w:pos="4014"/>
        </w:tabs>
        <w:ind w:left="4014" w:hanging="360"/>
      </w:pPr>
      <w:rPr>
        <w:rFonts w:ascii="Symbol" w:hAnsi="Symbol" w:hint="default"/>
      </w:rPr>
    </w:lvl>
    <w:lvl w:ilvl="4" w:tplc="DF206D52" w:tentative="1">
      <w:start w:val="1"/>
      <w:numFmt w:val="bullet"/>
      <w:lvlText w:val="o"/>
      <w:lvlJc w:val="left"/>
      <w:pPr>
        <w:tabs>
          <w:tab w:val="num" w:pos="4734"/>
        </w:tabs>
        <w:ind w:left="4734" w:hanging="360"/>
      </w:pPr>
      <w:rPr>
        <w:rFonts w:ascii="Courier New" w:hAnsi="Courier New" w:cs="Courier New" w:hint="default"/>
      </w:rPr>
    </w:lvl>
    <w:lvl w:ilvl="5" w:tplc="42367C28" w:tentative="1">
      <w:start w:val="1"/>
      <w:numFmt w:val="bullet"/>
      <w:lvlText w:val=""/>
      <w:lvlJc w:val="left"/>
      <w:pPr>
        <w:tabs>
          <w:tab w:val="num" w:pos="5454"/>
        </w:tabs>
        <w:ind w:left="5454" w:hanging="360"/>
      </w:pPr>
      <w:rPr>
        <w:rFonts w:ascii="Wingdings" w:hAnsi="Wingdings" w:hint="default"/>
      </w:rPr>
    </w:lvl>
    <w:lvl w:ilvl="6" w:tplc="9864AE2C" w:tentative="1">
      <w:start w:val="1"/>
      <w:numFmt w:val="bullet"/>
      <w:lvlText w:val=""/>
      <w:lvlJc w:val="left"/>
      <w:pPr>
        <w:tabs>
          <w:tab w:val="num" w:pos="6174"/>
        </w:tabs>
        <w:ind w:left="6174" w:hanging="360"/>
      </w:pPr>
      <w:rPr>
        <w:rFonts w:ascii="Symbol" w:hAnsi="Symbol" w:hint="default"/>
      </w:rPr>
    </w:lvl>
    <w:lvl w:ilvl="7" w:tplc="62B67666" w:tentative="1">
      <w:start w:val="1"/>
      <w:numFmt w:val="bullet"/>
      <w:lvlText w:val="o"/>
      <w:lvlJc w:val="left"/>
      <w:pPr>
        <w:tabs>
          <w:tab w:val="num" w:pos="6894"/>
        </w:tabs>
        <w:ind w:left="6894" w:hanging="360"/>
      </w:pPr>
      <w:rPr>
        <w:rFonts w:ascii="Courier New" w:hAnsi="Courier New" w:cs="Courier New" w:hint="default"/>
      </w:rPr>
    </w:lvl>
    <w:lvl w:ilvl="8" w:tplc="B8BEF64C" w:tentative="1">
      <w:start w:val="1"/>
      <w:numFmt w:val="bullet"/>
      <w:lvlText w:val=""/>
      <w:lvlJc w:val="left"/>
      <w:pPr>
        <w:tabs>
          <w:tab w:val="num" w:pos="7614"/>
        </w:tabs>
        <w:ind w:left="7614" w:hanging="360"/>
      </w:pPr>
      <w:rPr>
        <w:rFonts w:ascii="Wingdings" w:hAnsi="Wingdings" w:hint="default"/>
      </w:rPr>
    </w:lvl>
  </w:abstractNum>
  <w:abstractNum w:abstractNumId="20" w15:restartNumberingAfterBreak="0">
    <w:nsid w:val="2B3F49C6"/>
    <w:multiLevelType w:val="singleLevel"/>
    <w:tmpl w:val="FFF60F40"/>
    <w:lvl w:ilvl="0">
      <w:start w:val="1"/>
      <w:numFmt w:val="lowerRoman"/>
      <w:pStyle w:val="Rom2"/>
      <w:lvlText w:val="%1)"/>
      <w:lvlJc w:val="right"/>
      <w:pPr>
        <w:tabs>
          <w:tab w:val="num" w:pos="927"/>
        </w:tabs>
        <w:ind w:left="567" w:firstLine="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CB061AB"/>
    <w:multiLevelType w:val="singleLevel"/>
    <w:tmpl w:val="AB766DA2"/>
    <w:lvl w:ilvl="0">
      <w:start w:val="1"/>
      <w:numFmt w:val="decimal"/>
      <w:pStyle w:val="ParaNo"/>
      <w:lvlText w:val="%1."/>
      <w:lvlJc w:val="left"/>
      <w:pPr>
        <w:tabs>
          <w:tab w:val="num" w:pos="360"/>
        </w:tabs>
        <w:ind w:left="-1" w:firstLine="1"/>
      </w:pPr>
      <w:rPr>
        <w:rFonts w:hint="default"/>
      </w:rPr>
    </w:lvl>
  </w:abstractNum>
  <w:abstractNum w:abstractNumId="25" w15:restartNumberingAfterBreak="0">
    <w:nsid w:val="40203F52"/>
    <w:multiLevelType w:val="singleLevel"/>
    <w:tmpl w:val="6F0CB940"/>
    <w:lvl w:ilvl="0">
      <w:start w:val="1"/>
      <w:numFmt w:val="bullet"/>
      <w:pStyle w:val="Level1"/>
      <w:lvlText w:val="⇨"/>
      <w:lvlJc w:val="left"/>
      <w:pPr>
        <w:tabs>
          <w:tab w:val="num" w:pos="644"/>
        </w:tabs>
        <w:ind w:left="425" w:hanging="141"/>
      </w:pPr>
      <w:rPr>
        <w:rFonts w:ascii="Lucida Sans Unicode" w:hAnsi="Lucida Sans Unicode" w:hint="default"/>
      </w:rPr>
    </w:lvl>
  </w:abstractNum>
  <w:abstractNum w:abstractNumId="26"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7" w15:restartNumberingAfterBreak="0">
    <w:nsid w:val="46817E1A"/>
    <w:multiLevelType w:val="hybridMultilevel"/>
    <w:tmpl w:val="30662954"/>
    <w:lvl w:ilvl="0" w:tplc="167838AA">
      <w:start w:val="1"/>
      <w:numFmt w:val="lowerRoman"/>
      <w:lvlText w:val="%1)"/>
      <w:lvlJc w:val="left"/>
      <w:pPr>
        <w:ind w:left="2409" w:hanging="720"/>
      </w:pPr>
      <w:rPr>
        <w:rFonts w:hint="default"/>
      </w:rPr>
    </w:lvl>
    <w:lvl w:ilvl="1" w:tplc="04190019" w:tentative="1">
      <w:start w:val="1"/>
      <w:numFmt w:val="lowerLetter"/>
      <w:lvlText w:val="%2."/>
      <w:lvlJc w:val="left"/>
      <w:pPr>
        <w:ind w:left="2769" w:hanging="360"/>
      </w:pPr>
    </w:lvl>
    <w:lvl w:ilvl="2" w:tplc="0419001B" w:tentative="1">
      <w:start w:val="1"/>
      <w:numFmt w:val="lowerRoman"/>
      <w:lvlText w:val="%3."/>
      <w:lvlJc w:val="right"/>
      <w:pPr>
        <w:ind w:left="3489" w:hanging="180"/>
      </w:pPr>
    </w:lvl>
    <w:lvl w:ilvl="3" w:tplc="0419000F" w:tentative="1">
      <w:start w:val="1"/>
      <w:numFmt w:val="decimal"/>
      <w:lvlText w:val="%4."/>
      <w:lvlJc w:val="left"/>
      <w:pPr>
        <w:ind w:left="4209" w:hanging="360"/>
      </w:pPr>
    </w:lvl>
    <w:lvl w:ilvl="4" w:tplc="04190019" w:tentative="1">
      <w:start w:val="1"/>
      <w:numFmt w:val="lowerLetter"/>
      <w:lvlText w:val="%5."/>
      <w:lvlJc w:val="left"/>
      <w:pPr>
        <w:ind w:left="4929" w:hanging="360"/>
      </w:pPr>
    </w:lvl>
    <w:lvl w:ilvl="5" w:tplc="0419001B" w:tentative="1">
      <w:start w:val="1"/>
      <w:numFmt w:val="lowerRoman"/>
      <w:lvlText w:val="%6."/>
      <w:lvlJc w:val="right"/>
      <w:pPr>
        <w:ind w:left="5649" w:hanging="180"/>
      </w:pPr>
    </w:lvl>
    <w:lvl w:ilvl="6" w:tplc="0419000F" w:tentative="1">
      <w:start w:val="1"/>
      <w:numFmt w:val="decimal"/>
      <w:lvlText w:val="%7."/>
      <w:lvlJc w:val="left"/>
      <w:pPr>
        <w:ind w:left="6369" w:hanging="360"/>
      </w:pPr>
    </w:lvl>
    <w:lvl w:ilvl="7" w:tplc="04190019" w:tentative="1">
      <w:start w:val="1"/>
      <w:numFmt w:val="lowerLetter"/>
      <w:lvlText w:val="%8."/>
      <w:lvlJc w:val="left"/>
      <w:pPr>
        <w:ind w:left="7089" w:hanging="360"/>
      </w:pPr>
    </w:lvl>
    <w:lvl w:ilvl="8" w:tplc="0419001B" w:tentative="1">
      <w:start w:val="1"/>
      <w:numFmt w:val="lowerRoman"/>
      <w:lvlText w:val="%9."/>
      <w:lvlJc w:val="right"/>
      <w:pPr>
        <w:ind w:left="7809" w:hanging="180"/>
      </w:pPr>
    </w:lvl>
  </w:abstractNum>
  <w:abstractNum w:abstractNumId="28"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753D09"/>
    <w:multiLevelType w:val="singleLevel"/>
    <w:tmpl w:val="3180592E"/>
    <w:lvl w:ilvl="0">
      <w:start w:val="1"/>
      <w:numFmt w:val="bullet"/>
      <w:pStyle w:val="1"/>
      <w:lvlText w:val=""/>
      <w:lvlJc w:val="left"/>
      <w:pPr>
        <w:tabs>
          <w:tab w:val="num" w:pos="360"/>
        </w:tabs>
        <w:ind w:left="360" w:hanging="360"/>
      </w:pPr>
      <w:rPr>
        <w:rFonts w:ascii="Symbol" w:hAnsi="Symbol" w:hint="default"/>
      </w:rPr>
    </w:lvl>
  </w:abstractNum>
  <w:abstractNum w:abstractNumId="30"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5925DC1"/>
    <w:multiLevelType w:val="hybridMultilevel"/>
    <w:tmpl w:val="FAA66F24"/>
    <w:lvl w:ilvl="0" w:tplc="ED9655C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55E4008" w:tentative="1">
      <w:start w:val="1"/>
      <w:numFmt w:val="bullet"/>
      <w:lvlText w:val="o"/>
      <w:lvlJc w:val="left"/>
      <w:pPr>
        <w:tabs>
          <w:tab w:val="num" w:pos="1440"/>
        </w:tabs>
        <w:ind w:left="1440" w:hanging="360"/>
      </w:pPr>
      <w:rPr>
        <w:rFonts w:ascii="Courier New" w:hAnsi="Courier New" w:cs="Courier New" w:hint="default"/>
      </w:rPr>
    </w:lvl>
    <w:lvl w:ilvl="2" w:tplc="CE902792" w:tentative="1">
      <w:start w:val="1"/>
      <w:numFmt w:val="bullet"/>
      <w:lvlText w:val=""/>
      <w:lvlJc w:val="left"/>
      <w:pPr>
        <w:tabs>
          <w:tab w:val="num" w:pos="2160"/>
        </w:tabs>
        <w:ind w:left="2160" w:hanging="360"/>
      </w:pPr>
      <w:rPr>
        <w:rFonts w:ascii="Wingdings" w:hAnsi="Wingdings" w:hint="default"/>
      </w:rPr>
    </w:lvl>
    <w:lvl w:ilvl="3" w:tplc="92E830A6" w:tentative="1">
      <w:start w:val="1"/>
      <w:numFmt w:val="bullet"/>
      <w:lvlText w:val=""/>
      <w:lvlJc w:val="left"/>
      <w:pPr>
        <w:tabs>
          <w:tab w:val="num" w:pos="2880"/>
        </w:tabs>
        <w:ind w:left="2880" w:hanging="360"/>
      </w:pPr>
      <w:rPr>
        <w:rFonts w:ascii="Symbol" w:hAnsi="Symbol" w:hint="default"/>
      </w:rPr>
    </w:lvl>
    <w:lvl w:ilvl="4" w:tplc="A5482556" w:tentative="1">
      <w:start w:val="1"/>
      <w:numFmt w:val="bullet"/>
      <w:lvlText w:val="o"/>
      <w:lvlJc w:val="left"/>
      <w:pPr>
        <w:tabs>
          <w:tab w:val="num" w:pos="3600"/>
        </w:tabs>
        <w:ind w:left="3600" w:hanging="360"/>
      </w:pPr>
      <w:rPr>
        <w:rFonts w:ascii="Courier New" w:hAnsi="Courier New" w:cs="Courier New" w:hint="default"/>
      </w:rPr>
    </w:lvl>
    <w:lvl w:ilvl="5" w:tplc="985EC294" w:tentative="1">
      <w:start w:val="1"/>
      <w:numFmt w:val="bullet"/>
      <w:lvlText w:val=""/>
      <w:lvlJc w:val="left"/>
      <w:pPr>
        <w:tabs>
          <w:tab w:val="num" w:pos="4320"/>
        </w:tabs>
        <w:ind w:left="4320" w:hanging="360"/>
      </w:pPr>
      <w:rPr>
        <w:rFonts w:ascii="Wingdings" w:hAnsi="Wingdings" w:hint="default"/>
      </w:rPr>
    </w:lvl>
    <w:lvl w:ilvl="6" w:tplc="5E4CE4C4" w:tentative="1">
      <w:start w:val="1"/>
      <w:numFmt w:val="bullet"/>
      <w:lvlText w:val=""/>
      <w:lvlJc w:val="left"/>
      <w:pPr>
        <w:tabs>
          <w:tab w:val="num" w:pos="5040"/>
        </w:tabs>
        <w:ind w:left="5040" w:hanging="360"/>
      </w:pPr>
      <w:rPr>
        <w:rFonts w:ascii="Symbol" w:hAnsi="Symbol" w:hint="default"/>
      </w:rPr>
    </w:lvl>
    <w:lvl w:ilvl="7" w:tplc="DDB2800E" w:tentative="1">
      <w:start w:val="1"/>
      <w:numFmt w:val="bullet"/>
      <w:lvlText w:val="o"/>
      <w:lvlJc w:val="left"/>
      <w:pPr>
        <w:tabs>
          <w:tab w:val="num" w:pos="5760"/>
        </w:tabs>
        <w:ind w:left="5760" w:hanging="360"/>
      </w:pPr>
      <w:rPr>
        <w:rFonts w:ascii="Courier New" w:hAnsi="Courier New" w:cs="Courier New" w:hint="default"/>
      </w:rPr>
    </w:lvl>
    <w:lvl w:ilvl="8" w:tplc="19260B2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FF748E"/>
    <w:multiLevelType w:val="hybridMultilevel"/>
    <w:tmpl w:val="5EBA5E70"/>
    <w:lvl w:ilvl="0" w:tplc="18B67E6C">
      <w:start w:val="1"/>
      <w:numFmt w:val="lowerLetter"/>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47E6827"/>
    <w:multiLevelType w:val="hybridMultilevel"/>
    <w:tmpl w:val="6D6403D6"/>
    <w:lvl w:ilvl="0" w:tplc="8730A42A">
      <w:start w:val="1"/>
      <w:numFmt w:val="lowerLetter"/>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4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CF349BD"/>
    <w:multiLevelType w:val="singleLevel"/>
    <w:tmpl w:val="5EC06F9A"/>
    <w:lvl w:ilvl="0">
      <w:start w:val="1"/>
      <w:numFmt w:val="lowerRoman"/>
      <w:pStyle w:val="Rom1"/>
      <w:lvlText w:val="%1)"/>
      <w:lvlJc w:val="right"/>
      <w:pPr>
        <w:tabs>
          <w:tab w:val="num" w:pos="504"/>
        </w:tabs>
        <w:ind w:left="504" w:hanging="216"/>
      </w:pPr>
    </w:lvl>
  </w:abstractNum>
  <w:abstractNum w:abstractNumId="42" w15:restartNumberingAfterBreak="0">
    <w:nsid w:val="7E0E2809"/>
    <w:multiLevelType w:val="hybridMultilevel"/>
    <w:tmpl w:val="26584808"/>
    <w:styleLink w:val="1ai1"/>
    <w:lvl w:ilvl="0" w:tplc="47E0C00C">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22"/>
  </w:num>
  <w:num w:numId="3">
    <w:abstractNumId w:val="16"/>
  </w:num>
  <w:num w:numId="4">
    <w:abstractNumId w:val="38"/>
  </w:num>
  <w:num w:numId="5">
    <w:abstractNumId w:val="3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4"/>
  </w:num>
  <w:num w:numId="17">
    <w:abstractNumId w:val="28"/>
  </w:num>
  <w:num w:numId="18">
    <w:abstractNumId w:val="31"/>
  </w:num>
  <w:num w:numId="19">
    <w:abstractNumId w:val="34"/>
  </w:num>
  <w:num w:numId="20">
    <w:abstractNumId w:val="28"/>
  </w:num>
  <w:num w:numId="21">
    <w:abstractNumId w:val="31"/>
  </w:num>
  <w:num w:numId="22">
    <w:abstractNumId w:val="35"/>
  </w:num>
  <w:num w:numId="23">
    <w:abstractNumId w:val="23"/>
  </w:num>
  <w:num w:numId="24">
    <w:abstractNumId w:val="13"/>
  </w:num>
  <w:num w:numId="25">
    <w:abstractNumId w:val="21"/>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6">
    <w:abstractNumId w:val="18"/>
    <w:lvlOverride w:ilvl="0">
      <w:lvl w:ilvl="0" w:tplc="FAE4B376">
        <w:start w:val="1"/>
        <w:numFmt w:val="bullet"/>
        <w:lvlText w:val="•"/>
        <w:lvlJc w:val="left"/>
        <w:pPr>
          <w:tabs>
            <w:tab w:val="num" w:pos="2268"/>
          </w:tabs>
          <w:ind w:left="2268" w:hanging="170"/>
        </w:pPr>
        <w:rPr>
          <w:rFonts w:ascii="Times New Roman" w:hAnsi="Times New Roman" w:cs="Times New Roman" w:hint="default"/>
        </w:rPr>
      </w:lvl>
    </w:lvlOverride>
  </w:num>
  <w:num w:numId="27">
    <w:abstractNumId w:val="32"/>
  </w:num>
  <w:num w:numId="28">
    <w:abstractNumId w:val="12"/>
  </w:num>
  <w:num w:numId="29">
    <w:abstractNumId w:val="40"/>
  </w:num>
  <w:num w:numId="30">
    <w:abstractNumId w:val="19"/>
  </w:num>
  <w:num w:numId="31">
    <w:abstractNumId w:val="42"/>
  </w:num>
  <w:num w:numId="32">
    <w:abstractNumId w:val="24"/>
  </w:num>
  <w:num w:numId="33">
    <w:abstractNumId w:val="41"/>
  </w:num>
  <w:num w:numId="34">
    <w:abstractNumId w:val="20"/>
  </w:num>
  <w:num w:numId="35">
    <w:abstractNumId w:val="26"/>
  </w:num>
  <w:num w:numId="36">
    <w:abstractNumId w:val="14"/>
  </w:num>
  <w:num w:numId="37">
    <w:abstractNumId w:val="29"/>
  </w:num>
  <w:num w:numId="38">
    <w:abstractNumId w:val="25"/>
  </w:num>
  <w:num w:numId="39">
    <w:abstractNumId w:val="17"/>
  </w:num>
  <w:num w:numId="40">
    <w:abstractNumId w:val="39"/>
  </w:num>
  <w:num w:numId="41">
    <w:abstractNumId w:val="33"/>
  </w:num>
  <w:num w:numId="42">
    <w:abstractNumId w:val="15"/>
  </w:num>
  <w:num w:numId="43">
    <w:abstractNumId w:val="11"/>
  </w:num>
  <w:num w:numId="44">
    <w:abstractNumId w:val="10"/>
  </w:num>
  <w:num w:numId="45">
    <w:abstractNumId w:val="37"/>
  </w:num>
  <w:num w:numId="46">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9B6"/>
    <w:rsid w:val="00033EE1"/>
    <w:rsid w:val="00042B72"/>
    <w:rsid w:val="000558BD"/>
    <w:rsid w:val="000A478A"/>
    <w:rsid w:val="000B57E7"/>
    <w:rsid w:val="000B6373"/>
    <w:rsid w:val="000E4E5B"/>
    <w:rsid w:val="000F09DF"/>
    <w:rsid w:val="000F61B2"/>
    <w:rsid w:val="000F6E87"/>
    <w:rsid w:val="001075E9"/>
    <w:rsid w:val="0014152F"/>
    <w:rsid w:val="00180183"/>
    <w:rsid w:val="0018024D"/>
    <w:rsid w:val="0018649F"/>
    <w:rsid w:val="00196389"/>
    <w:rsid w:val="001B3EF6"/>
    <w:rsid w:val="001C7A89"/>
    <w:rsid w:val="002449CA"/>
    <w:rsid w:val="00250BD7"/>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17136"/>
    <w:rsid w:val="00424203"/>
    <w:rsid w:val="00452493"/>
    <w:rsid w:val="00453318"/>
    <w:rsid w:val="00454AF2"/>
    <w:rsid w:val="00454E07"/>
    <w:rsid w:val="00472C5C"/>
    <w:rsid w:val="004D08BF"/>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70C8B"/>
    <w:rsid w:val="00680D03"/>
    <w:rsid w:val="00681A10"/>
    <w:rsid w:val="006A1ED8"/>
    <w:rsid w:val="006C2031"/>
    <w:rsid w:val="006D461A"/>
    <w:rsid w:val="006E7DED"/>
    <w:rsid w:val="006F35EE"/>
    <w:rsid w:val="007021FF"/>
    <w:rsid w:val="00712895"/>
    <w:rsid w:val="00734ACB"/>
    <w:rsid w:val="00757357"/>
    <w:rsid w:val="00761BBA"/>
    <w:rsid w:val="00777B3F"/>
    <w:rsid w:val="00792497"/>
    <w:rsid w:val="00806737"/>
    <w:rsid w:val="00825F8D"/>
    <w:rsid w:val="00834B71"/>
    <w:rsid w:val="0086445C"/>
    <w:rsid w:val="00894693"/>
    <w:rsid w:val="008A08D7"/>
    <w:rsid w:val="008A29B6"/>
    <w:rsid w:val="008A37C8"/>
    <w:rsid w:val="008B6909"/>
    <w:rsid w:val="008D53B6"/>
    <w:rsid w:val="008E7FFD"/>
    <w:rsid w:val="008F7609"/>
    <w:rsid w:val="00906890"/>
    <w:rsid w:val="00911BE4"/>
    <w:rsid w:val="009469DE"/>
    <w:rsid w:val="00951972"/>
    <w:rsid w:val="009608F3"/>
    <w:rsid w:val="009A24AC"/>
    <w:rsid w:val="009C59D7"/>
    <w:rsid w:val="009C6FE6"/>
    <w:rsid w:val="009D7E7D"/>
    <w:rsid w:val="009F532B"/>
    <w:rsid w:val="00A14DA8"/>
    <w:rsid w:val="00A23986"/>
    <w:rsid w:val="00A312BC"/>
    <w:rsid w:val="00A47C7A"/>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029BE"/>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B3D7F"/>
    <w:rsid w:val="00ED0BDA"/>
    <w:rsid w:val="00EE142A"/>
    <w:rsid w:val="00EF1360"/>
    <w:rsid w:val="00EF197D"/>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043E8FD-CFC7-4560-92A2-11B87CAD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Table_GR"/>
    <w:basedOn w:val="Normal"/>
    <w:next w:val="Normal"/>
    <w:link w:val="Heading1Char"/>
    <w:qFormat/>
    <w:rsid w:val="00617A43"/>
    <w:pPr>
      <w:keepNext/>
      <w:tabs>
        <w:tab w:val="left" w:pos="567"/>
        <w:tab w:val="num" w:pos="1701"/>
      </w:tabs>
      <w:ind w:left="1134"/>
      <w:jc w:val="both"/>
      <w:outlineLvl w:val="0"/>
    </w:pPr>
    <w:rPr>
      <w:rFonts w:eastAsia="Times New Roman" w:cs="Arial"/>
      <w:b/>
      <w:bCs/>
      <w:szCs w:val="32"/>
      <w:lang w:eastAsia="ru-RU"/>
    </w:rPr>
  </w:style>
  <w:style w:type="paragraph" w:styleId="Heading2">
    <w:name w:val="heading 2"/>
    <w:basedOn w:val="Normal"/>
    <w:next w:val="Normal"/>
    <w:link w:val="Heading2Char"/>
    <w:qFormat/>
    <w:rsid w:val="009C6FE6"/>
    <w:pPr>
      <w:keepNext/>
      <w:numPr>
        <w:ilvl w:val="1"/>
        <w:numId w:val="24"/>
      </w:numPr>
      <w:outlineLvl w:val="1"/>
    </w:pPr>
    <w:rPr>
      <w:rFonts w:cs="Arial"/>
      <w:bCs/>
      <w:iCs/>
      <w:szCs w:val="28"/>
    </w:rPr>
  </w:style>
  <w:style w:type="paragraph" w:styleId="Heading3">
    <w:name w:val="heading 3"/>
    <w:basedOn w:val="Normal"/>
    <w:next w:val="Normal"/>
    <w:link w:val="Heading3Char"/>
    <w:qFormat/>
    <w:rsid w:val="009C6FE6"/>
    <w:pPr>
      <w:keepNext/>
      <w:numPr>
        <w:ilvl w:val="2"/>
        <w:numId w:val="24"/>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C6FE6"/>
    <w:pPr>
      <w:keepNext/>
      <w:numPr>
        <w:ilvl w:val="3"/>
        <w:numId w:val="24"/>
      </w:numPr>
      <w:spacing w:before="240" w:after="60"/>
      <w:outlineLvl w:val="3"/>
    </w:pPr>
    <w:rPr>
      <w:b/>
      <w:bCs/>
      <w:sz w:val="28"/>
      <w:szCs w:val="28"/>
    </w:rPr>
  </w:style>
  <w:style w:type="paragraph" w:styleId="Heading5">
    <w:name w:val="heading 5"/>
    <w:basedOn w:val="Normal"/>
    <w:next w:val="Normal"/>
    <w:link w:val="Heading5Char"/>
    <w:qFormat/>
    <w:rsid w:val="009C6FE6"/>
    <w:pPr>
      <w:numPr>
        <w:ilvl w:val="4"/>
        <w:numId w:val="24"/>
      </w:numPr>
      <w:spacing w:before="240" w:after="60"/>
      <w:outlineLvl w:val="4"/>
    </w:pPr>
    <w:rPr>
      <w:b/>
      <w:bCs/>
      <w:i/>
      <w:iCs/>
      <w:sz w:val="26"/>
      <w:szCs w:val="26"/>
    </w:rPr>
  </w:style>
  <w:style w:type="paragraph" w:styleId="Heading6">
    <w:name w:val="heading 6"/>
    <w:basedOn w:val="Normal"/>
    <w:next w:val="Normal"/>
    <w:link w:val="Heading6Char"/>
    <w:qFormat/>
    <w:rsid w:val="009C6FE6"/>
    <w:pPr>
      <w:numPr>
        <w:ilvl w:val="5"/>
        <w:numId w:val="24"/>
      </w:numPr>
      <w:spacing w:before="240" w:after="60"/>
      <w:outlineLvl w:val="5"/>
    </w:pPr>
    <w:rPr>
      <w:b/>
      <w:bCs/>
      <w:sz w:val="22"/>
    </w:rPr>
  </w:style>
  <w:style w:type="paragraph" w:styleId="Heading7">
    <w:name w:val="heading 7"/>
    <w:basedOn w:val="Normal"/>
    <w:next w:val="Normal"/>
    <w:link w:val="Heading7Char"/>
    <w:qFormat/>
    <w:rsid w:val="009C6FE6"/>
    <w:pPr>
      <w:numPr>
        <w:ilvl w:val="6"/>
        <w:numId w:val="24"/>
      </w:numPr>
      <w:spacing w:before="240" w:after="60"/>
      <w:outlineLvl w:val="6"/>
    </w:pPr>
    <w:rPr>
      <w:sz w:val="24"/>
      <w:szCs w:val="24"/>
    </w:rPr>
  </w:style>
  <w:style w:type="paragraph" w:styleId="Heading8">
    <w:name w:val="heading 8"/>
    <w:basedOn w:val="Normal"/>
    <w:next w:val="Normal"/>
    <w:link w:val="Heading8Char"/>
    <w:qFormat/>
    <w:rsid w:val="009C6FE6"/>
    <w:pPr>
      <w:numPr>
        <w:ilvl w:val="7"/>
        <w:numId w:val="24"/>
      </w:numPr>
      <w:spacing w:before="240" w:after="60"/>
      <w:outlineLvl w:val="7"/>
    </w:pPr>
    <w:rPr>
      <w:i/>
      <w:iCs/>
      <w:sz w:val="24"/>
      <w:szCs w:val="24"/>
    </w:rPr>
  </w:style>
  <w:style w:type="paragraph" w:styleId="Heading9">
    <w:name w:val="heading 9"/>
    <w:basedOn w:val="Normal"/>
    <w:next w:val="Normal"/>
    <w:link w:val="Heading9Char"/>
    <w:qFormat/>
    <w:rsid w:val="009C6FE6"/>
    <w:pPr>
      <w:numPr>
        <w:ilvl w:val="8"/>
        <w:numId w:val="24"/>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link w:val="H23GChar"/>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uiPriority w:val="99"/>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6_GR Char"/>
    <w:basedOn w:val="DefaultParagraphFont"/>
    <w:link w:val="Header"/>
    <w:rsid w:val="00617A43"/>
    <w:rPr>
      <w:b/>
      <w:sz w:val="18"/>
      <w:lang w:val="en-GB" w:eastAsia="ru-RU"/>
    </w:rPr>
  </w:style>
  <w:style w:type="character" w:styleId="PageNumber">
    <w:name w:val="page number"/>
    <w:aliases w:val="7_G,7_GR"/>
    <w:basedOn w:val="DefaultParagraphFont"/>
    <w:qFormat/>
    <w:rsid w:val="00617A43"/>
    <w:rPr>
      <w:rFonts w:ascii="Times New Roman" w:hAnsi="Times New Roman"/>
      <w:b/>
      <w:sz w:val="18"/>
    </w:rPr>
  </w:style>
  <w:style w:type="paragraph" w:styleId="Footer">
    <w:name w:val="footer"/>
    <w:aliases w:val="3_G,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3_GR Char"/>
    <w:basedOn w:val="DefaultParagraphFont"/>
    <w:link w:val="Footer"/>
    <w:rsid w:val="00617A43"/>
    <w:rPr>
      <w:sz w:val="16"/>
      <w:lang w:val="en-GB" w:eastAsia="ru-RU"/>
    </w:rPr>
  </w:style>
  <w:style w:type="character" w:styleId="FootnoteReference">
    <w:name w:val="footnote reference"/>
    <w:aliases w:val="4_G,Footnote Reference/,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1_GR"/>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rsid w:val="00617A43"/>
    <w:rPr>
      <w:sz w:val="18"/>
      <w:lang w:val="ru-RU" w:eastAsia="ru-RU"/>
    </w:rPr>
  </w:style>
  <w:style w:type="paragraph" w:styleId="EndnoteText">
    <w:name w:val="endnote text"/>
    <w:aliases w:val="2_G,2_GR"/>
    <w:basedOn w:val="FootnoteText"/>
    <w:link w:val="EndnoteTextChar"/>
    <w:qFormat/>
    <w:rsid w:val="00617A43"/>
  </w:style>
  <w:style w:type="character" w:customStyle="1" w:styleId="EndnoteTextChar">
    <w:name w:val="Endnote Text Char"/>
    <w:aliases w:val="2_G Char,2_GR Char"/>
    <w:basedOn w:val="DefaultParagraphFont"/>
    <w:link w:val="EndnoteText"/>
    <w:rsid w:val="00617A43"/>
    <w:rPr>
      <w:sz w:val="18"/>
      <w:lang w:val="ru-RU" w:eastAsia="ru-RU"/>
    </w:rPr>
  </w:style>
  <w:style w:type="character" w:customStyle="1" w:styleId="Heading1Char">
    <w:name w:val="Heading 1 Char"/>
    <w:aliases w:val="Table_G Char,Table_GR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paragraph" w:customStyle="1" w:styleId="ParNoG">
    <w:name w:val="_ParNo_G"/>
    <w:basedOn w:val="Normal"/>
    <w:qFormat/>
    <w:rsid w:val="00777B3F"/>
    <w:pPr>
      <w:numPr>
        <w:numId w:val="24"/>
      </w:numPr>
      <w:tabs>
        <w:tab w:val="clear" w:pos="1701"/>
      </w:tabs>
      <w:kinsoku w:val="0"/>
      <w:overflowPunct w:val="0"/>
      <w:autoSpaceDE w:val="0"/>
      <w:autoSpaceDN w:val="0"/>
      <w:adjustRightInd w:val="0"/>
      <w:snapToGrid w:val="0"/>
      <w:spacing w:after="120"/>
      <w:ind w:right="1134"/>
      <w:jc w:val="both"/>
    </w:pPr>
    <w:rPr>
      <w:rFonts w:eastAsia="Times New Roman" w:cs="Times New Roman"/>
      <w:szCs w:val="20"/>
      <w:lang w:val="fr-CH" w:eastAsia="zh-CN"/>
    </w:rPr>
  </w:style>
  <w:style w:type="character" w:customStyle="1" w:styleId="Heading2Char">
    <w:name w:val="Heading 2 Char"/>
    <w:basedOn w:val="DefaultParagraphFont"/>
    <w:link w:val="Heading2"/>
    <w:rsid w:val="00777B3F"/>
    <w:rPr>
      <w:rFonts w:eastAsiaTheme="minorHAnsi" w:cs="Arial"/>
      <w:bCs/>
      <w:iCs/>
      <w:szCs w:val="28"/>
      <w:lang w:val="ru-RU" w:eastAsia="en-US"/>
    </w:rPr>
  </w:style>
  <w:style w:type="character" w:customStyle="1" w:styleId="Heading3Char">
    <w:name w:val="Heading 3 Char"/>
    <w:basedOn w:val="DefaultParagraphFont"/>
    <w:link w:val="Heading3"/>
    <w:rsid w:val="00777B3F"/>
    <w:rPr>
      <w:rFonts w:ascii="Arial" w:eastAsiaTheme="minorHAnsi" w:hAnsi="Arial" w:cs="Arial"/>
      <w:b/>
      <w:bCs/>
      <w:sz w:val="26"/>
      <w:szCs w:val="26"/>
      <w:lang w:val="ru-RU" w:eastAsia="en-US"/>
    </w:rPr>
  </w:style>
  <w:style w:type="character" w:customStyle="1" w:styleId="Heading4Char">
    <w:name w:val="Heading 4 Char"/>
    <w:basedOn w:val="DefaultParagraphFont"/>
    <w:link w:val="Heading4"/>
    <w:rsid w:val="00777B3F"/>
    <w:rPr>
      <w:rFonts w:eastAsiaTheme="minorHAnsi" w:cstheme="minorBidi"/>
      <w:b/>
      <w:bCs/>
      <w:sz w:val="28"/>
      <w:szCs w:val="28"/>
      <w:lang w:val="ru-RU" w:eastAsia="en-US"/>
    </w:rPr>
  </w:style>
  <w:style w:type="character" w:customStyle="1" w:styleId="Heading5Char">
    <w:name w:val="Heading 5 Char"/>
    <w:basedOn w:val="DefaultParagraphFont"/>
    <w:link w:val="Heading5"/>
    <w:rsid w:val="00777B3F"/>
    <w:rPr>
      <w:rFonts w:eastAsiaTheme="minorHAnsi" w:cstheme="minorBidi"/>
      <w:b/>
      <w:bCs/>
      <w:i/>
      <w:iCs/>
      <w:sz w:val="26"/>
      <w:szCs w:val="26"/>
      <w:lang w:val="ru-RU" w:eastAsia="en-US"/>
    </w:rPr>
  </w:style>
  <w:style w:type="character" w:customStyle="1" w:styleId="Heading6Char">
    <w:name w:val="Heading 6 Char"/>
    <w:basedOn w:val="DefaultParagraphFont"/>
    <w:link w:val="Heading6"/>
    <w:rsid w:val="00777B3F"/>
    <w:rPr>
      <w:rFonts w:eastAsiaTheme="minorHAnsi" w:cstheme="minorBidi"/>
      <w:b/>
      <w:bCs/>
      <w:sz w:val="22"/>
      <w:szCs w:val="22"/>
      <w:lang w:val="ru-RU" w:eastAsia="en-US"/>
    </w:rPr>
  </w:style>
  <w:style w:type="character" w:customStyle="1" w:styleId="Heading7Char">
    <w:name w:val="Heading 7 Char"/>
    <w:basedOn w:val="DefaultParagraphFont"/>
    <w:link w:val="Heading7"/>
    <w:rsid w:val="00777B3F"/>
    <w:rPr>
      <w:rFonts w:eastAsiaTheme="minorHAnsi" w:cstheme="minorBidi"/>
      <w:sz w:val="24"/>
      <w:szCs w:val="24"/>
      <w:lang w:val="ru-RU" w:eastAsia="en-US"/>
    </w:rPr>
  </w:style>
  <w:style w:type="character" w:customStyle="1" w:styleId="Heading8Char">
    <w:name w:val="Heading 8 Char"/>
    <w:basedOn w:val="DefaultParagraphFont"/>
    <w:link w:val="Heading8"/>
    <w:rsid w:val="00777B3F"/>
    <w:rPr>
      <w:rFonts w:eastAsiaTheme="minorHAnsi" w:cstheme="minorBidi"/>
      <w:i/>
      <w:iCs/>
      <w:sz w:val="24"/>
      <w:szCs w:val="24"/>
      <w:lang w:val="ru-RU" w:eastAsia="en-US"/>
    </w:rPr>
  </w:style>
  <w:style w:type="character" w:customStyle="1" w:styleId="Heading9Char">
    <w:name w:val="Heading 9 Char"/>
    <w:basedOn w:val="DefaultParagraphFont"/>
    <w:link w:val="Heading9"/>
    <w:rsid w:val="00777B3F"/>
    <w:rPr>
      <w:rFonts w:ascii="Arial" w:eastAsiaTheme="minorHAnsi" w:hAnsi="Arial" w:cs="Arial"/>
      <w:sz w:val="22"/>
      <w:szCs w:val="22"/>
      <w:lang w:val="ru-RU" w:eastAsia="en-US"/>
    </w:rPr>
  </w:style>
  <w:style w:type="character" w:customStyle="1" w:styleId="SingleTxtGChar">
    <w:name w:val="_ Single Txt_G Char"/>
    <w:link w:val="SingleTxtG"/>
    <w:uiPriority w:val="99"/>
    <w:qFormat/>
    <w:rsid w:val="00777B3F"/>
    <w:rPr>
      <w:lang w:val="ru-RU" w:eastAsia="en-US"/>
    </w:rPr>
  </w:style>
  <w:style w:type="character" w:customStyle="1" w:styleId="HChGChar">
    <w:name w:val="_ H _Ch_G Char"/>
    <w:link w:val="HChG"/>
    <w:rsid w:val="00777B3F"/>
    <w:rPr>
      <w:b/>
      <w:sz w:val="28"/>
      <w:lang w:val="ru-RU" w:eastAsia="ru-RU"/>
    </w:rPr>
  </w:style>
  <w:style w:type="character" w:customStyle="1" w:styleId="H1GChar">
    <w:name w:val="_ H_1_G Char"/>
    <w:link w:val="H1G"/>
    <w:locked/>
    <w:rsid w:val="00777B3F"/>
    <w:rPr>
      <w:b/>
      <w:sz w:val="24"/>
      <w:lang w:val="ru-RU" w:eastAsia="ru-RU"/>
    </w:rPr>
  </w:style>
  <w:style w:type="numbering" w:customStyle="1" w:styleId="NoList1">
    <w:name w:val="No List1"/>
    <w:next w:val="NoList"/>
    <w:uiPriority w:val="99"/>
    <w:semiHidden/>
    <w:unhideWhenUsed/>
    <w:rsid w:val="00777B3F"/>
  </w:style>
  <w:style w:type="paragraph" w:customStyle="1" w:styleId="HMGR">
    <w:name w:val="_ H __M_GR"/>
    <w:basedOn w:val="Normal"/>
    <w:next w:val="Normal"/>
    <w:qFormat/>
    <w:rsid w:val="00777B3F"/>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777B3F"/>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777B3F"/>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777B3F"/>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777B3F"/>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777B3F"/>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link w:val="SingleTxtGR0"/>
    <w:qFormat/>
    <w:rsid w:val="00777B3F"/>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777B3F"/>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777B3F"/>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777B3F"/>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777B3F"/>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777B3F"/>
    <w:pPr>
      <w:tabs>
        <w:tab w:val="num" w:pos="1701"/>
      </w:tabs>
      <w:spacing w:after="120"/>
      <w:ind w:left="1701" w:right="1134" w:hanging="170"/>
      <w:jc w:val="both"/>
    </w:pPr>
    <w:rPr>
      <w:rFonts w:eastAsia="Times New Roman" w:cs="Times New Roman"/>
      <w:szCs w:val="20"/>
      <w:lang w:eastAsia="ru-RU"/>
    </w:rPr>
  </w:style>
  <w:style w:type="paragraph" w:customStyle="1" w:styleId="Bullet2GR">
    <w:name w:val="_Bullet 2_GR"/>
    <w:basedOn w:val="Normal"/>
    <w:qFormat/>
    <w:rsid w:val="00777B3F"/>
    <w:pPr>
      <w:tabs>
        <w:tab w:val="num" w:pos="2268"/>
      </w:tabs>
      <w:spacing w:after="120"/>
      <w:ind w:left="2268" w:right="1134" w:hanging="170"/>
      <w:jc w:val="both"/>
    </w:pPr>
    <w:rPr>
      <w:rFonts w:eastAsia="Times New Roman" w:cs="Times New Roman"/>
      <w:szCs w:val="20"/>
      <w:lang w:eastAsia="ru-RU"/>
    </w:rPr>
  </w:style>
  <w:style w:type="paragraph" w:customStyle="1" w:styleId="ParaNoGR">
    <w:name w:val="_ParaNo._GR"/>
    <w:basedOn w:val="Normal"/>
    <w:next w:val="Normal"/>
    <w:qFormat/>
    <w:rsid w:val="00777B3F"/>
    <w:pPr>
      <w:tabs>
        <w:tab w:val="left" w:pos="567"/>
        <w:tab w:val="num" w:pos="1491"/>
      </w:tabs>
      <w:spacing w:after="120"/>
      <w:ind w:left="1134" w:right="1134"/>
      <w:jc w:val="both"/>
      <w:outlineLvl w:val="0"/>
    </w:pPr>
    <w:rPr>
      <w:rFonts w:eastAsia="Times New Roman" w:cs="Times New Roman"/>
      <w:szCs w:val="20"/>
      <w:lang w:eastAsia="ru-RU"/>
    </w:rPr>
  </w:style>
  <w:style w:type="table" w:customStyle="1" w:styleId="TableGrid1">
    <w:name w:val="Table Grid1"/>
    <w:basedOn w:val="TableNormal"/>
    <w:next w:val="TableGrid"/>
    <w:rsid w:val="00777B3F"/>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77B3F"/>
    <w:rPr>
      <w:color w:val="808080"/>
      <w:shd w:val="clear" w:color="auto" w:fill="E6E6E6"/>
    </w:rPr>
  </w:style>
  <w:style w:type="numbering" w:styleId="111111">
    <w:name w:val="Outline List 2"/>
    <w:basedOn w:val="NoList"/>
    <w:semiHidden/>
    <w:rsid w:val="00777B3F"/>
    <w:pPr>
      <w:numPr>
        <w:numId w:val="27"/>
      </w:numPr>
    </w:pPr>
  </w:style>
  <w:style w:type="numbering" w:styleId="1ai">
    <w:name w:val="Outline List 1"/>
    <w:basedOn w:val="NoList"/>
    <w:semiHidden/>
    <w:rsid w:val="00777B3F"/>
    <w:pPr>
      <w:numPr>
        <w:numId w:val="29"/>
      </w:numPr>
    </w:pPr>
  </w:style>
  <w:style w:type="character" w:styleId="BookTitle">
    <w:name w:val="Book Title"/>
    <w:basedOn w:val="DefaultParagraphFont"/>
    <w:uiPriority w:val="33"/>
    <w:rsid w:val="00777B3F"/>
    <w:rPr>
      <w:b/>
      <w:bCs/>
      <w:smallCaps/>
      <w:spacing w:val="5"/>
    </w:rPr>
  </w:style>
  <w:style w:type="character" w:styleId="CommentReference">
    <w:name w:val="annotation reference"/>
    <w:basedOn w:val="DefaultParagraphFont"/>
    <w:unhideWhenUsed/>
    <w:rsid w:val="00777B3F"/>
    <w:rPr>
      <w:sz w:val="16"/>
      <w:szCs w:val="16"/>
    </w:rPr>
  </w:style>
  <w:style w:type="paragraph" w:styleId="CommentText">
    <w:name w:val="annotation text"/>
    <w:basedOn w:val="Normal"/>
    <w:link w:val="CommentTextChar"/>
    <w:unhideWhenUsed/>
    <w:rsid w:val="00777B3F"/>
    <w:pPr>
      <w:spacing w:line="240" w:lineRule="auto"/>
    </w:pPr>
    <w:rPr>
      <w:rFonts w:eastAsia="Times New Roman" w:cs="Times New Roman"/>
      <w:szCs w:val="20"/>
      <w:lang w:val="en-GB"/>
    </w:rPr>
  </w:style>
  <w:style w:type="character" w:customStyle="1" w:styleId="CommentTextChar">
    <w:name w:val="Comment Text Char"/>
    <w:basedOn w:val="DefaultParagraphFont"/>
    <w:link w:val="CommentText"/>
    <w:rsid w:val="00777B3F"/>
    <w:rPr>
      <w:lang w:val="en-GB" w:eastAsia="en-US"/>
    </w:rPr>
  </w:style>
  <w:style w:type="paragraph" w:styleId="CommentSubject">
    <w:name w:val="annotation subject"/>
    <w:basedOn w:val="CommentText"/>
    <w:next w:val="CommentText"/>
    <w:link w:val="CommentSubjectChar"/>
    <w:unhideWhenUsed/>
    <w:rsid w:val="00777B3F"/>
    <w:rPr>
      <w:b/>
      <w:bCs/>
    </w:rPr>
  </w:style>
  <w:style w:type="character" w:customStyle="1" w:styleId="CommentSubjectChar">
    <w:name w:val="Comment Subject Char"/>
    <w:basedOn w:val="CommentTextChar"/>
    <w:link w:val="CommentSubject"/>
    <w:rsid w:val="00777B3F"/>
    <w:rPr>
      <w:b/>
      <w:bCs/>
      <w:lang w:val="en-GB" w:eastAsia="en-US"/>
    </w:rPr>
  </w:style>
  <w:style w:type="paragraph" w:styleId="Revision">
    <w:name w:val="Revision"/>
    <w:hidden/>
    <w:uiPriority w:val="99"/>
    <w:semiHidden/>
    <w:rsid w:val="00777B3F"/>
    <w:rPr>
      <w:lang w:val="en-GB" w:eastAsia="en-US"/>
    </w:rPr>
  </w:style>
  <w:style w:type="paragraph" w:customStyle="1" w:styleId="H1">
    <w:name w:val="_ H_1"/>
    <w:basedOn w:val="Normal"/>
    <w:next w:val="Normal"/>
    <w:rsid w:val="00777B3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cs="Times New Roman"/>
      <w:b/>
      <w:spacing w:val="4"/>
      <w:w w:val="103"/>
      <w:kern w:val="14"/>
      <w:sz w:val="24"/>
      <w:szCs w:val="20"/>
      <w:lang w:val="en-GB" w:eastAsia="zh-CN"/>
    </w:rPr>
  </w:style>
  <w:style w:type="paragraph" w:styleId="ListBullet">
    <w:name w:val="List Bullet"/>
    <w:basedOn w:val="Normal"/>
    <w:rsid w:val="00777B3F"/>
    <w:pPr>
      <w:tabs>
        <w:tab w:val="num" w:pos="360"/>
      </w:tabs>
      <w:ind w:left="360" w:hanging="360"/>
    </w:pPr>
    <w:rPr>
      <w:rFonts w:eastAsia="Times New Roman" w:cs="Times New Roman"/>
      <w:szCs w:val="20"/>
      <w:lang w:val="en-GB"/>
    </w:rPr>
  </w:style>
  <w:style w:type="paragraph" w:customStyle="1" w:styleId="Bearbeitung">
    <w:name w:val="Bearbeitung"/>
    <w:hidden/>
    <w:uiPriority w:val="99"/>
    <w:semiHidden/>
    <w:rsid w:val="00777B3F"/>
    <w:rPr>
      <w:lang w:val="fr-CH" w:eastAsia="fr-FR"/>
    </w:rPr>
  </w:style>
  <w:style w:type="table" w:styleId="TableList5">
    <w:name w:val="Table List 5"/>
    <w:basedOn w:val="TableNormal"/>
    <w:rsid w:val="00777B3F"/>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H23GChar">
    <w:name w:val="_ H_2/3_G Char"/>
    <w:link w:val="H23G"/>
    <w:rsid w:val="00777B3F"/>
    <w:rPr>
      <w:b/>
      <w:lang w:val="ru-RU" w:eastAsia="ru-RU"/>
    </w:rPr>
  </w:style>
  <w:style w:type="paragraph" w:styleId="ListNumber4">
    <w:name w:val="List Number 4"/>
    <w:basedOn w:val="Normal"/>
    <w:rsid w:val="00777B3F"/>
    <w:pPr>
      <w:tabs>
        <w:tab w:val="num" w:pos="1209"/>
      </w:tabs>
      <w:ind w:left="1209" w:hanging="360"/>
    </w:pPr>
    <w:rPr>
      <w:rFonts w:eastAsia="Times New Roman" w:cs="Times New Roman"/>
      <w:szCs w:val="20"/>
      <w:lang w:val="en-GB"/>
    </w:rPr>
  </w:style>
  <w:style w:type="paragraph" w:styleId="ListParagraph">
    <w:name w:val="List Paragraph"/>
    <w:basedOn w:val="Normal"/>
    <w:uiPriority w:val="34"/>
    <w:qFormat/>
    <w:rsid w:val="00777B3F"/>
    <w:pPr>
      <w:ind w:left="720"/>
      <w:contextualSpacing/>
    </w:pPr>
    <w:rPr>
      <w:rFonts w:eastAsia="Times New Roman" w:cs="Times New Roman"/>
      <w:szCs w:val="20"/>
      <w:lang w:val="en-GB"/>
    </w:rPr>
  </w:style>
  <w:style w:type="numbering" w:customStyle="1" w:styleId="1ai1">
    <w:name w:val="1 / a / i1"/>
    <w:basedOn w:val="NoList"/>
    <w:next w:val="1ai"/>
    <w:semiHidden/>
    <w:rsid w:val="00777B3F"/>
    <w:pPr>
      <w:numPr>
        <w:numId w:val="31"/>
      </w:numPr>
    </w:pPr>
  </w:style>
  <w:style w:type="paragraph" w:styleId="PlainText">
    <w:name w:val="Plain Text"/>
    <w:basedOn w:val="Normal"/>
    <w:link w:val="PlainTextChar"/>
    <w:rsid w:val="00777B3F"/>
    <w:rPr>
      <w:rFonts w:eastAsia="Times New Roman" w:cs="Courier New"/>
      <w:szCs w:val="20"/>
      <w:lang w:val="en-GB"/>
    </w:rPr>
  </w:style>
  <w:style w:type="character" w:customStyle="1" w:styleId="PlainTextChar">
    <w:name w:val="Plain Text Char"/>
    <w:basedOn w:val="DefaultParagraphFont"/>
    <w:link w:val="PlainText"/>
    <w:rsid w:val="00777B3F"/>
    <w:rPr>
      <w:rFonts w:cs="Courier New"/>
      <w:lang w:val="en-GB" w:eastAsia="en-US"/>
    </w:rPr>
  </w:style>
  <w:style w:type="paragraph" w:styleId="BodyText">
    <w:name w:val="Body Text"/>
    <w:basedOn w:val="Normal"/>
    <w:next w:val="Normal"/>
    <w:link w:val="BodyTextChar"/>
    <w:rsid w:val="00777B3F"/>
    <w:rPr>
      <w:rFonts w:eastAsia="Times New Roman" w:cs="Times New Roman"/>
      <w:szCs w:val="20"/>
      <w:lang w:val="en-GB"/>
    </w:rPr>
  </w:style>
  <w:style w:type="character" w:customStyle="1" w:styleId="BodyTextChar">
    <w:name w:val="Body Text Char"/>
    <w:basedOn w:val="DefaultParagraphFont"/>
    <w:link w:val="BodyText"/>
    <w:rsid w:val="00777B3F"/>
    <w:rPr>
      <w:lang w:val="en-GB" w:eastAsia="en-US"/>
    </w:rPr>
  </w:style>
  <w:style w:type="paragraph" w:styleId="BodyTextIndent">
    <w:name w:val="Body Text Indent"/>
    <w:aliases w:val="Textkörper-Einzug"/>
    <w:basedOn w:val="Normal"/>
    <w:link w:val="BodyTextIndentChar"/>
    <w:rsid w:val="00777B3F"/>
    <w:pPr>
      <w:spacing w:after="120"/>
      <w:ind w:left="283"/>
    </w:pPr>
    <w:rPr>
      <w:rFonts w:eastAsia="Times New Roman" w:cs="Times New Roman"/>
      <w:szCs w:val="20"/>
      <w:lang w:val="en-GB"/>
    </w:rPr>
  </w:style>
  <w:style w:type="character" w:customStyle="1" w:styleId="BodyTextIndentChar">
    <w:name w:val="Body Text Indent Char"/>
    <w:aliases w:val="Textkörper-Einzug Char"/>
    <w:basedOn w:val="DefaultParagraphFont"/>
    <w:link w:val="BodyTextIndent"/>
    <w:rsid w:val="00777B3F"/>
    <w:rPr>
      <w:lang w:val="en-GB" w:eastAsia="en-US"/>
    </w:rPr>
  </w:style>
  <w:style w:type="paragraph" w:styleId="BlockText">
    <w:name w:val="Block Text"/>
    <w:basedOn w:val="Normal"/>
    <w:rsid w:val="00777B3F"/>
    <w:pPr>
      <w:ind w:left="1440" w:right="1440"/>
    </w:pPr>
    <w:rPr>
      <w:rFonts w:eastAsia="Times New Roman" w:cs="Times New Roman"/>
      <w:szCs w:val="20"/>
      <w:lang w:val="en-GB"/>
    </w:rPr>
  </w:style>
  <w:style w:type="character" w:styleId="LineNumber">
    <w:name w:val="line number"/>
    <w:semiHidden/>
    <w:rsid w:val="00777B3F"/>
    <w:rPr>
      <w:sz w:val="14"/>
    </w:rPr>
  </w:style>
  <w:style w:type="numbering" w:styleId="ArticleSection">
    <w:name w:val="Outline List 3"/>
    <w:basedOn w:val="NoList"/>
    <w:semiHidden/>
    <w:rsid w:val="00777B3F"/>
    <w:pPr>
      <w:numPr>
        <w:numId w:val="28"/>
      </w:numPr>
    </w:pPr>
  </w:style>
  <w:style w:type="paragraph" w:styleId="BodyText2">
    <w:name w:val="Body Text 2"/>
    <w:basedOn w:val="Normal"/>
    <w:link w:val="BodyText2Char"/>
    <w:rsid w:val="00777B3F"/>
    <w:pPr>
      <w:spacing w:after="120" w:line="480" w:lineRule="auto"/>
    </w:pPr>
    <w:rPr>
      <w:rFonts w:eastAsia="Times New Roman" w:cs="Times New Roman"/>
      <w:szCs w:val="20"/>
      <w:lang w:val="en-GB"/>
    </w:rPr>
  </w:style>
  <w:style w:type="character" w:customStyle="1" w:styleId="BodyText2Char">
    <w:name w:val="Body Text 2 Char"/>
    <w:basedOn w:val="DefaultParagraphFont"/>
    <w:link w:val="BodyText2"/>
    <w:rsid w:val="00777B3F"/>
    <w:rPr>
      <w:lang w:val="en-GB" w:eastAsia="en-US"/>
    </w:rPr>
  </w:style>
  <w:style w:type="paragraph" w:styleId="BodyText3">
    <w:name w:val="Body Text 3"/>
    <w:basedOn w:val="Normal"/>
    <w:link w:val="BodyText3Char"/>
    <w:rsid w:val="00777B3F"/>
    <w:pPr>
      <w:spacing w:after="120"/>
    </w:pPr>
    <w:rPr>
      <w:rFonts w:eastAsia="Times New Roman" w:cs="Times New Roman"/>
      <w:sz w:val="16"/>
      <w:szCs w:val="16"/>
      <w:lang w:val="en-GB"/>
    </w:rPr>
  </w:style>
  <w:style w:type="character" w:customStyle="1" w:styleId="BodyText3Char">
    <w:name w:val="Body Text 3 Char"/>
    <w:basedOn w:val="DefaultParagraphFont"/>
    <w:link w:val="BodyText3"/>
    <w:rsid w:val="00777B3F"/>
    <w:rPr>
      <w:sz w:val="16"/>
      <w:szCs w:val="16"/>
      <w:lang w:val="en-GB" w:eastAsia="en-US"/>
    </w:rPr>
  </w:style>
  <w:style w:type="paragraph" w:styleId="BodyTextFirstIndent">
    <w:name w:val="Body Text First Indent"/>
    <w:basedOn w:val="BodyText"/>
    <w:link w:val="BodyTextFirstIndentChar"/>
    <w:rsid w:val="00777B3F"/>
    <w:pPr>
      <w:spacing w:after="120"/>
      <w:ind w:firstLine="210"/>
    </w:pPr>
  </w:style>
  <w:style w:type="character" w:customStyle="1" w:styleId="BodyTextFirstIndentChar">
    <w:name w:val="Body Text First Indent Char"/>
    <w:basedOn w:val="BodyTextChar"/>
    <w:link w:val="BodyTextFirstIndent"/>
    <w:rsid w:val="00777B3F"/>
    <w:rPr>
      <w:lang w:val="en-GB" w:eastAsia="en-US"/>
    </w:rPr>
  </w:style>
  <w:style w:type="paragraph" w:styleId="BodyTextFirstIndent2">
    <w:name w:val="Body Text First Indent 2"/>
    <w:basedOn w:val="BodyTextIndent"/>
    <w:link w:val="BodyTextFirstIndent2Char"/>
    <w:semiHidden/>
    <w:rsid w:val="00777B3F"/>
    <w:pPr>
      <w:ind w:firstLine="210"/>
    </w:pPr>
  </w:style>
  <w:style w:type="character" w:customStyle="1" w:styleId="BodyTextFirstIndent2Char">
    <w:name w:val="Body Text First Indent 2 Char"/>
    <w:basedOn w:val="BodyTextIndentChar"/>
    <w:link w:val="BodyTextFirstIndent2"/>
    <w:semiHidden/>
    <w:rsid w:val="00777B3F"/>
    <w:rPr>
      <w:lang w:val="en-GB" w:eastAsia="en-US"/>
    </w:rPr>
  </w:style>
  <w:style w:type="paragraph" w:styleId="BodyTextIndent2">
    <w:name w:val="Body Text Indent 2"/>
    <w:basedOn w:val="Normal"/>
    <w:link w:val="BodyTextIndent2Char"/>
    <w:rsid w:val="00777B3F"/>
    <w:pPr>
      <w:spacing w:after="120" w:line="480" w:lineRule="auto"/>
      <w:ind w:left="283"/>
    </w:pPr>
    <w:rPr>
      <w:rFonts w:eastAsia="Times New Roman" w:cs="Times New Roman"/>
      <w:szCs w:val="20"/>
      <w:lang w:val="en-GB"/>
    </w:rPr>
  </w:style>
  <w:style w:type="character" w:customStyle="1" w:styleId="BodyTextIndent2Char">
    <w:name w:val="Body Text Indent 2 Char"/>
    <w:basedOn w:val="DefaultParagraphFont"/>
    <w:link w:val="BodyTextIndent2"/>
    <w:rsid w:val="00777B3F"/>
    <w:rPr>
      <w:lang w:val="en-GB" w:eastAsia="en-US"/>
    </w:rPr>
  </w:style>
  <w:style w:type="paragraph" w:styleId="BodyTextIndent3">
    <w:name w:val="Body Text Indent 3"/>
    <w:basedOn w:val="Normal"/>
    <w:link w:val="BodyTextIndent3Char"/>
    <w:rsid w:val="00777B3F"/>
    <w:pPr>
      <w:spacing w:after="120"/>
      <w:ind w:left="283"/>
    </w:pPr>
    <w:rPr>
      <w:rFonts w:eastAsia="Times New Roman" w:cs="Times New Roman"/>
      <w:sz w:val="16"/>
      <w:szCs w:val="16"/>
      <w:lang w:val="en-GB"/>
    </w:rPr>
  </w:style>
  <w:style w:type="character" w:customStyle="1" w:styleId="BodyTextIndent3Char">
    <w:name w:val="Body Text Indent 3 Char"/>
    <w:basedOn w:val="DefaultParagraphFont"/>
    <w:link w:val="BodyTextIndent3"/>
    <w:rsid w:val="00777B3F"/>
    <w:rPr>
      <w:sz w:val="16"/>
      <w:szCs w:val="16"/>
      <w:lang w:val="en-GB" w:eastAsia="en-US"/>
    </w:rPr>
  </w:style>
  <w:style w:type="paragraph" w:styleId="Closing">
    <w:name w:val="Closing"/>
    <w:basedOn w:val="Normal"/>
    <w:link w:val="ClosingChar"/>
    <w:semiHidden/>
    <w:rsid w:val="00777B3F"/>
    <w:pPr>
      <w:ind w:left="4252"/>
    </w:pPr>
    <w:rPr>
      <w:rFonts w:eastAsia="Times New Roman" w:cs="Times New Roman"/>
      <w:szCs w:val="20"/>
      <w:lang w:val="en-GB"/>
    </w:rPr>
  </w:style>
  <w:style w:type="character" w:customStyle="1" w:styleId="ClosingChar">
    <w:name w:val="Closing Char"/>
    <w:basedOn w:val="DefaultParagraphFont"/>
    <w:link w:val="Closing"/>
    <w:semiHidden/>
    <w:rsid w:val="00777B3F"/>
    <w:rPr>
      <w:lang w:val="en-GB" w:eastAsia="en-US"/>
    </w:rPr>
  </w:style>
  <w:style w:type="paragraph" w:styleId="Date">
    <w:name w:val="Date"/>
    <w:basedOn w:val="Normal"/>
    <w:next w:val="Normal"/>
    <w:link w:val="DateChar"/>
    <w:rsid w:val="00777B3F"/>
    <w:rPr>
      <w:rFonts w:eastAsia="Times New Roman" w:cs="Times New Roman"/>
      <w:szCs w:val="20"/>
      <w:lang w:val="en-GB"/>
    </w:rPr>
  </w:style>
  <w:style w:type="character" w:customStyle="1" w:styleId="DateChar">
    <w:name w:val="Date Char"/>
    <w:basedOn w:val="DefaultParagraphFont"/>
    <w:link w:val="Date"/>
    <w:rsid w:val="00777B3F"/>
    <w:rPr>
      <w:lang w:val="en-GB" w:eastAsia="en-US"/>
    </w:rPr>
  </w:style>
  <w:style w:type="paragraph" w:styleId="E-mailSignature">
    <w:name w:val="E-mail Signature"/>
    <w:basedOn w:val="Normal"/>
    <w:link w:val="E-mailSignatureChar"/>
    <w:semiHidden/>
    <w:rsid w:val="00777B3F"/>
    <w:rPr>
      <w:rFonts w:eastAsia="Times New Roman" w:cs="Times New Roman"/>
      <w:szCs w:val="20"/>
      <w:lang w:val="en-GB"/>
    </w:rPr>
  </w:style>
  <w:style w:type="character" w:customStyle="1" w:styleId="E-mailSignatureChar">
    <w:name w:val="E-mail Signature Char"/>
    <w:basedOn w:val="DefaultParagraphFont"/>
    <w:link w:val="E-mailSignature"/>
    <w:semiHidden/>
    <w:rsid w:val="00777B3F"/>
    <w:rPr>
      <w:lang w:val="en-GB" w:eastAsia="en-US"/>
    </w:rPr>
  </w:style>
  <w:style w:type="character" w:styleId="Emphasis">
    <w:name w:val="Emphasis"/>
    <w:qFormat/>
    <w:rsid w:val="00777B3F"/>
    <w:rPr>
      <w:i/>
      <w:iCs/>
    </w:rPr>
  </w:style>
  <w:style w:type="paragraph" w:styleId="EnvelopeReturn">
    <w:name w:val="envelope return"/>
    <w:basedOn w:val="Normal"/>
    <w:rsid w:val="00777B3F"/>
    <w:rPr>
      <w:rFonts w:ascii="Arial" w:eastAsia="Times New Roman" w:hAnsi="Arial" w:cs="Arial"/>
      <w:szCs w:val="20"/>
      <w:lang w:val="en-GB"/>
    </w:rPr>
  </w:style>
  <w:style w:type="character" w:styleId="HTMLAcronym">
    <w:name w:val="HTML Acronym"/>
    <w:basedOn w:val="DefaultParagraphFont"/>
    <w:semiHidden/>
    <w:rsid w:val="00777B3F"/>
  </w:style>
  <w:style w:type="paragraph" w:styleId="HTMLAddress">
    <w:name w:val="HTML Address"/>
    <w:basedOn w:val="Normal"/>
    <w:link w:val="HTMLAddressChar"/>
    <w:semiHidden/>
    <w:rsid w:val="00777B3F"/>
    <w:rPr>
      <w:rFonts w:eastAsia="Times New Roman" w:cs="Times New Roman"/>
      <w:i/>
      <w:iCs/>
      <w:szCs w:val="20"/>
      <w:lang w:val="en-GB"/>
    </w:rPr>
  </w:style>
  <w:style w:type="character" w:customStyle="1" w:styleId="HTMLAddressChar">
    <w:name w:val="HTML Address Char"/>
    <w:basedOn w:val="DefaultParagraphFont"/>
    <w:link w:val="HTMLAddress"/>
    <w:semiHidden/>
    <w:rsid w:val="00777B3F"/>
    <w:rPr>
      <w:i/>
      <w:iCs/>
      <w:lang w:val="en-GB" w:eastAsia="en-US"/>
    </w:rPr>
  </w:style>
  <w:style w:type="character" w:styleId="HTMLCite">
    <w:name w:val="HTML Cite"/>
    <w:semiHidden/>
    <w:rsid w:val="00777B3F"/>
    <w:rPr>
      <w:i/>
      <w:iCs/>
    </w:rPr>
  </w:style>
  <w:style w:type="character" w:styleId="HTMLCode">
    <w:name w:val="HTML Code"/>
    <w:semiHidden/>
    <w:rsid w:val="00777B3F"/>
    <w:rPr>
      <w:rFonts w:ascii="Courier New" w:hAnsi="Courier New" w:cs="Courier New"/>
      <w:sz w:val="20"/>
      <w:szCs w:val="20"/>
    </w:rPr>
  </w:style>
  <w:style w:type="character" w:styleId="HTMLDefinition">
    <w:name w:val="HTML Definition"/>
    <w:semiHidden/>
    <w:rsid w:val="00777B3F"/>
    <w:rPr>
      <w:i/>
      <w:iCs/>
    </w:rPr>
  </w:style>
  <w:style w:type="character" w:styleId="HTMLKeyboard">
    <w:name w:val="HTML Keyboard"/>
    <w:semiHidden/>
    <w:rsid w:val="00777B3F"/>
    <w:rPr>
      <w:rFonts w:ascii="Courier New" w:hAnsi="Courier New" w:cs="Courier New"/>
      <w:sz w:val="20"/>
      <w:szCs w:val="20"/>
    </w:rPr>
  </w:style>
  <w:style w:type="paragraph" w:styleId="HTMLPreformatted">
    <w:name w:val="HTML Preformatted"/>
    <w:basedOn w:val="Normal"/>
    <w:link w:val="HTMLPreformattedChar"/>
    <w:semiHidden/>
    <w:rsid w:val="00777B3F"/>
    <w:rPr>
      <w:rFonts w:ascii="Courier New" w:eastAsia="Times New Roman" w:hAnsi="Courier New" w:cs="Courier New"/>
      <w:szCs w:val="20"/>
      <w:lang w:val="en-GB"/>
    </w:rPr>
  </w:style>
  <w:style w:type="character" w:customStyle="1" w:styleId="HTMLPreformattedChar">
    <w:name w:val="HTML Preformatted Char"/>
    <w:basedOn w:val="DefaultParagraphFont"/>
    <w:link w:val="HTMLPreformatted"/>
    <w:semiHidden/>
    <w:rsid w:val="00777B3F"/>
    <w:rPr>
      <w:rFonts w:ascii="Courier New" w:hAnsi="Courier New" w:cs="Courier New"/>
      <w:lang w:val="en-GB" w:eastAsia="en-US"/>
    </w:rPr>
  </w:style>
  <w:style w:type="character" w:styleId="HTMLSample">
    <w:name w:val="HTML Sample"/>
    <w:semiHidden/>
    <w:rsid w:val="00777B3F"/>
    <w:rPr>
      <w:rFonts w:ascii="Courier New" w:hAnsi="Courier New" w:cs="Courier New"/>
    </w:rPr>
  </w:style>
  <w:style w:type="character" w:styleId="HTMLTypewriter">
    <w:name w:val="HTML Typewriter"/>
    <w:semiHidden/>
    <w:rsid w:val="00777B3F"/>
    <w:rPr>
      <w:rFonts w:ascii="Courier New" w:hAnsi="Courier New" w:cs="Courier New"/>
      <w:sz w:val="20"/>
      <w:szCs w:val="20"/>
    </w:rPr>
  </w:style>
  <w:style w:type="character" w:styleId="HTMLVariable">
    <w:name w:val="HTML Variable"/>
    <w:semiHidden/>
    <w:rsid w:val="00777B3F"/>
    <w:rPr>
      <w:i/>
      <w:iCs/>
    </w:rPr>
  </w:style>
  <w:style w:type="paragraph" w:styleId="List">
    <w:name w:val="List"/>
    <w:basedOn w:val="Normal"/>
    <w:semiHidden/>
    <w:rsid w:val="00777B3F"/>
    <w:pPr>
      <w:ind w:left="283" w:hanging="283"/>
    </w:pPr>
    <w:rPr>
      <w:rFonts w:eastAsia="Times New Roman" w:cs="Times New Roman"/>
      <w:szCs w:val="20"/>
      <w:lang w:val="en-GB"/>
    </w:rPr>
  </w:style>
  <w:style w:type="paragraph" w:styleId="List2">
    <w:name w:val="List 2"/>
    <w:basedOn w:val="Normal"/>
    <w:semiHidden/>
    <w:rsid w:val="00777B3F"/>
    <w:pPr>
      <w:ind w:left="566" w:hanging="283"/>
    </w:pPr>
    <w:rPr>
      <w:rFonts w:eastAsia="Times New Roman" w:cs="Times New Roman"/>
      <w:szCs w:val="20"/>
      <w:lang w:val="en-GB"/>
    </w:rPr>
  </w:style>
  <w:style w:type="paragraph" w:styleId="List3">
    <w:name w:val="List 3"/>
    <w:basedOn w:val="Normal"/>
    <w:rsid w:val="00777B3F"/>
    <w:pPr>
      <w:ind w:left="849" w:hanging="283"/>
    </w:pPr>
    <w:rPr>
      <w:rFonts w:eastAsia="Times New Roman" w:cs="Times New Roman"/>
      <w:szCs w:val="20"/>
      <w:lang w:val="en-GB"/>
    </w:rPr>
  </w:style>
  <w:style w:type="paragraph" w:styleId="List4">
    <w:name w:val="List 4"/>
    <w:basedOn w:val="Normal"/>
    <w:rsid w:val="00777B3F"/>
    <w:pPr>
      <w:ind w:left="1132" w:hanging="283"/>
    </w:pPr>
    <w:rPr>
      <w:rFonts w:eastAsia="Times New Roman" w:cs="Times New Roman"/>
      <w:szCs w:val="20"/>
      <w:lang w:val="en-GB"/>
    </w:rPr>
  </w:style>
  <w:style w:type="paragraph" w:styleId="List5">
    <w:name w:val="List 5"/>
    <w:basedOn w:val="Normal"/>
    <w:rsid w:val="00777B3F"/>
    <w:pPr>
      <w:ind w:left="1415" w:hanging="283"/>
    </w:pPr>
    <w:rPr>
      <w:rFonts w:eastAsia="Times New Roman" w:cs="Times New Roman"/>
      <w:szCs w:val="20"/>
      <w:lang w:val="en-GB"/>
    </w:rPr>
  </w:style>
  <w:style w:type="paragraph" w:styleId="ListBullet2">
    <w:name w:val="List Bullet 2"/>
    <w:basedOn w:val="Normal"/>
    <w:rsid w:val="00777B3F"/>
    <w:pPr>
      <w:tabs>
        <w:tab w:val="num" w:pos="643"/>
      </w:tabs>
      <w:ind w:left="643" w:hanging="360"/>
    </w:pPr>
    <w:rPr>
      <w:rFonts w:eastAsia="Times New Roman" w:cs="Times New Roman"/>
      <w:szCs w:val="20"/>
      <w:lang w:val="en-GB"/>
    </w:rPr>
  </w:style>
  <w:style w:type="paragraph" w:styleId="ListBullet3">
    <w:name w:val="List Bullet 3"/>
    <w:basedOn w:val="Normal"/>
    <w:rsid w:val="00777B3F"/>
    <w:pPr>
      <w:tabs>
        <w:tab w:val="num" w:pos="926"/>
      </w:tabs>
      <w:ind w:left="926" w:hanging="360"/>
    </w:pPr>
    <w:rPr>
      <w:rFonts w:eastAsia="Times New Roman" w:cs="Times New Roman"/>
      <w:szCs w:val="20"/>
      <w:lang w:val="en-GB"/>
    </w:rPr>
  </w:style>
  <w:style w:type="paragraph" w:styleId="ListBullet4">
    <w:name w:val="List Bullet 4"/>
    <w:basedOn w:val="Normal"/>
    <w:rsid w:val="00777B3F"/>
    <w:pPr>
      <w:tabs>
        <w:tab w:val="num" w:pos="1209"/>
      </w:tabs>
      <w:ind w:left="1209" w:hanging="360"/>
    </w:pPr>
    <w:rPr>
      <w:rFonts w:eastAsia="Times New Roman" w:cs="Times New Roman"/>
      <w:szCs w:val="20"/>
      <w:lang w:val="en-GB"/>
    </w:rPr>
  </w:style>
  <w:style w:type="paragraph" w:styleId="ListBullet5">
    <w:name w:val="List Bullet 5"/>
    <w:basedOn w:val="Normal"/>
    <w:rsid w:val="00777B3F"/>
    <w:pPr>
      <w:tabs>
        <w:tab w:val="num" w:pos="1492"/>
      </w:tabs>
      <w:ind w:left="1492" w:hanging="360"/>
    </w:pPr>
    <w:rPr>
      <w:rFonts w:eastAsia="Times New Roman" w:cs="Times New Roman"/>
      <w:szCs w:val="20"/>
      <w:lang w:val="en-GB"/>
    </w:rPr>
  </w:style>
  <w:style w:type="paragraph" w:styleId="ListContinue">
    <w:name w:val="List Continue"/>
    <w:basedOn w:val="Normal"/>
    <w:semiHidden/>
    <w:rsid w:val="00777B3F"/>
    <w:pPr>
      <w:spacing w:after="120"/>
      <w:ind w:left="283"/>
    </w:pPr>
    <w:rPr>
      <w:rFonts w:eastAsia="Times New Roman" w:cs="Times New Roman"/>
      <w:szCs w:val="20"/>
      <w:lang w:val="en-GB"/>
    </w:rPr>
  </w:style>
  <w:style w:type="paragraph" w:styleId="ListContinue2">
    <w:name w:val="List Continue 2"/>
    <w:basedOn w:val="Normal"/>
    <w:semiHidden/>
    <w:rsid w:val="00777B3F"/>
    <w:pPr>
      <w:spacing w:after="120"/>
      <w:ind w:left="566"/>
    </w:pPr>
    <w:rPr>
      <w:rFonts w:eastAsia="Times New Roman" w:cs="Times New Roman"/>
      <w:szCs w:val="20"/>
      <w:lang w:val="en-GB"/>
    </w:rPr>
  </w:style>
  <w:style w:type="paragraph" w:styleId="ListContinue3">
    <w:name w:val="List Continue 3"/>
    <w:basedOn w:val="Normal"/>
    <w:rsid w:val="00777B3F"/>
    <w:pPr>
      <w:spacing w:after="120"/>
      <w:ind w:left="849"/>
    </w:pPr>
    <w:rPr>
      <w:rFonts w:eastAsia="Times New Roman" w:cs="Times New Roman"/>
      <w:szCs w:val="20"/>
      <w:lang w:val="en-GB"/>
    </w:rPr>
  </w:style>
  <w:style w:type="paragraph" w:styleId="ListContinue4">
    <w:name w:val="List Continue 4"/>
    <w:basedOn w:val="Normal"/>
    <w:rsid w:val="00777B3F"/>
    <w:pPr>
      <w:spacing w:after="120"/>
      <w:ind w:left="1132"/>
    </w:pPr>
    <w:rPr>
      <w:rFonts w:eastAsia="Times New Roman" w:cs="Times New Roman"/>
      <w:szCs w:val="20"/>
      <w:lang w:val="en-GB"/>
    </w:rPr>
  </w:style>
  <w:style w:type="paragraph" w:styleId="ListContinue5">
    <w:name w:val="List Continue 5"/>
    <w:basedOn w:val="Normal"/>
    <w:rsid w:val="00777B3F"/>
    <w:pPr>
      <w:spacing w:after="120"/>
      <w:ind w:left="1415"/>
    </w:pPr>
    <w:rPr>
      <w:rFonts w:eastAsia="Times New Roman" w:cs="Times New Roman"/>
      <w:szCs w:val="20"/>
      <w:lang w:val="en-GB"/>
    </w:rPr>
  </w:style>
  <w:style w:type="paragraph" w:styleId="ListNumber">
    <w:name w:val="List Number"/>
    <w:basedOn w:val="Normal"/>
    <w:rsid w:val="00777B3F"/>
    <w:pPr>
      <w:tabs>
        <w:tab w:val="num" w:pos="360"/>
      </w:tabs>
      <w:ind w:left="360" w:hanging="360"/>
    </w:pPr>
    <w:rPr>
      <w:rFonts w:eastAsia="Times New Roman" w:cs="Times New Roman"/>
      <w:szCs w:val="20"/>
      <w:lang w:val="en-GB"/>
    </w:rPr>
  </w:style>
  <w:style w:type="paragraph" w:styleId="ListNumber2">
    <w:name w:val="List Number 2"/>
    <w:basedOn w:val="Normal"/>
    <w:rsid w:val="00777B3F"/>
    <w:pPr>
      <w:tabs>
        <w:tab w:val="num" w:pos="643"/>
      </w:tabs>
      <w:ind w:left="643" w:hanging="360"/>
    </w:pPr>
    <w:rPr>
      <w:rFonts w:eastAsia="Times New Roman" w:cs="Times New Roman"/>
      <w:szCs w:val="20"/>
      <w:lang w:val="en-GB"/>
    </w:rPr>
  </w:style>
  <w:style w:type="paragraph" w:styleId="ListNumber3">
    <w:name w:val="List Number 3"/>
    <w:basedOn w:val="Normal"/>
    <w:rsid w:val="00777B3F"/>
    <w:pPr>
      <w:tabs>
        <w:tab w:val="num" w:pos="926"/>
      </w:tabs>
      <w:ind w:left="926" w:hanging="360"/>
    </w:pPr>
    <w:rPr>
      <w:rFonts w:eastAsia="Times New Roman" w:cs="Times New Roman"/>
      <w:szCs w:val="20"/>
      <w:lang w:val="en-GB"/>
    </w:rPr>
  </w:style>
  <w:style w:type="paragraph" w:styleId="ListNumber5">
    <w:name w:val="List Number 5"/>
    <w:basedOn w:val="Normal"/>
    <w:rsid w:val="00777B3F"/>
    <w:pPr>
      <w:tabs>
        <w:tab w:val="num" w:pos="1492"/>
      </w:tabs>
      <w:ind w:left="1492" w:hanging="360"/>
    </w:pPr>
    <w:rPr>
      <w:rFonts w:eastAsia="Times New Roman" w:cs="Times New Roman"/>
      <w:szCs w:val="20"/>
      <w:lang w:val="en-GB"/>
    </w:rPr>
  </w:style>
  <w:style w:type="paragraph" w:styleId="MessageHeader">
    <w:name w:val="Message Header"/>
    <w:basedOn w:val="Normal"/>
    <w:link w:val="MessageHeaderChar"/>
    <w:rsid w:val="00777B3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rsid w:val="00777B3F"/>
    <w:rPr>
      <w:rFonts w:ascii="Arial" w:hAnsi="Arial" w:cs="Arial"/>
      <w:sz w:val="24"/>
      <w:szCs w:val="24"/>
      <w:shd w:val="pct20" w:color="auto" w:fill="auto"/>
      <w:lang w:val="en-GB" w:eastAsia="en-US"/>
    </w:rPr>
  </w:style>
  <w:style w:type="paragraph" w:styleId="NormalWeb">
    <w:name w:val="Normal (Web)"/>
    <w:basedOn w:val="Normal"/>
    <w:link w:val="NormalWebChar"/>
    <w:rsid w:val="00777B3F"/>
    <w:rPr>
      <w:rFonts w:eastAsia="Times New Roman" w:cs="Times New Roman"/>
      <w:sz w:val="24"/>
      <w:szCs w:val="24"/>
      <w:lang w:val="en-GB"/>
    </w:rPr>
  </w:style>
  <w:style w:type="paragraph" w:styleId="NormalIndent">
    <w:name w:val="Normal Indent"/>
    <w:basedOn w:val="Normal"/>
    <w:rsid w:val="00777B3F"/>
    <w:pPr>
      <w:ind w:left="567"/>
    </w:pPr>
    <w:rPr>
      <w:rFonts w:eastAsia="Times New Roman" w:cs="Times New Roman"/>
      <w:szCs w:val="20"/>
      <w:lang w:val="en-GB"/>
    </w:rPr>
  </w:style>
  <w:style w:type="paragraph" w:styleId="NoteHeading">
    <w:name w:val="Note Heading"/>
    <w:basedOn w:val="Normal"/>
    <w:next w:val="Normal"/>
    <w:link w:val="NoteHeadingChar"/>
    <w:rsid w:val="00777B3F"/>
    <w:rPr>
      <w:rFonts w:eastAsia="Times New Roman" w:cs="Times New Roman"/>
      <w:szCs w:val="20"/>
      <w:lang w:val="en-GB"/>
    </w:rPr>
  </w:style>
  <w:style w:type="character" w:customStyle="1" w:styleId="NoteHeadingChar">
    <w:name w:val="Note Heading Char"/>
    <w:basedOn w:val="DefaultParagraphFont"/>
    <w:link w:val="NoteHeading"/>
    <w:rsid w:val="00777B3F"/>
    <w:rPr>
      <w:lang w:val="en-GB" w:eastAsia="en-US"/>
    </w:rPr>
  </w:style>
  <w:style w:type="paragraph" w:styleId="Salutation">
    <w:name w:val="Salutation"/>
    <w:basedOn w:val="Normal"/>
    <w:next w:val="Normal"/>
    <w:link w:val="SalutationChar"/>
    <w:rsid w:val="00777B3F"/>
    <w:rPr>
      <w:rFonts w:eastAsia="Times New Roman" w:cs="Times New Roman"/>
      <w:szCs w:val="20"/>
      <w:lang w:val="en-GB"/>
    </w:rPr>
  </w:style>
  <w:style w:type="character" w:customStyle="1" w:styleId="SalutationChar">
    <w:name w:val="Salutation Char"/>
    <w:basedOn w:val="DefaultParagraphFont"/>
    <w:link w:val="Salutation"/>
    <w:rsid w:val="00777B3F"/>
    <w:rPr>
      <w:lang w:val="en-GB" w:eastAsia="en-US"/>
    </w:rPr>
  </w:style>
  <w:style w:type="paragraph" w:styleId="Signature">
    <w:name w:val="Signature"/>
    <w:basedOn w:val="Normal"/>
    <w:link w:val="SignatureChar"/>
    <w:rsid w:val="00777B3F"/>
    <w:pPr>
      <w:ind w:left="4252"/>
    </w:pPr>
    <w:rPr>
      <w:rFonts w:eastAsia="Times New Roman" w:cs="Times New Roman"/>
      <w:szCs w:val="20"/>
      <w:lang w:val="en-GB"/>
    </w:rPr>
  </w:style>
  <w:style w:type="character" w:customStyle="1" w:styleId="SignatureChar">
    <w:name w:val="Signature Char"/>
    <w:basedOn w:val="DefaultParagraphFont"/>
    <w:link w:val="Signature"/>
    <w:rsid w:val="00777B3F"/>
    <w:rPr>
      <w:lang w:val="en-GB" w:eastAsia="en-US"/>
    </w:rPr>
  </w:style>
  <w:style w:type="character" w:styleId="Strong">
    <w:name w:val="Strong"/>
    <w:qFormat/>
    <w:rsid w:val="00777B3F"/>
    <w:rPr>
      <w:b/>
      <w:bCs/>
    </w:rPr>
  </w:style>
  <w:style w:type="paragraph" w:styleId="Subtitle">
    <w:name w:val="Subtitle"/>
    <w:basedOn w:val="Normal"/>
    <w:link w:val="SubtitleChar"/>
    <w:qFormat/>
    <w:rsid w:val="00777B3F"/>
    <w:pPr>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777B3F"/>
    <w:rPr>
      <w:rFonts w:ascii="Arial" w:hAnsi="Arial" w:cs="Arial"/>
      <w:sz w:val="24"/>
      <w:szCs w:val="24"/>
      <w:lang w:val="en-GB" w:eastAsia="en-US"/>
    </w:rPr>
  </w:style>
  <w:style w:type="table" w:styleId="Table3Deffects1">
    <w:name w:val="Table 3D effects 1"/>
    <w:basedOn w:val="TableNormal"/>
    <w:semiHidden/>
    <w:rsid w:val="00777B3F"/>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77B3F"/>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77B3F"/>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77B3F"/>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77B3F"/>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77B3F"/>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77B3F"/>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77B3F"/>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77B3F"/>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77B3F"/>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77B3F"/>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77B3F"/>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77B3F"/>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77B3F"/>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77B3F"/>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77B3F"/>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77B3F"/>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777B3F"/>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77B3F"/>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77B3F"/>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77B3F"/>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77B3F"/>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77B3F"/>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77B3F"/>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77B3F"/>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77B3F"/>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77B3F"/>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77B3F"/>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77B3F"/>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6">
    <w:name w:val="Table List 6"/>
    <w:basedOn w:val="TableNormal"/>
    <w:semiHidden/>
    <w:rsid w:val="00777B3F"/>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77B3F"/>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77B3F"/>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77B3F"/>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77B3F"/>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77B3F"/>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77B3F"/>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77B3F"/>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77B3F"/>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77B3F"/>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77B3F"/>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77B3F"/>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77B3F"/>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77B3F"/>
    <w:pPr>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777B3F"/>
    <w:rPr>
      <w:rFonts w:ascii="Arial" w:hAnsi="Arial" w:cs="Arial"/>
      <w:b/>
      <w:bCs/>
      <w:kern w:val="28"/>
      <w:sz w:val="32"/>
      <w:szCs w:val="32"/>
      <w:lang w:val="en-GB" w:eastAsia="en-US"/>
    </w:rPr>
  </w:style>
  <w:style w:type="paragraph" w:styleId="EnvelopeAddress">
    <w:name w:val="envelope address"/>
    <w:basedOn w:val="Normal"/>
    <w:semiHidden/>
    <w:rsid w:val="00777B3F"/>
    <w:pPr>
      <w:framePr w:w="7920" w:h="1980" w:hRule="exact" w:hSpace="180" w:wrap="auto" w:hAnchor="page" w:xAlign="center" w:yAlign="bottom"/>
      <w:ind w:left="2880"/>
    </w:pPr>
    <w:rPr>
      <w:rFonts w:ascii="Arial" w:eastAsia="Times New Roman" w:hAnsi="Arial" w:cs="Arial"/>
      <w:sz w:val="24"/>
      <w:szCs w:val="24"/>
      <w:lang w:val="en-GB"/>
    </w:rPr>
  </w:style>
  <w:style w:type="paragraph" w:customStyle="1" w:styleId="NormaltextSpalte">
    <w:name w:val="Normaltext Spalte"/>
    <w:basedOn w:val="Normal"/>
    <w:rsid w:val="00777B3F"/>
    <w:pPr>
      <w:tabs>
        <w:tab w:val="left" w:pos="425"/>
        <w:tab w:val="left" w:pos="851"/>
        <w:tab w:val="left" w:pos="1276"/>
      </w:tabs>
      <w:suppressAutoHyphens w:val="0"/>
      <w:spacing w:before="180" w:line="240" w:lineRule="auto"/>
      <w:jc w:val="both"/>
    </w:pPr>
    <w:rPr>
      <w:rFonts w:ascii="Arial" w:eastAsia="Times New Roman" w:hAnsi="Arial" w:cs="Times New Roman"/>
      <w:color w:val="000000"/>
      <w:sz w:val="18"/>
      <w:szCs w:val="20"/>
      <w:lang w:val="de-DE" w:eastAsia="de-DE"/>
    </w:rPr>
  </w:style>
  <w:style w:type="character" w:customStyle="1" w:styleId="SingleTxtGCar">
    <w:name w:val="_ Single Txt_G Car"/>
    <w:rsid w:val="00777B3F"/>
    <w:rPr>
      <w:lang w:val="fr-CH" w:eastAsia="en-US" w:bidi="ar-SA"/>
    </w:rPr>
  </w:style>
  <w:style w:type="character" w:customStyle="1" w:styleId="searchmatch">
    <w:name w:val="searchmatch"/>
    <w:basedOn w:val="DefaultParagraphFont"/>
    <w:rsid w:val="00777B3F"/>
  </w:style>
  <w:style w:type="paragraph" w:customStyle="1" w:styleId="Bullet">
    <w:name w:val="Bullet"/>
    <w:basedOn w:val="Normal"/>
    <w:rsid w:val="00777B3F"/>
    <w:pPr>
      <w:tabs>
        <w:tab w:val="left" w:pos="1418"/>
        <w:tab w:val="left" w:pos="1985"/>
        <w:tab w:val="left" w:pos="2552"/>
      </w:tabs>
      <w:suppressAutoHyphens w:val="0"/>
      <w:spacing w:after="240" w:line="240" w:lineRule="auto"/>
      <w:ind w:left="1440" w:hanging="720"/>
      <w:jc w:val="both"/>
    </w:pPr>
    <w:rPr>
      <w:rFonts w:eastAsia="Times New Roman" w:cs="Times New Roman"/>
      <w:sz w:val="22"/>
      <w:szCs w:val="20"/>
      <w:lang w:val="en-GB"/>
    </w:rPr>
  </w:style>
  <w:style w:type="paragraph" w:customStyle="1" w:styleId="Style1">
    <w:name w:val="Style1"/>
    <w:basedOn w:val="Normal"/>
    <w:rsid w:val="00777B3F"/>
    <w:pPr>
      <w:tabs>
        <w:tab w:val="left" w:pos="1418"/>
        <w:tab w:val="left" w:pos="1985"/>
        <w:tab w:val="left" w:pos="2552"/>
        <w:tab w:val="left" w:pos="3119"/>
        <w:tab w:val="left" w:pos="3686"/>
        <w:tab w:val="left" w:pos="4253"/>
        <w:tab w:val="left" w:pos="4820"/>
      </w:tabs>
      <w:suppressAutoHyphens w:val="0"/>
      <w:spacing w:line="240" w:lineRule="auto"/>
      <w:jc w:val="both"/>
    </w:pPr>
    <w:rPr>
      <w:rFonts w:eastAsia="Times New Roman" w:cs="Times New Roman"/>
      <w:sz w:val="22"/>
      <w:szCs w:val="20"/>
      <w:lang w:val="fr-FR"/>
    </w:rPr>
  </w:style>
  <w:style w:type="paragraph" w:customStyle="1" w:styleId="Contents">
    <w:name w:val="Contents"/>
    <w:basedOn w:val="Normal"/>
    <w:rsid w:val="00777B3F"/>
    <w:pPr>
      <w:tabs>
        <w:tab w:val="left" w:pos="1814"/>
        <w:tab w:val="left" w:pos="2495"/>
        <w:tab w:val="left" w:pos="3232"/>
        <w:tab w:val="left" w:pos="4253"/>
        <w:tab w:val="left" w:leader="dot" w:pos="9072"/>
        <w:tab w:val="right" w:pos="9752"/>
      </w:tabs>
      <w:suppressAutoHyphens w:val="0"/>
      <w:spacing w:line="260" w:lineRule="exact"/>
    </w:pPr>
    <w:rPr>
      <w:rFonts w:eastAsia="Times New Roman" w:cs="Times New Roman"/>
      <w:sz w:val="22"/>
      <w:szCs w:val="20"/>
      <w:lang w:eastAsia="ru-RU"/>
    </w:rPr>
  </w:style>
  <w:style w:type="numbering" w:customStyle="1" w:styleId="10">
    <w:name w:val="Нет списка1"/>
    <w:next w:val="NoList"/>
    <w:uiPriority w:val="99"/>
    <w:semiHidden/>
    <w:unhideWhenUsed/>
    <w:rsid w:val="00777B3F"/>
  </w:style>
  <w:style w:type="paragraph" w:customStyle="1" w:styleId="QuickFormat1">
    <w:name w:val="QuickFormat1"/>
    <w:rsid w:val="00777B3F"/>
    <w:rPr>
      <w:rFonts w:ascii="CG Times" w:hAnsi="CG Times"/>
      <w:snapToGrid w:val="0"/>
      <w:sz w:val="22"/>
      <w:lang w:val="en-GB" w:eastAsia="en-US"/>
    </w:rPr>
  </w:style>
  <w:style w:type="character" w:customStyle="1" w:styleId="QuickFormat4">
    <w:name w:val="QuickFormat4"/>
    <w:rsid w:val="00777B3F"/>
    <w:rPr>
      <w:noProof w:val="0"/>
      <w:sz w:val="22"/>
      <w:lang w:val="en-GB"/>
    </w:rPr>
  </w:style>
  <w:style w:type="character" w:customStyle="1" w:styleId="QuickFormat3">
    <w:name w:val="QuickFormat3"/>
    <w:rsid w:val="00777B3F"/>
    <w:rPr>
      <w:rFonts w:ascii="CG Times" w:hAnsi="CG Times"/>
      <w:noProof w:val="0"/>
      <w:sz w:val="22"/>
      <w:lang w:val="en-GB"/>
    </w:rPr>
  </w:style>
  <w:style w:type="paragraph" w:customStyle="1" w:styleId="1AutoList9">
    <w:name w:val="1AutoList9"/>
    <w:rsid w:val="00777B3F"/>
    <w:pPr>
      <w:tabs>
        <w:tab w:val="left" w:pos="720"/>
      </w:tabs>
      <w:ind w:left="720" w:hanging="720"/>
    </w:pPr>
    <w:rPr>
      <w:snapToGrid w:val="0"/>
      <w:sz w:val="24"/>
      <w:lang w:val="en-US" w:eastAsia="en-US"/>
    </w:rPr>
  </w:style>
  <w:style w:type="character" w:customStyle="1" w:styleId="FootnoteRef">
    <w:name w:val="Footnote Ref"/>
    <w:rsid w:val="00777B3F"/>
    <w:rPr>
      <w:noProof w:val="0"/>
      <w:sz w:val="20"/>
      <w:lang w:val="en-GB"/>
    </w:rPr>
  </w:style>
  <w:style w:type="paragraph" w:customStyle="1" w:styleId="FootnoteTex">
    <w:name w:val="Footnote Tex"/>
    <w:rsid w:val="00777B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lang w:val="en-GB" w:eastAsia="en-US"/>
    </w:rPr>
  </w:style>
  <w:style w:type="paragraph" w:customStyle="1" w:styleId="ParaNo">
    <w:name w:val="ParaNo."/>
    <w:basedOn w:val="Normal"/>
    <w:rsid w:val="00777B3F"/>
    <w:pPr>
      <w:numPr>
        <w:numId w:val="32"/>
      </w:numPr>
      <w:tabs>
        <w:tab w:val="clear" w:pos="360"/>
      </w:tabs>
      <w:suppressAutoHyphens w:val="0"/>
      <w:spacing w:line="240" w:lineRule="auto"/>
    </w:pPr>
    <w:rPr>
      <w:rFonts w:eastAsia="Times New Roman" w:cs="Times New Roman"/>
      <w:sz w:val="24"/>
      <w:szCs w:val="20"/>
      <w:lang w:val="en-GB" w:eastAsia="fr-FR"/>
    </w:rPr>
  </w:style>
  <w:style w:type="paragraph" w:customStyle="1" w:styleId="Rom1">
    <w:name w:val="Rom1"/>
    <w:basedOn w:val="Normal"/>
    <w:rsid w:val="00777B3F"/>
    <w:pPr>
      <w:numPr>
        <w:numId w:val="33"/>
      </w:numPr>
      <w:tabs>
        <w:tab w:val="clear" w:pos="504"/>
      </w:tabs>
      <w:suppressAutoHyphens w:val="0"/>
      <w:spacing w:line="240" w:lineRule="auto"/>
      <w:ind w:left="1145" w:hanging="465"/>
    </w:pPr>
    <w:rPr>
      <w:rFonts w:eastAsia="Times New Roman" w:cs="Times New Roman"/>
      <w:sz w:val="24"/>
      <w:szCs w:val="20"/>
      <w:lang w:val="en-GB" w:eastAsia="fr-FR"/>
    </w:rPr>
  </w:style>
  <w:style w:type="paragraph" w:customStyle="1" w:styleId="Instruction">
    <w:name w:val="Instruction"/>
    <w:basedOn w:val="Normal"/>
    <w:rsid w:val="00777B3F"/>
    <w:pPr>
      <w:suppressAutoHyphens w:val="0"/>
      <w:spacing w:line="240" w:lineRule="auto"/>
      <w:jc w:val="both"/>
    </w:pPr>
    <w:rPr>
      <w:rFonts w:ascii="Arial" w:eastAsia="Times New Roman" w:hAnsi="Arial" w:cs="Times New Roman"/>
      <w:b/>
      <w:sz w:val="24"/>
      <w:szCs w:val="20"/>
      <w:lang w:val="en-GB"/>
    </w:rPr>
  </w:style>
  <w:style w:type="paragraph" w:customStyle="1" w:styleId="Rom2">
    <w:name w:val="Rom2"/>
    <w:basedOn w:val="Normal"/>
    <w:rsid w:val="00777B3F"/>
    <w:pPr>
      <w:numPr>
        <w:numId w:val="34"/>
      </w:numPr>
      <w:tabs>
        <w:tab w:val="clear" w:pos="927"/>
        <w:tab w:val="num" w:pos="2160"/>
      </w:tabs>
      <w:suppressAutoHyphens w:val="0"/>
      <w:spacing w:line="240" w:lineRule="auto"/>
      <w:ind w:left="2160" w:hanging="516"/>
    </w:pPr>
    <w:rPr>
      <w:rFonts w:eastAsia="Times New Roman" w:cs="Times New Roman"/>
      <w:sz w:val="24"/>
      <w:szCs w:val="20"/>
      <w:lang w:val="en-GB"/>
    </w:rPr>
  </w:style>
  <w:style w:type="paragraph" w:customStyle="1" w:styleId="NumDocPara">
    <w:name w:val="Num©Doc Para"/>
    <w:basedOn w:val="Normal"/>
    <w:rsid w:val="00777B3F"/>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eastAsia="Times New Roman" w:cs="Times New Roman"/>
      <w:snapToGrid w:val="0"/>
      <w:sz w:val="22"/>
      <w:szCs w:val="20"/>
      <w:lang w:val="en-US"/>
    </w:rPr>
  </w:style>
  <w:style w:type="paragraph" w:customStyle="1" w:styleId="Num-DocParagraph">
    <w:name w:val="Num-Doc Paragraph"/>
    <w:basedOn w:val="BodyText"/>
    <w:rsid w:val="00777B3F"/>
    <w:pPr>
      <w:tabs>
        <w:tab w:val="left" w:pos="851"/>
        <w:tab w:val="left" w:pos="1191"/>
        <w:tab w:val="left" w:pos="1531"/>
      </w:tabs>
      <w:suppressAutoHyphens w:val="0"/>
      <w:spacing w:after="240" w:line="240" w:lineRule="auto"/>
      <w:jc w:val="both"/>
    </w:pPr>
    <w:rPr>
      <w:rFonts w:ascii="Times" w:hAnsi="Times"/>
      <w:sz w:val="22"/>
    </w:rPr>
  </w:style>
  <w:style w:type="paragraph" w:customStyle="1" w:styleId="Standardowy">
    <w:name w:val="Standardowy"/>
    <w:rsid w:val="00777B3F"/>
    <w:rPr>
      <w:rFonts w:ascii="Arial" w:hAnsi="Arial"/>
      <w:snapToGrid w:val="0"/>
      <w:sz w:val="24"/>
      <w:lang w:val="en-GB" w:eastAsia="en-US"/>
    </w:rPr>
  </w:style>
  <w:style w:type="character" w:customStyle="1" w:styleId="SingleTxtGCarCar">
    <w:name w:val="_ Single Txt_G Car Car"/>
    <w:rsid w:val="00777B3F"/>
    <w:rPr>
      <w:sz w:val="22"/>
      <w:lang w:val="en-GB" w:eastAsia="en-US"/>
    </w:rPr>
  </w:style>
  <w:style w:type="table" w:customStyle="1" w:styleId="11">
    <w:name w:val="Сетка таблицы1"/>
    <w:basedOn w:val="TableNormal"/>
    <w:next w:val="TableGrid"/>
    <w:rsid w:val="00777B3F"/>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able-text">
    <w:name w:val="Table-text"/>
    <w:basedOn w:val="Normal"/>
    <w:rsid w:val="00777B3F"/>
    <w:pPr>
      <w:tabs>
        <w:tab w:val="left" w:pos="1418"/>
        <w:tab w:val="left" w:pos="1985"/>
        <w:tab w:val="left" w:pos="2552"/>
      </w:tabs>
      <w:suppressAutoHyphens w:val="0"/>
      <w:spacing w:before="20" w:after="20" w:line="240" w:lineRule="auto"/>
    </w:pPr>
    <w:rPr>
      <w:rFonts w:eastAsia="Times New Roman" w:cs="Times New Roman"/>
      <w:szCs w:val="20"/>
      <w:lang w:eastAsia="ru-RU"/>
    </w:rPr>
  </w:style>
  <w:style w:type="numbering" w:customStyle="1" w:styleId="2">
    <w:name w:val="Нет списка2"/>
    <w:next w:val="NoList"/>
    <w:uiPriority w:val="99"/>
    <w:semiHidden/>
    <w:unhideWhenUsed/>
    <w:rsid w:val="00777B3F"/>
  </w:style>
  <w:style w:type="paragraph" w:customStyle="1" w:styleId="ParaNo0">
    <w:name w:val="(ParaNo.)"/>
    <w:basedOn w:val="Normal"/>
    <w:rsid w:val="00777B3F"/>
    <w:pPr>
      <w:numPr>
        <w:numId w:val="35"/>
      </w:numPr>
      <w:suppressAutoHyphens w:val="0"/>
      <w:spacing w:line="240" w:lineRule="auto"/>
    </w:pPr>
    <w:rPr>
      <w:rFonts w:eastAsia="Times New Roman" w:cs="Times New Roman"/>
      <w:sz w:val="24"/>
      <w:szCs w:val="20"/>
      <w:lang w:val="en-GB"/>
    </w:rPr>
  </w:style>
  <w:style w:type="paragraph" w:styleId="Index1">
    <w:name w:val="index 1"/>
    <w:basedOn w:val="Normal"/>
    <w:next w:val="Normal"/>
    <w:autoRedefine/>
    <w:semiHidden/>
    <w:unhideWhenUsed/>
    <w:rsid w:val="00777B3F"/>
    <w:pPr>
      <w:widowControl w:val="0"/>
      <w:suppressAutoHyphens w:val="0"/>
      <w:spacing w:line="240" w:lineRule="auto"/>
      <w:ind w:left="220" w:hanging="220"/>
      <w:jc w:val="both"/>
    </w:pPr>
    <w:rPr>
      <w:rFonts w:eastAsia="Times New Roman" w:cs="Times New Roman"/>
      <w:snapToGrid w:val="0"/>
      <w:sz w:val="22"/>
      <w:szCs w:val="20"/>
      <w:lang w:val="en-US"/>
    </w:rPr>
  </w:style>
  <w:style w:type="paragraph" w:styleId="IndexHeading">
    <w:name w:val="index heading"/>
    <w:basedOn w:val="Normal"/>
    <w:next w:val="Index1"/>
    <w:semiHidden/>
    <w:rsid w:val="00777B3F"/>
    <w:pPr>
      <w:suppressAutoHyphens w:val="0"/>
      <w:spacing w:line="240" w:lineRule="auto"/>
    </w:pPr>
    <w:rPr>
      <w:rFonts w:ascii="Arial" w:eastAsia="Times New Roman" w:hAnsi="Arial" w:cs="Arial"/>
      <w:b/>
      <w:bCs/>
      <w:sz w:val="22"/>
      <w:szCs w:val="24"/>
      <w:lang w:val="en-GB"/>
    </w:rPr>
  </w:style>
  <w:style w:type="paragraph" w:customStyle="1" w:styleId="font5">
    <w:name w:val="font5"/>
    <w:basedOn w:val="Normal"/>
    <w:rsid w:val="00777B3F"/>
    <w:pPr>
      <w:suppressAutoHyphens w:val="0"/>
      <w:spacing w:before="100" w:beforeAutospacing="1" w:after="100" w:afterAutospacing="1" w:line="240" w:lineRule="auto"/>
    </w:pPr>
    <w:rPr>
      <w:rFonts w:ascii="CG Times" w:eastAsia="Times New Roman" w:hAnsi="CG Times" w:cs="Times New Roman"/>
      <w:szCs w:val="20"/>
      <w:lang w:val="en-GB"/>
    </w:rPr>
  </w:style>
  <w:style w:type="paragraph" w:customStyle="1" w:styleId="Titredenote1">
    <w:name w:val="Titre de note1"/>
    <w:basedOn w:val="Normal"/>
    <w:next w:val="Normal"/>
    <w:rsid w:val="00777B3F"/>
    <w:pPr>
      <w:suppressAutoHyphens w:val="0"/>
      <w:spacing w:line="240" w:lineRule="auto"/>
      <w:ind w:left="1418" w:hanging="1418"/>
      <w:jc w:val="both"/>
    </w:pPr>
    <w:rPr>
      <w:rFonts w:eastAsia="Times New Roman" w:cs="Times New Roman"/>
      <w:sz w:val="22"/>
      <w:szCs w:val="20"/>
      <w:lang w:val="en-GB"/>
    </w:rPr>
  </w:style>
  <w:style w:type="paragraph" w:styleId="TOC6">
    <w:name w:val="toc 6"/>
    <w:basedOn w:val="Normal"/>
    <w:next w:val="Normal"/>
    <w:autoRedefine/>
    <w:semiHidden/>
    <w:rsid w:val="00777B3F"/>
    <w:pPr>
      <w:suppressAutoHyphens w:val="0"/>
      <w:spacing w:line="240" w:lineRule="auto"/>
      <w:ind w:left="1000" w:hanging="1418"/>
      <w:jc w:val="both"/>
    </w:pPr>
    <w:rPr>
      <w:rFonts w:eastAsia="Times New Roman" w:cs="Times New Roman"/>
      <w:sz w:val="22"/>
      <w:szCs w:val="20"/>
      <w:lang w:val="en-GB"/>
    </w:rPr>
  </w:style>
  <w:style w:type="paragraph" w:customStyle="1" w:styleId="c">
    <w:name w:val="c‡"/>
    <w:rsid w:val="00777B3F"/>
    <w:pPr>
      <w:overflowPunct w:val="0"/>
      <w:autoSpaceDE w:val="0"/>
      <w:autoSpaceDN w:val="0"/>
      <w:adjustRightInd w:val="0"/>
      <w:jc w:val="both"/>
      <w:textAlignment w:val="baseline"/>
    </w:pPr>
    <w:rPr>
      <w:rFonts w:ascii="Arial" w:hAnsi="Arial"/>
      <w:sz w:val="24"/>
      <w:lang w:val="en-US" w:eastAsia="en-US"/>
    </w:rPr>
  </w:style>
  <w:style w:type="paragraph" w:customStyle="1" w:styleId="TabellenformatKlasse2">
    <w:name w:val="Tabellenformat Klasse 2"/>
    <w:basedOn w:val="Normal"/>
    <w:rsid w:val="00777B3F"/>
    <w:pPr>
      <w:tabs>
        <w:tab w:val="left" w:pos="567"/>
      </w:tabs>
      <w:suppressAutoHyphens w:val="0"/>
      <w:spacing w:line="240" w:lineRule="auto"/>
      <w:ind w:left="567" w:hanging="567"/>
    </w:pPr>
    <w:rPr>
      <w:rFonts w:ascii="Arial" w:eastAsia="Times New Roman" w:hAnsi="Arial" w:cs="Times New Roman"/>
      <w:color w:val="000000"/>
      <w:sz w:val="18"/>
      <w:szCs w:val="20"/>
      <w:lang w:val="de-DE" w:eastAsia="de-DE"/>
    </w:rPr>
  </w:style>
  <w:style w:type="numbering" w:customStyle="1" w:styleId="3">
    <w:name w:val="Нет списка3"/>
    <w:next w:val="NoList"/>
    <w:uiPriority w:val="99"/>
    <w:semiHidden/>
    <w:unhideWhenUsed/>
    <w:rsid w:val="00777B3F"/>
  </w:style>
  <w:style w:type="numbering" w:customStyle="1" w:styleId="110">
    <w:name w:val="Нет списка11"/>
    <w:next w:val="NoList"/>
    <w:semiHidden/>
    <w:rsid w:val="00777B3F"/>
  </w:style>
  <w:style w:type="paragraph" w:customStyle="1" w:styleId="12">
    <w:name w:val="текст 1"/>
    <w:basedOn w:val="Normal"/>
    <w:rsid w:val="00777B3F"/>
    <w:pPr>
      <w:tabs>
        <w:tab w:val="left" w:pos="567"/>
        <w:tab w:val="left" w:pos="851"/>
        <w:tab w:val="left" w:pos="1134"/>
        <w:tab w:val="left" w:pos="1701"/>
        <w:tab w:val="left" w:pos="2268"/>
        <w:tab w:val="left" w:pos="6237"/>
      </w:tabs>
      <w:suppressAutoHyphens w:val="0"/>
      <w:spacing w:before="240" w:line="260" w:lineRule="exact"/>
      <w:jc w:val="both"/>
    </w:pPr>
    <w:rPr>
      <w:rFonts w:eastAsia="Times New Roman" w:cs="Times New Roman"/>
      <w:sz w:val="22"/>
      <w:szCs w:val="20"/>
      <w:lang w:eastAsia="ru-RU"/>
    </w:rPr>
  </w:style>
  <w:style w:type="paragraph" w:customStyle="1" w:styleId="20">
    <w:name w:val="текст 2"/>
    <w:basedOn w:val="Normal"/>
    <w:rsid w:val="00777B3F"/>
    <w:pPr>
      <w:tabs>
        <w:tab w:val="left" w:pos="567"/>
        <w:tab w:val="left" w:pos="851"/>
        <w:tab w:val="left" w:pos="1134"/>
        <w:tab w:val="left" w:pos="1701"/>
        <w:tab w:val="left" w:pos="2268"/>
        <w:tab w:val="left" w:pos="6237"/>
      </w:tabs>
      <w:suppressAutoHyphens w:val="0"/>
      <w:spacing w:before="240" w:line="260" w:lineRule="exact"/>
      <w:jc w:val="both"/>
    </w:pPr>
    <w:rPr>
      <w:rFonts w:eastAsia="Times New Roman" w:cs="Times New Roman"/>
      <w:sz w:val="22"/>
      <w:szCs w:val="20"/>
      <w:lang w:eastAsia="ru-RU"/>
    </w:rPr>
  </w:style>
  <w:style w:type="paragraph" w:customStyle="1" w:styleId="100">
    <w:name w:val="Заголовок 10"/>
    <w:basedOn w:val="Title"/>
    <w:rsid w:val="00777B3F"/>
    <w:pPr>
      <w:tabs>
        <w:tab w:val="left" w:pos="851"/>
      </w:tabs>
      <w:suppressAutoHyphens w:val="0"/>
      <w:spacing w:after="0" w:line="260" w:lineRule="exact"/>
      <w:outlineLvl w:val="9"/>
    </w:pPr>
    <w:rPr>
      <w:rFonts w:ascii="Times New Roman" w:hAnsi="Times New Roman" w:cs="Times New Roman"/>
      <w:bCs w:val="0"/>
      <w:kern w:val="0"/>
      <w:sz w:val="22"/>
      <w:szCs w:val="20"/>
      <w:lang w:val="ru-RU" w:eastAsia="ru-RU"/>
    </w:rPr>
  </w:style>
  <w:style w:type="paragraph" w:customStyle="1" w:styleId="111">
    <w:name w:val="Заголовок 11"/>
    <w:basedOn w:val="Subtitle"/>
    <w:rsid w:val="00777B3F"/>
    <w:pPr>
      <w:tabs>
        <w:tab w:val="left" w:pos="851"/>
      </w:tabs>
      <w:suppressAutoHyphens w:val="0"/>
      <w:spacing w:before="240" w:after="0" w:line="260" w:lineRule="exact"/>
      <w:outlineLvl w:val="9"/>
    </w:pPr>
    <w:rPr>
      <w:rFonts w:ascii="Times New Roman" w:hAnsi="Times New Roman" w:cs="Times New Roman"/>
      <w:sz w:val="22"/>
      <w:szCs w:val="20"/>
      <w:u w:val="single"/>
      <w:lang w:val="ru-RU" w:eastAsia="ru-RU"/>
    </w:rPr>
  </w:style>
  <w:style w:type="paragraph" w:customStyle="1" w:styleId="120">
    <w:name w:val="Заголовок 12"/>
    <w:basedOn w:val="Normal"/>
    <w:rsid w:val="00777B3F"/>
    <w:pPr>
      <w:tabs>
        <w:tab w:val="left" w:pos="851"/>
      </w:tabs>
      <w:suppressAutoHyphens w:val="0"/>
      <w:spacing w:before="240" w:line="260" w:lineRule="exact"/>
      <w:jc w:val="center"/>
    </w:pPr>
    <w:rPr>
      <w:rFonts w:eastAsia="Times New Roman" w:cs="Times New Roman"/>
      <w:i/>
      <w:sz w:val="22"/>
      <w:szCs w:val="20"/>
      <w:lang w:eastAsia="ru-RU"/>
    </w:rPr>
  </w:style>
  <w:style w:type="paragraph" w:customStyle="1" w:styleId="13">
    <w:name w:val="Заголовок 13"/>
    <w:basedOn w:val="Normal"/>
    <w:rsid w:val="00777B3F"/>
    <w:pPr>
      <w:tabs>
        <w:tab w:val="left" w:pos="851"/>
      </w:tabs>
      <w:suppressAutoHyphens w:val="0"/>
      <w:spacing w:before="240" w:line="260" w:lineRule="exact"/>
      <w:jc w:val="center"/>
    </w:pPr>
    <w:rPr>
      <w:rFonts w:eastAsia="Times New Roman" w:cs="Times New Roman"/>
      <w:b/>
      <w:i/>
      <w:sz w:val="22"/>
      <w:szCs w:val="20"/>
      <w:lang w:eastAsia="ru-RU"/>
    </w:rPr>
  </w:style>
  <w:style w:type="paragraph" w:customStyle="1" w:styleId="14">
    <w:name w:val="Заголовок 14"/>
    <w:basedOn w:val="Normal"/>
    <w:rsid w:val="00777B3F"/>
    <w:pPr>
      <w:tabs>
        <w:tab w:val="left" w:pos="851"/>
      </w:tabs>
      <w:suppressAutoHyphens w:val="0"/>
      <w:spacing w:before="240" w:line="260" w:lineRule="exact"/>
      <w:jc w:val="center"/>
    </w:pPr>
    <w:rPr>
      <w:rFonts w:eastAsia="Times New Roman" w:cs="Times New Roman"/>
      <w:b/>
      <w:sz w:val="22"/>
      <w:szCs w:val="20"/>
      <w:u w:val="single"/>
      <w:lang w:eastAsia="ru-RU"/>
    </w:rPr>
  </w:style>
  <w:style w:type="paragraph" w:customStyle="1" w:styleId="15">
    <w:name w:val="Заголовок 15"/>
    <w:basedOn w:val="Normal"/>
    <w:rsid w:val="00777B3F"/>
    <w:pPr>
      <w:tabs>
        <w:tab w:val="left" w:pos="851"/>
      </w:tabs>
      <w:suppressAutoHyphens w:val="0"/>
      <w:spacing w:before="240" w:line="260" w:lineRule="exact"/>
      <w:jc w:val="center"/>
    </w:pPr>
    <w:rPr>
      <w:rFonts w:eastAsia="Times New Roman" w:cs="Times New Roman"/>
      <w:i/>
      <w:sz w:val="22"/>
      <w:szCs w:val="20"/>
      <w:u w:val="single"/>
      <w:lang w:eastAsia="ru-RU"/>
    </w:rPr>
  </w:style>
  <w:style w:type="paragraph" w:customStyle="1" w:styleId="16">
    <w:name w:val="Заголовок 16"/>
    <w:basedOn w:val="Normal"/>
    <w:rsid w:val="00777B3F"/>
    <w:pPr>
      <w:tabs>
        <w:tab w:val="left" w:pos="851"/>
      </w:tabs>
      <w:suppressAutoHyphens w:val="0"/>
      <w:spacing w:before="240" w:line="260" w:lineRule="exact"/>
      <w:jc w:val="center"/>
    </w:pPr>
    <w:rPr>
      <w:rFonts w:eastAsia="Times New Roman" w:cs="Times New Roman"/>
      <w:sz w:val="22"/>
      <w:szCs w:val="20"/>
      <w:lang w:eastAsia="ru-RU"/>
    </w:rPr>
  </w:style>
  <w:style w:type="paragraph" w:customStyle="1" w:styleId="Normal1">
    <w:name w:val="Normal1"/>
    <w:basedOn w:val="Normal"/>
    <w:rsid w:val="00777B3F"/>
    <w:pPr>
      <w:tabs>
        <w:tab w:val="left" w:pos="851"/>
        <w:tab w:val="left" w:pos="1418"/>
        <w:tab w:val="left" w:pos="1985"/>
      </w:tabs>
      <w:suppressAutoHyphens w:val="0"/>
      <w:spacing w:after="240" w:line="260" w:lineRule="exact"/>
      <w:jc w:val="both"/>
    </w:pPr>
    <w:rPr>
      <w:rFonts w:eastAsia="Times New Roman" w:cs="Times New Roman"/>
      <w:sz w:val="22"/>
      <w:szCs w:val="20"/>
      <w:lang w:eastAsia="ru-RU"/>
    </w:rPr>
  </w:style>
  <w:style w:type="paragraph" w:customStyle="1" w:styleId="Chapterref">
    <w:name w:val="Chapter_ref"/>
    <w:basedOn w:val="Normal"/>
    <w:rsid w:val="00777B3F"/>
    <w:pPr>
      <w:tabs>
        <w:tab w:val="left" w:pos="1418"/>
        <w:tab w:val="left" w:pos="1985"/>
        <w:tab w:val="left" w:pos="2552"/>
        <w:tab w:val="left" w:pos="3119"/>
        <w:tab w:val="left" w:pos="3686"/>
      </w:tabs>
      <w:suppressAutoHyphens w:val="0"/>
      <w:spacing w:after="360" w:line="240" w:lineRule="auto"/>
      <w:jc w:val="center"/>
    </w:pPr>
    <w:rPr>
      <w:rFonts w:eastAsia="Times New Roman" w:cs="Times New Roman"/>
      <w:b/>
      <w:sz w:val="24"/>
      <w:szCs w:val="20"/>
      <w:lang w:eastAsia="ru-RU"/>
    </w:rPr>
  </w:style>
  <w:style w:type="paragraph" w:customStyle="1" w:styleId="Chapter">
    <w:name w:val="Chapter"/>
    <w:basedOn w:val="Normal"/>
    <w:rsid w:val="00777B3F"/>
    <w:pPr>
      <w:tabs>
        <w:tab w:val="left" w:pos="1418"/>
        <w:tab w:val="left" w:pos="1985"/>
        <w:tab w:val="left" w:pos="2552"/>
        <w:tab w:val="left" w:pos="3119"/>
        <w:tab w:val="left" w:pos="3686"/>
      </w:tabs>
      <w:suppressAutoHyphens w:val="0"/>
      <w:spacing w:after="240" w:line="240" w:lineRule="auto"/>
      <w:jc w:val="center"/>
    </w:pPr>
    <w:rPr>
      <w:rFonts w:eastAsia="Times New Roman" w:cs="Times New Roman"/>
      <w:b/>
      <w:sz w:val="24"/>
      <w:szCs w:val="20"/>
      <w:lang w:eastAsia="ru-RU"/>
    </w:rPr>
  </w:style>
  <w:style w:type="paragraph" w:customStyle="1" w:styleId="a0">
    <w:name w:val="текст"/>
    <w:basedOn w:val="Normal"/>
    <w:rsid w:val="00777B3F"/>
    <w:pPr>
      <w:tabs>
        <w:tab w:val="left" w:pos="567"/>
        <w:tab w:val="num" w:pos="720"/>
        <w:tab w:val="left" w:pos="1134"/>
        <w:tab w:val="left" w:pos="1701"/>
        <w:tab w:val="left" w:pos="2268"/>
        <w:tab w:val="left" w:pos="6237"/>
      </w:tabs>
      <w:suppressAutoHyphens w:val="0"/>
      <w:spacing w:line="240" w:lineRule="auto"/>
      <w:ind w:left="720" w:hanging="360"/>
    </w:pPr>
    <w:rPr>
      <w:rFonts w:eastAsia="Times New Roman" w:cs="Times New Roman"/>
      <w:sz w:val="24"/>
      <w:szCs w:val="20"/>
    </w:rPr>
  </w:style>
  <w:style w:type="paragraph" w:customStyle="1" w:styleId="Bulletinpuces">
    <w:name w:val="Bulletin_puces"/>
    <w:basedOn w:val="Normal"/>
    <w:rsid w:val="00777B3F"/>
    <w:pPr>
      <w:widowControl w:val="0"/>
      <w:tabs>
        <w:tab w:val="num" w:pos="1080"/>
      </w:tabs>
      <w:suppressAutoHyphens w:val="0"/>
      <w:spacing w:line="240" w:lineRule="auto"/>
      <w:ind w:left="1080" w:hanging="360"/>
    </w:pPr>
    <w:rPr>
      <w:rFonts w:eastAsia="Times New Roman" w:cs="Times New Roman"/>
      <w:snapToGrid w:val="0"/>
      <w:sz w:val="24"/>
      <w:szCs w:val="24"/>
      <w:lang w:val="en-US" w:eastAsia="fr-FR"/>
    </w:rPr>
  </w:style>
  <w:style w:type="table" w:customStyle="1" w:styleId="21">
    <w:name w:val="Сетка таблицы2"/>
    <w:basedOn w:val="TableNormal"/>
    <w:next w:val="TableGrid"/>
    <w:rsid w:val="00777B3F"/>
    <w:pPr>
      <w:tabs>
        <w:tab w:val="left" w:pos="851"/>
      </w:tabs>
      <w:spacing w:before="240" w:line="260" w:lineRule="exact"/>
      <w:jc w:val="both"/>
    </w:pPr>
    <w:rPr>
      <w:lang w:val="ru-R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10">
    <w:name w:val="Втяжка-25(10)"/>
    <w:basedOn w:val="Normal"/>
    <w:rsid w:val="00777B3F"/>
    <w:pPr>
      <w:tabs>
        <w:tab w:val="left" w:pos="851"/>
        <w:tab w:val="left" w:pos="1418"/>
        <w:tab w:val="left" w:pos="1985"/>
        <w:tab w:val="left" w:pos="2552"/>
        <w:tab w:val="left" w:pos="3119"/>
      </w:tabs>
      <w:suppressAutoHyphens w:val="0"/>
      <w:spacing w:after="240" w:line="240" w:lineRule="auto"/>
      <w:ind w:left="1985" w:hanging="567"/>
      <w:jc w:val="both"/>
    </w:pPr>
    <w:rPr>
      <w:rFonts w:eastAsia="Times New Roman" w:cs="Times New Roman"/>
      <w:szCs w:val="20"/>
      <w:lang w:eastAsia="ru-RU"/>
    </w:rPr>
  </w:style>
  <w:style w:type="paragraph" w:customStyle="1" w:styleId="-3510">
    <w:name w:val="Втяжка-35(10)"/>
    <w:basedOn w:val="Normal"/>
    <w:rsid w:val="00777B3F"/>
    <w:pPr>
      <w:tabs>
        <w:tab w:val="left" w:pos="851"/>
        <w:tab w:val="left" w:pos="1418"/>
        <w:tab w:val="left" w:pos="1985"/>
        <w:tab w:val="left" w:pos="2552"/>
        <w:tab w:val="left" w:pos="3119"/>
      </w:tabs>
      <w:suppressAutoHyphens w:val="0"/>
      <w:spacing w:after="240" w:line="240" w:lineRule="auto"/>
      <w:ind w:left="2552" w:hanging="567"/>
      <w:jc w:val="both"/>
    </w:pPr>
    <w:rPr>
      <w:rFonts w:eastAsia="Times New Roman" w:cs="Times New Roman"/>
      <w:szCs w:val="20"/>
      <w:lang w:eastAsia="ru-RU"/>
    </w:rPr>
  </w:style>
  <w:style w:type="paragraph" w:customStyle="1" w:styleId="35-45">
    <w:name w:val="Вт_35-45"/>
    <w:basedOn w:val="25-35"/>
    <w:rsid w:val="00777B3F"/>
    <w:pPr>
      <w:ind w:left="2552" w:hanging="2552"/>
    </w:pPr>
  </w:style>
  <w:style w:type="paragraph" w:customStyle="1" w:styleId="25-35">
    <w:name w:val="Вт_25-35"/>
    <w:basedOn w:val="Normal"/>
    <w:rsid w:val="00777B3F"/>
    <w:pPr>
      <w:tabs>
        <w:tab w:val="left" w:pos="1418"/>
        <w:tab w:val="left" w:pos="1985"/>
        <w:tab w:val="left" w:pos="2552"/>
      </w:tabs>
      <w:suppressAutoHyphens w:val="0"/>
      <w:spacing w:after="240" w:line="240" w:lineRule="auto"/>
      <w:ind w:left="1985" w:hanging="1985"/>
      <w:jc w:val="both"/>
    </w:pPr>
    <w:rPr>
      <w:rFonts w:eastAsia="Times New Roman" w:cs="Times New Roman"/>
      <w:szCs w:val="20"/>
      <w:lang w:eastAsia="ru-RU"/>
    </w:rPr>
  </w:style>
  <w:style w:type="character" w:customStyle="1" w:styleId="SingleTxtGR0">
    <w:name w:val="_ Single Txt_GR Знак"/>
    <w:link w:val="SingleTxtGR"/>
    <w:rsid w:val="00777B3F"/>
    <w:rPr>
      <w:lang w:val="ru-RU" w:eastAsia="en-US"/>
    </w:rPr>
  </w:style>
  <w:style w:type="paragraph" w:customStyle="1" w:styleId="tabletext">
    <w:name w:val="table_text"/>
    <w:basedOn w:val="Normal"/>
    <w:rsid w:val="00777B3F"/>
    <w:pPr>
      <w:tabs>
        <w:tab w:val="left" w:pos="1418"/>
        <w:tab w:val="left" w:pos="1985"/>
        <w:tab w:val="left" w:pos="2552"/>
        <w:tab w:val="left" w:pos="3119"/>
      </w:tabs>
      <w:suppressAutoHyphens w:val="0"/>
      <w:spacing w:line="240" w:lineRule="auto"/>
    </w:pPr>
    <w:rPr>
      <w:rFonts w:eastAsia="Times New Roman" w:cs="Times New Roman"/>
      <w:sz w:val="18"/>
      <w:szCs w:val="24"/>
      <w:lang w:eastAsia="ru-RU"/>
    </w:rPr>
  </w:style>
  <w:style w:type="numbering" w:customStyle="1" w:styleId="1110">
    <w:name w:val="Нет списка111"/>
    <w:next w:val="NoList"/>
    <w:semiHidden/>
    <w:rsid w:val="00777B3F"/>
  </w:style>
  <w:style w:type="paragraph" w:customStyle="1" w:styleId="a">
    <w:name w:val="Маркер"/>
    <w:basedOn w:val="Normal"/>
    <w:rsid w:val="00777B3F"/>
    <w:pPr>
      <w:numPr>
        <w:numId w:val="36"/>
      </w:numPr>
      <w:tabs>
        <w:tab w:val="clear" w:pos="360"/>
        <w:tab w:val="left" w:pos="567"/>
        <w:tab w:val="left" w:pos="1134"/>
        <w:tab w:val="left" w:pos="1701"/>
        <w:tab w:val="left" w:pos="2268"/>
        <w:tab w:val="left" w:pos="6237"/>
      </w:tabs>
      <w:suppressAutoHyphens w:val="0"/>
      <w:spacing w:line="288" w:lineRule="auto"/>
      <w:ind w:left="567" w:hanging="567"/>
    </w:pPr>
    <w:rPr>
      <w:rFonts w:eastAsia="Times New Roman" w:cs="Times New Roman"/>
      <w:sz w:val="24"/>
      <w:szCs w:val="20"/>
      <w:lang w:eastAsia="ru-RU"/>
    </w:rPr>
  </w:style>
  <w:style w:type="paragraph" w:customStyle="1" w:styleId="Contents-2">
    <w:name w:val="Contents-2"/>
    <w:basedOn w:val="Normal"/>
    <w:rsid w:val="00777B3F"/>
    <w:pPr>
      <w:tabs>
        <w:tab w:val="left" w:pos="1814"/>
        <w:tab w:val="left" w:pos="3232"/>
        <w:tab w:val="left" w:leader="dot" w:pos="9072"/>
        <w:tab w:val="right" w:pos="9752"/>
      </w:tabs>
      <w:suppressAutoHyphens w:val="0"/>
      <w:spacing w:before="320" w:after="320" w:line="260" w:lineRule="exact"/>
      <w:ind w:left="3175" w:right="680" w:hanging="3175"/>
    </w:pPr>
    <w:rPr>
      <w:rFonts w:eastAsia="Times New Roman" w:cs="Times New Roman"/>
      <w:b/>
      <w:sz w:val="22"/>
      <w:szCs w:val="20"/>
      <w:lang w:eastAsia="ru-RU"/>
    </w:rPr>
  </w:style>
  <w:style w:type="paragraph" w:customStyle="1" w:styleId="enumlev1">
    <w:name w:val="enumlev1"/>
    <w:basedOn w:val="Normal"/>
    <w:rsid w:val="00777B3F"/>
    <w:pPr>
      <w:tabs>
        <w:tab w:val="left" w:pos="1418"/>
        <w:tab w:val="left" w:pos="1985"/>
        <w:tab w:val="left" w:pos="2552"/>
      </w:tabs>
      <w:suppressAutoHyphens w:val="0"/>
      <w:spacing w:before="80" w:after="240" w:line="360" w:lineRule="auto"/>
      <w:ind w:left="1191" w:hanging="794"/>
      <w:jc w:val="both"/>
    </w:pPr>
    <w:rPr>
      <w:rFonts w:eastAsia="Times New Roman" w:cs="Times New Roman"/>
      <w:sz w:val="22"/>
      <w:szCs w:val="20"/>
      <w:lang w:eastAsia="ru-RU"/>
    </w:rPr>
  </w:style>
  <w:style w:type="paragraph" w:customStyle="1" w:styleId="1">
    <w:name w:val="Стиль1"/>
    <w:basedOn w:val="Normal"/>
    <w:rsid w:val="00777B3F"/>
    <w:pPr>
      <w:numPr>
        <w:numId w:val="37"/>
      </w:numPr>
      <w:tabs>
        <w:tab w:val="left" w:pos="567"/>
        <w:tab w:val="left" w:pos="1134"/>
        <w:tab w:val="left" w:pos="1701"/>
        <w:tab w:val="left" w:pos="2268"/>
        <w:tab w:val="left" w:pos="6237"/>
      </w:tabs>
      <w:suppressAutoHyphens w:val="0"/>
      <w:spacing w:line="288" w:lineRule="auto"/>
    </w:pPr>
    <w:rPr>
      <w:rFonts w:eastAsia="Times New Roman" w:cs="Times New Roman"/>
      <w:sz w:val="24"/>
      <w:szCs w:val="20"/>
      <w:lang w:eastAsia="ru-RU"/>
    </w:rPr>
  </w:style>
  <w:style w:type="paragraph" w:styleId="TOAHeading">
    <w:name w:val="toa heading"/>
    <w:basedOn w:val="Normal"/>
    <w:next w:val="Normal"/>
    <w:semiHidden/>
    <w:rsid w:val="00777B3F"/>
    <w:pPr>
      <w:suppressAutoHyphens w:val="0"/>
      <w:spacing w:before="120"/>
    </w:pPr>
    <w:rPr>
      <w:rFonts w:ascii="Arial" w:eastAsia="Times New Roman" w:hAnsi="Arial" w:cs="Arial"/>
      <w:b/>
      <w:bCs/>
      <w:spacing w:val="4"/>
      <w:w w:val="103"/>
      <w:kern w:val="14"/>
      <w:sz w:val="24"/>
      <w:szCs w:val="20"/>
    </w:rPr>
  </w:style>
  <w:style w:type="paragraph" w:customStyle="1" w:styleId="a1">
    <w:name w:val="Колонтитул"/>
    <w:basedOn w:val="Normal"/>
    <w:rsid w:val="00777B3F"/>
    <w:pPr>
      <w:tabs>
        <w:tab w:val="left" w:pos="1418"/>
        <w:tab w:val="left" w:pos="1985"/>
        <w:tab w:val="left" w:pos="2552"/>
        <w:tab w:val="center" w:pos="5046"/>
        <w:tab w:val="right" w:pos="10093"/>
      </w:tabs>
      <w:suppressAutoHyphens w:val="0"/>
      <w:spacing w:after="240" w:line="260" w:lineRule="exact"/>
      <w:ind w:left="1418" w:hanging="1418"/>
      <w:jc w:val="both"/>
    </w:pPr>
    <w:rPr>
      <w:rFonts w:ascii="Arial" w:eastAsia="Times New Roman" w:hAnsi="Arial" w:cs="Times New Roman"/>
      <w:b/>
      <w:sz w:val="18"/>
      <w:szCs w:val="20"/>
      <w:lang w:eastAsia="ru-RU"/>
    </w:rPr>
  </w:style>
  <w:style w:type="paragraph" w:customStyle="1" w:styleId="-12">
    <w:name w:val="втяжка-1.2"/>
    <w:basedOn w:val="Normal"/>
    <w:rsid w:val="00777B3F"/>
    <w:pPr>
      <w:tabs>
        <w:tab w:val="left" w:pos="680"/>
        <w:tab w:val="left" w:pos="709"/>
        <w:tab w:val="left" w:pos="1418"/>
        <w:tab w:val="left" w:pos="1985"/>
        <w:tab w:val="left" w:pos="2552"/>
      </w:tabs>
      <w:suppressAutoHyphens w:val="0"/>
      <w:spacing w:after="240" w:line="260" w:lineRule="exact"/>
      <w:ind w:left="680" w:hanging="680"/>
      <w:jc w:val="both"/>
    </w:pPr>
    <w:rPr>
      <w:rFonts w:eastAsia="Times New Roman" w:cs="Times New Roman"/>
      <w:sz w:val="24"/>
      <w:szCs w:val="20"/>
      <w:lang w:eastAsia="ru-RU"/>
    </w:rPr>
  </w:style>
  <w:style w:type="paragraph" w:customStyle="1" w:styleId="table">
    <w:name w:val="table"/>
    <w:basedOn w:val="Normal"/>
    <w:rsid w:val="00777B3F"/>
    <w:pPr>
      <w:tabs>
        <w:tab w:val="left" w:pos="1418"/>
        <w:tab w:val="left" w:pos="1985"/>
        <w:tab w:val="left" w:pos="2552"/>
        <w:tab w:val="center" w:pos="4820"/>
        <w:tab w:val="right" w:pos="9356"/>
      </w:tabs>
      <w:suppressAutoHyphens w:val="0"/>
      <w:spacing w:line="260" w:lineRule="exact"/>
      <w:ind w:left="1418" w:hanging="1418"/>
      <w:jc w:val="both"/>
    </w:pPr>
    <w:rPr>
      <w:rFonts w:eastAsia="Times New Roman" w:cs="Times New Roman"/>
      <w:b/>
      <w:szCs w:val="20"/>
      <w:lang w:eastAsia="ru-RU"/>
    </w:rPr>
  </w:style>
  <w:style w:type="paragraph" w:customStyle="1" w:styleId="a2">
    <w:name w:val="Р"/>
    <w:basedOn w:val="Heading2"/>
    <w:rsid w:val="00777B3F"/>
    <w:pPr>
      <w:numPr>
        <w:ilvl w:val="0"/>
        <w:numId w:val="0"/>
      </w:numPr>
      <w:tabs>
        <w:tab w:val="left" w:pos="680"/>
        <w:tab w:val="left" w:pos="1985"/>
        <w:tab w:val="left" w:pos="2552"/>
        <w:tab w:val="center" w:pos="4763"/>
        <w:tab w:val="right" w:pos="9356"/>
      </w:tabs>
      <w:suppressAutoHyphens w:val="0"/>
      <w:spacing w:before="20" w:after="240" w:line="240" w:lineRule="auto"/>
      <w:ind w:hanging="1418"/>
    </w:pPr>
    <w:rPr>
      <w:rFonts w:eastAsia="Times New Roman" w:cs="Times New Roman"/>
      <w:bCs w:val="0"/>
      <w:iCs w:val="0"/>
      <w:szCs w:val="20"/>
      <w:lang w:eastAsia="ru-RU"/>
    </w:rPr>
  </w:style>
  <w:style w:type="paragraph" w:customStyle="1" w:styleId="a3">
    <w:name w:val="название"/>
    <w:basedOn w:val="Normal"/>
    <w:rsid w:val="00777B3F"/>
    <w:pPr>
      <w:widowControl w:val="0"/>
      <w:tabs>
        <w:tab w:val="left" w:pos="1418"/>
        <w:tab w:val="left" w:pos="1985"/>
        <w:tab w:val="left" w:pos="2552"/>
      </w:tabs>
      <w:suppressAutoHyphens w:val="0"/>
      <w:spacing w:line="260" w:lineRule="exact"/>
      <w:ind w:left="1418" w:hanging="1418"/>
      <w:jc w:val="both"/>
    </w:pPr>
    <w:rPr>
      <w:rFonts w:ascii="Courier" w:eastAsia="Times New Roman" w:hAnsi="Courier" w:cs="Times New Roman"/>
      <w:snapToGrid w:val="0"/>
      <w:sz w:val="24"/>
      <w:szCs w:val="20"/>
      <w:lang w:eastAsia="ru-RU"/>
    </w:rPr>
  </w:style>
  <w:style w:type="paragraph" w:customStyle="1" w:styleId="a4">
    <w:name w:val="Инструкция заголовок"/>
    <w:basedOn w:val="table"/>
    <w:rsid w:val="00777B3F"/>
    <w:pPr>
      <w:tabs>
        <w:tab w:val="clear" w:pos="1418"/>
        <w:tab w:val="clear" w:pos="1985"/>
        <w:tab w:val="clear" w:pos="2552"/>
        <w:tab w:val="clear" w:pos="4820"/>
        <w:tab w:val="clear" w:pos="9356"/>
        <w:tab w:val="center" w:pos="4876"/>
        <w:tab w:val="right" w:pos="9582"/>
      </w:tabs>
      <w:spacing w:before="40" w:after="40"/>
      <w:ind w:left="0" w:firstLine="0"/>
    </w:pPr>
    <w:rPr>
      <w:sz w:val="22"/>
    </w:rPr>
  </w:style>
  <w:style w:type="paragraph" w:customStyle="1" w:styleId="1AutoList3">
    <w:name w:val="1AutoList3"/>
    <w:rsid w:val="00777B3F"/>
    <w:pPr>
      <w:tabs>
        <w:tab w:val="left" w:pos="720"/>
      </w:tabs>
      <w:ind w:left="720" w:hanging="720"/>
    </w:pPr>
    <w:rPr>
      <w:snapToGrid w:val="0"/>
      <w:sz w:val="24"/>
      <w:lang w:val="en-US" w:eastAsia="en-US"/>
    </w:rPr>
  </w:style>
  <w:style w:type="paragraph" w:customStyle="1" w:styleId="DMEBodyText">
    <w:name w:val="DMEBodyText"/>
    <w:basedOn w:val="BodyText"/>
    <w:rsid w:val="00777B3F"/>
    <w:pPr>
      <w:tabs>
        <w:tab w:val="left" w:pos="1418"/>
        <w:tab w:val="left" w:pos="1985"/>
        <w:tab w:val="left" w:pos="2552"/>
      </w:tabs>
      <w:suppressAutoHyphens w:val="0"/>
      <w:spacing w:line="240" w:lineRule="auto"/>
      <w:ind w:left="1418" w:hanging="1418"/>
      <w:jc w:val="both"/>
    </w:pPr>
    <w:rPr>
      <w:rFonts w:ascii="Arial" w:hAnsi="Arial"/>
      <w:sz w:val="22"/>
    </w:rPr>
  </w:style>
  <w:style w:type="paragraph" w:customStyle="1" w:styleId="TABL-">
    <w:name w:val="TABL-заг."/>
    <w:basedOn w:val="table"/>
    <w:rsid w:val="00777B3F"/>
    <w:pPr>
      <w:pageBreakBefore/>
      <w:tabs>
        <w:tab w:val="clear" w:pos="1418"/>
        <w:tab w:val="clear" w:pos="1985"/>
        <w:tab w:val="clear" w:pos="2552"/>
        <w:tab w:val="clear" w:pos="4820"/>
        <w:tab w:val="clear" w:pos="9356"/>
        <w:tab w:val="num" w:pos="2145"/>
        <w:tab w:val="center" w:pos="4876"/>
        <w:tab w:val="right" w:pos="9582"/>
      </w:tabs>
      <w:spacing w:before="40" w:after="40"/>
      <w:ind w:left="2145" w:hanging="360"/>
    </w:pPr>
    <w:rPr>
      <w:sz w:val="22"/>
    </w:rPr>
  </w:style>
  <w:style w:type="paragraph" w:customStyle="1" w:styleId="n">
    <w:name w:val="n"/>
    <w:basedOn w:val="BodyText2"/>
    <w:rsid w:val="00777B3F"/>
    <w:pPr>
      <w:tabs>
        <w:tab w:val="left" w:pos="-1226"/>
        <w:tab w:val="left" w:pos="-720"/>
        <w:tab w:val="left" w:pos="0"/>
        <w:tab w:val="left" w:pos="1134"/>
        <w:tab w:val="left" w:pos="1418"/>
        <w:tab w:val="left" w:pos="1985"/>
        <w:tab w:val="left" w:pos="2552"/>
        <w:tab w:val="left" w:pos="3119"/>
        <w:tab w:val="left" w:pos="3686"/>
        <w:tab w:val="left" w:pos="4253"/>
        <w:tab w:val="left" w:pos="4820"/>
        <w:tab w:val="left" w:pos="5387"/>
      </w:tabs>
      <w:suppressAutoHyphens w:val="0"/>
      <w:spacing w:after="0" w:line="216" w:lineRule="auto"/>
      <w:ind w:left="1418" w:hanging="1418"/>
      <w:jc w:val="both"/>
    </w:pPr>
    <w:rPr>
      <w:sz w:val="22"/>
    </w:rPr>
  </w:style>
  <w:style w:type="paragraph" w:customStyle="1" w:styleId="Level2">
    <w:name w:val="Level 2"/>
    <w:basedOn w:val="Normal"/>
    <w:rsid w:val="00777B3F"/>
    <w:pPr>
      <w:widowControl w:val="0"/>
      <w:tabs>
        <w:tab w:val="num" w:pos="360"/>
      </w:tabs>
      <w:suppressAutoHyphens w:val="0"/>
      <w:spacing w:line="240" w:lineRule="auto"/>
      <w:ind w:left="360" w:hanging="360"/>
      <w:outlineLvl w:val="1"/>
    </w:pPr>
    <w:rPr>
      <w:rFonts w:eastAsia="Times New Roman" w:cs="Times New Roman"/>
      <w:snapToGrid w:val="0"/>
      <w:sz w:val="24"/>
      <w:szCs w:val="20"/>
      <w:lang w:val="en-US"/>
    </w:rPr>
  </w:style>
  <w:style w:type="character" w:customStyle="1" w:styleId="BodyTextIn">
    <w:name w:val="Body Text In"/>
    <w:rsid w:val="00777B3F"/>
    <w:rPr>
      <w:noProof w:val="0"/>
      <w:lang w:val="nl-NL"/>
    </w:rPr>
  </w:style>
  <w:style w:type="character" w:customStyle="1" w:styleId="22">
    <w:name w:val="2"/>
    <w:rsid w:val="00777B3F"/>
    <w:rPr>
      <w:noProof w:val="0"/>
      <w:lang w:val="nl-NL"/>
    </w:rPr>
  </w:style>
  <w:style w:type="paragraph" w:customStyle="1" w:styleId="BalloonText2">
    <w:name w:val="Balloon Text2"/>
    <w:basedOn w:val="Normal"/>
    <w:semiHidden/>
    <w:rsid w:val="00777B3F"/>
    <w:pPr>
      <w:suppressAutoHyphens w:val="0"/>
      <w:spacing w:line="240" w:lineRule="auto"/>
      <w:jc w:val="both"/>
    </w:pPr>
    <w:rPr>
      <w:rFonts w:ascii="Tahoma" w:eastAsia="Times New Roman" w:hAnsi="Tahoma" w:cs="Tahoma"/>
      <w:sz w:val="16"/>
      <w:szCs w:val="16"/>
      <w:lang w:val="en-GB"/>
    </w:rPr>
  </w:style>
  <w:style w:type="paragraph" w:customStyle="1" w:styleId="-35">
    <w:name w:val="Вт.-3.5"/>
    <w:basedOn w:val="Normal"/>
    <w:rsid w:val="00777B3F"/>
    <w:pPr>
      <w:tabs>
        <w:tab w:val="left" w:pos="1418"/>
        <w:tab w:val="left" w:pos="1985"/>
        <w:tab w:val="left" w:pos="2552"/>
        <w:tab w:val="left" w:pos="3119"/>
        <w:tab w:val="left" w:pos="3686"/>
      </w:tabs>
      <w:suppressAutoHyphens w:val="0"/>
      <w:spacing w:after="240" w:line="240" w:lineRule="auto"/>
      <w:ind w:left="1985" w:hanging="1985"/>
      <w:jc w:val="both"/>
    </w:pPr>
    <w:rPr>
      <w:rFonts w:eastAsia="Times New Roman" w:cs="Times New Roman"/>
      <w:sz w:val="22"/>
      <w:szCs w:val="20"/>
      <w:lang w:eastAsia="ru-RU"/>
    </w:rPr>
  </w:style>
  <w:style w:type="paragraph" w:customStyle="1" w:styleId="-4">
    <w:name w:val="Втяжка-4"/>
    <w:basedOn w:val="Normal"/>
    <w:rsid w:val="00777B3F"/>
    <w:pPr>
      <w:tabs>
        <w:tab w:val="left" w:pos="1418"/>
        <w:tab w:val="left" w:pos="1985"/>
        <w:tab w:val="left" w:pos="2552"/>
        <w:tab w:val="left" w:pos="3119"/>
        <w:tab w:val="left" w:pos="3686"/>
      </w:tabs>
      <w:suppressAutoHyphens w:val="0"/>
      <w:spacing w:after="240" w:line="240" w:lineRule="auto"/>
      <w:ind w:left="2552" w:hanging="2552"/>
      <w:jc w:val="both"/>
    </w:pPr>
    <w:rPr>
      <w:rFonts w:eastAsia="Times New Roman" w:cs="Times New Roman"/>
      <w:sz w:val="22"/>
      <w:szCs w:val="20"/>
      <w:lang w:eastAsia="ru-RU"/>
    </w:rPr>
  </w:style>
  <w:style w:type="paragraph" w:customStyle="1" w:styleId="-i">
    <w:name w:val="Втяжка-i"/>
    <w:basedOn w:val="Normal"/>
    <w:rsid w:val="00777B3F"/>
    <w:pPr>
      <w:tabs>
        <w:tab w:val="left" w:pos="1418"/>
        <w:tab w:val="left" w:pos="1985"/>
        <w:tab w:val="left" w:pos="2552"/>
        <w:tab w:val="left" w:pos="3119"/>
      </w:tabs>
      <w:spacing w:after="240" w:line="240" w:lineRule="auto"/>
      <w:ind w:left="2552" w:hanging="567"/>
      <w:jc w:val="both"/>
    </w:pPr>
    <w:rPr>
      <w:rFonts w:eastAsia="Times New Roman" w:cs="Times New Roman"/>
      <w:sz w:val="22"/>
      <w:szCs w:val="20"/>
      <w:lang w:eastAsia="ru-RU"/>
    </w:rPr>
  </w:style>
  <w:style w:type="paragraph" w:customStyle="1" w:styleId="BalloonText1">
    <w:name w:val="Balloon Text1"/>
    <w:basedOn w:val="Normal"/>
    <w:semiHidden/>
    <w:rsid w:val="00777B3F"/>
    <w:pPr>
      <w:suppressAutoHyphens w:val="0"/>
      <w:spacing w:line="240" w:lineRule="auto"/>
    </w:pPr>
    <w:rPr>
      <w:rFonts w:ascii="Tahoma" w:eastAsia="Times New Roman" w:hAnsi="Tahoma" w:cs="Tahoma"/>
      <w:sz w:val="16"/>
      <w:szCs w:val="16"/>
      <w:lang w:val="en-GB"/>
    </w:rPr>
  </w:style>
  <w:style w:type="paragraph" w:customStyle="1" w:styleId="UNKop1">
    <w:name w:val="UN Kop 1"/>
    <w:basedOn w:val="Normal"/>
    <w:next w:val="Normal"/>
    <w:rsid w:val="00777B3F"/>
    <w:pPr>
      <w:suppressAutoHyphens w:val="0"/>
      <w:spacing w:line="240" w:lineRule="auto"/>
      <w:outlineLvl w:val="0"/>
    </w:pPr>
    <w:rPr>
      <w:rFonts w:eastAsia="Times New Roman" w:cs="Times New Roman"/>
      <w:caps/>
      <w:sz w:val="22"/>
      <w:szCs w:val="20"/>
      <w:lang w:val="nl-NL" w:eastAsia="nl-NL"/>
    </w:rPr>
  </w:style>
  <w:style w:type="paragraph" w:customStyle="1" w:styleId="Tabletitle">
    <w:name w:val="Table title"/>
    <w:basedOn w:val="Normal"/>
    <w:next w:val="Normal"/>
    <w:rsid w:val="00777B3F"/>
    <w:pPr>
      <w:keepNext/>
      <w:spacing w:before="120" w:after="120" w:line="230" w:lineRule="exact"/>
      <w:jc w:val="center"/>
    </w:pPr>
    <w:rPr>
      <w:rFonts w:ascii="Arial" w:eastAsia="MS Mincho" w:hAnsi="Arial" w:cs="Times New Roman"/>
      <w:b/>
      <w:szCs w:val="20"/>
      <w:lang w:val="en-GB" w:eastAsia="ja-JP"/>
    </w:rPr>
  </w:style>
  <w:style w:type="paragraph" w:customStyle="1" w:styleId="NoteHead">
    <w:name w:val="NoteHead"/>
    <w:basedOn w:val="Normal"/>
    <w:next w:val="Normal"/>
    <w:rsid w:val="00777B3F"/>
    <w:pPr>
      <w:suppressAutoHyphens w:val="0"/>
      <w:spacing w:before="720" w:after="720" w:line="240" w:lineRule="auto"/>
      <w:jc w:val="center"/>
    </w:pPr>
    <w:rPr>
      <w:rFonts w:eastAsia="Times New Roman" w:cs="Times New Roman"/>
      <w:b/>
      <w:smallCaps/>
      <w:sz w:val="24"/>
      <w:szCs w:val="20"/>
      <w:lang w:val="en-GB"/>
    </w:rPr>
  </w:style>
  <w:style w:type="paragraph" w:customStyle="1" w:styleId="a5">
    <w:name w:val="–"/>
    <w:rsid w:val="00777B3F"/>
    <w:pPr>
      <w:autoSpaceDE w:val="0"/>
      <w:autoSpaceDN w:val="0"/>
      <w:adjustRightInd w:val="0"/>
    </w:pPr>
    <w:rPr>
      <w:rFonts w:ascii="Arial" w:hAnsi="Arial"/>
      <w:sz w:val="24"/>
      <w:lang w:val="en-US" w:eastAsia="de-DE"/>
    </w:rPr>
  </w:style>
  <w:style w:type="paragraph" w:customStyle="1" w:styleId="a1Technique">
    <w:name w:val="a1Technique"/>
    <w:rsid w:val="00777B3F"/>
    <w:pPr>
      <w:widowControl w:val="0"/>
      <w:jc w:val="both"/>
    </w:pPr>
    <w:rPr>
      <w:rFonts w:ascii="Courier 10cpi" w:hAnsi="Courier 10cpi"/>
      <w:b/>
      <w:bCs/>
      <w:sz w:val="36"/>
      <w:szCs w:val="36"/>
      <w:lang w:val="ru-RU" w:eastAsia="ru-RU"/>
    </w:rPr>
  </w:style>
  <w:style w:type="paragraph" w:customStyle="1" w:styleId="a2Technique">
    <w:name w:val="a2Technique"/>
    <w:rsid w:val="00777B3F"/>
    <w:pPr>
      <w:widowControl w:val="0"/>
      <w:jc w:val="both"/>
    </w:pPr>
    <w:rPr>
      <w:rFonts w:ascii="Courier 10cpi" w:hAnsi="Courier 10cpi"/>
      <w:b/>
      <w:bCs/>
      <w:sz w:val="24"/>
      <w:szCs w:val="24"/>
      <w:u w:val="single"/>
      <w:lang w:val="ru-RU" w:eastAsia="ru-RU"/>
    </w:rPr>
  </w:style>
  <w:style w:type="paragraph" w:customStyle="1" w:styleId="a3Technique">
    <w:name w:val="a3Technique"/>
    <w:rsid w:val="00777B3F"/>
    <w:pPr>
      <w:widowControl w:val="0"/>
      <w:jc w:val="both"/>
    </w:pPr>
    <w:rPr>
      <w:rFonts w:ascii="Courier 10cpi" w:hAnsi="Courier 10cpi"/>
      <w:b/>
      <w:bCs/>
      <w:sz w:val="24"/>
      <w:szCs w:val="24"/>
      <w:lang w:val="ru-RU" w:eastAsia="ru-RU"/>
    </w:rPr>
  </w:style>
  <w:style w:type="paragraph" w:customStyle="1" w:styleId="a4Technique">
    <w:name w:val="a4Technique"/>
    <w:rsid w:val="00777B3F"/>
    <w:pPr>
      <w:widowControl w:val="0"/>
      <w:jc w:val="both"/>
    </w:pPr>
    <w:rPr>
      <w:rFonts w:ascii="Courier 10cpi" w:hAnsi="Courier 10cpi"/>
      <w:b/>
      <w:bCs/>
      <w:sz w:val="24"/>
      <w:szCs w:val="24"/>
      <w:lang w:val="ru-RU" w:eastAsia="ru-RU"/>
    </w:rPr>
  </w:style>
  <w:style w:type="paragraph" w:customStyle="1" w:styleId="a5Technique">
    <w:name w:val="a5Technique"/>
    <w:rsid w:val="00777B3F"/>
    <w:pPr>
      <w:widowControl w:val="0"/>
      <w:jc w:val="both"/>
    </w:pPr>
    <w:rPr>
      <w:rFonts w:ascii="Courier 10cpi" w:hAnsi="Courier 10cpi"/>
      <w:b/>
      <w:bCs/>
      <w:sz w:val="24"/>
      <w:szCs w:val="24"/>
      <w:lang w:val="ru-RU" w:eastAsia="ru-RU"/>
    </w:rPr>
  </w:style>
  <w:style w:type="paragraph" w:customStyle="1" w:styleId="a6Technique">
    <w:name w:val="a6Technique"/>
    <w:rsid w:val="00777B3F"/>
    <w:pPr>
      <w:widowControl w:val="0"/>
      <w:jc w:val="both"/>
    </w:pPr>
    <w:rPr>
      <w:rFonts w:ascii="Courier 10cpi" w:hAnsi="Courier 10cpi"/>
      <w:b/>
      <w:bCs/>
      <w:sz w:val="24"/>
      <w:szCs w:val="24"/>
      <w:lang w:val="ru-RU" w:eastAsia="ru-RU"/>
    </w:rPr>
  </w:style>
  <w:style w:type="paragraph" w:customStyle="1" w:styleId="a7Technique">
    <w:name w:val="a7Technique"/>
    <w:rsid w:val="00777B3F"/>
    <w:pPr>
      <w:widowControl w:val="0"/>
      <w:jc w:val="both"/>
    </w:pPr>
    <w:rPr>
      <w:rFonts w:ascii="Courier 10cpi" w:hAnsi="Courier 10cpi"/>
      <w:b/>
      <w:bCs/>
      <w:sz w:val="24"/>
      <w:szCs w:val="24"/>
      <w:lang w:val="ru-RU" w:eastAsia="ru-RU"/>
    </w:rPr>
  </w:style>
  <w:style w:type="paragraph" w:customStyle="1" w:styleId="a8Technique">
    <w:name w:val="a8Technique"/>
    <w:rsid w:val="00777B3F"/>
    <w:pPr>
      <w:widowControl w:val="0"/>
      <w:jc w:val="both"/>
    </w:pPr>
    <w:rPr>
      <w:rFonts w:ascii="Courier 10cpi" w:hAnsi="Courier 10cpi"/>
      <w:b/>
      <w:bCs/>
      <w:sz w:val="24"/>
      <w:szCs w:val="24"/>
      <w:lang w:val="ru-RU" w:eastAsia="ru-RU"/>
    </w:rPr>
  </w:style>
  <w:style w:type="paragraph" w:customStyle="1" w:styleId="a4Document">
    <w:name w:val="a4Document"/>
    <w:rsid w:val="00777B3F"/>
    <w:pPr>
      <w:widowControl w:val="0"/>
    </w:pPr>
    <w:rPr>
      <w:rFonts w:ascii="Courier 10cpi" w:hAnsi="Courier 10cpi"/>
      <w:b/>
      <w:bCs/>
      <w:i/>
      <w:iCs/>
      <w:sz w:val="24"/>
      <w:szCs w:val="24"/>
      <w:lang w:val="ru-RU" w:eastAsia="ru-RU"/>
    </w:rPr>
  </w:style>
  <w:style w:type="paragraph" w:customStyle="1" w:styleId="a5Document">
    <w:name w:val="a5Document"/>
    <w:rsid w:val="00777B3F"/>
    <w:pPr>
      <w:keepNext/>
      <w:widowControl w:val="0"/>
      <w:ind w:left="720"/>
      <w:jc w:val="both"/>
    </w:pPr>
    <w:rPr>
      <w:rFonts w:ascii="Courier 10cpi" w:hAnsi="Courier 10cpi"/>
      <w:sz w:val="24"/>
      <w:szCs w:val="24"/>
      <w:lang w:val="ru-RU" w:eastAsia="ru-RU"/>
    </w:rPr>
  </w:style>
  <w:style w:type="paragraph" w:customStyle="1" w:styleId="a6Document">
    <w:name w:val="a6Document"/>
    <w:rsid w:val="00777B3F"/>
    <w:pPr>
      <w:keepNext/>
      <w:widowControl w:val="0"/>
      <w:ind w:left="720" w:right="720"/>
      <w:jc w:val="both"/>
    </w:pPr>
    <w:rPr>
      <w:rFonts w:ascii="Courier 10cpi" w:hAnsi="Courier 10cpi"/>
      <w:sz w:val="24"/>
      <w:szCs w:val="24"/>
      <w:lang w:val="ru-RU" w:eastAsia="ru-RU"/>
    </w:rPr>
  </w:style>
  <w:style w:type="paragraph" w:customStyle="1" w:styleId="a7Document">
    <w:name w:val="a7Document"/>
    <w:rsid w:val="00777B3F"/>
    <w:pPr>
      <w:keepNext/>
      <w:widowControl w:val="0"/>
      <w:ind w:left="1440"/>
      <w:jc w:val="both"/>
    </w:pPr>
    <w:rPr>
      <w:rFonts w:ascii="Courier 10cpi" w:hAnsi="Courier 10cpi"/>
      <w:sz w:val="24"/>
      <w:szCs w:val="24"/>
      <w:lang w:val="ru-RU" w:eastAsia="ru-RU"/>
    </w:rPr>
  </w:style>
  <w:style w:type="paragraph" w:customStyle="1" w:styleId="a8Document">
    <w:name w:val="a8Document"/>
    <w:rsid w:val="00777B3F"/>
    <w:pPr>
      <w:keepNext/>
      <w:widowControl w:val="0"/>
      <w:ind w:left="1440" w:right="720"/>
      <w:jc w:val="both"/>
    </w:pPr>
    <w:rPr>
      <w:rFonts w:ascii="Courier 10cpi" w:hAnsi="Courier 10cpi"/>
      <w:sz w:val="24"/>
      <w:szCs w:val="24"/>
      <w:lang w:val="ru-RU" w:eastAsia="ru-RU"/>
    </w:rPr>
  </w:style>
  <w:style w:type="paragraph" w:customStyle="1" w:styleId="a6">
    <w:name w:val="Базовый шрифт"/>
    <w:basedOn w:val="Normal"/>
    <w:rsid w:val="00777B3F"/>
    <w:pPr>
      <w:tabs>
        <w:tab w:val="left" w:pos="1247"/>
        <w:tab w:val="left" w:pos="2155"/>
        <w:tab w:val="left" w:pos="2835"/>
      </w:tabs>
      <w:suppressAutoHyphens w:val="0"/>
      <w:spacing w:line="240" w:lineRule="auto"/>
    </w:pPr>
    <w:rPr>
      <w:rFonts w:eastAsia="Times New Roman" w:cs="Times New Roman"/>
      <w:sz w:val="21"/>
      <w:szCs w:val="21"/>
      <w:lang w:eastAsia="ru-RU"/>
    </w:rPr>
  </w:style>
  <w:style w:type="paragraph" w:customStyle="1" w:styleId="a7">
    <w:name w:val="Втяжка"/>
    <w:basedOn w:val="Normal"/>
    <w:rsid w:val="00777B3F"/>
    <w:pPr>
      <w:tabs>
        <w:tab w:val="num" w:pos="720"/>
        <w:tab w:val="left" w:pos="1418"/>
        <w:tab w:val="left" w:pos="1985"/>
        <w:tab w:val="left" w:pos="2552"/>
        <w:tab w:val="left" w:pos="3119"/>
      </w:tabs>
      <w:suppressAutoHyphens w:val="0"/>
      <w:spacing w:after="200" w:line="260" w:lineRule="exact"/>
      <w:ind w:left="1985" w:hanging="567"/>
      <w:jc w:val="both"/>
    </w:pPr>
    <w:rPr>
      <w:rFonts w:eastAsia="Times New Roman" w:cs="Times New Roman"/>
      <w:sz w:val="22"/>
      <w:lang w:eastAsia="ru-RU"/>
    </w:rPr>
  </w:style>
  <w:style w:type="paragraph" w:styleId="Caption">
    <w:name w:val="caption"/>
    <w:basedOn w:val="Normal"/>
    <w:next w:val="Normal"/>
    <w:qFormat/>
    <w:rsid w:val="00777B3F"/>
    <w:pPr>
      <w:tabs>
        <w:tab w:val="left" w:pos="1985"/>
        <w:tab w:val="left" w:pos="2552"/>
        <w:tab w:val="left" w:pos="3119"/>
      </w:tabs>
      <w:suppressAutoHyphens w:val="0"/>
      <w:spacing w:after="240" w:line="240" w:lineRule="auto"/>
      <w:ind w:left="1985" w:hanging="567"/>
      <w:jc w:val="both"/>
    </w:pPr>
    <w:rPr>
      <w:rFonts w:eastAsia="Times New Roman" w:cs="Times New Roman"/>
      <w:b/>
      <w:bCs/>
      <w:sz w:val="22"/>
      <w:lang w:eastAsia="ru-RU"/>
    </w:rPr>
  </w:style>
  <w:style w:type="paragraph" w:customStyle="1" w:styleId="a8">
    <w:name w:val="Весь_текст"/>
    <w:basedOn w:val="Normal"/>
    <w:link w:val="a9"/>
    <w:rsid w:val="00777B3F"/>
    <w:pPr>
      <w:tabs>
        <w:tab w:val="left" w:pos="1418"/>
        <w:tab w:val="left" w:pos="1985"/>
        <w:tab w:val="left" w:pos="2552"/>
        <w:tab w:val="left" w:pos="3119"/>
      </w:tabs>
      <w:suppressAutoHyphens w:val="0"/>
      <w:spacing w:after="240" w:line="240" w:lineRule="auto"/>
      <w:jc w:val="both"/>
    </w:pPr>
    <w:rPr>
      <w:rFonts w:eastAsia="Times New Roman" w:cs="Times New Roman"/>
      <w:sz w:val="22"/>
      <w:szCs w:val="20"/>
      <w:lang w:eastAsia="ru-RU"/>
    </w:rPr>
  </w:style>
  <w:style w:type="character" w:customStyle="1" w:styleId="a9">
    <w:name w:val="Весь_текст Знак"/>
    <w:link w:val="a8"/>
    <w:rsid w:val="00777B3F"/>
    <w:rPr>
      <w:sz w:val="22"/>
      <w:lang w:val="ru-RU" w:eastAsia="ru-RU"/>
    </w:rPr>
  </w:style>
  <w:style w:type="table" w:customStyle="1" w:styleId="112">
    <w:name w:val="Сетка таблицы11"/>
    <w:basedOn w:val="TableNormal"/>
    <w:next w:val="TableGrid"/>
    <w:rsid w:val="00777B3F"/>
    <w:pPr>
      <w:tabs>
        <w:tab w:val="left" w:pos="567"/>
        <w:tab w:val="left" w:pos="1134"/>
        <w:tab w:val="left" w:pos="1701"/>
        <w:tab w:val="left" w:pos="2268"/>
        <w:tab w:val="left" w:pos="6237"/>
      </w:tabs>
      <w:spacing w:line="288" w:lineRule="auto"/>
    </w:pPr>
    <w:rPr>
      <w:lang w:val="ru-R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Normal"/>
    <w:rsid w:val="00777B3F"/>
    <w:pPr>
      <w:suppressAutoHyphens w:val="0"/>
      <w:spacing w:before="100" w:beforeAutospacing="1" w:after="100" w:afterAutospacing="1" w:line="240" w:lineRule="auto"/>
    </w:pPr>
    <w:rPr>
      <w:rFonts w:eastAsia="Times New Roman" w:cs="Times New Roman"/>
      <w:sz w:val="18"/>
      <w:szCs w:val="18"/>
      <w:lang w:eastAsia="ru-RU"/>
    </w:rPr>
  </w:style>
  <w:style w:type="paragraph" w:customStyle="1" w:styleId="xl72">
    <w:name w:val="xl72"/>
    <w:basedOn w:val="Normal"/>
    <w:rsid w:val="00777B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eastAsia="ru-RU"/>
    </w:rPr>
  </w:style>
  <w:style w:type="paragraph" w:customStyle="1" w:styleId="xl73">
    <w:name w:val="xl73"/>
    <w:basedOn w:val="Normal"/>
    <w:rsid w:val="00777B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eastAsia="ru-RU"/>
    </w:rPr>
  </w:style>
  <w:style w:type="paragraph" w:customStyle="1" w:styleId="xl74">
    <w:name w:val="xl74"/>
    <w:basedOn w:val="Normal"/>
    <w:rsid w:val="00777B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sz w:val="24"/>
      <w:szCs w:val="24"/>
      <w:lang w:eastAsia="ru-RU"/>
    </w:rPr>
  </w:style>
  <w:style w:type="paragraph" w:customStyle="1" w:styleId="xl75">
    <w:name w:val="xl75"/>
    <w:basedOn w:val="Normal"/>
    <w:rsid w:val="00777B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eastAsia="ru-RU"/>
    </w:rPr>
  </w:style>
  <w:style w:type="paragraph" w:customStyle="1" w:styleId="xl76">
    <w:name w:val="xl76"/>
    <w:basedOn w:val="Normal"/>
    <w:rsid w:val="00777B3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77">
    <w:name w:val="xl77"/>
    <w:basedOn w:val="Normal"/>
    <w:rsid w:val="00777B3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78">
    <w:name w:val="xl78"/>
    <w:basedOn w:val="Normal"/>
    <w:rsid w:val="00777B3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textAlignment w:val="top"/>
    </w:pPr>
    <w:rPr>
      <w:rFonts w:eastAsia="Times New Roman" w:cs="Times New Roman"/>
      <w:sz w:val="24"/>
      <w:szCs w:val="24"/>
      <w:lang w:eastAsia="ru-RU"/>
    </w:rPr>
  </w:style>
  <w:style w:type="paragraph" w:customStyle="1" w:styleId="xl79">
    <w:name w:val="xl79"/>
    <w:basedOn w:val="Normal"/>
    <w:rsid w:val="00777B3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textAlignment w:val="top"/>
    </w:pPr>
    <w:rPr>
      <w:rFonts w:eastAsia="Times New Roman" w:cs="Times New Roman"/>
      <w:sz w:val="24"/>
      <w:szCs w:val="24"/>
      <w:lang w:eastAsia="ru-RU"/>
    </w:rPr>
  </w:style>
  <w:style w:type="paragraph" w:customStyle="1" w:styleId="xl80">
    <w:name w:val="xl80"/>
    <w:basedOn w:val="Normal"/>
    <w:rsid w:val="00777B3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textAlignment w:val="top"/>
    </w:pPr>
    <w:rPr>
      <w:rFonts w:eastAsia="Times New Roman" w:cs="Times New Roman"/>
      <w:sz w:val="19"/>
      <w:szCs w:val="19"/>
      <w:lang w:eastAsia="ru-RU"/>
    </w:rPr>
  </w:style>
  <w:style w:type="paragraph" w:customStyle="1" w:styleId="font7">
    <w:name w:val="font7"/>
    <w:basedOn w:val="Normal"/>
    <w:rsid w:val="00777B3F"/>
    <w:pPr>
      <w:suppressAutoHyphens w:val="0"/>
      <w:spacing w:before="100" w:beforeAutospacing="1" w:after="100" w:afterAutospacing="1" w:line="240" w:lineRule="auto"/>
    </w:pPr>
    <w:rPr>
      <w:rFonts w:eastAsia="Times New Roman" w:cs="Times New Roman"/>
      <w:i/>
      <w:iCs/>
      <w:szCs w:val="20"/>
      <w:lang w:eastAsia="ru-RU"/>
    </w:rPr>
  </w:style>
  <w:style w:type="paragraph" w:customStyle="1" w:styleId="font8">
    <w:name w:val="font8"/>
    <w:basedOn w:val="Normal"/>
    <w:rsid w:val="00777B3F"/>
    <w:pPr>
      <w:suppressAutoHyphens w:val="0"/>
      <w:spacing w:before="100" w:beforeAutospacing="1" w:after="100" w:afterAutospacing="1" w:line="240" w:lineRule="auto"/>
    </w:pPr>
    <w:rPr>
      <w:rFonts w:eastAsia="Times New Roman" w:cs="Times New Roman"/>
      <w:sz w:val="19"/>
      <w:szCs w:val="19"/>
      <w:lang w:eastAsia="ru-RU"/>
    </w:rPr>
  </w:style>
  <w:style w:type="paragraph" w:customStyle="1" w:styleId="xl81">
    <w:name w:val="xl81"/>
    <w:basedOn w:val="Normal"/>
    <w:rsid w:val="00777B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 w:val="24"/>
      <w:szCs w:val="24"/>
      <w:lang w:eastAsia="ru-RU"/>
    </w:rPr>
  </w:style>
  <w:style w:type="paragraph" w:customStyle="1" w:styleId="xl82">
    <w:name w:val="xl82"/>
    <w:basedOn w:val="Normal"/>
    <w:rsid w:val="00777B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83">
    <w:name w:val="xl83"/>
    <w:basedOn w:val="Normal"/>
    <w:rsid w:val="00777B3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textAlignment w:val="top"/>
    </w:pPr>
    <w:rPr>
      <w:rFonts w:eastAsia="Times New Roman" w:cs="Times New Roman"/>
      <w:sz w:val="24"/>
      <w:szCs w:val="24"/>
      <w:lang w:eastAsia="ru-RU"/>
    </w:rPr>
  </w:style>
  <w:style w:type="paragraph" w:customStyle="1" w:styleId="xl84">
    <w:name w:val="xl84"/>
    <w:basedOn w:val="Normal"/>
    <w:rsid w:val="00777B3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85">
    <w:name w:val="xl85"/>
    <w:basedOn w:val="Normal"/>
    <w:rsid w:val="00777B3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86">
    <w:name w:val="xl86"/>
    <w:basedOn w:val="Normal"/>
    <w:rsid w:val="00777B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87">
    <w:name w:val="xl87"/>
    <w:basedOn w:val="Normal"/>
    <w:rsid w:val="00777B3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textAlignment w:val="top"/>
    </w:pPr>
    <w:rPr>
      <w:rFonts w:eastAsia="Times New Roman" w:cs="Times New Roman"/>
      <w:sz w:val="19"/>
      <w:szCs w:val="19"/>
      <w:lang w:eastAsia="ru-RU"/>
    </w:rPr>
  </w:style>
  <w:style w:type="paragraph" w:customStyle="1" w:styleId="font9">
    <w:name w:val="font9"/>
    <w:basedOn w:val="Normal"/>
    <w:rsid w:val="00777B3F"/>
    <w:pPr>
      <w:suppressAutoHyphens w:val="0"/>
      <w:spacing w:before="100" w:beforeAutospacing="1" w:after="100" w:afterAutospacing="1" w:line="240" w:lineRule="auto"/>
    </w:pPr>
    <w:rPr>
      <w:rFonts w:eastAsia="Times New Roman" w:cs="Times New Roman"/>
      <w:sz w:val="19"/>
      <w:szCs w:val="19"/>
      <w:lang w:eastAsia="ru-RU"/>
    </w:rPr>
  </w:style>
  <w:style w:type="paragraph" w:customStyle="1" w:styleId="xl88">
    <w:name w:val="xl88"/>
    <w:basedOn w:val="Normal"/>
    <w:rsid w:val="00777B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89">
    <w:name w:val="xl89"/>
    <w:basedOn w:val="Normal"/>
    <w:rsid w:val="00777B3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textAlignment w:val="top"/>
    </w:pPr>
    <w:rPr>
      <w:rFonts w:eastAsia="Times New Roman" w:cs="Times New Roman"/>
      <w:sz w:val="24"/>
      <w:szCs w:val="24"/>
      <w:lang w:eastAsia="ru-RU"/>
    </w:rPr>
  </w:style>
  <w:style w:type="paragraph" w:customStyle="1" w:styleId="xl90">
    <w:name w:val="xl90"/>
    <w:basedOn w:val="Normal"/>
    <w:rsid w:val="00777B3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91">
    <w:name w:val="xl91"/>
    <w:basedOn w:val="Normal"/>
    <w:rsid w:val="00777B3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textAlignment w:val="top"/>
    </w:pPr>
    <w:rPr>
      <w:rFonts w:eastAsia="Times New Roman" w:cs="Times New Roman"/>
      <w:sz w:val="24"/>
      <w:szCs w:val="24"/>
      <w:lang w:eastAsia="ru-RU"/>
    </w:rPr>
  </w:style>
  <w:style w:type="paragraph" w:customStyle="1" w:styleId="xl92">
    <w:name w:val="xl92"/>
    <w:basedOn w:val="Normal"/>
    <w:rsid w:val="00777B3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93">
    <w:name w:val="xl93"/>
    <w:basedOn w:val="Normal"/>
    <w:rsid w:val="00777B3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pPr>
    <w:rPr>
      <w:rFonts w:eastAsia="Times New Roman" w:cs="Times New Roman"/>
      <w:sz w:val="24"/>
      <w:szCs w:val="24"/>
      <w:lang w:eastAsia="ru-RU"/>
    </w:rPr>
  </w:style>
  <w:style w:type="paragraph" w:customStyle="1" w:styleId="font0">
    <w:name w:val="font0"/>
    <w:basedOn w:val="Normal"/>
    <w:rsid w:val="00777B3F"/>
    <w:pPr>
      <w:suppressAutoHyphens w:val="0"/>
      <w:spacing w:before="100" w:beforeAutospacing="1" w:after="100" w:afterAutospacing="1" w:line="240" w:lineRule="auto"/>
    </w:pPr>
    <w:rPr>
      <w:rFonts w:eastAsia="Times New Roman" w:cs="Times New Roman"/>
      <w:szCs w:val="20"/>
      <w:lang w:eastAsia="ru-RU"/>
    </w:rPr>
  </w:style>
  <w:style w:type="paragraph" w:customStyle="1" w:styleId="xl94">
    <w:name w:val="xl94"/>
    <w:basedOn w:val="Normal"/>
    <w:rsid w:val="00777B3F"/>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eastAsia="ru-RU"/>
    </w:rPr>
  </w:style>
  <w:style w:type="paragraph" w:customStyle="1" w:styleId="xl95">
    <w:name w:val="xl95"/>
    <w:basedOn w:val="Normal"/>
    <w:rsid w:val="00777B3F"/>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eastAsia="ru-RU"/>
    </w:rPr>
  </w:style>
  <w:style w:type="paragraph" w:customStyle="1" w:styleId="xl96">
    <w:name w:val="xl96"/>
    <w:basedOn w:val="Normal"/>
    <w:rsid w:val="00777B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97">
    <w:name w:val="xl97"/>
    <w:basedOn w:val="Normal"/>
    <w:rsid w:val="00777B3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textAlignment w:val="top"/>
    </w:pPr>
    <w:rPr>
      <w:rFonts w:eastAsia="Times New Roman" w:cs="Times New Roman"/>
      <w:sz w:val="24"/>
      <w:szCs w:val="24"/>
      <w:lang w:eastAsia="ru-RU"/>
    </w:rPr>
  </w:style>
  <w:style w:type="paragraph" w:customStyle="1" w:styleId="xl98">
    <w:name w:val="xl98"/>
    <w:basedOn w:val="Normal"/>
    <w:rsid w:val="00777B3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textAlignment w:val="top"/>
    </w:pPr>
    <w:rPr>
      <w:rFonts w:eastAsia="Times New Roman" w:cs="Times New Roman"/>
      <w:sz w:val="24"/>
      <w:szCs w:val="24"/>
      <w:lang w:eastAsia="ru-RU"/>
    </w:rPr>
  </w:style>
  <w:style w:type="paragraph" w:customStyle="1" w:styleId="xl99">
    <w:name w:val="xl99"/>
    <w:basedOn w:val="Normal"/>
    <w:rsid w:val="00777B3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100">
    <w:name w:val="xl100"/>
    <w:basedOn w:val="Normal"/>
    <w:rsid w:val="00777B3F"/>
    <w:pPr>
      <w:pBdr>
        <w:top w:val="single" w:sz="4" w:space="0" w:color="auto"/>
        <w:left w:val="single" w:sz="4" w:space="0" w:color="auto"/>
        <w:bottom w:val="single" w:sz="4" w:space="0" w:color="auto"/>
      </w:pBdr>
      <w:shd w:val="clear" w:color="auto" w:fill="FFFFFF"/>
      <w:suppressAutoHyphens w:val="0"/>
      <w:spacing w:before="100" w:beforeAutospacing="1" w:after="100" w:afterAutospacing="1" w:line="240" w:lineRule="auto"/>
      <w:jc w:val="center"/>
      <w:textAlignment w:val="top"/>
    </w:pPr>
    <w:rPr>
      <w:rFonts w:eastAsia="Times New Roman" w:cs="Times New Roman"/>
      <w:sz w:val="24"/>
      <w:szCs w:val="24"/>
      <w:lang w:eastAsia="ru-RU"/>
    </w:rPr>
  </w:style>
  <w:style w:type="paragraph" w:customStyle="1" w:styleId="xl101">
    <w:name w:val="xl101"/>
    <w:basedOn w:val="Normal"/>
    <w:rsid w:val="00777B3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102">
    <w:name w:val="xl102"/>
    <w:basedOn w:val="Normal"/>
    <w:rsid w:val="00777B3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textAlignment w:val="top"/>
    </w:pPr>
    <w:rPr>
      <w:rFonts w:eastAsia="Times New Roman" w:cs="Times New Roman"/>
      <w:sz w:val="24"/>
      <w:szCs w:val="24"/>
      <w:lang w:eastAsia="ru-RU"/>
    </w:rPr>
  </w:style>
  <w:style w:type="paragraph" w:customStyle="1" w:styleId="xl103">
    <w:name w:val="xl103"/>
    <w:basedOn w:val="Normal"/>
    <w:rsid w:val="00777B3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textAlignment w:val="top"/>
    </w:pPr>
    <w:rPr>
      <w:rFonts w:eastAsia="Times New Roman" w:cs="Times New Roman"/>
      <w:sz w:val="24"/>
      <w:szCs w:val="24"/>
      <w:lang w:eastAsia="ru-RU"/>
    </w:rPr>
  </w:style>
  <w:style w:type="paragraph" w:customStyle="1" w:styleId="xl104">
    <w:name w:val="xl104"/>
    <w:basedOn w:val="Normal"/>
    <w:rsid w:val="00777B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sz w:val="19"/>
      <w:szCs w:val="19"/>
      <w:lang w:eastAsia="ru-RU"/>
    </w:rPr>
  </w:style>
  <w:style w:type="paragraph" w:customStyle="1" w:styleId="xl105">
    <w:name w:val="xl105"/>
    <w:basedOn w:val="Normal"/>
    <w:rsid w:val="00777B3F"/>
    <w:pPr>
      <w:pBdr>
        <w:top w:val="single" w:sz="4" w:space="0" w:color="auto"/>
        <w:left w:val="single" w:sz="4" w:space="0" w:color="auto"/>
        <w:bottom w:val="single" w:sz="4" w:space="0" w:color="auto"/>
        <w:right w:val="single" w:sz="4" w:space="0" w:color="auto"/>
      </w:pBdr>
      <w:shd w:val="clear" w:color="auto" w:fill="008000"/>
      <w:suppressAutoHyphens w:val="0"/>
      <w:spacing w:before="100" w:beforeAutospacing="1" w:after="100" w:afterAutospacing="1" w:line="240" w:lineRule="auto"/>
      <w:jc w:val="center"/>
      <w:textAlignment w:val="top"/>
    </w:pPr>
    <w:rPr>
      <w:rFonts w:eastAsia="Times New Roman" w:cs="Times New Roman"/>
      <w:sz w:val="24"/>
      <w:szCs w:val="24"/>
      <w:lang w:eastAsia="ru-RU"/>
    </w:rPr>
  </w:style>
  <w:style w:type="paragraph" w:customStyle="1" w:styleId="xl106">
    <w:name w:val="xl106"/>
    <w:basedOn w:val="Normal"/>
    <w:rsid w:val="00777B3F"/>
    <w:pPr>
      <w:pBdr>
        <w:top w:val="single" w:sz="4"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line="240" w:lineRule="auto"/>
      <w:jc w:val="center"/>
      <w:textAlignment w:val="top"/>
    </w:pPr>
    <w:rPr>
      <w:rFonts w:eastAsia="Times New Roman" w:cs="Times New Roman"/>
      <w:sz w:val="24"/>
      <w:szCs w:val="24"/>
      <w:lang w:eastAsia="ru-RU"/>
    </w:rPr>
  </w:style>
  <w:style w:type="paragraph" w:customStyle="1" w:styleId="xl107">
    <w:name w:val="xl107"/>
    <w:basedOn w:val="Normal"/>
    <w:rsid w:val="00777B3F"/>
    <w:pPr>
      <w:pBdr>
        <w:top w:val="single" w:sz="4"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line="240" w:lineRule="auto"/>
      <w:jc w:val="center"/>
      <w:textAlignment w:val="top"/>
    </w:pPr>
    <w:rPr>
      <w:rFonts w:eastAsia="Times New Roman" w:cs="Times New Roman"/>
      <w:sz w:val="24"/>
      <w:szCs w:val="24"/>
      <w:lang w:eastAsia="ru-RU"/>
    </w:rPr>
  </w:style>
  <w:style w:type="paragraph" w:customStyle="1" w:styleId="xl108">
    <w:name w:val="xl108"/>
    <w:basedOn w:val="Normal"/>
    <w:rsid w:val="00777B3F"/>
    <w:pPr>
      <w:pBdr>
        <w:top w:val="single" w:sz="4" w:space="0" w:color="auto"/>
        <w:left w:val="single" w:sz="4" w:space="0" w:color="auto"/>
        <w:bottom w:val="single" w:sz="4" w:space="0" w:color="auto"/>
        <w:right w:val="single" w:sz="4" w:space="0" w:color="auto"/>
      </w:pBdr>
      <w:shd w:val="clear" w:color="auto" w:fill="008000"/>
      <w:suppressAutoHyphens w:val="0"/>
      <w:spacing w:before="100" w:beforeAutospacing="1" w:after="100" w:afterAutospacing="1" w:line="240" w:lineRule="auto"/>
      <w:jc w:val="center"/>
      <w:textAlignment w:val="top"/>
    </w:pPr>
    <w:rPr>
      <w:rFonts w:eastAsia="Times New Roman" w:cs="Times New Roman"/>
      <w:sz w:val="24"/>
      <w:szCs w:val="24"/>
      <w:lang w:eastAsia="ru-RU"/>
    </w:rPr>
  </w:style>
  <w:style w:type="paragraph" w:customStyle="1" w:styleId="xl109">
    <w:name w:val="xl109"/>
    <w:basedOn w:val="Normal"/>
    <w:rsid w:val="00777B3F"/>
    <w:pPr>
      <w:pBdr>
        <w:top w:val="single" w:sz="4" w:space="0" w:color="auto"/>
        <w:left w:val="single" w:sz="4" w:space="0" w:color="auto"/>
        <w:bottom w:val="single" w:sz="4" w:space="0" w:color="auto"/>
        <w:right w:val="single" w:sz="4" w:space="0" w:color="auto"/>
      </w:pBdr>
      <w:shd w:val="clear" w:color="auto" w:fill="008000"/>
      <w:suppressAutoHyphens w:val="0"/>
      <w:spacing w:before="100" w:beforeAutospacing="1" w:after="100" w:afterAutospacing="1" w:line="240" w:lineRule="auto"/>
      <w:jc w:val="center"/>
      <w:textAlignment w:val="top"/>
    </w:pPr>
    <w:rPr>
      <w:rFonts w:eastAsia="Times New Roman" w:cs="Times New Roman"/>
      <w:sz w:val="24"/>
      <w:szCs w:val="24"/>
      <w:lang w:eastAsia="ru-RU"/>
    </w:rPr>
  </w:style>
  <w:style w:type="paragraph" w:customStyle="1" w:styleId="xl110">
    <w:name w:val="xl110"/>
    <w:basedOn w:val="Normal"/>
    <w:rsid w:val="00777B3F"/>
    <w:pPr>
      <w:pBdr>
        <w:top w:val="single" w:sz="4"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line="240" w:lineRule="auto"/>
      <w:jc w:val="center"/>
      <w:textAlignment w:val="top"/>
    </w:pPr>
    <w:rPr>
      <w:rFonts w:eastAsia="Times New Roman" w:cs="Times New Roman"/>
      <w:sz w:val="24"/>
      <w:szCs w:val="24"/>
      <w:lang w:eastAsia="ru-RU"/>
    </w:rPr>
  </w:style>
  <w:style w:type="paragraph" w:customStyle="1" w:styleId="xl111">
    <w:name w:val="xl111"/>
    <w:basedOn w:val="Normal"/>
    <w:rsid w:val="00777B3F"/>
    <w:pPr>
      <w:pBdr>
        <w:top w:val="single" w:sz="4"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line="240" w:lineRule="auto"/>
      <w:jc w:val="center"/>
      <w:textAlignment w:val="top"/>
    </w:pPr>
    <w:rPr>
      <w:rFonts w:eastAsia="Times New Roman" w:cs="Times New Roman"/>
      <w:sz w:val="24"/>
      <w:szCs w:val="24"/>
      <w:lang w:eastAsia="ru-RU"/>
    </w:rPr>
  </w:style>
  <w:style w:type="paragraph" w:customStyle="1" w:styleId="xl112">
    <w:name w:val="xl112"/>
    <w:basedOn w:val="Normal"/>
    <w:rsid w:val="00777B3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eastAsia="ru-RU"/>
    </w:rPr>
  </w:style>
  <w:style w:type="paragraph" w:customStyle="1" w:styleId="xl113">
    <w:name w:val="xl113"/>
    <w:basedOn w:val="Normal"/>
    <w:rsid w:val="00777B3F"/>
    <w:pPr>
      <w:pBdr>
        <w:top w:val="single" w:sz="4" w:space="0" w:color="auto"/>
        <w:left w:val="single" w:sz="4" w:space="0" w:color="auto"/>
        <w:right w:val="single" w:sz="4" w:space="0" w:color="auto"/>
      </w:pBdr>
      <w:shd w:val="clear" w:color="auto" w:fill="FFFF00"/>
      <w:suppressAutoHyphens w:val="0"/>
      <w:spacing w:before="100" w:beforeAutospacing="1" w:after="100" w:afterAutospacing="1" w:line="240" w:lineRule="auto"/>
      <w:jc w:val="center"/>
      <w:textAlignment w:val="top"/>
    </w:pPr>
    <w:rPr>
      <w:rFonts w:eastAsia="Times New Roman" w:cs="Times New Roman"/>
      <w:sz w:val="24"/>
      <w:szCs w:val="24"/>
      <w:lang w:eastAsia="ru-RU"/>
    </w:rPr>
  </w:style>
  <w:style w:type="paragraph" w:customStyle="1" w:styleId="xl114">
    <w:name w:val="xl114"/>
    <w:basedOn w:val="Normal"/>
    <w:rsid w:val="00777B3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s="Times New Roman"/>
      <w:sz w:val="24"/>
      <w:szCs w:val="24"/>
      <w:lang w:eastAsia="ru-RU"/>
    </w:rPr>
  </w:style>
  <w:style w:type="paragraph" w:customStyle="1" w:styleId="xl115">
    <w:name w:val="xl115"/>
    <w:basedOn w:val="Normal"/>
    <w:rsid w:val="00777B3F"/>
    <w:pPr>
      <w:pBdr>
        <w:top w:val="single" w:sz="4" w:space="0" w:color="auto"/>
        <w:left w:val="single" w:sz="4" w:space="0" w:color="auto"/>
        <w:right w:val="single" w:sz="4" w:space="0" w:color="auto"/>
      </w:pBdr>
      <w:shd w:val="clear" w:color="auto" w:fill="FFFF00"/>
      <w:suppressAutoHyphens w:val="0"/>
      <w:spacing w:before="100" w:beforeAutospacing="1" w:after="100" w:afterAutospacing="1" w:line="240" w:lineRule="auto"/>
      <w:jc w:val="center"/>
      <w:textAlignment w:val="top"/>
    </w:pPr>
    <w:rPr>
      <w:rFonts w:eastAsia="Times New Roman" w:cs="Times New Roman"/>
      <w:sz w:val="24"/>
      <w:szCs w:val="24"/>
      <w:lang w:eastAsia="ru-RU"/>
    </w:rPr>
  </w:style>
  <w:style w:type="paragraph" w:customStyle="1" w:styleId="xl116">
    <w:name w:val="xl116"/>
    <w:basedOn w:val="Normal"/>
    <w:rsid w:val="00777B3F"/>
    <w:pPr>
      <w:pBdr>
        <w:top w:val="single" w:sz="4" w:space="0" w:color="auto"/>
        <w:left w:val="single" w:sz="4" w:space="0" w:color="auto"/>
        <w:bottom w:val="single" w:sz="4" w:space="0" w:color="auto"/>
        <w:right w:val="single" w:sz="4" w:space="0" w:color="auto"/>
      </w:pBdr>
      <w:shd w:val="clear" w:color="auto" w:fill="008000"/>
      <w:suppressAutoHyphens w:val="0"/>
      <w:spacing w:before="100" w:beforeAutospacing="1" w:after="100" w:afterAutospacing="1" w:line="240" w:lineRule="auto"/>
      <w:jc w:val="center"/>
      <w:textAlignment w:val="top"/>
    </w:pPr>
    <w:rPr>
      <w:rFonts w:eastAsia="Times New Roman" w:cs="Times New Roman"/>
      <w:sz w:val="24"/>
      <w:szCs w:val="24"/>
      <w:lang w:eastAsia="ru-RU"/>
    </w:rPr>
  </w:style>
  <w:style w:type="numbering" w:customStyle="1" w:styleId="4">
    <w:name w:val="Нет списка4"/>
    <w:next w:val="NoList"/>
    <w:uiPriority w:val="99"/>
    <w:semiHidden/>
    <w:unhideWhenUsed/>
    <w:rsid w:val="00777B3F"/>
  </w:style>
  <w:style w:type="table" w:customStyle="1" w:styleId="30">
    <w:name w:val="Сетка таблицы3"/>
    <w:basedOn w:val="TableNormal"/>
    <w:next w:val="TableGrid"/>
    <w:rsid w:val="00777B3F"/>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5">
    <w:name w:val="Нет списка5"/>
    <w:next w:val="NoList"/>
    <w:uiPriority w:val="99"/>
    <w:semiHidden/>
    <w:unhideWhenUsed/>
    <w:rsid w:val="00777B3F"/>
  </w:style>
  <w:style w:type="paragraph" w:customStyle="1" w:styleId="msonormal0">
    <w:name w:val="msonormal"/>
    <w:basedOn w:val="Normal"/>
    <w:rsid w:val="00777B3F"/>
    <w:pPr>
      <w:suppressAutoHyphens w:val="0"/>
      <w:spacing w:before="100" w:beforeAutospacing="1" w:after="100" w:afterAutospacing="1" w:line="240" w:lineRule="auto"/>
    </w:pPr>
    <w:rPr>
      <w:rFonts w:eastAsia="Times New Roman" w:cs="Times New Roman"/>
      <w:sz w:val="24"/>
      <w:szCs w:val="24"/>
      <w:lang w:val="fr-FR" w:eastAsia="fr-FR"/>
    </w:rPr>
  </w:style>
  <w:style w:type="table" w:customStyle="1" w:styleId="40">
    <w:name w:val="Сетка таблицы4"/>
    <w:basedOn w:val="TableNormal"/>
    <w:next w:val="TableGrid"/>
    <w:uiPriority w:val="39"/>
    <w:rsid w:val="00777B3F"/>
    <w:rPr>
      <w:rFonts w:ascii="Calibri" w:eastAsia="Calibri" w:hAnsi="Calibri" w:cs="Arial"/>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NoList"/>
    <w:uiPriority w:val="99"/>
    <w:semiHidden/>
    <w:unhideWhenUsed/>
    <w:rsid w:val="00777B3F"/>
  </w:style>
  <w:style w:type="paragraph" w:customStyle="1" w:styleId="Level1">
    <w:name w:val="Level 1"/>
    <w:basedOn w:val="Normal"/>
    <w:rsid w:val="00777B3F"/>
    <w:pPr>
      <w:widowControl w:val="0"/>
      <w:numPr>
        <w:numId w:val="38"/>
      </w:numPr>
      <w:suppressAutoHyphens w:val="0"/>
      <w:spacing w:line="240" w:lineRule="auto"/>
      <w:ind w:left="2154" w:hanging="567"/>
      <w:outlineLvl w:val="0"/>
    </w:pPr>
    <w:rPr>
      <w:rFonts w:eastAsia="Times New Roman" w:cs="Times New Roman"/>
      <w:snapToGrid w:val="0"/>
      <w:sz w:val="24"/>
      <w:szCs w:val="20"/>
      <w:lang w:val="en-US" w:eastAsia="de-DE"/>
    </w:rPr>
  </w:style>
  <w:style w:type="paragraph" w:customStyle="1" w:styleId="aa">
    <w:name w:val="???????"/>
    <w:rsid w:val="00777B3F"/>
    <w:pPr>
      <w:widowControl w:val="0"/>
      <w:overflowPunct w:val="0"/>
      <w:autoSpaceDE w:val="0"/>
      <w:autoSpaceDN w:val="0"/>
      <w:adjustRightInd w:val="0"/>
      <w:textAlignment w:val="baseline"/>
    </w:pPr>
    <w:rPr>
      <w:color w:val="000000"/>
      <w:sz w:val="24"/>
      <w:lang w:val="uk-UA" w:eastAsia="en-US"/>
    </w:rPr>
  </w:style>
  <w:style w:type="paragraph" w:customStyle="1" w:styleId="Document1">
    <w:name w:val="Document 1"/>
    <w:rsid w:val="00777B3F"/>
    <w:pPr>
      <w:keepNext/>
      <w:keepLines/>
      <w:tabs>
        <w:tab w:val="left" w:pos="-720"/>
      </w:tabs>
      <w:suppressAutoHyphens/>
    </w:pPr>
    <w:rPr>
      <w:rFonts w:ascii="Times Roman" w:hAnsi="Times Roman"/>
      <w:sz w:val="22"/>
      <w:lang w:val="en-US" w:eastAsia="en-US"/>
    </w:rPr>
  </w:style>
  <w:style w:type="paragraph" w:customStyle="1" w:styleId="0">
    <w:name w:val="–_0"/>
    <w:rsid w:val="00777B3F"/>
    <w:pPr>
      <w:autoSpaceDE w:val="0"/>
      <w:autoSpaceDN w:val="0"/>
      <w:adjustRightInd w:val="0"/>
    </w:pPr>
    <w:rPr>
      <w:rFonts w:ascii="Arial" w:hAnsi="Arial"/>
      <w:sz w:val="24"/>
      <w:lang w:val="en-US" w:eastAsia="de-DE"/>
    </w:rPr>
  </w:style>
  <w:style w:type="numbering" w:customStyle="1" w:styleId="7">
    <w:name w:val="Нет списка7"/>
    <w:next w:val="NoList"/>
    <w:uiPriority w:val="99"/>
    <w:semiHidden/>
    <w:unhideWhenUsed/>
    <w:rsid w:val="00777B3F"/>
  </w:style>
  <w:style w:type="table" w:customStyle="1" w:styleId="TabNum1">
    <w:name w:val="_TabNum1"/>
    <w:basedOn w:val="TableNormal"/>
    <w:rsid w:val="00777B3F"/>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1">
    <w:name w:val="_TabTxt1"/>
    <w:basedOn w:val="TableNormal"/>
    <w:rsid w:val="00777B3F"/>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table" w:customStyle="1" w:styleId="50">
    <w:name w:val="Сетка таблицы5"/>
    <w:basedOn w:val="TableNormal"/>
    <w:next w:val="TableGrid"/>
    <w:uiPriority w:val="59"/>
    <w:rsid w:val="00777B3F"/>
    <w:rPr>
      <w:rFonts w:ascii="Calibri" w:eastAsia="SimSun" w:hAnsi="Calibri" w:cs="Arial"/>
      <w:sz w:val="22"/>
      <w:szCs w:val="22"/>
      <w:lang w:val="ru-R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NoList"/>
    <w:semiHidden/>
    <w:rsid w:val="00777B3F"/>
  </w:style>
  <w:style w:type="table" w:customStyle="1" w:styleId="122">
    <w:name w:val="Сетка таблицы12"/>
    <w:basedOn w:val="TableNormal"/>
    <w:next w:val="TableGrid"/>
    <w:rsid w:val="00777B3F"/>
    <w:pPr>
      <w:tabs>
        <w:tab w:val="left" w:pos="851"/>
      </w:tabs>
      <w:spacing w:before="240" w:line="260" w:lineRule="exact"/>
      <w:jc w:val="both"/>
    </w:pPr>
    <w:rPr>
      <w:lang w:val="ru-R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NoList"/>
    <w:semiHidden/>
    <w:rsid w:val="00777B3F"/>
  </w:style>
  <w:style w:type="numbering" w:customStyle="1" w:styleId="1111111">
    <w:name w:val="1 / 1.1 / 1.1.11"/>
    <w:basedOn w:val="NoList"/>
    <w:next w:val="111111"/>
    <w:semiHidden/>
    <w:rsid w:val="00777B3F"/>
    <w:pPr>
      <w:numPr>
        <w:numId w:val="30"/>
      </w:numPr>
    </w:pPr>
  </w:style>
  <w:style w:type="table" w:customStyle="1" w:styleId="113">
    <w:name w:val="Простая таблица 11"/>
    <w:basedOn w:val="TableNormal"/>
    <w:next w:val="TableSimple1"/>
    <w:semiHidden/>
    <w:rsid w:val="00777B3F"/>
    <w:pPr>
      <w:spacing w:line="240" w:lineRule="atLeast"/>
    </w:pPr>
    <w:rPr>
      <w:lang w:val="ru-RU"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
    <w:name w:val="Веб-таблица 11"/>
    <w:basedOn w:val="TableNormal"/>
    <w:next w:val="TableWeb1"/>
    <w:semiHidden/>
    <w:rsid w:val="00777B3F"/>
    <w:pPr>
      <w:spacing w:after="120" w:line="200" w:lineRule="atLeast"/>
    </w:pPr>
    <w:rPr>
      <w:lang w:val="ru-RU"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TableNormal"/>
    <w:next w:val="TableWeb2"/>
    <w:semiHidden/>
    <w:rsid w:val="00777B3F"/>
    <w:pPr>
      <w:spacing w:after="120" w:line="200" w:lineRule="atLeast"/>
    </w:pPr>
    <w:rPr>
      <w:lang w:val="ru-RU"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
    <w:name w:val="Изысканная таблица1"/>
    <w:basedOn w:val="TableNormal"/>
    <w:next w:val="TableElegant"/>
    <w:semiHidden/>
    <w:rsid w:val="00777B3F"/>
    <w:pPr>
      <w:spacing w:after="120" w:line="200" w:lineRule="atLeast"/>
    </w:pPr>
    <w:rPr>
      <w:lang w:val="ru-RU"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TableNormal"/>
    <w:next w:val="TableSubtle1"/>
    <w:semiHidden/>
    <w:rsid w:val="00777B3F"/>
    <w:pPr>
      <w:spacing w:after="120" w:line="200" w:lineRule="atLeast"/>
    </w:pPr>
    <w:rPr>
      <w:lang w:val="ru-RU"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Изящная таблица 21"/>
    <w:basedOn w:val="TableNormal"/>
    <w:next w:val="TableSubtle2"/>
    <w:semiHidden/>
    <w:rsid w:val="00777B3F"/>
    <w:pPr>
      <w:spacing w:after="120" w:line="200" w:lineRule="atLeast"/>
    </w:pPr>
    <w:rPr>
      <w:lang w:val="ru-RU"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TableNormal"/>
    <w:next w:val="TableClassic1"/>
    <w:semiHidden/>
    <w:rsid w:val="00777B3F"/>
    <w:pPr>
      <w:spacing w:after="120" w:line="200" w:lineRule="atLeast"/>
    </w:pPr>
    <w:rPr>
      <w:lang w:val="ru-RU"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Классическая таблица 21"/>
    <w:basedOn w:val="TableNormal"/>
    <w:next w:val="TableClassic2"/>
    <w:semiHidden/>
    <w:rsid w:val="00777B3F"/>
    <w:pPr>
      <w:spacing w:after="120" w:line="200" w:lineRule="atLeast"/>
    </w:pPr>
    <w:rPr>
      <w:lang w:val="ru-RU"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
    <w:name w:val="Классическая таблица 31"/>
    <w:basedOn w:val="TableNormal"/>
    <w:next w:val="TableClassic3"/>
    <w:semiHidden/>
    <w:rsid w:val="00777B3F"/>
    <w:pPr>
      <w:spacing w:after="120" w:line="200" w:lineRule="atLeast"/>
    </w:pPr>
    <w:rPr>
      <w:color w:val="000080"/>
      <w:lang w:val="ru-RU"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
    <w:name w:val="Классическая таблица 41"/>
    <w:basedOn w:val="TableNormal"/>
    <w:next w:val="TableClassic4"/>
    <w:semiHidden/>
    <w:rsid w:val="00777B3F"/>
    <w:pPr>
      <w:spacing w:after="120" w:line="200" w:lineRule="atLeast"/>
    </w:pPr>
    <w:rPr>
      <w:lang w:val="ru-RU"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TableNormal"/>
    <w:next w:val="Table3Deffects1"/>
    <w:semiHidden/>
    <w:rsid w:val="00777B3F"/>
    <w:pPr>
      <w:spacing w:after="120" w:line="200" w:lineRule="atLeast"/>
    </w:pPr>
    <w:rPr>
      <w:lang w:val="ru-RU"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
    <w:name w:val="Объемная таблица 21"/>
    <w:basedOn w:val="TableNormal"/>
    <w:next w:val="Table3Deffects2"/>
    <w:semiHidden/>
    <w:rsid w:val="00777B3F"/>
    <w:pPr>
      <w:spacing w:after="120" w:line="200" w:lineRule="atLeast"/>
    </w:pPr>
    <w:rPr>
      <w:lang w:val="ru-RU"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Объемная таблица 31"/>
    <w:basedOn w:val="TableNormal"/>
    <w:next w:val="Table3Deffects3"/>
    <w:semiHidden/>
    <w:rsid w:val="00777B3F"/>
    <w:pPr>
      <w:spacing w:after="120" w:line="200" w:lineRule="atLeast"/>
    </w:pPr>
    <w:rPr>
      <w:lang w:val="ru-RU"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Простая таблица 21"/>
    <w:basedOn w:val="TableNormal"/>
    <w:next w:val="TableSimple2"/>
    <w:semiHidden/>
    <w:rsid w:val="00777B3F"/>
    <w:pPr>
      <w:spacing w:after="120" w:line="200" w:lineRule="atLeast"/>
    </w:pPr>
    <w:rPr>
      <w:lang w:val="ru-RU"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
    <w:name w:val="Простая таблица 31"/>
    <w:basedOn w:val="TableNormal"/>
    <w:next w:val="TableSimple3"/>
    <w:semiHidden/>
    <w:rsid w:val="00777B3F"/>
    <w:pPr>
      <w:spacing w:after="120" w:line="200" w:lineRule="atLeast"/>
    </w:pPr>
    <w:rPr>
      <w:lang w:val="ru-RU"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TableNormal"/>
    <w:next w:val="TableGrid10"/>
    <w:semiHidden/>
    <w:rsid w:val="00777B3F"/>
    <w:pPr>
      <w:spacing w:after="120" w:line="200" w:lineRule="atLeast"/>
    </w:pPr>
    <w:rPr>
      <w:lang w:val="ru-RU"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Сетка таблицы 21"/>
    <w:basedOn w:val="TableNormal"/>
    <w:next w:val="TableGrid2"/>
    <w:semiHidden/>
    <w:rsid w:val="00777B3F"/>
    <w:pPr>
      <w:spacing w:after="120" w:line="200" w:lineRule="atLeast"/>
    </w:pPr>
    <w:rPr>
      <w:lang w:val="ru-RU"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
    <w:name w:val="Сетка таблицы 31"/>
    <w:basedOn w:val="TableNormal"/>
    <w:next w:val="TableGrid3"/>
    <w:semiHidden/>
    <w:rsid w:val="00777B3F"/>
    <w:pPr>
      <w:spacing w:after="120" w:line="200" w:lineRule="atLeast"/>
    </w:pPr>
    <w:rPr>
      <w:lang w:val="ru-RU"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0">
    <w:name w:val="Сетка таблицы 41"/>
    <w:basedOn w:val="TableNormal"/>
    <w:next w:val="TableGrid4"/>
    <w:semiHidden/>
    <w:rsid w:val="00777B3F"/>
    <w:pPr>
      <w:spacing w:after="120" w:line="200" w:lineRule="atLeast"/>
    </w:pPr>
    <w:rPr>
      <w:lang w:val="ru-RU"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
    <w:name w:val="Сетка таблицы 51"/>
    <w:basedOn w:val="TableNormal"/>
    <w:next w:val="TableGrid5"/>
    <w:semiHidden/>
    <w:rsid w:val="00777B3F"/>
    <w:pPr>
      <w:spacing w:after="120" w:line="200" w:lineRule="atLeast"/>
    </w:pPr>
    <w:rPr>
      <w:lang w:val="ru-RU"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
    <w:name w:val="Сетка таблицы 61"/>
    <w:basedOn w:val="TableNormal"/>
    <w:next w:val="TableGrid6"/>
    <w:semiHidden/>
    <w:rsid w:val="00777B3F"/>
    <w:pPr>
      <w:spacing w:after="120" w:line="200" w:lineRule="atLeast"/>
    </w:pPr>
    <w:rPr>
      <w:lang w:val="ru-RU"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
    <w:name w:val="Сетка таблицы 71"/>
    <w:basedOn w:val="TableNormal"/>
    <w:next w:val="TableGrid7"/>
    <w:semiHidden/>
    <w:rsid w:val="00777B3F"/>
    <w:pPr>
      <w:spacing w:after="120" w:line="200" w:lineRule="atLeast"/>
    </w:pPr>
    <w:rPr>
      <w:b/>
      <w:bCs/>
      <w:lang w:val="ru-RU"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
    <w:name w:val="Сетка таблицы 81"/>
    <w:basedOn w:val="TableNormal"/>
    <w:next w:val="TableGrid8"/>
    <w:semiHidden/>
    <w:rsid w:val="00777B3F"/>
    <w:pPr>
      <w:spacing w:after="120" w:line="200" w:lineRule="atLeast"/>
    </w:pPr>
    <w:rPr>
      <w:lang w:val="ru-RU"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8">
    <w:name w:val="Современная таблица1"/>
    <w:basedOn w:val="TableNormal"/>
    <w:next w:val="TableContemporary"/>
    <w:semiHidden/>
    <w:rsid w:val="00777B3F"/>
    <w:pPr>
      <w:spacing w:after="120" w:line="200" w:lineRule="atLeast"/>
    </w:pPr>
    <w:rPr>
      <w:lang w:val="ru-RU"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19">
    <w:name w:val="Статья / Раздел1"/>
    <w:basedOn w:val="NoList"/>
    <w:next w:val="ArticleSection"/>
    <w:semiHidden/>
    <w:rsid w:val="00777B3F"/>
  </w:style>
  <w:style w:type="table" w:customStyle="1" w:styleId="118">
    <w:name w:val="Столбцы таблицы 11"/>
    <w:basedOn w:val="TableNormal"/>
    <w:next w:val="TableColumns1"/>
    <w:semiHidden/>
    <w:rsid w:val="00777B3F"/>
    <w:pPr>
      <w:spacing w:after="120" w:line="200" w:lineRule="atLeast"/>
    </w:pPr>
    <w:rPr>
      <w:b/>
      <w:bCs/>
      <w:lang w:val="ru-RU"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Столбцы таблицы 21"/>
    <w:basedOn w:val="TableNormal"/>
    <w:next w:val="TableColumns2"/>
    <w:semiHidden/>
    <w:rsid w:val="00777B3F"/>
    <w:pPr>
      <w:spacing w:after="120" w:line="200" w:lineRule="atLeast"/>
    </w:pPr>
    <w:rPr>
      <w:b/>
      <w:bCs/>
      <w:lang w:val="ru-RU"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Столбцы таблицы 31"/>
    <w:basedOn w:val="TableNormal"/>
    <w:next w:val="TableColumns3"/>
    <w:semiHidden/>
    <w:rsid w:val="00777B3F"/>
    <w:pPr>
      <w:spacing w:after="120" w:line="200" w:lineRule="atLeast"/>
    </w:pPr>
    <w:rPr>
      <w:b/>
      <w:bCs/>
      <w:lang w:val="ru-RU"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Столбцы таблицы 41"/>
    <w:basedOn w:val="TableNormal"/>
    <w:next w:val="TableColumns4"/>
    <w:semiHidden/>
    <w:rsid w:val="00777B3F"/>
    <w:pPr>
      <w:spacing w:after="120" w:line="200" w:lineRule="atLeast"/>
    </w:pPr>
    <w:rPr>
      <w:lang w:val="ru-RU"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TableNormal"/>
    <w:next w:val="TableColumns5"/>
    <w:semiHidden/>
    <w:rsid w:val="00777B3F"/>
    <w:pPr>
      <w:spacing w:after="120" w:line="200" w:lineRule="atLeast"/>
    </w:pPr>
    <w:rPr>
      <w:lang w:val="ru-RU"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TableNormal"/>
    <w:next w:val="TableList1"/>
    <w:semiHidden/>
    <w:rsid w:val="00777B3F"/>
    <w:pPr>
      <w:spacing w:after="120" w:line="200" w:lineRule="atLeast"/>
    </w:pPr>
    <w:rPr>
      <w:lang w:val="ru-RU"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TableNormal"/>
    <w:next w:val="TableList2"/>
    <w:semiHidden/>
    <w:rsid w:val="00777B3F"/>
    <w:pPr>
      <w:spacing w:after="120" w:line="200" w:lineRule="atLeast"/>
    </w:pPr>
    <w:rPr>
      <w:lang w:val="ru-RU"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
    <w:name w:val="Таблица-список 31"/>
    <w:basedOn w:val="TableNormal"/>
    <w:next w:val="TableList3"/>
    <w:semiHidden/>
    <w:rsid w:val="00777B3F"/>
    <w:pPr>
      <w:spacing w:after="120" w:line="200" w:lineRule="atLeast"/>
    </w:pPr>
    <w:rPr>
      <w:lang w:val="ru-RU"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TableNormal"/>
    <w:next w:val="TableList4"/>
    <w:semiHidden/>
    <w:rsid w:val="00777B3F"/>
    <w:pPr>
      <w:spacing w:after="120" w:line="200" w:lineRule="atLeast"/>
    </w:pPr>
    <w:rPr>
      <w:lang w:val="ru-RU"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TableNormal"/>
    <w:next w:val="TableList5"/>
    <w:semiHidden/>
    <w:rsid w:val="00777B3F"/>
    <w:pPr>
      <w:spacing w:after="120" w:line="200" w:lineRule="atLeast"/>
    </w:pPr>
    <w:rPr>
      <w:lang w:val="ru-RU"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TableNormal"/>
    <w:next w:val="TableList6"/>
    <w:semiHidden/>
    <w:rsid w:val="00777B3F"/>
    <w:pPr>
      <w:spacing w:after="120" w:line="200" w:lineRule="atLeast"/>
    </w:pPr>
    <w:rPr>
      <w:lang w:val="ru-RU"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TableNormal"/>
    <w:next w:val="TableList7"/>
    <w:semiHidden/>
    <w:rsid w:val="00777B3F"/>
    <w:pPr>
      <w:spacing w:after="120" w:line="200" w:lineRule="atLeast"/>
    </w:pPr>
    <w:rPr>
      <w:lang w:val="ru-RU"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TableNormal"/>
    <w:next w:val="TableList8"/>
    <w:semiHidden/>
    <w:rsid w:val="00777B3F"/>
    <w:pPr>
      <w:spacing w:after="120" w:line="200" w:lineRule="atLeast"/>
    </w:pPr>
    <w:rPr>
      <w:lang w:val="ru-RU"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a">
    <w:name w:val="Тема таблицы1"/>
    <w:basedOn w:val="TableNormal"/>
    <w:next w:val="TableTheme"/>
    <w:semiHidden/>
    <w:rsid w:val="00777B3F"/>
    <w:pPr>
      <w:spacing w:after="120" w:line="200" w:lineRule="atLeast"/>
    </w:pPr>
    <w:rPr>
      <w:lang w:val="ru-R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Цветная таблица 11"/>
    <w:basedOn w:val="TableNormal"/>
    <w:next w:val="TableColorful1"/>
    <w:semiHidden/>
    <w:rsid w:val="00777B3F"/>
    <w:pPr>
      <w:spacing w:after="120" w:line="200" w:lineRule="atLeast"/>
    </w:pPr>
    <w:rPr>
      <w:color w:val="FFFFFF"/>
      <w:lang w:val="ru-RU"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6">
    <w:name w:val="Цветная таблица 21"/>
    <w:basedOn w:val="TableNormal"/>
    <w:next w:val="TableColorful2"/>
    <w:semiHidden/>
    <w:rsid w:val="00777B3F"/>
    <w:pPr>
      <w:spacing w:after="120" w:line="200" w:lineRule="atLeast"/>
    </w:pPr>
    <w:rPr>
      <w:lang w:val="ru-RU"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
    <w:name w:val="Цветная таблица 31"/>
    <w:basedOn w:val="TableNormal"/>
    <w:next w:val="TableColorful3"/>
    <w:semiHidden/>
    <w:rsid w:val="00777B3F"/>
    <w:pPr>
      <w:spacing w:after="120" w:line="200" w:lineRule="atLeast"/>
    </w:pPr>
    <w:rPr>
      <w:lang w:val="ru-RU"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b">
    <w:name w:val="Стандартная таблица1"/>
    <w:basedOn w:val="TableNormal"/>
    <w:next w:val="TableProfessional"/>
    <w:semiHidden/>
    <w:rsid w:val="00777B3F"/>
    <w:pPr>
      <w:spacing w:line="240" w:lineRule="atLeast"/>
    </w:pPr>
    <w:rPr>
      <w:lang w:val="ru-RU"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
    <w:name w:val="Сетка таблицы111"/>
    <w:basedOn w:val="TableNormal"/>
    <w:next w:val="TableGrid"/>
    <w:rsid w:val="00777B3F"/>
    <w:pPr>
      <w:tabs>
        <w:tab w:val="left" w:pos="567"/>
        <w:tab w:val="left" w:pos="1134"/>
        <w:tab w:val="left" w:pos="1701"/>
        <w:tab w:val="left" w:pos="2268"/>
        <w:tab w:val="left" w:pos="6237"/>
      </w:tabs>
      <w:spacing w:line="288" w:lineRule="auto"/>
    </w:pPr>
    <w:rPr>
      <w:lang w:val="ru-R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NoList"/>
    <w:uiPriority w:val="99"/>
    <w:semiHidden/>
    <w:unhideWhenUsed/>
    <w:rsid w:val="00777B3F"/>
  </w:style>
  <w:style w:type="paragraph" w:customStyle="1" w:styleId="SingleTxt">
    <w:name w:val="__Single Txt"/>
    <w:basedOn w:val="Normal"/>
    <w:uiPriority w:val="99"/>
    <w:rsid w:val="00777B3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imes New Roman" w:cs="Times New Roman"/>
      <w:spacing w:val="4"/>
      <w:w w:val="103"/>
      <w:kern w:val="14"/>
      <w:lang w:val="fr-CA"/>
    </w:rPr>
  </w:style>
  <w:style w:type="character" w:customStyle="1" w:styleId="st">
    <w:name w:val="st"/>
    <w:basedOn w:val="DefaultParagraphFont"/>
    <w:uiPriority w:val="99"/>
    <w:rsid w:val="00777B3F"/>
    <w:rPr>
      <w:rFonts w:cs="Times New Roman"/>
    </w:rPr>
  </w:style>
  <w:style w:type="character" w:customStyle="1" w:styleId="SingleTxtGZchnZchn">
    <w:name w:val="_ Single Txt_G Zchn Zchn"/>
    <w:uiPriority w:val="99"/>
    <w:rsid w:val="00777B3F"/>
    <w:rPr>
      <w:lang w:val="en-GB" w:eastAsia="en-US"/>
    </w:rPr>
  </w:style>
  <w:style w:type="character" w:styleId="PlaceholderText">
    <w:name w:val="Placeholder Text"/>
    <w:basedOn w:val="DefaultParagraphFont"/>
    <w:uiPriority w:val="99"/>
    <w:semiHidden/>
    <w:rsid w:val="00777B3F"/>
    <w:rPr>
      <w:color w:val="808080"/>
    </w:rPr>
  </w:style>
  <w:style w:type="paragraph" w:customStyle="1" w:styleId="TableParagraph">
    <w:name w:val="Table Paragraph"/>
    <w:basedOn w:val="Normal"/>
    <w:uiPriority w:val="1"/>
    <w:qFormat/>
    <w:rsid w:val="00777B3F"/>
    <w:pPr>
      <w:widowControl w:val="0"/>
      <w:suppressAutoHyphens w:val="0"/>
      <w:autoSpaceDE w:val="0"/>
      <w:autoSpaceDN w:val="0"/>
      <w:spacing w:line="142" w:lineRule="exact"/>
    </w:pPr>
    <w:rPr>
      <w:rFonts w:eastAsia="Times New Roman" w:cs="Times New Roman"/>
      <w:sz w:val="22"/>
      <w:lang w:val="en-US"/>
    </w:rPr>
  </w:style>
  <w:style w:type="character" w:customStyle="1" w:styleId="NormalWebChar">
    <w:name w:val="Normal (Web) Char"/>
    <w:link w:val="NormalWeb"/>
    <w:rsid w:val="00777B3F"/>
    <w:rPr>
      <w:sz w:val="24"/>
      <w:szCs w:val="24"/>
      <w:lang w:val="en-GB" w:eastAsia="en-US"/>
    </w:rPr>
  </w:style>
  <w:style w:type="character" w:customStyle="1" w:styleId="apple-converted-space">
    <w:name w:val="apple-converted-space"/>
    <w:basedOn w:val="DefaultParagraphFont"/>
    <w:rsid w:val="00777B3F"/>
  </w:style>
  <w:style w:type="paragraph" w:customStyle="1" w:styleId="Default">
    <w:name w:val="Default"/>
    <w:rsid w:val="00777B3F"/>
    <w:pPr>
      <w:autoSpaceDE w:val="0"/>
      <w:autoSpaceDN w:val="0"/>
      <w:adjustRightInd w:val="0"/>
    </w:pPr>
    <w:rPr>
      <w:rFonts w:ascii="Arial" w:hAnsi="Arial" w:cs="Arial"/>
      <w:color w:val="000000"/>
      <w:sz w:val="24"/>
      <w:szCs w:val="24"/>
      <w:lang w:val="en-GB" w:eastAsia="de-DE"/>
    </w:rPr>
  </w:style>
  <w:style w:type="paragraph" w:customStyle="1" w:styleId="Tabletext9">
    <w:name w:val="Table text (9)"/>
    <w:basedOn w:val="Normal"/>
    <w:uiPriority w:val="99"/>
    <w:rsid w:val="00777B3F"/>
    <w:pPr>
      <w:suppressAutoHyphens w:val="0"/>
      <w:spacing w:before="60" w:after="60" w:line="210" w:lineRule="atLeast"/>
      <w:jc w:val="both"/>
    </w:pPr>
    <w:rPr>
      <w:rFonts w:ascii="Arial" w:eastAsia="MS Mincho" w:hAnsi="Arial" w:cs="Times New Roman"/>
      <w:sz w:val="18"/>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10774</Words>
  <Characters>61415</Characters>
  <Application>Microsoft Office Word</Application>
  <DocSecurity>0</DocSecurity>
  <Lines>511</Lines>
  <Paragraphs>144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ECE/TRANS/WP.15/AC.1/2019/27</vt:lpstr>
      <vt:lpstr>ECE/TRANS/WP.15/AC.1/2019/27</vt:lpstr>
      <vt:lpstr>A/</vt:lpstr>
    </vt:vector>
  </TitlesOfParts>
  <Company>DCM</Company>
  <LinksUpToDate>false</LinksUpToDate>
  <CharactersWithSpaces>72045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ECE/TRANS/WP.15/AC.1/2019/27</dc:title>
  <dc:subject/>
  <dc:creator>Svetlana PROKOUDINA</dc:creator>
  <cp:keywords/>
  <cp:lastModifiedBy>Christine Barrio-Champeau</cp:lastModifiedBy>
  <cp:revision>2</cp:revision>
  <cp:lastPrinted>2019-07-11T08:34:00Z</cp:lastPrinted>
  <dcterms:created xsi:type="dcterms:W3CDTF">2019-07-12T07:35:00Z</dcterms:created>
  <dcterms:modified xsi:type="dcterms:W3CDTF">2019-07-12T07:35:00Z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