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047746">
            <w:pPr>
              <w:jc w:val="right"/>
            </w:pPr>
            <w:r w:rsidRPr="00DA7745">
              <w:rPr>
                <w:sz w:val="40"/>
              </w:rPr>
              <w:t>ECE</w:t>
            </w:r>
            <w:r>
              <w:t>/TRANS/WP.15/201</w:t>
            </w:r>
            <w:r w:rsidR="00F53CCA">
              <w:t>9</w:t>
            </w:r>
            <w:r>
              <w:t>/</w:t>
            </w:r>
            <w:r w:rsidR="00E97257">
              <w:t>4</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185A1D" w:rsidP="004140B7">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proofErr w:type="spellStart"/>
            <w:r>
              <w:t>Distr</w:t>
            </w:r>
            <w:proofErr w:type="spellEnd"/>
            <w:r>
              <w:t xml:space="preserve">. </w:t>
            </w:r>
            <w:proofErr w:type="gramStart"/>
            <w:r>
              <w:t>générale</w:t>
            </w:r>
            <w:proofErr w:type="gramEnd"/>
          </w:p>
          <w:p w:rsidR="00DA7745" w:rsidRDefault="00315BB0" w:rsidP="00DA7745">
            <w:pPr>
              <w:spacing w:line="240" w:lineRule="exact"/>
            </w:pPr>
            <w:r>
              <w:t>13</w:t>
            </w:r>
            <w:r w:rsidR="00D105AA">
              <w:t xml:space="preserve"> février</w:t>
            </w:r>
            <w:r w:rsidR="00DA7745">
              <w:t xml:space="preserve"> 201</w:t>
            </w:r>
            <w:r w:rsidR="00F53CCA">
              <w:t>9</w:t>
            </w:r>
          </w:p>
          <w:p w:rsidR="00DA7745" w:rsidRDefault="00DA7745" w:rsidP="00DA7745">
            <w:pPr>
              <w:spacing w:line="240" w:lineRule="exact"/>
            </w:pPr>
          </w:p>
          <w:p w:rsidR="00DA7745" w:rsidRPr="00DB58B5" w:rsidRDefault="00DA7745" w:rsidP="00DA7745">
            <w:pPr>
              <w:spacing w:line="240" w:lineRule="exact"/>
            </w:pPr>
            <w:r>
              <w:t xml:space="preserve">Original: </w:t>
            </w:r>
            <w:r w:rsidR="002220FD">
              <w:t>français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8D688D" w:rsidP="00DA7745">
      <w:pPr>
        <w:spacing w:before="120"/>
        <w:rPr>
          <w:rFonts w:eastAsia="SimSun"/>
          <w:b/>
        </w:rPr>
      </w:pPr>
      <w:r>
        <w:rPr>
          <w:rFonts w:eastAsia="SimSun"/>
          <w:b/>
        </w:rPr>
        <w:t>10</w:t>
      </w:r>
      <w:r w:rsidR="00F53CCA">
        <w:rPr>
          <w:rFonts w:eastAsia="SimSun"/>
          <w:b/>
        </w:rPr>
        <w:t>6</w:t>
      </w:r>
      <w:r>
        <w:rPr>
          <w:rFonts w:eastAsia="SimSun"/>
          <w:b/>
        </w:rPr>
        <w:t>e</w:t>
      </w:r>
      <w:r w:rsidR="00DA7745" w:rsidRPr="004539A2">
        <w:rPr>
          <w:rFonts w:eastAsia="SimSun"/>
          <w:b/>
        </w:rPr>
        <w:t xml:space="preserve"> session </w:t>
      </w:r>
    </w:p>
    <w:p w:rsidR="00DA7745" w:rsidRPr="004539A2" w:rsidRDefault="00DA7745" w:rsidP="00DA7745">
      <w:pPr>
        <w:rPr>
          <w:rFonts w:eastAsia="SimSun"/>
        </w:rPr>
      </w:pPr>
      <w:r w:rsidRPr="004539A2">
        <w:rPr>
          <w:rFonts w:eastAsia="SimSun"/>
        </w:rPr>
        <w:t xml:space="preserve">Genève, </w:t>
      </w:r>
      <w:r w:rsidR="00F53CCA">
        <w:rPr>
          <w:rFonts w:eastAsia="SimSun"/>
        </w:rPr>
        <w:t>13</w:t>
      </w:r>
      <w:r>
        <w:rPr>
          <w:rFonts w:eastAsia="SimSun"/>
        </w:rPr>
        <w:t>-</w:t>
      </w:r>
      <w:r w:rsidR="000C376B">
        <w:rPr>
          <w:rFonts w:eastAsia="SimSun"/>
        </w:rPr>
        <w:t>1</w:t>
      </w:r>
      <w:r w:rsidR="00F53CCA">
        <w:rPr>
          <w:rFonts w:eastAsia="SimSun"/>
        </w:rPr>
        <w:t>7</w:t>
      </w:r>
      <w:r w:rsidRPr="004539A2">
        <w:rPr>
          <w:rFonts w:eastAsia="SimSun"/>
        </w:rPr>
        <w:t xml:space="preserve"> mai 201</w:t>
      </w:r>
      <w:r w:rsidR="00F53CCA">
        <w:rPr>
          <w:rFonts w:eastAsia="SimSun"/>
        </w:rPr>
        <w:t>9</w:t>
      </w:r>
      <w:r w:rsidRPr="004539A2">
        <w:rPr>
          <w:rFonts w:eastAsia="SimSun"/>
        </w:rPr>
        <w:t xml:space="preserve"> </w:t>
      </w:r>
    </w:p>
    <w:p w:rsidR="00DA7745" w:rsidRPr="004539A2" w:rsidRDefault="00DA7745" w:rsidP="00DA7745">
      <w:r w:rsidRPr="004539A2">
        <w:rPr>
          <w:rFonts w:eastAsia="SimSun"/>
        </w:rPr>
        <w:t>Point</w:t>
      </w:r>
      <w:r>
        <w:rPr>
          <w:rFonts w:eastAsia="SimSun"/>
        </w:rPr>
        <w:t xml:space="preserve"> </w:t>
      </w:r>
      <w:r w:rsidR="0092018D">
        <w:t>6</w:t>
      </w:r>
      <w:r w:rsidR="00D105AA">
        <w:t xml:space="preserve"> b)</w:t>
      </w:r>
      <w:r w:rsidRPr="004539A2">
        <w:t xml:space="preserve"> de l</w:t>
      </w:r>
      <w:r w:rsidR="00460713">
        <w:t>’</w:t>
      </w:r>
      <w:r w:rsidRPr="004539A2">
        <w:t>ordre du jour provisoire</w:t>
      </w:r>
    </w:p>
    <w:p w:rsidR="00F9573C" w:rsidRPr="00D105AA" w:rsidRDefault="00D105AA" w:rsidP="00DA7745">
      <w:pPr>
        <w:rPr>
          <w:b/>
        </w:rPr>
      </w:pPr>
      <w:r w:rsidRPr="00D105AA">
        <w:rPr>
          <w:b/>
        </w:rPr>
        <w:t>Propositions d'amendement aux annexes A et B de l'ADR:</w:t>
      </w:r>
    </w:p>
    <w:p w:rsidR="000C376B" w:rsidRPr="00D105AA" w:rsidRDefault="00D105AA" w:rsidP="00DA7745">
      <w:pPr>
        <w:rPr>
          <w:b/>
        </w:rPr>
      </w:pPr>
      <w:proofErr w:type="gramStart"/>
      <w:r>
        <w:rPr>
          <w:b/>
          <w:lang w:val="fr-FR"/>
        </w:rPr>
        <w:t>p</w:t>
      </w:r>
      <w:r w:rsidRPr="00D105AA">
        <w:rPr>
          <w:b/>
          <w:lang w:val="fr-FR"/>
        </w:rPr>
        <w:t>ropositions</w:t>
      </w:r>
      <w:proofErr w:type="gramEnd"/>
      <w:r w:rsidRPr="00D105AA">
        <w:rPr>
          <w:b/>
          <w:lang w:val="fr-FR"/>
        </w:rPr>
        <w:t xml:space="preserve"> diverses</w:t>
      </w:r>
    </w:p>
    <w:p w:rsidR="00DA7745" w:rsidRPr="004539A2" w:rsidRDefault="00DA7745" w:rsidP="00DA7745">
      <w:pPr>
        <w:pStyle w:val="HChG"/>
        <w:rPr>
          <w:sz w:val="20"/>
        </w:rPr>
      </w:pPr>
      <w:r w:rsidRPr="004539A2">
        <w:tab/>
      </w:r>
      <w:r w:rsidRPr="004539A2">
        <w:tab/>
      </w:r>
      <w:r w:rsidR="00E97257">
        <w:t xml:space="preserve">Proposition de modification au 5.4.1.1.1 k) </w:t>
      </w:r>
      <w:r w:rsidR="00315BB0">
        <w:t>des renseignements généraux qui doivent figurer dans le document de transport</w:t>
      </w:r>
    </w:p>
    <w:p w:rsidR="00DA7745" w:rsidRDefault="00DA7745" w:rsidP="00DA7745">
      <w:pPr>
        <w:pStyle w:val="H1G"/>
      </w:pPr>
      <w:r w:rsidRPr="004539A2">
        <w:rPr>
          <w:sz w:val="20"/>
        </w:rPr>
        <w:tab/>
      </w:r>
      <w:r w:rsidRPr="004539A2">
        <w:rPr>
          <w:sz w:val="20"/>
        </w:rPr>
        <w:tab/>
      </w:r>
      <w:r w:rsidR="000C376B">
        <w:t>Communication du</w:t>
      </w:r>
      <w:r w:rsidR="000C376B" w:rsidRPr="009D5E1C">
        <w:t xml:space="preserve"> Gouvernement de la Suisse</w:t>
      </w:r>
      <w:r w:rsidR="000E4011" w:rsidRPr="00DE7F48">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8"/>
      </w:tblGrid>
      <w:tr w:rsidR="00DA7745" w:rsidTr="00E97257">
        <w:trPr>
          <w:jc w:val="center"/>
        </w:trPr>
        <w:tc>
          <w:tcPr>
            <w:tcW w:w="9628" w:type="dxa"/>
            <w:shd w:val="clear" w:color="auto" w:fill="auto"/>
          </w:tcPr>
          <w:p w:rsidR="00DA7745" w:rsidRPr="00EC317B" w:rsidRDefault="00DA7745" w:rsidP="00EC317B">
            <w:pPr>
              <w:spacing w:before="240" w:after="120"/>
              <w:ind w:left="255"/>
              <w:rPr>
                <w:i/>
                <w:sz w:val="24"/>
              </w:rPr>
            </w:pPr>
            <w:r w:rsidRPr="00EC317B">
              <w:rPr>
                <w:i/>
                <w:sz w:val="24"/>
              </w:rPr>
              <w:t>Résumé</w:t>
            </w:r>
          </w:p>
        </w:tc>
      </w:tr>
      <w:tr w:rsidR="00DA7745" w:rsidTr="00E97257">
        <w:trPr>
          <w:jc w:val="center"/>
        </w:trPr>
        <w:tc>
          <w:tcPr>
            <w:tcW w:w="9628" w:type="dxa"/>
            <w:shd w:val="clear" w:color="auto" w:fill="auto"/>
          </w:tcPr>
          <w:p w:rsidR="00DA7745" w:rsidRDefault="00DA7745" w:rsidP="0027794F">
            <w:pPr>
              <w:pStyle w:val="SingleTxtG"/>
              <w:ind w:left="3402" w:hanging="2268"/>
            </w:pPr>
            <w:r w:rsidRPr="00EC317B">
              <w:rPr>
                <w:b/>
                <w:szCs w:val="22"/>
              </w:rPr>
              <w:t xml:space="preserve">Résumé </w:t>
            </w:r>
            <w:proofErr w:type="gramStart"/>
            <w:r w:rsidRPr="00EC317B">
              <w:rPr>
                <w:b/>
                <w:bCs/>
              </w:rPr>
              <w:t>analytique</w:t>
            </w:r>
            <w:r w:rsidRPr="00EC317B">
              <w:rPr>
                <w:b/>
                <w:szCs w:val="22"/>
              </w:rPr>
              <w:t>:</w:t>
            </w:r>
            <w:proofErr w:type="gramEnd"/>
            <w:r w:rsidRPr="004539A2">
              <w:tab/>
            </w:r>
            <w:r w:rsidR="00E97257">
              <w:t>le 5.4.1.1.1. k) doit exiger la mention « (-) » dans le document de transport dans le but de faciliter les passages dans les tunnels soumis à des restrictions des marchandises dangereuses concernées par cette mention.</w:t>
            </w:r>
          </w:p>
        </w:tc>
      </w:tr>
      <w:tr w:rsidR="00DA7745" w:rsidTr="00E97257">
        <w:trPr>
          <w:jc w:val="center"/>
        </w:trPr>
        <w:tc>
          <w:tcPr>
            <w:tcW w:w="9628" w:type="dxa"/>
            <w:shd w:val="clear" w:color="auto" w:fill="auto"/>
          </w:tcPr>
          <w:p w:rsidR="00DA7745" w:rsidRDefault="00DA7745" w:rsidP="0027794F">
            <w:pPr>
              <w:pStyle w:val="SingleTxtG"/>
              <w:ind w:left="3402" w:hanging="2268"/>
            </w:pPr>
            <w:r w:rsidRPr="00EC317B">
              <w:rPr>
                <w:b/>
                <w:szCs w:val="22"/>
              </w:rPr>
              <w:t xml:space="preserve">Mesures à </w:t>
            </w:r>
            <w:proofErr w:type="gramStart"/>
            <w:r w:rsidRPr="00EC317B">
              <w:rPr>
                <w:b/>
                <w:bCs/>
              </w:rPr>
              <w:t>prendre</w:t>
            </w:r>
            <w:r w:rsidRPr="00EC317B">
              <w:rPr>
                <w:b/>
                <w:szCs w:val="22"/>
              </w:rPr>
              <w:t>:</w:t>
            </w:r>
            <w:proofErr w:type="gramEnd"/>
            <w:r w:rsidRPr="004539A2">
              <w:tab/>
            </w:r>
            <w:r w:rsidR="00E97257">
              <w:rPr>
                <w:rStyle w:val="SingleTxtGChar"/>
              </w:rPr>
              <w:t xml:space="preserve">Modifier le texte du 5.4.1.1.1. </w:t>
            </w:r>
            <w:proofErr w:type="gramStart"/>
            <w:r w:rsidR="00E97257">
              <w:rPr>
                <w:rStyle w:val="SingleTxtGChar"/>
              </w:rPr>
              <w:t>k</w:t>
            </w:r>
            <w:proofErr w:type="gramEnd"/>
            <w:r w:rsidR="00E97257">
              <w:rPr>
                <w:rStyle w:val="SingleTxtGChar"/>
              </w:rPr>
              <w:t>).</w:t>
            </w:r>
          </w:p>
        </w:tc>
      </w:tr>
      <w:tr w:rsidR="0027794F" w:rsidTr="00E97257">
        <w:trPr>
          <w:jc w:val="center"/>
        </w:trPr>
        <w:tc>
          <w:tcPr>
            <w:tcW w:w="9628" w:type="dxa"/>
            <w:shd w:val="clear" w:color="auto" w:fill="auto"/>
          </w:tcPr>
          <w:p w:rsidR="0027794F" w:rsidRDefault="0027794F" w:rsidP="0027794F">
            <w:pPr>
              <w:pStyle w:val="SingleTxtG"/>
              <w:tabs>
                <w:tab w:val="left" w:pos="3260"/>
              </w:tabs>
              <w:spacing w:after="0"/>
              <w:ind w:left="3260" w:hanging="2126"/>
              <w:rPr>
                <w:b/>
                <w:szCs w:val="22"/>
              </w:rPr>
            </w:pPr>
          </w:p>
        </w:tc>
      </w:tr>
    </w:tbl>
    <w:p w:rsidR="00E97257" w:rsidRPr="0072378C" w:rsidRDefault="00E97257" w:rsidP="00E97257">
      <w:pPr>
        <w:pStyle w:val="HChG"/>
        <w:tabs>
          <w:tab w:val="clear" w:pos="851"/>
        </w:tabs>
        <w:ind w:left="567" w:right="0" w:firstLine="567"/>
      </w:pPr>
      <w:r w:rsidRPr="0072378C">
        <w:t>Introduction</w:t>
      </w:r>
    </w:p>
    <w:p w:rsidR="00E97257" w:rsidRDefault="00E97257" w:rsidP="00E97257">
      <w:pPr>
        <w:pStyle w:val="SingleTxtG"/>
      </w:pPr>
      <w:r>
        <w:t>1.</w:t>
      </w:r>
      <w:r>
        <w:tab/>
        <w:t xml:space="preserve">La description de la colonne (15) au 3.2.1 indique que « la mention « (-) » indique qu’aucun code de restriction en tunnels n’a été affecté. ». Il se trouve que dans le document de transport selon la lettre k) du 5.4.1.1.1 seul le code de restriction en tunnels qui figure dans la colonne (15) du tableau A du chapitre 3.2 est exigé le cas échéant. Or, les véhicules transportant des rubriques auxquelles la mention « (-) » a été assignée en colonne (15) du tableau A (Nos ONU 3077, 1043, 2814, 2900, 2919, 3077, 3082, 3166, 3171, 3291, 3331, </w:t>
      </w:r>
      <w:r>
        <w:lastRenderedPageBreak/>
        <w:t>3359) et qui sont transportées en quantités dépassant les quantités limites du 1.1.3.6.3 doivent porter une signalisation orange. Le fait de devoir à la fois porter une signalisation orange et de n’avoir aucune mention dans le document de transport pour ce qui est des restrictions en tunnels implique des difficultés lors des passages dans les tunnels soumis à restriction. En effet, ces chargements, malgré le fait qu’ils sont porteurs de signalisation orange ne sont pas soumis aux restrictions de passage dans les tunnels à cause de la mention « (-) » qui figure en colonne (15) du tableau A. Cependant du fait que le 5.4.1.1.1 k) n’exige pas expressément la mention « (-) », les autorités de contrôle et les transporteurs n’ont aucune information dans le document de transport qui leur permette de décider si le chargement avec signalisation orange est autorisé dans un tunnel soumis à restriction.</w:t>
      </w:r>
    </w:p>
    <w:p w:rsidR="00E97257" w:rsidRDefault="00E97257" w:rsidP="00E97257">
      <w:pPr>
        <w:pStyle w:val="SingleTxtG"/>
      </w:pPr>
      <w:r>
        <w:t>2.</w:t>
      </w:r>
      <w:r>
        <w:tab/>
        <w:t xml:space="preserve">Il nous semble que l’indication explicite de la mention « (-) » faciliterait la prise de décision pour chaque intervenant concernant le passage dans un tunnel soumis à restriction si l’indication de la mention « (-) » était exigée de la même manière que l’indication du code de restriction en tunnel est </w:t>
      </w:r>
      <w:proofErr w:type="gramStart"/>
      <w:r>
        <w:t>exigé</w:t>
      </w:r>
      <w:proofErr w:type="gramEnd"/>
      <w:r>
        <w:t xml:space="preserve"> lorsque le passage par des tunnels soumis à restriction est envisagé.</w:t>
      </w:r>
    </w:p>
    <w:p w:rsidR="00E97257" w:rsidRDefault="00E97257" w:rsidP="00E97257">
      <w:pPr>
        <w:pStyle w:val="SingleTxtG"/>
      </w:pPr>
      <w:r>
        <w:t>3.</w:t>
      </w:r>
      <w:r>
        <w:tab/>
        <w:t xml:space="preserve">Afin de faciliter le passage dans les tunnels soumis à restriction des marchandises dangereuses en question nous proposons de modifier </w:t>
      </w:r>
      <w:r w:rsidR="00315BB0">
        <w:t>le paragraphe</w:t>
      </w:r>
      <w:r>
        <w:t xml:space="preserve"> k) du 5.4.1.1.1 de la manière suivante :</w:t>
      </w:r>
    </w:p>
    <w:p w:rsidR="00E97257" w:rsidRPr="001E046A" w:rsidRDefault="00E97257" w:rsidP="00E97257">
      <w:pPr>
        <w:pStyle w:val="HChG"/>
      </w:pPr>
      <w:r>
        <w:tab/>
      </w:r>
      <w:r>
        <w:tab/>
      </w:r>
      <w:r w:rsidRPr="001E046A">
        <w:t>Propos</w:t>
      </w:r>
      <w:r>
        <w:t>ition</w:t>
      </w:r>
    </w:p>
    <w:p w:rsidR="00E97257" w:rsidRPr="001E046A" w:rsidRDefault="00E97257" w:rsidP="006E2C86">
      <w:pPr>
        <w:pStyle w:val="SingleTxtG"/>
        <w:ind w:right="1133"/>
      </w:pPr>
      <w:r>
        <w:t>10</w:t>
      </w:r>
      <w:r w:rsidRPr="001E046A">
        <w:t>.</w:t>
      </w:r>
      <w:r w:rsidRPr="001E046A">
        <w:tab/>
        <w:t>Modifier l</w:t>
      </w:r>
      <w:r>
        <w:t>e 5.4.1.1.1 k),</w:t>
      </w:r>
      <w:r w:rsidRPr="001E046A">
        <w:t xml:space="preserve"> </w:t>
      </w:r>
      <w:r>
        <w:t xml:space="preserve">comme suit (texte ajouté </w:t>
      </w:r>
      <w:r w:rsidRPr="00315BB0">
        <w:rPr>
          <w:b/>
          <w:bCs/>
          <w:u w:val="single"/>
        </w:rPr>
        <w:t>souligné en gras</w:t>
      </w:r>
      <w:r>
        <w:t>, texte éliminé biffé). :</w:t>
      </w:r>
    </w:p>
    <w:p w:rsidR="00E97257" w:rsidRPr="008A6AA7" w:rsidRDefault="00700172" w:rsidP="006E2C86">
      <w:pPr>
        <w:tabs>
          <w:tab w:val="left" w:pos="1985"/>
          <w:tab w:val="left" w:pos="2552"/>
          <w:tab w:val="left" w:pos="3119"/>
          <w:tab w:val="left" w:pos="3686"/>
          <w:tab w:val="left" w:pos="4253"/>
        </w:tabs>
        <w:spacing w:after="200"/>
        <w:ind w:left="1985" w:right="1133" w:hanging="567"/>
        <w:jc w:val="both"/>
      </w:pPr>
      <w:r>
        <w:t>« </w:t>
      </w:r>
      <w:r w:rsidR="00E97257">
        <w:t xml:space="preserve">5.4.1.1.1 </w:t>
      </w:r>
      <w:r w:rsidR="00E97257" w:rsidRPr="008A6AA7">
        <w:t xml:space="preserve">k) </w:t>
      </w:r>
      <w:r w:rsidR="00E97257" w:rsidRPr="008A6AA7">
        <w:tab/>
        <w:t xml:space="preserve">le cas échéant, le code de restriction en tunnels </w:t>
      </w:r>
      <w:r w:rsidR="00E97257" w:rsidRPr="005E6BF4">
        <w:rPr>
          <w:b/>
          <w:u w:val="single"/>
        </w:rPr>
        <w:t>en majuscules et entre parenthèses ou la mention « (-) »</w:t>
      </w:r>
      <w:r w:rsidR="00E97257">
        <w:t xml:space="preserve"> </w:t>
      </w:r>
      <w:r w:rsidR="00E97257" w:rsidRPr="008A6AA7">
        <w:t>qui figure dans la colonne (15) du tableau A du chapitre 3.2</w:t>
      </w:r>
      <w:r w:rsidR="00E97257" w:rsidRPr="005E6BF4">
        <w:rPr>
          <w:strike/>
        </w:rPr>
        <w:t>, en majuscules et entre parenthèses</w:t>
      </w:r>
      <w:r w:rsidR="00E97257" w:rsidRPr="008A6AA7">
        <w:t xml:space="preserve">. Il n'est pas nécessaire de faire figurer le code de restriction en tunnels </w:t>
      </w:r>
      <w:r w:rsidR="00472F5C" w:rsidRPr="005E6BF4">
        <w:rPr>
          <w:b/>
          <w:u w:val="single"/>
        </w:rPr>
        <w:t>ou la mention « (-) »</w:t>
      </w:r>
      <w:r w:rsidR="00472F5C">
        <w:rPr>
          <w:b/>
          <w:u w:val="single"/>
        </w:rPr>
        <w:t xml:space="preserve"> </w:t>
      </w:r>
      <w:r w:rsidR="00E97257" w:rsidRPr="008A6AA7">
        <w:t>dans le document de transport lorsque qu’il est connu par avance que le transport n’empruntera pas un tunnel auquel s’appliquent des restrictions au passage de véhicules transportant des marchandises dangereuses.</w:t>
      </w:r>
      <w:r w:rsidR="00315BB0">
        <w:t> ».</w:t>
      </w:r>
    </w:p>
    <w:p w:rsidR="00E97257" w:rsidRPr="00597C2F" w:rsidRDefault="00E97257" w:rsidP="00E97257">
      <w:pPr>
        <w:pStyle w:val="SingleTxtG"/>
        <w:spacing w:before="240" w:after="0"/>
        <w:jc w:val="center"/>
        <w:rPr>
          <w:u w:val="single"/>
        </w:rPr>
      </w:pPr>
      <w:r>
        <w:rPr>
          <w:u w:val="single"/>
        </w:rPr>
        <w:tab/>
      </w:r>
      <w:r>
        <w:rPr>
          <w:u w:val="single"/>
        </w:rPr>
        <w:tab/>
      </w:r>
      <w:r>
        <w:rPr>
          <w:u w:val="single"/>
        </w:rPr>
        <w:tab/>
      </w:r>
      <w:bookmarkStart w:id="0" w:name="_GoBack"/>
      <w:bookmarkEnd w:id="0"/>
    </w:p>
    <w:p w:rsidR="008D688D" w:rsidRPr="008D688D" w:rsidRDefault="008D688D" w:rsidP="006E0600">
      <w:pPr>
        <w:spacing w:before="240"/>
        <w:ind w:left="1134" w:right="1134"/>
        <w:jc w:val="center"/>
        <w:rPr>
          <w:rFonts w:ascii="TimesNewRomanPSMT" w:hAnsi="TimesNewRomanPSMT" w:cs="TimesNewRomanPSMT"/>
          <w:u w:val="single"/>
          <w:lang w:eastAsia="fr-CH"/>
        </w:rPr>
      </w:pPr>
    </w:p>
    <w:sectPr w:rsidR="008D688D" w:rsidRPr="008D688D" w:rsidSect="00DA7745">
      <w:headerReference w:type="even" r:id="rId9"/>
      <w:headerReference w:type="default" r:id="rId10"/>
      <w:footerReference w:type="even" r:id="rId11"/>
      <w:footerReference w:type="defaul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746" w:rsidRDefault="00047746" w:rsidP="00F95C08">
      <w:pPr>
        <w:spacing w:line="240" w:lineRule="auto"/>
      </w:pPr>
    </w:p>
  </w:endnote>
  <w:endnote w:type="continuationSeparator" w:id="0">
    <w:p w:rsidR="00047746" w:rsidRPr="00AC3823" w:rsidRDefault="00047746" w:rsidP="00AC3823">
      <w:pPr>
        <w:pStyle w:val="Footer"/>
      </w:pPr>
    </w:p>
  </w:endnote>
  <w:endnote w:type="continuationNotice" w:id="1">
    <w:p w:rsidR="00047746" w:rsidRDefault="000477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46" w:rsidRPr="00DA7745" w:rsidRDefault="00047746"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BC0C3E">
      <w:rPr>
        <w:b/>
        <w:noProof/>
        <w:sz w:val="18"/>
      </w:rPr>
      <w:t>2</w:t>
    </w:r>
    <w:r w:rsidRPr="00DA774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253706"/>
      <w:docPartObj>
        <w:docPartGallery w:val="Page Numbers (Bottom of Page)"/>
        <w:docPartUnique/>
      </w:docPartObj>
    </w:sdtPr>
    <w:sdtEndPr>
      <w:rPr>
        <w:b/>
        <w:sz w:val="18"/>
        <w:szCs w:val="18"/>
      </w:rPr>
    </w:sdtEndPr>
    <w:sdtContent>
      <w:p w:rsidR="0031494D" w:rsidRPr="0031494D" w:rsidRDefault="0031494D">
        <w:pPr>
          <w:pStyle w:val="Footer"/>
          <w:jc w:val="right"/>
          <w:rPr>
            <w:b/>
            <w:sz w:val="18"/>
            <w:szCs w:val="18"/>
          </w:rPr>
        </w:pPr>
        <w:r w:rsidRPr="0031494D">
          <w:rPr>
            <w:b/>
            <w:sz w:val="18"/>
            <w:szCs w:val="18"/>
          </w:rPr>
          <w:fldChar w:fldCharType="begin"/>
        </w:r>
        <w:r w:rsidRPr="0031494D">
          <w:rPr>
            <w:b/>
            <w:sz w:val="18"/>
            <w:szCs w:val="18"/>
          </w:rPr>
          <w:instrText>PAGE   \* MERGEFORMAT</w:instrText>
        </w:r>
        <w:r w:rsidRPr="0031494D">
          <w:rPr>
            <w:b/>
            <w:sz w:val="18"/>
            <w:szCs w:val="18"/>
          </w:rPr>
          <w:fldChar w:fldCharType="separate"/>
        </w:r>
        <w:r w:rsidR="00BC0C3E" w:rsidRPr="00BC0C3E">
          <w:rPr>
            <w:b/>
            <w:noProof/>
            <w:sz w:val="18"/>
            <w:szCs w:val="18"/>
            <w:lang w:val="fr-FR"/>
          </w:rPr>
          <w:t>3</w:t>
        </w:r>
        <w:r w:rsidRPr="0031494D">
          <w:rP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746" w:rsidRPr="00AC3823" w:rsidRDefault="00047746" w:rsidP="00AC3823">
      <w:pPr>
        <w:pStyle w:val="Footer"/>
        <w:tabs>
          <w:tab w:val="right" w:pos="2155"/>
        </w:tabs>
        <w:spacing w:after="80" w:line="240" w:lineRule="atLeast"/>
        <w:ind w:left="680"/>
        <w:rPr>
          <w:u w:val="single"/>
        </w:rPr>
      </w:pPr>
      <w:r>
        <w:rPr>
          <w:u w:val="single"/>
        </w:rPr>
        <w:tab/>
      </w:r>
    </w:p>
  </w:footnote>
  <w:footnote w:type="continuationSeparator" w:id="0">
    <w:p w:rsidR="00047746" w:rsidRPr="00AC3823" w:rsidRDefault="00047746" w:rsidP="00AC3823">
      <w:pPr>
        <w:pStyle w:val="Footer"/>
        <w:tabs>
          <w:tab w:val="right" w:pos="2155"/>
        </w:tabs>
        <w:spacing w:after="80" w:line="240" w:lineRule="atLeast"/>
        <w:ind w:left="680"/>
        <w:rPr>
          <w:u w:val="single"/>
        </w:rPr>
      </w:pPr>
      <w:r>
        <w:rPr>
          <w:u w:val="single"/>
        </w:rPr>
        <w:tab/>
      </w:r>
    </w:p>
  </w:footnote>
  <w:footnote w:type="continuationNotice" w:id="1">
    <w:p w:rsidR="00047746" w:rsidRPr="00AC3823" w:rsidRDefault="00047746">
      <w:pPr>
        <w:spacing w:line="240" w:lineRule="auto"/>
        <w:rPr>
          <w:sz w:val="2"/>
          <w:szCs w:val="2"/>
        </w:rPr>
      </w:pPr>
    </w:p>
  </w:footnote>
  <w:footnote w:id="2">
    <w:p w:rsidR="000E4011" w:rsidRPr="00DD3512" w:rsidRDefault="000E4011" w:rsidP="000E4011">
      <w:pPr>
        <w:pStyle w:val="FootnoteText"/>
        <w:tabs>
          <w:tab w:val="clear" w:pos="1021"/>
        </w:tabs>
        <w:kinsoku/>
        <w:overflowPunct/>
        <w:autoSpaceDE/>
        <w:autoSpaceDN/>
        <w:adjustRightInd/>
        <w:snapToGrid/>
        <w:ind w:left="1418" w:hanging="284"/>
        <w:jc w:val="both"/>
        <w:rPr>
          <w:lang w:val="fr-FR"/>
        </w:rPr>
      </w:pPr>
      <w:r w:rsidRPr="0087307F">
        <w:rPr>
          <w:rStyle w:val="FootnoteReference"/>
          <w:sz w:val="20"/>
        </w:rPr>
        <w:sym w:font="Symbol" w:char="F02A"/>
      </w:r>
      <w:r>
        <w:tab/>
      </w:r>
      <w:r>
        <w:rPr>
          <w:lang w:eastAsia="en-GB"/>
        </w:rPr>
        <w:t>Conformément au programme de travail du Comité des transports intérieurs pour 201</w:t>
      </w:r>
      <w:r w:rsidR="0092018D">
        <w:rPr>
          <w:lang w:eastAsia="en-GB"/>
        </w:rPr>
        <w:t>8</w:t>
      </w:r>
      <w:r>
        <w:rPr>
          <w:lang w:eastAsia="en-GB"/>
        </w:rPr>
        <w:t>-201</w:t>
      </w:r>
      <w:r w:rsidR="0092018D">
        <w:rPr>
          <w:lang w:eastAsia="en-GB"/>
        </w:rPr>
        <w:t>9</w:t>
      </w:r>
      <w:r>
        <w:rPr>
          <w:lang w:eastAsia="en-GB"/>
        </w:rPr>
        <w:t xml:space="preserve"> </w:t>
      </w:r>
      <w:r w:rsidR="0092018D">
        <w:rPr>
          <w:color w:val="000000"/>
          <w:lang w:val="en-US" w:eastAsia="en-GB"/>
        </w:rPr>
        <w:t>(ECE/TRANS/WP.15/237, annexe V, (9.1))</w:t>
      </w:r>
      <w:r>
        <w:rPr>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46" w:rsidRPr="00DA7745" w:rsidRDefault="00047746">
    <w:pPr>
      <w:pStyle w:val="Header"/>
    </w:pPr>
    <w:r>
      <w:t>ECE/TRANS/WP.15/201</w:t>
    </w:r>
    <w:r w:rsidR="0092018D">
      <w:t>9</w:t>
    </w:r>
    <w:r>
      <w:t>/</w:t>
    </w:r>
    <w:r w:rsidR="00E97257">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46" w:rsidRPr="00DA7745" w:rsidRDefault="00047746" w:rsidP="00DA7745">
    <w:pPr>
      <w:pStyle w:val="Header"/>
      <w:jc w:val="right"/>
    </w:pPr>
    <w:r>
      <w:t>ECE/TRANS/WP.15/201</w:t>
    </w:r>
    <w:r w:rsidR="0092018D">
      <w:t>9</w:t>
    </w:r>
    <w:r>
      <w:t>/</w:t>
    </w:r>
    <w:r w:rsidR="00E9725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F824C92"/>
    <w:multiLevelType w:val="hybridMultilevel"/>
    <w:tmpl w:val="875424BC"/>
    <w:lvl w:ilvl="0" w:tplc="49A47A4E">
      <w:start w:val="2"/>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15:restartNumberingAfterBreak="0">
    <w:nsid w:val="6578093C"/>
    <w:multiLevelType w:val="hybridMultilevel"/>
    <w:tmpl w:val="A9E66E24"/>
    <w:lvl w:ilvl="0" w:tplc="0409001B">
      <w:start w:val="1"/>
      <w:numFmt w:val="low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6282707"/>
    <w:multiLevelType w:val="hybridMultilevel"/>
    <w:tmpl w:val="E93E7D50"/>
    <w:lvl w:ilvl="0" w:tplc="3DC2B018">
      <w:start w:val="6"/>
      <w:numFmt w:val="bullet"/>
      <w:lvlText w:val="-"/>
      <w:lvlJc w:val="left"/>
      <w:pPr>
        <w:ind w:left="1854" w:hanging="360"/>
      </w:pPr>
      <w:rPr>
        <w:rFonts w:ascii="Times New Roman" w:eastAsia="Times New Roman" w:hAnsi="Times New Roman" w:cs="Times New Roman"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73"/>
    <w:rsid w:val="00017F94"/>
    <w:rsid w:val="00023842"/>
    <w:rsid w:val="00031AE1"/>
    <w:rsid w:val="000334F9"/>
    <w:rsid w:val="00047746"/>
    <w:rsid w:val="0006052F"/>
    <w:rsid w:val="0007796D"/>
    <w:rsid w:val="000B7790"/>
    <w:rsid w:val="000C376B"/>
    <w:rsid w:val="000E4011"/>
    <w:rsid w:val="00111F2F"/>
    <w:rsid w:val="0014365E"/>
    <w:rsid w:val="00143C66"/>
    <w:rsid w:val="00176178"/>
    <w:rsid w:val="00185A1D"/>
    <w:rsid w:val="001F525A"/>
    <w:rsid w:val="002220FD"/>
    <w:rsid w:val="00223272"/>
    <w:rsid w:val="0024779E"/>
    <w:rsid w:val="00251867"/>
    <w:rsid w:val="00257168"/>
    <w:rsid w:val="002650AF"/>
    <w:rsid w:val="002744B8"/>
    <w:rsid w:val="0027794F"/>
    <w:rsid w:val="002832AC"/>
    <w:rsid w:val="002D7C93"/>
    <w:rsid w:val="003049BA"/>
    <w:rsid w:val="00305801"/>
    <w:rsid w:val="0031494D"/>
    <w:rsid w:val="00315AFA"/>
    <w:rsid w:val="00315BB0"/>
    <w:rsid w:val="003916DE"/>
    <w:rsid w:val="003940FD"/>
    <w:rsid w:val="003C17BE"/>
    <w:rsid w:val="004140B7"/>
    <w:rsid w:val="00427080"/>
    <w:rsid w:val="00441C3B"/>
    <w:rsid w:val="00446FE5"/>
    <w:rsid w:val="00452396"/>
    <w:rsid w:val="00460713"/>
    <w:rsid w:val="00472F5C"/>
    <w:rsid w:val="004837D8"/>
    <w:rsid w:val="004E468C"/>
    <w:rsid w:val="0053649C"/>
    <w:rsid w:val="005505B7"/>
    <w:rsid w:val="00573BE5"/>
    <w:rsid w:val="005760CA"/>
    <w:rsid w:val="00586ED3"/>
    <w:rsid w:val="00596AA9"/>
    <w:rsid w:val="006E0600"/>
    <w:rsid w:val="006E2C86"/>
    <w:rsid w:val="006F50AB"/>
    <w:rsid w:val="00700172"/>
    <w:rsid w:val="0071601D"/>
    <w:rsid w:val="007643B0"/>
    <w:rsid w:val="007663BB"/>
    <w:rsid w:val="007A62E6"/>
    <w:rsid w:val="007C3E6F"/>
    <w:rsid w:val="007F20FA"/>
    <w:rsid w:val="0080684C"/>
    <w:rsid w:val="00806B9F"/>
    <w:rsid w:val="00871C75"/>
    <w:rsid w:val="008776DC"/>
    <w:rsid w:val="008844F7"/>
    <w:rsid w:val="008B2513"/>
    <w:rsid w:val="008C0D21"/>
    <w:rsid w:val="008D688D"/>
    <w:rsid w:val="0092018D"/>
    <w:rsid w:val="00922B83"/>
    <w:rsid w:val="0096289E"/>
    <w:rsid w:val="009705C8"/>
    <w:rsid w:val="009C1CF4"/>
    <w:rsid w:val="009F6B74"/>
    <w:rsid w:val="00A20AFA"/>
    <w:rsid w:val="00A30353"/>
    <w:rsid w:val="00A42A4A"/>
    <w:rsid w:val="00AC3823"/>
    <w:rsid w:val="00AE323C"/>
    <w:rsid w:val="00AF0CB5"/>
    <w:rsid w:val="00B00181"/>
    <w:rsid w:val="00B00B0D"/>
    <w:rsid w:val="00B01BBD"/>
    <w:rsid w:val="00B30539"/>
    <w:rsid w:val="00B725C1"/>
    <w:rsid w:val="00B765F7"/>
    <w:rsid w:val="00BA0CA9"/>
    <w:rsid w:val="00BC0C3E"/>
    <w:rsid w:val="00C02897"/>
    <w:rsid w:val="00C904B2"/>
    <w:rsid w:val="00CB2BA4"/>
    <w:rsid w:val="00D0388E"/>
    <w:rsid w:val="00D105AA"/>
    <w:rsid w:val="00D3439C"/>
    <w:rsid w:val="00DA7745"/>
    <w:rsid w:val="00DB1831"/>
    <w:rsid w:val="00DD3BFD"/>
    <w:rsid w:val="00DE69CC"/>
    <w:rsid w:val="00DF6678"/>
    <w:rsid w:val="00E77F73"/>
    <w:rsid w:val="00E85C74"/>
    <w:rsid w:val="00E97257"/>
    <w:rsid w:val="00E9755E"/>
    <w:rsid w:val="00EA6547"/>
    <w:rsid w:val="00EB0173"/>
    <w:rsid w:val="00EC317B"/>
    <w:rsid w:val="00EF2E22"/>
    <w:rsid w:val="00F06569"/>
    <w:rsid w:val="00F35BAF"/>
    <w:rsid w:val="00F53CCA"/>
    <w:rsid w:val="00F660DF"/>
    <w:rsid w:val="00F80E1E"/>
    <w:rsid w:val="00F94664"/>
    <w:rsid w:val="00F9573C"/>
    <w:rsid w:val="00F95C08"/>
    <w:rsid w:val="00FA383B"/>
    <w:rsid w:val="00FC3E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AEAD12F2-E289-4360-A664-8A94499E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80684C"/>
    <w:pPr>
      <w:pBdr>
        <w:bottom w:val="single" w:sz="4" w:space="4" w:color="auto"/>
      </w:pBdr>
      <w:spacing w:line="240" w:lineRule="auto"/>
    </w:pPr>
    <w:rPr>
      <w:b/>
      <w:sz w:val="18"/>
    </w:rPr>
  </w:style>
  <w:style w:type="character" w:customStyle="1" w:styleId="HeaderChar">
    <w:name w:val="Header Char"/>
    <w:aliases w:val="6_G Char"/>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 w:type="paragraph" w:styleId="NormalWeb">
    <w:name w:val="Normal (Web)"/>
    <w:basedOn w:val="Normal"/>
    <w:uiPriority w:val="99"/>
    <w:unhideWhenUsed/>
    <w:rsid w:val="00047746"/>
    <w:pPr>
      <w:suppressAutoHyphens w:val="0"/>
      <w:kinsoku/>
      <w:overflowPunct/>
      <w:autoSpaceDE/>
      <w:autoSpaceDN/>
      <w:adjustRightInd/>
      <w:snapToGrid/>
      <w:spacing w:before="100" w:beforeAutospacing="1" w:after="100" w:afterAutospacing="1" w:line="240" w:lineRule="auto"/>
    </w:pPr>
    <w:rPr>
      <w:sz w:val="24"/>
      <w:szCs w:val="24"/>
      <w:lang w:eastAsia="fr-CH"/>
    </w:rPr>
  </w:style>
  <w:style w:type="character" w:customStyle="1" w:styleId="ttext">
    <w:name w:val="t_text"/>
    <w:basedOn w:val="DefaultParagraphFont"/>
    <w:rsid w:val="0088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D6B50-37E3-4A95-A619-A48A6DE7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ECE/TRANS/WP.15/2015/1</vt:lpstr>
      <vt:lpstr>ECE/TRANS/WP.15/2015/1</vt:lpstr>
    </vt:vector>
  </TitlesOfParts>
  <Company>DCM</Company>
  <LinksUpToDate>false</LinksUpToDate>
  <CharactersWithSpaces>3565</CharactersWithSpaces>
  <SharedDoc>false</SharedDoc>
  <HLinks>
    <vt:vector size="6" baseType="variant">
      <vt:variant>
        <vt:i4>5439535</vt:i4>
      </vt:variant>
      <vt:variant>
        <vt:i4>0</vt:i4>
      </vt:variant>
      <vt:variant>
        <vt:i4>0</vt:i4>
      </vt:variant>
      <vt:variant>
        <vt:i4>5</vt:i4>
      </vt:variant>
      <vt:variant>
        <vt:lpwstr>http://www.unece.org/trans/danger/publi/adr/adr_guidelines.html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Christine Barrio-Champeau</cp:lastModifiedBy>
  <cp:revision>3</cp:revision>
  <cp:lastPrinted>2017-02-10T15:30:00Z</cp:lastPrinted>
  <dcterms:created xsi:type="dcterms:W3CDTF">2019-02-15T10:24:00Z</dcterms:created>
  <dcterms:modified xsi:type="dcterms:W3CDTF">2019-02-15T10:24:00Z</dcterms:modified>
</cp:coreProperties>
</file>