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16D9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B6AB4A" w14:textId="77777777" w:rsidR="002D5AAC" w:rsidRDefault="002D5AAC" w:rsidP="00C413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D612D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9EB873" w14:textId="77777777" w:rsidR="002D5AAC" w:rsidRDefault="00C4134D" w:rsidP="00C4134D">
            <w:pPr>
              <w:jc w:val="right"/>
            </w:pPr>
            <w:r w:rsidRPr="00C4134D">
              <w:rPr>
                <w:sz w:val="40"/>
              </w:rPr>
              <w:t>ECE</w:t>
            </w:r>
            <w:r>
              <w:t>/ADN/52</w:t>
            </w:r>
          </w:p>
        </w:tc>
      </w:tr>
      <w:tr w:rsidR="002D5AAC" w:rsidRPr="00C4134D" w14:paraId="55601D3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A43AB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D6F36A" wp14:editId="5E4521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6DE9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99596C" w14:textId="77777777" w:rsidR="002D5AAC" w:rsidRDefault="00C413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0847AB" w14:textId="77777777" w:rsidR="00C4134D" w:rsidRDefault="00C4134D" w:rsidP="00C413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October 2019</w:t>
            </w:r>
          </w:p>
          <w:p w14:paraId="2AB2573F" w14:textId="77777777" w:rsidR="00C4134D" w:rsidRDefault="00C4134D" w:rsidP="00C413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C9C390" w14:textId="77777777" w:rsidR="00C4134D" w:rsidRPr="008D53B6" w:rsidRDefault="00C4134D" w:rsidP="00C413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634D9FC5" w14:textId="77777777" w:rsidR="00C4134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F72BC6" w14:textId="77777777" w:rsidR="00C4134D" w:rsidRPr="00846376" w:rsidRDefault="00C4134D" w:rsidP="00C4134D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2C57114A" w14:textId="77777777" w:rsidR="00C4134D" w:rsidRPr="00846376" w:rsidRDefault="00C4134D" w:rsidP="00C4134D">
      <w:pPr>
        <w:spacing w:before="120"/>
        <w:rPr>
          <w:b/>
        </w:rPr>
      </w:pPr>
      <w:r>
        <w:rPr>
          <w:b/>
          <w:bCs/>
        </w:rPr>
        <w:t>Двадцать четвертая сессия</w:t>
      </w:r>
    </w:p>
    <w:p w14:paraId="233F0CDD" w14:textId="77777777" w:rsidR="00C4134D" w:rsidRDefault="00C4134D" w:rsidP="00C4134D">
      <w:r>
        <w:t>Женева, 31 января 2020 года</w:t>
      </w:r>
    </w:p>
    <w:p w14:paraId="44DD50FA" w14:textId="77777777" w:rsidR="00C4134D" w:rsidRPr="00846376" w:rsidRDefault="00C4134D" w:rsidP="00C4134D">
      <w:r>
        <w:t>Пункт 1 предварительной повестки дня</w:t>
      </w:r>
    </w:p>
    <w:p w14:paraId="797866BA" w14:textId="77777777" w:rsidR="00E12C5F" w:rsidRDefault="00C4134D" w:rsidP="00C4134D">
      <w:r>
        <w:rPr>
          <w:b/>
          <w:bCs/>
        </w:rPr>
        <w:t>Утверждение повестки дня</w:t>
      </w:r>
    </w:p>
    <w:p w14:paraId="1B09DA98" w14:textId="77777777" w:rsidR="00C4134D" w:rsidRDefault="00C4134D" w:rsidP="00C4134D">
      <w:pPr>
        <w:pStyle w:val="HChG"/>
      </w:pPr>
      <w:r>
        <w:tab/>
      </w:r>
      <w:r>
        <w:tab/>
        <w:t>Предварительная повестка дня двадцать четвертой сессии</w:t>
      </w:r>
      <w:r w:rsidRPr="00C4134D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C4134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C4134D">
        <w:rPr>
          <w:b w:val="0"/>
          <w:sz w:val="20"/>
        </w:rPr>
        <w:t xml:space="preserve"> </w:t>
      </w:r>
      <w:r w:rsidRPr="00C4134D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>
        <w:t>,</w:t>
      </w:r>
    </w:p>
    <w:p w14:paraId="6413B7C8" w14:textId="77777777" w:rsidR="00C4134D" w:rsidRPr="00846376" w:rsidRDefault="00C4134D" w:rsidP="00C4134D">
      <w:pPr>
        <w:pStyle w:val="SingleTxtG"/>
        <w:rPr>
          <w:caps/>
        </w:rPr>
      </w:pPr>
      <w:r>
        <w:t>которая состоится во Дворце Наций в Женеве и откроется в пятницу, 31 января 2020</w:t>
      </w:r>
      <w:r>
        <w:rPr>
          <w:lang w:val="en-US"/>
        </w:rPr>
        <w:t> </w:t>
      </w:r>
      <w:r>
        <w:t>года, в 12 ч 00 мин</w:t>
      </w:r>
    </w:p>
    <w:p w14:paraId="637E6732" w14:textId="77777777" w:rsidR="00C4134D" w:rsidRDefault="00C4134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349C674" w14:textId="77777777" w:rsidR="00C4134D" w:rsidRPr="00846376" w:rsidRDefault="00C4134D" w:rsidP="00C4134D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404F0916" w14:textId="77777777" w:rsidR="00C4134D" w:rsidRPr="00846376" w:rsidRDefault="00C4134D" w:rsidP="00C4134D">
      <w:pPr>
        <w:pStyle w:val="SingleTxtG"/>
      </w:pPr>
      <w:r>
        <w:t>2.</w:t>
      </w:r>
      <w:r>
        <w:tab/>
        <w:t>Выборы должностных лиц на 2020 год.</w:t>
      </w:r>
    </w:p>
    <w:p w14:paraId="331C6CA2" w14:textId="77777777" w:rsidR="00C4134D" w:rsidRPr="00846376" w:rsidRDefault="00C4134D" w:rsidP="00C4134D">
      <w:pPr>
        <w:pStyle w:val="SingleTxtG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648052F3" w14:textId="77777777" w:rsidR="00C4134D" w:rsidRPr="00846376" w:rsidRDefault="00C4134D" w:rsidP="00C4134D">
      <w:pPr>
        <w:pStyle w:val="SingleTxtG"/>
      </w:pPr>
      <w:r>
        <w:t>4.</w:t>
      </w:r>
      <w:r>
        <w:tab/>
        <w:t>Вопросы, относящиеся к осуществлению ВОПОГ:</w:t>
      </w:r>
    </w:p>
    <w:p w14:paraId="29FB14C9" w14:textId="77777777" w:rsidR="00C4134D" w:rsidRPr="00846376" w:rsidRDefault="00C4134D" w:rsidP="00C4134D">
      <w:pPr>
        <w:pStyle w:val="SingleTxtG"/>
      </w:pPr>
      <w:r>
        <w:tab/>
      </w:r>
      <w:r>
        <w:tab/>
        <w:t>а)</w:t>
      </w:r>
      <w:r>
        <w:tab/>
        <w:t>классификационные общества;</w:t>
      </w:r>
    </w:p>
    <w:p w14:paraId="20593B10" w14:textId="77777777" w:rsidR="00C4134D" w:rsidRPr="00846376" w:rsidRDefault="00C4134D" w:rsidP="00C4134D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1A3B98B3" w14:textId="77777777" w:rsidR="00C4134D" w:rsidRPr="00846376" w:rsidRDefault="00C4134D" w:rsidP="00C4134D">
      <w:pPr>
        <w:pStyle w:val="SingleTxtG"/>
      </w:pPr>
      <w:r>
        <w:tab/>
      </w:r>
      <w:r>
        <w:tab/>
        <w:t>с)</w:t>
      </w:r>
      <w:r>
        <w:tab/>
        <w:t>различные уведомления;</w:t>
      </w:r>
    </w:p>
    <w:p w14:paraId="7B5DD43B" w14:textId="77777777" w:rsidR="00C4134D" w:rsidRPr="00846376" w:rsidRDefault="00C4134D" w:rsidP="00C4134D">
      <w:pPr>
        <w:pStyle w:val="SingleTxtG"/>
      </w:pPr>
      <w:r>
        <w:tab/>
      </w:r>
      <w:r>
        <w:tab/>
        <w:t>d)</w:t>
      </w:r>
      <w:r>
        <w:tab/>
        <w:t>другие вопросы.</w:t>
      </w:r>
    </w:p>
    <w:p w14:paraId="59A3C708" w14:textId="77777777" w:rsidR="00C4134D" w:rsidRPr="00846376" w:rsidRDefault="00C4134D" w:rsidP="00C4134D">
      <w:pPr>
        <w:pStyle w:val="SingleTxtG"/>
      </w:pPr>
      <w:r>
        <w:t>5.</w:t>
      </w:r>
      <w:r>
        <w:tab/>
        <w:t>Работа Комитета по вопросам безопасности.</w:t>
      </w:r>
    </w:p>
    <w:p w14:paraId="7B175173" w14:textId="77777777" w:rsidR="00C4134D" w:rsidRPr="00846376" w:rsidRDefault="00C4134D" w:rsidP="00C4134D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489C96EC" w14:textId="77777777" w:rsidR="00C4134D" w:rsidRDefault="00C4134D" w:rsidP="00C4134D">
      <w:pPr>
        <w:pStyle w:val="SingleTxtG"/>
      </w:pPr>
      <w:r>
        <w:t>7.</w:t>
      </w:r>
      <w:r>
        <w:tab/>
        <w:t>Прочие вопросы.</w:t>
      </w:r>
    </w:p>
    <w:p w14:paraId="3A56B62C" w14:textId="77777777" w:rsidR="00C4134D" w:rsidRDefault="00C4134D" w:rsidP="00C4134D">
      <w:pPr>
        <w:pStyle w:val="SingleTxtG"/>
      </w:pPr>
      <w:r>
        <w:t>8.</w:t>
      </w:r>
      <w:r>
        <w:tab/>
        <w:t>Утверждение доклада.</w:t>
      </w:r>
    </w:p>
    <w:p w14:paraId="2B97990B" w14:textId="77777777" w:rsidR="00C4134D" w:rsidRPr="00C4134D" w:rsidRDefault="00C4134D" w:rsidP="00C413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134D" w:rsidRPr="00C4134D" w:rsidSect="00C413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2C41" w14:textId="77777777" w:rsidR="00BF424C" w:rsidRPr="00A312BC" w:rsidRDefault="00BF424C" w:rsidP="00A312BC"/>
  </w:endnote>
  <w:endnote w:type="continuationSeparator" w:id="0">
    <w:p w14:paraId="36711554" w14:textId="77777777" w:rsidR="00BF424C" w:rsidRPr="00A312BC" w:rsidRDefault="00BF42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65C2" w14:textId="77777777" w:rsidR="00C4134D" w:rsidRPr="00C4134D" w:rsidRDefault="00C4134D">
    <w:pPr>
      <w:pStyle w:val="Footer"/>
    </w:pPr>
    <w:r w:rsidRPr="00C4134D">
      <w:rPr>
        <w:b/>
        <w:sz w:val="18"/>
      </w:rPr>
      <w:fldChar w:fldCharType="begin"/>
    </w:r>
    <w:r w:rsidRPr="00C4134D">
      <w:rPr>
        <w:b/>
        <w:sz w:val="18"/>
      </w:rPr>
      <w:instrText xml:space="preserve"> PAGE  \* MERGEFORMAT </w:instrText>
    </w:r>
    <w:r w:rsidRPr="00C4134D">
      <w:rPr>
        <w:b/>
        <w:sz w:val="18"/>
      </w:rPr>
      <w:fldChar w:fldCharType="separate"/>
    </w:r>
    <w:r w:rsidR="0023446A">
      <w:rPr>
        <w:b/>
        <w:noProof/>
        <w:sz w:val="18"/>
      </w:rPr>
      <w:t>2</w:t>
    </w:r>
    <w:r w:rsidRPr="00C4134D">
      <w:rPr>
        <w:b/>
        <w:sz w:val="18"/>
      </w:rPr>
      <w:fldChar w:fldCharType="end"/>
    </w:r>
    <w:r>
      <w:rPr>
        <w:b/>
        <w:sz w:val="18"/>
      </w:rPr>
      <w:tab/>
    </w:r>
    <w:r>
      <w:t>GE.19-18363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1B2E" w14:textId="77777777" w:rsidR="00C4134D" w:rsidRPr="00C4134D" w:rsidRDefault="00C4134D" w:rsidP="00C4134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GE.19-18363</w:t>
    </w:r>
    <w:r>
      <w:tab/>
    </w:r>
    <w:r w:rsidRPr="00C4134D">
      <w:rPr>
        <w:b/>
        <w:sz w:val="18"/>
      </w:rPr>
      <w:fldChar w:fldCharType="begin"/>
    </w:r>
    <w:r w:rsidRPr="00C4134D">
      <w:rPr>
        <w:b/>
        <w:sz w:val="18"/>
      </w:rPr>
      <w:instrText xml:space="preserve"> PAGE  \* MERGEFORMAT </w:instrText>
    </w:r>
    <w:r w:rsidRPr="00C4134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413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2CEE" w14:textId="77777777" w:rsidR="00042B72" w:rsidRPr="00C4134D" w:rsidRDefault="00C4134D" w:rsidP="00C4134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C35B2A5" wp14:editId="031315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18363  (</w:t>
    </w:r>
    <w:proofErr w:type="gramEnd"/>
    <w:r>
      <w:t>R)</w:t>
    </w:r>
    <w:r>
      <w:rPr>
        <w:lang w:val="en-US"/>
      </w:rPr>
      <w:t xml:space="preserve">  241019  241019</w:t>
    </w:r>
    <w:r>
      <w:br/>
    </w:r>
    <w:r w:rsidRPr="00C4134D">
      <w:rPr>
        <w:rFonts w:ascii="C39T30Lfz" w:hAnsi="C39T30Lfz"/>
        <w:kern w:val="14"/>
        <w:sz w:val="56"/>
      </w:rPr>
      <w:t></w:t>
    </w:r>
    <w:r w:rsidRPr="00C4134D">
      <w:rPr>
        <w:rFonts w:ascii="C39T30Lfz" w:hAnsi="C39T30Lfz"/>
        <w:kern w:val="14"/>
        <w:sz w:val="56"/>
      </w:rPr>
      <w:t></w:t>
    </w:r>
    <w:r w:rsidRPr="00C4134D">
      <w:rPr>
        <w:rFonts w:ascii="C39T30Lfz" w:hAnsi="C39T30Lfz"/>
        <w:kern w:val="14"/>
        <w:sz w:val="56"/>
      </w:rPr>
      <w:t></w:t>
    </w:r>
    <w:r w:rsidRPr="00C4134D">
      <w:rPr>
        <w:rFonts w:ascii="C39T30Lfz" w:hAnsi="C39T30Lfz"/>
        <w:kern w:val="14"/>
        <w:sz w:val="56"/>
      </w:rPr>
      <w:t></w:t>
    </w:r>
    <w:r w:rsidRPr="00C4134D">
      <w:rPr>
        <w:rFonts w:ascii="C39T30Lfz" w:hAnsi="C39T30Lfz"/>
        <w:kern w:val="14"/>
        <w:sz w:val="56"/>
      </w:rPr>
      <w:t></w:t>
    </w:r>
    <w:r w:rsidRPr="00C4134D">
      <w:rPr>
        <w:rFonts w:ascii="C39T30Lfz" w:hAnsi="C39T30Lfz"/>
        <w:kern w:val="14"/>
        <w:sz w:val="56"/>
      </w:rPr>
      <w:t></w:t>
    </w:r>
    <w:r w:rsidRPr="00C4134D">
      <w:rPr>
        <w:rFonts w:ascii="C39T30Lfz" w:hAnsi="C39T30Lfz"/>
        <w:kern w:val="14"/>
        <w:sz w:val="56"/>
      </w:rPr>
      <w:t></w:t>
    </w:r>
    <w:r w:rsidRPr="00C4134D">
      <w:rPr>
        <w:rFonts w:ascii="C39T30Lfz" w:hAnsi="C39T30Lfz"/>
        <w:kern w:val="14"/>
        <w:sz w:val="56"/>
      </w:rPr>
      <w:t></w:t>
    </w:r>
    <w:r w:rsidRPr="00C4134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341885" wp14:editId="7F9D6B6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ADN/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6BAA" w14:textId="77777777" w:rsidR="00BF424C" w:rsidRPr="001075E9" w:rsidRDefault="00BF42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734D7" w14:textId="77777777" w:rsidR="00BF424C" w:rsidRDefault="00BF42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2E2B07" w14:textId="77777777" w:rsidR="00C4134D" w:rsidRPr="00C4134D" w:rsidRDefault="00C4134D">
      <w:pPr>
        <w:pStyle w:val="FootnoteText"/>
        <w:rPr>
          <w:sz w:val="20"/>
        </w:rPr>
      </w:pPr>
      <w:r>
        <w:tab/>
      </w:r>
      <w:r w:rsidRPr="00C4134D">
        <w:rPr>
          <w:rStyle w:val="FootnoteReference"/>
          <w:sz w:val="20"/>
          <w:vertAlign w:val="baseline"/>
        </w:rPr>
        <w:t>*</w:t>
      </w:r>
      <w:r w:rsidRPr="00C4134D">
        <w:rPr>
          <w:rStyle w:val="FootnoteReference"/>
          <w:vertAlign w:val="baseline"/>
        </w:rPr>
        <w:tab/>
      </w:r>
      <w:r w:rsidRPr="00C4134D">
        <w:t>Аннотации к повестке дня и перечень документов будут опубликованы в качестве документа ECE/ADN/52/Add.1.</w:t>
      </w:r>
    </w:p>
  </w:footnote>
  <w:footnote w:id="2">
    <w:p w14:paraId="673598DC" w14:textId="77777777" w:rsidR="00C4134D" w:rsidRPr="00C4134D" w:rsidRDefault="00C4134D">
      <w:pPr>
        <w:pStyle w:val="FootnoteText"/>
        <w:rPr>
          <w:sz w:val="20"/>
        </w:rPr>
      </w:pPr>
      <w:r>
        <w:tab/>
      </w:r>
      <w:r w:rsidRPr="00C4134D">
        <w:rPr>
          <w:rStyle w:val="FootnoteReference"/>
          <w:sz w:val="20"/>
          <w:vertAlign w:val="baseline"/>
        </w:rPr>
        <w:t>**</w:t>
      </w:r>
      <w:r w:rsidRPr="00C4134D">
        <w:rPr>
          <w:rStyle w:val="FootnoteReference"/>
          <w:vertAlign w:val="baseline"/>
        </w:rPr>
        <w:tab/>
      </w:r>
      <w:r w:rsidRPr="00C4134D"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6B7DB8">
          <w:rPr>
            <w:rStyle w:val="Hyperlink"/>
            <w:lang w:val="en-GB"/>
          </w:rPr>
          <w:t>http</w:t>
        </w:r>
        <w:r w:rsidRPr="006B7DB8">
          <w:rPr>
            <w:rStyle w:val="Hyperlink"/>
          </w:rPr>
          <w:t>://</w:t>
        </w:r>
        <w:r w:rsidRPr="006B7DB8">
          <w:rPr>
            <w:rStyle w:val="Hyperlink"/>
            <w:lang w:val="en-GB"/>
          </w:rPr>
          <w:t>www</w:t>
        </w:r>
        <w:r w:rsidRPr="006B7DB8">
          <w:rPr>
            <w:rStyle w:val="Hyperlink"/>
          </w:rPr>
          <w:t>.</w:t>
        </w:r>
        <w:r w:rsidRPr="006B7DB8">
          <w:rPr>
            <w:rStyle w:val="Hyperlink"/>
            <w:lang w:val="en-GB"/>
          </w:rPr>
          <w:t>unece</w:t>
        </w:r>
        <w:r w:rsidRPr="006B7DB8">
          <w:rPr>
            <w:rStyle w:val="Hyperlink"/>
          </w:rPr>
          <w:t>.</w:t>
        </w:r>
        <w:r w:rsidRPr="006B7DB8">
          <w:rPr>
            <w:rStyle w:val="Hyperlink"/>
            <w:lang w:val="en-GB"/>
          </w:rPr>
          <w:t>org</w:t>
        </w:r>
        <w:r w:rsidRPr="006B7DB8">
          <w:rPr>
            <w:rStyle w:val="Hyperlink"/>
          </w:rPr>
          <w:t>/</w:t>
        </w:r>
        <w:r w:rsidRPr="006B7DB8">
          <w:rPr>
            <w:rStyle w:val="Hyperlink"/>
            <w:lang w:val="en-GB"/>
          </w:rPr>
          <w:t>trans</w:t>
        </w:r>
        <w:r w:rsidRPr="006B7DB8">
          <w:rPr>
            <w:rStyle w:val="Hyperlink"/>
          </w:rPr>
          <w:t>/</w:t>
        </w:r>
        <w:r w:rsidRPr="006B7DB8">
          <w:rPr>
            <w:rStyle w:val="Hyperlink"/>
            <w:lang w:val="en-GB"/>
          </w:rPr>
          <w:t>main</w:t>
        </w:r>
        <w:r w:rsidRPr="006B7DB8">
          <w:rPr>
            <w:rStyle w:val="Hyperlink"/>
          </w:rPr>
          <w:t>/</w:t>
        </w:r>
        <w:r w:rsidRPr="006B7DB8">
          <w:rPr>
            <w:rStyle w:val="Hyperlink"/>
            <w:lang w:val="en-GB"/>
          </w:rPr>
          <w:t>dgdb</w:t>
        </w:r>
        <w:r w:rsidRPr="006B7DB8">
          <w:rPr>
            <w:rStyle w:val="Hyperlink"/>
          </w:rPr>
          <w:t>/</w:t>
        </w:r>
        <w:r w:rsidRPr="006B7DB8">
          <w:rPr>
            <w:rStyle w:val="Hyperlink"/>
            <w:lang w:val="en-GB"/>
          </w:rPr>
          <w:t>adn</w:t>
        </w:r>
        <w:r w:rsidRPr="006B7DB8">
          <w:rPr>
            <w:rStyle w:val="Hyperlink"/>
          </w:rPr>
          <w:t>/</w:t>
        </w:r>
        <w:r w:rsidRPr="006B7DB8">
          <w:rPr>
            <w:rStyle w:val="Hyperlink"/>
            <w:lang w:val="en-GB"/>
          </w:rPr>
          <w:t>adn</w:t>
        </w:r>
        <w:r w:rsidRPr="006B7DB8">
          <w:rPr>
            <w:rStyle w:val="Hyperlink"/>
          </w:rPr>
          <w:t>_</w:t>
        </w:r>
        <w:r w:rsidRPr="006B7DB8">
          <w:rPr>
            <w:rStyle w:val="Hyperlink"/>
            <w:lang w:val="en-GB"/>
          </w:rPr>
          <w:t>age</w:t>
        </w:r>
        <w:r w:rsidRPr="006B7DB8">
          <w:rPr>
            <w:rStyle w:val="Hyperlink"/>
          </w:rPr>
          <w:t>.</w:t>
        </w:r>
        <w:r w:rsidRPr="006B7DB8">
          <w:rPr>
            <w:rStyle w:val="Hyperlink"/>
            <w:lang w:val="en-GB"/>
          </w:rPr>
          <w:t>html</w:t>
        </w:r>
      </w:hyperlink>
      <w:r w:rsidRPr="00C4134D">
        <w:t>. В порядке исключения документы можно также получить по электронной почте (</w:t>
      </w:r>
      <w:hyperlink r:id="rId2" w:history="1">
        <w:r w:rsidRPr="006B7DB8">
          <w:rPr>
            <w:rStyle w:val="Hyperlink"/>
          </w:rPr>
          <w:t>marie-claude.collet@un.org</w:t>
        </w:r>
      </w:hyperlink>
      <w:r w:rsidRPr="00C4134D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0E3630A7" w14:textId="77777777" w:rsidR="00C4134D" w:rsidRPr="00C4134D" w:rsidRDefault="00C4134D">
      <w:pPr>
        <w:pStyle w:val="FootnoteText"/>
        <w:rPr>
          <w:sz w:val="20"/>
        </w:rPr>
      </w:pPr>
      <w:r>
        <w:tab/>
      </w:r>
      <w:r w:rsidRPr="00C4134D">
        <w:rPr>
          <w:rStyle w:val="FootnoteReference"/>
          <w:sz w:val="20"/>
          <w:vertAlign w:val="baseline"/>
        </w:rPr>
        <w:t>***</w:t>
      </w:r>
      <w:r w:rsidRPr="00C4134D">
        <w:rPr>
          <w:rStyle w:val="FootnoteReference"/>
          <w:vertAlign w:val="baseline"/>
        </w:rPr>
        <w:tab/>
      </w:r>
      <w:r w:rsidRPr="00C4134D">
        <w:t>Делегатам предлагается зарегистрироваться онлайн (</w:t>
      </w:r>
      <w:hyperlink r:id="rId3" w:history="1">
        <w:r w:rsidRPr="006B7DB8">
          <w:rPr>
            <w:rStyle w:val="Hyperlink"/>
          </w:rPr>
          <w:t>https://uncdb.unece.org/app/ext/meeting-registration?id=</w:t>
        </w:r>
        <w:r w:rsidRPr="006B7DB8">
          <w:rPr>
            <w:rStyle w:val="Hyperlink"/>
            <w:lang w:val="en-GB"/>
          </w:rPr>
          <w:t>UT</w:t>
        </w:r>
        <w:r w:rsidRPr="006B7DB8">
          <w:rPr>
            <w:rStyle w:val="Hyperlink"/>
          </w:rPr>
          <w:t>2</w:t>
        </w:r>
        <w:r w:rsidRPr="006B7DB8">
          <w:rPr>
            <w:rStyle w:val="Hyperlink"/>
            <w:lang w:val="en-GB"/>
          </w:rPr>
          <w:t>z</w:t>
        </w:r>
        <w:r w:rsidRPr="006B7DB8">
          <w:rPr>
            <w:rStyle w:val="Hyperlink"/>
          </w:rPr>
          <w:t>_</w:t>
        </w:r>
        <w:r w:rsidRPr="006B7DB8">
          <w:rPr>
            <w:rStyle w:val="Hyperlink"/>
            <w:lang w:val="en-GB"/>
          </w:rPr>
          <w:t>k</w:t>
        </w:r>
      </w:hyperlink>
      <w:r w:rsidRPr="00C4134D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C4134D">
        <w:t>Прени</w:t>
      </w:r>
      <w:proofErr w:type="spellEnd"/>
      <w:r w:rsidRPr="00C4134D">
        <w:t xml:space="preserve"> (</w:t>
      </w:r>
      <w:proofErr w:type="spellStart"/>
      <w:r w:rsidRPr="00C4134D">
        <w:t>Pregny</w:t>
      </w:r>
      <w:proofErr w:type="spellEnd"/>
      <w:r w:rsidRPr="00C4134D">
        <w:t xml:space="preserve"> </w:t>
      </w:r>
      <w:proofErr w:type="spellStart"/>
      <w:r w:rsidRPr="00C4134D">
        <w:t>Gate</w:t>
      </w:r>
      <w:proofErr w:type="spellEnd"/>
      <w:r w:rsidRPr="00C4134D">
        <w:t xml:space="preserve">) (14, </w:t>
      </w:r>
      <w:proofErr w:type="spellStart"/>
      <w:r w:rsidRPr="00C4134D">
        <w:t>Avenue</w:t>
      </w:r>
      <w:proofErr w:type="spellEnd"/>
      <w:r w:rsidRPr="00C4134D">
        <w:t xml:space="preserve"> de </w:t>
      </w:r>
      <w:proofErr w:type="spellStart"/>
      <w:r w:rsidRPr="00C4134D">
        <w:t>la</w:t>
      </w:r>
      <w:proofErr w:type="spellEnd"/>
      <w:r w:rsidRPr="00C4134D">
        <w:t xml:space="preserve"> </w:t>
      </w:r>
      <w:proofErr w:type="spellStart"/>
      <w:r w:rsidRPr="00C4134D">
        <w:t>Paix</w:t>
      </w:r>
      <w:proofErr w:type="spellEnd"/>
      <w:r w:rsidRPr="00C4134D">
        <w:t>). В случае затруднений просьба обращаться в секретариат по телефону (внутренний номер 79006). Схему Дворца Наций и другую полезную информацию см. на веб-сайте (</w:t>
      </w:r>
      <w:hyperlink r:id="rId4" w:history="1">
        <w:r w:rsidRPr="006B7DB8">
          <w:rPr>
            <w:rStyle w:val="Hyperlink"/>
          </w:rPr>
          <w:t>www.unece.org/meetings/practical.htm</w:t>
        </w:r>
      </w:hyperlink>
      <w:r w:rsidRPr="00C4134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9B86" w14:textId="0F8C4B94" w:rsidR="00C4134D" w:rsidRPr="00C4134D" w:rsidRDefault="00687AA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B41C" w14:textId="61C1DB4A" w:rsidR="00C4134D" w:rsidRPr="00C4134D" w:rsidRDefault="00687AA8" w:rsidP="00C413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4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46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A63"/>
    <w:rsid w:val="00381C24"/>
    <w:rsid w:val="00387CD4"/>
    <w:rsid w:val="003958D0"/>
    <w:rsid w:val="003A0D43"/>
    <w:rsid w:val="003A48CE"/>
    <w:rsid w:val="003B00E5"/>
    <w:rsid w:val="003C6292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7AA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24C"/>
    <w:rsid w:val="00C106D6"/>
    <w:rsid w:val="00C119AE"/>
    <w:rsid w:val="00C4134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B5DA5"/>
  <w15:docId w15:val="{65E5683D-0992-4D27-8FD1-7290823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C4134D"/>
    <w:pPr>
      <w:ind w:left="1440" w:right="1440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UT2z_k" TargetMode="External"/><Relationship Id="rId2" Type="http://schemas.openxmlformats.org/officeDocument/2006/relationships/hyperlink" Target="mailto:marie-claude.collet@un.org" TargetMode="External"/><Relationship Id="rId1" Type="http://schemas.openxmlformats.org/officeDocument/2006/relationships/hyperlink" Target="http://www.unece.org/trans/main/dgdb/adn/adn_age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ECE/ADN/52</vt:lpstr>
      <vt:lpstr>A/</vt:lpstr>
      <vt:lpstr>A/</vt:lpstr>
    </vt:vector>
  </TitlesOfParts>
  <Company>DCM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ECE/ADN/52</dc:title>
  <dc:subject/>
  <dc:creator>Marina KOROTKOVA</dc:creator>
  <cp:keywords/>
  <cp:lastModifiedBy>Marie-Claude Collet</cp:lastModifiedBy>
  <cp:revision>3</cp:revision>
  <cp:lastPrinted>2019-11-06T07:35:00Z</cp:lastPrinted>
  <dcterms:created xsi:type="dcterms:W3CDTF">2019-11-06T07:35:00Z</dcterms:created>
  <dcterms:modified xsi:type="dcterms:W3CDTF">2019-11-06T07:35:00Z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