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3BCBA5BF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E46AB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9F3CC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AC59B" w14:textId="77777777" w:rsidR="00E52109" w:rsidRDefault="00183FE1" w:rsidP="00183FE1">
            <w:pPr>
              <w:suppressAutoHyphens w:val="0"/>
              <w:jc w:val="right"/>
            </w:pPr>
            <w:r w:rsidRPr="00183FE1">
              <w:rPr>
                <w:sz w:val="40"/>
              </w:rPr>
              <w:t>ST</w:t>
            </w:r>
            <w:r>
              <w:t>/SG/AC.10/C.4/2019/1</w:t>
            </w:r>
            <w:r w:rsidR="002E1AA8">
              <w:t>3</w:t>
            </w:r>
          </w:p>
        </w:tc>
      </w:tr>
      <w:tr w:rsidR="00E52109" w14:paraId="1B18DAFC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EA27372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FD5715C" wp14:editId="5A6A8DB8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93394D7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E1A6F8" w14:textId="77777777" w:rsidR="00D94B05" w:rsidRDefault="00183FE1" w:rsidP="00183FE1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5DCF27AC" w14:textId="77777777" w:rsidR="00183FE1" w:rsidRDefault="00515A7F" w:rsidP="00183FE1">
            <w:pPr>
              <w:suppressAutoHyphens w:val="0"/>
              <w:spacing w:line="240" w:lineRule="exact"/>
            </w:pPr>
            <w:r>
              <w:t>20</w:t>
            </w:r>
            <w:bookmarkStart w:id="0" w:name="_GoBack"/>
            <w:bookmarkEnd w:id="0"/>
            <w:r w:rsidR="00183FE1">
              <w:t xml:space="preserve"> September 2019</w:t>
            </w:r>
          </w:p>
          <w:p w14:paraId="6F31D86F" w14:textId="77777777" w:rsidR="00183FE1" w:rsidRDefault="00183FE1" w:rsidP="00183FE1">
            <w:pPr>
              <w:suppressAutoHyphens w:val="0"/>
              <w:spacing w:line="240" w:lineRule="exact"/>
            </w:pPr>
          </w:p>
          <w:p w14:paraId="66490A31" w14:textId="77777777" w:rsidR="00183FE1" w:rsidRDefault="00183FE1" w:rsidP="00183FE1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2395BF94" w14:textId="77777777" w:rsidR="00650EB0" w:rsidRPr="009F0F06" w:rsidRDefault="00650EB0" w:rsidP="00650EB0">
      <w:pPr>
        <w:spacing w:before="120"/>
        <w:rPr>
          <w:b/>
          <w:sz w:val="24"/>
          <w:szCs w:val="24"/>
          <w:lang w:val="en-US"/>
        </w:rPr>
      </w:pPr>
      <w:r w:rsidRPr="009F0F06"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on the Globally Harmonized System of Classification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Labelling of Chemicals</w:t>
      </w:r>
    </w:p>
    <w:p w14:paraId="42E355ED" w14:textId="77777777" w:rsidR="00650EB0" w:rsidRPr="009F0F06" w:rsidRDefault="00650EB0" w:rsidP="00650EB0">
      <w:pPr>
        <w:spacing w:before="120" w:after="240"/>
        <w:rPr>
          <w:rFonts w:ascii="Helv" w:hAnsi="Helv" w:cs="Helv"/>
          <w:b/>
          <w:color w:val="000000"/>
          <w:lang w:val="en-US"/>
        </w:rPr>
      </w:pPr>
      <w:r w:rsidRPr="009F0F06">
        <w:rPr>
          <w:b/>
          <w:lang w:val="en-US"/>
        </w:rPr>
        <w:t>Sub-Committee of Experts on the Globally Harmonized</w:t>
      </w:r>
      <w:r>
        <w:rPr>
          <w:b/>
          <w:lang w:val="en-US"/>
        </w:rPr>
        <w:br/>
      </w:r>
      <w:r w:rsidRPr="009F0F06">
        <w:rPr>
          <w:b/>
          <w:lang w:val="en-US"/>
        </w:rPr>
        <w:t>System of Classification and Labelling of Chemicals</w:t>
      </w:r>
    </w:p>
    <w:p w14:paraId="266431AD" w14:textId="77777777" w:rsidR="00AF5DE1" w:rsidRDefault="00650EB0" w:rsidP="004858F5">
      <w:pPr>
        <w:rPr>
          <w:b/>
        </w:rPr>
      </w:pPr>
      <w:r w:rsidRPr="003B5F49">
        <w:rPr>
          <w:b/>
        </w:rPr>
        <w:t>Thirty-</w:t>
      </w:r>
      <w:r>
        <w:rPr>
          <w:b/>
        </w:rPr>
        <w:t>eighth</w:t>
      </w:r>
      <w:r w:rsidRPr="003B5F49">
        <w:rPr>
          <w:b/>
        </w:rPr>
        <w:t xml:space="preserve"> session</w:t>
      </w:r>
    </w:p>
    <w:p w14:paraId="6CD285BF" w14:textId="77777777" w:rsidR="00650EB0" w:rsidRPr="005E4832" w:rsidRDefault="00650EB0" w:rsidP="00650EB0">
      <w:r w:rsidRPr="005E4832">
        <w:t>Geneva, 11-13 December 2019</w:t>
      </w:r>
    </w:p>
    <w:p w14:paraId="6361F0AA" w14:textId="77777777" w:rsidR="00650EB0" w:rsidRPr="005E4832" w:rsidRDefault="00650EB0" w:rsidP="00650EB0">
      <w:r w:rsidRPr="005E4832">
        <w:t>Item 3 (d) of the provisional agenda</w:t>
      </w:r>
    </w:p>
    <w:p w14:paraId="3F5A8266" w14:textId="77777777" w:rsidR="00650EB0" w:rsidRPr="005E4832" w:rsidRDefault="00650EB0" w:rsidP="00650EB0">
      <w:pPr>
        <w:rPr>
          <w:b/>
        </w:rPr>
      </w:pPr>
      <w:r w:rsidRPr="005E4832">
        <w:rPr>
          <w:b/>
        </w:rPr>
        <w:t>Hazard communication:</w:t>
      </w:r>
    </w:p>
    <w:p w14:paraId="0E495854" w14:textId="77777777" w:rsidR="00650EB0" w:rsidRDefault="00650EB0" w:rsidP="00650EB0">
      <w:pPr>
        <w:rPr>
          <w:b/>
        </w:rPr>
      </w:pPr>
      <w:r w:rsidRPr="005E4832">
        <w:rPr>
          <w:b/>
        </w:rPr>
        <w:t>other issues</w:t>
      </w:r>
    </w:p>
    <w:p w14:paraId="2ECE36C1" w14:textId="77777777" w:rsidR="00650EB0" w:rsidRPr="00F32E20" w:rsidRDefault="00650EB0" w:rsidP="00650EB0">
      <w:pPr>
        <w:pStyle w:val="HChG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  <w:t xml:space="preserve">Proposed clarification for the heading </w:t>
      </w:r>
      <w:r w:rsidR="009B6C80">
        <w:rPr>
          <w:rFonts w:eastAsia="MS Mincho"/>
          <w:lang w:val="en-US" w:eastAsia="ja-JP"/>
        </w:rPr>
        <w:t>of</w:t>
      </w:r>
      <w:r>
        <w:rPr>
          <w:rFonts w:eastAsia="MS Mincho"/>
          <w:lang w:val="en-US" w:eastAsia="ja-JP"/>
        </w:rPr>
        <w:t xml:space="preserve"> </w:t>
      </w:r>
      <w:r w:rsidR="00C07DCE">
        <w:rPr>
          <w:rFonts w:eastAsia="MS Mincho"/>
          <w:lang w:val="en-US" w:eastAsia="ja-JP"/>
        </w:rPr>
        <w:t>s</w:t>
      </w:r>
      <w:r>
        <w:rPr>
          <w:rFonts w:eastAsia="MS Mincho"/>
          <w:lang w:val="en-US" w:eastAsia="ja-JP"/>
        </w:rPr>
        <w:t xml:space="preserve">ection 9 of the Safety Data Sheet </w:t>
      </w:r>
    </w:p>
    <w:p w14:paraId="38175258" w14:textId="77777777" w:rsidR="00650EB0" w:rsidRPr="00F32E20" w:rsidRDefault="00650EB0" w:rsidP="00650EB0">
      <w:pPr>
        <w:pStyle w:val="H1G"/>
      </w:pPr>
      <w:r w:rsidRPr="00F32E20">
        <w:tab/>
      </w:r>
      <w:r w:rsidRPr="00F32E20">
        <w:tab/>
        <w:t>Transmitted by the expert</w:t>
      </w:r>
      <w:r>
        <w:t>s from Australia and Canada</w:t>
      </w:r>
      <w:r w:rsidR="002E1AA8">
        <w:rPr>
          <w:rStyle w:val="FootnoteReference"/>
        </w:rPr>
        <w:footnoteReference w:customMarkFollows="1" w:id="2"/>
        <w:t>*</w:t>
      </w:r>
    </w:p>
    <w:p w14:paraId="71BED7B4" w14:textId="77777777" w:rsidR="00650EB0" w:rsidRDefault="00650EB0" w:rsidP="00650EB0">
      <w:pPr>
        <w:pStyle w:val="HChG"/>
        <w:rPr>
          <w:rFonts w:eastAsia="MS Mincho"/>
        </w:rPr>
      </w:pPr>
      <w:r w:rsidRPr="00F32E20">
        <w:rPr>
          <w:rFonts w:eastAsia="MS Mincho"/>
        </w:rPr>
        <w:tab/>
      </w:r>
      <w:r w:rsidRPr="00F32E20">
        <w:rPr>
          <w:rFonts w:eastAsia="MS Mincho"/>
        </w:rPr>
        <w:tab/>
      </w:r>
      <w:r>
        <w:rPr>
          <w:rFonts w:eastAsia="MS Mincho"/>
        </w:rPr>
        <w:t>Introduction</w:t>
      </w:r>
    </w:p>
    <w:p w14:paraId="4165F725" w14:textId="77777777" w:rsidR="00650EB0" w:rsidRDefault="00650EB0" w:rsidP="00650EB0">
      <w:pPr>
        <w:pStyle w:val="SingleTxtG"/>
        <w:spacing w:line="276" w:lineRule="auto"/>
      </w:pPr>
      <w:r>
        <w:t>1.</w:t>
      </w:r>
      <w:r>
        <w:tab/>
      </w:r>
      <w:r w:rsidRPr="00E80591">
        <w:t xml:space="preserve">The </w:t>
      </w:r>
      <w:r>
        <w:t xml:space="preserve">references to the </w:t>
      </w:r>
      <w:r w:rsidRPr="00E80591">
        <w:t xml:space="preserve">heading </w:t>
      </w:r>
      <w:r w:rsidR="00471D91">
        <w:t>of</w:t>
      </w:r>
      <w:r w:rsidRPr="00E80591">
        <w:t xml:space="preserve"> </w:t>
      </w:r>
      <w:r w:rsidR="00C07DCE">
        <w:t>s</w:t>
      </w:r>
      <w:r w:rsidRPr="00E80591">
        <w:t xml:space="preserve">ection 9 of the Safety Data Sheet </w:t>
      </w:r>
      <w:r>
        <w:t>(SDS) are not presented consistently</w:t>
      </w:r>
      <w:r w:rsidRPr="00E80591">
        <w:t xml:space="preserve"> throughout the GHS.</w:t>
      </w:r>
    </w:p>
    <w:p w14:paraId="7FC72FDD" w14:textId="77777777" w:rsidR="00650EB0" w:rsidRDefault="00650EB0" w:rsidP="00650EB0">
      <w:pPr>
        <w:pStyle w:val="SingleTxtG"/>
      </w:pPr>
      <w:r w:rsidRPr="00721646">
        <w:t>2.</w:t>
      </w:r>
      <w:r w:rsidRPr="00721646">
        <w:tab/>
      </w:r>
      <w:r>
        <w:t xml:space="preserve">In Table 1.5.2 of the GHS and paragraph A4.2.3.1 of Annex 4 of the GHS, the text for the heading to </w:t>
      </w:r>
      <w:r w:rsidR="00C07DCE">
        <w:t>s</w:t>
      </w:r>
      <w:r>
        <w:t>ection 9 of the SDS reads “Physical and chemical properties”, while the title of Table A4.3.9.1 of Annex 4 of the GHS (the table that outlines the minimum information that should be included on an SDS)</w:t>
      </w:r>
      <w:r w:rsidRPr="00C55926">
        <w:t xml:space="preserve"> </w:t>
      </w:r>
      <w:r>
        <w:t>reads “Basic physical and chemical properties”.</w:t>
      </w:r>
    </w:p>
    <w:p w14:paraId="178420EE" w14:textId="77777777" w:rsidR="00650EB0" w:rsidRDefault="00650EB0" w:rsidP="00650EB0">
      <w:pPr>
        <w:pStyle w:val="SingleTxtG"/>
      </w:pPr>
      <w:r>
        <w:t xml:space="preserve">3. </w:t>
      </w:r>
      <w:r>
        <w:tab/>
        <w:t xml:space="preserve">Additionally, paragraph </w:t>
      </w:r>
      <w:r w:rsidRPr="00C55926">
        <w:t>1.5.3.2</w:t>
      </w:r>
      <w:r>
        <w:t>.1 of the GHS</w:t>
      </w:r>
      <w:r w:rsidRPr="00C55926">
        <w:t xml:space="preserve"> reads “Physical and chemical properties and safety characteristics”</w:t>
      </w:r>
      <w:r>
        <w:t xml:space="preserve"> and the title to section A4.3.9 (</w:t>
      </w:r>
      <w:r w:rsidR="00C07DCE">
        <w:t>s</w:t>
      </w:r>
      <w:r>
        <w:t>ection 9) of Annex 4 of the GHS is “SECTION 9: Physical and chemical properties and safety characteristics”.</w:t>
      </w:r>
    </w:p>
    <w:p w14:paraId="42F016D0" w14:textId="77777777" w:rsidR="00650EB0" w:rsidRDefault="00650EB0" w:rsidP="00650EB0">
      <w:pPr>
        <w:pStyle w:val="SingleTxtG"/>
      </w:pPr>
      <w:r>
        <w:t>4</w:t>
      </w:r>
      <w:r w:rsidRPr="00F66D0D">
        <w:t xml:space="preserve">. </w:t>
      </w:r>
      <w:r>
        <w:tab/>
      </w:r>
      <w:r w:rsidRPr="00F66D0D">
        <w:t xml:space="preserve">The question of whether “Physical and chemical properties” or “Physical and chemical properties and safety characteristics” is the </w:t>
      </w:r>
      <w:r>
        <w:t xml:space="preserve">proper </w:t>
      </w:r>
      <w:r w:rsidRPr="00F66D0D">
        <w:t xml:space="preserve">heading to </w:t>
      </w:r>
      <w:r w:rsidR="00C07DCE">
        <w:t>s</w:t>
      </w:r>
      <w:r w:rsidRPr="00F66D0D">
        <w:t>ection 9 of the SDS has been raised as competent authorities prepare to align their regulations with the seventh revised edition of the GHS.</w:t>
      </w:r>
    </w:p>
    <w:p w14:paraId="0FA806ED" w14:textId="77777777" w:rsidR="00650EB0" w:rsidRDefault="00650EB0" w:rsidP="00650EB0">
      <w:pPr>
        <w:pStyle w:val="SingleTxtG"/>
      </w:pPr>
      <w:r>
        <w:t xml:space="preserve">5. </w:t>
      </w:r>
      <w:r>
        <w:tab/>
        <w:t xml:space="preserve">This variation in wording for the heading to </w:t>
      </w:r>
      <w:r w:rsidR="00C07DCE">
        <w:t>s</w:t>
      </w:r>
      <w:r>
        <w:t>ection 9 of the SDS should be addressed to provide clarity. This is especially important to support compliance with competent authority requirements for jurisdictions where SDS headings are aligned with the GHS.</w:t>
      </w:r>
    </w:p>
    <w:p w14:paraId="3C1E7203" w14:textId="77777777" w:rsidR="00650EB0" w:rsidRPr="00DE4202" w:rsidRDefault="00650EB0" w:rsidP="00650EB0">
      <w:pPr>
        <w:pStyle w:val="SingleTxtG"/>
        <w:keepNext/>
        <w:keepLines/>
        <w:rPr>
          <w:b/>
          <w:sz w:val="28"/>
          <w:szCs w:val="28"/>
        </w:rPr>
      </w:pPr>
      <w:r w:rsidRPr="00DE4202">
        <w:rPr>
          <w:b/>
          <w:sz w:val="28"/>
          <w:szCs w:val="28"/>
        </w:rPr>
        <w:lastRenderedPageBreak/>
        <w:t>Discussion</w:t>
      </w:r>
    </w:p>
    <w:p w14:paraId="7708B49A" w14:textId="77777777" w:rsidR="00650EB0" w:rsidRDefault="00650EB0" w:rsidP="00650EB0">
      <w:pPr>
        <w:pStyle w:val="SingleTxtG"/>
      </w:pPr>
      <w:r>
        <w:t>6</w:t>
      </w:r>
      <w:r w:rsidRPr="00F32E20">
        <w:t>.</w:t>
      </w:r>
      <w:r w:rsidRPr="00F32E20">
        <w:tab/>
      </w:r>
      <w:r>
        <w:t xml:space="preserve">This variation was first introduced in the sixth revised edition of the GHS following a review by the informal correspondence group on the revision of </w:t>
      </w:r>
      <w:r w:rsidR="00C07DCE">
        <w:t>s</w:t>
      </w:r>
      <w:r>
        <w:t xml:space="preserve">ection 9 of the SDS </w:t>
      </w:r>
      <w:r w:rsidRPr="00FF6130">
        <w:t>(see the Annex to this document for a comparison between GHS revisions in table format).</w:t>
      </w:r>
      <w:r>
        <w:t xml:space="preserve"> This informal correspondence group aimed to clarify the type of data that is expected for each of the properties listed in </w:t>
      </w:r>
      <w:r w:rsidR="00C07DCE">
        <w:t>s</w:t>
      </w:r>
      <w:r>
        <w:t xml:space="preserve">ection 9, and to improve the quality and consistency of </w:t>
      </w:r>
      <w:r w:rsidR="00C07DCE">
        <w:t>s</w:t>
      </w:r>
      <w:r>
        <w:t xml:space="preserve">ection 9 of the SDS through revisions to Annex 4 of the GHS. </w:t>
      </w:r>
    </w:p>
    <w:p w14:paraId="24057E25" w14:textId="77777777" w:rsidR="00650EB0" w:rsidRDefault="00650EB0" w:rsidP="00650EB0">
      <w:pPr>
        <w:pStyle w:val="SingleTxtG"/>
      </w:pPr>
      <w:r>
        <w:t>7.</w:t>
      </w:r>
      <w:r>
        <w:tab/>
        <w:t xml:space="preserve">The conclusion of the review by the informal correspondence group was reported in ST/SG/AC.10/C.4/2014/21, and adopted, as amended by </w:t>
      </w:r>
      <w:r w:rsidR="00CB5147">
        <w:t xml:space="preserve">informal document </w:t>
      </w:r>
      <w:r>
        <w:t xml:space="preserve">INF.13, at the </w:t>
      </w:r>
      <w:r w:rsidR="00CB5147">
        <w:t xml:space="preserve">twenty-eighth session </w:t>
      </w:r>
      <w:r>
        <w:t>of the Sub-Committee (</w:t>
      </w:r>
      <w:r w:rsidRPr="00821480">
        <w:t>ST/SG/AC.10/C.4/56 paragraphs 42-43 and Annex I)</w:t>
      </w:r>
      <w:r>
        <w:t xml:space="preserve">. This resulted in the introduction of three tables (Tables A4.3.9.1, A4.3.9.2 and A4.3.9.3) as well as new explanatory text in Annex 4. </w:t>
      </w:r>
      <w:r w:rsidRPr="00487DF2">
        <w:t>Table A4.3.9.1 outlines the minimum information that should be included on an SDS, while Table</w:t>
      </w:r>
      <w:r>
        <w:t>s</w:t>
      </w:r>
      <w:r w:rsidRPr="00487DF2">
        <w:t xml:space="preserve"> A4.3.9.2 and A4.3.9.3 outline properties/safety characteristics that may be useful to communicate but are not required on the SDS.</w:t>
      </w:r>
      <w:r>
        <w:t xml:space="preserve"> Consequential amendments to Table 1.5.2 were proposed and adopted to reflect the new ordering of properties in Table A.4.3.9.1, the </w:t>
      </w:r>
      <w:r w:rsidRPr="003D2345">
        <w:t xml:space="preserve">addition, deletion and renaming of properties, </w:t>
      </w:r>
      <w:r>
        <w:t xml:space="preserve">as well as the inclusion of a footnote. </w:t>
      </w:r>
    </w:p>
    <w:p w14:paraId="01C51136" w14:textId="77777777" w:rsidR="00650EB0" w:rsidRDefault="00650EB0" w:rsidP="00650EB0">
      <w:pPr>
        <w:pStyle w:val="SingleTxtG"/>
      </w:pPr>
      <w:r>
        <w:t>8.</w:t>
      </w:r>
      <w:r>
        <w:tab/>
        <w:t xml:space="preserve">The text in paragraph 1.5.3.2.1 and the title to section A4.3.9 were changed at this time. Only the title for section A4.3.9 was proposed for change in the working document. </w:t>
      </w:r>
    </w:p>
    <w:p w14:paraId="0031E7D6" w14:textId="77777777" w:rsidR="00650EB0" w:rsidRDefault="00650EB0" w:rsidP="00650EB0">
      <w:pPr>
        <w:pStyle w:val="SingleTxtG"/>
      </w:pPr>
      <w:r>
        <w:t xml:space="preserve">9. </w:t>
      </w:r>
      <w:r>
        <w:tab/>
        <w:t xml:space="preserve">It is proposed that the </w:t>
      </w:r>
      <w:r w:rsidRPr="004C1DB4">
        <w:t xml:space="preserve">heading to </w:t>
      </w:r>
      <w:r w:rsidR="00C07DCE">
        <w:t>s</w:t>
      </w:r>
      <w:r w:rsidRPr="004C1DB4">
        <w:t xml:space="preserve">ection 9 of the SDS </w:t>
      </w:r>
      <w:r>
        <w:t>return to</w:t>
      </w:r>
      <w:r w:rsidRPr="004C1DB4">
        <w:t xml:space="preserve"> “Physical and chemical propertie</w:t>
      </w:r>
      <w:r>
        <w:t>s” in paragraph 1.5.3.2.1 of the GHS.</w:t>
      </w:r>
    </w:p>
    <w:p w14:paraId="1597BE76" w14:textId="77777777" w:rsidR="00650EB0" w:rsidRDefault="00650EB0" w:rsidP="00650EB0">
      <w:pPr>
        <w:pStyle w:val="SingleTxtG"/>
      </w:pPr>
      <w:r>
        <w:t xml:space="preserve">10. </w:t>
      </w:r>
      <w:r>
        <w:tab/>
        <w:t>It is also recommended, for consistency, that the title to</w:t>
      </w:r>
      <w:r w:rsidRPr="00CA022B">
        <w:t xml:space="preserve"> </w:t>
      </w:r>
      <w:r>
        <w:t xml:space="preserve">section A4.3.9 of Annex 4 read “SECTION 9: Physical and chemical properties” to prevent ambiguity regarding the heading to </w:t>
      </w:r>
      <w:r w:rsidR="00C07DCE">
        <w:t>s</w:t>
      </w:r>
      <w:r>
        <w:t>ection 9 of the SDS.</w:t>
      </w:r>
    </w:p>
    <w:p w14:paraId="79726470" w14:textId="77777777" w:rsidR="00650EB0" w:rsidRDefault="00650EB0" w:rsidP="00650EB0">
      <w:pPr>
        <w:pStyle w:val="SingleTxtG"/>
      </w:pPr>
      <w:r>
        <w:t xml:space="preserve">11. </w:t>
      </w:r>
      <w:r>
        <w:tab/>
        <w:t>No change is proposed to the title of Table A4.3.9.1, although this could be considered by the Sub-Committee.</w:t>
      </w:r>
    </w:p>
    <w:p w14:paraId="348419BE" w14:textId="77777777" w:rsidR="00650EB0" w:rsidRDefault="00650EB0" w:rsidP="00650EB0">
      <w:pPr>
        <w:pStyle w:val="SingleTxtG"/>
      </w:pPr>
      <w:r>
        <w:t>12.</w:t>
      </w:r>
      <w:r>
        <w:tab/>
      </w:r>
      <w:r w:rsidRPr="004921B2">
        <w:t xml:space="preserve">As safety characteristics are included in </w:t>
      </w:r>
      <w:r>
        <w:t>s</w:t>
      </w:r>
      <w:r w:rsidRPr="004921B2">
        <w:t>ection A4.3.9 and the text for Tables A4.3.9.2 and A4.3.9.3 clear</w:t>
      </w:r>
      <w:r>
        <w:t>ly indicates</w:t>
      </w:r>
      <w:r w:rsidRPr="004921B2">
        <w:t xml:space="preserve"> that these tables contain properties/safety characteristics</w:t>
      </w:r>
      <w:r>
        <w:t xml:space="preserve"> and that this information is not required in the SDS,</w:t>
      </w:r>
      <w:r w:rsidRPr="004921B2">
        <w:t xml:space="preserve"> we believe there would be no confusion over where non-mandatory safety characteristics should be placed in an SDS, should the manufacturer choose to report them.</w:t>
      </w:r>
    </w:p>
    <w:p w14:paraId="4ADC6E02" w14:textId="77777777" w:rsidR="00650EB0" w:rsidRPr="00F32E20" w:rsidRDefault="00650EB0" w:rsidP="00650EB0">
      <w:pPr>
        <w:pStyle w:val="HChG"/>
        <w:rPr>
          <w:rFonts w:eastAsia="MS Mincho"/>
        </w:rPr>
      </w:pPr>
      <w:r w:rsidRPr="00F32E20">
        <w:rPr>
          <w:rFonts w:eastAsia="MS Mincho"/>
        </w:rPr>
        <w:tab/>
      </w:r>
      <w:r w:rsidRPr="00F32E20">
        <w:rPr>
          <w:rFonts w:eastAsia="MS Mincho"/>
        </w:rPr>
        <w:tab/>
      </w:r>
      <w:r>
        <w:rPr>
          <w:rFonts w:eastAsia="MS Mincho"/>
        </w:rPr>
        <w:t>P</w:t>
      </w:r>
      <w:r w:rsidRPr="00F32E20">
        <w:rPr>
          <w:rFonts w:eastAsia="MS Mincho"/>
        </w:rPr>
        <w:t>roposal</w:t>
      </w:r>
    </w:p>
    <w:p w14:paraId="0575105B" w14:textId="77777777" w:rsidR="00650EB0" w:rsidRDefault="00650EB0" w:rsidP="00650EB0">
      <w:pPr>
        <w:pStyle w:val="SingleTxtG"/>
      </w:pPr>
      <w:r>
        <w:t>13</w:t>
      </w:r>
      <w:r w:rsidRPr="00F32E20">
        <w:t>.</w:t>
      </w:r>
      <w:r w:rsidRPr="00F32E20">
        <w:tab/>
      </w:r>
      <w:r>
        <w:t xml:space="preserve">The following </w:t>
      </w:r>
      <w:r w:rsidR="00CB5147">
        <w:t>amendments</w:t>
      </w:r>
      <w:r>
        <w:t>, for consistency and to prevent ambiguity, are proposed:</w:t>
      </w:r>
    </w:p>
    <w:p w14:paraId="77012D6D" w14:textId="77777777" w:rsidR="00650EB0" w:rsidRDefault="00650EB0" w:rsidP="00650EB0">
      <w:pPr>
        <w:pStyle w:val="SingleTxtG"/>
        <w:ind w:left="1701"/>
      </w:pPr>
      <w:r>
        <w:t>(a)</w:t>
      </w:r>
      <w:r>
        <w:tab/>
        <w:t xml:space="preserve"> For paragraph </w:t>
      </w:r>
      <w:r w:rsidRPr="000B30DA">
        <w:t>1.5.3.2</w:t>
      </w:r>
      <w:r>
        <w:t xml:space="preserve">.1 of the GHS replace the text “9. </w:t>
      </w:r>
      <w:r w:rsidRPr="00A44E9F">
        <w:t>Physical and chemical properties and safety characteristics</w:t>
      </w:r>
      <w:r>
        <w:t xml:space="preserve">” with </w:t>
      </w:r>
      <w:r>
        <w:rPr>
          <w:i/>
        </w:rPr>
        <w:t>“</w:t>
      </w:r>
      <w:r>
        <w:t>9. Physical and chemical properties”.</w:t>
      </w:r>
    </w:p>
    <w:p w14:paraId="03389B8C" w14:textId="77777777" w:rsidR="00650EB0" w:rsidRDefault="00650EB0" w:rsidP="00650EB0">
      <w:pPr>
        <w:pStyle w:val="SingleTxtG"/>
        <w:ind w:left="1701"/>
      </w:pPr>
      <w:r>
        <w:t xml:space="preserve">(b) </w:t>
      </w:r>
      <w:r>
        <w:tab/>
        <w:t>For section A4.3.9 of Annex 4 of the GHS replace the text “SECTION 9: Physical and chemical properties and safety characteristics</w:t>
      </w:r>
      <w:r w:rsidRPr="00FC2AE0">
        <w:t>” with “</w:t>
      </w:r>
      <w:r>
        <w:t>SECTION 9: Physical and chemical properties”.</w:t>
      </w:r>
    </w:p>
    <w:p w14:paraId="2DB40188" w14:textId="77777777" w:rsidR="00650EB0" w:rsidRDefault="00650EB0" w:rsidP="00650EB0">
      <w:pPr>
        <w:pStyle w:val="SingleTxtG"/>
      </w:pPr>
      <w:r>
        <w:t xml:space="preserve">14. </w:t>
      </w:r>
      <w:r>
        <w:tab/>
        <w:t xml:space="preserve">The Sub-Committee is invited to agree to the proposal as set out in paragraph 13 of this document. </w:t>
      </w:r>
    </w:p>
    <w:p w14:paraId="6DAB96AC" w14:textId="77777777" w:rsidR="00650EB0" w:rsidRDefault="00650EB0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6AC03446" w14:textId="77777777" w:rsidR="00650EB0" w:rsidRDefault="00941BBF" w:rsidP="00CB5147">
      <w:pPr>
        <w:pStyle w:val="HChG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650EB0">
        <w:rPr>
          <w:lang w:val="en-US"/>
        </w:rPr>
        <w:t>Annex</w:t>
      </w:r>
    </w:p>
    <w:p w14:paraId="6AA261EE" w14:textId="77777777" w:rsidR="00650EB0" w:rsidRDefault="00941BBF" w:rsidP="00CB5147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50EB0" w:rsidRPr="008B70E9">
        <w:rPr>
          <w:lang w:val="en-US"/>
        </w:rPr>
        <w:t xml:space="preserve">References to </w:t>
      </w:r>
      <w:r w:rsidR="00C07DCE">
        <w:rPr>
          <w:lang w:val="en-US"/>
        </w:rPr>
        <w:t>s</w:t>
      </w:r>
      <w:r w:rsidR="00650EB0" w:rsidRPr="008B70E9">
        <w:rPr>
          <w:lang w:val="en-US"/>
        </w:rPr>
        <w:t>ection 9 of the SDS in the GHS</w:t>
      </w:r>
    </w:p>
    <w:tbl>
      <w:tblPr>
        <w:tblStyle w:val="TableGrid1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1569"/>
        <w:gridCol w:w="1233"/>
        <w:gridCol w:w="1540"/>
        <w:gridCol w:w="1402"/>
        <w:gridCol w:w="1400"/>
        <w:gridCol w:w="1540"/>
      </w:tblGrid>
      <w:tr w:rsidR="00322309" w:rsidRPr="00322309" w14:paraId="3C4B2D9D" w14:textId="77777777" w:rsidTr="00322309">
        <w:trPr>
          <w:tblHeader/>
        </w:trPr>
        <w:tc>
          <w:tcPr>
            <w:tcW w:w="9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93D501" w14:textId="77777777" w:rsidR="00650EB0" w:rsidRPr="00322309" w:rsidRDefault="00650EB0" w:rsidP="00322309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sz w:val="16"/>
              </w:rPr>
            </w:pPr>
            <w:r w:rsidRPr="00322309">
              <w:rPr>
                <w:rFonts w:ascii="Times New Roman" w:hAnsi="Times New Roman" w:cs="Times New Roman"/>
                <w:i/>
                <w:sz w:val="16"/>
              </w:rPr>
              <w:t>GHS Revision (Rev.)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5F76A2" w14:textId="77777777" w:rsidR="00650EB0" w:rsidRPr="00322309" w:rsidRDefault="00650EB0" w:rsidP="00322309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sz w:val="16"/>
              </w:rPr>
            </w:pPr>
            <w:r w:rsidRPr="00322309">
              <w:rPr>
                <w:rFonts w:ascii="Times New Roman" w:hAnsi="Times New Roman" w:cs="Times New Roman"/>
                <w:i/>
                <w:sz w:val="16"/>
              </w:rPr>
              <w:t>Paragraph</w:t>
            </w:r>
          </w:p>
          <w:p w14:paraId="6556F4A6" w14:textId="77777777" w:rsidR="00650EB0" w:rsidRPr="00322309" w:rsidRDefault="00650EB0" w:rsidP="00322309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sz w:val="16"/>
              </w:rPr>
            </w:pPr>
            <w:r w:rsidRPr="00322309">
              <w:rPr>
                <w:rFonts w:ascii="Times New Roman" w:hAnsi="Times New Roman" w:cs="Times New Roman"/>
                <w:i/>
                <w:sz w:val="16"/>
              </w:rPr>
              <w:t xml:space="preserve">1.5.3.2.1 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F46F4D" w14:textId="77777777" w:rsidR="00650EB0" w:rsidRPr="00322309" w:rsidRDefault="00650EB0" w:rsidP="00322309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sz w:val="16"/>
              </w:rPr>
            </w:pPr>
            <w:r w:rsidRPr="00322309">
              <w:rPr>
                <w:rFonts w:ascii="Times New Roman" w:hAnsi="Times New Roman" w:cs="Times New Roman"/>
                <w:i/>
                <w:sz w:val="16"/>
              </w:rPr>
              <w:t xml:space="preserve">Table </w:t>
            </w:r>
          </w:p>
          <w:p w14:paraId="635EC57F" w14:textId="77777777" w:rsidR="00650EB0" w:rsidRPr="00322309" w:rsidRDefault="00650EB0" w:rsidP="00322309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sz w:val="16"/>
              </w:rPr>
            </w:pPr>
            <w:r w:rsidRPr="00322309">
              <w:rPr>
                <w:rFonts w:ascii="Times New Roman" w:hAnsi="Times New Roman" w:cs="Times New Roman"/>
                <w:i/>
                <w:sz w:val="16"/>
              </w:rPr>
              <w:t>1.5.2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CB81E3" w14:textId="77777777" w:rsidR="00650EB0" w:rsidRPr="00322309" w:rsidRDefault="00650EB0" w:rsidP="00322309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sz w:val="16"/>
              </w:rPr>
            </w:pPr>
            <w:r w:rsidRPr="00322309">
              <w:rPr>
                <w:rFonts w:ascii="Times New Roman" w:hAnsi="Times New Roman" w:cs="Times New Roman"/>
                <w:i/>
                <w:sz w:val="16"/>
              </w:rPr>
              <w:t xml:space="preserve">Section 2.1.3 </w:t>
            </w:r>
          </w:p>
          <w:p w14:paraId="2B42B8C2" w14:textId="77777777" w:rsidR="00650EB0" w:rsidRPr="00322309" w:rsidRDefault="00650EB0" w:rsidP="00322309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sz w:val="16"/>
              </w:rPr>
            </w:pPr>
            <w:r w:rsidRPr="00322309">
              <w:rPr>
                <w:rFonts w:ascii="Times New Roman" w:hAnsi="Times New Roman" w:cs="Times New Roman"/>
                <w:i/>
                <w:sz w:val="16"/>
              </w:rPr>
              <w:t>Note 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B6B568" w14:textId="77777777" w:rsidR="00650EB0" w:rsidRPr="00322309" w:rsidRDefault="00650EB0" w:rsidP="00322309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sz w:val="16"/>
              </w:rPr>
            </w:pPr>
            <w:r w:rsidRPr="00322309">
              <w:rPr>
                <w:rFonts w:ascii="Times New Roman" w:hAnsi="Times New Roman" w:cs="Times New Roman"/>
                <w:i/>
                <w:sz w:val="16"/>
              </w:rPr>
              <w:t>Paragraph</w:t>
            </w:r>
          </w:p>
          <w:p w14:paraId="315A22D6" w14:textId="77777777" w:rsidR="00650EB0" w:rsidRPr="00322309" w:rsidRDefault="00650EB0" w:rsidP="00322309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sz w:val="16"/>
              </w:rPr>
            </w:pPr>
            <w:r w:rsidRPr="00322309">
              <w:rPr>
                <w:rFonts w:ascii="Times New Roman" w:hAnsi="Times New Roman" w:cs="Times New Roman"/>
                <w:i/>
                <w:sz w:val="16"/>
              </w:rPr>
              <w:t xml:space="preserve">A4.2.3.1 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F72D3A" w14:textId="77777777" w:rsidR="00650EB0" w:rsidRPr="00322309" w:rsidRDefault="00650EB0" w:rsidP="00322309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sz w:val="16"/>
              </w:rPr>
            </w:pPr>
            <w:r w:rsidRPr="00322309">
              <w:rPr>
                <w:rFonts w:ascii="Times New Roman" w:hAnsi="Times New Roman" w:cs="Times New Roman"/>
                <w:i/>
                <w:sz w:val="16"/>
              </w:rPr>
              <w:t xml:space="preserve">Section </w:t>
            </w:r>
          </w:p>
          <w:p w14:paraId="4A8F00D5" w14:textId="77777777" w:rsidR="00650EB0" w:rsidRPr="00322309" w:rsidRDefault="00650EB0" w:rsidP="00322309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sz w:val="16"/>
              </w:rPr>
            </w:pPr>
            <w:r w:rsidRPr="00322309">
              <w:rPr>
                <w:rFonts w:ascii="Times New Roman" w:hAnsi="Times New Roman" w:cs="Times New Roman"/>
                <w:i/>
                <w:sz w:val="16"/>
              </w:rPr>
              <w:t xml:space="preserve">A4.3.7.2 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1FC165" w14:textId="77777777" w:rsidR="00650EB0" w:rsidRPr="00322309" w:rsidRDefault="00650EB0" w:rsidP="00322309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sz w:val="16"/>
              </w:rPr>
            </w:pPr>
            <w:r w:rsidRPr="00322309">
              <w:rPr>
                <w:rFonts w:ascii="Times New Roman" w:hAnsi="Times New Roman" w:cs="Times New Roman"/>
                <w:i/>
                <w:sz w:val="16"/>
              </w:rPr>
              <w:t xml:space="preserve">Title </w:t>
            </w:r>
            <w:r w:rsidR="00CB5147" w:rsidRPr="00322309">
              <w:rPr>
                <w:rFonts w:ascii="Times New Roman" w:hAnsi="Times New Roman" w:cs="Times New Roman"/>
                <w:i/>
                <w:sz w:val="16"/>
              </w:rPr>
              <w:t>of s</w:t>
            </w:r>
            <w:r w:rsidRPr="00322309">
              <w:rPr>
                <w:rFonts w:ascii="Times New Roman" w:hAnsi="Times New Roman" w:cs="Times New Roman"/>
                <w:i/>
                <w:sz w:val="16"/>
              </w:rPr>
              <w:t>ection A4.3.9 (Section</w:t>
            </w:r>
            <w:r w:rsidR="00CB5147" w:rsidRPr="00322309">
              <w:rPr>
                <w:rFonts w:ascii="Times New Roman" w:hAnsi="Times New Roman" w:cs="Times New Roman"/>
                <w:i/>
                <w:sz w:val="16"/>
              </w:rPr>
              <w:t> </w:t>
            </w:r>
            <w:r w:rsidRPr="00322309">
              <w:rPr>
                <w:rFonts w:ascii="Times New Roman" w:hAnsi="Times New Roman" w:cs="Times New Roman"/>
                <w:i/>
                <w:sz w:val="16"/>
              </w:rPr>
              <w:t>9) of Annex 4</w:t>
            </w:r>
          </w:p>
        </w:tc>
      </w:tr>
      <w:tr w:rsidR="00322309" w:rsidRPr="00322309" w14:paraId="5B68D1B2" w14:textId="77777777" w:rsidTr="00322309">
        <w:trPr>
          <w:trHeight w:hRule="exact" w:val="113"/>
        </w:trPr>
        <w:tc>
          <w:tcPr>
            <w:tcW w:w="953" w:type="dxa"/>
            <w:tcBorders>
              <w:top w:val="single" w:sz="12" w:space="0" w:color="auto"/>
            </w:tcBorders>
            <w:shd w:val="clear" w:color="auto" w:fill="auto"/>
          </w:tcPr>
          <w:p w14:paraId="2B21A57F" w14:textId="77777777" w:rsidR="00322309" w:rsidRPr="00322309" w:rsidRDefault="00322309" w:rsidP="0032230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  <w:shd w:val="clear" w:color="auto" w:fill="auto"/>
          </w:tcPr>
          <w:p w14:paraId="44D6BB39" w14:textId="77777777" w:rsidR="00322309" w:rsidRPr="00322309" w:rsidRDefault="00322309" w:rsidP="0032230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dxa"/>
            <w:tcBorders>
              <w:top w:val="single" w:sz="12" w:space="0" w:color="auto"/>
            </w:tcBorders>
            <w:shd w:val="clear" w:color="auto" w:fill="auto"/>
          </w:tcPr>
          <w:p w14:paraId="7CD95B7C" w14:textId="77777777" w:rsidR="00322309" w:rsidRPr="00322309" w:rsidRDefault="00322309" w:rsidP="0032230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  <w:shd w:val="clear" w:color="auto" w:fill="auto"/>
          </w:tcPr>
          <w:p w14:paraId="3997A5D3" w14:textId="77777777" w:rsidR="00322309" w:rsidRPr="00322309" w:rsidRDefault="00322309" w:rsidP="0032230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  <w:shd w:val="clear" w:color="auto" w:fill="auto"/>
          </w:tcPr>
          <w:p w14:paraId="09C15A36" w14:textId="77777777" w:rsidR="00322309" w:rsidRPr="00322309" w:rsidRDefault="00322309" w:rsidP="0032230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12" w:space="0" w:color="auto"/>
            </w:tcBorders>
            <w:shd w:val="clear" w:color="auto" w:fill="auto"/>
          </w:tcPr>
          <w:p w14:paraId="59AE72D4" w14:textId="77777777" w:rsidR="00322309" w:rsidRPr="00322309" w:rsidRDefault="00322309" w:rsidP="0032230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  <w:shd w:val="clear" w:color="auto" w:fill="auto"/>
          </w:tcPr>
          <w:p w14:paraId="1478051C" w14:textId="77777777" w:rsidR="00322309" w:rsidRPr="00322309" w:rsidRDefault="00322309" w:rsidP="0032230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2309" w:rsidRPr="00322309" w14:paraId="40589735" w14:textId="77777777" w:rsidTr="00322309">
        <w:tc>
          <w:tcPr>
            <w:tcW w:w="953" w:type="dxa"/>
            <w:shd w:val="clear" w:color="auto" w:fill="auto"/>
          </w:tcPr>
          <w:p w14:paraId="5F41814A" w14:textId="77777777" w:rsidR="00650EB0" w:rsidRPr="00322309" w:rsidRDefault="00650EB0" w:rsidP="0032230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  <w:r w:rsidRPr="00322309">
              <w:rPr>
                <w:rFonts w:ascii="Times New Roman" w:hAnsi="Times New Roman" w:cs="Times New Roman"/>
                <w:sz w:val="20"/>
              </w:rPr>
              <w:t>Rev.5</w:t>
            </w:r>
          </w:p>
        </w:tc>
        <w:tc>
          <w:tcPr>
            <w:tcW w:w="1569" w:type="dxa"/>
            <w:shd w:val="clear" w:color="auto" w:fill="auto"/>
          </w:tcPr>
          <w:p w14:paraId="6F09D5BD" w14:textId="77777777" w:rsidR="00650EB0" w:rsidRPr="00322309" w:rsidRDefault="00650EB0" w:rsidP="0032230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  <w:r w:rsidRPr="00322309">
              <w:rPr>
                <w:rFonts w:ascii="Times New Roman" w:hAnsi="Times New Roman" w:cs="Times New Roman"/>
                <w:sz w:val="20"/>
              </w:rPr>
              <w:t xml:space="preserve">9. Physical and chemical properties </w:t>
            </w:r>
          </w:p>
        </w:tc>
        <w:tc>
          <w:tcPr>
            <w:tcW w:w="1233" w:type="dxa"/>
            <w:shd w:val="clear" w:color="auto" w:fill="auto"/>
          </w:tcPr>
          <w:p w14:paraId="6759960A" w14:textId="77777777" w:rsidR="00650EB0" w:rsidRPr="00322309" w:rsidRDefault="00650EB0" w:rsidP="0032230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  <w:r w:rsidRPr="00322309">
              <w:rPr>
                <w:rFonts w:ascii="Times New Roman" w:hAnsi="Times New Roman" w:cs="Times New Roman"/>
                <w:sz w:val="20"/>
              </w:rPr>
              <w:t>9. Physical and chemical properties</w:t>
            </w:r>
          </w:p>
        </w:tc>
        <w:tc>
          <w:tcPr>
            <w:tcW w:w="1540" w:type="dxa"/>
            <w:shd w:val="clear" w:color="auto" w:fill="auto"/>
          </w:tcPr>
          <w:p w14:paraId="72DDEA80" w14:textId="77777777" w:rsidR="00650EB0" w:rsidRPr="00322309" w:rsidRDefault="00650EB0" w:rsidP="0032230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  <w:r w:rsidRPr="00322309">
              <w:rPr>
                <w:rFonts w:ascii="Times New Roman" w:hAnsi="Times New Roman" w:cs="Times New Roman"/>
                <w:sz w:val="20"/>
              </w:rPr>
              <w:t>Section 9 (Physical and chemical properties) of the Safety Data Sheet</w:t>
            </w:r>
          </w:p>
        </w:tc>
        <w:tc>
          <w:tcPr>
            <w:tcW w:w="1402" w:type="dxa"/>
            <w:shd w:val="clear" w:color="auto" w:fill="auto"/>
          </w:tcPr>
          <w:p w14:paraId="467A2DC8" w14:textId="77777777" w:rsidR="00650EB0" w:rsidRPr="00322309" w:rsidRDefault="00650EB0" w:rsidP="0032230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  <w:r w:rsidRPr="00322309">
              <w:rPr>
                <w:rFonts w:ascii="Times New Roman" w:hAnsi="Times New Roman" w:cs="Times New Roman"/>
                <w:sz w:val="20"/>
              </w:rPr>
              <w:t>9. Physical and chemical properties</w:t>
            </w:r>
          </w:p>
        </w:tc>
        <w:tc>
          <w:tcPr>
            <w:tcW w:w="1400" w:type="dxa"/>
            <w:shd w:val="clear" w:color="auto" w:fill="auto"/>
          </w:tcPr>
          <w:p w14:paraId="583B201B" w14:textId="77777777" w:rsidR="00650EB0" w:rsidRPr="00322309" w:rsidRDefault="00650EB0" w:rsidP="0032230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  <w:r w:rsidRPr="00322309">
              <w:rPr>
                <w:rFonts w:ascii="Times New Roman" w:hAnsi="Times New Roman" w:cs="Times New Roman"/>
                <w:sz w:val="20"/>
              </w:rPr>
              <w:t>Section 9 (Physical and chemical properties) of the SDS</w:t>
            </w:r>
          </w:p>
        </w:tc>
        <w:tc>
          <w:tcPr>
            <w:tcW w:w="1540" w:type="dxa"/>
            <w:shd w:val="clear" w:color="auto" w:fill="auto"/>
          </w:tcPr>
          <w:p w14:paraId="6F4B8C77" w14:textId="77777777" w:rsidR="00650EB0" w:rsidRPr="00322309" w:rsidRDefault="00650EB0" w:rsidP="0032230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  <w:r w:rsidRPr="00322309">
              <w:rPr>
                <w:rFonts w:ascii="Times New Roman" w:hAnsi="Times New Roman" w:cs="Times New Roman"/>
                <w:sz w:val="20"/>
              </w:rPr>
              <w:t>SECTION 9: Physical and chemical properties</w:t>
            </w:r>
          </w:p>
        </w:tc>
      </w:tr>
      <w:tr w:rsidR="00322309" w:rsidRPr="00322309" w14:paraId="582C82EA" w14:textId="77777777" w:rsidTr="00322309">
        <w:tc>
          <w:tcPr>
            <w:tcW w:w="953" w:type="dxa"/>
            <w:tcBorders>
              <w:bottom w:val="single" w:sz="12" w:space="0" w:color="auto"/>
            </w:tcBorders>
            <w:shd w:val="clear" w:color="auto" w:fill="auto"/>
          </w:tcPr>
          <w:p w14:paraId="21ADAE56" w14:textId="77777777" w:rsidR="00650EB0" w:rsidRPr="00322309" w:rsidRDefault="00650EB0" w:rsidP="008048AE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  <w:r w:rsidRPr="00322309">
              <w:rPr>
                <w:rFonts w:ascii="Times New Roman" w:hAnsi="Times New Roman" w:cs="Times New Roman"/>
                <w:sz w:val="20"/>
              </w:rPr>
              <w:t>Rev.6, Rev.7, Rev.8</w:t>
            </w:r>
          </w:p>
        </w:tc>
        <w:tc>
          <w:tcPr>
            <w:tcW w:w="1569" w:type="dxa"/>
            <w:tcBorders>
              <w:bottom w:val="single" w:sz="12" w:space="0" w:color="auto"/>
            </w:tcBorders>
            <w:shd w:val="clear" w:color="auto" w:fill="auto"/>
          </w:tcPr>
          <w:p w14:paraId="1F05EA2B" w14:textId="77777777" w:rsidR="00650EB0" w:rsidRPr="00322309" w:rsidRDefault="00650EB0" w:rsidP="0032230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  <w:r w:rsidRPr="00322309">
              <w:rPr>
                <w:rFonts w:ascii="Times New Roman" w:hAnsi="Times New Roman" w:cs="Times New Roman"/>
                <w:sz w:val="20"/>
              </w:rPr>
              <w:t xml:space="preserve">9. Physical and chemical properties </w:t>
            </w:r>
            <w:r w:rsidRPr="00322309">
              <w:rPr>
                <w:rFonts w:ascii="Times New Roman" w:hAnsi="Times New Roman" w:cs="Times New Roman"/>
                <w:b/>
                <w:bCs/>
                <w:sz w:val="20"/>
              </w:rPr>
              <w:t>and safety characteristics</w:t>
            </w:r>
          </w:p>
        </w:tc>
        <w:tc>
          <w:tcPr>
            <w:tcW w:w="1233" w:type="dxa"/>
            <w:tcBorders>
              <w:bottom w:val="single" w:sz="12" w:space="0" w:color="auto"/>
            </w:tcBorders>
            <w:shd w:val="clear" w:color="auto" w:fill="auto"/>
          </w:tcPr>
          <w:p w14:paraId="40F52DB1" w14:textId="77777777" w:rsidR="00650EB0" w:rsidRPr="00322309" w:rsidRDefault="00650EB0" w:rsidP="0032230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  <w:r w:rsidRPr="00322309">
              <w:rPr>
                <w:rFonts w:ascii="Times New Roman" w:hAnsi="Times New Roman" w:cs="Times New Roman"/>
                <w:sz w:val="20"/>
              </w:rPr>
              <w:t>9. Physical and chemical properties</w:t>
            </w:r>
          </w:p>
        </w:tc>
        <w:tc>
          <w:tcPr>
            <w:tcW w:w="1540" w:type="dxa"/>
            <w:tcBorders>
              <w:bottom w:val="single" w:sz="12" w:space="0" w:color="auto"/>
            </w:tcBorders>
            <w:shd w:val="clear" w:color="auto" w:fill="auto"/>
          </w:tcPr>
          <w:p w14:paraId="18E6B060" w14:textId="77777777" w:rsidR="00650EB0" w:rsidRPr="00322309" w:rsidRDefault="00650EB0" w:rsidP="0032230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  <w:r w:rsidRPr="00322309">
              <w:rPr>
                <w:rFonts w:ascii="Times New Roman" w:hAnsi="Times New Roman" w:cs="Times New Roman"/>
                <w:sz w:val="20"/>
              </w:rPr>
              <w:t>Section 9 (Physical and chemical properties) of the Safety Data Sheet</w:t>
            </w:r>
          </w:p>
        </w:tc>
        <w:tc>
          <w:tcPr>
            <w:tcW w:w="1402" w:type="dxa"/>
            <w:tcBorders>
              <w:bottom w:val="single" w:sz="12" w:space="0" w:color="auto"/>
            </w:tcBorders>
            <w:shd w:val="clear" w:color="auto" w:fill="auto"/>
          </w:tcPr>
          <w:p w14:paraId="65091AE1" w14:textId="77777777" w:rsidR="00650EB0" w:rsidRPr="00322309" w:rsidRDefault="00650EB0" w:rsidP="0032230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  <w:r w:rsidRPr="00322309">
              <w:rPr>
                <w:rFonts w:ascii="Times New Roman" w:hAnsi="Times New Roman" w:cs="Times New Roman"/>
                <w:sz w:val="20"/>
              </w:rPr>
              <w:t>9. Physical and chemical properties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shd w:val="clear" w:color="auto" w:fill="auto"/>
          </w:tcPr>
          <w:p w14:paraId="295918EF" w14:textId="77777777" w:rsidR="00650EB0" w:rsidRPr="00322309" w:rsidRDefault="00650EB0" w:rsidP="0032230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  <w:r w:rsidRPr="00322309">
              <w:rPr>
                <w:rFonts w:ascii="Times New Roman" w:hAnsi="Times New Roman" w:cs="Times New Roman"/>
                <w:sz w:val="20"/>
              </w:rPr>
              <w:t>Section 9 (Physical and chemical properties) of the SDS</w:t>
            </w:r>
          </w:p>
        </w:tc>
        <w:tc>
          <w:tcPr>
            <w:tcW w:w="1540" w:type="dxa"/>
            <w:tcBorders>
              <w:bottom w:val="single" w:sz="12" w:space="0" w:color="auto"/>
            </w:tcBorders>
            <w:shd w:val="clear" w:color="auto" w:fill="auto"/>
          </w:tcPr>
          <w:p w14:paraId="5A1E5194" w14:textId="77777777" w:rsidR="00650EB0" w:rsidRPr="00322309" w:rsidRDefault="00650EB0" w:rsidP="00322309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  <w:r w:rsidRPr="00322309">
              <w:rPr>
                <w:rFonts w:ascii="Times New Roman" w:hAnsi="Times New Roman" w:cs="Times New Roman"/>
                <w:sz w:val="20"/>
              </w:rPr>
              <w:t xml:space="preserve">SECTION 9: Physical and chemical properties </w:t>
            </w:r>
            <w:r w:rsidRPr="00322309">
              <w:rPr>
                <w:rFonts w:ascii="Times New Roman" w:hAnsi="Times New Roman" w:cs="Times New Roman"/>
                <w:b/>
                <w:bCs/>
                <w:sz w:val="20"/>
              </w:rPr>
              <w:t>and safety characteristics</w:t>
            </w:r>
            <w:r w:rsidRPr="00322309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</w:tr>
    </w:tbl>
    <w:p w14:paraId="3EA73748" w14:textId="77777777" w:rsidR="00650EB0" w:rsidRDefault="00322309" w:rsidP="00322309">
      <w:pPr>
        <w:spacing w:before="40" w:after="40"/>
        <w:rPr>
          <w:i/>
          <w:iCs/>
        </w:rPr>
      </w:pPr>
      <w:r w:rsidRPr="003A0BC5">
        <w:rPr>
          <w:vertAlign w:val="superscript"/>
        </w:rPr>
        <w:t>1</w:t>
      </w:r>
      <w:r>
        <w:rPr>
          <w:vertAlign w:val="superscript"/>
        </w:rPr>
        <w:tab/>
      </w:r>
      <w:r w:rsidRPr="00322309">
        <w:rPr>
          <w:i/>
          <w:iCs/>
        </w:rPr>
        <w:t>Title revised in accordance with the proposal in ST/SG/AC.10/C.4/2014/21 as adopted by the Sub-Committee at its twenty-eighth session (ST/SG/AC.10/C.4/56 paragraphs 42-43 and Annex I)</w:t>
      </w:r>
      <w:r>
        <w:rPr>
          <w:i/>
          <w:iCs/>
        </w:rPr>
        <w:t>.</w:t>
      </w:r>
    </w:p>
    <w:p w14:paraId="30008AB1" w14:textId="77777777" w:rsidR="007A34AD" w:rsidRPr="007A34AD" w:rsidRDefault="007A34AD" w:rsidP="007A34A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34AD" w:rsidRPr="007A34AD" w:rsidSect="00183FE1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5F62B" w14:textId="77777777" w:rsidR="00183FE1" w:rsidRPr="00C47B2E" w:rsidRDefault="00183FE1" w:rsidP="00C47B2E">
      <w:pPr>
        <w:pStyle w:val="Footer"/>
      </w:pPr>
    </w:p>
  </w:endnote>
  <w:endnote w:type="continuationSeparator" w:id="0">
    <w:p w14:paraId="4144E599" w14:textId="77777777" w:rsidR="00183FE1" w:rsidRPr="00C47B2E" w:rsidRDefault="00183FE1" w:rsidP="00C47B2E">
      <w:pPr>
        <w:pStyle w:val="Footer"/>
      </w:pPr>
    </w:p>
  </w:endnote>
  <w:endnote w:type="continuationNotice" w:id="1">
    <w:p w14:paraId="3AAD1CFD" w14:textId="77777777" w:rsidR="00183FE1" w:rsidRPr="00C47B2E" w:rsidRDefault="00183FE1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06CB9" w14:textId="77777777" w:rsidR="00D94B05" w:rsidRPr="00183FE1" w:rsidRDefault="00183FE1" w:rsidP="00183FE1">
    <w:pPr>
      <w:pStyle w:val="Footer"/>
      <w:tabs>
        <w:tab w:val="right" w:pos="9598"/>
        <w:tab w:val="right" w:pos="9638"/>
      </w:tabs>
      <w:rPr>
        <w:sz w:val="18"/>
      </w:rPr>
    </w:pPr>
    <w:r w:rsidRPr="00183FE1">
      <w:rPr>
        <w:b/>
        <w:sz w:val="18"/>
      </w:rPr>
      <w:fldChar w:fldCharType="begin"/>
    </w:r>
    <w:r w:rsidRPr="00183FE1">
      <w:rPr>
        <w:b/>
        <w:sz w:val="18"/>
      </w:rPr>
      <w:instrText xml:space="preserve"> PAGE  \* MERGEFORMAT </w:instrText>
    </w:r>
    <w:r w:rsidRPr="00183FE1">
      <w:rPr>
        <w:b/>
        <w:sz w:val="18"/>
      </w:rPr>
      <w:fldChar w:fldCharType="separate"/>
    </w:r>
    <w:r w:rsidRPr="00183FE1">
      <w:rPr>
        <w:b/>
        <w:noProof/>
        <w:sz w:val="18"/>
      </w:rPr>
      <w:t>2</w:t>
    </w:r>
    <w:r w:rsidRPr="00183FE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7E8C5" w14:textId="77777777" w:rsidR="00D94B05" w:rsidRPr="00183FE1" w:rsidRDefault="00183FE1" w:rsidP="00183FE1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="00611881">
      <w:rPr>
        <w:b/>
        <w:sz w:val="18"/>
      </w:rPr>
      <w:tab/>
    </w:r>
    <w:r w:rsidRPr="00183FE1">
      <w:rPr>
        <w:sz w:val="18"/>
      </w:rPr>
      <w:fldChar w:fldCharType="begin"/>
    </w:r>
    <w:r w:rsidRPr="00183FE1">
      <w:rPr>
        <w:sz w:val="18"/>
      </w:rPr>
      <w:instrText xml:space="preserve"> PAGE  \* MERGEFORMAT </w:instrText>
    </w:r>
    <w:r w:rsidRPr="00183FE1">
      <w:rPr>
        <w:sz w:val="18"/>
      </w:rPr>
      <w:fldChar w:fldCharType="separate"/>
    </w:r>
    <w:r w:rsidRPr="00183FE1">
      <w:rPr>
        <w:noProof/>
        <w:sz w:val="18"/>
      </w:rPr>
      <w:t>3</w:t>
    </w:r>
    <w:r w:rsidRPr="00183FE1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AB8E2" w14:textId="77777777" w:rsidR="00183FE1" w:rsidRPr="00C47B2E" w:rsidRDefault="00183FE1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095554A" w14:textId="77777777" w:rsidR="00183FE1" w:rsidRPr="00C47B2E" w:rsidRDefault="00183FE1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01EB6754" w14:textId="77777777" w:rsidR="00183FE1" w:rsidRPr="00C47B2E" w:rsidRDefault="00183FE1" w:rsidP="00C47B2E">
      <w:pPr>
        <w:pStyle w:val="Footer"/>
      </w:pPr>
    </w:p>
  </w:footnote>
  <w:footnote w:id="2">
    <w:p w14:paraId="71679374" w14:textId="77777777" w:rsidR="002E1AA8" w:rsidRPr="002E1AA8" w:rsidRDefault="002E1AA8" w:rsidP="002E1AA8">
      <w:pPr>
        <w:pStyle w:val="FootnoteText"/>
        <w:tabs>
          <w:tab w:val="left" w:pos="1701"/>
        </w:tabs>
        <w:ind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>
        <w:rPr>
          <w:lang w:val="en-US"/>
        </w:rPr>
        <w:t xml:space="preserve">In accordance with </w:t>
      </w:r>
      <w:r w:rsidRPr="00C77DF8">
        <w:t>the programme</w:t>
      </w:r>
      <w:r>
        <w:rPr>
          <w:lang w:val="en-US"/>
        </w:rPr>
        <w:t xml:space="preserve"> of work of the Sub-Committee for 2019-2020 approved by the Committee at its ninth session (see ST/SG/AC.10/C.3/108, paragraph 141 and ST/SG/AC.10/46, paragraph 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70D23" w14:textId="77777777" w:rsidR="00183FE1" w:rsidRPr="002E1AA8" w:rsidRDefault="002E1AA8">
    <w:pPr>
      <w:pStyle w:val="Header"/>
      <w:rPr>
        <w:lang w:val="fr-CH"/>
      </w:rPr>
    </w:pPr>
    <w:r>
      <w:rPr>
        <w:lang w:val="fr-CH"/>
      </w:rPr>
      <w:t>ST/SG/AC.10/C.4/2019/13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E5618" w14:textId="77777777" w:rsidR="00D94B05" w:rsidRPr="002E1AA8" w:rsidRDefault="002E1AA8" w:rsidP="00183FE1">
    <w:pPr>
      <w:pStyle w:val="Header"/>
      <w:jc w:val="right"/>
      <w:rPr>
        <w:lang w:val="fr-CH"/>
      </w:rPr>
    </w:pPr>
    <w:r>
      <w:rPr>
        <w:lang w:val="fr-CH"/>
      </w:rPr>
      <w:t>ST/SG/AC.10/C.4/2019/13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1024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E1"/>
    <w:rsid w:val="00046E92"/>
    <w:rsid w:val="00063C90"/>
    <w:rsid w:val="00101B98"/>
    <w:rsid w:val="00137A9D"/>
    <w:rsid w:val="001514D1"/>
    <w:rsid w:val="00183FE1"/>
    <w:rsid w:val="00247E2C"/>
    <w:rsid w:val="002A32CB"/>
    <w:rsid w:val="002D5B2C"/>
    <w:rsid w:val="002D6C53"/>
    <w:rsid w:val="002E1AA8"/>
    <w:rsid w:val="002F5595"/>
    <w:rsid w:val="00322309"/>
    <w:rsid w:val="00334F6A"/>
    <w:rsid w:val="00342AC8"/>
    <w:rsid w:val="00343302"/>
    <w:rsid w:val="003979DE"/>
    <w:rsid w:val="003B4550"/>
    <w:rsid w:val="003D2A18"/>
    <w:rsid w:val="00413386"/>
    <w:rsid w:val="00461253"/>
    <w:rsid w:val="00471D91"/>
    <w:rsid w:val="004858F5"/>
    <w:rsid w:val="004A2814"/>
    <w:rsid w:val="004C0622"/>
    <w:rsid w:val="005042C2"/>
    <w:rsid w:val="00515A7F"/>
    <w:rsid w:val="005E716E"/>
    <w:rsid w:val="00611881"/>
    <w:rsid w:val="006476E1"/>
    <w:rsid w:val="00650EB0"/>
    <w:rsid w:val="006604DF"/>
    <w:rsid w:val="00671529"/>
    <w:rsid w:val="0070489D"/>
    <w:rsid w:val="007268F9"/>
    <w:rsid w:val="00750282"/>
    <w:rsid w:val="00764440"/>
    <w:rsid w:val="0077101B"/>
    <w:rsid w:val="007A34AD"/>
    <w:rsid w:val="007B58FE"/>
    <w:rsid w:val="007C52B0"/>
    <w:rsid w:val="007C6033"/>
    <w:rsid w:val="008048AE"/>
    <w:rsid w:val="008147C8"/>
    <w:rsid w:val="0081753A"/>
    <w:rsid w:val="00857D23"/>
    <w:rsid w:val="009411B4"/>
    <w:rsid w:val="00941BBF"/>
    <w:rsid w:val="00946F1D"/>
    <w:rsid w:val="009B6C80"/>
    <w:rsid w:val="009D0139"/>
    <w:rsid w:val="009D717D"/>
    <w:rsid w:val="009F5CDC"/>
    <w:rsid w:val="00A072D7"/>
    <w:rsid w:val="00A775CF"/>
    <w:rsid w:val="00AD1A9C"/>
    <w:rsid w:val="00AF5DE1"/>
    <w:rsid w:val="00B06045"/>
    <w:rsid w:val="00B206DD"/>
    <w:rsid w:val="00B52EF4"/>
    <w:rsid w:val="00B7602F"/>
    <w:rsid w:val="00B777AD"/>
    <w:rsid w:val="00C03015"/>
    <w:rsid w:val="00C0358D"/>
    <w:rsid w:val="00C07DCE"/>
    <w:rsid w:val="00C35A27"/>
    <w:rsid w:val="00C47B2E"/>
    <w:rsid w:val="00CB5147"/>
    <w:rsid w:val="00D63CD2"/>
    <w:rsid w:val="00D87DC2"/>
    <w:rsid w:val="00D94B05"/>
    <w:rsid w:val="00E02C2B"/>
    <w:rsid w:val="00E21C27"/>
    <w:rsid w:val="00E26BCF"/>
    <w:rsid w:val="00E52109"/>
    <w:rsid w:val="00E75317"/>
    <w:rsid w:val="00EC0CE6"/>
    <w:rsid w:val="00EC7C1D"/>
    <w:rsid w:val="00ED6C48"/>
    <w:rsid w:val="00EE3045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879B67"/>
  <w15:docId w15:val="{EA853A82-9F5A-47F5-8584-B503774D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uiPriority w:val="59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locked/>
    <w:rsid w:val="00650EB0"/>
    <w:rPr>
      <w:b/>
      <w:sz w:val="28"/>
    </w:rPr>
  </w:style>
  <w:style w:type="character" w:customStyle="1" w:styleId="SingleTxtGChar">
    <w:name w:val="_ Single Txt_G Char"/>
    <w:link w:val="SingleTxtG"/>
    <w:locked/>
    <w:rsid w:val="00650EB0"/>
  </w:style>
  <w:style w:type="character" w:customStyle="1" w:styleId="H1GChar">
    <w:name w:val="_ H_1_G Char"/>
    <w:link w:val="H1G"/>
    <w:rsid w:val="00650EB0"/>
    <w:rPr>
      <w:b/>
      <w:sz w:val="24"/>
    </w:rPr>
  </w:style>
  <w:style w:type="table" w:customStyle="1" w:styleId="TableGrid1">
    <w:name w:val="Table Grid1"/>
    <w:basedOn w:val="TableNormal"/>
    <w:next w:val="TableGrid"/>
    <w:uiPriority w:val="59"/>
    <w:rsid w:val="00650EB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8A17-D87E-4958-933D-965C3CEC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90</TotalTime>
  <Pages>3</Pages>
  <Words>921</Words>
  <Characters>4971</Characters>
  <Application>Microsoft Office Word</Application>
  <DocSecurity>0</DocSecurity>
  <Lines>164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ST/SG/AC.10/C.4/2019/11</vt:lpstr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ST/SG/AC.10/C.4/2019/11</dc:title>
  <dc:subject/>
  <dc:creator>RGC</dc:creator>
  <cp:lastModifiedBy>Laurence Berthet</cp:lastModifiedBy>
  <cp:revision>14</cp:revision>
  <cp:lastPrinted>2019-09-20T08:32:00Z</cp:lastPrinted>
  <dcterms:created xsi:type="dcterms:W3CDTF">2019-09-16T08:19:00Z</dcterms:created>
  <dcterms:modified xsi:type="dcterms:W3CDTF">2019-09-20T08:33:00Z</dcterms:modified>
</cp:coreProperties>
</file>