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915159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3BA26D3B" w:rsidR="00446DE4" w:rsidRPr="00915159" w:rsidRDefault="0030018C" w:rsidP="000216CC">
            <w:pPr>
              <w:spacing w:after="80" w:line="340" w:lineRule="exact"/>
            </w:pPr>
            <w:r>
              <w:t xml:space="preserve">     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91515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5AAC4FEE" w:rsidR="00FC215C" w:rsidRPr="00915159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915159">
              <w:rPr>
                <w:b/>
                <w:sz w:val="40"/>
                <w:szCs w:val="40"/>
              </w:rPr>
              <w:t>UN/SCETDG/</w:t>
            </w:r>
            <w:r w:rsidR="00CE74ED" w:rsidRPr="00915159">
              <w:rPr>
                <w:b/>
                <w:sz w:val="40"/>
                <w:szCs w:val="40"/>
              </w:rPr>
              <w:t>5</w:t>
            </w:r>
            <w:r w:rsidR="00EE2966" w:rsidRPr="00915159">
              <w:rPr>
                <w:b/>
                <w:sz w:val="40"/>
                <w:szCs w:val="40"/>
              </w:rPr>
              <w:t>6</w:t>
            </w:r>
            <w:r w:rsidRPr="00915159">
              <w:rPr>
                <w:b/>
                <w:sz w:val="40"/>
                <w:szCs w:val="40"/>
              </w:rPr>
              <w:t>/INF.</w:t>
            </w:r>
            <w:r w:rsidR="00EF6D91">
              <w:rPr>
                <w:b/>
                <w:sz w:val="40"/>
                <w:szCs w:val="40"/>
              </w:rPr>
              <w:t>53</w:t>
            </w:r>
          </w:p>
          <w:p w14:paraId="23600409" w14:textId="77777777" w:rsidR="000216CC" w:rsidRPr="00915159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915159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6014560" w:rsidR="00645A0B" w:rsidRPr="00915159" w:rsidRDefault="00645A0B" w:rsidP="00E43575">
            <w:pPr>
              <w:tabs>
                <w:tab w:val="right" w:pos="9214"/>
              </w:tabs>
            </w:pPr>
            <w:r w:rsidRPr="00915159">
              <w:rPr>
                <w:b/>
                <w:sz w:val="24"/>
                <w:szCs w:val="24"/>
              </w:rPr>
              <w:t>Committee of Experts on the Transport of Dangerous Goods</w:t>
            </w:r>
            <w:r w:rsidRPr="00915159">
              <w:rPr>
                <w:b/>
                <w:sz w:val="24"/>
                <w:szCs w:val="24"/>
              </w:rPr>
              <w:tab/>
            </w:r>
            <w:r w:rsidRPr="0091515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15159">
              <w:rPr>
                <w:b/>
                <w:sz w:val="24"/>
                <w:szCs w:val="24"/>
              </w:rPr>
              <w:br/>
              <w:t>and Labelling of Chemicals</w:t>
            </w:r>
            <w:r w:rsidRPr="00915159">
              <w:rPr>
                <w:b/>
              </w:rPr>
              <w:tab/>
            </w:r>
            <w:r w:rsidR="00E43575">
              <w:rPr>
                <w:b/>
              </w:rPr>
              <w:t>9</w:t>
            </w:r>
            <w:r w:rsidR="00E422B7" w:rsidRPr="00915159">
              <w:rPr>
                <w:b/>
              </w:rPr>
              <w:t xml:space="preserve"> </w:t>
            </w:r>
            <w:r w:rsidR="00793317" w:rsidRPr="00915159">
              <w:rPr>
                <w:b/>
              </w:rPr>
              <w:t>December</w:t>
            </w:r>
            <w:r w:rsidR="006216A1" w:rsidRPr="00915159">
              <w:rPr>
                <w:b/>
              </w:rPr>
              <w:t xml:space="preserve"> </w:t>
            </w:r>
            <w:r w:rsidR="006A53DC" w:rsidRPr="00915159">
              <w:rPr>
                <w:b/>
              </w:rPr>
              <w:t>2019</w:t>
            </w:r>
          </w:p>
        </w:tc>
      </w:tr>
      <w:tr w:rsidR="00645A0B" w:rsidRPr="00915159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915159" w:rsidRDefault="00645A0B" w:rsidP="00D73803">
            <w:pPr>
              <w:spacing w:before="40"/>
              <w:rPr>
                <w:b/>
              </w:rPr>
            </w:pPr>
            <w:r w:rsidRPr="00915159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915159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915159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38CB3F" w:rsidR="00645A0B" w:rsidRPr="00915159" w:rsidRDefault="00CE74ED" w:rsidP="00EE2966">
            <w:pPr>
              <w:spacing w:line="240" w:lineRule="auto"/>
              <w:ind w:left="34" w:hanging="34"/>
              <w:rPr>
                <w:b/>
              </w:rPr>
            </w:pPr>
            <w:r w:rsidRPr="00915159">
              <w:rPr>
                <w:b/>
              </w:rPr>
              <w:t>Fifty-</w:t>
            </w:r>
            <w:r w:rsidR="00EE2966" w:rsidRPr="00915159">
              <w:rPr>
                <w:b/>
              </w:rPr>
              <w:t>sixth</w:t>
            </w:r>
            <w:r w:rsidRPr="00915159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915159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915159" w14:paraId="4C8F45BA" w14:textId="77777777" w:rsidTr="00340E2C">
        <w:trPr>
          <w:trHeight w:val="1146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5CCC5A92" w:rsidR="00CE74ED" w:rsidRPr="00915159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915159">
              <w:t xml:space="preserve">Geneva, </w:t>
            </w:r>
            <w:r w:rsidR="0085664B" w:rsidRPr="00915159">
              <w:t>4</w:t>
            </w:r>
            <w:r w:rsidR="00B45BCD" w:rsidRPr="00915159">
              <w:t>-1</w:t>
            </w:r>
            <w:r w:rsidR="0085664B" w:rsidRPr="00915159">
              <w:t>0</w:t>
            </w:r>
            <w:r w:rsidRPr="00915159">
              <w:t xml:space="preserve"> </w:t>
            </w:r>
            <w:r w:rsidR="00EE2966" w:rsidRPr="00915159">
              <w:t>December</w:t>
            </w:r>
            <w:r w:rsidR="006A53DC" w:rsidRPr="00915159">
              <w:t xml:space="preserve"> 2019</w:t>
            </w:r>
          </w:p>
          <w:p w14:paraId="178DA8E0" w14:textId="240F1072" w:rsidR="00645A0B" w:rsidRPr="00915159" w:rsidRDefault="00A83451" w:rsidP="00EA48C4">
            <w:pPr>
              <w:spacing w:before="40"/>
              <w:ind w:left="34" w:hanging="34"/>
            </w:pPr>
            <w:r w:rsidRPr="00915159">
              <w:t xml:space="preserve">Item </w:t>
            </w:r>
            <w:r w:rsidR="00BA3D15">
              <w:t>3</w:t>
            </w:r>
            <w:r w:rsidR="00EE2966" w:rsidRPr="00915159">
              <w:t xml:space="preserve"> </w:t>
            </w:r>
            <w:r w:rsidRPr="00915159">
              <w:t>of the provisional agenda</w:t>
            </w:r>
          </w:p>
          <w:p w14:paraId="3094528C" w14:textId="67BC122E" w:rsidR="00645A0B" w:rsidRPr="00BA3D15" w:rsidRDefault="00BA3D15" w:rsidP="006370A0">
            <w:pPr>
              <w:spacing w:before="40"/>
              <w:ind w:left="4" w:hanging="4"/>
              <w:rPr>
                <w:b/>
                <w:bCs/>
              </w:rPr>
            </w:pPr>
            <w:r w:rsidRPr="00BA3D15">
              <w:rPr>
                <w:b/>
                <w:bCs/>
              </w:rPr>
              <w:t>Listing, classification and packing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915159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6C0E9A44" w14:textId="467726DF" w:rsidR="00BA3D15" w:rsidRPr="00E43575" w:rsidRDefault="00BA3D15" w:rsidP="00BA3D15">
      <w:pPr>
        <w:pStyle w:val="HChG"/>
        <w:rPr>
          <w:lang w:val="en-GB"/>
        </w:rPr>
      </w:pPr>
      <w:r>
        <w:tab/>
      </w:r>
      <w:r>
        <w:tab/>
        <w:t>Transport of transformers with gas cylinders–revision of 2019/42</w:t>
      </w:r>
      <w:r w:rsidR="00E43575">
        <w:rPr>
          <w:lang w:val="en-GB"/>
        </w:rPr>
        <w:t xml:space="preserve"> and INF. 46</w:t>
      </w:r>
      <w:r w:rsidR="00E43575" w:rsidRPr="00E43575">
        <w:rPr>
          <w:lang w:val="en-GB"/>
        </w:rPr>
        <w:t xml:space="preserve"> </w:t>
      </w:r>
    </w:p>
    <w:p w14:paraId="6971C99D" w14:textId="4F884D35" w:rsidR="00BA3D15" w:rsidRPr="00B814D0" w:rsidRDefault="00BA3D15" w:rsidP="00BA3D15">
      <w:pPr>
        <w:pStyle w:val="H1G"/>
      </w:pPr>
      <w:r>
        <w:tab/>
      </w:r>
      <w:r>
        <w:tab/>
        <w:t>Transmitted by the expert from Germany</w:t>
      </w:r>
    </w:p>
    <w:p w14:paraId="248B8412" w14:textId="73EA23E9" w:rsidR="00BA3D15" w:rsidRPr="00FA08B5" w:rsidRDefault="00BA3D15" w:rsidP="00EF6D91">
      <w:pPr>
        <w:pStyle w:val="HChG"/>
      </w:pPr>
      <w:r>
        <w:tab/>
      </w:r>
      <w:r>
        <w:tab/>
        <w:t xml:space="preserve">Proposal </w:t>
      </w:r>
    </w:p>
    <w:p w14:paraId="678E7433" w14:textId="77777777" w:rsidR="00BA3D15" w:rsidRDefault="00BA3D15" w:rsidP="00BA3D15">
      <w:pPr>
        <w:pStyle w:val="SingleTxtG"/>
      </w:pPr>
      <w:r>
        <w:t>Add the following special provision in Chapter 3.3:</w:t>
      </w:r>
    </w:p>
    <w:p w14:paraId="66D3A2B7" w14:textId="054A316D" w:rsidR="0030018C" w:rsidRPr="00E43575" w:rsidRDefault="00BA3D15" w:rsidP="00BA3D15">
      <w:pPr>
        <w:pStyle w:val="SingleTxtG"/>
        <w:tabs>
          <w:tab w:val="left" w:pos="2552"/>
        </w:tabs>
        <w:ind w:left="1701"/>
        <w:rPr>
          <w:lang w:val="en-GB"/>
        </w:rPr>
      </w:pPr>
      <w:r w:rsidRPr="00E43575">
        <w:t>“XXX</w:t>
      </w:r>
      <w:r w:rsidRPr="00E43575">
        <w:tab/>
      </w:r>
      <w:r w:rsidR="0030018C" w:rsidRPr="00E43575">
        <w:rPr>
          <w:lang w:val="en-GB"/>
        </w:rPr>
        <w:t>L</w:t>
      </w:r>
      <w:proofErr w:type="spellStart"/>
      <w:r w:rsidR="0030018C" w:rsidRPr="00E43575">
        <w:t>arge</w:t>
      </w:r>
      <w:proofErr w:type="spellEnd"/>
      <w:r w:rsidR="0030018C" w:rsidRPr="00E43575">
        <w:t xml:space="preserve"> and robust articles </w:t>
      </w:r>
      <w:r w:rsidR="0030018C" w:rsidRPr="00E43575">
        <w:rPr>
          <w:lang w:val="en-GB"/>
        </w:rPr>
        <w:t xml:space="preserve">may be </w:t>
      </w:r>
      <w:r w:rsidRPr="00E43575">
        <w:t xml:space="preserve">transported with connected gas cylinders </w:t>
      </w:r>
      <w:r w:rsidR="0030018C" w:rsidRPr="00E43575">
        <w:rPr>
          <w:lang w:val="en-GB"/>
        </w:rPr>
        <w:t>with the valves open regardless of 4.1.6.1.5 provided</w:t>
      </w:r>
    </w:p>
    <w:p w14:paraId="5F0CB878" w14:textId="7870A4B1" w:rsidR="00BA3D15" w:rsidRPr="00E43575" w:rsidRDefault="0030018C" w:rsidP="00BA3D15">
      <w:pPr>
        <w:pStyle w:val="SingleTxtG"/>
        <w:tabs>
          <w:tab w:val="left" w:pos="2552"/>
        </w:tabs>
        <w:ind w:left="1701"/>
        <w:rPr>
          <w:u w:val="single"/>
        </w:rPr>
      </w:pPr>
      <w:r w:rsidRPr="00E43575">
        <w:rPr>
          <w:lang w:val="en-GB"/>
        </w:rPr>
        <w:t xml:space="preserve">(a) The gas cylinders contain </w:t>
      </w:r>
      <w:r w:rsidR="00BA3D15" w:rsidRPr="00E43575">
        <w:t xml:space="preserve">nitrogen of UN 1066 or </w:t>
      </w:r>
      <w:r w:rsidRPr="00E43575">
        <w:t>compr</w:t>
      </w:r>
      <w:r w:rsidR="00EE29F5" w:rsidRPr="00E43575">
        <w:t xml:space="preserve">essed gas of UN1956 or </w:t>
      </w:r>
      <w:r w:rsidRPr="00E43575">
        <w:t>compressed air of UN1002</w:t>
      </w:r>
      <w:r w:rsidRPr="00E43575">
        <w:rPr>
          <w:u w:val="single"/>
        </w:rPr>
        <w:t xml:space="preserve"> </w:t>
      </w:r>
    </w:p>
    <w:p w14:paraId="060DBBAC" w14:textId="0BCE2415" w:rsidR="00BA3D15" w:rsidRPr="00E43575" w:rsidRDefault="0030018C" w:rsidP="00BA3D15">
      <w:pPr>
        <w:pStyle w:val="SingleTxtG"/>
        <w:ind w:left="1701"/>
      </w:pPr>
      <w:r w:rsidRPr="00E43575">
        <w:t>(</w:t>
      </w:r>
      <w:r w:rsidRPr="00E43575">
        <w:rPr>
          <w:lang w:val="en-GB"/>
        </w:rPr>
        <w:t>b</w:t>
      </w:r>
      <w:r w:rsidR="00BA3D15" w:rsidRPr="00E43575">
        <w:t>)</w:t>
      </w:r>
      <w:r w:rsidR="00BA3D15" w:rsidRPr="00E43575">
        <w:tab/>
        <w:t xml:space="preserve">The gas cylinders are connected with the article through pressure regulators and fixed piping in such a way that the pressure of the gas (gauge pressure) in the article does not exceed 35 kPa (0.35 bar). </w:t>
      </w:r>
    </w:p>
    <w:p w14:paraId="57E5746C" w14:textId="1CC6C5D1" w:rsidR="00BA3D15" w:rsidRPr="00E43575" w:rsidRDefault="0030018C" w:rsidP="00BA3D15">
      <w:pPr>
        <w:pStyle w:val="SingleTxtG"/>
        <w:ind w:left="1701"/>
      </w:pPr>
      <w:r w:rsidRPr="00E43575">
        <w:t>(</w:t>
      </w:r>
      <w:r w:rsidRPr="00E43575">
        <w:rPr>
          <w:lang w:val="en-GB"/>
        </w:rPr>
        <w:t>c</w:t>
      </w:r>
      <w:r w:rsidR="00BA3D15" w:rsidRPr="00E43575">
        <w:t>)</w:t>
      </w:r>
      <w:r w:rsidR="00BA3D15" w:rsidRPr="00E43575">
        <w:tab/>
        <w:t xml:space="preserve">Gas cylinders shall be properly secured so that they cannot move in relation to the article and be </w:t>
      </w:r>
      <w:r w:rsidR="009C29D5" w:rsidRPr="00E43575">
        <w:rPr>
          <w:lang w:val="en-US"/>
        </w:rPr>
        <w:t xml:space="preserve">fitted </w:t>
      </w:r>
      <w:r w:rsidR="00BA3D15" w:rsidRPr="00E43575">
        <w:t xml:space="preserve">with strong and pressure resistant hoses and </w:t>
      </w:r>
      <w:r w:rsidRPr="00E43575">
        <w:t>pipes</w:t>
      </w:r>
      <w:r w:rsidR="00BA3D15" w:rsidRPr="00E43575">
        <w:rPr>
          <w:strike/>
        </w:rPr>
        <w:t>.</w:t>
      </w:r>
      <w:r w:rsidR="00BA3D15" w:rsidRPr="00E43575">
        <w:t xml:space="preserve"> </w:t>
      </w:r>
    </w:p>
    <w:p w14:paraId="18B04341" w14:textId="4AD94279" w:rsidR="00BA3D15" w:rsidRPr="00E43575" w:rsidRDefault="0030018C" w:rsidP="00BA3D15">
      <w:pPr>
        <w:pStyle w:val="SingleTxtG"/>
        <w:ind w:left="1701"/>
      </w:pPr>
      <w:r w:rsidRPr="00E43575">
        <w:rPr>
          <w:lang w:val="en-GB"/>
        </w:rPr>
        <w:t>(d</w:t>
      </w:r>
      <w:r w:rsidR="00BA3D15" w:rsidRPr="00E43575">
        <w:t>)</w:t>
      </w:r>
      <w:r w:rsidR="00BA3D15" w:rsidRPr="00E43575">
        <w:tab/>
        <w:t>Gas cylinders, pressure regulators</w:t>
      </w:r>
      <w:r w:rsidR="00E43575">
        <w:rPr>
          <w:strike/>
          <w:lang w:val="en-US"/>
        </w:rPr>
        <w:t>,</w:t>
      </w:r>
      <w:r w:rsidR="00BA3D15" w:rsidRPr="00E43575">
        <w:t xml:space="preserve"> piping </w:t>
      </w:r>
      <w:r w:rsidR="009C29D5" w:rsidRPr="00E43575">
        <w:rPr>
          <w:lang w:val="en-US"/>
        </w:rPr>
        <w:t xml:space="preserve">and other components </w:t>
      </w:r>
      <w:r w:rsidR="00BA3D15" w:rsidRPr="00E43575">
        <w:t xml:space="preserve">shall be protected </w:t>
      </w:r>
      <w:r w:rsidR="009C29D5" w:rsidRPr="00E43575">
        <w:rPr>
          <w:lang w:val="en-US"/>
        </w:rPr>
        <w:t>from damage and impacts during transport</w:t>
      </w:r>
      <w:r w:rsidR="009C29D5" w:rsidRPr="00E43575">
        <w:t xml:space="preserve"> </w:t>
      </w:r>
      <w:r w:rsidR="00BA3D15" w:rsidRPr="00E43575">
        <w:t>by wooden crates or other suitable means.</w:t>
      </w:r>
      <w:r w:rsidR="009C29D5" w:rsidRPr="00E43575">
        <w:rPr>
          <w:lang w:val="en-US"/>
        </w:rPr>
        <w:t xml:space="preserve"> </w:t>
      </w:r>
    </w:p>
    <w:p w14:paraId="3D10DD4B" w14:textId="7681CA57" w:rsidR="00BA3D15" w:rsidRPr="00E43575" w:rsidRDefault="0030018C" w:rsidP="00BA3D15">
      <w:pPr>
        <w:pStyle w:val="SingleTxtG"/>
        <w:ind w:left="1701"/>
      </w:pPr>
      <w:r w:rsidRPr="00E43575">
        <w:t>(</w:t>
      </w:r>
      <w:r w:rsidRPr="00E43575">
        <w:rPr>
          <w:lang w:val="en-GB"/>
        </w:rPr>
        <w:t>e</w:t>
      </w:r>
      <w:r w:rsidR="00E43575">
        <w:t>)</w:t>
      </w:r>
      <w:r w:rsidR="00E43575">
        <w:tab/>
        <w:t>The transport document</w:t>
      </w:r>
      <w:r w:rsidR="00BA3D15" w:rsidRPr="00E43575">
        <w:t xml:space="preserve"> shall include the following statement “Transport in accordance with special provision XXX”.</w:t>
      </w:r>
    </w:p>
    <w:p w14:paraId="4B06676E" w14:textId="5B4EA9E1" w:rsidR="00BA3D15" w:rsidRPr="00E43575" w:rsidRDefault="0030018C" w:rsidP="00BA3D15">
      <w:pPr>
        <w:pStyle w:val="SingleTxtG"/>
        <w:ind w:left="1701"/>
      </w:pPr>
      <w:r w:rsidRPr="00E43575">
        <w:t>(</w:t>
      </w:r>
      <w:r w:rsidRPr="00E43575">
        <w:rPr>
          <w:lang w:val="en-GB"/>
        </w:rPr>
        <w:t>f</w:t>
      </w:r>
      <w:r w:rsidR="00BA3D15" w:rsidRPr="00E43575">
        <w:t>)</w:t>
      </w:r>
      <w:r w:rsidR="00BA3D15" w:rsidRPr="00E43575">
        <w:tab/>
        <w:t xml:space="preserve">Cargo transport units containing articles </w:t>
      </w:r>
      <w:r w:rsidR="00392C21" w:rsidRPr="00E43575">
        <w:rPr>
          <w:lang w:val="en-US"/>
        </w:rPr>
        <w:t xml:space="preserve">transported </w:t>
      </w:r>
      <w:r w:rsidR="00BA3D15" w:rsidRPr="00E43575">
        <w:t xml:space="preserve">with cylinders </w:t>
      </w:r>
      <w:r w:rsidR="00DD6481" w:rsidRPr="00E43575">
        <w:rPr>
          <w:lang w:val="en-US"/>
        </w:rPr>
        <w:t xml:space="preserve">with open valves </w:t>
      </w:r>
      <w:r w:rsidR="00BA3D15" w:rsidRPr="00E43575">
        <w:t>containing</w:t>
      </w:r>
      <w:r w:rsidR="008C2CD0" w:rsidRPr="00E43575">
        <w:rPr>
          <w:lang w:val="en-GB"/>
        </w:rPr>
        <w:t xml:space="preserve"> a gas presenting a risk of asphyxiation</w:t>
      </w:r>
      <w:r w:rsidR="00ED596B">
        <w:rPr>
          <w:lang w:val="en-GB"/>
        </w:rPr>
        <w:t xml:space="preserve"> </w:t>
      </w:r>
      <w:r w:rsidR="00BA3D15" w:rsidRPr="00E43575">
        <w:t xml:space="preserve">shall be well ventilated and shall be marked in accordance with 5.5.3.6.“ </w:t>
      </w:r>
    </w:p>
    <w:p w14:paraId="67A931FB" w14:textId="2C4A1E4E" w:rsidR="00BA3D15" w:rsidRPr="00EF6D91" w:rsidRDefault="00BA3D15" w:rsidP="00EF6D91">
      <w:pPr>
        <w:pStyle w:val="SingleTxtG"/>
      </w:pPr>
      <w:r w:rsidRPr="00E43575">
        <w:tab/>
        <w:t>In Chapter 3.2, insert “xxx” in column 6 of the Dangerous Goods List for UN 3538.</w:t>
      </w:r>
      <w:bookmarkStart w:id="0" w:name="_GoBack"/>
      <w:bookmarkEnd w:id="0"/>
    </w:p>
    <w:p w14:paraId="4281B3BE" w14:textId="04D96974" w:rsidR="00402819" w:rsidRPr="00402819" w:rsidRDefault="00402819" w:rsidP="0040281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2819" w:rsidRPr="00402819" w:rsidSect="008A490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D689" w14:textId="77777777" w:rsidR="0030018C" w:rsidRDefault="0030018C"/>
  </w:endnote>
  <w:endnote w:type="continuationSeparator" w:id="0">
    <w:p w14:paraId="257E9CA9" w14:textId="77777777" w:rsidR="0030018C" w:rsidRDefault="0030018C"/>
  </w:endnote>
  <w:endnote w:type="continuationNotice" w:id="1">
    <w:p w14:paraId="6E313BBF" w14:textId="77777777" w:rsidR="0030018C" w:rsidRDefault="00300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F302" w14:textId="4C75EE7D" w:rsidR="0030018C" w:rsidRPr="007A446A" w:rsidRDefault="0030018C" w:rsidP="007A446A">
    <w:pPr>
      <w:pStyle w:val="Footer"/>
      <w:rPr>
        <w:b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3F6FE19C" w:rsidR="0030018C" w:rsidRPr="000216CC" w:rsidRDefault="0030018C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  <w:p w14:paraId="0014C292" w14:textId="77777777" w:rsidR="0030018C" w:rsidRDefault="00300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4011" w14:textId="77777777" w:rsidR="0030018C" w:rsidRPr="000B175B" w:rsidRDefault="003001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1E7097" w14:textId="77777777" w:rsidR="0030018C" w:rsidRPr="00FC68B7" w:rsidRDefault="003001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274711" w14:textId="77777777" w:rsidR="0030018C" w:rsidRDefault="00300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6A61443F" w:rsidR="0030018C" w:rsidRPr="00B5392B" w:rsidRDefault="0030018C">
    <w:pPr>
      <w:pStyle w:val="Header"/>
      <w:rPr>
        <w:lang w:val="nl-NL"/>
      </w:rPr>
    </w:pPr>
    <w:r w:rsidRPr="00340E2C">
      <w:rPr>
        <w:lang w:val="nl-NL"/>
      </w:rPr>
      <w:t>UN/SCETDG/5</w:t>
    </w:r>
    <w:r>
      <w:rPr>
        <w:lang w:val="nl-NL"/>
      </w:rPr>
      <w:t>6</w:t>
    </w:r>
    <w:r w:rsidRPr="00340E2C">
      <w:rPr>
        <w:lang w:val="nl-NL"/>
      </w:rPr>
      <w:t>/INF.</w:t>
    </w:r>
    <w:r>
      <w:rPr>
        <w:lang w:val="nl-NL"/>
      </w:rPr>
      <w:t>46</w:t>
    </w:r>
  </w:p>
  <w:p w14:paraId="48B1EBBE" w14:textId="77777777" w:rsidR="0030018C" w:rsidRDefault="003001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5750A362" w:rsidR="0030018C" w:rsidRPr="000216CC" w:rsidRDefault="0030018C" w:rsidP="000216CC">
    <w:pPr>
      <w:pStyle w:val="Header"/>
      <w:jc w:val="right"/>
    </w:pPr>
    <w:r w:rsidRPr="0059131E">
      <w:t>UN/SCETDG/5</w:t>
    </w:r>
    <w:r>
      <w:t>6</w:t>
    </w:r>
    <w:r w:rsidRPr="0059131E">
      <w:t>/INF.</w:t>
    </w:r>
    <w:r>
      <w:t>46</w:t>
    </w:r>
  </w:p>
  <w:p w14:paraId="70B52EB0" w14:textId="77777777" w:rsidR="0030018C" w:rsidRDefault="00300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663B3E"/>
    <w:multiLevelType w:val="hybridMultilevel"/>
    <w:tmpl w:val="BB86A612"/>
    <w:lvl w:ilvl="0" w:tplc="B4C453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9E34DF2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971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6" w15:restartNumberingAfterBreak="0">
    <w:nsid w:val="55125014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7" w15:restartNumberingAfterBreak="0">
    <w:nsid w:val="58487D49"/>
    <w:multiLevelType w:val="hybridMultilevel"/>
    <w:tmpl w:val="C526D92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FB95376"/>
    <w:multiLevelType w:val="hybridMultilevel"/>
    <w:tmpl w:val="5ABC4838"/>
    <w:lvl w:ilvl="0" w:tplc="288013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709FE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24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A6A0F40"/>
    <w:multiLevelType w:val="multilevel"/>
    <w:tmpl w:val="653414AC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128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6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1764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082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sz w:val="22"/>
      </w:rPr>
    </w:lvl>
  </w:abstractNum>
  <w:abstractNum w:abstractNumId="26" w15:restartNumberingAfterBreak="0">
    <w:nsid w:val="7E61132E"/>
    <w:multiLevelType w:val="multilevel"/>
    <w:tmpl w:val="E76000A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235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660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2085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510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2"/>
  </w:num>
  <w:num w:numId="16">
    <w:abstractNumId w:val="14"/>
  </w:num>
  <w:num w:numId="17">
    <w:abstractNumId w:val="10"/>
  </w:num>
  <w:num w:numId="18">
    <w:abstractNumId w:val="24"/>
  </w:num>
  <w:num w:numId="19">
    <w:abstractNumId w:val="20"/>
  </w:num>
  <w:num w:numId="20">
    <w:abstractNumId w:val="12"/>
  </w:num>
  <w:num w:numId="21">
    <w:abstractNumId w:val="16"/>
  </w:num>
  <w:num w:numId="22">
    <w:abstractNumId w:val="26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866"/>
    <w:rsid w:val="00006FAE"/>
    <w:rsid w:val="00012EB6"/>
    <w:rsid w:val="000133C5"/>
    <w:rsid w:val="00017D24"/>
    <w:rsid w:val="000216CC"/>
    <w:rsid w:val="000277D3"/>
    <w:rsid w:val="00030599"/>
    <w:rsid w:val="00033414"/>
    <w:rsid w:val="0003375D"/>
    <w:rsid w:val="00033FF7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0A1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A5D75"/>
    <w:rsid w:val="000B175B"/>
    <w:rsid w:val="000B32C9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0A8"/>
    <w:rsid w:val="001406F4"/>
    <w:rsid w:val="00140F48"/>
    <w:rsid w:val="001518B1"/>
    <w:rsid w:val="001633FB"/>
    <w:rsid w:val="00163634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00C6"/>
    <w:rsid w:val="00261B71"/>
    <w:rsid w:val="002621F5"/>
    <w:rsid w:val="002622A9"/>
    <w:rsid w:val="002659ED"/>
    <w:rsid w:val="002708B5"/>
    <w:rsid w:val="002725CA"/>
    <w:rsid w:val="00273A92"/>
    <w:rsid w:val="00275C41"/>
    <w:rsid w:val="00277896"/>
    <w:rsid w:val="00280EB7"/>
    <w:rsid w:val="002849CD"/>
    <w:rsid w:val="002905C1"/>
    <w:rsid w:val="00295C28"/>
    <w:rsid w:val="002976CF"/>
    <w:rsid w:val="002A0BD2"/>
    <w:rsid w:val="002A5B17"/>
    <w:rsid w:val="002B067A"/>
    <w:rsid w:val="002B1514"/>
    <w:rsid w:val="002B1CDA"/>
    <w:rsid w:val="002C11CD"/>
    <w:rsid w:val="002C42A5"/>
    <w:rsid w:val="002C7F25"/>
    <w:rsid w:val="002D44DB"/>
    <w:rsid w:val="002D5A85"/>
    <w:rsid w:val="002D5C7D"/>
    <w:rsid w:val="002E35BB"/>
    <w:rsid w:val="002F68FD"/>
    <w:rsid w:val="0030018C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61918"/>
    <w:rsid w:val="00372F06"/>
    <w:rsid w:val="00391647"/>
    <w:rsid w:val="0039260F"/>
    <w:rsid w:val="0039277A"/>
    <w:rsid w:val="00392C21"/>
    <w:rsid w:val="00393B99"/>
    <w:rsid w:val="00395C02"/>
    <w:rsid w:val="00396F6A"/>
    <w:rsid w:val="003972E0"/>
    <w:rsid w:val="003A1EC2"/>
    <w:rsid w:val="003A52D7"/>
    <w:rsid w:val="003A5A16"/>
    <w:rsid w:val="003B0C98"/>
    <w:rsid w:val="003C0657"/>
    <w:rsid w:val="003C18C9"/>
    <w:rsid w:val="003C2A65"/>
    <w:rsid w:val="003C2CC4"/>
    <w:rsid w:val="003C655D"/>
    <w:rsid w:val="003D4B23"/>
    <w:rsid w:val="003F23A4"/>
    <w:rsid w:val="003F54D8"/>
    <w:rsid w:val="003F5B52"/>
    <w:rsid w:val="00400408"/>
    <w:rsid w:val="00402819"/>
    <w:rsid w:val="00403EC6"/>
    <w:rsid w:val="00406CD4"/>
    <w:rsid w:val="004108CE"/>
    <w:rsid w:val="0041777C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34AE"/>
    <w:rsid w:val="004B5939"/>
    <w:rsid w:val="004B7293"/>
    <w:rsid w:val="004B73D6"/>
    <w:rsid w:val="004C39D0"/>
    <w:rsid w:val="004C4F1A"/>
    <w:rsid w:val="004C6D6D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4DD"/>
    <w:rsid w:val="005A758E"/>
    <w:rsid w:val="005B09F0"/>
    <w:rsid w:val="005B0CED"/>
    <w:rsid w:val="005B3DB3"/>
    <w:rsid w:val="005B528A"/>
    <w:rsid w:val="005B5A86"/>
    <w:rsid w:val="005B6088"/>
    <w:rsid w:val="005C3490"/>
    <w:rsid w:val="005C4CB5"/>
    <w:rsid w:val="005C66FA"/>
    <w:rsid w:val="005D0C6C"/>
    <w:rsid w:val="005D1BB4"/>
    <w:rsid w:val="005E010D"/>
    <w:rsid w:val="005E28E0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0748D"/>
    <w:rsid w:val="00611FC4"/>
    <w:rsid w:val="00612812"/>
    <w:rsid w:val="006176FB"/>
    <w:rsid w:val="006216A1"/>
    <w:rsid w:val="00626B06"/>
    <w:rsid w:val="006279AC"/>
    <w:rsid w:val="00632DF4"/>
    <w:rsid w:val="0063419C"/>
    <w:rsid w:val="00635381"/>
    <w:rsid w:val="00636986"/>
    <w:rsid w:val="006370A0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39DB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0B82"/>
    <w:rsid w:val="006D3560"/>
    <w:rsid w:val="006E3B65"/>
    <w:rsid w:val="006E4E78"/>
    <w:rsid w:val="006E564B"/>
    <w:rsid w:val="006F1888"/>
    <w:rsid w:val="007025C0"/>
    <w:rsid w:val="007076D1"/>
    <w:rsid w:val="00707F04"/>
    <w:rsid w:val="00711637"/>
    <w:rsid w:val="00714F4F"/>
    <w:rsid w:val="00716185"/>
    <w:rsid w:val="0072632A"/>
    <w:rsid w:val="00734F20"/>
    <w:rsid w:val="00736E6A"/>
    <w:rsid w:val="007403E0"/>
    <w:rsid w:val="00741F59"/>
    <w:rsid w:val="0074697D"/>
    <w:rsid w:val="007535A2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4D0"/>
    <w:rsid w:val="0078123B"/>
    <w:rsid w:val="00781B57"/>
    <w:rsid w:val="00786434"/>
    <w:rsid w:val="0078736A"/>
    <w:rsid w:val="00790791"/>
    <w:rsid w:val="00793317"/>
    <w:rsid w:val="00796F36"/>
    <w:rsid w:val="007A2CDB"/>
    <w:rsid w:val="007A334C"/>
    <w:rsid w:val="007A446A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E62A1"/>
    <w:rsid w:val="007F2A54"/>
    <w:rsid w:val="007F2C93"/>
    <w:rsid w:val="007F5104"/>
    <w:rsid w:val="007F6611"/>
    <w:rsid w:val="00800024"/>
    <w:rsid w:val="008037A2"/>
    <w:rsid w:val="00803EEF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664B"/>
    <w:rsid w:val="00857789"/>
    <w:rsid w:val="0086107D"/>
    <w:rsid w:val="00864251"/>
    <w:rsid w:val="00871FD5"/>
    <w:rsid w:val="00881213"/>
    <w:rsid w:val="008830CC"/>
    <w:rsid w:val="008830FE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2CD0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90092A"/>
    <w:rsid w:val="009045EE"/>
    <w:rsid w:val="00904EBC"/>
    <w:rsid w:val="00905A44"/>
    <w:rsid w:val="00906C3D"/>
    <w:rsid w:val="00915159"/>
    <w:rsid w:val="00920202"/>
    <w:rsid w:val="009213ED"/>
    <w:rsid w:val="00923019"/>
    <w:rsid w:val="00924B63"/>
    <w:rsid w:val="009363B6"/>
    <w:rsid w:val="00940F46"/>
    <w:rsid w:val="00941ECC"/>
    <w:rsid w:val="00945A5D"/>
    <w:rsid w:val="00946A0D"/>
    <w:rsid w:val="009503AB"/>
    <w:rsid w:val="00953836"/>
    <w:rsid w:val="00955109"/>
    <w:rsid w:val="00956AD7"/>
    <w:rsid w:val="00963B67"/>
    <w:rsid w:val="00963CBA"/>
    <w:rsid w:val="00963D41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29D5"/>
    <w:rsid w:val="009C6394"/>
    <w:rsid w:val="009D0E2A"/>
    <w:rsid w:val="009D0F0E"/>
    <w:rsid w:val="009D1AAE"/>
    <w:rsid w:val="009D634E"/>
    <w:rsid w:val="009E1560"/>
    <w:rsid w:val="009E560E"/>
    <w:rsid w:val="009F0F06"/>
    <w:rsid w:val="009F1220"/>
    <w:rsid w:val="009F4FC5"/>
    <w:rsid w:val="00A0152E"/>
    <w:rsid w:val="00A01A78"/>
    <w:rsid w:val="00A12B58"/>
    <w:rsid w:val="00A1427D"/>
    <w:rsid w:val="00A235F1"/>
    <w:rsid w:val="00A23F62"/>
    <w:rsid w:val="00A30ED0"/>
    <w:rsid w:val="00A34B00"/>
    <w:rsid w:val="00A3777A"/>
    <w:rsid w:val="00A467A3"/>
    <w:rsid w:val="00A50077"/>
    <w:rsid w:val="00A54CA8"/>
    <w:rsid w:val="00A60196"/>
    <w:rsid w:val="00A6199C"/>
    <w:rsid w:val="00A622AF"/>
    <w:rsid w:val="00A65F4A"/>
    <w:rsid w:val="00A66636"/>
    <w:rsid w:val="00A70EAD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3470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3AE2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5392B"/>
    <w:rsid w:val="00B666B2"/>
    <w:rsid w:val="00B71E2B"/>
    <w:rsid w:val="00B73DA8"/>
    <w:rsid w:val="00B74F7C"/>
    <w:rsid w:val="00B75E05"/>
    <w:rsid w:val="00B81E12"/>
    <w:rsid w:val="00B84AAC"/>
    <w:rsid w:val="00B854D0"/>
    <w:rsid w:val="00B90F54"/>
    <w:rsid w:val="00B91CC3"/>
    <w:rsid w:val="00B92A0C"/>
    <w:rsid w:val="00B93068"/>
    <w:rsid w:val="00B9443C"/>
    <w:rsid w:val="00BA3D15"/>
    <w:rsid w:val="00BA5DE8"/>
    <w:rsid w:val="00BB176D"/>
    <w:rsid w:val="00BB3B28"/>
    <w:rsid w:val="00BC74E9"/>
    <w:rsid w:val="00BC7CDD"/>
    <w:rsid w:val="00BD2077"/>
    <w:rsid w:val="00BD6764"/>
    <w:rsid w:val="00BE1FF8"/>
    <w:rsid w:val="00BE382C"/>
    <w:rsid w:val="00BE446E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47B8"/>
    <w:rsid w:val="00C36D37"/>
    <w:rsid w:val="00C36DE8"/>
    <w:rsid w:val="00C42421"/>
    <w:rsid w:val="00C463DD"/>
    <w:rsid w:val="00C46D5B"/>
    <w:rsid w:val="00C537D5"/>
    <w:rsid w:val="00C62F76"/>
    <w:rsid w:val="00C66D78"/>
    <w:rsid w:val="00C737DA"/>
    <w:rsid w:val="00C737DD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4217"/>
    <w:rsid w:val="00CB503C"/>
    <w:rsid w:val="00CB6380"/>
    <w:rsid w:val="00CC4CA6"/>
    <w:rsid w:val="00CD0009"/>
    <w:rsid w:val="00CD2B6F"/>
    <w:rsid w:val="00CD2CE2"/>
    <w:rsid w:val="00CD30EE"/>
    <w:rsid w:val="00CD3225"/>
    <w:rsid w:val="00CD35E8"/>
    <w:rsid w:val="00CE09DE"/>
    <w:rsid w:val="00CE4083"/>
    <w:rsid w:val="00CE46BA"/>
    <w:rsid w:val="00CE4A8F"/>
    <w:rsid w:val="00CE74ED"/>
    <w:rsid w:val="00CF4FE1"/>
    <w:rsid w:val="00CF6F32"/>
    <w:rsid w:val="00CF778D"/>
    <w:rsid w:val="00D02D89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0743"/>
    <w:rsid w:val="00D610C1"/>
    <w:rsid w:val="00D6123A"/>
    <w:rsid w:val="00D658FA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B0A4E"/>
    <w:rsid w:val="00DB4333"/>
    <w:rsid w:val="00DD42A0"/>
    <w:rsid w:val="00DD6481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DF69F7"/>
    <w:rsid w:val="00E02CF4"/>
    <w:rsid w:val="00E130AB"/>
    <w:rsid w:val="00E161E4"/>
    <w:rsid w:val="00E1679E"/>
    <w:rsid w:val="00E17ED9"/>
    <w:rsid w:val="00E239A0"/>
    <w:rsid w:val="00E242D7"/>
    <w:rsid w:val="00E3141C"/>
    <w:rsid w:val="00E34E58"/>
    <w:rsid w:val="00E36838"/>
    <w:rsid w:val="00E36C10"/>
    <w:rsid w:val="00E40B76"/>
    <w:rsid w:val="00E40D7C"/>
    <w:rsid w:val="00E422B7"/>
    <w:rsid w:val="00E42461"/>
    <w:rsid w:val="00E43575"/>
    <w:rsid w:val="00E4443D"/>
    <w:rsid w:val="00E46AB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4BB3"/>
    <w:rsid w:val="00E96630"/>
    <w:rsid w:val="00EA0364"/>
    <w:rsid w:val="00EA1E40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13CC"/>
    <w:rsid w:val="00ED3508"/>
    <w:rsid w:val="00ED3F6F"/>
    <w:rsid w:val="00ED44F6"/>
    <w:rsid w:val="00ED596B"/>
    <w:rsid w:val="00ED769C"/>
    <w:rsid w:val="00ED7A2A"/>
    <w:rsid w:val="00EE2966"/>
    <w:rsid w:val="00EE29F5"/>
    <w:rsid w:val="00EE4D59"/>
    <w:rsid w:val="00EE73C3"/>
    <w:rsid w:val="00EF1D7F"/>
    <w:rsid w:val="00EF4AAC"/>
    <w:rsid w:val="00EF6D91"/>
    <w:rsid w:val="00F01C57"/>
    <w:rsid w:val="00F03FA2"/>
    <w:rsid w:val="00F05283"/>
    <w:rsid w:val="00F07537"/>
    <w:rsid w:val="00F07E12"/>
    <w:rsid w:val="00F10044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4C95"/>
    <w:rsid w:val="00F75E96"/>
    <w:rsid w:val="00FA00A0"/>
    <w:rsid w:val="00FA032F"/>
    <w:rsid w:val="00FA3FB7"/>
    <w:rsid w:val="00FB27B4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94E4042"/>
  <w15:docId w15:val="{39044532-2D6C-4A86-8E4D-0B4BA39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1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FC30-7082-4508-8ED7-6BA10F70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2019-12-09T13:31:00Z</cp:lastPrinted>
  <dcterms:created xsi:type="dcterms:W3CDTF">2019-12-09T13:31:00Z</dcterms:created>
  <dcterms:modified xsi:type="dcterms:W3CDTF">2019-12-09T13:31:00Z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