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9211A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E3141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E3141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49211A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49211A">
              <w:rPr>
                <w:b/>
                <w:sz w:val="40"/>
                <w:szCs w:val="40"/>
              </w:rPr>
              <w:t>UN/SCETDG/</w:t>
            </w:r>
            <w:r w:rsidR="00CE74ED" w:rsidRPr="0049211A">
              <w:rPr>
                <w:b/>
                <w:sz w:val="40"/>
                <w:szCs w:val="40"/>
              </w:rPr>
              <w:t>5</w:t>
            </w:r>
            <w:r w:rsidR="006A53DC">
              <w:rPr>
                <w:b/>
                <w:sz w:val="40"/>
                <w:szCs w:val="40"/>
              </w:rPr>
              <w:t>5</w:t>
            </w:r>
            <w:r w:rsidRPr="0049211A">
              <w:rPr>
                <w:b/>
                <w:sz w:val="40"/>
                <w:szCs w:val="40"/>
              </w:rPr>
              <w:t>/INF.</w:t>
            </w:r>
            <w:r w:rsidR="006216A1">
              <w:rPr>
                <w:b/>
                <w:sz w:val="40"/>
                <w:szCs w:val="40"/>
              </w:rPr>
              <w:t>12</w:t>
            </w:r>
          </w:p>
          <w:p w:rsidR="000216CC" w:rsidRPr="0049211A" w:rsidRDefault="000216CC" w:rsidP="00497711">
            <w:pPr>
              <w:jc w:val="right"/>
            </w:pPr>
          </w:p>
        </w:tc>
      </w:tr>
    </w:tbl>
    <w:p w:rsidR="000019B8" w:rsidRPr="00E3141C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49211A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49211A" w:rsidRDefault="00645A0B" w:rsidP="000B6AD1">
            <w:pPr>
              <w:tabs>
                <w:tab w:val="right" w:pos="9214"/>
              </w:tabs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  <w:r w:rsidR="006216A1" w:rsidRPr="006216A1">
              <w:rPr>
                <w:b/>
              </w:rPr>
              <w:t>29</w:t>
            </w:r>
            <w:r w:rsidR="006A53DC" w:rsidRPr="006216A1">
              <w:rPr>
                <w:b/>
              </w:rPr>
              <w:t xml:space="preserve"> </w:t>
            </w:r>
            <w:r w:rsidR="006216A1" w:rsidRPr="006216A1">
              <w:rPr>
                <w:b/>
              </w:rPr>
              <w:t xml:space="preserve">May </w:t>
            </w:r>
            <w:r w:rsidR="006A53DC" w:rsidRPr="006216A1">
              <w:rPr>
                <w:b/>
              </w:rPr>
              <w:t>2019</w:t>
            </w:r>
          </w:p>
        </w:tc>
      </w:tr>
      <w:tr w:rsidR="00645A0B" w:rsidRPr="00E3141C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49211A" w:rsidRDefault="00645A0B" w:rsidP="00D73803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49211A" w:rsidRDefault="00645A0B" w:rsidP="00165735">
            <w:pPr>
              <w:spacing w:before="120"/>
              <w:rPr>
                <w:b/>
              </w:rPr>
            </w:pPr>
          </w:p>
        </w:tc>
        <w:bookmarkStart w:id="0" w:name="_GoBack"/>
        <w:bookmarkEnd w:id="0"/>
      </w:tr>
      <w:tr w:rsidR="00645A0B" w:rsidRPr="00E3141C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49211A" w:rsidRDefault="00CE74ED" w:rsidP="00D73803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 w:rsidR="006A53DC">
              <w:rPr>
                <w:b/>
              </w:rPr>
              <w:t>fifth</w:t>
            </w:r>
            <w:r w:rsidRPr="0049211A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49211A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E3141C" w:rsidTr="00D73803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E74ED" w:rsidRPr="0049211A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9211A">
              <w:t xml:space="preserve">Geneva, </w:t>
            </w:r>
            <w:r w:rsidR="006A53DC">
              <w:t>1</w:t>
            </w:r>
            <w:r w:rsidR="006A53DC">
              <w:softHyphen/>
              <w:t>–5</w:t>
            </w:r>
            <w:r w:rsidRPr="0049211A">
              <w:t xml:space="preserve"> </w:t>
            </w:r>
            <w:r w:rsidR="006A53DC">
              <w:t>July 2019</w:t>
            </w:r>
          </w:p>
          <w:p w:rsidR="00645A0B" w:rsidRPr="0049211A" w:rsidRDefault="00A83451" w:rsidP="00EA48C4">
            <w:pPr>
              <w:spacing w:before="40"/>
              <w:ind w:left="34" w:hanging="34"/>
            </w:pPr>
            <w:r w:rsidRPr="0049211A">
              <w:t xml:space="preserve">Item </w:t>
            </w:r>
            <w:r w:rsidR="00497291" w:rsidRPr="0049211A">
              <w:t>1</w:t>
            </w:r>
            <w:r w:rsidRPr="0049211A">
              <w:t xml:space="preserve"> of the provisional agenda</w:t>
            </w:r>
          </w:p>
          <w:p w:rsidR="00645A0B" w:rsidRPr="0049211A" w:rsidRDefault="00497291" w:rsidP="00EA48C4">
            <w:pPr>
              <w:spacing w:before="40"/>
              <w:ind w:left="34" w:hanging="34"/>
              <w:rPr>
                <w:b/>
                <w:bCs/>
              </w:rPr>
            </w:pPr>
            <w:r w:rsidRPr="0049211A">
              <w:rPr>
                <w:b/>
              </w:rPr>
              <w:t>Adoption of the agenda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45A0B" w:rsidRPr="0049211A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:rsidR="00A83451" w:rsidRPr="00E3141C" w:rsidRDefault="008B65FB" w:rsidP="00E40D7C">
      <w:pPr>
        <w:pStyle w:val="HChG"/>
        <w:spacing w:before="280" w:after="200" w:line="240" w:lineRule="auto"/>
        <w:rPr>
          <w:rFonts w:eastAsia="MS Mincho"/>
          <w:lang w:val="en-GB" w:eastAsia="ja-JP"/>
        </w:rPr>
      </w:pPr>
      <w:r w:rsidRPr="00E3141C">
        <w:rPr>
          <w:rFonts w:eastAsia="MS Mincho"/>
          <w:lang w:val="en-GB" w:eastAsia="ja-JP"/>
        </w:rPr>
        <w:tab/>
      </w:r>
      <w:r w:rsidR="00B666B2" w:rsidRPr="00E3141C">
        <w:rPr>
          <w:rFonts w:eastAsia="MS Mincho"/>
          <w:lang w:val="en-GB" w:eastAsia="ja-JP"/>
        </w:rPr>
        <w:tab/>
      </w:r>
      <w:r w:rsidR="00497291" w:rsidRPr="00E3141C">
        <w:rPr>
          <w:rFonts w:eastAsia="MS Mincho"/>
          <w:lang w:val="en-GB" w:eastAsia="ja-JP"/>
        </w:rPr>
        <w:t>Provisional timetable</w:t>
      </w:r>
    </w:p>
    <w:p w:rsidR="00B666B2" w:rsidRPr="00E3141C" w:rsidRDefault="00B666B2" w:rsidP="00E40D7C">
      <w:pPr>
        <w:pStyle w:val="H1G"/>
        <w:spacing w:before="280"/>
        <w:rPr>
          <w:lang w:eastAsia="ja-JP"/>
        </w:rPr>
      </w:pPr>
      <w:r w:rsidRPr="00E3141C">
        <w:rPr>
          <w:lang w:eastAsia="ja-JP"/>
        </w:rPr>
        <w:tab/>
      </w:r>
      <w:r w:rsidRPr="00E3141C">
        <w:rPr>
          <w:lang w:eastAsia="ja-JP"/>
        </w:rPr>
        <w:tab/>
      </w:r>
      <w:r w:rsidR="00497291" w:rsidRPr="00E3141C">
        <w:rPr>
          <w:lang w:eastAsia="ja-JP"/>
        </w:rPr>
        <w:t>Note by the secretariat</w:t>
      </w:r>
    </w:p>
    <w:p w:rsidR="00B666B2" w:rsidRPr="00E3141C" w:rsidRDefault="00B666B2" w:rsidP="00497291">
      <w:pPr>
        <w:pStyle w:val="SingleTxtG"/>
        <w:rPr>
          <w:lang w:val="en-GB" w:eastAsia="ja-JP"/>
        </w:rPr>
      </w:pPr>
      <w:r w:rsidRPr="00E3141C">
        <w:rPr>
          <w:lang w:val="en-GB" w:eastAsia="ja-JP"/>
        </w:rPr>
        <w:tab/>
      </w:r>
      <w:r w:rsidR="00497291" w:rsidRPr="00E3141C">
        <w:rPr>
          <w:lang w:val="en-GB" w:eastAsia="ja-JP"/>
        </w:rPr>
        <w:t xml:space="preserve">1. </w:t>
      </w:r>
      <w:r w:rsidR="00497291" w:rsidRPr="00E3141C">
        <w:rPr>
          <w:lang w:val="en-GB" w:eastAsia="ja-JP"/>
        </w:rPr>
        <w:tab/>
        <w:t>Reference is made to the provisional agenda for the fifty-</w:t>
      </w:r>
      <w:r w:rsidR="006A53DC">
        <w:rPr>
          <w:lang w:val="en-GB" w:eastAsia="ja-JP"/>
        </w:rPr>
        <w:t>fifth</w:t>
      </w:r>
      <w:r w:rsidR="00497291" w:rsidRPr="00E3141C">
        <w:rPr>
          <w:lang w:val="en-GB" w:eastAsia="ja-JP"/>
        </w:rPr>
        <w:t xml:space="preserve"> session (ST/SG/AC.10/C.3/</w:t>
      </w:r>
      <w:r w:rsidR="006A53DC">
        <w:rPr>
          <w:lang w:val="en-GB" w:eastAsia="ja-JP"/>
        </w:rPr>
        <w:t>109</w:t>
      </w:r>
      <w:r w:rsidR="00497291" w:rsidRPr="00E3141C">
        <w:rPr>
          <w:lang w:val="en-GB" w:eastAsia="ja-JP"/>
        </w:rPr>
        <w:t>) and the related list of documents (ST/SG/AC.10/C.3/</w:t>
      </w:r>
      <w:r w:rsidR="006A53DC">
        <w:rPr>
          <w:lang w:val="en-GB" w:eastAsia="ja-JP"/>
        </w:rPr>
        <w:t>109</w:t>
      </w:r>
      <w:r w:rsidR="00497291" w:rsidRPr="00E3141C">
        <w:rPr>
          <w:lang w:val="en-GB" w:eastAsia="ja-JP"/>
        </w:rPr>
        <w:t>/Add.1).</w:t>
      </w:r>
    </w:p>
    <w:p w:rsidR="00E3141C" w:rsidRPr="00E3141C" w:rsidRDefault="00497291" w:rsidP="00E3141C">
      <w:pPr>
        <w:pStyle w:val="SingleTxtG"/>
        <w:rPr>
          <w:lang w:val="en-GB"/>
        </w:rPr>
      </w:pPr>
      <w:r w:rsidRPr="00E3141C">
        <w:rPr>
          <w:lang w:val="en-GB" w:eastAsia="ja-JP"/>
        </w:rPr>
        <w:t>2.</w:t>
      </w:r>
      <w:r w:rsidRPr="00E3141C">
        <w:rPr>
          <w:lang w:val="en-GB" w:eastAsia="ja-JP"/>
        </w:rPr>
        <w:tab/>
        <w:t xml:space="preserve">The plenary </w:t>
      </w:r>
      <w:r w:rsidR="00A864F0" w:rsidRPr="00E3141C">
        <w:rPr>
          <w:lang w:val="en-GB" w:eastAsia="ja-JP"/>
        </w:rPr>
        <w:t>meeting</w:t>
      </w:r>
      <w:r w:rsidRPr="00E3141C">
        <w:rPr>
          <w:lang w:val="en-GB" w:eastAsia="ja-JP"/>
        </w:rPr>
        <w:t xml:space="preserve"> will take place in </w:t>
      </w:r>
      <w:r w:rsidR="00D73803" w:rsidRPr="00E3141C">
        <w:rPr>
          <w:lang w:val="en-GB" w:eastAsia="ja-JP"/>
        </w:rPr>
        <w:t xml:space="preserve">the </w:t>
      </w:r>
      <w:r w:rsidR="0060673A" w:rsidRPr="00E3141C">
        <w:rPr>
          <w:lang w:val="en-GB" w:eastAsia="ja-JP"/>
        </w:rPr>
        <w:t xml:space="preserve">Palais des Nations, </w:t>
      </w:r>
      <w:r w:rsidR="007D384C" w:rsidRPr="00E3141C">
        <w:rPr>
          <w:b/>
          <w:bCs/>
          <w:lang w:val="en-GB" w:eastAsia="ja-JP"/>
        </w:rPr>
        <w:t>Room XII.</w:t>
      </w:r>
      <w:r w:rsidR="00D73803" w:rsidRPr="00E3141C">
        <w:rPr>
          <w:lang w:val="en-GB" w:eastAsia="ja-JP"/>
        </w:rPr>
        <w:t xml:space="preserve"> For </w:t>
      </w:r>
      <w:r w:rsidR="007D384C" w:rsidRPr="00E3141C">
        <w:rPr>
          <w:lang w:val="en-GB" w:eastAsia="ja-JP"/>
        </w:rPr>
        <w:t>a map of the Palais and other useful information</w:t>
      </w:r>
      <w:r w:rsidR="00D73803" w:rsidRPr="00E3141C">
        <w:rPr>
          <w:lang w:val="en-GB" w:eastAsia="ja-JP"/>
        </w:rPr>
        <w:t xml:space="preserve">, please refer to the brochure available at: </w:t>
      </w:r>
      <w:hyperlink r:id="rId8" w:history="1">
        <w:r w:rsidR="00E3141C" w:rsidRPr="00E3141C">
          <w:rPr>
            <w:rStyle w:val="Hyperlink"/>
            <w:lang w:val="en-GB" w:eastAsia="ja-JP"/>
          </w:rPr>
          <w:t>h</w:t>
        </w:r>
        <w:r w:rsidR="00E3141C" w:rsidRPr="00E3141C">
          <w:rPr>
            <w:rStyle w:val="Hyperlink"/>
            <w:lang w:val="en-GB"/>
          </w:rPr>
          <w:t>ttps://unog.ch/80256EDD006B8954/(httpAssets)/88FFDD768F055AECC1256F2A0052A3CC/$file/Palais+des+Nations+map.pdf</w:t>
        </w:r>
      </w:hyperlink>
      <w:r w:rsidR="00E3141C" w:rsidRPr="00E3141C">
        <w:rPr>
          <w:lang w:val="en-GB"/>
        </w:rPr>
        <w:t>.</w:t>
      </w:r>
    </w:p>
    <w:p w:rsidR="00497291" w:rsidRPr="00E3141C" w:rsidRDefault="00497291" w:rsidP="00C737DA">
      <w:pPr>
        <w:pStyle w:val="SingleTxtG"/>
        <w:rPr>
          <w:lang w:val="en-GB" w:eastAsia="ja-JP"/>
        </w:rPr>
      </w:pPr>
      <w:r w:rsidRPr="00E3141C">
        <w:rPr>
          <w:lang w:val="en-GB" w:eastAsia="ja-JP"/>
        </w:rPr>
        <w:t>3.</w:t>
      </w:r>
      <w:r w:rsidRPr="00E3141C">
        <w:rPr>
          <w:lang w:val="en-GB" w:eastAsia="ja-JP"/>
        </w:rPr>
        <w:tab/>
        <w:t xml:space="preserve">The </w:t>
      </w:r>
      <w:r w:rsidR="00C737DA">
        <w:rPr>
          <w:lang w:val="en-GB" w:eastAsia="ja-JP"/>
        </w:rPr>
        <w:t xml:space="preserve">following </w:t>
      </w:r>
      <w:r w:rsidRPr="00E3141C">
        <w:rPr>
          <w:lang w:val="en-GB" w:eastAsia="ja-JP"/>
        </w:rPr>
        <w:t>provisional timetable for the plenary session</w:t>
      </w:r>
      <w:r w:rsidR="00ED769C">
        <w:rPr>
          <w:lang w:val="en-GB" w:eastAsia="ja-JP"/>
        </w:rPr>
        <w:t xml:space="preserve"> was</w:t>
      </w:r>
      <w:r w:rsidR="005E010D" w:rsidRPr="00E3141C">
        <w:rPr>
          <w:lang w:val="en-GB" w:eastAsia="ja-JP"/>
        </w:rPr>
        <w:t xml:space="preserve"> established </w:t>
      </w:r>
      <w:r w:rsidR="005E010D" w:rsidRPr="00E3141C">
        <w:rPr>
          <w:lang w:val="en-GB"/>
        </w:rPr>
        <w:t>taking account of the documents already submitted at the time of writing</w:t>
      </w:r>
      <w:r w:rsidR="00ED769C">
        <w:rPr>
          <w:lang w:val="en-GB"/>
        </w:rPr>
        <w:t xml:space="preserve">. </w:t>
      </w:r>
      <w:r w:rsidR="00ED769C">
        <w:rPr>
          <w:lang w:val="en-GB" w:eastAsia="ja-JP"/>
        </w:rPr>
        <w:t>The</w:t>
      </w:r>
      <w:r w:rsidR="00ED769C" w:rsidRPr="00E3141C">
        <w:rPr>
          <w:lang w:val="en-GB"/>
        </w:rPr>
        <w:t xml:space="preserve"> time initially assigned for consideration of each agenda item may vary during the session to take account of documents submitted after that date</w:t>
      </w:r>
      <w:r w:rsidR="00ED769C">
        <w:rPr>
          <w:lang w:val="en-GB" w:eastAsia="ja-JP"/>
        </w:rPr>
        <w:t>.</w:t>
      </w:r>
    </w:p>
    <w:tbl>
      <w:tblPr>
        <w:tblStyle w:val="TableGrid"/>
        <w:tblW w:w="751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4536"/>
      </w:tblGrid>
      <w:tr w:rsidR="00497291" w:rsidRPr="00E3141C" w:rsidTr="005E3563"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97291" w:rsidRPr="00E3141C" w:rsidRDefault="00497291" w:rsidP="005E010D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97291" w:rsidRPr="00E3141C" w:rsidRDefault="00497291" w:rsidP="005E010D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Time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97291" w:rsidRPr="00E3141C" w:rsidRDefault="00497291" w:rsidP="005E010D">
            <w:pPr>
              <w:spacing w:before="20" w:after="20" w:line="200" w:lineRule="exact"/>
              <w:ind w:right="113"/>
              <w:rPr>
                <w:i/>
                <w:sz w:val="16"/>
              </w:rPr>
            </w:pPr>
            <w:r w:rsidRPr="00E3141C">
              <w:rPr>
                <w:i/>
                <w:sz w:val="16"/>
              </w:rPr>
              <w:t>Agenda item</w:t>
            </w:r>
          </w:p>
        </w:tc>
      </w:tr>
      <w:tr w:rsidR="00497291" w:rsidRPr="00E3141C" w:rsidTr="005E356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>Monday</w:t>
            </w:r>
            <w:r w:rsidR="00A864F0" w:rsidRPr="00E3141C">
              <w:t xml:space="preserve"> </w:t>
            </w:r>
            <w:r w:rsidR="006A53DC">
              <w:t>1</w:t>
            </w:r>
            <w:r w:rsidR="00A864F0" w:rsidRPr="00E3141C">
              <w:t xml:space="preserve"> </w:t>
            </w:r>
            <w:r w:rsidR="006A53DC">
              <w:t>July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>10:00 – 12:30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1, </w:t>
            </w:r>
            <w:r w:rsidR="005C3490">
              <w:t>2</w:t>
            </w:r>
            <w:r w:rsidR="005C3490" w:rsidRPr="00E3141C">
              <w:rPr>
                <w:lang w:eastAsia="ja-JP"/>
              </w:rPr>
              <w:t>*</w:t>
            </w:r>
            <w:r w:rsidR="003244D9">
              <w:rPr>
                <w:lang w:eastAsia="ja-JP"/>
              </w:rPr>
              <w:t>, 4 (b)*, 6 (c)*</w:t>
            </w:r>
          </w:p>
        </w:tc>
      </w:tr>
      <w:tr w:rsidR="00497291" w:rsidRPr="00E3141C" w:rsidTr="005E3563">
        <w:tc>
          <w:tcPr>
            <w:tcW w:w="1701" w:type="dxa"/>
            <w:shd w:val="clear" w:color="auto" w:fill="auto"/>
          </w:tcPr>
          <w:p w:rsidR="00497291" w:rsidRPr="00E3141C" w:rsidRDefault="00497291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536" w:type="dxa"/>
            <w:shd w:val="clear" w:color="auto" w:fill="auto"/>
          </w:tcPr>
          <w:p w:rsidR="00497291" w:rsidRPr="00E3141C" w:rsidRDefault="003244D9" w:rsidP="005E010D">
            <w:pPr>
              <w:spacing w:before="20" w:after="20"/>
              <w:ind w:right="113"/>
            </w:pPr>
            <w:r>
              <w:t>3</w:t>
            </w:r>
          </w:p>
        </w:tc>
      </w:tr>
      <w:tr w:rsidR="00C17563" w:rsidRPr="00E3141C" w:rsidTr="005E3563">
        <w:tc>
          <w:tcPr>
            <w:tcW w:w="1701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Tuesday </w:t>
            </w:r>
            <w:r w:rsidR="006A53DC">
              <w:t>2</w:t>
            </w:r>
            <w:r w:rsidR="006A53DC" w:rsidRPr="00E3141C">
              <w:t xml:space="preserve"> </w:t>
            </w:r>
            <w:r w:rsidR="006A53DC">
              <w:t>July</w:t>
            </w:r>
          </w:p>
        </w:tc>
        <w:tc>
          <w:tcPr>
            <w:tcW w:w="1276" w:type="dxa"/>
            <w:shd w:val="clear" w:color="auto" w:fill="auto"/>
          </w:tcPr>
          <w:p w:rsidR="00C17563" w:rsidRPr="00E3141C" w:rsidRDefault="00A0152E" w:rsidP="005E010D">
            <w:pPr>
              <w:spacing w:before="20" w:after="20"/>
              <w:ind w:right="113"/>
            </w:pPr>
            <w:r w:rsidRPr="00E3141C">
              <w:t>9:30</w:t>
            </w:r>
            <w:r w:rsidR="00C17563" w:rsidRPr="00E3141C">
              <w:t xml:space="preserve"> – 12:30</w:t>
            </w:r>
          </w:p>
        </w:tc>
        <w:tc>
          <w:tcPr>
            <w:tcW w:w="4536" w:type="dxa"/>
            <w:shd w:val="clear" w:color="auto" w:fill="auto"/>
          </w:tcPr>
          <w:p w:rsidR="00C17563" w:rsidRPr="00E3141C" w:rsidRDefault="00C737DA" w:rsidP="005E010D">
            <w:pPr>
              <w:spacing w:before="20" w:after="20"/>
              <w:ind w:right="113"/>
            </w:pPr>
            <w:r>
              <w:t xml:space="preserve">3 (cont’d), 5 </w:t>
            </w:r>
          </w:p>
        </w:tc>
      </w:tr>
      <w:tr w:rsidR="00C17563" w:rsidRPr="00E3141C" w:rsidTr="005E3563">
        <w:tc>
          <w:tcPr>
            <w:tcW w:w="1701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536" w:type="dxa"/>
            <w:shd w:val="clear" w:color="auto" w:fill="auto"/>
          </w:tcPr>
          <w:p w:rsidR="00C17563" w:rsidRPr="00E3141C" w:rsidRDefault="00C737DA" w:rsidP="005E010D">
            <w:pPr>
              <w:spacing w:before="20" w:after="20"/>
              <w:ind w:right="113"/>
            </w:pPr>
            <w:r>
              <w:t>4 (a), (c), (d), (e), (f)</w:t>
            </w:r>
            <w:r w:rsidR="008A7E0F">
              <w:t xml:space="preserve"> </w:t>
            </w:r>
          </w:p>
        </w:tc>
      </w:tr>
      <w:tr w:rsidR="00C17563" w:rsidRPr="00E3141C" w:rsidTr="005E3563">
        <w:tc>
          <w:tcPr>
            <w:tcW w:w="1701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Wednesday </w:t>
            </w:r>
            <w:r w:rsidR="006A53DC">
              <w:t>3 July</w:t>
            </w:r>
          </w:p>
        </w:tc>
        <w:tc>
          <w:tcPr>
            <w:tcW w:w="1276" w:type="dxa"/>
            <w:shd w:val="clear" w:color="auto" w:fill="auto"/>
          </w:tcPr>
          <w:p w:rsidR="00C17563" w:rsidRPr="00E3141C" w:rsidRDefault="00A0152E" w:rsidP="005E010D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536" w:type="dxa"/>
            <w:shd w:val="clear" w:color="auto" w:fill="auto"/>
          </w:tcPr>
          <w:p w:rsidR="00C17563" w:rsidRPr="00E3141C" w:rsidRDefault="008A7E0F" w:rsidP="005E010D">
            <w:pPr>
              <w:spacing w:before="20" w:after="20"/>
              <w:ind w:right="113"/>
            </w:pPr>
            <w:r>
              <w:t>6 (a), (b)</w:t>
            </w:r>
          </w:p>
        </w:tc>
      </w:tr>
      <w:tr w:rsidR="00C17563" w:rsidRPr="00E3141C" w:rsidTr="005E3563">
        <w:tc>
          <w:tcPr>
            <w:tcW w:w="1701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536" w:type="dxa"/>
            <w:shd w:val="clear" w:color="auto" w:fill="auto"/>
          </w:tcPr>
          <w:p w:rsidR="00C17563" w:rsidRPr="00E3141C" w:rsidRDefault="008A7E0F" w:rsidP="005E010D">
            <w:pPr>
              <w:spacing w:before="20" w:after="20"/>
              <w:ind w:right="113"/>
            </w:pPr>
            <w:r>
              <w:t>6 (d), (e)</w:t>
            </w:r>
            <w:r w:rsidR="00ED769C" w:rsidRPr="005E3563">
              <w:rPr>
                <w:i/>
                <w:iCs/>
              </w:rPr>
              <w:t xml:space="preserve"> </w:t>
            </w:r>
          </w:p>
        </w:tc>
      </w:tr>
      <w:tr w:rsidR="00497291" w:rsidRPr="00E3141C" w:rsidTr="005E3563">
        <w:tc>
          <w:tcPr>
            <w:tcW w:w="1701" w:type="dxa"/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Thursday </w:t>
            </w:r>
            <w:r w:rsidR="006A53DC">
              <w:t>4 July</w:t>
            </w:r>
          </w:p>
        </w:tc>
        <w:tc>
          <w:tcPr>
            <w:tcW w:w="1276" w:type="dxa"/>
            <w:shd w:val="clear" w:color="auto" w:fill="auto"/>
          </w:tcPr>
          <w:p w:rsidR="00497291" w:rsidRPr="00E3141C" w:rsidRDefault="00A0152E" w:rsidP="005E010D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536" w:type="dxa"/>
            <w:shd w:val="clear" w:color="auto" w:fill="auto"/>
          </w:tcPr>
          <w:p w:rsidR="00497291" w:rsidRDefault="008A7E0F" w:rsidP="005E010D">
            <w:pPr>
              <w:spacing w:before="20" w:after="20"/>
              <w:ind w:right="113"/>
              <w:rPr>
                <w:i/>
                <w:iCs/>
              </w:rPr>
            </w:pPr>
            <w:r>
              <w:t xml:space="preserve">4 (b) </w:t>
            </w:r>
            <w:r w:rsidRPr="005E3563">
              <w:rPr>
                <w:i/>
                <w:iCs/>
              </w:rPr>
              <w:t>report of the Working Group on hazard-based classification of lithium batteries</w:t>
            </w:r>
          </w:p>
          <w:p w:rsidR="008A7E0F" w:rsidRPr="00E3141C" w:rsidRDefault="008A7E0F" w:rsidP="005E010D">
            <w:pPr>
              <w:spacing w:before="20" w:after="20"/>
              <w:ind w:right="113"/>
            </w:pPr>
            <w:r>
              <w:t xml:space="preserve">6 (c) </w:t>
            </w:r>
            <w:r w:rsidRPr="005E3563">
              <w:rPr>
                <w:i/>
                <w:iCs/>
              </w:rPr>
              <w:t>report of the Working Group on FRP tanks</w:t>
            </w:r>
          </w:p>
        </w:tc>
      </w:tr>
      <w:tr w:rsidR="00C17563" w:rsidRPr="00E3141C" w:rsidTr="005E3563">
        <w:tc>
          <w:tcPr>
            <w:tcW w:w="1701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shd w:val="clear" w:color="auto" w:fill="auto"/>
          </w:tcPr>
          <w:p w:rsidR="00C17563" w:rsidRPr="00E3141C" w:rsidRDefault="00C17563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536" w:type="dxa"/>
            <w:shd w:val="clear" w:color="auto" w:fill="auto"/>
          </w:tcPr>
          <w:p w:rsidR="00C17563" w:rsidRPr="00E3141C" w:rsidRDefault="00C737DA" w:rsidP="005E010D">
            <w:pPr>
              <w:spacing w:before="20" w:after="20"/>
              <w:ind w:right="113"/>
              <w:rPr>
                <w:color w:val="FF0000"/>
              </w:rPr>
            </w:pPr>
            <w:r>
              <w:t xml:space="preserve">7, </w:t>
            </w:r>
            <w:r w:rsidRPr="00E3141C">
              <w:t>8, 9, 10</w:t>
            </w:r>
          </w:p>
        </w:tc>
      </w:tr>
      <w:tr w:rsidR="00497291" w:rsidRPr="00E3141C" w:rsidTr="005E3563">
        <w:tc>
          <w:tcPr>
            <w:tcW w:w="1701" w:type="dxa"/>
            <w:shd w:val="clear" w:color="auto" w:fill="auto"/>
          </w:tcPr>
          <w:p w:rsidR="00497291" w:rsidRPr="00E3141C" w:rsidRDefault="00C17563" w:rsidP="005E010D">
            <w:pPr>
              <w:spacing w:before="20" w:after="20"/>
              <w:ind w:right="113"/>
            </w:pPr>
            <w:r w:rsidRPr="00E3141C">
              <w:t xml:space="preserve">Friday </w:t>
            </w:r>
            <w:r w:rsidR="006A53DC">
              <w:t>5 July</w:t>
            </w:r>
          </w:p>
        </w:tc>
        <w:tc>
          <w:tcPr>
            <w:tcW w:w="1276" w:type="dxa"/>
            <w:shd w:val="clear" w:color="auto" w:fill="auto"/>
          </w:tcPr>
          <w:p w:rsidR="00497291" w:rsidRPr="00E3141C" w:rsidRDefault="00A0152E" w:rsidP="005E010D">
            <w:pPr>
              <w:spacing w:before="20" w:after="20"/>
              <w:ind w:right="113"/>
            </w:pPr>
            <w:r w:rsidRPr="00E3141C">
              <w:t>9:30 – 12:30</w:t>
            </w:r>
          </w:p>
        </w:tc>
        <w:tc>
          <w:tcPr>
            <w:tcW w:w="4536" w:type="dxa"/>
            <w:shd w:val="clear" w:color="auto" w:fill="auto"/>
          </w:tcPr>
          <w:p w:rsidR="00497291" w:rsidRPr="00E3141C" w:rsidRDefault="005E3563" w:rsidP="005E3563">
            <w:pPr>
              <w:spacing w:before="20" w:after="20"/>
              <w:ind w:right="113"/>
            </w:pPr>
            <w:r>
              <w:t xml:space="preserve">2 </w:t>
            </w:r>
            <w:r w:rsidRPr="005E3563">
              <w:rPr>
                <w:i/>
                <w:iCs/>
              </w:rPr>
              <w:t>(report of the Working Group on Explosives),</w:t>
            </w:r>
            <w:r>
              <w:t xml:space="preserve"> </w:t>
            </w:r>
            <w:r w:rsidR="003244D9">
              <w:t>11</w:t>
            </w:r>
            <w:r w:rsidR="006A53DC" w:rsidRPr="00E3141C">
              <w:t xml:space="preserve"> and pending issues</w:t>
            </w:r>
          </w:p>
        </w:tc>
      </w:tr>
      <w:tr w:rsidR="0060673A" w:rsidRPr="00E3141C" w:rsidTr="005E356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0673A" w:rsidRPr="00E3141C" w:rsidRDefault="0060673A" w:rsidP="005E010D">
            <w:pPr>
              <w:spacing w:before="20" w:after="20"/>
              <w:ind w:right="113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60673A" w:rsidRPr="00E3141C" w:rsidRDefault="0060673A" w:rsidP="005E010D">
            <w:pPr>
              <w:spacing w:before="20" w:after="20"/>
              <w:ind w:right="113"/>
            </w:pPr>
            <w:r w:rsidRPr="00E3141C">
              <w:t>14:30 – 17:30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:rsidR="0060673A" w:rsidRPr="00E3141C" w:rsidRDefault="00C737DA" w:rsidP="005E010D">
            <w:pPr>
              <w:spacing w:before="20" w:after="20"/>
              <w:ind w:right="113"/>
            </w:pPr>
            <w:r>
              <w:t>12 (</w:t>
            </w:r>
            <w:r w:rsidR="00180633">
              <w:t>Adoption of the report</w:t>
            </w:r>
            <w:r>
              <w:t>)</w:t>
            </w:r>
          </w:p>
        </w:tc>
      </w:tr>
    </w:tbl>
    <w:p w:rsidR="0060673A" w:rsidRPr="00C737DA" w:rsidRDefault="00972A01" w:rsidP="005E010D">
      <w:pPr>
        <w:pStyle w:val="SingleTxtG"/>
        <w:tabs>
          <w:tab w:val="left" w:pos="1418"/>
        </w:tabs>
        <w:spacing w:after="0"/>
        <w:rPr>
          <w:i/>
          <w:iCs/>
          <w:lang w:val="en-GB"/>
        </w:rPr>
      </w:pPr>
      <w:r w:rsidRPr="00E3141C">
        <w:rPr>
          <w:lang w:val="en-GB"/>
        </w:rPr>
        <w:t>*</w:t>
      </w:r>
      <w:r w:rsidRPr="00E3141C">
        <w:rPr>
          <w:lang w:val="en-GB"/>
        </w:rPr>
        <w:tab/>
      </w:r>
      <w:r w:rsidRPr="00C737DA">
        <w:rPr>
          <w:i/>
          <w:iCs/>
          <w:lang w:val="en-GB"/>
        </w:rPr>
        <w:t>Brief presentation in p</w:t>
      </w:r>
      <w:r w:rsidR="00C17563" w:rsidRPr="00C737DA">
        <w:rPr>
          <w:i/>
          <w:iCs/>
          <w:lang w:val="en-GB"/>
        </w:rPr>
        <w:t>lenary before convening</w:t>
      </w:r>
      <w:r w:rsidR="0060673A" w:rsidRPr="00C737DA">
        <w:rPr>
          <w:i/>
          <w:iCs/>
          <w:lang w:val="en-GB"/>
        </w:rPr>
        <w:t>:</w:t>
      </w:r>
    </w:p>
    <w:p w:rsidR="00AD1151" w:rsidRPr="00C737DA" w:rsidRDefault="0060673A" w:rsidP="005E010D">
      <w:pPr>
        <w:pStyle w:val="SingleTxtG"/>
        <w:spacing w:after="0"/>
        <w:ind w:left="1701" w:hanging="283"/>
        <w:rPr>
          <w:i/>
          <w:iCs/>
          <w:lang w:val="en-GB"/>
        </w:rPr>
      </w:pPr>
      <w:r w:rsidRPr="00C737DA">
        <w:rPr>
          <w:i/>
          <w:iCs/>
          <w:lang w:val="en-GB"/>
        </w:rPr>
        <w:t xml:space="preserve">- </w:t>
      </w:r>
      <w:r w:rsidR="00C17563" w:rsidRPr="00C737DA">
        <w:rPr>
          <w:i/>
          <w:iCs/>
          <w:lang w:val="en-GB"/>
        </w:rPr>
        <w:t xml:space="preserve"> </w:t>
      </w:r>
      <w:r w:rsidR="005E010D" w:rsidRPr="00C737DA">
        <w:rPr>
          <w:i/>
          <w:iCs/>
          <w:lang w:val="en-GB"/>
        </w:rPr>
        <w:tab/>
      </w:r>
      <w:r w:rsidR="00C17563" w:rsidRPr="00C737DA">
        <w:rPr>
          <w:i/>
          <w:iCs/>
          <w:lang w:val="en-GB"/>
        </w:rPr>
        <w:t xml:space="preserve">the </w:t>
      </w:r>
      <w:r w:rsidR="00C17563" w:rsidRPr="00C737DA">
        <w:rPr>
          <w:b/>
          <w:bCs/>
          <w:i/>
          <w:iCs/>
          <w:lang w:val="en-GB"/>
        </w:rPr>
        <w:t>Working Group on Explosives</w:t>
      </w:r>
      <w:r w:rsidR="00C17563" w:rsidRPr="00C737DA">
        <w:rPr>
          <w:i/>
          <w:iCs/>
          <w:lang w:val="en-GB"/>
        </w:rPr>
        <w:t xml:space="preserve"> which </w:t>
      </w:r>
      <w:r w:rsidR="002622A9" w:rsidRPr="00C737DA">
        <w:rPr>
          <w:i/>
          <w:iCs/>
          <w:lang w:val="en-GB"/>
        </w:rPr>
        <w:t xml:space="preserve">will </w:t>
      </w:r>
      <w:r w:rsidR="00C17563" w:rsidRPr="00C737DA">
        <w:rPr>
          <w:i/>
          <w:iCs/>
          <w:lang w:val="en-GB"/>
        </w:rPr>
        <w:t xml:space="preserve">meet in parallel in room </w:t>
      </w:r>
      <w:r w:rsidR="00972A01" w:rsidRPr="00C737DA">
        <w:rPr>
          <w:i/>
          <w:iCs/>
          <w:lang w:val="en-GB"/>
        </w:rPr>
        <w:t>S4</w:t>
      </w:r>
      <w:r w:rsidR="00C17563" w:rsidRPr="00C737DA">
        <w:rPr>
          <w:i/>
          <w:iCs/>
          <w:lang w:val="en-GB"/>
        </w:rPr>
        <w:t xml:space="preserve"> from </w:t>
      </w:r>
      <w:r w:rsidR="002622A9" w:rsidRPr="00C737DA">
        <w:rPr>
          <w:i/>
          <w:iCs/>
          <w:lang w:val="en-GB"/>
        </w:rPr>
        <w:t>Monday 1 July (</w:t>
      </w:r>
      <w:proofErr w:type="spellStart"/>
      <w:r w:rsidR="002622A9" w:rsidRPr="00C737DA">
        <w:rPr>
          <w:i/>
          <w:iCs/>
          <w:lang w:val="en-GB"/>
        </w:rPr>
        <w:t>p.m</w:t>
      </w:r>
      <w:proofErr w:type="spellEnd"/>
      <w:r w:rsidR="002622A9" w:rsidRPr="00C737DA">
        <w:rPr>
          <w:i/>
          <w:iCs/>
          <w:lang w:val="en-GB"/>
        </w:rPr>
        <w:t>)</w:t>
      </w:r>
      <w:r w:rsidR="00C17563" w:rsidRPr="00C737DA">
        <w:rPr>
          <w:i/>
          <w:iCs/>
          <w:lang w:val="en-GB"/>
        </w:rPr>
        <w:t xml:space="preserve"> </w:t>
      </w:r>
      <w:r w:rsidR="00972A01" w:rsidRPr="00C737DA">
        <w:rPr>
          <w:i/>
          <w:iCs/>
          <w:lang w:val="en-GB"/>
        </w:rPr>
        <w:t xml:space="preserve">to </w:t>
      </w:r>
      <w:r w:rsidR="002622A9" w:rsidRPr="00C737DA">
        <w:rPr>
          <w:i/>
          <w:iCs/>
          <w:lang w:val="en-GB"/>
        </w:rPr>
        <w:t>Thursday 4 July (</w:t>
      </w:r>
      <w:proofErr w:type="spellStart"/>
      <w:r w:rsidR="002622A9" w:rsidRPr="00C737DA">
        <w:rPr>
          <w:i/>
          <w:iCs/>
          <w:lang w:val="en-GB"/>
        </w:rPr>
        <w:t>p.m</w:t>
      </w:r>
      <w:proofErr w:type="spellEnd"/>
      <w:r w:rsidR="002622A9" w:rsidRPr="00C737DA">
        <w:rPr>
          <w:i/>
          <w:iCs/>
          <w:lang w:val="en-GB"/>
        </w:rPr>
        <w:t>)</w:t>
      </w:r>
      <w:r w:rsidR="00C17563" w:rsidRPr="00C737DA">
        <w:rPr>
          <w:i/>
          <w:iCs/>
          <w:lang w:val="en-GB"/>
        </w:rPr>
        <w:t xml:space="preserve"> and </w:t>
      </w:r>
      <w:r w:rsidR="002622A9" w:rsidRPr="00C737DA">
        <w:rPr>
          <w:i/>
          <w:iCs/>
          <w:lang w:val="en-GB"/>
        </w:rPr>
        <w:t xml:space="preserve">will </w:t>
      </w:r>
      <w:r w:rsidR="00C17563" w:rsidRPr="00C737DA">
        <w:rPr>
          <w:i/>
          <w:iCs/>
          <w:lang w:val="en-GB"/>
        </w:rPr>
        <w:t xml:space="preserve">report to the Plenary on </w:t>
      </w:r>
      <w:r w:rsidR="002622A9" w:rsidRPr="00C737DA">
        <w:rPr>
          <w:i/>
          <w:iCs/>
          <w:lang w:val="en-GB"/>
        </w:rPr>
        <w:t>Friday</w:t>
      </w:r>
      <w:r w:rsidR="00B22971">
        <w:rPr>
          <w:i/>
          <w:iCs/>
          <w:lang w:val="en-GB"/>
        </w:rPr>
        <w:t> </w:t>
      </w:r>
      <w:r w:rsidR="002622A9" w:rsidRPr="00C737DA">
        <w:rPr>
          <w:i/>
          <w:iCs/>
          <w:lang w:val="en-GB"/>
        </w:rPr>
        <w:t>5</w:t>
      </w:r>
      <w:r w:rsidRPr="00C737DA">
        <w:rPr>
          <w:i/>
          <w:iCs/>
          <w:lang w:val="en-GB"/>
        </w:rPr>
        <w:t xml:space="preserve"> </w:t>
      </w:r>
      <w:r w:rsidR="002622A9" w:rsidRPr="00C737DA">
        <w:rPr>
          <w:i/>
          <w:iCs/>
          <w:lang w:val="en-GB"/>
        </w:rPr>
        <w:t>July</w:t>
      </w:r>
      <w:r w:rsidRPr="00C737DA">
        <w:rPr>
          <w:i/>
          <w:iCs/>
          <w:lang w:val="en-GB"/>
        </w:rPr>
        <w:t xml:space="preserve"> in the morning; </w:t>
      </w:r>
    </w:p>
    <w:p w:rsidR="0060673A" w:rsidRPr="00C737DA" w:rsidRDefault="0060673A" w:rsidP="002622A9">
      <w:pPr>
        <w:pStyle w:val="SingleTxtG"/>
        <w:spacing w:after="0"/>
        <w:ind w:left="1701" w:hanging="283"/>
        <w:rPr>
          <w:i/>
          <w:iCs/>
          <w:lang w:val="en-GB"/>
        </w:rPr>
      </w:pPr>
      <w:r w:rsidRPr="00C737DA">
        <w:rPr>
          <w:i/>
          <w:iCs/>
          <w:lang w:val="en-GB"/>
        </w:rPr>
        <w:t xml:space="preserve">- </w:t>
      </w:r>
      <w:r w:rsidR="005E010D" w:rsidRPr="00C737DA">
        <w:rPr>
          <w:i/>
          <w:iCs/>
          <w:lang w:val="en-GB"/>
        </w:rPr>
        <w:tab/>
      </w:r>
      <w:r w:rsidRPr="00C737DA">
        <w:rPr>
          <w:i/>
          <w:iCs/>
          <w:lang w:val="en-GB"/>
        </w:rPr>
        <w:t xml:space="preserve">the </w:t>
      </w:r>
      <w:r w:rsidRPr="00C737DA">
        <w:rPr>
          <w:b/>
          <w:bCs/>
          <w:i/>
          <w:iCs/>
          <w:lang w:val="en-GB"/>
        </w:rPr>
        <w:t>Working Group on FRP tanks</w:t>
      </w:r>
      <w:r w:rsidRPr="00C737DA">
        <w:rPr>
          <w:i/>
          <w:iCs/>
          <w:lang w:val="en-GB"/>
        </w:rPr>
        <w:t xml:space="preserve">, which </w:t>
      </w:r>
      <w:r w:rsidR="002622A9" w:rsidRPr="00C737DA">
        <w:rPr>
          <w:i/>
          <w:iCs/>
          <w:lang w:val="en-GB"/>
        </w:rPr>
        <w:t>will</w:t>
      </w:r>
      <w:r w:rsidRPr="00C737DA">
        <w:rPr>
          <w:i/>
          <w:iCs/>
          <w:lang w:val="en-GB"/>
        </w:rPr>
        <w:t xml:space="preserve"> meet in parallel </w:t>
      </w:r>
      <w:r w:rsidR="002622A9" w:rsidRPr="00C737DA">
        <w:rPr>
          <w:i/>
          <w:iCs/>
          <w:lang w:val="en-GB"/>
        </w:rPr>
        <w:t xml:space="preserve">from 1 to 3 July </w:t>
      </w:r>
      <w:r w:rsidRPr="00C737DA">
        <w:rPr>
          <w:i/>
          <w:iCs/>
          <w:lang w:val="en-GB"/>
        </w:rPr>
        <w:t xml:space="preserve">in </w:t>
      </w:r>
      <w:r w:rsidR="00B22971">
        <w:rPr>
          <w:i/>
          <w:iCs/>
          <w:lang w:val="en-GB"/>
        </w:rPr>
        <w:t>R</w:t>
      </w:r>
      <w:r w:rsidRPr="00C737DA">
        <w:rPr>
          <w:i/>
          <w:iCs/>
          <w:lang w:val="en-GB"/>
        </w:rPr>
        <w:t>oom</w:t>
      </w:r>
      <w:r w:rsidR="005E010D" w:rsidRPr="00C737DA">
        <w:rPr>
          <w:i/>
          <w:iCs/>
          <w:lang w:val="en-GB"/>
        </w:rPr>
        <w:t xml:space="preserve"> </w:t>
      </w:r>
      <w:r w:rsidR="001D2B6E" w:rsidRPr="00C737DA">
        <w:rPr>
          <w:i/>
          <w:iCs/>
          <w:lang w:val="en-GB"/>
        </w:rPr>
        <w:t>IV</w:t>
      </w:r>
      <w:r w:rsidR="002622A9" w:rsidRPr="00C737DA">
        <w:rPr>
          <w:i/>
          <w:iCs/>
          <w:lang w:val="en-GB"/>
        </w:rPr>
        <w:t>; and</w:t>
      </w:r>
    </w:p>
    <w:p w:rsidR="002622A9" w:rsidRPr="00E3141C" w:rsidRDefault="002622A9" w:rsidP="002622A9">
      <w:pPr>
        <w:pStyle w:val="SingleTxtG"/>
        <w:spacing w:after="0"/>
        <w:ind w:left="1701" w:hanging="283"/>
        <w:rPr>
          <w:i/>
          <w:iCs/>
          <w:lang w:val="en-GB"/>
        </w:rPr>
      </w:pPr>
      <w:r w:rsidRPr="00C737DA">
        <w:rPr>
          <w:i/>
          <w:iCs/>
          <w:lang w:val="en-GB"/>
        </w:rPr>
        <w:t xml:space="preserve">- </w:t>
      </w:r>
      <w:r w:rsidRPr="00C737DA">
        <w:rPr>
          <w:i/>
          <w:iCs/>
          <w:lang w:val="en-GB"/>
        </w:rPr>
        <w:tab/>
        <w:t xml:space="preserve">the </w:t>
      </w:r>
      <w:r w:rsidRPr="00AB1DA6">
        <w:rPr>
          <w:b/>
          <w:bCs/>
          <w:i/>
          <w:iCs/>
          <w:lang w:val="en-GB"/>
        </w:rPr>
        <w:t>lunchtime</w:t>
      </w:r>
      <w:r w:rsidRPr="00C737DA">
        <w:rPr>
          <w:i/>
          <w:iCs/>
          <w:lang w:val="en-GB"/>
        </w:rPr>
        <w:t xml:space="preserve"> </w:t>
      </w:r>
      <w:r w:rsidRPr="00C737DA">
        <w:rPr>
          <w:b/>
          <w:bCs/>
          <w:i/>
          <w:iCs/>
          <w:lang w:val="en-GB"/>
        </w:rPr>
        <w:t>Working Group on the hazard-based classification of lithium batteries</w:t>
      </w:r>
      <w:r w:rsidRPr="00C737DA">
        <w:rPr>
          <w:i/>
          <w:iCs/>
          <w:lang w:val="en-GB"/>
        </w:rPr>
        <w:t xml:space="preserve"> which will meet on Tuesday 2 and Wednesday </w:t>
      </w:r>
      <w:r w:rsidR="002062DE">
        <w:rPr>
          <w:i/>
          <w:iCs/>
          <w:lang w:val="en-GB"/>
        </w:rPr>
        <w:t>3</w:t>
      </w:r>
      <w:r w:rsidRPr="00C737DA">
        <w:rPr>
          <w:i/>
          <w:iCs/>
          <w:lang w:val="en-GB"/>
        </w:rPr>
        <w:t xml:space="preserve"> July in Room XII.</w:t>
      </w:r>
    </w:p>
    <w:p w:rsidR="00E3141C" w:rsidRPr="00E3141C" w:rsidRDefault="00E3141C" w:rsidP="005E010D">
      <w:pPr>
        <w:pStyle w:val="SingleTxtG"/>
        <w:spacing w:after="0"/>
        <w:ind w:left="1560" w:hanging="426"/>
        <w:jc w:val="center"/>
        <w:rPr>
          <w:i/>
          <w:iCs/>
          <w:lang w:val="en-GB"/>
        </w:rPr>
      </w:pPr>
    </w:p>
    <w:p w:rsidR="00972A01" w:rsidRPr="00E3141C" w:rsidRDefault="00AD1151" w:rsidP="00E3141C">
      <w:pPr>
        <w:pStyle w:val="SingleTxtG"/>
        <w:spacing w:after="0"/>
        <w:ind w:left="1560" w:hanging="426"/>
        <w:jc w:val="center"/>
        <w:rPr>
          <w:u w:val="single"/>
          <w:lang w:val="en-GB"/>
        </w:rPr>
      </w:pPr>
      <w:r w:rsidRPr="00E3141C">
        <w:rPr>
          <w:i/>
          <w:iCs/>
          <w:lang w:val="en-GB"/>
        </w:rPr>
        <w:t>_________________</w:t>
      </w:r>
    </w:p>
    <w:sectPr w:rsidR="00972A01" w:rsidRPr="00E3141C" w:rsidSect="00B666B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DF4" w:rsidRDefault="004F6DF4"/>
  </w:endnote>
  <w:endnote w:type="continuationSeparator" w:id="0">
    <w:p w:rsidR="004F6DF4" w:rsidRDefault="004F6DF4"/>
  </w:endnote>
  <w:endnote w:type="continuationNotice" w:id="1">
    <w:p w:rsidR="004F6DF4" w:rsidRDefault="004F6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F257D1" w:rsidRDefault="004F6DF4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0216CC" w:rsidRDefault="004F6DF4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DF4" w:rsidRPr="000B175B" w:rsidRDefault="004F6D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6DF4" w:rsidRPr="00FC68B7" w:rsidRDefault="004F6D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6DF4" w:rsidRDefault="004F6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B5392B" w:rsidRDefault="004F6DF4">
    <w:pPr>
      <w:pStyle w:val="Header"/>
      <w:rPr>
        <w:lang w:val="nl-NL"/>
      </w:rPr>
    </w:pPr>
    <w:r w:rsidRPr="00460B22">
      <w:rPr>
        <w:lang w:val="nl-NL"/>
      </w:rPr>
      <w:t>UN/SCE</w:t>
    </w:r>
    <w:r w:rsidR="0060673A">
      <w:rPr>
        <w:lang w:val="nl-NL"/>
      </w:rPr>
      <w:t>TDG</w:t>
    </w:r>
    <w:r w:rsidRPr="00460B22">
      <w:rPr>
        <w:lang w:val="nl-NL"/>
      </w:rPr>
      <w:t>/</w:t>
    </w:r>
    <w:r w:rsidR="0060673A">
      <w:rPr>
        <w:lang w:val="nl-NL"/>
      </w:rPr>
      <w:t>54</w:t>
    </w:r>
    <w:r w:rsidRPr="00460B22">
      <w:rPr>
        <w:lang w:val="nl-NL"/>
      </w:rPr>
      <w:t>/INF.</w:t>
    </w:r>
    <w:r w:rsidR="0060673A">
      <w:rPr>
        <w:lang w:val="nl-NL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DF4" w:rsidRPr="000216CC" w:rsidRDefault="004F6DF4" w:rsidP="000216CC">
    <w:pPr>
      <w:pStyle w:val="Header"/>
      <w:jc w:val="right"/>
    </w:pPr>
    <w:r w:rsidRPr="0059131E">
      <w:t>UN/SCETDG/53/INF.5</w:t>
    </w:r>
    <w:r w:rsidRPr="0059131E">
      <w:br/>
      <w:t>UN/SCEGHS/35/INF.5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633FB"/>
    <w:rsid w:val="00163A1B"/>
    <w:rsid w:val="00165735"/>
    <w:rsid w:val="00167786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517C3"/>
    <w:rsid w:val="00355502"/>
    <w:rsid w:val="00356BC7"/>
    <w:rsid w:val="00357A20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4D8"/>
    <w:rsid w:val="003F5B52"/>
    <w:rsid w:val="00400408"/>
    <w:rsid w:val="00403EC6"/>
    <w:rsid w:val="00406CD4"/>
    <w:rsid w:val="00430086"/>
    <w:rsid w:val="00430918"/>
    <w:rsid w:val="004317D1"/>
    <w:rsid w:val="004325CB"/>
    <w:rsid w:val="00437F3F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211A"/>
    <w:rsid w:val="00492AF9"/>
    <w:rsid w:val="00494C77"/>
    <w:rsid w:val="00497291"/>
    <w:rsid w:val="00497711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F4"/>
    <w:rsid w:val="004F77CD"/>
    <w:rsid w:val="00507CF1"/>
    <w:rsid w:val="00522177"/>
    <w:rsid w:val="00526AFD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3563"/>
    <w:rsid w:val="005E3AAD"/>
    <w:rsid w:val="005E5946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4F20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6B25"/>
    <w:rsid w:val="008A6C4F"/>
    <w:rsid w:val="008A7679"/>
    <w:rsid w:val="008A7AB3"/>
    <w:rsid w:val="008A7E0F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092A"/>
    <w:rsid w:val="009045EE"/>
    <w:rsid w:val="00904EBC"/>
    <w:rsid w:val="00906C3D"/>
    <w:rsid w:val="00923019"/>
    <w:rsid w:val="00924B63"/>
    <w:rsid w:val="009363B6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58FA"/>
    <w:rsid w:val="00D730E3"/>
    <w:rsid w:val="00D7380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69C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032F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449938A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og.ch/80256EDD006B8954/(httpAssets)/88FFDD768F055AECC1256F2A0052A3CC/$file/Palais+des+Nations+ma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6D67-C45D-4564-9D64-B31D012B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162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Rosa Garcia Couto</cp:lastModifiedBy>
  <cp:revision>12</cp:revision>
  <cp:lastPrinted>2019-05-24T13:41:00Z</cp:lastPrinted>
  <dcterms:created xsi:type="dcterms:W3CDTF">2019-05-24T12:19:00Z</dcterms:created>
  <dcterms:modified xsi:type="dcterms:W3CDTF">2019-05-29T14:45:00Z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</Properties>
</file>