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0E3282" w:rsidRPr="003F006C" w14:paraId="6637EA19" w14:textId="77777777" w:rsidTr="006A4157">
        <w:trPr>
          <w:trHeight w:val="851"/>
        </w:trPr>
        <w:tc>
          <w:tcPr>
            <w:tcW w:w="1259" w:type="dxa"/>
            <w:tcBorders>
              <w:top w:val="nil"/>
              <w:left w:val="nil"/>
              <w:bottom w:val="single" w:sz="4" w:space="0" w:color="auto"/>
              <w:right w:val="nil"/>
            </w:tcBorders>
            <w:shd w:val="clear" w:color="auto" w:fill="auto"/>
          </w:tcPr>
          <w:p w14:paraId="57CF5F39" w14:textId="77777777" w:rsidR="000E3282" w:rsidRPr="003F006C" w:rsidRDefault="000E3282" w:rsidP="006A4157">
            <w:pPr>
              <w:spacing w:after="80" w:line="340" w:lineRule="exact"/>
            </w:pPr>
            <w:bookmarkStart w:id="0" w:name="_Hlk507352837"/>
          </w:p>
        </w:tc>
        <w:tc>
          <w:tcPr>
            <w:tcW w:w="2236" w:type="dxa"/>
            <w:tcBorders>
              <w:top w:val="nil"/>
              <w:left w:val="nil"/>
              <w:bottom w:val="single" w:sz="4" w:space="0" w:color="auto"/>
              <w:right w:val="nil"/>
            </w:tcBorders>
            <w:shd w:val="clear" w:color="auto" w:fill="auto"/>
            <w:vAlign w:val="bottom"/>
          </w:tcPr>
          <w:p w14:paraId="4984F927" w14:textId="77777777" w:rsidR="000E3282" w:rsidRPr="003F006C" w:rsidRDefault="000E3282" w:rsidP="006A4157">
            <w:pPr>
              <w:spacing w:after="80" w:line="340" w:lineRule="exact"/>
              <w:rPr>
                <w:sz w:val="28"/>
                <w:szCs w:val="28"/>
              </w:rPr>
            </w:pPr>
            <w:r w:rsidRPr="003F006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0D573925" w14:textId="77777777" w:rsidR="000E3282" w:rsidRPr="00DB656E" w:rsidRDefault="000E3282" w:rsidP="00A340F5">
            <w:pPr>
              <w:suppressAutoHyphens w:val="0"/>
              <w:spacing w:after="20"/>
              <w:jc w:val="right"/>
            </w:pPr>
            <w:bookmarkStart w:id="1" w:name="_Hlk507580044"/>
            <w:r w:rsidRPr="00DB656E">
              <w:rPr>
                <w:sz w:val="40"/>
              </w:rPr>
              <w:t>ST</w:t>
            </w:r>
            <w:r w:rsidRPr="00DB656E">
              <w:t>/SG/AC.10/C.3/201</w:t>
            </w:r>
            <w:r w:rsidR="00A340F5">
              <w:t>9</w:t>
            </w:r>
            <w:r w:rsidRPr="00DB656E">
              <w:t>/</w:t>
            </w:r>
            <w:bookmarkEnd w:id="1"/>
            <w:r w:rsidR="006976E0">
              <w:t>23</w:t>
            </w:r>
          </w:p>
        </w:tc>
      </w:tr>
      <w:tr w:rsidR="000E3282" w:rsidRPr="003F006C" w14:paraId="304737E8" w14:textId="77777777" w:rsidTr="006A4157">
        <w:trPr>
          <w:trHeight w:val="2835"/>
        </w:trPr>
        <w:tc>
          <w:tcPr>
            <w:tcW w:w="1259" w:type="dxa"/>
            <w:tcBorders>
              <w:top w:val="single" w:sz="4" w:space="0" w:color="auto"/>
              <w:left w:val="nil"/>
              <w:bottom w:val="single" w:sz="12" w:space="0" w:color="auto"/>
              <w:right w:val="nil"/>
            </w:tcBorders>
            <w:shd w:val="clear" w:color="auto" w:fill="auto"/>
          </w:tcPr>
          <w:p w14:paraId="0A1CC0FD" w14:textId="77777777" w:rsidR="000E3282" w:rsidRPr="003F006C" w:rsidRDefault="000E3282" w:rsidP="006A4157">
            <w:pPr>
              <w:spacing w:before="120"/>
              <w:jc w:val="center"/>
            </w:pPr>
            <w:r>
              <w:rPr>
                <w:noProof/>
                <w:lang w:val="de-DE" w:eastAsia="de-DE"/>
              </w:rPr>
              <w:drawing>
                <wp:inline distT="0" distB="0" distL="0" distR="0" wp14:anchorId="3FFF31CA" wp14:editId="3C25ECBF">
                  <wp:extent cx="714375" cy="591185"/>
                  <wp:effectExtent l="0" t="0" r="9525"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0C245FB6" w14:textId="77777777" w:rsidR="000E3282" w:rsidRPr="003F006C" w:rsidRDefault="000E3282" w:rsidP="006A4157">
            <w:pPr>
              <w:spacing w:before="120" w:line="420" w:lineRule="exact"/>
              <w:rPr>
                <w:b/>
                <w:sz w:val="40"/>
                <w:szCs w:val="40"/>
              </w:rPr>
            </w:pPr>
            <w:r w:rsidRPr="003F006C">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6A788CA0" w14:textId="77777777" w:rsidR="000E3282" w:rsidRPr="003F006C" w:rsidRDefault="000E3282" w:rsidP="006A4157">
            <w:pPr>
              <w:suppressAutoHyphens w:val="0"/>
              <w:spacing w:before="240" w:line="240" w:lineRule="exact"/>
            </w:pPr>
            <w:r w:rsidRPr="003F006C">
              <w:t>Distr.: General</w:t>
            </w:r>
          </w:p>
          <w:p w14:paraId="2DB7C937" w14:textId="77777777" w:rsidR="000E3282" w:rsidRPr="003F006C" w:rsidRDefault="006976E0" w:rsidP="006A4157">
            <w:pPr>
              <w:suppressAutoHyphens w:val="0"/>
            </w:pPr>
            <w:r w:rsidRPr="006976E0">
              <w:t xml:space="preserve">5 </w:t>
            </w:r>
            <w:r w:rsidR="009702B5" w:rsidRPr="006976E0">
              <w:t>April 2019</w:t>
            </w:r>
          </w:p>
          <w:p w14:paraId="7EAF1CD1" w14:textId="77777777" w:rsidR="000E3282" w:rsidRPr="003F006C" w:rsidRDefault="000E3282" w:rsidP="006A4157">
            <w:pPr>
              <w:suppressAutoHyphens w:val="0"/>
            </w:pPr>
          </w:p>
          <w:p w14:paraId="1EF175F7" w14:textId="77777777" w:rsidR="000E3282" w:rsidRPr="003F006C" w:rsidRDefault="000E3282" w:rsidP="006A4157">
            <w:pPr>
              <w:suppressAutoHyphens w:val="0"/>
            </w:pPr>
            <w:r w:rsidRPr="003F006C">
              <w:t>Original: English</w:t>
            </w:r>
          </w:p>
        </w:tc>
      </w:tr>
    </w:tbl>
    <w:p w14:paraId="37389B72" w14:textId="77777777" w:rsidR="000E3282" w:rsidRPr="003F006C" w:rsidRDefault="000E3282" w:rsidP="000E3282">
      <w:pPr>
        <w:spacing w:before="120" w:after="120"/>
        <w:rPr>
          <w:b/>
          <w:sz w:val="24"/>
          <w:szCs w:val="24"/>
        </w:rPr>
      </w:pPr>
      <w:r w:rsidRPr="003F006C">
        <w:rPr>
          <w:b/>
          <w:sz w:val="24"/>
          <w:szCs w:val="24"/>
        </w:rPr>
        <w:t>Committee of Experts on the Transport of Dangerous Goods</w:t>
      </w:r>
      <w:r w:rsidRPr="003F006C">
        <w:rPr>
          <w:b/>
          <w:sz w:val="24"/>
          <w:szCs w:val="24"/>
        </w:rPr>
        <w:br/>
        <w:t>and on the Globally Harmonized System of Classification</w:t>
      </w:r>
      <w:r w:rsidRPr="003F006C">
        <w:rPr>
          <w:b/>
          <w:sz w:val="24"/>
          <w:szCs w:val="24"/>
        </w:rPr>
        <w:br/>
        <w:t>and Labelling of Chemicals</w:t>
      </w:r>
    </w:p>
    <w:p w14:paraId="11B027ED" w14:textId="77777777" w:rsidR="000E3282" w:rsidRPr="003F006C" w:rsidRDefault="000E3282" w:rsidP="000E3282">
      <w:pPr>
        <w:spacing w:before="120"/>
        <w:rPr>
          <w:b/>
          <w:lang w:val="en-US"/>
        </w:rPr>
      </w:pPr>
      <w:r w:rsidRPr="003F006C">
        <w:rPr>
          <w:b/>
          <w:lang w:val="en-US"/>
        </w:rPr>
        <w:t>Sub-Committee of Experts on the Transport of Dangerous Goods</w:t>
      </w:r>
    </w:p>
    <w:p w14:paraId="2DF87BD3" w14:textId="77777777" w:rsidR="000E3282" w:rsidRPr="00DB656E" w:rsidRDefault="000E3282" w:rsidP="000E3282">
      <w:pPr>
        <w:spacing w:before="120"/>
        <w:rPr>
          <w:b/>
        </w:rPr>
      </w:pPr>
      <w:r w:rsidRPr="003F006C">
        <w:rPr>
          <w:b/>
        </w:rPr>
        <w:t>F</w:t>
      </w:r>
      <w:r>
        <w:rPr>
          <w:b/>
        </w:rPr>
        <w:t>i</w:t>
      </w:r>
      <w:r w:rsidRPr="00DB656E">
        <w:rPr>
          <w:b/>
        </w:rPr>
        <w:t>fty-</w:t>
      </w:r>
      <w:r w:rsidR="006E144E">
        <w:rPr>
          <w:b/>
        </w:rPr>
        <w:t>f</w:t>
      </w:r>
      <w:r w:rsidR="00405FA3">
        <w:rPr>
          <w:b/>
        </w:rPr>
        <w:t>i</w:t>
      </w:r>
      <w:r w:rsidR="00936186">
        <w:rPr>
          <w:b/>
        </w:rPr>
        <w:t>f</w:t>
      </w:r>
      <w:r w:rsidR="00405FA3">
        <w:rPr>
          <w:b/>
        </w:rPr>
        <w:t>th</w:t>
      </w:r>
      <w:r w:rsidRPr="00DB656E">
        <w:rPr>
          <w:b/>
        </w:rPr>
        <w:t xml:space="preserve"> session</w:t>
      </w:r>
    </w:p>
    <w:p w14:paraId="30B3277E" w14:textId="77777777" w:rsidR="000E3282" w:rsidRPr="00DB656E" w:rsidRDefault="000E3282" w:rsidP="000E3282">
      <w:pPr>
        <w:rPr>
          <w:color w:val="333333"/>
          <w:lang w:eastAsia="it-IT"/>
        </w:rPr>
      </w:pPr>
      <w:r w:rsidRPr="006976E0">
        <w:t xml:space="preserve">Geneva, </w:t>
      </w:r>
      <w:r w:rsidR="009702B5" w:rsidRPr="006976E0">
        <w:t>1</w:t>
      </w:r>
      <w:r w:rsidR="006976E0">
        <w:t>-5</w:t>
      </w:r>
      <w:r w:rsidR="002C71C7" w:rsidRPr="006976E0">
        <w:t xml:space="preserve"> </w:t>
      </w:r>
      <w:r w:rsidR="009702B5" w:rsidRPr="006976E0">
        <w:t>July</w:t>
      </w:r>
      <w:r w:rsidR="009702B5" w:rsidRPr="006976E0">
        <w:rPr>
          <w:color w:val="333333"/>
          <w:lang w:eastAsia="it-IT"/>
        </w:rPr>
        <w:t xml:space="preserve"> 2019</w:t>
      </w:r>
    </w:p>
    <w:p w14:paraId="63FEDE72" w14:textId="77777777" w:rsidR="000E3282" w:rsidRPr="00DB656E" w:rsidRDefault="000E3282" w:rsidP="000E3282">
      <w:r w:rsidRPr="00DB656E">
        <w:t xml:space="preserve">Item </w:t>
      </w:r>
      <w:r w:rsidR="00656D00">
        <w:t>6</w:t>
      </w:r>
      <w:r w:rsidRPr="00DB656E">
        <w:t xml:space="preserve"> </w:t>
      </w:r>
      <w:r w:rsidR="000F4F19">
        <w:t xml:space="preserve">(b) </w:t>
      </w:r>
      <w:r w:rsidRPr="00DB656E">
        <w:t>of the provisional agenda</w:t>
      </w:r>
    </w:p>
    <w:p w14:paraId="43A894CE" w14:textId="77777777" w:rsidR="000E3282" w:rsidRPr="00D824E6" w:rsidRDefault="006976E0" w:rsidP="000E3282">
      <w:pPr>
        <w:rPr>
          <w:b/>
          <w:bCs/>
        </w:rPr>
      </w:pPr>
      <w:r w:rsidRPr="00D824E6">
        <w:rPr>
          <w:b/>
          <w:bCs/>
        </w:rPr>
        <w:t xml:space="preserve">Miscellaneous proposals for amendments to the Model Regulations </w:t>
      </w:r>
      <w:r w:rsidRPr="00D824E6">
        <w:rPr>
          <w:b/>
          <w:bCs/>
        </w:rPr>
        <w:br/>
        <w:t>on the Transport of Dangerous Goods:</w:t>
      </w:r>
      <w:r w:rsidR="000F4F19">
        <w:rPr>
          <w:b/>
          <w:bCs/>
        </w:rPr>
        <w:t xml:space="preserve"> </w:t>
      </w:r>
      <w:proofErr w:type="spellStart"/>
      <w:r w:rsidR="000F4F19">
        <w:rPr>
          <w:b/>
          <w:bCs/>
        </w:rPr>
        <w:t>Packagings</w:t>
      </w:r>
      <w:proofErr w:type="spellEnd"/>
    </w:p>
    <w:p w14:paraId="35617110" w14:textId="77777777" w:rsidR="000E3282" w:rsidRPr="00DB656E" w:rsidRDefault="003D3528" w:rsidP="000E3282">
      <w:pPr>
        <w:pStyle w:val="HChG"/>
      </w:pPr>
      <w:r>
        <w:tab/>
      </w:r>
      <w:r>
        <w:tab/>
      </w:r>
      <w:r w:rsidR="006E144E">
        <w:t>Applicability of packing instruction LP906</w:t>
      </w:r>
    </w:p>
    <w:p w14:paraId="763B3E90" w14:textId="77777777" w:rsidR="000E3282" w:rsidRPr="003F006C" w:rsidRDefault="000E3282" w:rsidP="000E3282">
      <w:pPr>
        <w:pStyle w:val="H1G"/>
      </w:pPr>
      <w:r w:rsidRPr="00DB656E">
        <w:tab/>
      </w:r>
      <w:r w:rsidRPr="00DB656E">
        <w:tab/>
        <w:t xml:space="preserve">Transmitted by </w:t>
      </w:r>
      <w:r w:rsidR="008D3238">
        <w:t xml:space="preserve">the </w:t>
      </w:r>
      <w:r w:rsidR="008D3238" w:rsidRPr="008D3238">
        <w:t>European Association for Advanced Rechargeable Batteries (RECHARGE)</w:t>
      </w:r>
      <w:r w:rsidR="00F31155">
        <w:t xml:space="preserve">, </w:t>
      </w:r>
      <w:r w:rsidR="00F31155" w:rsidRPr="00F31155">
        <w:t xml:space="preserve">International Organisation of Motor Vehicle Manufacturers </w:t>
      </w:r>
      <w:r w:rsidR="00F31155">
        <w:t>(OICA),</w:t>
      </w:r>
      <w:r w:rsidR="008D3238">
        <w:t xml:space="preserve"> </w:t>
      </w:r>
      <w:r w:rsidR="006E144E">
        <w:t>t</w:t>
      </w:r>
      <w:r w:rsidR="006E144E" w:rsidRPr="00DB656E">
        <w:t>he R</w:t>
      </w:r>
      <w:r w:rsidR="006E144E">
        <w:t>echargeable Battery Association (</w:t>
      </w:r>
      <w:r w:rsidR="006E144E" w:rsidRPr="00DB656E">
        <w:t>PRBA</w:t>
      </w:r>
      <w:r w:rsidR="006E144E">
        <w:t>)</w:t>
      </w:r>
      <w:r w:rsidR="00F31155">
        <w:t xml:space="preserve">, and the </w:t>
      </w:r>
      <w:r w:rsidR="00CD0AA8">
        <w:t>Council o</w:t>
      </w:r>
      <w:r w:rsidR="007B5983" w:rsidRPr="007B5983">
        <w:t>n Safe Transportation of Hazardous Articles (COSTHA)</w:t>
      </w:r>
      <w:r w:rsidR="00245363">
        <w:rPr>
          <w:rStyle w:val="FootnoteReference"/>
        </w:rPr>
        <w:footnoteReference w:customMarkFollows="1" w:id="1"/>
        <w:t>*</w:t>
      </w:r>
    </w:p>
    <w:p w14:paraId="59DC0CA7" w14:textId="77777777" w:rsidR="000E3282" w:rsidRPr="00AA5E6C" w:rsidRDefault="000E3282" w:rsidP="00925F3C">
      <w:pPr>
        <w:pStyle w:val="HChG"/>
      </w:pPr>
      <w:r w:rsidRPr="003F006C">
        <w:tab/>
      </w:r>
      <w:r w:rsidRPr="003F006C">
        <w:tab/>
      </w:r>
      <w:r w:rsidRPr="00925F3C">
        <w:t>Introduction</w:t>
      </w:r>
    </w:p>
    <w:p w14:paraId="69DE43B3" w14:textId="77777777" w:rsidR="000804D0" w:rsidRPr="00925F3C" w:rsidRDefault="006E144E" w:rsidP="00925F3C">
      <w:pPr>
        <w:pStyle w:val="SingleTxtG"/>
        <w:numPr>
          <w:ilvl w:val="0"/>
          <w:numId w:val="7"/>
        </w:numPr>
        <w:tabs>
          <w:tab w:val="left" w:pos="1701"/>
        </w:tabs>
        <w:ind w:left="1134" w:firstLine="0"/>
      </w:pPr>
      <w:r>
        <w:t>Packing instruction</w:t>
      </w:r>
      <w:r w:rsidR="00557530">
        <w:t>s</w:t>
      </w:r>
      <w:r>
        <w:t xml:space="preserve"> </w:t>
      </w:r>
      <w:r w:rsidR="00557530">
        <w:t xml:space="preserve">P911 and </w:t>
      </w:r>
      <w:r>
        <w:t>LP906 ha</w:t>
      </w:r>
      <w:r w:rsidR="00557530">
        <w:t>ve</w:t>
      </w:r>
      <w:r>
        <w:t xml:space="preserve"> been developed </w:t>
      </w:r>
      <w:proofErr w:type="gramStart"/>
      <w:r>
        <w:t>in order to</w:t>
      </w:r>
      <w:proofErr w:type="gramEnd"/>
      <w:r>
        <w:t xml:space="preserve"> provide a packaging solution for damaged and defective batte</w:t>
      </w:r>
      <w:r w:rsidR="00656D00">
        <w:t>ries of UN Nos. 3090, 3091, 3480</w:t>
      </w:r>
      <w:r>
        <w:t xml:space="preserve"> and 3481 liable to rapidly dissemble, dangerously react, produce a flame or a dangerous evolution of heat</w:t>
      </w:r>
      <w:r w:rsidR="00E3315D">
        <w:t xml:space="preserve"> or a dangerous emission of </w:t>
      </w:r>
      <w:r w:rsidR="002E2A31">
        <w:t>toxic, corrosive or flammable gases or vapours under normal conditions of transport</w:t>
      </w:r>
      <w:r w:rsidR="00F36E7B" w:rsidRPr="00925F3C">
        <w:t>.</w:t>
      </w:r>
      <w:r w:rsidR="00925E86" w:rsidRPr="00925F3C">
        <w:t xml:space="preserve">  </w:t>
      </w:r>
    </w:p>
    <w:p w14:paraId="0ED80C7D" w14:textId="77777777" w:rsidR="002E2A31" w:rsidRDefault="002E2A31" w:rsidP="00925F3C">
      <w:pPr>
        <w:pStyle w:val="SingleTxtG"/>
        <w:numPr>
          <w:ilvl w:val="0"/>
          <w:numId w:val="7"/>
        </w:numPr>
        <w:tabs>
          <w:tab w:val="left" w:pos="1701"/>
        </w:tabs>
        <w:ind w:left="1134" w:firstLine="0"/>
      </w:pPr>
      <w:r>
        <w:t xml:space="preserve">The qualification process of this packaging has to be approved by the competent authority, based on a number of criteria identified in note </w:t>
      </w:r>
      <w:r w:rsidR="00656D00">
        <w:t>“a” to</w:t>
      </w:r>
      <w:r>
        <w:t xml:space="preserve"> LP906</w:t>
      </w:r>
      <w:r w:rsidR="000C2811" w:rsidRPr="00925F3C">
        <w:t>.</w:t>
      </w:r>
      <w:r>
        <w:t xml:space="preserve"> These criteria are defined in a way to ensure that the qualification process demonstrates the efficiency of the packaging protection in the worst foreseeable case scenario. </w:t>
      </w:r>
    </w:p>
    <w:p w14:paraId="1163BE73" w14:textId="77777777" w:rsidR="000C2811" w:rsidRPr="00925F3C" w:rsidRDefault="002E2A31" w:rsidP="00925F3C">
      <w:pPr>
        <w:pStyle w:val="SingleTxtG"/>
        <w:numPr>
          <w:ilvl w:val="0"/>
          <w:numId w:val="7"/>
        </w:numPr>
        <w:tabs>
          <w:tab w:val="left" w:pos="1701"/>
        </w:tabs>
        <w:ind w:left="1134" w:firstLine="0"/>
      </w:pPr>
      <w:r>
        <w:t>As a result, the industry is considering robust and quit</w:t>
      </w:r>
      <w:r w:rsidR="00E3315D">
        <w:t xml:space="preserve">e massive packaging capable of </w:t>
      </w:r>
      <w:r>
        <w:t xml:space="preserve">containing the hazards of the large lithium batteries in case of thermal reaction. These packaging may also contain </w:t>
      </w:r>
      <w:r w:rsidR="00557530">
        <w:t xml:space="preserve">expensive </w:t>
      </w:r>
      <w:r>
        <w:t xml:space="preserve">specific </w:t>
      </w:r>
      <w:r w:rsidR="00557530">
        <w:t xml:space="preserve">devices for </w:t>
      </w:r>
      <w:r>
        <w:t>extinguishing or controlling</w:t>
      </w:r>
      <w:r w:rsidR="00557530">
        <w:t xml:space="preserve"> the reactions hazards.</w:t>
      </w:r>
      <w:r w:rsidR="00E3315D">
        <w:t xml:space="preserve"> </w:t>
      </w:r>
    </w:p>
    <w:p w14:paraId="3A8E0D9B" w14:textId="77777777" w:rsidR="00557530" w:rsidRDefault="00557530" w:rsidP="00E3315D">
      <w:pPr>
        <w:pStyle w:val="SingleTxtG"/>
        <w:numPr>
          <w:ilvl w:val="0"/>
          <w:numId w:val="7"/>
        </w:numPr>
        <w:tabs>
          <w:tab w:val="left" w:pos="1701"/>
        </w:tabs>
        <w:ind w:left="1134" w:firstLine="0"/>
        <w:rPr>
          <w:lang w:val="en-US"/>
        </w:rPr>
      </w:pPr>
      <w:r>
        <w:rPr>
          <w:lang w:val="en-US"/>
        </w:rPr>
        <w:lastRenderedPageBreak/>
        <w:t>The usage conditions of P9</w:t>
      </w:r>
      <w:r w:rsidR="00856249">
        <w:rPr>
          <w:lang w:val="en-US"/>
        </w:rPr>
        <w:t xml:space="preserve">11 and LP906 have to be described by the packaging supplier and provided to the packaging user, in order to verify that the packaging is used according </w:t>
      </w:r>
      <w:r w:rsidR="00656D00">
        <w:rPr>
          <w:lang w:val="en-US"/>
        </w:rPr>
        <w:t xml:space="preserve">to </w:t>
      </w:r>
      <w:r w:rsidR="00856249">
        <w:rPr>
          <w:lang w:val="en-US"/>
        </w:rPr>
        <w:t xml:space="preserve">the conditions defined for the qualification process (type of batteries, quantities, configuration, </w:t>
      </w:r>
      <w:proofErr w:type="spellStart"/>
      <w:r w:rsidR="00856249">
        <w:rPr>
          <w:lang w:val="en-US"/>
        </w:rPr>
        <w:t>etc</w:t>
      </w:r>
      <w:proofErr w:type="spellEnd"/>
      <w:r w:rsidR="00856249">
        <w:rPr>
          <w:lang w:val="en-US"/>
        </w:rPr>
        <w:t>…)</w:t>
      </w:r>
      <w:r w:rsidR="003308AB">
        <w:rPr>
          <w:lang w:val="en-US"/>
        </w:rPr>
        <w:t>, as indicated in paragraph 2 of LP906</w:t>
      </w:r>
      <w:r w:rsidR="00856249">
        <w:rPr>
          <w:lang w:val="en-US"/>
        </w:rPr>
        <w:t>.</w:t>
      </w:r>
      <w:r w:rsidR="00954E65">
        <w:rPr>
          <w:lang w:val="en-US"/>
        </w:rPr>
        <w:t xml:space="preserve"> Th</w:t>
      </w:r>
      <w:r w:rsidR="003308AB">
        <w:rPr>
          <w:lang w:val="en-US"/>
        </w:rPr>
        <w:t>e</w:t>
      </w:r>
      <w:r w:rsidR="00954E65">
        <w:rPr>
          <w:lang w:val="en-US"/>
        </w:rPr>
        <w:t>s</w:t>
      </w:r>
      <w:r w:rsidR="003308AB">
        <w:rPr>
          <w:lang w:val="en-US"/>
        </w:rPr>
        <w:t>e</w:t>
      </w:r>
      <w:r w:rsidR="00954E65">
        <w:rPr>
          <w:lang w:val="en-US"/>
        </w:rPr>
        <w:t xml:space="preserve"> </w:t>
      </w:r>
      <w:r w:rsidR="003308AB">
        <w:rPr>
          <w:lang w:val="en-US"/>
        </w:rPr>
        <w:t xml:space="preserve">conditions are specific to P911 and LP906 and </w:t>
      </w:r>
      <w:r w:rsidR="00954E65">
        <w:rPr>
          <w:lang w:val="en-US"/>
        </w:rPr>
        <w:t xml:space="preserve">prevent the concern that the usage of a large packaging for multiple batteries could be extended to other types of large packaging. </w:t>
      </w:r>
    </w:p>
    <w:p w14:paraId="76ACC640" w14:textId="77777777" w:rsidR="00B10A0E" w:rsidRDefault="00856249" w:rsidP="00557530">
      <w:pPr>
        <w:pStyle w:val="SingleTxtG"/>
        <w:numPr>
          <w:ilvl w:val="0"/>
          <w:numId w:val="7"/>
        </w:numPr>
        <w:tabs>
          <w:tab w:val="left" w:pos="1701"/>
        </w:tabs>
        <w:ind w:left="1134" w:firstLine="0"/>
        <w:rPr>
          <w:lang w:val="en-US"/>
        </w:rPr>
      </w:pPr>
      <w:r>
        <w:rPr>
          <w:lang w:val="en-US"/>
        </w:rPr>
        <w:t>I</w:t>
      </w:r>
      <w:r w:rsidR="00B10A0E">
        <w:rPr>
          <w:lang w:val="en-US"/>
        </w:rPr>
        <w:t xml:space="preserve">t </w:t>
      </w:r>
      <w:r>
        <w:rPr>
          <w:lang w:val="en-US"/>
        </w:rPr>
        <w:t xml:space="preserve">is </w:t>
      </w:r>
      <w:r w:rsidR="00B10A0E">
        <w:rPr>
          <w:lang w:val="en-US"/>
        </w:rPr>
        <w:t>recognized in P911 that the packaging can be used for multiple batteries. For example, if the packaging qualification process is demonstrating that the hazards in case of reaction of several small batteries are not exceeding the hazards produced by the reaction of a larger battery, then th</w:t>
      </w:r>
      <w:r w:rsidR="000F4F19">
        <w:rPr>
          <w:lang w:val="en-US"/>
        </w:rPr>
        <w:t>is</w:t>
      </w:r>
      <w:r w:rsidR="00B10A0E">
        <w:rPr>
          <w:lang w:val="en-US"/>
        </w:rPr>
        <w:t xml:space="preserve"> type of products can be transported in the qualified packaging (i.e. transport </w:t>
      </w:r>
      <w:r w:rsidR="000F4F19">
        <w:rPr>
          <w:lang w:val="en-US"/>
        </w:rPr>
        <w:t>two</w:t>
      </w:r>
      <w:r w:rsidR="00B10A0E">
        <w:rPr>
          <w:lang w:val="en-US"/>
        </w:rPr>
        <w:t xml:space="preserve"> batteries of 100 kg i</w:t>
      </w:r>
      <w:r w:rsidR="00E3315D">
        <w:rPr>
          <w:lang w:val="en-US"/>
        </w:rPr>
        <w:t xml:space="preserve">nstead </w:t>
      </w:r>
      <w:r w:rsidR="00656D00">
        <w:rPr>
          <w:lang w:val="en-US"/>
        </w:rPr>
        <w:t xml:space="preserve">of </w:t>
      </w:r>
      <w:r w:rsidR="000F4F19">
        <w:rPr>
          <w:lang w:val="en-US"/>
        </w:rPr>
        <w:t>one</w:t>
      </w:r>
      <w:r w:rsidR="00656D00">
        <w:rPr>
          <w:lang w:val="en-US"/>
        </w:rPr>
        <w:t xml:space="preserve"> battery of 200kg).</w:t>
      </w:r>
    </w:p>
    <w:p w14:paraId="5D3E8860" w14:textId="77777777" w:rsidR="00C82F5D" w:rsidRPr="00FC54A2" w:rsidRDefault="00656D00" w:rsidP="004B34F2">
      <w:pPr>
        <w:pStyle w:val="SingleTxtG"/>
        <w:numPr>
          <w:ilvl w:val="0"/>
          <w:numId w:val="7"/>
        </w:numPr>
        <w:tabs>
          <w:tab w:val="left" w:pos="1701"/>
        </w:tabs>
        <w:ind w:left="1134" w:firstLine="0"/>
        <w:rPr>
          <w:lang w:val="en-US"/>
        </w:rPr>
      </w:pPr>
      <w:r w:rsidRPr="00C82F5D">
        <w:rPr>
          <w:lang w:val="en-US"/>
        </w:rPr>
        <w:t>P</w:t>
      </w:r>
      <w:r w:rsidR="00F31155" w:rsidRPr="00C82F5D">
        <w:rPr>
          <w:lang w:val="en-US"/>
        </w:rPr>
        <w:t xml:space="preserve">acking instruction LP906 has been created for the transport of batteries larger than 400 kg. </w:t>
      </w:r>
      <w:r w:rsidR="00B10A0E" w:rsidRPr="00C82F5D">
        <w:rPr>
          <w:lang w:val="en-US"/>
        </w:rPr>
        <w:t xml:space="preserve">Although the qualification process and the conditions of usage are exactly the same for LP906 </w:t>
      </w:r>
      <w:r w:rsidR="003308AB">
        <w:rPr>
          <w:lang w:val="en-US"/>
        </w:rPr>
        <w:t>and</w:t>
      </w:r>
      <w:r w:rsidR="00B10A0E" w:rsidRPr="00C82F5D">
        <w:rPr>
          <w:lang w:val="en-US"/>
        </w:rPr>
        <w:t xml:space="preserve"> for P911, it is not </w:t>
      </w:r>
      <w:r w:rsidR="00856249" w:rsidRPr="00C82F5D">
        <w:rPr>
          <w:lang w:val="en-US"/>
        </w:rPr>
        <w:t xml:space="preserve">possible to </w:t>
      </w:r>
      <w:r w:rsidR="00B10A0E" w:rsidRPr="00C82F5D">
        <w:rPr>
          <w:lang w:val="en-US"/>
        </w:rPr>
        <w:t>use the large pack</w:t>
      </w:r>
      <w:r w:rsidR="00F31155" w:rsidRPr="00C82F5D">
        <w:rPr>
          <w:lang w:val="en-US"/>
        </w:rPr>
        <w:t>ing</w:t>
      </w:r>
      <w:r w:rsidR="00B10A0E" w:rsidRPr="00C82F5D">
        <w:rPr>
          <w:lang w:val="en-US"/>
        </w:rPr>
        <w:t xml:space="preserve"> instruction LP906 for more than a single batter</w:t>
      </w:r>
      <w:r w:rsidRPr="00C82F5D">
        <w:rPr>
          <w:lang w:val="en-US"/>
        </w:rPr>
        <w:t>y</w:t>
      </w:r>
      <w:r w:rsidR="00B10A0E" w:rsidRPr="00C82F5D">
        <w:rPr>
          <w:lang w:val="en-US"/>
        </w:rPr>
        <w:t xml:space="preserve">, as it is explicitly specified in the text of the packing instruction. </w:t>
      </w:r>
      <w:r w:rsidR="007F403A" w:rsidRPr="00C82F5D">
        <w:rPr>
          <w:lang w:val="en-US"/>
        </w:rPr>
        <w:t xml:space="preserve">For example, a packaging qualified for the transport of a battery of </w:t>
      </w:r>
      <w:r w:rsidR="00405FA3">
        <w:rPr>
          <w:lang w:val="en-US"/>
        </w:rPr>
        <w:t>9</w:t>
      </w:r>
      <w:r w:rsidR="007F403A" w:rsidRPr="00C82F5D">
        <w:rPr>
          <w:lang w:val="en-US"/>
        </w:rPr>
        <w:t xml:space="preserve">00 kg cannot be used for two batteries of </w:t>
      </w:r>
      <w:r w:rsidR="00405FA3">
        <w:rPr>
          <w:lang w:val="en-US"/>
        </w:rPr>
        <w:t>45</w:t>
      </w:r>
      <w:r w:rsidR="007F403A" w:rsidRPr="00C82F5D">
        <w:rPr>
          <w:lang w:val="en-US"/>
        </w:rPr>
        <w:t>0 kg</w:t>
      </w:r>
      <w:r w:rsidR="00405FA3">
        <w:rPr>
          <w:lang w:val="en-US"/>
        </w:rPr>
        <w:t>, where</w:t>
      </w:r>
      <w:r w:rsidR="00D8767B">
        <w:rPr>
          <w:lang w:val="en-US"/>
        </w:rPr>
        <w:t xml:space="preserve"> two </w:t>
      </w:r>
      <w:r w:rsidR="003308AB">
        <w:rPr>
          <w:lang w:val="en-US"/>
        </w:rPr>
        <w:t xml:space="preserve">large </w:t>
      </w:r>
      <w:r w:rsidR="00D8767B">
        <w:rPr>
          <w:lang w:val="en-US"/>
        </w:rPr>
        <w:t>packaging would be needed</w:t>
      </w:r>
      <w:r w:rsidR="007F403A" w:rsidRPr="00C82F5D">
        <w:rPr>
          <w:lang w:val="en-US"/>
        </w:rPr>
        <w:t xml:space="preserve">. </w:t>
      </w:r>
      <w:r w:rsidR="00B10A0E" w:rsidRPr="00C82F5D">
        <w:rPr>
          <w:lang w:val="en-US"/>
        </w:rPr>
        <w:t>It is recognized that other large packing instructions for lithium batteries are also restricting</w:t>
      </w:r>
      <w:r w:rsidR="007F403A" w:rsidRPr="00C82F5D">
        <w:rPr>
          <w:lang w:val="en-US"/>
        </w:rPr>
        <w:t xml:space="preserve"> the usage to a single </w:t>
      </w:r>
      <w:r w:rsidR="007F403A" w:rsidRPr="00FC54A2">
        <w:rPr>
          <w:lang w:val="en-US"/>
        </w:rPr>
        <w:t>battery (like LP903 and LP904). Nevertheless, the specific qualification process and the</w:t>
      </w:r>
      <w:r w:rsidR="00B10A0E" w:rsidRPr="00FC54A2">
        <w:rPr>
          <w:lang w:val="en-US"/>
        </w:rPr>
        <w:t xml:space="preserve"> </w:t>
      </w:r>
      <w:r w:rsidR="00856249" w:rsidRPr="00FC54A2">
        <w:rPr>
          <w:lang w:val="en-US"/>
        </w:rPr>
        <w:t xml:space="preserve">package </w:t>
      </w:r>
      <w:r w:rsidR="007F403A" w:rsidRPr="00FC54A2">
        <w:rPr>
          <w:lang w:val="en-US"/>
        </w:rPr>
        <w:t xml:space="preserve">properties (containing the hazards in the </w:t>
      </w:r>
      <w:r w:rsidR="000F4F19" w:rsidRPr="00FC54A2">
        <w:rPr>
          <w:lang w:val="en-US"/>
        </w:rPr>
        <w:t>worst-case</w:t>
      </w:r>
      <w:r w:rsidR="007F403A" w:rsidRPr="00FC54A2">
        <w:rPr>
          <w:lang w:val="en-US"/>
        </w:rPr>
        <w:t xml:space="preserve"> scenario) in the case of LP906 make this restriction superfluous. On the contrary, it may limit the usage of the exi</w:t>
      </w:r>
      <w:r w:rsidR="00F31155" w:rsidRPr="00FC54A2">
        <w:rPr>
          <w:lang w:val="en-US"/>
        </w:rPr>
        <w:t>s</w:t>
      </w:r>
      <w:r w:rsidR="007F403A" w:rsidRPr="00FC54A2">
        <w:rPr>
          <w:lang w:val="en-US"/>
        </w:rPr>
        <w:t>ting packaging and require unjustified investment in multiple packaging solutions</w:t>
      </w:r>
      <w:r w:rsidR="00F31155" w:rsidRPr="00FC54A2">
        <w:rPr>
          <w:lang w:val="en-US"/>
        </w:rPr>
        <w:t xml:space="preserve"> and multiple testing</w:t>
      </w:r>
      <w:r w:rsidR="007F403A" w:rsidRPr="00FC54A2">
        <w:rPr>
          <w:lang w:val="en-US"/>
        </w:rPr>
        <w:t>, thus reducing the application of this solution.</w:t>
      </w:r>
    </w:p>
    <w:p w14:paraId="43029FEB" w14:textId="77777777" w:rsidR="00C82F5D" w:rsidRPr="00FC54A2" w:rsidRDefault="00405FA3" w:rsidP="00BE26C3">
      <w:pPr>
        <w:pStyle w:val="SingleTxtG"/>
        <w:numPr>
          <w:ilvl w:val="0"/>
          <w:numId w:val="7"/>
        </w:numPr>
        <w:tabs>
          <w:tab w:val="left" w:pos="1701"/>
        </w:tabs>
        <w:ind w:left="1134" w:firstLine="0"/>
        <w:rPr>
          <w:lang w:val="en-US"/>
        </w:rPr>
      </w:pPr>
      <w:r w:rsidRPr="00FC54A2">
        <w:rPr>
          <w:lang w:val="en-US"/>
        </w:rPr>
        <w:t xml:space="preserve">During the </w:t>
      </w:r>
      <w:r w:rsidR="00D824E6">
        <w:rPr>
          <w:lang w:val="en-US"/>
        </w:rPr>
        <w:t>fifty-</w:t>
      </w:r>
      <w:r w:rsidR="000F4F19">
        <w:rPr>
          <w:lang w:val="en-US"/>
        </w:rPr>
        <w:t>fourth</w:t>
      </w:r>
      <w:r w:rsidRPr="00FC54A2">
        <w:rPr>
          <w:lang w:val="en-US"/>
        </w:rPr>
        <w:t xml:space="preserve"> session of the</w:t>
      </w:r>
      <w:r w:rsidR="00A340F5" w:rsidRPr="00FC54A2">
        <w:rPr>
          <w:lang w:val="en-US"/>
        </w:rPr>
        <w:t xml:space="preserve"> Sub-Committee</w:t>
      </w:r>
      <w:r w:rsidR="00936186" w:rsidRPr="00FC54A2">
        <w:rPr>
          <w:lang w:val="en-US"/>
        </w:rPr>
        <w:t xml:space="preserve"> </w:t>
      </w:r>
      <w:r w:rsidR="00954E65" w:rsidRPr="00FC54A2">
        <w:rPr>
          <w:lang w:val="en-US"/>
        </w:rPr>
        <w:t>several</w:t>
      </w:r>
      <w:r w:rsidR="00A340F5" w:rsidRPr="00FC54A2">
        <w:rPr>
          <w:lang w:val="en-US"/>
        </w:rPr>
        <w:t xml:space="preserve"> concern</w:t>
      </w:r>
      <w:r w:rsidR="00954E65" w:rsidRPr="00FC54A2">
        <w:rPr>
          <w:lang w:val="en-US"/>
        </w:rPr>
        <w:t>s</w:t>
      </w:r>
      <w:r w:rsidRPr="00FC54A2">
        <w:rPr>
          <w:lang w:val="en-US"/>
        </w:rPr>
        <w:t xml:space="preserve"> w</w:t>
      </w:r>
      <w:r w:rsidR="00954E65" w:rsidRPr="00FC54A2">
        <w:rPr>
          <w:lang w:val="en-US"/>
        </w:rPr>
        <w:t>ere</w:t>
      </w:r>
      <w:r w:rsidRPr="00FC54A2">
        <w:rPr>
          <w:lang w:val="en-US"/>
        </w:rPr>
        <w:t xml:space="preserve"> raised about </w:t>
      </w:r>
      <w:r w:rsidR="00A340F5" w:rsidRPr="00FC54A2">
        <w:rPr>
          <w:lang w:val="en-US"/>
        </w:rPr>
        <w:t>the risk of</w:t>
      </w:r>
      <w:r w:rsidR="00954E65" w:rsidRPr="00FC54A2">
        <w:rPr>
          <w:lang w:val="en-US"/>
        </w:rPr>
        <w:t xml:space="preserve"> misuse of this packaging, for example while</w:t>
      </w:r>
      <w:r w:rsidR="00A340F5" w:rsidRPr="00FC54A2">
        <w:rPr>
          <w:lang w:val="en-US"/>
        </w:rPr>
        <w:t xml:space="preserve"> having hundreds of small batteries loose in a large packaging and therefore having people misusing the packaging to transport small damaged batteries in vast amounts. To prevent this, it is suggested to introduce the need of an inner packaging</w:t>
      </w:r>
      <w:r w:rsidR="00C82F5D" w:rsidRPr="00FC54A2">
        <w:rPr>
          <w:lang w:val="en-US"/>
        </w:rPr>
        <w:t xml:space="preserve"> per battery</w:t>
      </w:r>
      <w:r w:rsidR="00A340F5" w:rsidRPr="00FC54A2">
        <w:rPr>
          <w:lang w:val="en-US"/>
        </w:rPr>
        <w:t xml:space="preserve"> as soon as the packaging is intended to be used for</w:t>
      </w:r>
      <w:r w:rsidR="00C82F5D" w:rsidRPr="00FC54A2">
        <w:rPr>
          <w:lang w:val="en-US"/>
        </w:rPr>
        <w:t xml:space="preserve"> more than one battery.</w:t>
      </w:r>
      <w:r w:rsidR="009153E9" w:rsidRPr="00FC54A2">
        <w:rPr>
          <w:lang w:val="en-US"/>
        </w:rPr>
        <w:t xml:space="preserve"> This method would prevent the possibility to transport damaged batteries as bulk transport and make it very </w:t>
      </w:r>
      <w:r w:rsidR="00936186" w:rsidRPr="00FC54A2">
        <w:rPr>
          <w:lang w:val="en-US"/>
        </w:rPr>
        <w:t>unpractical</w:t>
      </w:r>
      <w:r w:rsidR="009153E9" w:rsidRPr="00FC54A2">
        <w:rPr>
          <w:lang w:val="en-US"/>
        </w:rPr>
        <w:t xml:space="preserve"> for multiple small batteries.</w:t>
      </w:r>
      <w:r w:rsidRPr="00FC54A2">
        <w:rPr>
          <w:lang w:val="en-US"/>
        </w:rPr>
        <w:t xml:space="preserve"> </w:t>
      </w:r>
    </w:p>
    <w:p w14:paraId="56BDDA6E" w14:textId="77777777" w:rsidR="009153E9" w:rsidRPr="00FC54A2" w:rsidRDefault="00C82F5D" w:rsidP="009153E9">
      <w:pPr>
        <w:pStyle w:val="SingleTxtG"/>
        <w:numPr>
          <w:ilvl w:val="0"/>
          <w:numId w:val="7"/>
        </w:numPr>
        <w:tabs>
          <w:tab w:val="left" w:pos="1701"/>
        </w:tabs>
        <w:ind w:left="1134" w:firstLine="0"/>
        <w:rPr>
          <w:lang w:val="en-US"/>
        </w:rPr>
      </w:pPr>
      <w:r w:rsidRPr="00FC54A2">
        <w:rPr>
          <w:lang w:val="en-US"/>
        </w:rPr>
        <w:t xml:space="preserve">As an example: In automotive industry a hybrid battery weighs e.g. 120 kg and </w:t>
      </w:r>
      <w:r w:rsidR="000F4F19">
        <w:rPr>
          <w:lang w:val="en-US"/>
        </w:rPr>
        <w:t>four</w:t>
      </w:r>
      <w:r w:rsidRPr="00FC54A2">
        <w:rPr>
          <w:lang w:val="en-US"/>
        </w:rPr>
        <w:t xml:space="preserve"> of such batteries would not be allowed in a packaging that had been tested to pass a test (worst case scenario) of a 600kg (more kWh than </w:t>
      </w:r>
      <w:r w:rsidR="000F4F19">
        <w:rPr>
          <w:lang w:val="en-US"/>
        </w:rPr>
        <w:t>four</w:t>
      </w:r>
      <w:r w:rsidRPr="00FC54A2">
        <w:rPr>
          <w:lang w:val="en-US"/>
        </w:rPr>
        <w:t xml:space="preserve"> hybrid batteries in total) battery according to LP906.</w:t>
      </w:r>
      <w:r w:rsidR="00FC54A2" w:rsidRPr="00FC54A2">
        <w:rPr>
          <w:lang w:val="en-US"/>
        </w:rPr>
        <w:t xml:space="preserve"> </w:t>
      </w:r>
      <w:r w:rsidR="004839E7" w:rsidRPr="00FC54A2">
        <w:rPr>
          <w:lang w:val="en-US"/>
        </w:rPr>
        <w:t>Tests with P911 packaging shows that most of the time</w:t>
      </w:r>
      <w:r w:rsidR="000F4F19">
        <w:rPr>
          <w:lang w:val="en-US"/>
        </w:rPr>
        <w:t>,</w:t>
      </w:r>
      <w:r w:rsidR="004839E7" w:rsidRPr="00FC54A2">
        <w:rPr>
          <w:lang w:val="en-US"/>
        </w:rPr>
        <w:t xml:space="preserve"> having e.g. 8x 20kg batteries inside such packaging there is very low likelihood of a reaction of one battery to affect others.</w:t>
      </w:r>
      <w:r w:rsidR="009153E9" w:rsidRPr="00FC54A2">
        <w:rPr>
          <w:lang w:val="en-US"/>
        </w:rPr>
        <w:t xml:space="preserve"> </w:t>
      </w:r>
      <w:r w:rsidR="00FC54A2" w:rsidRPr="00FC54A2">
        <w:rPr>
          <w:lang w:val="en-US"/>
        </w:rPr>
        <w:t>Therefore, the hazard, the risk as well as the severity are much lower with batteries individually packed, not reacting all at once and more likely expecting only one part of the event of the content in the packaging.</w:t>
      </w:r>
    </w:p>
    <w:p w14:paraId="4C71828E" w14:textId="77777777" w:rsidR="009153E9" w:rsidRPr="00FC54A2" w:rsidRDefault="009153E9" w:rsidP="009153E9">
      <w:pPr>
        <w:pStyle w:val="SingleTxtG"/>
        <w:numPr>
          <w:ilvl w:val="0"/>
          <w:numId w:val="7"/>
        </w:numPr>
        <w:tabs>
          <w:tab w:val="left" w:pos="1701"/>
        </w:tabs>
        <w:ind w:left="1134" w:firstLine="0"/>
        <w:rPr>
          <w:lang w:val="en-US"/>
        </w:rPr>
      </w:pPr>
      <w:r w:rsidRPr="00FC54A2">
        <w:rPr>
          <w:lang w:val="en-US"/>
        </w:rPr>
        <w:t xml:space="preserve">Important to notice is also that batteries that could fall under </w:t>
      </w:r>
      <w:r w:rsidR="000F4F19">
        <w:rPr>
          <w:lang w:val="en-US"/>
        </w:rPr>
        <w:t xml:space="preserve">special provision </w:t>
      </w:r>
      <w:r w:rsidRPr="00FC54A2">
        <w:rPr>
          <w:lang w:val="en-US"/>
        </w:rPr>
        <w:t xml:space="preserve">188 should be excluded (as is the case e.g. in ADR anyway). </w:t>
      </w:r>
    </w:p>
    <w:p w14:paraId="39AA5E33" w14:textId="77777777" w:rsidR="009153E9" w:rsidRPr="00FC54A2" w:rsidRDefault="009153E9" w:rsidP="009153E9">
      <w:pPr>
        <w:pStyle w:val="SingleTxtG"/>
        <w:numPr>
          <w:ilvl w:val="0"/>
          <w:numId w:val="7"/>
        </w:numPr>
        <w:tabs>
          <w:tab w:val="left" w:pos="1701"/>
        </w:tabs>
        <w:ind w:left="1134" w:firstLine="0"/>
        <w:rPr>
          <w:lang w:val="en-US"/>
        </w:rPr>
      </w:pPr>
      <w:r w:rsidRPr="00FC54A2">
        <w:rPr>
          <w:lang w:val="en-US"/>
        </w:rPr>
        <w:t>Another way to solve the concern raised could be that the large packaging has been tested with multiple batteries,</w:t>
      </w:r>
      <w:r w:rsidR="00FC54A2" w:rsidRPr="00FC54A2">
        <w:rPr>
          <w:lang w:val="en-US"/>
        </w:rPr>
        <w:t xml:space="preserve"> in addition to the test with a single large battery,</w:t>
      </w:r>
      <w:r w:rsidRPr="00FC54A2">
        <w:rPr>
          <w:lang w:val="en-US"/>
        </w:rPr>
        <w:t xml:space="preserve"> with a test method approved by the authority for the transport under these tested conditions. </w:t>
      </w:r>
    </w:p>
    <w:p w14:paraId="57EC917C" w14:textId="77777777" w:rsidR="00557530" w:rsidRPr="00FC54A2" w:rsidRDefault="00856249" w:rsidP="000F4F19">
      <w:pPr>
        <w:pStyle w:val="SingleTxtG"/>
        <w:numPr>
          <w:ilvl w:val="0"/>
          <w:numId w:val="7"/>
        </w:numPr>
        <w:tabs>
          <w:tab w:val="left" w:pos="1701"/>
        </w:tabs>
        <w:ind w:left="1134" w:firstLine="0"/>
        <w:rPr>
          <w:lang w:val="en-US"/>
        </w:rPr>
      </w:pPr>
      <w:r w:rsidRPr="00FC54A2">
        <w:rPr>
          <w:lang w:val="en-US"/>
        </w:rPr>
        <w:t>In order to provide for the needed flexibility in the usage of the LP906 packaging, without reducing the control of the potential risk of transport of large damaged and defective lithium batteries, we propose to allow for the usage of the LP906 p</w:t>
      </w:r>
      <w:r w:rsidR="00A340F5" w:rsidRPr="00FC54A2">
        <w:rPr>
          <w:lang w:val="en-US"/>
        </w:rPr>
        <w:t>ackaging for multiple batteries, if these batteries are individual</w:t>
      </w:r>
      <w:r w:rsidR="00D2485B" w:rsidRPr="00FC54A2">
        <w:rPr>
          <w:lang w:val="en-US"/>
        </w:rPr>
        <w:t>ly packed in an inner packaging</w:t>
      </w:r>
      <w:r w:rsidR="009153E9" w:rsidRPr="00FC54A2">
        <w:rPr>
          <w:lang w:val="en-US"/>
        </w:rPr>
        <w:t xml:space="preserve">, </w:t>
      </w:r>
      <w:r w:rsidR="00D2485B" w:rsidRPr="00FC54A2">
        <w:rPr>
          <w:lang w:val="en-US"/>
        </w:rPr>
        <w:t xml:space="preserve">or if these batteries have </w:t>
      </w:r>
      <w:r w:rsidR="00936186" w:rsidRPr="00FC54A2">
        <w:rPr>
          <w:lang w:val="en-US"/>
        </w:rPr>
        <w:t>been</w:t>
      </w:r>
      <w:r w:rsidR="00D2485B" w:rsidRPr="00FC54A2">
        <w:rPr>
          <w:lang w:val="en-US"/>
        </w:rPr>
        <w:t xml:space="preserve"> tested with the packaging </w:t>
      </w:r>
      <w:r w:rsidR="00936186" w:rsidRPr="00FC54A2">
        <w:rPr>
          <w:lang w:val="en-US"/>
        </w:rPr>
        <w:t xml:space="preserve">or if the </w:t>
      </w:r>
      <w:r w:rsidR="00A17E18" w:rsidRPr="00FC54A2">
        <w:rPr>
          <w:lang w:val="en-US"/>
        </w:rPr>
        <w:t xml:space="preserve">test method </w:t>
      </w:r>
      <w:r w:rsidR="00D2485B" w:rsidRPr="00FC54A2">
        <w:rPr>
          <w:lang w:val="en-US"/>
        </w:rPr>
        <w:t>approved by the authority</w:t>
      </w:r>
      <w:r w:rsidR="00936186" w:rsidRPr="00FC54A2">
        <w:rPr>
          <w:lang w:val="en-US"/>
        </w:rPr>
        <w:t xml:space="preserve"> allows for multiple batteries</w:t>
      </w:r>
      <w:r w:rsidR="00536643" w:rsidRPr="00FC54A2">
        <w:rPr>
          <w:lang w:val="en-US"/>
        </w:rPr>
        <w:t>.</w:t>
      </w:r>
    </w:p>
    <w:p w14:paraId="29961C69" w14:textId="77777777" w:rsidR="000E3282" w:rsidRDefault="00D824E6" w:rsidP="00E3315D">
      <w:pPr>
        <w:pStyle w:val="HChG"/>
        <w:keepNext w:val="0"/>
        <w:keepLines w:val="0"/>
        <w:rPr>
          <w:lang w:val="en-US"/>
        </w:rPr>
      </w:pPr>
      <w:bookmarkStart w:id="2" w:name="_GoBack"/>
      <w:bookmarkEnd w:id="2"/>
      <w:r>
        <w:rPr>
          <w:lang w:val="en-US"/>
        </w:rPr>
        <w:lastRenderedPageBreak/>
        <w:tab/>
      </w:r>
      <w:r>
        <w:rPr>
          <w:lang w:val="en-US"/>
        </w:rPr>
        <w:tab/>
      </w:r>
      <w:r w:rsidR="000E3282" w:rsidRPr="00AA5E6C">
        <w:rPr>
          <w:lang w:val="en-US"/>
        </w:rPr>
        <w:t>Proposal</w:t>
      </w:r>
    </w:p>
    <w:p w14:paraId="7ECCC43A" w14:textId="77777777" w:rsidR="00557530" w:rsidRDefault="00656D00" w:rsidP="00D824E6">
      <w:pPr>
        <w:pStyle w:val="SingleTxtG"/>
        <w:numPr>
          <w:ilvl w:val="0"/>
          <w:numId w:val="7"/>
        </w:numPr>
        <w:tabs>
          <w:tab w:val="left" w:pos="1701"/>
        </w:tabs>
        <w:ind w:left="1134" w:firstLine="0"/>
        <w:rPr>
          <w:lang w:val="en-US"/>
        </w:rPr>
      </w:pPr>
      <w:r>
        <w:rPr>
          <w:lang w:val="en-US"/>
        </w:rPr>
        <w:t>In</w:t>
      </w:r>
      <w:r w:rsidR="00557530">
        <w:rPr>
          <w:lang w:val="en-US"/>
        </w:rPr>
        <w:t xml:space="preserve"> LP906</w:t>
      </w:r>
      <w:r>
        <w:rPr>
          <w:lang w:val="en-US"/>
        </w:rPr>
        <w:t>, amend as follows the first sentence after the introductory paragraph</w:t>
      </w:r>
      <w:r w:rsidR="00FC54A2">
        <w:rPr>
          <w:lang w:val="en-US"/>
        </w:rPr>
        <w:t>, following one of the two options below:</w:t>
      </w:r>
    </w:p>
    <w:p w14:paraId="1090EE58" w14:textId="77777777" w:rsidR="00642A94" w:rsidRPr="00642A94" w:rsidRDefault="00642A94" w:rsidP="00D824E6">
      <w:pPr>
        <w:pStyle w:val="SingleTxtG"/>
        <w:tabs>
          <w:tab w:val="left" w:pos="1701"/>
        </w:tabs>
        <w:ind w:left="1494" w:firstLine="207"/>
        <w:rPr>
          <w:b/>
          <w:lang w:val="en-US"/>
        </w:rPr>
      </w:pPr>
      <w:r w:rsidRPr="00642A94">
        <w:rPr>
          <w:b/>
          <w:lang w:val="en-US"/>
        </w:rPr>
        <w:t xml:space="preserve">Option 1: </w:t>
      </w:r>
    </w:p>
    <w:p w14:paraId="23145075" w14:textId="77777777" w:rsidR="00DA51E9" w:rsidRPr="00FC54A2" w:rsidRDefault="00656D00" w:rsidP="00D824E6">
      <w:pPr>
        <w:pStyle w:val="SingleTxtG"/>
        <w:ind w:left="1701"/>
        <w:rPr>
          <w:lang w:val="en-US"/>
        </w:rPr>
      </w:pPr>
      <w:r>
        <w:rPr>
          <w:lang w:val="en-US"/>
        </w:rPr>
        <w:t>“</w:t>
      </w:r>
      <w:r w:rsidR="00DA51E9" w:rsidRPr="00DA51E9">
        <w:rPr>
          <w:lang w:val="en-US"/>
        </w:rPr>
        <w:t>The</w:t>
      </w:r>
      <w:r w:rsidR="00DA51E9">
        <w:rPr>
          <w:lang w:val="en-US"/>
        </w:rPr>
        <w:t xml:space="preserve"> following large </w:t>
      </w:r>
      <w:proofErr w:type="spellStart"/>
      <w:r w:rsidR="00DA51E9">
        <w:rPr>
          <w:lang w:val="en-US"/>
        </w:rPr>
        <w:t>packagings</w:t>
      </w:r>
      <w:proofErr w:type="spellEnd"/>
      <w:r w:rsidR="00DA51E9">
        <w:rPr>
          <w:lang w:val="en-US"/>
        </w:rPr>
        <w:t xml:space="preserve"> are authorized, provided that the general provisions 4.</w:t>
      </w:r>
      <w:r w:rsidR="00DA51E9" w:rsidRPr="00FC54A2">
        <w:rPr>
          <w:lang w:val="en-US"/>
        </w:rPr>
        <w:t>1.1 and 4.1.3 are met:</w:t>
      </w:r>
    </w:p>
    <w:p w14:paraId="5D5F4B9B" w14:textId="77777777" w:rsidR="00642A94" w:rsidRPr="00FC54A2" w:rsidRDefault="00557530" w:rsidP="00D824E6">
      <w:pPr>
        <w:pStyle w:val="SingleTxtG"/>
        <w:ind w:left="1701"/>
        <w:rPr>
          <w:u w:val="single"/>
          <w:lang w:val="en-US"/>
        </w:rPr>
      </w:pPr>
      <w:r w:rsidRPr="00FC54A2">
        <w:rPr>
          <w:lang w:val="en-US"/>
        </w:rPr>
        <w:t>For a single battery and batteries contained in a single item of equipmen</w:t>
      </w:r>
      <w:r w:rsidR="004839E7" w:rsidRPr="00FC54A2">
        <w:rPr>
          <w:lang w:val="en-US"/>
        </w:rPr>
        <w:t xml:space="preserve">t </w:t>
      </w:r>
      <w:r w:rsidR="004839E7" w:rsidRPr="00FC54A2">
        <w:rPr>
          <w:u w:val="single"/>
          <w:lang w:val="en-US"/>
        </w:rPr>
        <w:t>or</w:t>
      </w:r>
      <w:r w:rsidR="00A17E18" w:rsidRPr="00FC54A2">
        <w:rPr>
          <w:u w:val="single"/>
          <w:lang w:val="en-US"/>
        </w:rPr>
        <w:t>,</w:t>
      </w:r>
      <w:r w:rsidR="004839E7" w:rsidRPr="00FC54A2">
        <w:rPr>
          <w:u w:val="single"/>
          <w:lang w:val="en-US"/>
        </w:rPr>
        <w:t xml:space="preserve"> when packed individually in an inner packaging</w:t>
      </w:r>
      <w:r w:rsidR="00A17E18" w:rsidRPr="00FC54A2">
        <w:rPr>
          <w:u w:val="single"/>
          <w:lang w:val="en-US"/>
        </w:rPr>
        <w:t>,</w:t>
      </w:r>
      <w:r w:rsidR="004839E7" w:rsidRPr="00FC54A2">
        <w:rPr>
          <w:u w:val="single"/>
          <w:lang w:val="en-US"/>
        </w:rPr>
        <w:t xml:space="preserve"> for </w:t>
      </w:r>
      <w:r w:rsidRPr="00FC54A2">
        <w:rPr>
          <w:u w:val="single"/>
          <w:lang w:val="en-US"/>
        </w:rPr>
        <w:t>batteries and</w:t>
      </w:r>
      <w:r w:rsidR="00656D00" w:rsidRPr="00FC54A2">
        <w:rPr>
          <w:u w:val="single"/>
          <w:lang w:val="en-US"/>
        </w:rPr>
        <w:t xml:space="preserve"> </w:t>
      </w:r>
      <w:r w:rsidR="00642A94" w:rsidRPr="00FC54A2">
        <w:rPr>
          <w:u w:val="single"/>
          <w:lang w:val="en-US"/>
        </w:rPr>
        <w:t>batteries contained in a single item of equipment</w:t>
      </w:r>
      <w:r w:rsidR="00656D00" w:rsidRPr="00FC54A2">
        <w:rPr>
          <w:u w:val="single"/>
          <w:lang w:val="en-US"/>
        </w:rPr>
        <w:t>”.</w:t>
      </w:r>
      <w:r w:rsidR="00DA51E9" w:rsidRPr="00FC54A2">
        <w:rPr>
          <w:u w:val="single"/>
          <w:lang w:val="en-US"/>
        </w:rPr>
        <w:t xml:space="preserve"> </w:t>
      </w:r>
      <w:bookmarkEnd w:id="0"/>
    </w:p>
    <w:p w14:paraId="2BE44E81" w14:textId="77777777" w:rsidR="00642A94" w:rsidRPr="00FC54A2" w:rsidRDefault="00642A94" w:rsidP="00D824E6">
      <w:pPr>
        <w:pStyle w:val="SingleTxtG"/>
        <w:tabs>
          <w:tab w:val="left" w:pos="1560"/>
        </w:tabs>
        <w:ind w:left="1494" w:firstLine="207"/>
        <w:rPr>
          <w:b/>
          <w:lang w:val="en-US"/>
        </w:rPr>
      </w:pPr>
      <w:r w:rsidRPr="00FC54A2">
        <w:rPr>
          <w:b/>
          <w:lang w:val="en-US"/>
        </w:rPr>
        <w:t xml:space="preserve">Option 2: </w:t>
      </w:r>
    </w:p>
    <w:p w14:paraId="70A4727E" w14:textId="77777777" w:rsidR="00642A94" w:rsidRPr="00FC54A2" w:rsidRDefault="00642A94" w:rsidP="00D824E6">
      <w:pPr>
        <w:pStyle w:val="SingleTxtG"/>
        <w:ind w:left="1701"/>
        <w:rPr>
          <w:lang w:val="en-US"/>
        </w:rPr>
      </w:pPr>
      <w:r w:rsidRPr="00FC54A2">
        <w:rPr>
          <w:lang w:val="en-US"/>
        </w:rPr>
        <w:t xml:space="preserve">“The following large </w:t>
      </w:r>
      <w:proofErr w:type="spellStart"/>
      <w:r w:rsidRPr="00FC54A2">
        <w:rPr>
          <w:lang w:val="en-US"/>
        </w:rPr>
        <w:t>packagings</w:t>
      </w:r>
      <w:proofErr w:type="spellEnd"/>
      <w:r w:rsidRPr="00FC54A2">
        <w:rPr>
          <w:lang w:val="en-US"/>
        </w:rPr>
        <w:t xml:space="preserve"> are authorized, provided that the general provisions 4.1.1 and 4.1.3 are met:</w:t>
      </w:r>
    </w:p>
    <w:p w14:paraId="6FC93E7C" w14:textId="77777777" w:rsidR="00642A94" w:rsidRDefault="00642A94" w:rsidP="00D824E6">
      <w:pPr>
        <w:pStyle w:val="SingleTxtG"/>
        <w:ind w:left="1701" w:firstLine="66"/>
        <w:rPr>
          <w:lang w:val="en-US"/>
        </w:rPr>
      </w:pPr>
      <w:r w:rsidRPr="00FC54A2">
        <w:rPr>
          <w:lang w:val="en-US"/>
        </w:rPr>
        <w:t xml:space="preserve">For a single battery and batteries contained in a single item of equipment </w:t>
      </w:r>
      <w:r w:rsidRPr="00FC54A2">
        <w:rPr>
          <w:u w:val="single"/>
          <w:lang w:val="en-US"/>
        </w:rPr>
        <w:t>or</w:t>
      </w:r>
      <w:r w:rsidR="00FC54A2" w:rsidRPr="00FC54A2">
        <w:rPr>
          <w:u w:val="single"/>
          <w:lang w:val="en-US"/>
        </w:rPr>
        <w:t xml:space="preserve"> for multiple batteries</w:t>
      </w:r>
      <w:r w:rsidR="00A17E18" w:rsidRPr="00FC54A2">
        <w:rPr>
          <w:u w:val="single"/>
          <w:lang w:val="en-US"/>
        </w:rPr>
        <w:t>,</w:t>
      </w:r>
      <w:r w:rsidRPr="00FC54A2">
        <w:rPr>
          <w:u w:val="single"/>
          <w:lang w:val="en-US"/>
        </w:rPr>
        <w:t xml:space="preserve"> if approved otherwise for the test method by the competent authority</w:t>
      </w:r>
      <w:r w:rsidR="00FC54A2" w:rsidRPr="00FC54A2">
        <w:rPr>
          <w:u w:val="single"/>
          <w:lang w:val="en-US"/>
        </w:rPr>
        <w:t>,</w:t>
      </w:r>
      <w:r w:rsidR="00936186" w:rsidRPr="00FC54A2">
        <w:rPr>
          <w:u w:val="single"/>
          <w:lang w:val="en-US"/>
        </w:rPr>
        <w:t xml:space="preserve"> or</w:t>
      </w:r>
      <w:r w:rsidR="00A17E18" w:rsidRPr="00FC54A2">
        <w:rPr>
          <w:u w:val="single"/>
          <w:lang w:val="en-US"/>
        </w:rPr>
        <w:t xml:space="preserve"> as </w:t>
      </w:r>
      <w:r w:rsidRPr="00FC54A2">
        <w:rPr>
          <w:u w:val="single"/>
          <w:lang w:val="en-US"/>
        </w:rPr>
        <w:t>tested otherwise with the approved test method.”</w:t>
      </w:r>
      <w:r w:rsidRPr="004839E7">
        <w:rPr>
          <w:lang w:val="en-US"/>
        </w:rPr>
        <w:t xml:space="preserve"> </w:t>
      </w:r>
    </w:p>
    <w:p w14:paraId="166F1ED9" w14:textId="77777777" w:rsidR="00557530" w:rsidRPr="00D824E6" w:rsidRDefault="00D824E6" w:rsidP="00D824E6">
      <w:pPr>
        <w:spacing w:before="240"/>
        <w:jc w:val="center"/>
        <w:rPr>
          <w:u w:val="single"/>
        </w:rPr>
      </w:pPr>
      <w:r>
        <w:rPr>
          <w:u w:val="single"/>
        </w:rPr>
        <w:tab/>
      </w:r>
      <w:r>
        <w:rPr>
          <w:u w:val="single"/>
        </w:rPr>
        <w:tab/>
      </w:r>
      <w:r>
        <w:rPr>
          <w:u w:val="single"/>
        </w:rPr>
        <w:tab/>
      </w:r>
    </w:p>
    <w:sectPr w:rsidR="00557530" w:rsidRPr="00D824E6" w:rsidSect="00AB575D">
      <w:headerReference w:type="even" r:id="rId9"/>
      <w:headerReference w:type="default" r:id="rId10"/>
      <w:footerReference w:type="even" r:id="rId11"/>
      <w:footerReference w:type="default" r:id="rId12"/>
      <w:footnotePr>
        <w:numFmt w:val="chicago"/>
      </w:footnotePr>
      <w:endnotePr>
        <w:numFmt w:val="decimal"/>
      </w:endnotePr>
      <w:pgSz w:w="11907" w:h="16840" w:code="9"/>
      <w:pgMar w:top="1584" w:right="1138" w:bottom="2160" w:left="1138" w:header="1138" w:footer="169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14C9" w14:textId="77777777" w:rsidR="00AE39AA" w:rsidRDefault="00AE39AA" w:rsidP="000E3282">
      <w:pPr>
        <w:spacing w:line="240" w:lineRule="auto"/>
      </w:pPr>
      <w:r>
        <w:separator/>
      </w:r>
    </w:p>
  </w:endnote>
  <w:endnote w:type="continuationSeparator" w:id="0">
    <w:p w14:paraId="79308C39" w14:textId="77777777" w:rsidR="00AE39AA" w:rsidRDefault="00AE39AA" w:rsidP="000E3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6885" w14:textId="77777777" w:rsidR="00AE39AA" w:rsidRPr="009D2A5B" w:rsidRDefault="00AE39AA" w:rsidP="006A4157">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D8767B">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B569" w14:textId="77777777" w:rsidR="00AE39AA" w:rsidRPr="009D2A5B" w:rsidRDefault="00AE39AA" w:rsidP="006A4157">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936186">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4FFDC" w14:textId="77777777" w:rsidR="00871279" w:rsidRPr="00286FAC" w:rsidRDefault="00871279" w:rsidP="00871279">
      <w:pPr>
        <w:tabs>
          <w:tab w:val="right" w:pos="2155"/>
        </w:tabs>
        <w:spacing w:after="80"/>
        <w:ind w:left="680"/>
        <w:rPr>
          <w:u w:val="single"/>
        </w:rPr>
      </w:pPr>
      <w:r>
        <w:rPr>
          <w:u w:val="single"/>
        </w:rPr>
        <w:tab/>
      </w:r>
    </w:p>
  </w:footnote>
  <w:footnote w:type="continuationSeparator" w:id="0">
    <w:p w14:paraId="275AFBE5" w14:textId="77777777" w:rsidR="00AE39AA" w:rsidRDefault="00AE39AA" w:rsidP="000E3282">
      <w:pPr>
        <w:spacing w:line="240" w:lineRule="auto"/>
      </w:pPr>
      <w:r>
        <w:continuationSeparator/>
      </w:r>
    </w:p>
  </w:footnote>
  <w:footnote w:id="1">
    <w:p w14:paraId="74441ED6" w14:textId="77777777" w:rsidR="00245363" w:rsidRPr="00936186" w:rsidRDefault="00245363" w:rsidP="00245363">
      <w:pPr>
        <w:pStyle w:val="FootnoteText"/>
        <w:tabs>
          <w:tab w:val="left" w:pos="1418"/>
        </w:tabs>
        <w:ind w:firstLine="0"/>
        <w:rPr>
          <w:lang w:val="en-US"/>
        </w:rPr>
      </w:pPr>
      <w:r>
        <w:rPr>
          <w:rStyle w:val="FootnoteReference"/>
        </w:rPr>
        <w:t>*</w:t>
      </w:r>
      <w:r>
        <w:t xml:space="preserve"> </w:t>
      </w:r>
      <w:r>
        <w:tab/>
      </w:r>
      <w:r w:rsidR="00D824E6">
        <w:rPr>
          <w:lang w:val="en-US"/>
        </w:rPr>
        <w:t xml:space="preserve">In accordance with </w:t>
      </w:r>
      <w:r w:rsidR="00D824E6" w:rsidRPr="00C77DF8">
        <w:t>the programme</w:t>
      </w:r>
      <w:r w:rsidR="00D824E6">
        <w:rPr>
          <w:lang w:val="en-US"/>
        </w:rPr>
        <w:t xml:space="preserv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7891" w14:textId="77777777" w:rsidR="00AE39AA" w:rsidRPr="00023445" w:rsidRDefault="00E3315D" w:rsidP="006A4157">
    <w:pPr>
      <w:pStyle w:val="Header"/>
      <w:rPr>
        <w:szCs w:val="18"/>
      </w:rPr>
    </w:pPr>
    <w:r>
      <w:rPr>
        <w:szCs w:val="18"/>
      </w:rPr>
      <w:t>ST/SG/AC.10/C.3/201</w:t>
    </w:r>
    <w:r w:rsidR="00D824E6">
      <w:rPr>
        <w:szCs w:val="18"/>
      </w:rPr>
      <w:t>9</w:t>
    </w:r>
    <w:r>
      <w:rPr>
        <w:szCs w:val="18"/>
      </w:rPr>
      <w:t>/</w:t>
    </w:r>
    <w:r w:rsidR="00D824E6">
      <w:rPr>
        <w:szCs w:val="18"/>
      </w:rPr>
      <w:t>2</w:t>
    </w:r>
    <w:r>
      <w:rPr>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F3D6" w14:textId="77777777" w:rsidR="00AE39AA" w:rsidRPr="00023445" w:rsidRDefault="00925F3C" w:rsidP="006A4157">
    <w:pPr>
      <w:pStyle w:val="Header"/>
      <w:jc w:val="right"/>
      <w:rPr>
        <w:szCs w:val="18"/>
      </w:rPr>
    </w:pPr>
    <w:r>
      <w:rPr>
        <w:szCs w:val="18"/>
      </w:rPr>
      <w:t>ST/SG/AC.10/C.3/201</w:t>
    </w:r>
    <w:r w:rsidR="00D824E6">
      <w:rPr>
        <w:szCs w:val="18"/>
      </w:rPr>
      <w:t>9</w:t>
    </w:r>
    <w:r>
      <w:rPr>
        <w:szCs w:val="18"/>
      </w:rPr>
      <w:t>/</w:t>
    </w:r>
    <w:r w:rsidR="00D824E6">
      <w:rPr>
        <w:szCs w:val="18"/>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97F79"/>
    <w:multiLevelType w:val="hybridMultilevel"/>
    <w:tmpl w:val="53F2D580"/>
    <w:lvl w:ilvl="0" w:tplc="52DC28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211C760C"/>
    <w:multiLevelType w:val="multilevel"/>
    <w:tmpl w:val="07C6A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37742"/>
    <w:multiLevelType w:val="hybridMultilevel"/>
    <w:tmpl w:val="A404A4FA"/>
    <w:lvl w:ilvl="0" w:tplc="56F4374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1827A79"/>
    <w:multiLevelType w:val="hybridMultilevel"/>
    <w:tmpl w:val="B2F860F8"/>
    <w:lvl w:ilvl="0" w:tplc="1840D8EE">
      <w:start w:val="1"/>
      <w:numFmt w:val="lowerRoman"/>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4E415BFB"/>
    <w:multiLevelType w:val="hybridMultilevel"/>
    <w:tmpl w:val="E084D0C6"/>
    <w:lvl w:ilvl="0" w:tplc="56F4374A">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23F8F"/>
    <w:multiLevelType w:val="hybridMultilevel"/>
    <w:tmpl w:val="7D78F03A"/>
    <w:lvl w:ilvl="0" w:tplc="A7362B4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7F5D6FEB"/>
    <w:multiLevelType w:val="hybridMultilevel"/>
    <w:tmpl w:val="F6D8623A"/>
    <w:lvl w:ilvl="0" w:tplc="9D72947C">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evenAndOddHeaders/>
  <w:characterSpacingControl w:val="doNotCompress"/>
  <w:hdrShapeDefaults>
    <o:shapedefaults v:ext="edit" spidmax="28673"/>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82"/>
    <w:rsid w:val="0004307F"/>
    <w:rsid w:val="00050EC5"/>
    <w:rsid w:val="00051450"/>
    <w:rsid w:val="00070E80"/>
    <w:rsid w:val="00074621"/>
    <w:rsid w:val="000804D0"/>
    <w:rsid w:val="000B0540"/>
    <w:rsid w:val="000B22F0"/>
    <w:rsid w:val="000C1826"/>
    <w:rsid w:val="000C2811"/>
    <w:rsid w:val="000D69B7"/>
    <w:rsid w:val="000E0715"/>
    <w:rsid w:val="000E3282"/>
    <w:rsid w:val="000F4F19"/>
    <w:rsid w:val="00102FD5"/>
    <w:rsid w:val="00162D0E"/>
    <w:rsid w:val="00164B5A"/>
    <w:rsid w:val="0018790F"/>
    <w:rsid w:val="001C5E82"/>
    <w:rsid w:val="001D715A"/>
    <w:rsid w:val="00245363"/>
    <w:rsid w:val="00260844"/>
    <w:rsid w:val="002844F4"/>
    <w:rsid w:val="002A54CC"/>
    <w:rsid w:val="002B35A0"/>
    <w:rsid w:val="002C71C7"/>
    <w:rsid w:val="002D6B30"/>
    <w:rsid w:val="002E2A31"/>
    <w:rsid w:val="002F7032"/>
    <w:rsid w:val="00325762"/>
    <w:rsid w:val="003308AB"/>
    <w:rsid w:val="0034044D"/>
    <w:rsid w:val="003D0986"/>
    <w:rsid w:val="003D3528"/>
    <w:rsid w:val="003E61D4"/>
    <w:rsid w:val="003F6938"/>
    <w:rsid w:val="0040145C"/>
    <w:rsid w:val="00405FA3"/>
    <w:rsid w:val="004319F1"/>
    <w:rsid w:val="00435132"/>
    <w:rsid w:val="004652BC"/>
    <w:rsid w:val="004839E7"/>
    <w:rsid w:val="00506271"/>
    <w:rsid w:val="00510E61"/>
    <w:rsid w:val="00530758"/>
    <w:rsid w:val="005340D1"/>
    <w:rsid w:val="00536643"/>
    <w:rsid w:val="00537050"/>
    <w:rsid w:val="00545396"/>
    <w:rsid w:val="00551732"/>
    <w:rsid w:val="00557530"/>
    <w:rsid w:val="0056479F"/>
    <w:rsid w:val="0059512D"/>
    <w:rsid w:val="005B3F8F"/>
    <w:rsid w:val="005E4A43"/>
    <w:rsid w:val="006012E5"/>
    <w:rsid w:val="00615876"/>
    <w:rsid w:val="00617AE3"/>
    <w:rsid w:val="0062747C"/>
    <w:rsid w:val="00642A94"/>
    <w:rsid w:val="00656D00"/>
    <w:rsid w:val="00672084"/>
    <w:rsid w:val="00682C59"/>
    <w:rsid w:val="006976E0"/>
    <w:rsid w:val="006A4157"/>
    <w:rsid w:val="006E144E"/>
    <w:rsid w:val="006E6D9F"/>
    <w:rsid w:val="007A220B"/>
    <w:rsid w:val="007B3F99"/>
    <w:rsid w:val="007B5983"/>
    <w:rsid w:val="007F403A"/>
    <w:rsid w:val="007F6F85"/>
    <w:rsid w:val="00810A43"/>
    <w:rsid w:val="00820BCC"/>
    <w:rsid w:val="00846E0A"/>
    <w:rsid w:val="00856249"/>
    <w:rsid w:val="00866FE1"/>
    <w:rsid w:val="00871279"/>
    <w:rsid w:val="0087578A"/>
    <w:rsid w:val="008843CF"/>
    <w:rsid w:val="008D3238"/>
    <w:rsid w:val="008E324E"/>
    <w:rsid w:val="008E4FBD"/>
    <w:rsid w:val="008E7D90"/>
    <w:rsid w:val="009153E9"/>
    <w:rsid w:val="00925E86"/>
    <w:rsid w:val="00925F3C"/>
    <w:rsid w:val="009278F3"/>
    <w:rsid w:val="00936186"/>
    <w:rsid w:val="00942C71"/>
    <w:rsid w:val="00947D76"/>
    <w:rsid w:val="00954E65"/>
    <w:rsid w:val="00955F6B"/>
    <w:rsid w:val="009702B5"/>
    <w:rsid w:val="009A45C7"/>
    <w:rsid w:val="009C7E4E"/>
    <w:rsid w:val="009D05A2"/>
    <w:rsid w:val="009D5EEC"/>
    <w:rsid w:val="009E29CB"/>
    <w:rsid w:val="009F105E"/>
    <w:rsid w:val="00A17E18"/>
    <w:rsid w:val="00A277C7"/>
    <w:rsid w:val="00A340F5"/>
    <w:rsid w:val="00A5753F"/>
    <w:rsid w:val="00AB575D"/>
    <w:rsid w:val="00AD21A7"/>
    <w:rsid w:val="00AE39AA"/>
    <w:rsid w:val="00AF45B7"/>
    <w:rsid w:val="00B10A0E"/>
    <w:rsid w:val="00BD2812"/>
    <w:rsid w:val="00C26505"/>
    <w:rsid w:val="00C629C6"/>
    <w:rsid w:val="00C82F5D"/>
    <w:rsid w:val="00C86756"/>
    <w:rsid w:val="00CA67EA"/>
    <w:rsid w:val="00CD0AA8"/>
    <w:rsid w:val="00D05F0F"/>
    <w:rsid w:val="00D16481"/>
    <w:rsid w:val="00D2485B"/>
    <w:rsid w:val="00D71456"/>
    <w:rsid w:val="00D7564E"/>
    <w:rsid w:val="00D7689C"/>
    <w:rsid w:val="00D824E6"/>
    <w:rsid w:val="00D86AFA"/>
    <w:rsid w:val="00D8767B"/>
    <w:rsid w:val="00D96584"/>
    <w:rsid w:val="00DA51E9"/>
    <w:rsid w:val="00DB656E"/>
    <w:rsid w:val="00DD457F"/>
    <w:rsid w:val="00E230B0"/>
    <w:rsid w:val="00E3315D"/>
    <w:rsid w:val="00E3743D"/>
    <w:rsid w:val="00E55888"/>
    <w:rsid w:val="00E614BC"/>
    <w:rsid w:val="00E61BF5"/>
    <w:rsid w:val="00E9506B"/>
    <w:rsid w:val="00EB3A62"/>
    <w:rsid w:val="00EE684F"/>
    <w:rsid w:val="00F31155"/>
    <w:rsid w:val="00F36E7B"/>
    <w:rsid w:val="00F4392D"/>
    <w:rsid w:val="00F865E9"/>
    <w:rsid w:val="00F86CB0"/>
    <w:rsid w:val="00FC5146"/>
    <w:rsid w:val="00FC54A2"/>
    <w:rsid w:val="00FD44F1"/>
    <w:rsid w:val="00FE5040"/>
    <w:rsid w:val="00FE550B"/>
    <w:rsid w:val="00FF03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07511E"/>
  <w15:chartTrackingRefBased/>
  <w15:docId w15:val="{9EED0874-6DC7-4BCF-9352-792B0ECD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282"/>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0E3282"/>
    <w:pPr>
      <w:keepNext/>
      <w:keepLines/>
      <w:tabs>
        <w:tab w:val="right" w:pos="851"/>
      </w:tabs>
      <w:spacing w:before="360" w:after="240" w:line="300" w:lineRule="exact"/>
      <w:ind w:left="1134" w:right="1134" w:hanging="1134"/>
    </w:pPr>
    <w:rPr>
      <w:b/>
      <w:sz w:val="28"/>
      <w:lang w:eastAsia="x-none"/>
    </w:rPr>
  </w:style>
  <w:style w:type="paragraph" w:customStyle="1" w:styleId="SingleTxtG">
    <w:name w:val="_ Single Txt_G"/>
    <w:basedOn w:val="Normal"/>
    <w:rsid w:val="000E3282"/>
    <w:pPr>
      <w:spacing w:after="120"/>
      <w:ind w:left="1134" w:right="1134"/>
      <w:jc w:val="both"/>
    </w:pPr>
  </w:style>
  <w:style w:type="character" w:styleId="FootnoteReference">
    <w:name w:val="footnote reference"/>
    <w:aliases w:val="4_G,Footnote Reference/"/>
    <w:rsid w:val="000E3282"/>
    <w:rPr>
      <w:rFonts w:ascii="Times New Roman" w:hAnsi="Times New Roman"/>
      <w:sz w:val="18"/>
      <w:vertAlign w:val="superscript"/>
    </w:rPr>
  </w:style>
  <w:style w:type="paragraph" w:styleId="FootnoteText">
    <w:name w:val="footnote text"/>
    <w:aliases w:val="5_G"/>
    <w:basedOn w:val="Normal"/>
    <w:link w:val="FootnoteTextChar"/>
    <w:rsid w:val="000E3282"/>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0E3282"/>
    <w:rPr>
      <w:rFonts w:ascii="Times New Roman" w:eastAsia="Times New Roman" w:hAnsi="Times New Roman" w:cs="Times New Roman"/>
      <w:sz w:val="18"/>
      <w:szCs w:val="20"/>
      <w:lang w:val="x-none"/>
    </w:rPr>
  </w:style>
  <w:style w:type="paragraph" w:customStyle="1" w:styleId="H1G">
    <w:name w:val="_ H_1_G"/>
    <w:basedOn w:val="Normal"/>
    <w:next w:val="Normal"/>
    <w:link w:val="H1GChar"/>
    <w:rsid w:val="000E3282"/>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0E3282"/>
    <w:pPr>
      <w:spacing w:line="240" w:lineRule="auto"/>
    </w:pPr>
    <w:rPr>
      <w:sz w:val="16"/>
    </w:rPr>
  </w:style>
  <w:style w:type="character" w:customStyle="1" w:styleId="FooterChar">
    <w:name w:val="Footer Char"/>
    <w:aliases w:val="3_G Char"/>
    <w:basedOn w:val="DefaultParagraphFont"/>
    <w:link w:val="Footer"/>
    <w:rsid w:val="000E3282"/>
    <w:rPr>
      <w:rFonts w:ascii="Times New Roman" w:eastAsia="Times New Roman" w:hAnsi="Times New Roman" w:cs="Times New Roman"/>
      <w:sz w:val="16"/>
      <w:szCs w:val="20"/>
      <w:lang w:val="en-GB"/>
    </w:rPr>
  </w:style>
  <w:style w:type="paragraph" w:styleId="Header">
    <w:name w:val="header"/>
    <w:aliases w:val="6_G"/>
    <w:basedOn w:val="Normal"/>
    <w:link w:val="HeaderChar"/>
    <w:rsid w:val="000E328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0E3282"/>
    <w:rPr>
      <w:rFonts w:ascii="Times New Roman" w:eastAsia="Times New Roman" w:hAnsi="Times New Roman" w:cs="Times New Roman"/>
      <w:b/>
      <w:sz w:val="18"/>
      <w:szCs w:val="20"/>
      <w:lang w:val="en-GB"/>
    </w:rPr>
  </w:style>
  <w:style w:type="character" w:customStyle="1" w:styleId="H1GChar">
    <w:name w:val="_ H_1_G Char"/>
    <w:link w:val="H1G"/>
    <w:rsid w:val="000E3282"/>
    <w:rPr>
      <w:rFonts w:ascii="Times New Roman" w:eastAsia="Times New Roman" w:hAnsi="Times New Roman" w:cs="Times New Roman"/>
      <w:b/>
      <w:sz w:val="24"/>
      <w:szCs w:val="20"/>
      <w:lang w:val="en-GB"/>
    </w:rPr>
  </w:style>
  <w:style w:type="character" w:customStyle="1" w:styleId="HChGChar">
    <w:name w:val="_ H _Ch_G Char"/>
    <w:link w:val="HChG"/>
    <w:locked/>
    <w:rsid w:val="000E3282"/>
    <w:rPr>
      <w:rFonts w:ascii="Times New Roman" w:eastAsia="Times New Roman" w:hAnsi="Times New Roman" w:cs="Times New Roman"/>
      <w:b/>
      <w:sz w:val="28"/>
      <w:szCs w:val="20"/>
      <w:lang w:val="en-GB" w:eastAsia="x-none"/>
    </w:rPr>
  </w:style>
  <w:style w:type="paragraph" w:styleId="BalloonText">
    <w:name w:val="Balloon Text"/>
    <w:basedOn w:val="Normal"/>
    <w:link w:val="BalloonTextChar"/>
    <w:uiPriority w:val="99"/>
    <w:semiHidden/>
    <w:unhideWhenUsed/>
    <w:rsid w:val="00AF45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5B7"/>
    <w:rPr>
      <w:rFonts w:ascii="Segoe UI" w:eastAsia="Times New Roman" w:hAnsi="Segoe UI" w:cs="Segoe UI"/>
      <w:sz w:val="18"/>
      <w:szCs w:val="18"/>
      <w:lang w:val="en-GB"/>
    </w:rPr>
  </w:style>
  <w:style w:type="table" w:styleId="TableGrid">
    <w:name w:val="Table Grid"/>
    <w:basedOn w:val="TableNormal"/>
    <w:uiPriority w:val="39"/>
    <w:rsid w:val="000D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90959">
      <w:bodyDiv w:val="1"/>
      <w:marLeft w:val="0"/>
      <w:marRight w:val="0"/>
      <w:marTop w:val="0"/>
      <w:marBottom w:val="0"/>
      <w:divBdr>
        <w:top w:val="none" w:sz="0" w:space="0" w:color="auto"/>
        <w:left w:val="none" w:sz="0" w:space="0" w:color="auto"/>
        <w:bottom w:val="none" w:sz="0" w:space="0" w:color="auto"/>
        <w:right w:val="none" w:sz="0" w:space="0" w:color="auto"/>
      </w:divBdr>
    </w:div>
    <w:div w:id="7098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9A5B7-2E33-4801-88AC-9115CCAA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1092</Words>
  <Characters>5748</Characters>
  <Application>Microsoft Office Word</Application>
  <DocSecurity>0</DocSecurity>
  <Lines>104</Lines>
  <Paragraphs>40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Kerchner, George</dc:creator>
  <cp:keywords/>
  <dc:description/>
  <cp:lastModifiedBy>Laurence Berthet</cp:lastModifiedBy>
  <cp:revision>5</cp:revision>
  <cp:lastPrinted>2019-04-05T13:26:00Z</cp:lastPrinted>
  <dcterms:created xsi:type="dcterms:W3CDTF">2019-04-05T11:26:00Z</dcterms:created>
  <dcterms:modified xsi:type="dcterms:W3CDTF">2019-04-05T13:26:00Z</dcterms:modified>
</cp:coreProperties>
</file>