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C33B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C33B9" w:rsidP="006C33B9">
            <w:pPr>
              <w:jc w:val="right"/>
            </w:pPr>
            <w:r w:rsidRPr="006C33B9">
              <w:rPr>
                <w:sz w:val="40"/>
              </w:rPr>
              <w:t>ECE</w:t>
            </w:r>
            <w:r>
              <w:t>/TRANS/WP.29/GRRF/2018/6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C33B9" w:rsidP="00C97039">
            <w:pPr>
              <w:spacing w:before="240"/>
            </w:pPr>
            <w:r>
              <w:t>Distr. générale</w:t>
            </w:r>
          </w:p>
          <w:p w:rsidR="006C33B9" w:rsidRDefault="006C33B9" w:rsidP="006C33B9">
            <w:pPr>
              <w:spacing w:line="240" w:lineRule="exact"/>
            </w:pPr>
            <w:r>
              <w:t>4 décembre 2017</w:t>
            </w:r>
          </w:p>
          <w:p w:rsidR="006C33B9" w:rsidRDefault="006C33B9" w:rsidP="006C33B9">
            <w:pPr>
              <w:spacing w:line="240" w:lineRule="exact"/>
            </w:pPr>
            <w:r>
              <w:t>Français</w:t>
            </w:r>
          </w:p>
          <w:p w:rsidR="006C33B9" w:rsidRPr="00DB58B5" w:rsidRDefault="006C33B9" w:rsidP="006C33B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92AC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C33B9" w:rsidRDefault="006C33B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92AC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C33B9" w:rsidRDefault="006C33B9" w:rsidP="00257168">
      <w:pPr>
        <w:spacing w:before="120" w:after="120" w:line="240" w:lineRule="exact"/>
        <w:rPr>
          <w:b/>
        </w:rPr>
      </w:pPr>
      <w:r>
        <w:rPr>
          <w:b/>
        </w:rPr>
        <w:t>Groupe de travail en matière de roulement et de freinage</w:t>
      </w:r>
    </w:p>
    <w:p w:rsidR="006C33B9" w:rsidRDefault="006C33B9" w:rsidP="00257168">
      <w:pPr>
        <w:spacing w:before="120" w:line="240" w:lineRule="exact"/>
        <w:rPr>
          <w:b/>
        </w:rPr>
      </w:pPr>
      <w:r w:rsidRPr="008D0BF5">
        <w:rPr>
          <w:b/>
          <w:lang w:val="fr-FR"/>
        </w:rPr>
        <w:t>Quatre-vingt-sixième</w:t>
      </w:r>
      <w:r>
        <w:rPr>
          <w:b/>
        </w:rPr>
        <w:t xml:space="preserve"> session</w:t>
      </w:r>
    </w:p>
    <w:p w:rsidR="006C33B9" w:rsidRDefault="006C33B9" w:rsidP="00257168">
      <w:pPr>
        <w:spacing w:line="240" w:lineRule="exact"/>
      </w:pPr>
      <w:r>
        <w:t xml:space="preserve">Genève, </w:t>
      </w:r>
      <w:r w:rsidRPr="008D0BF5">
        <w:rPr>
          <w:lang w:val="fr-FR"/>
        </w:rPr>
        <w:t>12-16</w:t>
      </w:r>
      <w:r w:rsidRPr="008D0BF5">
        <w:rPr>
          <w:lang w:val="fr-FR" w:eastAsia="ja-JP"/>
        </w:rPr>
        <w:t xml:space="preserve"> février </w:t>
      </w:r>
      <w:r w:rsidRPr="008D0BF5">
        <w:rPr>
          <w:lang w:val="fr-FR"/>
        </w:rPr>
        <w:t>201</w:t>
      </w:r>
      <w:r w:rsidRPr="008D0BF5">
        <w:rPr>
          <w:lang w:val="fr-FR" w:eastAsia="ja-JP"/>
        </w:rPr>
        <w:t>8</w:t>
      </w:r>
    </w:p>
    <w:p w:rsidR="006C33B9" w:rsidRDefault="008C302E" w:rsidP="00257168">
      <w:pPr>
        <w:spacing w:line="240" w:lineRule="exact"/>
      </w:pPr>
      <w:r>
        <w:t>Point </w:t>
      </w:r>
      <w:r w:rsidR="006C33B9" w:rsidRPr="008D0BF5">
        <w:rPr>
          <w:lang w:val="fr-FR"/>
        </w:rPr>
        <w:t xml:space="preserve">7 e) </w:t>
      </w:r>
      <w:r w:rsidR="006C33B9">
        <w:t>de l</w:t>
      </w:r>
      <w:r w:rsidR="00792ACC">
        <w:t>’</w:t>
      </w:r>
      <w:r w:rsidR="006C33B9">
        <w:t>ordre du jour provisoire</w:t>
      </w:r>
    </w:p>
    <w:p w:rsidR="006C33B9" w:rsidRPr="008D0BF5" w:rsidRDefault="006C33B9" w:rsidP="006C33B9">
      <w:pPr>
        <w:rPr>
          <w:b/>
          <w:lang w:val="fr-FR"/>
        </w:rPr>
      </w:pPr>
      <w:r w:rsidRPr="008D0BF5">
        <w:rPr>
          <w:b/>
          <w:lang w:val="fr-FR"/>
        </w:rPr>
        <w:t>Pneumatiques : Règlement n</w:t>
      </w:r>
      <w:r w:rsidR="008C302E" w:rsidRPr="008C302E">
        <w:rPr>
          <w:b/>
          <w:vertAlign w:val="superscript"/>
          <w:lang w:val="fr-FR"/>
        </w:rPr>
        <w:t>o</w:t>
      </w:r>
      <w:r w:rsidR="008C302E">
        <w:rPr>
          <w:b/>
          <w:lang w:val="fr-FR"/>
        </w:rPr>
        <w:t> </w:t>
      </w:r>
      <w:r w:rsidRPr="008D0BF5">
        <w:rPr>
          <w:b/>
          <w:lang w:val="fr-FR"/>
        </w:rPr>
        <w:t>106</w:t>
      </w:r>
    </w:p>
    <w:p w:rsidR="006C33B9" w:rsidRPr="008D0BF5" w:rsidRDefault="006C33B9" w:rsidP="008C302E">
      <w:pPr>
        <w:pStyle w:val="HChG"/>
        <w:rPr>
          <w:lang w:val="fr-FR"/>
        </w:rPr>
      </w:pPr>
      <w:r w:rsidRPr="008D0BF5">
        <w:rPr>
          <w:lang w:val="fr-FR"/>
        </w:rPr>
        <w:tab/>
      </w:r>
      <w:r w:rsidRPr="008D0BF5">
        <w:rPr>
          <w:lang w:val="fr-FR"/>
        </w:rPr>
        <w:tab/>
        <w:t>Proposition d</w:t>
      </w:r>
      <w:r w:rsidR="00792ACC">
        <w:rPr>
          <w:lang w:val="fr-FR"/>
        </w:rPr>
        <w:t>’</w:t>
      </w:r>
      <w:r w:rsidRPr="008D0BF5">
        <w:rPr>
          <w:lang w:val="fr-FR"/>
        </w:rPr>
        <w:t>amendements au Règlement n</w:t>
      </w:r>
      <w:r w:rsidR="008C302E" w:rsidRPr="008C302E">
        <w:rPr>
          <w:vertAlign w:val="superscript"/>
          <w:lang w:val="fr-FR"/>
        </w:rPr>
        <w:t>o</w:t>
      </w:r>
      <w:r w:rsidR="008C302E">
        <w:rPr>
          <w:lang w:val="fr-FR"/>
        </w:rPr>
        <w:t> </w:t>
      </w:r>
      <w:r w:rsidRPr="008D0BF5">
        <w:rPr>
          <w:lang w:val="fr-FR"/>
        </w:rPr>
        <w:t>106 (Pneumatiques pour véhicules agricoles et leurs remorques)</w:t>
      </w:r>
    </w:p>
    <w:p w:rsidR="006C33B9" w:rsidRPr="008D0BF5" w:rsidRDefault="006C33B9" w:rsidP="008C302E">
      <w:pPr>
        <w:pStyle w:val="H1G"/>
        <w:rPr>
          <w:lang w:val="fr-FR"/>
        </w:rPr>
      </w:pPr>
      <w:r w:rsidRPr="008D0BF5">
        <w:rPr>
          <w:lang w:val="fr-FR"/>
        </w:rPr>
        <w:tab/>
      </w:r>
      <w:r w:rsidRPr="008D0BF5">
        <w:rPr>
          <w:lang w:val="fr-FR"/>
        </w:rPr>
        <w:tab/>
      </w:r>
      <w:r w:rsidRPr="008D0BF5">
        <w:rPr>
          <w:bCs/>
          <w:lang w:val="fr-FR"/>
        </w:rPr>
        <w:t xml:space="preserve">Communication des experts de </w:t>
      </w:r>
      <w:r w:rsidRPr="001A3C01">
        <w:rPr>
          <w:bCs/>
          <w:lang w:val="fr-FR"/>
        </w:rPr>
        <w:t>l</w:t>
      </w:r>
      <w:r w:rsidR="00792ACC" w:rsidRPr="001A3C01">
        <w:rPr>
          <w:bCs/>
          <w:lang w:val="fr-FR"/>
        </w:rPr>
        <w:t>’</w:t>
      </w:r>
      <w:r w:rsidRPr="008C302E">
        <w:rPr>
          <w:i/>
          <w:lang w:val="fr-FR"/>
        </w:rPr>
        <w:t xml:space="preserve">Organisation </w:t>
      </w:r>
      <w:r w:rsidR="008C302E" w:rsidRPr="008C302E">
        <w:rPr>
          <w:i/>
          <w:lang w:val="fr-FR"/>
        </w:rPr>
        <w:t>technique européenne du </w:t>
      </w:r>
      <w:r w:rsidRPr="008C302E">
        <w:rPr>
          <w:i/>
          <w:lang w:val="fr-FR"/>
        </w:rPr>
        <w:t>pneumatique et de la jante</w:t>
      </w:r>
      <w:r w:rsidR="008C302E" w:rsidRPr="008C302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C33B9" w:rsidRDefault="006C33B9" w:rsidP="008C302E">
      <w:pPr>
        <w:pStyle w:val="SingleTxtG"/>
        <w:ind w:firstLine="567"/>
        <w:rPr>
          <w:lang w:val="fr-FR"/>
        </w:rPr>
      </w:pPr>
      <w:r w:rsidRPr="008D0BF5">
        <w:rPr>
          <w:lang w:val="fr-FR"/>
        </w:rPr>
        <w:t>Le texte reproduit ci-après, établi par les experts de l</w:t>
      </w:r>
      <w:r w:rsidR="00792ACC">
        <w:rPr>
          <w:lang w:val="fr-FR"/>
        </w:rPr>
        <w:t>’</w:t>
      </w:r>
      <w:r w:rsidRPr="008D0BF5">
        <w:rPr>
          <w:i/>
          <w:iCs/>
          <w:lang w:val="fr-FR"/>
        </w:rPr>
        <w:t>Organisation technique européenne du pneumatique et de la jante</w:t>
      </w:r>
      <w:r w:rsidRPr="008D0BF5">
        <w:rPr>
          <w:lang w:val="fr-FR"/>
        </w:rPr>
        <w:t xml:space="preserve"> (ETRTO), vise à modifier le Règlement n</w:t>
      </w:r>
      <w:r w:rsidR="008C302E" w:rsidRPr="008C302E">
        <w:rPr>
          <w:vertAlign w:val="superscript"/>
          <w:lang w:val="fr-FR"/>
        </w:rPr>
        <w:t>o</w:t>
      </w:r>
      <w:r w:rsidR="008C302E">
        <w:rPr>
          <w:lang w:val="fr-FR"/>
        </w:rPr>
        <w:t> </w:t>
      </w:r>
      <w:r w:rsidRPr="008D0BF5">
        <w:rPr>
          <w:lang w:val="fr-FR"/>
        </w:rPr>
        <w:t>106. Les modifications qu</w:t>
      </w:r>
      <w:r w:rsidR="00792ACC">
        <w:rPr>
          <w:lang w:val="fr-FR"/>
        </w:rPr>
        <w:t>’</w:t>
      </w:r>
      <w:r w:rsidRPr="008D0BF5">
        <w:rPr>
          <w:lang w:val="fr-FR"/>
        </w:rPr>
        <w:t>il est proposé d</w:t>
      </w:r>
      <w:r w:rsidR="00792ACC">
        <w:rPr>
          <w:lang w:val="fr-FR"/>
        </w:rPr>
        <w:t>’</w:t>
      </w:r>
      <w:r w:rsidRPr="008D0BF5">
        <w:rPr>
          <w:lang w:val="fr-FR"/>
        </w:rPr>
        <w:t>apporter au texte actuel du Règlement figurent en caractères gras pour les ajouts et biffés pour les suppressions.</w:t>
      </w:r>
    </w:p>
    <w:p w:rsidR="006C33B9" w:rsidRPr="008D0BF5" w:rsidRDefault="006C33B9" w:rsidP="00E92038">
      <w:pPr>
        <w:pStyle w:val="HChG"/>
        <w:rPr>
          <w:lang w:val="fr-FR"/>
        </w:rPr>
      </w:pPr>
      <w:r>
        <w:rPr>
          <w:lang w:val="fr-FR"/>
        </w:rPr>
        <w:br w:type="page"/>
      </w:r>
      <w:r w:rsidRPr="008D0BF5">
        <w:rPr>
          <w:lang w:val="fr-FR"/>
        </w:rPr>
        <w:lastRenderedPageBreak/>
        <w:tab/>
        <w:t>I.</w:t>
      </w:r>
      <w:r w:rsidRPr="008D0BF5">
        <w:rPr>
          <w:lang w:val="fr-FR"/>
        </w:rPr>
        <w:tab/>
        <w:t>Proposition</w:t>
      </w:r>
    </w:p>
    <w:p w:rsidR="006C33B9" w:rsidRPr="008D0BF5" w:rsidRDefault="006C33B9" w:rsidP="00E92038">
      <w:pPr>
        <w:pStyle w:val="SingleTxtG"/>
        <w:rPr>
          <w:lang w:val="fr-FR"/>
        </w:rPr>
      </w:pPr>
      <w:r w:rsidRPr="00E92038">
        <w:rPr>
          <w:i/>
          <w:lang w:val="fr-FR"/>
        </w:rPr>
        <w:t>Ajouter un nouveau</w:t>
      </w:r>
      <w:r w:rsidR="00E92038">
        <w:rPr>
          <w:i/>
          <w:lang w:val="fr-FR"/>
        </w:rPr>
        <w:t xml:space="preserve"> paragraphe </w:t>
      </w:r>
      <w:r w:rsidRPr="00E92038">
        <w:rPr>
          <w:i/>
          <w:lang w:val="fr-FR"/>
        </w:rPr>
        <w:t>2.18.12.1</w:t>
      </w:r>
      <w:r w:rsidRPr="008D0BF5">
        <w:rPr>
          <w:lang w:val="fr-FR"/>
        </w:rPr>
        <w:t>, libellé comme suit :</w:t>
      </w:r>
    </w:p>
    <w:p w:rsidR="006C33B9" w:rsidRPr="008D0BF5" w:rsidRDefault="006C33B9" w:rsidP="00E92038">
      <w:pPr>
        <w:pStyle w:val="SingleTxtG"/>
        <w:ind w:left="2268" w:hanging="1134"/>
        <w:rPr>
          <w:lang w:val="fr-FR"/>
        </w:rPr>
      </w:pPr>
      <w:r w:rsidRPr="008D0BF5">
        <w:rPr>
          <w:lang w:val="fr-FR"/>
        </w:rPr>
        <w:t>« 2.18.12.1</w:t>
      </w:r>
      <w:r w:rsidRPr="008D0BF5">
        <w:rPr>
          <w:lang w:val="fr-FR"/>
        </w:rPr>
        <w:tab/>
        <w:t xml:space="preserve">On peut remplacer </w:t>
      </w:r>
      <w:r>
        <w:rPr>
          <w:lang w:val="fr-FR"/>
        </w:rPr>
        <w:t>la mention</w:t>
      </w:r>
      <w:r w:rsidRPr="008D0BF5">
        <w:rPr>
          <w:lang w:val="fr-FR"/>
        </w:rPr>
        <w:t xml:space="preserve"> « IND » par </w:t>
      </w:r>
      <w:r>
        <w:rPr>
          <w:lang w:val="fr-FR"/>
        </w:rPr>
        <w:t xml:space="preserve">la mention </w:t>
      </w:r>
      <w:r w:rsidRPr="008D0BF5">
        <w:rPr>
          <w:lang w:val="fr-FR"/>
        </w:rPr>
        <w:t>« SS » ou « NHS » après la marque co</w:t>
      </w:r>
      <w:r>
        <w:rPr>
          <w:lang w:val="fr-FR"/>
        </w:rPr>
        <w:t>rrespondant au diamètre nominal</w:t>
      </w:r>
      <w:r w:rsidRPr="008D0BF5">
        <w:rPr>
          <w:lang w:val="fr-FR"/>
        </w:rPr>
        <w:t xml:space="preserve"> de la jante pour les pneus destinés aux engins de travaux publics tels que définis au tableau 10 de l</w:t>
      </w:r>
      <w:r w:rsidR="00792ACC">
        <w:rPr>
          <w:lang w:val="fr-FR"/>
        </w:rPr>
        <w:t>’</w:t>
      </w:r>
      <w:r w:rsidRPr="008D0BF5">
        <w:rPr>
          <w:lang w:val="fr-FR"/>
        </w:rPr>
        <w:t>annexe 5. ».</w:t>
      </w:r>
    </w:p>
    <w:p w:rsidR="006C33B9" w:rsidRPr="008D0BF5" w:rsidRDefault="006C33B9" w:rsidP="00E92038">
      <w:pPr>
        <w:pStyle w:val="SingleTxtG"/>
        <w:rPr>
          <w:lang w:val="fr-FR"/>
        </w:rPr>
      </w:pPr>
      <w:r w:rsidRPr="008D0BF5">
        <w:rPr>
          <w:i/>
          <w:lang w:val="fr-FR"/>
        </w:rPr>
        <w:t>Ajouter un nouveau paragraphe</w:t>
      </w:r>
      <w:r w:rsidR="00E92038">
        <w:rPr>
          <w:i/>
          <w:lang w:val="fr-FR"/>
        </w:rPr>
        <w:t> </w:t>
      </w:r>
      <w:r w:rsidRPr="008D0BF5">
        <w:rPr>
          <w:i/>
          <w:lang w:val="fr-FR"/>
        </w:rPr>
        <w:t>2.46</w:t>
      </w:r>
      <w:r w:rsidRPr="008D0BF5">
        <w:rPr>
          <w:lang w:val="fr-FR"/>
        </w:rPr>
        <w:t>, libellé comme suit :</w:t>
      </w:r>
    </w:p>
    <w:p w:rsidR="006C33B9" w:rsidRPr="008D0BF5" w:rsidRDefault="00E92038" w:rsidP="00E9203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2.46</w:t>
      </w:r>
      <w:r>
        <w:rPr>
          <w:lang w:val="fr-FR"/>
        </w:rPr>
        <w:tab/>
        <w:t>“</w:t>
      </w:r>
      <w:r w:rsidR="006C33B9" w:rsidRPr="0074414A">
        <w:rPr>
          <w:i/>
          <w:lang w:val="fr-FR"/>
        </w:rPr>
        <w:t>Pneu</w:t>
      </w:r>
      <w:r w:rsidR="006C33B9">
        <w:rPr>
          <w:lang w:val="fr-FR"/>
        </w:rPr>
        <w:t xml:space="preserve"> </w:t>
      </w:r>
      <w:r w:rsidR="006C33B9" w:rsidRPr="008D0BF5">
        <w:rPr>
          <w:i/>
          <w:lang w:val="fr-FR"/>
        </w:rPr>
        <w:t>NHS (not for highway service = ne pas utiliser sur route)</w:t>
      </w:r>
      <w:r>
        <w:rPr>
          <w:lang w:val="fr-FR"/>
        </w:rPr>
        <w:t>”</w:t>
      </w:r>
      <w:r w:rsidR="006C33B9" w:rsidRPr="008D0BF5">
        <w:rPr>
          <w:lang w:val="fr-FR"/>
        </w:rPr>
        <w:t>, un pneu conçu principalement pour servir h</w:t>
      </w:r>
      <w:r>
        <w:rPr>
          <w:lang w:val="fr-FR"/>
        </w:rPr>
        <w:t xml:space="preserve">ors des routes publiques, mais </w:t>
      </w:r>
      <w:r w:rsidR="006C33B9" w:rsidRPr="006B3EE4">
        <w:rPr>
          <w:lang w:val="fr-FR"/>
        </w:rPr>
        <w:t xml:space="preserve">pouvant </w:t>
      </w:r>
      <w:r w:rsidR="006C33B9">
        <w:rPr>
          <w:lang w:val="fr-FR"/>
        </w:rPr>
        <w:t>y être ut</w:t>
      </w:r>
      <w:r w:rsidR="00792ACC">
        <w:rPr>
          <w:lang w:val="fr-FR"/>
        </w:rPr>
        <w:t>ilisé de manière</w:t>
      </w:r>
      <w:r>
        <w:rPr>
          <w:lang w:val="fr-FR"/>
        </w:rPr>
        <w:t xml:space="preserve"> temporaire/occasionnelle</w:t>
      </w:r>
      <w:r w:rsidR="006C33B9" w:rsidRPr="008D0BF5">
        <w:rPr>
          <w:lang w:val="fr-FR"/>
        </w:rPr>
        <w:t>. ».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Paragraphe</w:t>
      </w:r>
      <w:r w:rsidR="009D6F97">
        <w:rPr>
          <w:lang w:val="fr-FR"/>
        </w:rPr>
        <w:t xml:space="preserve"> </w:t>
      </w:r>
      <w:r w:rsidR="009D6F97" w:rsidRPr="009D6F97">
        <w:rPr>
          <w:i/>
          <w:lang w:val="fr-FR"/>
        </w:rPr>
        <w:t>2.29.1</w:t>
      </w:r>
      <w:r w:rsidR="009D6F97">
        <w:rPr>
          <w:lang w:val="fr-FR"/>
        </w:rPr>
        <w:t>, modifier comme suit :</w:t>
      </w:r>
    </w:p>
    <w:p w:rsidR="006C33B9" w:rsidRPr="008D0BF5" w:rsidRDefault="009D6F97" w:rsidP="009D6F97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« … </w:t>
      </w:r>
      <w:r w:rsidR="006C33B9" w:rsidRPr="008D0BF5">
        <w:rPr>
          <w:lang w:val="fr-FR"/>
        </w:rPr>
        <w:t>suivant les définitions des paragraphes 2.2</w:t>
      </w:r>
      <w:r w:rsidR="006C33B9" w:rsidRPr="008D0BF5">
        <w:rPr>
          <w:b/>
          <w:lang w:val="fr-FR"/>
        </w:rPr>
        <w:t>6</w:t>
      </w:r>
      <w:r w:rsidR="006C33B9" w:rsidRPr="008D0BF5">
        <w:rPr>
          <w:lang w:val="fr-FR"/>
        </w:rPr>
        <w:t xml:space="preserve"> et 2.2</w:t>
      </w:r>
      <w:r w:rsidR="006C33B9" w:rsidRPr="008D0BF5">
        <w:rPr>
          <w:b/>
          <w:lang w:val="fr-FR"/>
        </w:rPr>
        <w:t>7</w:t>
      </w:r>
      <w:r w:rsidR="006C33B9" w:rsidRPr="008D0BF5">
        <w:rPr>
          <w:lang w:val="fr-FR"/>
        </w:rPr>
        <w:t>. ».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Paragraphe</w:t>
      </w:r>
      <w:r w:rsidRPr="008D0BF5">
        <w:rPr>
          <w:lang w:val="fr-FR"/>
        </w:rPr>
        <w:t xml:space="preserve"> </w:t>
      </w:r>
      <w:r w:rsidRPr="009D6F97">
        <w:rPr>
          <w:i/>
          <w:lang w:val="fr-FR"/>
        </w:rPr>
        <w:t>2.33.2</w:t>
      </w:r>
      <w:r w:rsidRPr="008D0BF5">
        <w:rPr>
          <w:lang w:val="fr-FR"/>
        </w:rPr>
        <w:t>, supprimer.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Paragraphe</w:t>
      </w:r>
      <w:r w:rsidRPr="008D0BF5">
        <w:rPr>
          <w:lang w:val="fr-FR"/>
        </w:rPr>
        <w:t xml:space="preserve"> </w:t>
      </w:r>
      <w:r w:rsidRPr="009D6F97">
        <w:rPr>
          <w:i/>
          <w:lang w:val="fr-FR"/>
        </w:rPr>
        <w:t>2.34.1</w:t>
      </w:r>
      <w:r w:rsidRPr="008D0BF5">
        <w:rPr>
          <w:lang w:val="fr-FR"/>
        </w:rPr>
        <w:t xml:space="preserve">, modifier comme suit : </w:t>
      </w:r>
    </w:p>
    <w:p w:rsidR="006C33B9" w:rsidRPr="008D0BF5" w:rsidRDefault="009D6F97" w:rsidP="009D6F97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« … </w:t>
      </w:r>
      <w:r w:rsidR="006C33B9" w:rsidRPr="008D0BF5">
        <w:rPr>
          <w:lang w:val="fr-FR"/>
        </w:rPr>
        <w:t>(voir le</w:t>
      </w:r>
      <w:r w:rsidR="006C33B9" w:rsidRPr="008D0BF5">
        <w:rPr>
          <w:b/>
          <w:lang w:val="fr-FR"/>
        </w:rPr>
        <w:t>s</w:t>
      </w:r>
      <w:r w:rsidR="006C33B9" w:rsidRPr="008D0BF5">
        <w:rPr>
          <w:lang w:val="fr-FR"/>
        </w:rPr>
        <w:t xml:space="preserve"> paragraphe</w:t>
      </w:r>
      <w:r w:rsidR="006C33B9" w:rsidRPr="008D0BF5">
        <w:rPr>
          <w:b/>
          <w:lang w:val="fr-FR"/>
        </w:rPr>
        <w:t>s</w:t>
      </w:r>
      <w:r w:rsidR="006C33B9" w:rsidRPr="008D0BF5">
        <w:rPr>
          <w:lang w:val="fr-FR"/>
        </w:rPr>
        <w:t xml:space="preserve"> 2.30 </w:t>
      </w:r>
      <w:r w:rsidR="006C33B9" w:rsidRPr="008D0BF5">
        <w:rPr>
          <w:b/>
          <w:lang w:val="fr-FR"/>
        </w:rPr>
        <w:t>et 2.33</w:t>
      </w:r>
      <w:r w:rsidR="006C33B9" w:rsidRPr="008D0BF5">
        <w:rPr>
          <w:lang w:val="fr-FR"/>
        </w:rPr>
        <w:t>)… ».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Paragraphe</w:t>
      </w:r>
      <w:r w:rsidRPr="008D0BF5">
        <w:rPr>
          <w:lang w:val="fr-FR"/>
        </w:rPr>
        <w:t xml:space="preserve"> </w:t>
      </w:r>
      <w:r w:rsidRPr="009D6F97">
        <w:rPr>
          <w:i/>
          <w:lang w:val="fr-FR"/>
        </w:rPr>
        <w:t>2.43</w:t>
      </w:r>
      <w:r w:rsidRPr="008D0BF5">
        <w:rPr>
          <w:lang w:val="fr-FR"/>
        </w:rPr>
        <w:t>, modifier le renvoi comme suit :</w:t>
      </w:r>
    </w:p>
    <w:p w:rsidR="006C33B9" w:rsidRPr="008D0BF5" w:rsidRDefault="006C33B9" w:rsidP="009D6F97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« </w:t>
      </w:r>
      <w:r w:rsidR="009D6F97">
        <w:rPr>
          <w:lang w:val="fr-FR"/>
        </w:rPr>
        <w:t xml:space="preserve">… </w:t>
      </w:r>
      <w:r w:rsidRPr="008D0BF5">
        <w:rPr>
          <w:lang w:val="fr-FR"/>
        </w:rPr>
        <w:t xml:space="preserve">ISO </w:t>
      </w:r>
      <w:r w:rsidRPr="008D0BF5">
        <w:rPr>
          <w:b/>
          <w:lang w:val="fr-FR"/>
        </w:rPr>
        <w:t>18805</w:t>
      </w:r>
      <w:r w:rsidRPr="008D0BF5">
        <w:rPr>
          <w:lang w:val="fr-FR"/>
        </w:rPr>
        <w:t> ».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Paragraphe 3.1.7</w:t>
      </w:r>
      <w:r w:rsidRPr="008D0BF5">
        <w:rPr>
          <w:lang w:val="fr-FR"/>
        </w:rPr>
        <w:t>,</w:t>
      </w:r>
      <w:r w:rsidRPr="008D0BF5">
        <w:rPr>
          <w:i/>
          <w:lang w:val="fr-FR"/>
        </w:rPr>
        <w:t xml:space="preserve"> </w:t>
      </w:r>
      <w:r w:rsidRPr="008D0BF5">
        <w:rPr>
          <w:lang w:val="fr-FR"/>
        </w:rPr>
        <w:t>modifier comme suit :</w:t>
      </w:r>
    </w:p>
    <w:p w:rsidR="006C33B9" w:rsidRPr="008D0BF5" w:rsidRDefault="009D6F97" w:rsidP="009D6F9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3.1.7</w:t>
      </w:r>
      <w:r>
        <w:rPr>
          <w:lang w:val="fr-FR"/>
        </w:rPr>
        <w:tab/>
        <w:t>La mention “</w:t>
      </w:r>
      <w:r w:rsidR="006C33B9" w:rsidRPr="008D0BF5">
        <w:rPr>
          <w:lang w:val="fr-FR"/>
        </w:rPr>
        <w:t>DEEP</w:t>
      </w:r>
      <w:r>
        <w:rPr>
          <w:lang w:val="fr-FR"/>
        </w:rPr>
        <w:t>”</w:t>
      </w:r>
      <w:r w:rsidR="006C33B9" w:rsidRPr="008D0BF5">
        <w:rPr>
          <w:lang w:val="fr-FR"/>
        </w:rPr>
        <w:t xml:space="preserve"> (ou </w:t>
      </w:r>
      <w:r>
        <w:rPr>
          <w:lang w:val="fr-FR"/>
        </w:rPr>
        <w:t>“</w:t>
      </w:r>
      <w:r w:rsidR="006C33B9" w:rsidRPr="008D0BF5">
        <w:rPr>
          <w:lang w:val="fr-FR"/>
        </w:rPr>
        <w:t>R-2</w:t>
      </w:r>
      <w:r>
        <w:rPr>
          <w:lang w:val="fr-FR"/>
        </w:rPr>
        <w:t>”</w:t>
      </w:r>
      <w:r w:rsidR="006C33B9" w:rsidRPr="008D0BF5">
        <w:rPr>
          <w:lang w:val="fr-FR"/>
        </w:rPr>
        <w:t xml:space="preserve"> </w:t>
      </w:r>
      <w:r w:rsidR="006C33B9" w:rsidRPr="008D0BF5">
        <w:rPr>
          <w:b/>
          <w:lang w:val="fr-FR"/>
        </w:rPr>
        <w:t xml:space="preserve">ou </w:t>
      </w:r>
      <w:r>
        <w:rPr>
          <w:lang w:val="fr-FR"/>
        </w:rPr>
        <w:t>“</w:t>
      </w:r>
      <w:r w:rsidR="006C33B9" w:rsidRPr="008D0BF5">
        <w:rPr>
          <w:b/>
          <w:lang w:val="fr-FR"/>
        </w:rPr>
        <w:t>LS-3</w:t>
      </w:r>
      <w:r>
        <w:rPr>
          <w:lang w:val="fr-FR"/>
        </w:rPr>
        <w:t>”</w:t>
      </w:r>
      <w:r w:rsidR="006C33B9" w:rsidRPr="008D0BF5">
        <w:rPr>
          <w:b/>
          <w:lang w:val="fr-FR"/>
        </w:rPr>
        <w:t xml:space="preserve"> ou </w:t>
      </w:r>
      <w:r>
        <w:rPr>
          <w:lang w:val="fr-FR"/>
        </w:rPr>
        <w:t>“</w:t>
      </w:r>
      <w:r w:rsidR="006C33B9" w:rsidRPr="008D0BF5">
        <w:rPr>
          <w:b/>
          <w:lang w:val="fr-FR"/>
        </w:rPr>
        <w:t>HF-3</w:t>
      </w:r>
      <w:r>
        <w:rPr>
          <w:lang w:val="fr-FR"/>
        </w:rPr>
        <w:t>”</w:t>
      </w:r>
      <w:r w:rsidR="006C33B9" w:rsidRPr="008D0BF5">
        <w:rPr>
          <w:b/>
          <w:lang w:val="fr-FR"/>
        </w:rPr>
        <w:t xml:space="preserve"> ou </w:t>
      </w:r>
      <w:r>
        <w:rPr>
          <w:lang w:val="fr-FR"/>
        </w:rPr>
        <w:t>“</w:t>
      </w:r>
      <w:r w:rsidR="006C33B9" w:rsidRPr="008D0BF5">
        <w:rPr>
          <w:b/>
          <w:lang w:val="fr-FR"/>
        </w:rPr>
        <w:t>HF-4</w:t>
      </w:r>
      <w:r>
        <w:rPr>
          <w:lang w:val="fr-FR"/>
        </w:rPr>
        <w:t>”</w:t>
      </w:r>
      <w:r w:rsidR="006C33B9" w:rsidRPr="008D0BF5">
        <w:rPr>
          <w:lang w:val="fr-FR"/>
        </w:rPr>
        <w:t>) pour les pneu</w:t>
      </w:r>
      <w:r>
        <w:rPr>
          <w:lang w:val="fr-FR"/>
        </w:rPr>
        <w:t>s à bande de roulement spéciale ;</w:t>
      </w:r>
      <w:r w:rsidR="006C33B9" w:rsidRPr="008D0BF5">
        <w:rPr>
          <w:lang w:val="fr-FR"/>
        </w:rPr>
        <w:t> ».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Ajouter un nouveau paragraphe 3.1.7.1.,</w:t>
      </w:r>
      <w:r w:rsidRPr="008D0BF5">
        <w:rPr>
          <w:lang w:val="fr-FR"/>
        </w:rPr>
        <w:t xml:space="preserve"> libellé comme suit : </w:t>
      </w:r>
    </w:p>
    <w:p w:rsidR="006C33B9" w:rsidRPr="008D0BF5" w:rsidRDefault="006C33B9" w:rsidP="009D6F97">
      <w:pPr>
        <w:pStyle w:val="SingleTxtG"/>
        <w:ind w:left="2268" w:hanging="1134"/>
        <w:rPr>
          <w:lang w:val="fr-FR"/>
        </w:rPr>
      </w:pPr>
      <w:r w:rsidRPr="008D0BF5">
        <w:rPr>
          <w:lang w:val="fr-FR"/>
        </w:rPr>
        <w:t>« 3.1.7.1</w:t>
      </w:r>
      <w:r w:rsidRPr="008D0BF5">
        <w:rPr>
          <w:lang w:val="fr-FR"/>
        </w:rPr>
        <w:tab/>
        <w:t xml:space="preserve">Les mentions </w:t>
      </w:r>
      <w:r w:rsidR="009D6F97">
        <w:rPr>
          <w:lang w:val="fr-FR"/>
        </w:rPr>
        <w:t>“</w:t>
      </w:r>
      <w:r w:rsidRPr="008D0BF5">
        <w:rPr>
          <w:lang w:val="fr-FR"/>
        </w:rPr>
        <w:t>DEEP</w:t>
      </w:r>
      <w:r w:rsidR="009D6F97">
        <w:rPr>
          <w:lang w:val="fr-FR"/>
        </w:rPr>
        <w:t>”</w:t>
      </w:r>
      <w:r w:rsidRPr="008D0BF5">
        <w:rPr>
          <w:lang w:val="fr-FR"/>
        </w:rPr>
        <w:t xml:space="preserve"> et </w:t>
      </w:r>
      <w:r w:rsidR="009D6F97">
        <w:rPr>
          <w:lang w:val="fr-FR"/>
        </w:rPr>
        <w:t>“</w:t>
      </w:r>
      <w:r w:rsidRPr="008D0BF5">
        <w:rPr>
          <w:lang w:val="fr-FR"/>
        </w:rPr>
        <w:t>R-2</w:t>
      </w:r>
      <w:r w:rsidR="009D6F97">
        <w:rPr>
          <w:lang w:val="fr-FR"/>
        </w:rPr>
        <w:t>”</w:t>
      </w:r>
      <w:r w:rsidRPr="008D0BF5">
        <w:rPr>
          <w:lang w:val="fr-FR"/>
        </w:rPr>
        <w:t xml:space="preserve"> </w:t>
      </w:r>
      <w:r>
        <w:rPr>
          <w:lang w:val="fr-FR"/>
        </w:rPr>
        <w:t>concernent les</w:t>
      </w:r>
      <w:r w:rsidRPr="008D0BF5">
        <w:rPr>
          <w:lang w:val="fr-FR"/>
        </w:rPr>
        <w:t xml:space="preserve"> pneus à bande de roulement spéciale pour roues motrices de tracteurs. ».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Paragraphe</w:t>
      </w:r>
      <w:r w:rsidRPr="008D0BF5">
        <w:rPr>
          <w:lang w:val="fr-FR"/>
        </w:rPr>
        <w:t xml:space="preserve"> </w:t>
      </w:r>
      <w:r w:rsidRPr="009D6F97">
        <w:rPr>
          <w:i/>
          <w:lang w:val="fr-FR"/>
        </w:rPr>
        <w:t>3.1.9</w:t>
      </w:r>
      <w:r w:rsidRPr="008D0BF5">
        <w:rPr>
          <w:lang w:val="fr-FR"/>
        </w:rPr>
        <w:t>, modifier comme suit :</w:t>
      </w:r>
    </w:p>
    <w:p w:rsidR="006C33B9" w:rsidRPr="008D0BF5" w:rsidRDefault="009D6F97" w:rsidP="009D6F9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3.1.9</w:t>
      </w:r>
      <w:r>
        <w:rPr>
          <w:lang w:val="fr-FR"/>
        </w:rPr>
        <w:tab/>
        <w:t>Les mentions “LS-1”</w:t>
      </w:r>
      <w:r w:rsidR="006C33B9" w:rsidRPr="008D0BF5">
        <w:rPr>
          <w:lang w:val="fr-FR"/>
        </w:rPr>
        <w:t xml:space="preserve">, </w:t>
      </w:r>
      <w:r>
        <w:rPr>
          <w:lang w:val="fr-FR"/>
        </w:rPr>
        <w:t>“LS-2”</w:t>
      </w:r>
      <w:r w:rsidR="006C33B9" w:rsidRPr="008D0BF5">
        <w:rPr>
          <w:lang w:val="fr-FR"/>
        </w:rPr>
        <w:t xml:space="preserve">, </w:t>
      </w:r>
      <w:r>
        <w:rPr>
          <w:lang w:val="fr-FR"/>
        </w:rPr>
        <w:t>“LS-3”</w:t>
      </w:r>
      <w:r w:rsidR="006C33B9" w:rsidRPr="008D0BF5">
        <w:rPr>
          <w:lang w:val="fr-FR"/>
        </w:rPr>
        <w:t xml:space="preserve"> ou </w:t>
      </w:r>
      <w:r>
        <w:rPr>
          <w:lang w:val="fr-FR"/>
        </w:rPr>
        <w:t>“</w:t>
      </w:r>
      <w:r w:rsidR="006C33B9" w:rsidRPr="008D0BF5">
        <w:rPr>
          <w:lang w:val="fr-FR"/>
        </w:rPr>
        <w:t>L</w:t>
      </w:r>
      <w:r>
        <w:rPr>
          <w:lang w:val="fr-FR"/>
        </w:rPr>
        <w:t>S-4”</w:t>
      </w:r>
      <w:r w:rsidR="006C33B9" w:rsidRPr="008D0BF5">
        <w:rPr>
          <w:lang w:val="fr-FR"/>
        </w:rPr>
        <w:t xml:space="preserve"> sur les pneus </w:t>
      </w:r>
      <w:r w:rsidR="006C33B9" w:rsidRPr="008D0BF5">
        <w:rPr>
          <w:b/>
          <w:lang w:val="fr-FR"/>
        </w:rPr>
        <w:t>pour débusqueurs forestiers</w:t>
      </w:r>
      <w:r w:rsidR="006C33B9" w:rsidRPr="008D0BF5">
        <w:rPr>
          <w:lang w:val="fr-FR"/>
        </w:rPr>
        <w:t>. ».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Paragraphe</w:t>
      </w:r>
      <w:r w:rsidRPr="008D0BF5">
        <w:rPr>
          <w:lang w:val="fr-FR"/>
        </w:rPr>
        <w:t xml:space="preserve"> </w:t>
      </w:r>
      <w:r w:rsidRPr="003734EA">
        <w:rPr>
          <w:i/>
          <w:lang w:val="fr-FR"/>
        </w:rPr>
        <w:t>3.1.9.1</w:t>
      </w:r>
      <w:r w:rsidRPr="008D0BF5">
        <w:rPr>
          <w:lang w:val="fr-FR"/>
        </w:rPr>
        <w:t xml:space="preserve">, modifier comme suit : La mention </w:t>
      </w:r>
      <w:r w:rsidR="009D6F97">
        <w:rPr>
          <w:lang w:val="fr-FR"/>
        </w:rPr>
        <w:t>“</w:t>
      </w:r>
      <w:r w:rsidRPr="008D0BF5">
        <w:rPr>
          <w:lang w:val="fr-FR"/>
        </w:rPr>
        <w:t>LS-3</w:t>
      </w:r>
      <w:r w:rsidR="009D6F97">
        <w:rPr>
          <w:lang w:val="fr-FR"/>
        </w:rPr>
        <w:t>”</w:t>
      </w:r>
      <w:r w:rsidRPr="008D0BF5">
        <w:rPr>
          <w:lang w:val="fr-FR"/>
        </w:rPr>
        <w:t xml:space="preserve"> pour les pneus à bande de roulement spéciale </w:t>
      </w:r>
      <w:r w:rsidRPr="008D0BF5">
        <w:rPr>
          <w:b/>
          <w:lang w:val="fr-FR"/>
        </w:rPr>
        <w:t>pour débusqueurs forestiers</w:t>
      </w:r>
      <w:r w:rsidRPr="008D0BF5">
        <w:rPr>
          <w:lang w:val="fr-FR"/>
        </w:rPr>
        <w:t>. ».</w:t>
      </w:r>
    </w:p>
    <w:p w:rsidR="006C33B9" w:rsidRPr="008D0BF5" w:rsidRDefault="006C33B9" w:rsidP="009D6F97">
      <w:pPr>
        <w:pStyle w:val="SingleTxtG"/>
        <w:rPr>
          <w:lang w:val="fr-FR"/>
        </w:rPr>
      </w:pPr>
      <w:r w:rsidRPr="008D0BF5">
        <w:rPr>
          <w:i/>
          <w:lang w:val="fr-FR"/>
        </w:rPr>
        <w:t>Ajouter un nouveau paragraphe 3.1.13</w:t>
      </w:r>
      <w:r w:rsidRPr="008D0BF5">
        <w:rPr>
          <w:lang w:val="fr-FR"/>
        </w:rPr>
        <w:t>, libellé comme suit :</w:t>
      </w:r>
    </w:p>
    <w:p w:rsidR="006C33B9" w:rsidRPr="008D0BF5" w:rsidRDefault="006C33B9" w:rsidP="009D6F97">
      <w:pPr>
        <w:pStyle w:val="SingleTxtG"/>
        <w:ind w:left="2268" w:hanging="1134"/>
        <w:rPr>
          <w:i/>
          <w:lang w:val="fr-FR"/>
        </w:rPr>
      </w:pPr>
      <w:r w:rsidRPr="008D0BF5">
        <w:rPr>
          <w:bCs/>
          <w:lang w:val="fr-FR"/>
        </w:rPr>
        <w:t>« 3.1.13</w:t>
      </w:r>
      <w:r w:rsidRPr="008D0BF5">
        <w:rPr>
          <w:b/>
          <w:bCs/>
          <w:lang w:val="fr-FR"/>
        </w:rPr>
        <w:tab/>
      </w:r>
      <w:r w:rsidRPr="008D0BF5">
        <w:rPr>
          <w:lang w:val="fr-FR"/>
        </w:rPr>
        <w:t xml:space="preserve">La mention </w:t>
      </w:r>
      <w:r w:rsidR="009D6F97">
        <w:rPr>
          <w:lang w:val="fr-FR"/>
        </w:rPr>
        <w:t>“R-3”</w:t>
      </w:r>
      <w:r w:rsidRPr="008D0BF5">
        <w:rPr>
          <w:lang w:val="fr-FR"/>
        </w:rPr>
        <w:t xml:space="preserve"> pour les pneus pour roues motrices de tracteur à bande de roulement à sculptures peu profondes, tels que définis au tableau 2 de l</w:t>
      </w:r>
      <w:r w:rsidR="00792ACC">
        <w:rPr>
          <w:lang w:val="fr-FR"/>
        </w:rPr>
        <w:t>’</w:t>
      </w:r>
      <w:r w:rsidRPr="008D0BF5">
        <w:rPr>
          <w:lang w:val="fr-FR"/>
        </w:rPr>
        <w:t>annexe 5 ».</w:t>
      </w:r>
    </w:p>
    <w:p w:rsidR="006C33B9" w:rsidRPr="008D0BF5" w:rsidRDefault="006C33B9" w:rsidP="003734EA">
      <w:pPr>
        <w:pStyle w:val="SingleTxtG"/>
        <w:rPr>
          <w:lang w:val="fr-FR"/>
        </w:rPr>
      </w:pPr>
      <w:r w:rsidRPr="008D0BF5">
        <w:rPr>
          <w:i/>
          <w:lang w:val="fr-FR"/>
        </w:rPr>
        <w:t>Le paragraphe 3.1.13</w:t>
      </w:r>
      <w:r w:rsidRPr="008D0BF5">
        <w:rPr>
          <w:lang w:val="fr-FR"/>
        </w:rPr>
        <w:t xml:space="preserve"> devient le paragraphe 3.1.14.</w:t>
      </w:r>
    </w:p>
    <w:p w:rsidR="006C33B9" w:rsidRPr="008D0BF5" w:rsidRDefault="006C33B9" w:rsidP="003734EA">
      <w:pPr>
        <w:pStyle w:val="SingleTxtG"/>
        <w:rPr>
          <w:lang w:val="fr-FR"/>
        </w:rPr>
      </w:pPr>
      <w:r w:rsidRPr="008D0BF5">
        <w:rPr>
          <w:i/>
          <w:lang w:val="fr-FR"/>
        </w:rPr>
        <w:t>Ajouter les nouveaux paragraphes 3.1.15 et 3</w:t>
      </w:r>
      <w:r w:rsidR="009A3BC9">
        <w:rPr>
          <w:i/>
          <w:lang w:val="fr-FR"/>
        </w:rPr>
        <w:t>.1</w:t>
      </w:r>
      <w:r w:rsidRPr="008D0BF5">
        <w:rPr>
          <w:i/>
          <w:lang w:val="fr-FR"/>
        </w:rPr>
        <w:t>.15.1</w:t>
      </w:r>
      <w:r w:rsidRPr="008D0BF5">
        <w:rPr>
          <w:lang w:val="fr-FR"/>
        </w:rPr>
        <w:t>, libellés comme suit :</w:t>
      </w:r>
    </w:p>
    <w:p w:rsidR="006C33B9" w:rsidRPr="008D0BF5" w:rsidRDefault="006C33B9" w:rsidP="003734EA">
      <w:pPr>
        <w:pStyle w:val="SingleTxtG"/>
        <w:ind w:left="2268" w:hanging="1134"/>
        <w:rPr>
          <w:lang w:val="fr-FR"/>
        </w:rPr>
      </w:pPr>
      <w:r w:rsidRPr="008D0BF5">
        <w:rPr>
          <w:lang w:val="fr-FR"/>
        </w:rPr>
        <w:t>« 3.1.15</w:t>
      </w:r>
      <w:r w:rsidRPr="008D0BF5">
        <w:rPr>
          <w:lang w:val="fr-FR"/>
        </w:rPr>
        <w:tab/>
        <w:t xml:space="preserve">Les mentions </w:t>
      </w:r>
      <w:r w:rsidR="003734EA">
        <w:rPr>
          <w:lang w:val="fr-FR"/>
        </w:rPr>
        <w:t>“</w:t>
      </w:r>
      <w:r w:rsidRPr="008D0BF5">
        <w:rPr>
          <w:lang w:val="fr-FR"/>
        </w:rPr>
        <w:t>HF-1</w:t>
      </w:r>
      <w:r w:rsidR="003734EA">
        <w:rPr>
          <w:lang w:val="fr-FR"/>
        </w:rPr>
        <w:t>”</w:t>
      </w:r>
      <w:r w:rsidRPr="008D0BF5">
        <w:rPr>
          <w:lang w:val="fr-FR"/>
        </w:rPr>
        <w:t xml:space="preserve">, </w:t>
      </w:r>
      <w:r w:rsidR="003734EA">
        <w:rPr>
          <w:lang w:val="fr-FR"/>
        </w:rPr>
        <w:t>“</w:t>
      </w:r>
      <w:r w:rsidRPr="008D0BF5">
        <w:rPr>
          <w:lang w:val="fr-FR"/>
        </w:rPr>
        <w:t>HF-2</w:t>
      </w:r>
      <w:r w:rsidR="003734EA">
        <w:rPr>
          <w:lang w:val="fr-FR"/>
        </w:rPr>
        <w:t>”</w:t>
      </w:r>
      <w:r w:rsidRPr="008D0BF5">
        <w:rPr>
          <w:lang w:val="fr-FR"/>
        </w:rPr>
        <w:t xml:space="preserve">, </w:t>
      </w:r>
      <w:r w:rsidR="003734EA">
        <w:rPr>
          <w:lang w:val="fr-FR"/>
        </w:rPr>
        <w:t>“</w:t>
      </w:r>
      <w:r w:rsidRPr="008D0BF5">
        <w:rPr>
          <w:lang w:val="fr-FR"/>
        </w:rPr>
        <w:t>HF-3</w:t>
      </w:r>
      <w:r w:rsidR="003734EA">
        <w:rPr>
          <w:lang w:val="fr-FR"/>
        </w:rPr>
        <w:t>”</w:t>
      </w:r>
      <w:r w:rsidRPr="008D0BF5">
        <w:rPr>
          <w:lang w:val="fr-FR"/>
        </w:rPr>
        <w:t xml:space="preserve"> ou </w:t>
      </w:r>
      <w:r w:rsidR="003734EA">
        <w:rPr>
          <w:lang w:val="fr-FR"/>
        </w:rPr>
        <w:t>“</w:t>
      </w:r>
      <w:r w:rsidRPr="008D0BF5">
        <w:rPr>
          <w:lang w:val="fr-FR"/>
        </w:rPr>
        <w:t>HF-4</w:t>
      </w:r>
      <w:r w:rsidR="003734EA">
        <w:rPr>
          <w:lang w:val="fr-FR"/>
        </w:rPr>
        <w:t>”</w:t>
      </w:r>
      <w:r w:rsidRPr="008D0BF5">
        <w:rPr>
          <w:lang w:val="fr-FR"/>
        </w:rPr>
        <w:t xml:space="preserve"> pour les pneus basse pression </w:t>
      </w:r>
      <w:r>
        <w:rPr>
          <w:lang w:val="fr-FR"/>
        </w:rPr>
        <w:t>pour roues mo</w:t>
      </w:r>
      <w:r w:rsidRPr="008D0BF5">
        <w:rPr>
          <w:lang w:val="fr-FR"/>
        </w:rPr>
        <w:t xml:space="preserve">trices de tracteurs et de machines forestières </w:t>
      </w:r>
      <w:r>
        <w:rPr>
          <w:lang w:val="fr-FR"/>
        </w:rPr>
        <w:t>qui figurent</w:t>
      </w:r>
      <w:r w:rsidRPr="008D0BF5">
        <w:rPr>
          <w:lang w:val="fr-FR"/>
        </w:rPr>
        <w:t xml:space="preserve"> au tableau 7 de l</w:t>
      </w:r>
      <w:r w:rsidR="00792ACC">
        <w:rPr>
          <w:lang w:val="fr-FR"/>
        </w:rPr>
        <w:t>’</w:t>
      </w:r>
      <w:r w:rsidRPr="008D0BF5">
        <w:rPr>
          <w:lang w:val="fr-FR"/>
        </w:rPr>
        <w:t>annexe 5 ».</w:t>
      </w:r>
    </w:p>
    <w:p w:rsidR="006C33B9" w:rsidRPr="008D0BF5" w:rsidRDefault="006C33B9" w:rsidP="003734EA">
      <w:pPr>
        <w:pStyle w:val="SingleTxtG"/>
        <w:ind w:left="2268" w:hanging="1134"/>
        <w:rPr>
          <w:lang w:val="fr-FR"/>
        </w:rPr>
      </w:pPr>
      <w:r w:rsidRPr="008D0BF5">
        <w:rPr>
          <w:lang w:val="fr-FR"/>
        </w:rPr>
        <w:t>« 3.1.15.1</w:t>
      </w:r>
      <w:r w:rsidRPr="008D0BF5">
        <w:rPr>
          <w:lang w:val="fr-FR"/>
        </w:rPr>
        <w:tab/>
        <w:t xml:space="preserve">Les mentions </w:t>
      </w:r>
      <w:r w:rsidR="003734EA">
        <w:rPr>
          <w:lang w:val="fr-FR"/>
        </w:rPr>
        <w:t>“</w:t>
      </w:r>
      <w:r w:rsidRPr="008D0BF5">
        <w:rPr>
          <w:lang w:val="fr-FR"/>
        </w:rPr>
        <w:t>HF-3</w:t>
      </w:r>
      <w:r w:rsidR="003734EA">
        <w:rPr>
          <w:lang w:val="fr-FR"/>
        </w:rPr>
        <w:t>”</w:t>
      </w:r>
      <w:r w:rsidRPr="008D0BF5">
        <w:rPr>
          <w:lang w:val="fr-FR"/>
        </w:rPr>
        <w:t xml:space="preserve"> et </w:t>
      </w:r>
      <w:r w:rsidR="003734EA">
        <w:rPr>
          <w:lang w:val="fr-FR"/>
        </w:rPr>
        <w:t>“</w:t>
      </w:r>
      <w:r w:rsidRPr="008D0BF5">
        <w:rPr>
          <w:lang w:val="fr-FR"/>
        </w:rPr>
        <w:t>HF-4</w:t>
      </w:r>
      <w:r w:rsidR="003734EA">
        <w:rPr>
          <w:lang w:val="fr-FR"/>
        </w:rPr>
        <w:t>”</w:t>
      </w:r>
      <w:r w:rsidRPr="008D0BF5">
        <w:rPr>
          <w:lang w:val="fr-FR"/>
        </w:rPr>
        <w:t xml:space="preserve"> correspondent aux pneumatiques à bande de roulement spéciale ».</w:t>
      </w:r>
    </w:p>
    <w:p w:rsidR="006C33B9" w:rsidRPr="008D0BF5" w:rsidRDefault="006C33B9" w:rsidP="003734EA">
      <w:pPr>
        <w:pStyle w:val="SingleTxtG"/>
        <w:rPr>
          <w:rFonts w:eastAsia="HGMaruGothicMPRO"/>
          <w:b/>
          <w:lang w:val="fr-FR"/>
        </w:rPr>
      </w:pPr>
      <w:r w:rsidRPr="003734EA">
        <w:rPr>
          <w:i/>
          <w:lang w:val="fr-FR"/>
        </w:rPr>
        <w:t>Paragraphe</w:t>
      </w:r>
      <w:r w:rsidRPr="008D0BF5">
        <w:rPr>
          <w:rFonts w:eastAsia="HGMaruGothicMPRO"/>
          <w:lang w:val="fr-FR"/>
        </w:rPr>
        <w:t xml:space="preserve"> </w:t>
      </w:r>
      <w:r w:rsidRPr="003734EA">
        <w:rPr>
          <w:rFonts w:eastAsia="HGMaruGothicMPRO"/>
          <w:i/>
          <w:lang w:val="fr-FR"/>
        </w:rPr>
        <w:t>3.2</w:t>
      </w:r>
      <w:r w:rsidRPr="008D0BF5">
        <w:rPr>
          <w:rFonts w:eastAsia="HGMaruGothicMPRO"/>
          <w:lang w:val="fr-FR"/>
        </w:rPr>
        <w:t>, modifier comme suit (en ajoutant aussi des virgules) :</w:t>
      </w:r>
    </w:p>
    <w:p w:rsidR="006C33B9" w:rsidRPr="008D0BF5" w:rsidRDefault="006C33B9" w:rsidP="003734EA">
      <w:pPr>
        <w:pStyle w:val="SingleTxtG"/>
        <w:ind w:left="2268" w:hanging="1134"/>
        <w:rPr>
          <w:lang w:val="fr-FR" w:eastAsia="en-GB"/>
        </w:rPr>
      </w:pPr>
      <w:r w:rsidRPr="008D0BF5">
        <w:rPr>
          <w:lang w:val="fr-FR" w:eastAsia="en-GB"/>
        </w:rPr>
        <w:t>« 3.2</w:t>
      </w:r>
      <w:r w:rsidRPr="008D0BF5">
        <w:rPr>
          <w:lang w:val="fr-FR" w:eastAsia="en-GB"/>
        </w:rPr>
        <w:tab/>
        <w:t>Les pneus présentés à l</w:t>
      </w:r>
      <w:r w:rsidR="00792ACC">
        <w:rPr>
          <w:lang w:val="fr-FR" w:eastAsia="en-GB"/>
        </w:rPr>
        <w:t>’</w:t>
      </w:r>
      <w:r w:rsidRPr="008D0BF5">
        <w:rPr>
          <w:lang w:val="fr-FR" w:eastAsia="en-GB"/>
        </w:rPr>
        <w:t xml:space="preserve">homologation doivent </w:t>
      </w:r>
      <w:r w:rsidRPr="008D0BF5">
        <w:rPr>
          <w:lang w:val="fr-FR"/>
        </w:rPr>
        <w:t>porter</w:t>
      </w:r>
      <w:r w:rsidRPr="008D0BF5">
        <w:rPr>
          <w:lang w:val="fr-FR" w:eastAsia="en-GB"/>
        </w:rPr>
        <w:t xml:space="preserve">, sur un flanc uniquement, </w:t>
      </w:r>
      <w:r w:rsidRPr="008D0BF5">
        <w:rPr>
          <w:strike/>
          <w:lang w:val="fr-FR" w:eastAsia="en-GB"/>
        </w:rPr>
        <w:t>les marques ci-après</w:t>
      </w:r>
      <w:r w:rsidRPr="008D0BF5">
        <w:rPr>
          <w:rFonts w:eastAsia="HGMaruGothicMPRO"/>
          <w:strike/>
          <w:lang w:val="fr-FR"/>
        </w:rPr>
        <w:t>.</w:t>
      </w:r>
      <w:r>
        <w:rPr>
          <w:rFonts w:eastAsia="HGMaruGothicMPRO"/>
          <w:b/>
          <w:lang w:val="fr-FR"/>
        </w:rPr>
        <w:t>les mentions</w:t>
      </w:r>
      <w:r w:rsidRPr="008D0BF5">
        <w:rPr>
          <w:rFonts w:eastAsia="HGMaruGothicMPRO"/>
          <w:b/>
          <w:lang w:val="fr-FR"/>
        </w:rPr>
        <w:t xml:space="preserve"> sui</w:t>
      </w:r>
      <w:r>
        <w:rPr>
          <w:rFonts w:eastAsia="HGMaruGothicMPRO"/>
          <w:b/>
          <w:lang w:val="fr-FR"/>
        </w:rPr>
        <w:t>van</w:t>
      </w:r>
      <w:r w:rsidRPr="008D0BF5">
        <w:rPr>
          <w:rFonts w:eastAsia="HGMaruGothicMPRO"/>
          <w:b/>
          <w:lang w:val="fr-FR"/>
        </w:rPr>
        <w:t>t</w:t>
      </w:r>
      <w:r>
        <w:rPr>
          <w:rFonts w:eastAsia="HGMaruGothicMPRO"/>
          <w:b/>
          <w:lang w:val="fr-FR"/>
        </w:rPr>
        <w:t>es</w:t>
      </w:r>
      <w:r w:rsidRPr="008D0BF5">
        <w:rPr>
          <w:rFonts w:eastAsia="HGMaruGothicMPRO"/>
          <w:b/>
          <w:lang w:val="fr-FR"/>
        </w:rPr>
        <w:t> :</w:t>
      </w:r>
      <w:r w:rsidRPr="008D0BF5">
        <w:rPr>
          <w:rFonts w:eastAsia="HGMaruGothicMPRO"/>
          <w:lang w:val="fr-FR"/>
        </w:rPr>
        <w:t> ».</w:t>
      </w:r>
    </w:p>
    <w:p w:rsidR="006C33B9" w:rsidRPr="008D0BF5" w:rsidRDefault="006C33B9" w:rsidP="003734EA">
      <w:pPr>
        <w:pStyle w:val="SingleTxtG"/>
        <w:keepNext/>
        <w:rPr>
          <w:rFonts w:eastAsia="HGMaruGothicMPRO"/>
          <w:b/>
          <w:lang w:val="fr-FR"/>
        </w:rPr>
      </w:pPr>
      <w:r w:rsidRPr="008D0BF5">
        <w:rPr>
          <w:i/>
          <w:iCs/>
          <w:lang w:val="fr-FR"/>
        </w:rPr>
        <w:lastRenderedPageBreak/>
        <w:t>Paragraphe</w:t>
      </w:r>
      <w:r w:rsidRPr="008D0BF5">
        <w:rPr>
          <w:rFonts w:eastAsia="HGMaruGothicMPRO"/>
          <w:lang w:val="fr-FR"/>
        </w:rPr>
        <w:t xml:space="preserve"> 3.2.2, modifier comme suit :</w:t>
      </w:r>
    </w:p>
    <w:p w:rsidR="006C33B9" w:rsidRPr="008D0BF5" w:rsidRDefault="006C33B9" w:rsidP="003734EA">
      <w:pPr>
        <w:pStyle w:val="SingleTxtG"/>
        <w:keepNext/>
        <w:ind w:left="2268" w:hanging="1134"/>
        <w:rPr>
          <w:b/>
          <w:lang w:val="fr-FR"/>
        </w:rPr>
      </w:pPr>
      <w:r w:rsidRPr="008D0BF5">
        <w:rPr>
          <w:lang w:val="fr-FR"/>
        </w:rPr>
        <w:t>« 3.2.2</w:t>
      </w:r>
      <w:r w:rsidRPr="008D0BF5">
        <w:rPr>
          <w:lang w:val="fr-FR"/>
        </w:rPr>
        <w:tab/>
        <w:t>Un emplacement libre suffisamment large pour que puisse y être apposée une marque telle que celle qui figure dans l</w:t>
      </w:r>
      <w:r w:rsidR="00792ACC">
        <w:rPr>
          <w:lang w:val="fr-FR"/>
        </w:rPr>
        <w:t>’</w:t>
      </w:r>
      <w:r w:rsidRPr="008D0BF5">
        <w:rPr>
          <w:lang w:val="fr-FR"/>
        </w:rPr>
        <w:t>annexe 2 au présent Règlement. ».</w:t>
      </w:r>
    </w:p>
    <w:p w:rsidR="006C33B9" w:rsidRPr="008D0BF5" w:rsidRDefault="006C33B9" w:rsidP="003734EA">
      <w:pPr>
        <w:pStyle w:val="SingleTxtG"/>
        <w:rPr>
          <w:b/>
          <w:lang w:val="fr-FR" w:eastAsia="en-GB"/>
        </w:rPr>
      </w:pPr>
      <w:r w:rsidRPr="008D0BF5">
        <w:rPr>
          <w:i/>
          <w:lang w:val="fr-FR"/>
        </w:rPr>
        <w:t>Paragraphe</w:t>
      </w:r>
      <w:r w:rsidRPr="008D0BF5">
        <w:rPr>
          <w:lang w:val="fr-FR" w:eastAsia="en-GB"/>
        </w:rPr>
        <w:t xml:space="preserve"> </w:t>
      </w:r>
      <w:r w:rsidRPr="003734EA">
        <w:rPr>
          <w:i/>
          <w:lang w:val="fr-FR" w:eastAsia="en-GB"/>
        </w:rPr>
        <w:t>5.4</w:t>
      </w:r>
      <w:r w:rsidRPr="008D0BF5">
        <w:rPr>
          <w:lang w:val="fr-FR" w:eastAsia="en-GB"/>
        </w:rPr>
        <w:t>, modifier comme suit :</w:t>
      </w:r>
    </w:p>
    <w:p w:rsidR="006C33B9" w:rsidRPr="008D0BF5" w:rsidRDefault="006C33B9" w:rsidP="003734EA">
      <w:pPr>
        <w:pStyle w:val="SingleTxtG"/>
        <w:ind w:left="2268" w:hanging="1134"/>
        <w:rPr>
          <w:lang w:val="fr-FR"/>
        </w:rPr>
      </w:pPr>
      <w:r w:rsidRPr="008D0BF5">
        <w:rPr>
          <w:lang w:val="fr-FR" w:eastAsia="en-GB"/>
        </w:rPr>
        <w:t>« 5.4</w:t>
      </w:r>
      <w:r w:rsidRPr="008D0BF5">
        <w:rPr>
          <w:lang w:val="fr-FR" w:eastAsia="en-GB"/>
        </w:rPr>
        <w:tab/>
      </w:r>
      <w:r w:rsidRPr="008D0BF5">
        <w:rPr>
          <w:lang w:val="fr-FR"/>
        </w:rPr>
        <w:t>Une marque d</w:t>
      </w:r>
      <w:r w:rsidR="00792ACC">
        <w:rPr>
          <w:lang w:val="fr-FR"/>
        </w:rPr>
        <w:t>’</w:t>
      </w:r>
      <w:r w:rsidRPr="008D0BF5">
        <w:rPr>
          <w:lang w:val="fr-FR"/>
        </w:rPr>
        <w:t>homologation internationale doit être apposée, de façon visible, sur chaque pneu conforme à un type de pneu homologué en vertu du présent Règlement, à l</w:t>
      </w:r>
      <w:r w:rsidR="00792ACC">
        <w:rPr>
          <w:lang w:val="fr-FR"/>
        </w:rPr>
        <w:t>’</w:t>
      </w:r>
      <w:r w:rsidRPr="008D0BF5">
        <w:rPr>
          <w:lang w:val="fr-FR"/>
        </w:rPr>
        <w:t xml:space="preserve">emplacement défini au paragraphe 3.2.2 ci-dessus, et en plus des inscriptions prévues aux paragraphes 3.1 et 3.2 </w:t>
      </w:r>
      <w:r w:rsidRPr="008D0BF5">
        <w:rPr>
          <w:strike/>
          <w:lang w:val="fr-FR"/>
        </w:rPr>
        <w:t>et 3.3</w:t>
      </w:r>
      <w:r w:rsidRPr="008D0BF5">
        <w:rPr>
          <w:lang w:val="fr-FR"/>
        </w:rPr>
        <w:t xml:space="preserve"> ci-dessus. Cette marque doit se composer :</w:t>
      </w:r>
      <w:r w:rsidRPr="008D0BF5">
        <w:rPr>
          <w:lang w:val="fr-FR" w:eastAsia="en-GB"/>
        </w:rPr>
        <w:t xml:space="preserve"> … ».</w:t>
      </w:r>
    </w:p>
    <w:p w:rsidR="006C33B9" w:rsidRPr="008D0BF5" w:rsidRDefault="006C33B9" w:rsidP="003734EA">
      <w:pPr>
        <w:pStyle w:val="SingleTxtG"/>
        <w:rPr>
          <w:lang w:val="fr-FR"/>
        </w:rPr>
      </w:pPr>
      <w:r w:rsidRPr="008D0BF5">
        <w:rPr>
          <w:i/>
          <w:lang w:val="fr-FR"/>
        </w:rPr>
        <w:t>Paragraphe 6.1.2</w:t>
      </w:r>
      <w:r w:rsidRPr="008D0BF5">
        <w:rPr>
          <w:lang w:val="fr-FR"/>
        </w:rPr>
        <w:t>,</w:t>
      </w:r>
      <w:r w:rsidRPr="008D0BF5">
        <w:rPr>
          <w:i/>
          <w:lang w:val="fr-FR"/>
        </w:rPr>
        <w:t xml:space="preserve"> </w:t>
      </w:r>
      <w:r w:rsidRPr="008D0BF5">
        <w:rPr>
          <w:lang w:val="fr-FR"/>
        </w:rPr>
        <w:t xml:space="preserve">modifier </w:t>
      </w:r>
      <w:r w:rsidRPr="008D0BF5">
        <w:rPr>
          <w:lang w:val="fr-FR" w:eastAsia="en-GB"/>
        </w:rPr>
        <w:t>comme</w:t>
      </w:r>
      <w:r w:rsidRPr="008D0BF5">
        <w:rPr>
          <w:lang w:val="fr-FR"/>
        </w:rPr>
        <w:t xml:space="preserve"> suit :</w:t>
      </w:r>
    </w:p>
    <w:p w:rsidR="006C33B9" w:rsidRPr="008D0BF5" w:rsidRDefault="006C33B9" w:rsidP="003734EA">
      <w:pPr>
        <w:pStyle w:val="SingleTxtG"/>
        <w:ind w:left="2268" w:hanging="1134"/>
        <w:rPr>
          <w:lang w:val="fr-FR"/>
        </w:rPr>
      </w:pPr>
      <w:r w:rsidRPr="008D0BF5">
        <w:rPr>
          <w:lang w:val="fr-FR"/>
        </w:rPr>
        <w:t>« 6.1.2</w:t>
      </w:r>
      <w:r w:rsidRPr="008D0BF5">
        <w:rPr>
          <w:lang w:val="fr-FR"/>
        </w:rPr>
        <w:tab/>
        <w:t>Toutefois, pour les types de pneu dont la désignation des dimensions figure dans la première colonne des tableaux de l</w:t>
      </w:r>
      <w:r w:rsidR="00792ACC">
        <w:rPr>
          <w:lang w:val="fr-FR"/>
        </w:rPr>
        <w:t>’</w:t>
      </w:r>
      <w:r w:rsidRPr="008D0BF5">
        <w:rPr>
          <w:lang w:val="fr-FR"/>
        </w:rPr>
        <w:t>annexe 5, la largeur de la jante théorique (A1)</w:t>
      </w:r>
      <w:r w:rsidRPr="008D0BF5">
        <w:rPr>
          <w:vertAlign w:val="superscript"/>
          <w:lang w:val="fr-FR"/>
        </w:rPr>
        <w:t>4</w:t>
      </w:r>
      <w:r w:rsidRPr="008D0BF5">
        <w:rPr>
          <w:lang w:val="fr-FR"/>
        </w:rPr>
        <w:t xml:space="preserve"> et </w:t>
      </w:r>
      <w:r w:rsidRPr="008D0BF5">
        <w:rPr>
          <w:b/>
          <w:lang w:val="fr-FR"/>
        </w:rPr>
        <w:t xml:space="preserve">le code correspondant à </w:t>
      </w:r>
      <w:r w:rsidRPr="008D0BF5">
        <w:rPr>
          <w:lang w:val="fr-FR"/>
        </w:rPr>
        <w:t>la grosseur nominale du boudin (S1) figurent, dans ces tableaux, en face de la désignation de la dimension du pneu. ».</w:t>
      </w:r>
    </w:p>
    <w:p w:rsidR="006C33B9" w:rsidRPr="008D0BF5" w:rsidRDefault="006C33B9" w:rsidP="003734EA">
      <w:pPr>
        <w:pStyle w:val="SingleTxtG"/>
        <w:rPr>
          <w:lang w:val="fr-FR"/>
        </w:rPr>
      </w:pPr>
      <w:r w:rsidRPr="008D0BF5">
        <w:rPr>
          <w:i/>
          <w:lang w:val="fr-FR"/>
        </w:rPr>
        <w:t>Paragraphe 6.2.1</w:t>
      </w:r>
      <w:r w:rsidRPr="008D0BF5">
        <w:rPr>
          <w:lang w:val="fr-FR"/>
        </w:rPr>
        <w:t>,</w:t>
      </w:r>
      <w:r w:rsidRPr="008D0BF5">
        <w:rPr>
          <w:i/>
          <w:lang w:val="fr-FR"/>
        </w:rPr>
        <w:t xml:space="preserve"> </w:t>
      </w:r>
      <w:r w:rsidRPr="008D0BF5">
        <w:rPr>
          <w:lang w:val="fr-FR"/>
        </w:rPr>
        <w:t xml:space="preserve">modifier </w:t>
      </w:r>
      <w:r w:rsidRPr="008D0BF5">
        <w:rPr>
          <w:lang w:val="fr-FR" w:eastAsia="en-GB"/>
        </w:rPr>
        <w:t>comme</w:t>
      </w:r>
      <w:r w:rsidRPr="008D0BF5">
        <w:rPr>
          <w:lang w:val="fr-FR"/>
        </w:rPr>
        <w:t xml:space="preserve"> suit :</w:t>
      </w:r>
    </w:p>
    <w:p w:rsidR="006C33B9" w:rsidRPr="008D0BF5" w:rsidRDefault="006C33B9" w:rsidP="003734EA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« …</w:t>
      </w:r>
    </w:p>
    <w:p w:rsidR="006C33B9" w:rsidRPr="008D0BF5" w:rsidRDefault="006C33B9" w:rsidP="003734EA">
      <w:pPr>
        <w:pStyle w:val="SingleTxtG"/>
        <w:ind w:left="2835" w:hanging="567"/>
        <w:rPr>
          <w:lang w:val="fr-FR"/>
        </w:rPr>
      </w:pPr>
      <w:r w:rsidRPr="008D0BF5">
        <w:rPr>
          <w:lang w:val="fr-FR"/>
        </w:rPr>
        <w:t>d</w:t>
      </w:r>
      <w:r w:rsidRPr="008D0BF5">
        <w:rPr>
          <w:lang w:val="fr-FR"/>
        </w:rPr>
        <w:tab/>
        <w:t>est le nombre conventionnel représentant le diamètre de la jante théorique, en mm (voir par. 2.1</w:t>
      </w:r>
      <w:r w:rsidRPr="008D0BF5">
        <w:rPr>
          <w:b/>
          <w:lang w:val="fr-FR"/>
        </w:rPr>
        <w:t>9</w:t>
      </w:r>
      <w:r w:rsidR="003734EA">
        <w:rPr>
          <w:lang w:val="fr-FR"/>
        </w:rPr>
        <w:t>) ;</w:t>
      </w:r>
    </w:p>
    <w:p w:rsidR="006C33B9" w:rsidRPr="008D0BF5" w:rsidRDefault="006C33B9" w:rsidP="003734EA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…</w:t>
      </w:r>
    </w:p>
    <w:p w:rsidR="006C33B9" w:rsidRPr="008D0BF5" w:rsidRDefault="006C33B9" w:rsidP="003734EA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qui figurent tous sur le flanc du pneu dans la désignation de la dimension du pneu, conformément aux prescriptions du paragraphe 2.1</w:t>
      </w:r>
      <w:r w:rsidRPr="008D0BF5">
        <w:rPr>
          <w:b/>
          <w:lang w:val="fr-FR"/>
        </w:rPr>
        <w:t>8</w:t>
      </w:r>
      <w:r w:rsidRPr="008D0BF5">
        <w:rPr>
          <w:lang w:val="fr-FR"/>
        </w:rPr>
        <w:t>. ».</w:t>
      </w:r>
    </w:p>
    <w:p w:rsidR="006C33B9" w:rsidRPr="008D0BF5" w:rsidRDefault="006C33B9" w:rsidP="003734EA">
      <w:pPr>
        <w:pStyle w:val="SingleTxtG"/>
        <w:rPr>
          <w:i/>
          <w:lang w:val="fr-FR"/>
        </w:rPr>
      </w:pPr>
      <w:r w:rsidRPr="008D0BF5">
        <w:rPr>
          <w:i/>
          <w:lang w:val="fr-FR"/>
        </w:rPr>
        <w:t>Annexe 3,</w:t>
      </w:r>
    </w:p>
    <w:p w:rsidR="006C33B9" w:rsidRPr="008D0BF5" w:rsidRDefault="006C33B9" w:rsidP="003734EA">
      <w:pPr>
        <w:pStyle w:val="SingleTxtG"/>
        <w:rPr>
          <w:lang w:val="fr-FR"/>
        </w:rPr>
      </w:pPr>
      <w:r>
        <w:rPr>
          <w:i/>
          <w:lang w:val="fr-FR"/>
        </w:rPr>
        <w:t>P</w:t>
      </w:r>
      <w:r w:rsidRPr="008D0BF5">
        <w:rPr>
          <w:i/>
          <w:lang w:val="fr-FR"/>
        </w:rPr>
        <w:t xml:space="preserve">artie D, </w:t>
      </w:r>
      <w:r w:rsidRPr="008D0BF5">
        <w:rPr>
          <w:lang w:val="fr-FR"/>
        </w:rPr>
        <w:t>remplacer</w:t>
      </w:r>
      <w:r w:rsidRPr="008D0BF5">
        <w:rPr>
          <w:i/>
          <w:lang w:val="fr-FR"/>
        </w:rPr>
        <w:t xml:space="preserve"> </w:t>
      </w:r>
      <w:r w:rsidRPr="008D0BF5">
        <w:rPr>
          <w:lang w:val="fr-FR"/>
        </w:rPr>
        <w:t>« Ces inscriptions signifient que le pneu pour machines forestières (LS)</w:t>
      </w:r>
      <w:r w:rsidR="0030134E">
        <w:rPr>
          <w:lang w:val="fr-FR"/>
        </w:rPr>
        <w:t> :</w:t>
      </w:r>
      <w:r w:rsidRPr="008D0BF5">
        <w:rPr>
          <w:lang w:val="fr-FR"/>
        </w:rPr>
        <w:t> » par :</w:t>
      </w:r>
    </w:p>
    <w:p w:rsidR="006C33B9" w:rsidRPr="008D0BF5" w:rsidRDefault="006C33B9" w:rsidP="003734EA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« Ces inscriptions signifient que le pneu pour machines forestières</w:t>
      </w:r>
      <w:r w:rsidR="0030134E">
        <w:rPr>
          <w:lang w:val="fr-FR"/>
        </w:rPr>
        <w:t> :</w:t>
      </w:r>
      <w:r w:rsidRPr="008D0BF5">
        <w:rPr>
          <w:lang w:val="fr-FR"/>
        </w:rPr>
        <w:t> ».</w:t>
      </w:r>
    </w:p>
    <w:p w:rsidR="006C33B9" w:rsidRPr="008D0BF5" w:rsidRDefault="006C33B9" w:rsidP="003734EA">
      <w:pPr>
        <w:pStyle w:val="SingleTxtG"/>
        <w:rPr>
          <w:lang w:val="fr-FR"/>
        </w:rPr>
      </w:pPr>
      <w:r>
        <w:rPr>
          <w:i/>
          <w:lang w:val="fr-FR"/>
        </w:rPr>
        <w:t>P</w:t>
      </w:r>
      <w:r w:rsidRPr="008D0BF5">
        <w:rPr>
          <w:i/>
          <w:lang w:val="fr-FR"/>
        </w:rPr>
        <w:t xml:space="preserve">artie D, b) deuxième occurrence, </w:t>
      </w:r>
      <w:r w:rsidRPr="008D0BF5">
        <w:rPr>
          <w:lang w:val="fr-FR"/>
        </w:rPr>
        <w:t>modifier comme suit :</w:t>
      </w:r>
    </w:p>
    <w:p w:rsidR="006C33B9" w:rsidRPr="008D0BF5" w:rsidRDefault="006C33B9" w:rsidP="003734EA">
      <w:pPr>
        <w:pStyle w:val="SingleTxtG"/>
        <w:ind w:left="2835" w:hanging="567"/>
        <w:rPr>
          <w:b/>
          <w:iCs/>
          <w:color w:val="808080"/>
          <w:lang w:val="fr-FR"/>
        </w:rPr>
      </w:pPr>
      <w:r w:rsidRPr="008D0BF5">
        <w:rPr>
          <w:bCs/>
          <w:lang w:val="fr-FR"/>
        </w:rPr>
        <w:t>« b)</w:t>
      </w:r>
      <w:r w:rsidRPr="008D0BF5">
        <w:rPr>
          <w:bCs/>
          <w:lang w:val="fr-FR"/>
        </w:rPr>
        <w:tab/>
      </w:r>
      <w:r w:rsidRPr="008D0BF5">
        <w:rPr>
          <w:lang w:val="fr-FR"/>
        </w:rPr>
        <w:t xml:space="preserve">La mention </w:t>
      </w:r>
      <w:r w:rsidR="003734EA">
        <w:rPr>
          <w:lang w:val="fr-FR"/>
        </w:rPr>
        <w:t>“</w:t>
      </w:r>
      <w:r w:rsidRPr="008D0BF5">
        <w:rPr>
          <w:lang w:val="fr-FR"/>
        </w:rPr>
        <w:t>LS-</w:t>
      </w:r>
      <w:r w:rsidRPr="008D0BF5">
        <w:rPr>
          <w:i/>
          <w:lang w:val="fr-FR"/>
        </w:rPr>
        <w:t>n</w:t>
      </w:r>
      <w:r w:rsidR="003734EA">
        <w:rPr>
          <w:lang w:val="fr-FR"/>
        </w:rPr>
        <w:t>”</w:t>
      </w:r>
      <w:r w:rsidRPr="008D0BF5">
        <w:rPr>
          <w:lang w:val="fr-FR"/>
        </w:rPr>
        <w:t xml:space="preserve"> (ou </w:t>
      </w:r>
      <w:r w:rsidR="003734EA">
        <w:rPr>
          <w:lang w:val="fr-FR"/>
        </w:rPr>
        <w:t>“</w:t>
      </w:r>
      <w:r w:rsidRPr="008D0BF5">
        <w:rPr>
          <w:lang w:val="fr-FR"/>
        </w:rPr>
        <w:t>HF-</w:t>
      </w:r>
      <w:r w:rsidRPr="008D0BF5">
        <w:rPr>
          <w:i/>
          <w:lang w:val="fr-FR"/>
        </w:rPr>
        <w:t>n</w:t>
      </w:r>
      <w:r w:rsidR="003734EA">
        <w:rPr>
          <w:lang w:val="fr-FR"/>
        </w:rPr>
        <w:t>”</w:t>
      </w:r>
      <w:r w:rsidRPr="008D0BF5">
        <w:rPr>
          <w:lang w:val="fr-FR"/>
        </w:rPr>
        <w:t xml:space="preserve"> pour les pneus basse pression) est apposée après la désignation de la dimension, où </w:t>
      </w:r>
      <w:r w:rsidRPr="008D0BF5">
        <w:rPr>
          <w:i/>
          <w:lang w:val="fr-FR"/>
        </w:rPr>
        <w:t>n</w:t>
      </w:r>
      <w:r w:rsidRPr="008D0BF5">
        <w:rPr>
          <w:lang w:val="fr-FR"/>
        </w:rPr>
        <w:t xml:space="preserve"> est le nombre correspondant au code de classification appropri</w:t>
      </w:r>
      <w:r w:rsidR="003734EA">
        <w:rPr>
          <w:lang w:val="fr-FR"/>
        </w:rPr>
        <w:t>é, tel que défini dans l</w:t>
      </w:r>
      <w:r w:rsidR="00792ACC">
        <w:rPr>
          <w:lang w:val="fr-FR"/>
        </w:rPr>
        <w:t>’</w:t>
      </w:r>
      <w:r w:rsidR="003734EA">
        <w:rPr>
          <w:lang w:val="fr-FR"/>
        </w:rPr>
        <w:t>annexe 10 (par exemple “LS-2”</w:t>
      </w:r>
      <w:r w:rsidRPr="008D0BF5">
        <w:rPr>
          <w:lang w:val="fr-FR"/>
        </w:rPr>
        <w:t xml:space="preserve"> dans l</w:t>
      </w:r>
      <w:r w:rsidR="00792ACC">
        <w:rPr>
          <w:lang w:val="fr-FR"/>
        </w:rPr>
        <w:t>’</w:t>
      </w:r>
      <w:r w:rsidRPr="008D0BF5">
        <w:rPr>
          <w:lang w:val="fr-FR"/>
        </w:rPr>
        <w:t>exemple ci-dessus) ».</w:t>
      </w:r>
    </w:p>
    <w:p w:rsidR="006C33B9" w:rsidRPr="008D0BF5" w:rsidRDefault="006C33B9" w:rsidP="003734EA">
      <w:pPr>
        <w:pStyle w:val="SingleTxtG"/>
        <w:rPr>
          <w:lang w:val="fr-FR"/>
        </w:rPr>
      </w:pPr>
      <w:r w:rsidRPr="008D0BF5">
        <w:rPr>
          <w:i/>
          <w:lang w:val="fr-FR"/>
        </w:rPr>
        <w:t>Annexe 4, tableau</w:t>
      </w:r>
      <w:r w:rsidRPr="008D0BF5">
        <w:rPr>
          <w:lang w:val="fr-FR"/>
        </w:rPr>
        <w:t>, remplacer la valeur exprimée en kg correspondant à LI 275 par « 121 500 »</w:t>
      </w:r>
    </w:p>
    <w:p w:rsidR="006C33B9" w:rsidRPr="008D0BF5" w:rsidRDefault="006C33B9" w:rsidP="00506BE4">
      <w:pPr>
        <w:pStyle w:val="SingleTxtG"/>
        <w:keepNext/>
        <w:rPr>
          <w:b/>
          <w:lang w:val="fr-FR"/>
        </w:rPr>
      </w:pPr>
      <w:r w:rsidRPr="003734EA">
        <w:rPr>
          <w:i/>
          <w:lang w:val="fr-FR"/>
        </w:rPr>
        <w:lastRenderedPageBreak/>
        <w:t>Annexe</w:t>
      </w:r>
      <w:r w:rsidRPr="008D0BF5">
        <w:rPr>
          <w:i/>
          <w:iCs/>
          <w:lang w:val="fr-FR"/>
        </w:rPr>
        <w:t xml:space="preserve"> 5, Tableau 1</w:t>
      </w:r>
      <w:r w:rsidRPr="008D0BF5">
        <w:rPr>
          <w:lang w:val="fr-FR"/>
        </w:rPr>
        <w:t>, ajouter dans la colonne « Diamètre hors tout (D) (en mm) » une nouvelle sous-colonne portant la mention « (*) » et ajouter les valeurs correspondantes, et ajouter une nouvelle entrée, comme suit :</w:t>
      </w:r>
    </w:p>
    <w:p w:rsidR="006C33B9" w:rsidRDefault="006C33B9" w:rsidP="00B95C7C">
      <w:pPr>
        <w:pStyle w:val="Heading1"/>
        <w:numPr>
          <w:ilvl w:val="0"/>
          <w:numId w:val="0"/>
        </w:numPr>
        <w:spacing w:after="120"/>
        <w:ind w:left="1134"/>
        <w:rPr>
          <w:b/>
          <w:bCs/>
          <w:lang w:val="fr-FR"/>
        </w:rPr>
      </w:pPr>
      <w:r w:rsidRPr="008D0BF5">
        <w:rPr>
          <w:lang w:val="fr-FR"/>
        </w:rPr>
        <w:t>« Tableau 1</w:t>
      </w:r>
      <w:r w:rsidRPr="008D0BF5">
        <w:rPr>
          <w:lang w:val="fr-FR"/>
        </w:rPr>
        <w:br/>
      </w:r>
      <w:r w:rsidRPr="00F07AA6">
        <w:rPr>
          <w:b/>
          <w:lang w:val="fr-FR"/>
        </w:rPr>
        <w:t>Pneus pour roues directrices de machines agricoles</w:t>
      </w:r>
      <w:r w:rsidR="00F07AA6" w:rsidRPr="00F07AA6">
        <w:rPr>
          <w:b/>
          <w:lang w:val="fr-FR"/>
        </w:rPr>
        <w:t xml:space="preserve"> </w:t>
      </w:r>
      <w:r w:rsidR="00F07AA6">
        <w:rPr>
          <w:b/>
          <w:lang w:val="fr-FR"/>
        </w:rPr>
        <w:br/>
      </w:r>
      <w:r w:rsidRPr="00F07AA6">
        <w:rPr>
          <w:b/>
          <w:bCs/>
          <w:lang w:val="fr-FR"/>
        </w:rPr>
        <w:t>−</w:t>
      </w:r>
      <w:r w:rsidRPr="008D0BF5">
        <w:rPr>
          <w:b/>
          <w:bCs/>
          <w:lang w:val="fr-FR"/>
        </w:rPr>
        <w:t xml:space="preserve"> tailles normales et tailles basses</w:t>
      </w:r>
    </w:p>
    <w:tbl>
      <w:tblPr>
        <w:tblStyle w:val="TableGrid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29"/>
        <w:gridCol w:w="1229"/>
        <w:gridCol w:w="1228"/>
        <w:gridCol w:w="1228"/>
        <w:gridCol w:w="1228"/>
        <w:gridCol w:w="1228"/>
      </w:tblGrid>
      <w:tr w:rsidR="00811787" w:rsidRPr="00811787" w:rsidTr="000C14D3">
        <w:trPr>
          <w:tblHeader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811787" w:rsidRDefault="00811787" w:rsidP="00811787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11787">
              <w:rPr>
                <w:i/>
                <w:sz w:val="16"/>
                <w:szCs w:val="16"/>
                <w:lang w:val="fr-FR"/>
              </w:rPr>
              <w:t xml:space="preserve">Désignation 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Pr="00811787">
              <w:rPr>
                <w:i/>
                <w:sz w:val="16"/>
                <w:szCs w:val="16"/>
                <w:lang w:val="fr-FR"/>
              </w:rPr>
              <w:t>de la dimension du pneu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811787" w:rsidRDefault="00811787" w:rsidP="00811787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11787">
              <w:rPr>
                <w:i/>
                <w:sz w:val="16"/>
                <w:szCs w:val="16"/>
                <w:lang w:val="fr-FR"/>
              </w:rPr>
              <w:t xml:space="preserve">Code 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Pr="00811787">
              <w:rPr>
                <w:i/>
                <w:sz w:val="16"/>
                <w:szCs w:val="16"/>
                <w:lang w:val="fr-FR"/>
              </w:rPr>
              <w:t xml:space="preserve">de la largeur 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Pr="00811787">
              <w:rPr>
                <w:i/>
                <w:sz w:val="16"/>
                <w:szCs w:val="16"/>
                <w:lang w:val="fr-FR"/>
              </w:rPr>
              <w:t>de la jante théorique (A1)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811787" w:rsidRDefault="00811787" w:rsidP="00811787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11787">
              <w:rPr>
                <w:i/>
                <w:sz w:val="16"/>
                <w:szCs w:val="16"/>
                <w:lang w:val="fr-FR"/>
              </w:rPr>
              <w:t xml:space="preserve">Grosseur </w:t>
            </w:r>
            <w:r w:rsidRPr="000C14D3">
              <w:rPr>
                <w:i/>
                <w:sz w:val="16"/>
                <w:szCs w:val="16"/>
                <w:lang w:val="fr-FR"/>
              </w:rPr>
              <w:t xml:space="preserve">nominale du boudin (S1) </w:t>
            </w:r>
            <w:r w:rsidRPr="000C14D3">
              <w:rPr>
                <w:i/>
                <w:sz w:val="16"/>
                <w:szCs w:val="16"/>
                <w:lang w:val="fr-FR"/>
              </w:rPr>
              <w:br/>
              <w:t>(en</w:t>
            </w:r>
            <w:r w:rsidRPr="00811787">
              <w:rPr>
                <w:i/>
                <w:sz w:val="16"/>
                <w:szCs w:val="16"/>
                <w:lang w:val="fr-FR"/>
              </w:rPr>
              <w:t xml:space="preserve"> mm)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811787" w:rsidRDefault="00811787" w:rsidP="00811787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11787">
              <w:rPr>
                <w:i/>
                <w:sz w:val="16"/>
                <w:szCs w:val="16"/>
                <w:lang w:val="fr-FR"/>
              </w:rPr>
              <w:t>Diamètre hors tout (D) (en mm)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811787" w:rsidRDefault="00811787" w:rsidP="00811787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11787">
              <w:rPr>
                <w:i/>
                <w:sz w:val="16"/>
                <w:szCs w:val="16"/>
                <w:lang w:val="fr-FR"/>
              </w:rPr>
              <w:t xml:space="preserve">Diamètre nominal de la jante (d) </w:t>
            </w:r>
            <w:r w:rsidRPr="00811787">
              <w:rPr>
                <w:i/>
                <w:sz w:val="16"/>
                <w:szCs w:val="16"/>
                <w:lang w:val="fr-FR"/>
              </w:rPr>
              <w:br/>
              <w:t>(en mm)</w:t>
            </w:r>
          </w:p>
        </w:tc>
      </w:tr>
      <w:tr w:rsidR="00811787" w:rsidRPr="00B95C7C" w:rsidTr="000C14D3">
        <w:tc>
          <w:tcPr>
            <w:tcW w:w="12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B95C7C" w:rsidRDefault="00811787" w:rsidP="00811787">
            <w:pPr>
              <w:keepNext/>
              <w:spacing w:before="80" w:after="80" w:line="200" w:lineRule="exact"/>
              <w:jc w:val="center"/>
              <w:rPr>
                <w:sz w:val="18"/>
                <w:lang w:val="fr-FR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B95C7C" w:rsidRDefault="00811787" w:rsidP="00811787">
            <w:pPr>
              <w:keepNext/>
              <w:spacing w:before="80" w:after="80" w:line="200" w:lineRule="exact"/>
              <w:jc w:val="center"/>
              <w:rPr>
                <w:sz w:val="18"/>
                <w:lang w:val="fr-FR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B95C7C" w:rsidRDefault="00811787" w:rsidP="00811787">
            <w:pPr>
              <w:keepNext/>
              <w:spacing w:before="80" w:after="80" w:line="200" w:lineRule="exact"/>
              <w:jc w:val="center"/>
              <w:rPr>
                <w:sz w:val="18"/>
                <w:lang w:val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11787" w:rsidRPr="00B95C7C" w:rsidRDefault="00811787" w:rsidP="00811787">
            <w:pPr>
              <w:keepNext/>
              <w:spacing w:before="80" w:after="80" w:line="200" w:lineRule="exact"/>
              <w:jc w:val="center"/>
              <w:rPr>
                <w:sz w:val="18"/>
                <w:lang w:val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811787" w:rsidRDefault="00811787" w:rsidP="00811787">
            <w:pPr>
              <w:keepNext/>
              <w:spacing w:before="80" w:after="80" w:line="20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lang w:val="fr-FR"/>
              </w:rPr>
              <w:t>(*)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87" w:rsidRPr="00B95C7C" w:rsidRDefault="00811787" w:rsidP="00811787">
            <w:pPr>
              <w:keepNext/>
              <w:spacing w:before="80" w:after="80" w:line="200" w:lineRule="exact"/>
              <w:jc w:val="center"/>
              <w:rPr>
                <w:sz w:val="18"/>
                <w:lang w:val="fr-FR"/>
              </w:rPr>
            </w:pPr>
          </w:p>
        </w:tc>
      </w:tr>
      <w:tr w:rsidR="00B95C7C" w:rsidRPr="00B95C7C" w:rsidTr="000C14D3"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4.00-12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112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535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B95C7C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526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305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4.00-15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112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610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B95C7C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602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381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4.00-19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112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712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B95C7C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704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483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5.00-15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140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655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B95C7C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649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B95C7C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381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5.50-16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710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E5092A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694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406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6.00-14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169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688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E5092A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669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356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6.00-16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4.5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165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735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E5092A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720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5092A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406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E38A2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6.00-19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E38A2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4.5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E38A2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165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E38A2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814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EE38A2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796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EE38A2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483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6.50-16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4.5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175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760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739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406</w:t>
            </w:r>
          </w:p>
        </w:tc>
      </w:tr>
      <w:tr w:rsidR="00C12913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6.50-20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4.5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175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865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841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508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7.50-16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5.5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805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782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406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7.50-18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5.5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860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833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457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7.50-20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5.5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915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883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508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8.00-16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5.5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211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813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813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406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9.00-16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234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855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827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406</w:t>
            </w:r>
          </w:p>
        </w:tc>
      </w:tr>
      <w:tr w:rsidR="00B95C7C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11.00-16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315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965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935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406</w:t>
            </w:r>
          </w:p>
        </w:tc>
      </w:tr>
      <w:tr w:rsidR="00B95C7C" w:rsidRPr="00B95C7C" w:rsidTr="000C14D3"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11.00-24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315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1170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1138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610</w:t>
            </w:r>
          </w:p>
        </w:tc>
      </w:tr>
      <w:tr w:rsidR="00811787" w:rsidRPr="00B95C7C" w:rsidTr="000C14D3"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811787" w:rsidRPr="00B95C7C" w:rsidRDefault="00811787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Pneus taille basse</w:t>
            </w:r>
          </w:p>
        </w:tc>
      </w:tr>
      <w:tr w:rsidR="00B95C7C" w:rsidRPr="00B95C7C" w:rsidTr="000C14D3"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11L-15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280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815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783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381</w:t>
            </w:r>
          </w:p>
        </w:tc>
      </w:tr>
      <w:tr w:rsidR="00C12913" w:rsidRPr="00B95C7C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11L-16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279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840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808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406</w:t>
            </w:r>
          </w:p>
        </w:tc>
      </w:tr>
      <w:tr w:rsidR="00C12913" w:rsidRPr="00811787" w:rsidTr="00811787"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11.5/80-15.3</w:t>
            </w:r>
          </w:p>
        </w:tc>
        <w:tc>
          <w:tcPr>
            <w:tcW w:w="1229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9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290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845</w:t>
            </w: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228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389</w:t>
            </w:r>
          </w:p>
        </w:tc>
      </w:tr>
      <w:tr w:rsidR="00C12913" w:rsidRPr="00B95C7C" w:rsidTr="000C14D3"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14L-16.1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360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985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950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409</w:t>
            </w:r>
          </w:p>
        </w:tc>
      </w:tr>
      <w:tr w:rsidR="00C12913" w:rsidRPr="00B95C7C" w:rsidTr="000C14D3"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14.5/75-16.1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373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940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904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12913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409</w:t>
            </w:r>
          </w:p>
        </w:tc>
      </w:tr>
      <w:tr w:rsidR="00B95C7C" w:rsidRPr="00B95C7C" w:rsidTr="000C14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16.5L-16.1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811787" w:rsidRDefault="00C12913" w:rsidP="00496540">
            <w:pPr>
              <w:keepNext/>
              <w:spacing w:before="40" w:after="40" w:line="220" w:lineRule="exact"/>
              <w:jc w:val="center"/>
              <w:rPr>
                <w:b/>
                <w:sz w:val="18"/>
                <w:lang w:val="fr-FR"/>
              </w:rPr>
            </w:pPr>
            <w:r w:rsidRPr="00811787">
              <w:rPr>
                <w:b/>
                <w:sz w:val="18"/>
                <w:lang w:val="fr-FR"/>
              </w:rPr>
              <w:t>1031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95C7C" w:rsidRPr="00B95C7C" w:rsidRDefault="00C12913" w:rsidP="00496540">
            <w:pPr>
              <w:keepNext/>
              <w:spacing w:before="40" w:after="40" w:line="2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409</w:t>
            </w:r>
          </w:p>
        </w:tc>
      </w:tr>
    </w:tbl>
    <w:p w:rsidR="006C33B9" w:rsidRPr="008D0BF5" w:rsidRDefault="006C33B9" w:rsidP="00811787">
      <w:pPr>
        <w:pStyle w:val="SingleTxtG"/>
        <w:spacing w:before="240"/>
        <w:rPr>
          <w:lang w:val="fr-FR"/>
        </w:rPr>
      </w:pPr>
      <w:r w:rsidRPr="008D0BF5">
        <w:rPr>
          <w:i/>
          <w:iCs/>
          <w:lang w:val="fr-FR"/>
        </w:rPr>
        <w:t>Annexe 5, tableau 1</w:t>
      </w:r>
      <w:r w:rsidRPr="008D0BF5">
        <w:rPr>
          <w:lang w:val="fr-FR"/>
        </w:rPr>
        <w:t>, ajouter à la fin du tableau de nouvelles notes de bas de page, comme suit :</w:t>
      </w:r>
    </w:p>
    <w:p w:rsidR="006C33B9" w:rsidRPr="008D0BF5" w:rsidRDefault="006C33B9" w:rsidP="00811787">
      <w:pPr>
        <w:pStyle w:val="SingleTxtG"/>
        <w:tabs>
          <w:tab w:val="right" w:pos="2126"/>
        </w:tabs>
        <w:ind w:left="2268" w:hanging="1134"/>
        <w:rPr>
          <w:lang w:val="fr-FR"/>
        </w:rPr>
      </w:pPr>
      <w:r w:rsidRPr="008D0BF5">
        <w:rPr>
          <w:lang w:val="fr-FR"/>
        </w:rPr>
        <w:t>«</w:t>
      </w:r>
      <w:r w:rsidR="00973C11">
        <w:rPr>
          <w:lang w:val="fr-FR"/>
        </w:rPr>
        <w:tab/>
      </w:r>
      <w:r w:rsidRPr="00973C11">
        <w:rPr>
          <w:sz w:val="18"/>
          <w:szCs w:val="18"/>
          <w:vertAlign w:val="superscript"/>
          <w:lang w:val="fr-FR"/>
        </w:rPr>
        <w:t>3</w:t>
      </w:r>
      <w:r w:rsidRPr="00973C11">
        <w:rPr>
          <w:sz w:val="18"/>
          <w:szCs w:val="18"/>
          <w:lang w:val="fr-FR"/>
        </w:rPr>
        <w:tab/>
        <w:t xml:space="preserve">Les diamètres hors tout (D) indiqués dans la colonne (*) concernent les pneus pour engins de travaux publics </w:t>
      </w:r>
      <w:r w:rsidR="00973C11">
        <w:rPr>
          <w:sz w:val="18"/>
          <w:szCs w:val="18"/>
          <w:lang w:val="fr-FR"/>
        </w:rPr>
        <w:t xml:space="preserve">portant le code classification </w:t>
      </w:r>
      <w:r w:rsidR="00973C11">
        <w:rPr>
          <w:lang w:val="fr-FR"/>
        </w:rPr>
        <w:t>“</w:t>
      </w:r>
      <w:r w:rsidRPr="00973C11">
        <w:rPr>
          <w:sz w:val="18"/>
          <w:szCs w:val="18"/>
          <w:lang w:val="fr-FR"/>
        </w:rPr>
        <w:t>F-3</w:t>
      </w:r>
      <w:r w:rsidR="00973C11">
        <w:rPr>
          <w:lang w:val="fr-FR"/>
        </w:rPr>
        <w:t>”</w:t>
      </w:r>
      <w:r w:rsidRPr="00973C11">
        <w:rPr>
          <w:sz w:val="18"/>
          <w:szCs w:val="18"/>
          <w:lang w:val="fr-FR"/>
        </w:rPr>
        <w:t xml:space="preserve"> – voir le </w:t>
      </w:r>
      <w:r w:rsidRPr="00973C11">
        <w:rPr>
          <w:sz w:val="18"/>
          <w:szCs w:val="18"/>
          <w:lang w:val="fr-FR"/>
        </w:rPr>
        <w:lastRenderedPageBreak/>
        <w:t>paragraphe</w:t>
      </w:r>
      <w:r w:rsidR="00D007C6">
        <w:rPr>
          <w:sz w:val="18"/>
          <w:szCs w:val="18"/>
          <w:lang w:val="fr-FR"/>
        </w:rPr>
        <w:t> </w:t>
      </w:r>
      <w:r w:rsidRPr="00973C11">
        <w:rPr>
          <w:sz w:val="18"/>
          <w:szCs w:val="18"/>
          <w:lang w:val="fr-FR"/>
        </w:rPr>
        <w:t xml:space="preserve">3.1.8 du présent Règlement. Ces pneus peuvent porter la mention </w:t>
      </w:r>
      <w:r w:rsidR="00506BE4">
        <w:rPr>
          <w:lang w:val="fr-FR"/>
        </w:rPr>
        <w:t>“</w:t>
      </w:r>
      <w:r w:rsidRPr="00973C11">
        <w:rPr>
          <w:sz w:val="18"/>
          <w:szCs w:val="18"/>
          <w:lang w:val="fr-FR"/>
        </w:rPr>
        <w:t>IND</w:t>
      </w:r>
      <w:r w:rsidR="00506BE4">
        <w:rPr>
          <w:lang w:val="fr-FR"/>
        </w:rPr>
        <w:t>”</w:t>
      </w:r>
      <w:r w:rsidRPr="00973C11">
        <w:rPr>
          <w:sz w:val="18"/>
          <w:szCs w:val="18"/>
          <w:lang w:val="fr-FR"/>
        </w:rPr>
        <w:t xml:space="preserve"> plutôt que </w:t>
      </w:r>
      <w:r w:rsidR="00973C11">
        <w:rPr>
          <w:lang w:val="fr-FR"/>
        </w:rPr>
        <w:t>“</w:t>
      </w:r>
      <w:r w:rsidRPr="00973C11">
        <w:rPr>
          <w:sz w:val="18"/>
          <w:szCs w:val="18"/>
          <w:lang w:val="fr-FR"/>
        </w:rPr>
        <w:t>Front</w:t>
      </w:r>
      <w:r w:rsidR="00973C11">
        <w:rPr>
          <w:lang w:val="fr-FR"/>
        </w:rPr>
        <w:t>”</w:t>
      </w:r>
      <w:r w:rsidRPr="00973C11">
        <w:rPr>
          <w:sz w:val="18"/>
          <w:szCs w:val="18"/>
          <w:lang w:val="fr-FR"/>
        </w:rPr>
        <w:t>.</w:t>
      </w:r>
      <w:r w:rsidR="00197D91">
        <w:rPr>
          <w:sz w:val="18"/>
          <w:szCs w:val="18"/>
          <w:lang w:val="fr-FR"/>
        </w:rPr>
        <w:t> ».</w:t>
      </w:r>
    </w:p>
    <w:p w:rsidR="006C33B9" w:rsidRPr="008D0BF5" w:rsidRDefault="00973C11" w:rsidP="00811787">
      <w:pPr>
        <w:pStyle w:val="SingleTxtG"/>
        <w:tabs>
          <w:tab w:val="right" w:pos="2126"/>
        </w:tabs>
        <w:ind w:left="2268" w:hanging="1134"/>
        <w:rPr>
          <w:sz w:val="18"/>
          <w:lang w:val="fr-FR"/>
        </w:rPr>
      </w:pPr>
      <w:r>
        <w:rPr>
          <w:sz w:val="18"/>
          <w:lang w:val="fr-FR"/>
        </w:rPr>
        <w:t>«</w:t>
      </w:r>
      <w:r w:rsidR="006C33B9" w:rsidRPr="008D0BF5">
        <w:rPr>
          <w:sz w:val="18"/>
          <w:lang w:val="fr-FR"/>
        </w:rPr>
        <w:tab/>
      </w:r>
      <w:r w:rsidR="006C33B9" w:rsidRPr="008D0BF5">
        <w:rPr>
          <w:sz w:val="18"/>
          <w:vertAlign w:val="superscript"/>
          <w:lang w:val="fr-FR"/>
        </w:rPr>
        <w:t>4</w:t>
      </w:r>
      <w:r w:rsidR="006C33B9" w:rsidRPr="008D0BF5">
        <w:rPr>
          <w:sz w:val="18"/>
          <w:lang w:val="fr-FR"/>
        </w:rPr>
        <w:tab/>
        <w:t xml:space="preserve">Pour les </w:t>
      </w:r>
      <w:r w:rsidR="006C33B9" w:rsidRPr="00973C11">
        <w:rPr>
          <w:sz w:val="18"/>
          <w:szCs w:val="18"/>
          <w:lang w:val="fr-FR"/>
        </w:rPr>
        <w:t>pneus</w:t>
      </w:r>
      <w:r w:rsidR="006C33B9" w:rsidRPr="008D0BF5">
        <w:rPr>
          <w:sz w:val="18"/>
          <w:lang w:val="fr-FR"/>
        </w:rPr>
        <w:t xml:space="preserve"> à structure diagonale portant sur le flanc le code de classification </w:t>
      </w:r>
      <w:r>
        <w:rPr>
          <w:lang w:val="fr-FR"/>
        </w:rPr>
        <w:t>“</w:t>
      </w:r>
      <w:r w:rsidR="006C33B9" w:rsidRPr="008D0BF5">
        <w:rPr>
          <w:sz w:val="18"/>
          <w:lang w:val="fr-FR"/>
        </w:rPr>
        <w:t>F-1</w:t>
      </w:r>
      <w:r>
        <w:rPr>
          <w:lang w:val="fr-FR"/>
        </w:rPr>
        <w:t>”</w:t>
      </w:r>
      <w:r w:rsidR="006C33B9" w:rsidRPr="008D0BF5">
        <w:rPr>
          <w:sz w:val="18"/>
          <w:lang w:val="fr-FR"/>
        </w:rPr>
        <w:t xml:space="preserve"> (voir le paragraphe 3.1.8 du présent Règlement), </w:t>
      </w:r>
      <w:r w:rsidR="006C33B9" w:rsidRPr="008D0BF5">
        <w:rPr>
          <w:iCs/>
          <w:sz w:val="18"/>
          <w:lang w:val="fr-FR"/>
        </w:rPr>
        <w:t>il convient d</w:t>
      </w:r>
      <w:r w:rsidR="00792ACC">
        <w:rPr>
          <w:iCs/>
          <w:sz w:val="18"/>
          <w:lang w:val="fr-FR"/>
        </w:rPr>
        <w:t>’</w:t>
      </w:r>
      <w:r w:rsidR="006C33B9" w:rsidRPr="008D0BF5">
        <w:rPr>
          <w:iCs/>
          <w:sz w:val="18"/>
          <w:lang w:val="fr-FR"/>
        </w:rPr>
        <w:t xml:space="preserve">ajouter 12 mm à la valeur du </w:t>
      </w:r>
      <w:r w:rsidR="006C33B9" w:rsidRPr="008D0BF5">
        <w:rPr>
          <w:sz w:val="18"/>
          <w:lang w:val="fr-FR"/>
        </w:rPr>
        <w:t>diamètre hors tout (D) ».</w:t>
      </w:r>
    </w:p>
    <w:p w:rsidR="006C33B9" w:rsidRPr="008D0BF5" w:rsidRDefault="006C33B9" w:rsidP="00973C11">
      <w:pPr>
        <w:pStyle w:val="SingleTxtG"/>
        <w:rPr>
          <w:lang w:val="fr-FR"/>
        </w:rPr>
      </w:pPr>
      <w:r w:rsidRPr="008D0BF5">
        <w:rPr>
          <w:i/>
          <w:lang w:val="fr-FR"/>
        </w:rPr>
        <w:t xml:space="preserve">Annexe 5, </w:t>
      </w:r>
      <w:r w:rsidRPr="008D0BF5">
        <w:rPr>
          <w:i/>
          <w:iCs/>
          <w:lang w:val="fr-FR"/>
        </w:rPr>
        <w:t xml:space="preserve">tableau </w:t>
      </w:r>
      <w:r w:rsidRPr="008D0BF5">
        <w:rPr>
          <w:i/>
          <w:lang w:val="fr-FR"/>
        </w:rPr>
        <w:t xml:space="preserve">2, </w:t>
      </w:r>
      <w:r w:rsidRPr="008D0BF5">
        <w:rPr>
          <w:lang w:val="fr-FR"/>
        </w:rPr>
        <w:t xml:space="preserve">ajouter dans la colonne « Diamètre hors tout (D) (en mm) </w:t>
      </w:r>
      <w:r w:rsidR="00506BE4">
        <w:rPr>
          <w:lang w:val="fr-FR"/>
        </w:rPr>
        <w:br/>
      </w:r>
      <w:r w:rsidRPr="008D0BF5">
        <w:rPr>
          <w:lang w:val="fr-FR"/>
        </w:rPr>
        <w:t>– Diagonal » la mention « (*) » et, à la fin du tableau, la note suivante :</w:t>
      </w:r>
    </w:p>
    <w:p w:rsidR="006C33B9" w:rsidRPr="008D0BF5" w:rsidRDefault="006C33B9" w:rsidP="00973C11">
      <w:pPr>
        <w:pStyle w:val="SingleTxtG"/>
        <w:tabs>
          <w:tab w:val="right" w:pos="2126"/>
        </w:tabs>
        <w:ind w:left="2268" w:hanging="1134"/>
        <w:rPr>
          <w:iCs/>
          <w:lang w:val="fr-FR"/>
        </w:rPr>
      </w:pPr>
      <w:r w:rsidRPr="008D0BF5">
        <w:rPr>
          <w:iCs/>
          <w:lang w:val="fr-FR"/>
        </w:rPr>
        <w:t>« </w:t>
      </w:r>
      <w:r w:rsidRPr="008D0BF5">
        <w:rPr>
          <w:iCs/>
          <w:lang w:val="fr-FR"/>
        </w:rPr>
        <w:tab/>
      </w:r>
      <w:r w:rsidR="00973C11">
        <w:rPr>
          <w:iCs/>
          <w:sz w:val="18"/>
          <w:lang w:val="fr-FR"/>
        </w:rPr>
        <w:t>(*)</w:t>
      </w:r>
      <w:r w:rsidR="00973C11">
        <w:rPr>
          <w:iCs/>
          <w:sz w:val="18"/>
          <w:lang w:val="fr-FR"/>
        </w:rPr>
        <w:tab/>
      </w:r>
      <w:r w:rsidRPr="008D0BF5">
        <w:rPr>
          <w:iCs/>
          <w:sz w:val="18"/>
          <w:lang w:val="fr-FR"/>
        </w:rPr>
        <w:t xml:space="preserve">Pour les pneus à structure </w:t>
      </w:r>
      <w:r w:rsidRPr="00973C11">
        <w:rPr>
          <w:sz w:val="18"/>
          <w:szCs w:val="18"/>
          <w:lang w:val="fr-FR"/>
        </w:rPr>
        <w:t>diagonale</w:t>
      </w:r>
      <w:r w:rsidRPr="008D0BF5">
        <w:rPr>
          <w:iCs/>
          <w:sz w:val="18"/>
          <w:lang w:val="fr-FR"/>
        </w:rPr>
        <w:t xml:space="preserve"> portant sur le flanc le code de classification </w:t>
      </w:r>
      <w:r w:rsidR="00973C11">
        <w:rPr>
          <w:lang w:val="fr-FR"/>
        </w:rPr>
        <w:t>“</w:t>
      </w:r>
      <w:r w:rsidR="00973C11">
        <w:rPr>
          <w:iCs/>
          <w:sz w:val="18"/>
          <w:lang w:val="fr-FR"/>
        </w:rPr>
        <w:t>R</w:t>
      </w:r>
      <w:r w:rsidR="00973C11">
        <w:rPr>
          <w:iCs/>
          <w:sz w:val="18"/>
          <w:lang w:val="fr-FR"/>
        </w:rPr>
        <w:noBreakHyphen/>
      </w:r>
      <w:r w:rsidRPr="008D0BF5">
        <w:rPr>
          <w:iCs/>
          <w:sz w:val="18"/>
          <w:lang w:val="fr-FR"/>
        </w:rPr>
        <w:t>3</w:t>
      </w:r>
      <w:r w:rsidR="00973C11">
        <w:rPr>
          <w:lang w:val="fr-FR"/>
        </w:rPr>
        <w:t>”</w:t>
      </w:r>
      <w:r w:rsidRPr="008D0BF5">
        <w:rPr>
          <w:iCs/>
          <w:sz w:val="18"/>
          <w:lang w:val="fr-FR"/>
        </w:rPr>
        <w:t xml:space="preserve"> (voir le paragraphe 3.1.14 du présent Règlement), il convient de retrancher 24 mm à la valeur du diamètre hors tout (D)</w:t>
      </w:r>
      <w:r w:rsidRPr="008D0BF5">
        <w:rPr>
          <w:iCs/>
          <w:lang w:val="fr-FR"/>
        </w:rPr>
        <w:t> ».</w:t>
      </w:r>
    </w:p>
    <w:p w:rsidR="006C33B9" w:rsidRPr="008D0BF5" w:rsidRDefault="006C33B9" w:rsidP="00973C11">
      <w:pPr>
        <w:pStyle w:val="SingleTxtG"/>
        <w:keepNext/>
        <w:rPr>
          <w:lang w:val="fr-FR"/>
        </w:rPr>
      </w:pPr>
      <w:r w:rsidRPr="008D0BF5">
        <w:rPr>
          <w:i/>
          <w:iCs/>
          <w:lang w:val="fr-FR"/>
        </w:rPr>
        <w:t>Annexe 5, tableau 2</w:t>
      </w:r>
      <w:r w:rsidR="00973C11">
        <w:rPr>
          <w:lang w:val="fr-FR"/>
        </w:rPr>
        <w:t xml:space="preserve">, ajouter les </w:t>
      </w:r>
      <w:r>
        <w:rPr>
          <w:lang w:val="fr-FR"/>
        </w:rPr>
        <w:t xml:space="preserve">lignes </w:t>
      </w:r>
      <w:r w:rsidRPr="008D0BF5">
        <w:rPr>
          <w:lang w:val="fr-FR"/>
        </w:rPr>
        <w:t>suivantes :</w:t>
      </w:r>
    </w:p>
    <w:tbl>
      <w:tblPr>
        <w:tblW w:w="74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8"/>
        <w:gridCol w:w="896"/>
        <w:gridCol w:w="994"/>
        <w:gridCol w:w="1175"/>
        <w:gridCol w:w="938"/>
        <w:gridCol w:w="994"/>
      </w:tblGrid>
      <w:tr w:rsidR="006C33B9" w:rsidRPr="008D0BF5" w:rsidTr="00FC5E4A">
        <w:trPr>
          <w:trHeight w:val="329"/>
        </w:trPr>
        <w:tc>
          <w:tcPr>
            <w:tcW w:w="1120" w:type="dxa"/>
            <w:vMerge w:val="restart"/>
            <w:tcMar>
              <w:top w:w="57" w:type="dxa"/>
              <w:bottom w:w="57" w:type="dxa"/>
            </w:tcMar>
          </w:tcPr>
          <w:p w:rsidR="006C33B9" w:rsidRPr="00973C11" w:rsidRDefault="006C33B9" w:rsidP="00197D91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Désignation de la dimension du pneu</w:t>
            </w:r>
          </w:p>
        </w:tc>
        <w:tc>
          <w:tcPr>
            <w:tcW w:w="1288" w:type="dxa"/>
            <w:vMerge w:val="restart"/>
            <w:tcMar>
              <w:top w:w="57" w:type="dxa"/>
              <w:bottom w:w="57" w:type="dxa"/>
            </w:tcMar>
          </w:tcPr>
          <w:p w:rsidR="006C33B9" w:rsidRPr="00973C11" w:rsidRDefault="006C33B9" w:rsidP="00197D91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Code de la largeur théorique de la jante (A1)</w:t>
            </w:r>
          </w:p>
        </w:tc>
        <w:tc>
          <w:tcPr>
            <w:tcW w:w="1890" w:type="dxa"/>
            <w:gridSpan w:val="2"/>
            <w:tcMar>
              <w:top w:w="57" w:type="dxa"/>
              <w:bottom w:w="57" w:type="dxa"/>
            </w:tcMar>
          </w:tcPr>
          <w:p w:rsidR="006C33B9" w:rsidRPr="00973C11" w:rsidRDefault="006C33B9" w:rsidP="00197D91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Grosseur nominale du boudin (S1) (en mm)</w:t>
            </w:r>
          </w:p>
        </w:tc>
        <w:tc>
          <w:tcPr>
            <w:tcW w:w="2113" w:type="dxa"/>
            <w:gridSpan w:val="2"/>
            <w:tcMar>
              <w:top w:w="57" w:type="dxa"/>
              <w:bottom w:w="57" w:type="dxa"/>
            </w:tcMar>
          </w:tcPr>
          <w:p w:rsidR="006C33B9" w:rsidRPr="00973C11" w:rsidRDefault="006C33B9" w:rsidP="00197D91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Diamètre hors tout (D) (mm)</w:t>
            </w:r>
          </w:p>
        </w:tc>
        <w:tc>
          <w:tcPr>
            <w:tcW w:w="994" w:type="dxa"/>
            <w:vMerge w:val="restart"/>
            <w:tcMar>
              <w:top w:w="57" w:type="dxa"/>
              <w:bottom w:w="57" w:type="dxa"/>
            </w:tcMar>
          </w:tcPr>
          <w:p w:rsidR="006C33B9" w:rsidRPr="00973C11" w:rsidRDefault="006C33B9" w:rsidP="00197D91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Diamètre nominal de la jante (d) (mm)</w:t>
            </w:r>
          </w:p>
        </w:tc>
      </w:tr>
      <w:tr w:rsidR="006C33B9" w:rsidRPr="008D0BF5" w:rsidTr="00FC5E4A">
        <w:tc>
          <w:tcPr>
            <w:tcW w:w="112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506BE4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288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506BE4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Radial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Diagonal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Radial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973C11">
              <w:rPr>
                <w:i/>
                <w:iCs/>
                <w:sz w:val="16"/>
                <w:szCs w:val="16"/>
                <w:lang w:val="fr-FR"/>
              </w:rPr>
              <w:t>Diagonal</w:t>
            </w: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506BE4">
            <w:pPr>
              <w:keepNext/>
              <w:jc w:val="center"/>
              <w:rPr>
                <w:lang w:val="fr-FR"/>
              </w:rPr>
            </w:pPr>
          </w:p>
        </w:tc>
      </w:tr>
      <w:tr w:rsidR="006C33B9" w:rsidRPr="008D0BF5" w:rsidTr="00FC5E4A">
        <w:tc>
          <w:tcPr>
            <w:tcW w:w="112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C33B9" w:rsidRPr="008D0BF5" w:rsidTr="00FC5E4A">
        <w:tc>
          <w:tcPr>
            <w:tcW w:w="1120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7.00-16</w:t>
            </w:r>
          </w:p>
        </w:tc>
        <w:tc>
          <w:tcPr>
            <w:tcW w:w="128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973C11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96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183</w:t>
            </w:r>
          </w:p>
        </w:tc>
        <w:tc>
          <w:tcPr>
            <w:tcW w:w="1175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742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406</w:t>
            </w:r>
          </w:p>
        </w:tc>
      </w:tr>
      <w:tr w:rsidR="006C33B9" w:rsidRPr="008D0BF5" w:rsidTr="00FC5E4A">
        <w:tc>
          <w:tcPr>
            <w:tcW w:w="1120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7.00-18</w:t>
            </w:r>
          </w:p>
        </w:tc>
        <w:tc>
          <w:tcPr>
            <w:tcW w:w="128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6</w:t>
            </w:r>
          </w:p>
        </w:tc>
        <w:tc>
          <w:tcPr>
            <w:tcW w:w="896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183</w:t>
            </w:r>
          </w:p>
        </w:tc>
        <w:tc>
          <w:tcPr>
            <w:tcW w:w="1175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792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457</w:t>
            </w:r>
          </w:p>
        </w:tc>
      </w:tr>
      <w:tr w:rsidR="006C33B9" w:rsidRPr="008D0BF5" w:rsidTr="00FC5E4A">
        <w:tc>
          <w:tcPr>
            <w:tcW w:w="1120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7.50-16</w:t>
            </w:r>
          </w:p>
        </w:tc>
        <w:tc>
          <w:tcPr>
            <w:tcW w:w="128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5.5</w:t>
            </w:r>
          </w:p>
        </w:tc>
        <w:tc>
          <w:tcPr>
            <w:tcW w:w="896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205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5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805</w:t>
            </w:r>
          </w:p>
        </w:tc>
        <w:tc>
          <w:tcPr>
            <w:tcW w:w="93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406</w:t>
            </w:r>
          </w:p>
        </w:tc>
      </w:tr>
      <w:tr w:rsidR="006C33B9" w:rsidRPr="008D0BF5" w:rsidTr="00FC5E4A">
        <w:tc>
          <w:tcPr>
            <w:tcW w:w="1120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973C11">
              <w:rPr>
                <w:sz w:val="18"/>
                <w:szCs w:val="18"/>
                <w:lang w:val="fr-FR"/>
              </w:rPr>
              <w:t>7.50-18</w:t>
            </w:r>
          </w:p>
        </w:tc>
        <w:tc>
          <w:tcPr>
            <w:tcW w:w="128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973C11">
              <w:rPr>
                <w:sz w:val="18"/>
                <w:szCs w:val="18"/>
                <w:lang w:val="fr-FR"/>
              </w:rPr>
              <w:t>5.5</w:t>
            </w:r>
          </w:p>
        </w:tc>
        <w:tc>
          <w:tcPr>
            <w:tcW w:w="896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205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973C11">
              <w:rPr>
                <w:sz w:val="18"/>
                <w:szCs w:val="18"/>
                <w:lang w:val="fr-FR"/>
              </w:rPr>
              <w:t>205</w:t>
            </w:r>
          </w:p>
        </w:tc>
        <w:tc>
          <w:tcPr>
            <w:tcW w:w="1175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973C11">
              <w:rPr>
                <w:sz w:val="18"/>
                <w:szCs w:val="18"/>
                <w:lang w:val="fr-FR"/>
              </w:rPr>
              <w:t>880</w:t>
            </w:r>
          </w:p>
        </w:tc>
        <w:tc>
          <w:tcPr>
            <w:tcW w:w="93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860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973C11">
              <w:rPr>
                <w:sz w:val="18"/>
                <w:szCs w:val="18"/>
                <w:lang w:val="fr-FR"/>
              </w:rPr>
              <w:t>457</w:t>
            </w:r>
          </w:p>
        </w:tc>
      </w:tr>
      <w:tr w:rsidR="006C33B9" w:rsidRPr="008D0BF5" w:rsidTr="00FC5E4A">
        <w:tc>
          <w:tcPr>
            <w:tcW w:w="1120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8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96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5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C33B9" w:rsidRPr="008D0BF5" w:rsidTr="00FC5E4A">
        <w:tc>
          <w:tcPr>
            <w:tcW w:w="1120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13.6-46</w:t>
            </w:r>
          </w:p>
        </w:tc>
        <w:tc>
          <w:tcPr>
            <w:tcW w:w="128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896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345</w:t>
            </w:r>
          </w:p>
        </w:tc>
        <w:tc>
          <w:tcPr>
            <w:tcW w:w="1175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1 768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1 168</w:t>
            </w:r>
          </w:p>
        </w:tc>
      </w:tr>
      <w:tr w:rsidR="006C33B9" w:rsidRPr="008D0BF5" w:rsidTr="00FC5E4A">
        <w:tc>
          <w:tcPr>
            <w:tcW w:w="1120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8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96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5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C33B9" w:rsidRPr="008D0BF5" w:rsidTr="00FC5E4A">
        <w:tc>
          <w:tcPr>
            <w:tcW w:w="112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35.5L-32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31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902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1 981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973C11" w:rsidRDefault="006C33B9" w:rsidP="00506BE4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973C11">
              <w:rPr>
                <w:b/>
                <w:sz w:val="18"/>
                <w:szCs w:val="18"/>
                <w:lang w:val="fr-FR"/>
              </w:rPr>
              <w:t>813</w:t>
            </w:r>
          </w:p>
        </w:tc>
      </w:tr>
    </w:tbl>
    <w:p w:rsidR="006C33B9" w:rsidRPr="008D0BF5" w:rsidRDefault="006C33B9" w:rsidP="00973C11">
      <w:pPr>
        <w:pStyle w:val="SingleTxtG"/>
        <w:spacing w:before="240"/>
        <w:rPr>
          <w:lang w:val="fr-FR"/>
        </w:rPr>
      </w:pPr>
      <w:r w:rsidRPr="008D0BF5">
        <w:rPr>
          <w:i/>
          <w:iCs/>
          <w:lang w:val="fr-FR"/>
        </w:rPr>
        <w:t xml:space="preserve">Annexe 5, </w:t>
      </w:r>
      <w:r w:rsidRPr="00973C11">
        <w:rPr>
          <w:i/>
          <w:lang w:val="fr-FR"/>
        </w:rPr>
        <w:t>tableau</w:t>
      </w:r>
      <w:r w:rsidRPr="008D0BF5">
        <w:rPr>
          <w:i/>
          <w:iCs/>
          <w:lang w:val="fr-FR"/>
        </w:rPr>
        <w:t xml:space="preserve"> 2</w:t>
      </w:r>
      <w:r w:rsidRPr="008D0BF5">
        <w:rPr>
          <w:lang w:val="fr-FR"/>
        </w:rPr>
        <w:t xml:space="preserve">, modifier la </w:t>
      </w:r>
      <w:r w:rsidRPr="00506BE4">
        <w:rPr>
          <w:i/>
          <w:lang w:val="fr-FR"/>
        </w:rPr>
        <w:t>note 1</w:t>
      </w:r>
      <w:r w:rsidRPr="008D0BF5">
        <w:rPr>
          <w:lang w:val="fr-FR"/>
        </w:rPr>
        <w:t xml:space="preserve"> comme suit :</w:t>
      </w:r>
    </w:p>
    <w:p w:rsidR="006C33B9" w:rsidRPr="008D0BF5" w:rsidRDefault="006C33B9" w:rsidP="00973C11">
      <w:pPr>
        <w:pStyle w:val="SingleTxtG"/>
        <w:tabs>
          <w:tab w:val="right" w:pos="2126"/>
        </w:tabs>
        <w:ind w:left="2268" w:hanging="1134"/>
        <w:rPr>
          <w:lang w:val="fr-FR"/>
        </w:rPr>
      </w:pPr>
      <w:r w:rsidRPr="008D0BF5">
        <w:rPr>
          <w:lang w:val="fr-FR"/>
        </w:rPr>
        <w:t>« </w:t>
      </w:r>
      <w:r w:rsidRPr="008D0BF5">
        <w:rPr>
          <w:lang w:val="fr-FR"/>
        </w:rPr>
        <w:tab/>
      </w:r>
      <w:r w:rsidRPr="008D0BF5">
        <w:rPr>
          <w:vertAlign w:val="superscript"/>
          <w:lang w:val="fr-FR"/>
        </w:rPr>
        <w:t>1</w:t>
      </w:r>
      <w:r w:rsidR="00973C11">
        <w:rPr>
          <w:lang w:val="fr-FR"/>
        </w:rPr>
        <w:tab/>
      </w:r>
      <w:r w:rsidRPr="008D0BF5">
        <w:rPr>
          <w:b/>
          <w:lang w:val="fr-FR"/>
        </w:rPr>
        <w:t>La désignation de la dimension du pneu peut être accompagnée d</w:t>
      </w:r>
      <w:r w:rsidR="00792ACC">
        <w:rPr>
          <w:b/>
          <w:lang w:val="fr-FR"/>
        </w:rPr>
        <w:t>’</w:t>
      </w:r>
      <w:r w:rsidRPr="008D0BF5">
        <w:rPr>
          <w:b/>
          <w:lang w:val="fr-FR"/>
        </w:rPr>
        <w:t>une mention correspondant au profil de la jante. Par exemple : VA35.5L-32 au lieu de 35.5L-32</w:t>
      </w:r>
      <w:r w:rsidRPr="008D0BF5">
        <w:rPr>
          <w:lang w:val="fr-FR"/>
        </w:rPr>
        <w:t> ».</w:t>
      </w:r>
    </w:p>
    <w:p w:rsidR="006C33B9" w:rsidRPr="008D0BF5" w:rsidRDefault="006C33B9" w:rsidP="00973C11">
      <w:pPr>
        <w:pStyle w:val="SingleTxtG"/>
        <w:rPr>
          <w:b/>
          <w:lang w:val="fr-FR"/>
        </w:rPr>
      </w:pPr>
      <w:r w:rsidRPr="008D0BF5">
        <w:rPr>
          <w:i/>
          <w:lang w:val="fr-FR"/>
        </w:rPr>
        <w:t xml:space="preserve">Annexe 5, tableau 5, </w:t>
      </w:r>
      <w:r w:rsidRPr="008D0BF5">
        <w:rPr>
          <w:lang w:val="fr-FR"/>
        </w:rPr>
        <w:t xml:space="preserve">ajouter la valeur </w:t>
      </w:r>
      <w:r w:rsidRPr="008D0BF5">
        <w:rPr>
          <w:b/>
          <w:lang w:val="fr-FR"/>
        </w:rPr>
        <w:t>950</w:t>
      </w:r>
      <w:r w:rsidRPr="008D0BF5">
        <w:rPr>
          <w:lang w:val="fr-FR"/>
        </w:rPr>
        <w:t xml:space="preserve"> dans la colonne (*) pour la désignation de la dimension du pneu </w:t>
      </w:r>
      <w:r w:rsidRPr="008D0BF5">
        <w:rPr>
          <w:b/>
          <w:lang w:val="fr-FR"/>
        </w:rPr>
        <w:t>8.25 - 20 IMP</w:t>
      </w:r>
    </w:p>
    <w:p w:rsidR="006C33B9" w:rsidRPr="008D0BF5" w:rsidRDefault="006C33B9" w:rsidP="00973C11">
      <w:pPr>
        <w:pStyle w:val="SingleTxtG"/>
        <w:rPr>
          <w:b/>
          <w:lang w:val="fr-FR"/>
        </w:rPr>
      </w:pPr>
      <w:r w:rsidRPr="008D0BF5">
        <w:rPr>
          <w:i/>
          <w:lang w:val="fr-FR"/>
        </w:rPr>
        <w:t>Annexe 5, tableau 5 (3</w:t>
      </w:r>
      <w:r>
        <w:rPr>
          <w:i/>
          <w:lang w:val="fr-FR"/>
        </w:rPr>
        <w:t>/</w:t>
      </w:r>
      <w:r w:rsidRPr="008D0BF5">
        <w:rPr>
          <w:i/>
          <w:lang w:val="fr-FR"/>
        </w:rPr>
        <w:t>3),</w:t>
      </w:r>
      <w:r w:rsidRPr="008D0BF5">
        <w:rPr>
          <w:lang w:val="fr-FR"/>
        </w:rPr>
        <w:t xml:space="preserve"> </w:t>
      </w:r>
      <w:r w:rsidRPr="008D0BF5">
        <w:rPr>
          <w:i/>
          <w:lang w:val="fr-FR"/>
        </w:rPr>
        <w:t>note 3</w:t>
      </w:r>
      <w:r w:rsidR="00506BE4">
        <w:rPr>
          <w:lang w:val="fr-FR"/>
        </w:rPr>
        <w:t xml:space="preserve">, modifier comme suit : « … </w:t>
      </w:r>
      <w:r w:rsidRPr="008D0BF5">
        <w:rPr>
          <w:lang w:val="fr-FR"/>
        </w:rPr>
        <w:t>3.1.9.2</w:t>
      </w:r>
      <w:r w:rsidR="00506BE4">
        <w:rPr>
          <w:lang w:val="fr-FR"/>
        </w:rPr>
        <w:t xml:space="preserve"> </w:t>
      </w:r>
      <w:r w:rsidRPr="008D0BF5">
        <w:rPr>
          <w:lang w:val="fr-FR"/>
        </w:rPr>
        <w:t>… ».</w:t>
      </w:r>
    </w:p>
    <w:p w:rsidR="006C33B9" w:rsidRPr="008D0BF5" w:rsidRDefault="006C33B9" w:rsidP="00973C11">
      <w:pPr>
        <w:pStyle w:val="SingleTxtG"/>
        <w:rPr>
          <w:b/>
          <w:lang w:val="fr-FR"/>
        </w:rPr>
      </w:pPr>
      <w:r w:rsidRPr="008D0BF5">
        <w:rPr>
          <w:i/>
          <w:lang w:val="fr-FR"/>
        </w:rPr>
        <w:t>Annexe 5, tableau 6 (1</w:t>
      </w:r>
      <w:r>
        <w:rPr>
          <w:i/>
          <w:lang w:val="fr-FR"/>
        </w:rPr>
        <w:t>/</w:t>
      </w:r>
      <w:r w:rsidRPr="008D0BF5">
        <w:rPr>
          <w:i/>
          <w:lang w:val="fr-FR"/>
        </w:rPr>
        <w:t>3),</w:t>
      </w:r>
      <w:r w:rsidRPr="008D0BF5">
        <w:rPr>
          <w:lang w:val="fr-FR"/>
        </w:rPr>
        <w:t xml:space="preserve"> supprimer les </w:t>
      </w:r>
      <w:r w:rsidRPr="00506BE4">
        <w:rPr>
          <w:i/>
          <w:lang w:val="fr-FR"/>
        </w:rPr>
        <w:t>notes 1</w:t>
      </w:r>
      <w:r w:rsidRPr="008D0BF5">
        <w:rPr>
          <w:lang w:val="fr-FR"/>
        </w:rPr>
        <w:t xml:space="preserve"> et </w:t>
      </w:r>
      <w:r w:rsidRPr="00506BE4">
        <w:rPr>
          <w:i/>
          <w:lang w:val="fr-FR"/>
        </w:rPr>
        <w:t>2</w:t>
      </w:r>
      <w:r w:rsidRPr="008D0BF5">
        <w:rPr>
          <w:lang w:val="fr-FR"/>
        </w:rPr>
        <w:t>, lesquelles figurent déjà à la fin du tableau 6 (3</w:t>
      </w:r>
      <w:r>
        <w:rPr>
          <w:lang w:val="fr-FR"/>
        </w:rPr>
        <w:t>/</w:t>
      </w:r>
      <w:r w:rsidRPr="008D0BF5">
        <w:rPr>
          <w:lang w:val="fr-FR"/>
        </w:rPr>
        <w:t>3)</w:t>
      </w:r>
    </w:p>
    <w:p w:rsidR="006C33B9" w:rsidRPr="008D0BF5" w:rsidRDefault="006C33B9" w:rsidP="00973C11">
      <w:pPr>
        <w:pStyle w:val="SingleTxtG"/>
        <w:rPr>
          <w:lang w:val="fr-FR"/>
        </w:rPr>
      </w:pPr>
      <w:r w:rsidRPr="008D0BF5">
        <w:rPr>
          <w:i/>
          <w:lang w:val="fr-FR"/>
        </w:rPr>
        <w:t xml:space="preserve">Annexe 5, tableau 6, </w:t>
      </w:r>
      <w:r w:rsidRPr="008D0BF5">
        <w:rPr>
          <w:lang w:val="fr-FR"/>
        </w:rPr>
        <w:t xml:space="preserve">ajouter la valeur </w:t>
      </w:r>
      <w:r w:rsidRPr="008D0BF5">
        <w:rPr>
          <w:b/>
          <w:lang w:val="fr-FR"/>
        </w:rPr>
        <w:t xml:space="preserve">1 162 </w:t>
      </w:r>
      <w:r w:rsidRPr="008D0BF5">
        <w:rPr>
          <w:lang w:val="fr-FR"/>
        </w:rPr>
        <w:t xml:space="preserve">dans la colonne (*) pour la désignation de la dimension du pneu </w:t>
      </w:r>
      <w:r w:rsidRPr="008D0BF5">
        <w:rPr>
          <w:b/>
          <w:lang w:val="fr-FR"/>
        </w:rPr>
        <w:t>21.5L-16.1 IMP</w:t>
      </w:r>
      <w:r w:rsidRPr="008D0BF5">
        <w:rPr>
          <w:lang w:val="fr-FR"/>
        </w:rPr>
        <w:t>.</w:t>
      </w:r>
    </w:p>
    <w:p w:rsidR="006C33B9" w:rsidRPr="008D0BF5" w:rsidRDefault="006C33B9" w:rsidP="00973C11">
      <w:pPr>
        <w:pStyle w:val="SingleTxtG"/>
        <w:rPr>
          <w:lang w:val="fr-FR"/>
        </w:rPr>
      </w:pPr>
      <w:r w:rsidRPr="008D0BF5">
        <w:rPr>
          <w:i/>
          <w:lang w:val="fr-FR"/>
        </w:rPr>
        <w:t xml:space="preserve">Annexe 5, tableau 6, </w:t>
      </w:r>
      <w:r w:rsidRPr="008D0BF5">
        <w:rPr>
          <w:lang w:val="fr-FR"/>
        </w:rPr>
        <w:t xml:space="preserve">modifier la </w:t>
      </w:r>
      <w:r w:rsidRPr="00506BE4">
        <w:rPr>
          <w:i/>
          <w:lang w:val="fr-FR"/>
        </w:rPr>
        <w:t>note 1</w:t>
      </w:r>
      <w:r w:rsidRPr="008D0BF5">
        <w:rPr>
          <w:lang w:val="fr-FR"/>
        </w:rPr>
        <w:t xml:space="preserve"> et la </w:t>
      </w:r>
      <w:r w:rsidRPr="00506BE4">
        <w:rPr>
          <w:i/>
          <w:lang w:val="fr-FR"/>
        </w:rPr>
        <w:t>note 3</w:t>
      </w:r>
      <w:r w:rsidRPr="008D0BF5">
        <w:rPr>
          <w:lang w:val="fr-FR"/>
        </w:rPr>
        <w:t xml:space="preserve"> comme suit :</w:t>
      </w:r>
    </w:p>
    <w:p w:rsidR="006C33B9" w:rsidRPr="008D0BF5" w:rsidRDefault="006C33B9" w:rsidP="00973C11">
      <w:pPr>
        <w:pStyle w:val="SingleTxtG"/>
        <w:tabs>
          <w:tab w:val="right" w:pos="2126"/>
        </w:tabs>
        <w:ind w:left="2268" w:hanging="1134"/>
        <w:rPr>
          <w:sz w:val="18"/>
          <w:lang w:val="fr-FR"/>
        </w:rPr>
      </w:pPr>
      <w:r w:rsidRPr="008D0BF5">
        <w:rPr>
          <w:lang w:val="fr-FR"/>
        </w:rPr>
        <w:t>« </w:t>
      </w:r>
      <w:r w:rsidRPr="008D0BF5">
        <w:rPr>
          <w:lang w:val="fr-FR"/>
        </w:rPr>
        <w:tab/>
      </w:r>
      <w:r w:rsidRPr="008D0BF5">
        <w:rPr>
          <w:sz w:val="18"/>
          <w:vertAlign w:val="superscript"/>
          <w:lang w:val="fr-FR"/>
        </w:rPr>
        <w:t>1</w:t>
      </w:r>
      <w:r w:rsidR="00973C11">
        <w:rPr>
          <w:sz w:val="18"/>
          <w:lang w:val="fr-FR"/>
        </w:rPr>
        <w:tab/>
        <w:t xml:space="preserve">La mention </w:t>
      </w:r>
      <w:r w:rsidR="00973C11">
        <w:rPr>
          <w:lang w:val="fr-FR"/>
        </w:rPr>
        <w:t>“</w:t>
      </w:r>
      <w:r w:rsidRPr="008D0BF5">
        <w:rPr>
          <w:sz w:val="18"/>
          <w:lang w:val="fr-FR"/>
        </w:rPr>
        <w:t>IMP</w:t>
      </w:r>
      <w:r w:rsidR="00973C11">
        <w:rPr>
          <w:lang w:val="fr-FR"/>
        </w:rPr>
        <w:t>”</w:t>
      </w:r>
      <w:r w:rsidRPr="008D0BF5">
        <w:rPr>
          <w:sz w:val="18"/>
          <w:lang w:val="fr-FR"/>
        </w:rPr>
        <w:t xml:space="preserve"> peut être remp</w:t>
      </w:r>
      <w:r w:rsidR="00973C11">
        <w:rPr>
          <w:sz w:val="18"/>
          <w:lang w:val="fr-FR"/>
        </w:rPr>
        <w:t xml:space="preserve">lacée par la mention </w:t>
      </w:r>
      <w:r w:rsidR="00973C11">
        <w:rPr>
          <w:lang w:val="fr-FR"/>
        </w:rPr>
        <w:t>“</w:t>
      </w:r>
      <w:r w:rsidR="00973C11">
        <w:rPr>
          <w:sz w:val="18"/>
          <w:lang w:val="fr-FR"/>
        </w:rPr>
        <w:t>IMPLEMENT</w:t>
      </w:r>
      <w:r w:rsidR="00973C11">
        <w:rPr>
          <w:lang w:val="fr-FR"/>
        </w:rPr>
        <w:t>”</w:t>
      </w:r>
      <w:r w:rsidRPr="008D0BF5">
        <w:rPr>
          <w:sz w:val="18"/>
          <w:lang w:val="fr-FR"/>
        </w:rPr>
        <w:t xml:space="preserve">. </w:t>
      </w:r>
      <w:r w:rsidRPr="008D0BF5">
        <w:rPr>
          <w:b/>
          <w:sz w:val="18"/>
          <w:lang w:val="fr-FR"/>
        </w:rPr>
        <w:t xml:space="preserve">Pour les pneus portant sur le flanc le code de classification </w:t>
      </w:r>
      <w:r w:rsidR="00973C11" w:rsidRPr="00973C11">
        <w:rPr>
          <w:b/>
          <w:lang w:val="fr-FR"/>
        </w:rPr>
        <w:t>“</w:t>
      </w:r>
      <w:r w:rsidRPr="008D0BF5">
        <w:rPr>
          <w:b/>
          <w:sz w:val="18"/>
          <w:lang w:val="fr-FR"/>
        </w:rPr>
        <w:t>I-3</w:t>
      </w:r>
      <w:r w:rsidR="00973C11" w:rsidRPr="00973C11">
        <w:rPr>
          <w:b/>
          <w:lang w:val="fr-FR"/>
        </w:rPr>
        <w:t>”</w:t>
      </w:r>
      <w:r w:rsidRPr="008D0BF5">
        <w:rPr>
          <w:b/>
          <w:sz w:val="18"/>
          <w:lang w:val="fr-FR"/>
        </w:rPr>
        <w:t xml:space="preserve">, on peut remplacer la mention </w:t>
      </w:r>
      <w:r w:rsidR="00973C11" w:rsidRPr="00973C11">
        <w:rPr>
          <w:b/>
          <w:lang w:val="fr-FR"/>
        </w:rPr>
        <w:t>“</w:t>
      </w:r>
      <w:r w:rsidRPr="008D0BF5">
        <w:rPr>
          <w:b/>
          <w:sz w:val="18"/>
          <w:lang w:val="fr-FR"/>
        </w:rPr>
        <w:t>IMP</w:t>
      </w:r>
      <w:r w:rsidR="00973C11" w:rsidRPr="00973C11">
        <w:rPr>
          <w:b/>
          <w:lang w:val="fr-FR"/>
        </w:rPr>
        <w:t>”</w:t>
      </w:r>
      <w:r w:rsidRPr="008D0BF5">
        <w:rPr>
          <w:b/>
          <w:sz w:val="18"/>
          <w:lang w:val="fr-FR"/>
        </w:rPr>
        <w:t xml:space="preserve"> par la mention </w:t>
      </w:r>
      <w:r w:rsidR="00973C11" w:rsidRPr="00973C11">
        <w:rPr>
          <w:b/>
          <w:lang w:val="fr-FR"/>
        </w:rPr>
        <w:t>“</w:t>
      </w:r>
      <w:r w:rsidRPr="008D0BF5">
        <w:rPr>
          <w:b/>
          <w:sz w:val="18"/>
          <w:lang w:val="fr-FR"/>
        </w:rPr>
        <w:t>IND</w:t>
      </w:r>
      <w:r w:rsidR="00973C11" w:rsidRPr="00973C11">
        <w:rPr>
          <w:b/>
          <w:lang w:val="fr-FR"/>
        </w:rPr>
        <w:t>”</w:t>
      </w:r>
      <w:r w:rsidRPr="008D0BF5">
        <w:rPr>
          <w:sz w:val="18"/>
          <w:lang w:val="fr-FR"/>
        </w:rPr>
        <w:t>.</w:t>
      </w:r>
    </w:p>
    <w:p w:rsidR="006C33B9" w:rsidRPr="008D0BF5" w:rsidRDefault="006C33B9" w:rsidP="00973C11">
      <w:pPr>
        <w:pStyle w:val="SingleTxtG"/>
        <w:tabs>
          <w:tab w:val="right" w:pos="2126"/>
        </w:tabs>
        <w:ind w:left="2268" w:hanging="1134"/>
        <w:rPr>
          <w:sz w:val="18"/>
          <w:szCs w:val="18"/>
          <w:lang w:val="fr-FR"/>
        </w:rPr>
      </w:pPr>
      <w:r w:rsidRPr="008D0BF5">
        <w:rPr>
          <w:sz w:val="18"/>
          <w:szCs w:val="18"/>
          <w:lang w:val="fr-FR"/>
        </w:rPr>
        <w:tab/>
      </w:r>
      <w:r w:rsidRPr="008D0BF5">
        <w:rPr>
          <w:sz w:val="18"/>
          <w:szCs w:val="18"/>
          <w:vertAlign w:val="superscript"/>
          <w:lang w:val="fr-FR"/>
        </w:rPr>
        <w:t>3</w:t>
      </w:r>
      <w:r w:rsidR="00973C11">
        <w:rPr>
          <w:sz w:val="18"/>
          <w:szCs w:val="18"/>
          <w:lang w:val="fr-FR"/>
        </w:rPr>
        <w:tab/>
      </w:r>
      <w:r w:rsidRPr="008D0BF5">
        <w:rPr>
          <w:sz w:val="18"/>
          <w:szCs w:val="18"/>
          <w:lang w:val="fr-FR"/>
        </w:rPr>
        <w:t xml:space="preserve">Les diamètres </w:t>
      </w:r>
      <w:r w:rsidRPr="00973C11">
        <w:rPr>
          <w:b/>
          <w:sz w:val="18"/>
          <w:lang w:val="fr-FR"/>
        </w:rPr>
        <w:t>hors</w:t>
      </w:r>
      <w:r w:rsidRPr="008D0BF5">
        <w:rPr>
          <w:sz w:val="18"/>
          <w:szCs w:val="18"/>
          <w:lang w:val="fr-FR"/>
        </w:rPr>
        <w:t xml:space="preserve"> tout (D) figurant dans la colonne (*) concernent les pneus portant le code de classification </w:t>
      </w:r>
      <w:r w:rsidR="00506BE4">
        <w:rPr>
          <w:lang w:val="fr-FR"/>
        </w:rPr>
        <w:t>“</w:t>
      </w:r>
      <w:r w:rsidRPr="008D0BF5">
        <w:rPr>
          <w:sz w:val="18"/>
          <w:szCs w:val="18"/>
          <w:lang w:val="fr-FR"/>
        </w:rPr>
        <w:t>I-3</w:t>
      </w:r>
      <w:r w:rsidR="00506BE4">
        <w:rPr>
          <w:lang w:val="fr-FR"/>
        </w:rPr>
        <w:t>”</w:t>
      </w:r>
      <w:r w:rsidRPr="008D0BF5">
        <w:rPr>
          <w:sz w:val="18"/>
          <w:szCs w:val="18"/>
          <w:lang w:val="fr-FR"/>
        </w:rPr>
        <w:t xml:space="preserve"> – voir le paragraphe </w:t>
      </w:r>
      <w:r w:rsidRPr="008D0BF5">
        <w:rPr>
          <w:b/>
          <w:sz w:val="18"/>
          <w:szCs w:val="18"/>
          <w:lang w:val="fr-FR"/>
        </w:rPr>
        <w:t>3.1.9.2</w:t>
      </w:r>
      <w:r w:rsidRPr="008D0BF5">
        <w:rPr>
          <w:sz w:val="18"/>
          <w:szCs w:val="18"/>
          <w:lang w:val="fr-FR"/>
        </w:rPr>
        <w:t xml:space="preserve"> du présent Règlement ».</w:t>
      </w:r>
    </w:p>
    <w:p w:rsidR="006C33B9" w:rsidRPr="008D0BF5" w:rsidRDefault="006C33B9" w:rsidP="009E3D73">
      <w:pPr>
        <w:pStyle w:val="SingleTxtG"/>
        <w:keepNext/>
        <w:spacing w:before="120"/>
        <w:rPr>
          <w:lang w:val="fr-FR"/>
        </w:rPr>
      </w:pPr>
      <w:r w:rsidRPr="008D0BF5">
        <w:rPr>
          <w:i/>
          <w:lang w:val="fr-FR"/>
        </w:rPr>
        <w:lastRenderedPageBreak/>
        <w:t xml:space="preserve">Annexe 5, tableau 7, </w:t>
      </w:r>
      <w:r w:rsidRPr="008D0BF5">
        <w:rPr>
          <w:lang w:val="fr-FR"/>
        </w:rPr>
        <w:t>ajouter les entrées suivantes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765"/>
        <w:gridCol w:w="1586"/>
        <w:gridCol w:w="1268"/>
        <w:gridCol w:w="1263"/>
      </w:tblGrid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sz w:val="16"/>
                <w:szCs w:val="16"/>
                <w:lang w:val="fr-FR"/>
              </w:rPr>
              <w:t>Désignation de la dimension du pneu</w:t>
            </w:r>
            <w:r w:rsidRPr="008F4076">
              <w:rPr>
                <w:b/>
                <w:i/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sz w:val="16"/>
                <w:szCs w:val="16"/>
                <w:lang w:val="fr-FR"/>
              </w:rPr>
              <w:t>Code de la largeur théorique de la jante (A1)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w w:val="99"/>
                <w:sz w:val="16"/>
                <w:szCs w:val="16"/>
                <w:lang w:val="fr-FR"/>
              </w:rPr>
            </w:pPr>
            <w:r w:rsidRPr="008F4076">
              <w:rPr>
                <w:i/>
                <w:w w:val="99"/>
                <w:sz w:val="16"/>
                <w:szCs w:val="16"/>
                <w:lang w:val="fr-FR"/>
              </w:rPr>
              <w:t xml:space="preserve">Grosseur nominale du boudin (S1) </w:t>
            </w:r>
            <w:r w:rsidRPr="008F4076">
              <w:rPr>
                <w:i/>
                <w:sz w:val="16"/>
                <w:szCs w:val="16"/>
                <w:lang w:val="fr-FR"/>
              </w:rPr>
              <w:t>(en mm)</w:t>
            </w:r>
          </w:p>
        </w:tc>
        <w:tc>
          <w:tcPr>
            <w:tcW w:w="127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w w:val="98"/>
                <w:sz w:val="16"/>
                <w:szCs w:val="16"/>
                <w:lang w:val="fr-FR"/>
              </w:rPr>
            </w:pPr>
            <w:r w:rsidRPr="008F4076">
              <w:rPr>
                <w:i/>
                <w:w w:val="98"/>
                <w:sz w:val="16"/>
                <w:szCs w:val="16"/>
                <w:lang w:val="fr-FR"/>
              </w:rPr>
              <w:t>Diamètre hors tout</w:t>
            </w:r>
            <w:r w:rsidRPr="008F4076">
              <w:rPr>
                <w:i/>
                <w:sz w:val="16"/>
                <w:szCs w:val="16"/>
                <w:lang w:val="fr-FR"/>
              </w:rPr>
              <w:t xml:space="preserve"> (D) (en mm)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sz w:val="16"/>
                <w:szCs w:val="16"/>
                <w:lang w:val="fr-FR"/>
              </w:rPr>
              <w:t>Diamètre nominal de la jante (d) (en mm)</w:t>
            </w: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...</w:t>
            </w: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i/>
                <w:sz w:val="18"/>
                <w:szCs w:val="18"/>
                <w:u w:val="words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35x16-17.5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10.5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914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9E3D7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445</w:t>
            </w: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40x19-19.5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495</w:t>
            </w: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54x37.00-25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940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1 397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635</w:t>
            </w: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57x31.00-26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775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1 473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660</w:t>
            </w: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73x44.00-32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1 118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1 880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813</w:t>
            </w: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Del="00CB1BBC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73x50.00-32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Del="00CB1BBC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Del="00CB1BBC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1 270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Del="00CB1BBC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1 880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Del="00CB1BBC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813</w:t>
            </w:r>
          </w:p>
        </w:tc>
      </w:tr>
      <w:tr w:rsidR="006C33B9" w:rsidRPr="008D0BF5" w:rsidTr="00FC5E4A">
        <w:trPr>
          <w:trHeight w:val="2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76x50.00-32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1270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1956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6C33B9" w:rsidRPr="008F4076" w:rsidRDefault="006C33B9" w:rsidP="00506BE4">
            <w:pPr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813</w:t>
            </w:r>
          </w:p>
        </w:tc>
      </w:tr>
    </w:tbl>
    <w:p w:rsidR="006C33B9" w:rsidRPr="008D0BF5" w:rsidRDefault="006C33B9" w:rsidP="008F4076">
      <w:pPr>
        <w:pStyle w:val="SingleTxtG"/>
        <w:spacing w:before="120"/>
        <w:rPr>
          <w:i/>
          <w:lang w:val="fr-FR"/>
        </w:rPr>
      </w:pPr>
      <w:r w:rsidRPr="008D0BF5">
        <w:rPr>
          <w:i/>
          <w:lang w:val="fr-FR"/>
        </w:rPr>
        <w:t xml:space="preserve">Annexe 5, tableau 7, </w:t>
      </w:r>
      <w:r w:rsidRPr="008D0BF5">
        <w:rPr>
          <w:lang w:val="fr-FR"/>
        </w:rPr>
        <w:t xml:space="preserve">modifier la </w:t>
      </w:r>
      <w:r w:rsidRPr="00506BE4">
        <w:rPr>
          <w:i/>
          <w:lang w:val="fr-FR"/>
        </w:rPr>
        <w:t>note 1</w:t>
      </w:r>
      <w:r w:rsidRPr="008D0BF5">
        <w:rPr>
          <w:lang w:val="fr-FR"/>
        </w:rPr>
        <w:t xml:space="preserve"> et la </w:t>
      </w:r>
      <w:r w:rsidRPr="00506BE4">
        <w:rPr>
          <w:i/>
          <w:lang w:val="fr-FR"/>
        </w:rPr>
        <w:t>note 3</w:t>
      </w:r>
      <w:r w:rsidRPr="008D0BF5">
        <w:rPr>
          <w:lang w:val="fr-FR"/>
        </w:rPr>
        <w:t xml:space="preserve"> comme suit :</w:t>
      </w:r>
    </w:p>
    <w:p w:rsidR="006C33B9" w:rsidRPr="008D0BF5" w:rsidRDefault="006C33B9" w:rsidP="008F4076">
      <w:pPr>
        <w:pStyle w:val="SingleTxtG"/>
        <w:tabs>
          <w:tab w:val="right" w:pos="2126"/>
        </w:tabs>
        <w:ind w:left="2268" w:hanging="1134"/>
        <w:rPr>
          <w:sz w:val="18"/>
          <w:lang w:val="fr-FR"/>
        </w:rPr>
      </w:pPr>
      <w:r w:rsidRPr="009E3D73">
        <w:rPr>
          <w:sz w:val="18"/>
          <w:lang w:val="fr-FR"/>
        </w:rPr>
        <w:t>«</w:t>
      </w:r>
      <w:r w:rsidR="008F4076">
        <w:rPr>
          <w:sz w:val="18"/>
          <w:vertAlign w:val="superscript"/>
          <w:lang w:val="fr-FR"/>
        </w:rPr>
        <w:tab/>
      </w:r>
      <w:r w:rsidRPr="008D0BF5">
        <w:rPr>
          <w:sz w:val="18"/>
          <w:vertAlign w:val="superscript"/>
          <w:lang w:val="fr-FR"/>
        </w:rPr>
        <w:t>1</w:t>
      </w:r>
      <w:r w:rsidRPr="008D0BF5">
        <w:rPr>
          <w:sz w:val="18"/>
          <w:lang w:val="fr-FR"/>
        </w:rPr>
        <w:tab/>
        <w:t>Ces pneus peuvent être classés dan</w:t>
      </w:r>
      <w:r w:rsidR="008F4076">
        <w:rPr>
          <w:sz w:val="18"/>
          <w:lang w:val="fr-FR"/>
        </w:rPr>
        <w:t>s les catégories d</w:t>
      </w:r>
      <w:r w:rsidR="00792ACC">
        <w:rPr>
          <w:sz w:val="18"/>
          <w:lang w:val="fr-FR"/>
        </w:rPr>
        <w:t>’</w:t>
      </w:r>
      <w:r w:rsidR="008F4076">
        <w:rPr>
          <w:sz w:val="18"/>
          <w:lang w:val="fr-FR"/>
        </w:rPr>
        <w:t xml:space="preserve">utilisation </w:t>
      </w:r>
      <w:r w:rsidR="008F4076">
        <w:rPr>
          <w:lang w:val="fr-FR"/>
        </w:rPr>
        <w:t>“</w:t>
      </w:r>
      <w:r w:rsidRPr="008D0BF5">
        <w:rPr>
          <w:sz w:val="18"/>
          <w:lang w:val="fr-FR"/>
        </w:rPr>
        <w:t>pneus pour efforts de traction soutenus</w:t>
      </w:r>
      <w:r w:rsidR="008F4076">
        <w:rPr>
          <w:lang w:val="fr-FR"/>
        </w:rPr>
        <w:t>”</w:t>
      </w:r>
      <w:r w:rsidRPr="008D0BF5">
        <w:rPr>
          <w:b/>
          <w:sz w:val="18"/>
          <w:lang w:val="fr-FR"/>
        </w:rPr>
        <w:t>,</w:t>
      </w:r>
      <w:r w:rsidRPr="008D0BF5">
        <w:rPr>
          <w:sz w:val="18"/>
          <w:lang w:val="fr-FR"/>
        </w:rPr>
        <w:t xml:space="preserve"> </w:t>
      </w:r>
      <w:r w:rsidRPr="008D0BF5">
        <w:rPr>
          <w:strike/>
          <w:sz w:val="18"/>
          <w:lang w:val="fr-FR"/>
        </w:rPr>
        <w:t>ou</w:t>
      </w:r>
      <w:r w:rsidR="008F4076">
        <w:rPr>
          <w:sz w:val="18"/>
          <w:lang w:val="fr-FR"/>
        </w:rPr>
        <w:t xml:space="preserve"> </w:t>
      </w:r>
      <w:r w:rsidR="008F4076">
        <w:rPr>
          <w:lang w:val="fr-FR"/>
        </w:rPr>
        <w:t>“</w:t>
      </w:r>
      <w:r w:rsidRPr="008D0BF5">
        <w:rPr>
          <w:sz w:val="18"/>
          <w:lang w:val="fr-FR"/>
        </w:rPr>
        <w:t>pneus pour machines agricoles</w:t>
      </w:r>
      <w:r w:rsidR="008F4076">
        <w:rPr>
          <w:lang w:val="fr-FR"/>
        </w:rPr>
        <w:t>”</w:t>
      </w:r>
      <w:r w:rsidRPr="008D0BF5">
        <w:rPr>
          <w:b/>
          <w:sz w:val="18"/>
          <w:lang w:val="fr-FR"/>
        </w:rPr>
        <w:t xml:space="preserve"> ou, pour les pneus d</w:t>
      </w:r>
      <w:r w:rsidR="00792ACC">
        <w:rPr>
          <w:b/>
          <w:sz w:val="18"/>
          <w:lang w:val="fr-FR"/>
        </w:rPr>
        <w:t>’</w:t>
      </w:r>
      <w:r w:rsidRPr="008D0BF5">
        <w:rPr>
          <w:b/>
          <w:sz w:val="18"/>
          <w:lang w:val="fr-FR"/>
        </w:rPr>
        <w:t xml:space="preserve">un diamètre supérieur ou égal à 635 mm, également </w:t>
      </w:r>
      <w:r w:rsidR="008F4076" w:rsidRPr="008F4076">
        <w:rPr>
          <w:b/>
          <w:lang w:val="fr-FR"/>
        </w:rPr>
        <w:t>“</w:t>
      </w:r>
      <w:r>
        <w:rPr>
          <w:b/>
          <w:sz w:val="18"/>
          <w:lang w:val="fr-FR"/>
        </w:rPr>
        <w:t>pneus pour m</w:t>
      </w:r>
      <w:r w:rsidRPr="008D0BF5">
        <w:rPr>
          <w:b/>
          <w:sz w:val="18"/>
          <w:lang w:val="fr-FR"/>
        </w:rPr>
        <w:t>achine</w:t>
      </w:r>
      <w:r>
        <w:rPr>
          <w:b/>
          <w:sz w:val="18"/>
          <w:lang w:val="fr-FR"/>
        </w:rPr>
        <w:t>s</w:t>
      </w:r>
      <w:r w:rsidRPr="008D0BF5">
        <w:rPr>
          <w:b/>
          <w:sz w:val="18"/>
          <w:lang w:val="fr-FR"/>
        </w:rPr>
        <w:t xml:space="preserve"> forestière</w:t>
      </w:r>
      <w:r>
        <w:rPr>
          <w:b/>
          <w:sz w:val="18"/>
          <w:lang w:val="fr-FR"/>
        </w:rPr>
        <w:t>s</w:t>
      </w:r>
      <w:r w:rsidR="008F4076" w:rsidRPr="008F4076">
        <w:rPr>
          <w:b/>
          <w:lang w:val="fr-FR"/>
        </w:rPr>
        <w:t>”</w:t>
      </w:r>
      <w:r w:rsidRPr="008D0BF5">
        <w:rPr>
          <w:b/>
          <w:sz w:val="18"/>
          <w:lang w:val="fr-FR"/>
        </w:rPr>
        <w:t>.</w:t>
      </w:r>
    </w:p>
    <w:p w:rsidR="006C33B9" w:rsidRPr="008D0BF5" w:rsidRDefault="008F4076" w:rsidP="008F4076">
      <w:pPr>
        <w:pStyle w:val="SingleTxtG"/>
        <w:tabs>
          <w:tab w:val="right" w:pos="2126"/>
        </w:tabs>
        <w:ind w:left="2268" w:hanging="1134"/>
        <w:rPr>
          <w:sz w:val="18"/>
          <w:lang w:val="fr-FR"/>
        </w:rPr>
      </w:pPr>
      <w:r>
        <w:rPr>
          <w:sz w:val="18"/>
          <w:vertAlign w:val="superscript"/>
          <w:lang w:val="fr-FR"/>
        </w:rPr>
        <w:tab/>
      </w:r>
      <w:r w:rsidR="006C33B9" w:rsidRPr="008D0BF5">
        <w:rPr>
          <w:sz w:val="18"/>
          <w:vertAlign w:val="superscript"/>
          <w:lang w:val="fr-FR"/>
        </w:rPr>
        <w:t>3</w:t>
      </w:r>
      <w:r w:rsidR="006C33B9" w:rsidRPr="008D0BF5">
        <w:rPr>
          <w:sz w:val="18"/>
          <w:lang w:val="fr-FR"/>
        </w:rPr>
        <w:tab/>
        <w:t>Les pneus à structure radiale so</w:t>
      </w:r>
      <w:r>
        <w:rPr>
          <w:sz w:val="18"/>
          <w:lang w:val="fr-FR"/>
        </w:rPr>
        <w:t xml:space="preserve">nt reconnaissables à la lettre </w:t>
      </w:r>
      <w:r>
        <w:rPr>
          <w:lang w:val="fr-FR"/>
        </w:rPr>
        <w:t>“</w:t>
      </w:r>
      <w:r>
        <w:rPr>
          <w:sz w:val="18"/>
          <w:lang w:val="fr-FR"/>
        </w:rPr>
        <w:t>R</w:t>
      </w:r>
      <w:r>
        <w:rPr>
          <w:lang w:val="fr-FR"/>
        </w:rPr>
        <w:t>”</w:t>
      </w:r>
      <w:r w:rsidR="006C33B9" w:rsidRPr="008D0BF5">
        <w:rPr>
          <w:sz w:val="18"/>
          <w:lang w:val="fr-FR"/>
        </w:rPr>
        <w:t xml:space="preserve"> qui remplace le si</w:t>
      </w:r>
      <w:r>
        <w:rPr>
          <w:sz w:val="18"/>
          <w:lang w:val="fr-FR"/>
        </w:rPr>
        <w:t xml:space="preserve">gne </w:t>
      </w:r>
      <w:r>
        <w:rPr>
          <w:lang w:val="fr-FR"/>
        </w:rPr>
        <w:t>“</w:t>
      </w:r>
      <w:r>
        <w:rPr>
          <w:sz w:val="18"/>
          <w:lang w:val="fr-FR"/>
        </w:rPr>
        <w:t>-</w:t>
      </w:r>
      <w:r>
        <w:rPr>
          <w:lang w:val="fr-FR"/>
        </w:rPr>
        <w:t>”</w:t>
      </w:r>
      <w:r w:rsidR="006C33B9" w:rsidRPr="008D0BF5">
        <w:rPr>
          <w:sz w:val="18"/>
          <w:lang w:val="fr-FR"/>
        </w:rPr>
        <w:t xml:space="preserve"> (par exemple 11x4.00 R 4). </w:t>
      </w:r>
      <w:r w:rsidR="006C33B9" w:rsidRPr="008D0BF5">
        <w:rPr>
          <w:b/>
          <w:sz w:val="18"/>
          <w:lang w:val="fr-FR"/>
        </w:rPr>
        <w:t>La désignation de la dimension du pneu peut être accompagnée d</w:t>
      </w:r>
      <w:r w:rsidR="00792ACC">
        <w:rPr>
          <w:b/>
          <w:sz w:val="18"/>
          <w:lang w:val="fr-FR"/>
        </w:rPr>
        <w:t>’</w:t>
      </w:r>
      <w:r w:rsidR="006C33B9" w:rsidRPr="008D0BF5">
        <w:rPr>
          <w:b/>
          <w:sz w:val="18"/>
          <w:lang w:val="fr-FR"/>
        </w:rPr>
        <w:t>une mention correspondant au profil de la jante (par exemple : VA73x44.00-32 au lieu de 73x44.00-32)</w:t>
      </w:r>
      <w:r w:rsidR="006C33B9" w:rsidRPr="008D0BF5">
        <w:rPr>
          <w:sz w:val="18"/>
          <w:lang w:val="fr-FR"/>
        </w:rPr>
        <w:t> ».</w:t>
      </w:r>
    </w:p>
    <w:p w:rsidR="006C33B9" w:rsidRPr="008D0BF5" w:rsidRDefault="006C33B9" w:rsidP="008F4076">
      <w:pPr>
        <w:pStyle w:val="SingleTxtG"/>
        <w:spacing w:before="120"/>
        <w:rPr>
          <w:lang w:val="fr-FR"/>
        </w:rPr>
      </w:pPr>
      <w:r w:rsidRPr="008D0BF5">
        <w:rPr>
          <w:i/>
          <w:lang w:val="fr-FR"/>
        </w:rPr>
        <w:t xml:space="preserve">Annexe 5, tableau 7, </w:t>
      </w:r>
      <w:r w:rsidRPr="008D0BF5">
        <w:rPr>
          <w:lang w:val="fr-FR"/>
        </w:rPr>
        <w:t>ajouter une nouvelle note de bas de page 5 libellée comme suit :</w:t>
      </w:r>
    </w:p>
    <w:p w:rsidR="006C33B9" w:rsidRPr="008D0BF5" w:rsidRDefault="008F4076" w:rsidP="008F4076">
      <w:pPr>
        <w:pStyle w:val="SingleTxtG"/>
        <w:tabs>
          <w:tab w:val="right" w:pos="2126"/>
        </w:tabs>
        <w:ind w:left="2268" w:hanging="1134"/>
        <w:rPr>
          <w:b/>
          <w:sz w:val="18"/>
          <w:lang w:val="fr-FR"/>
        </w:rPr>
      </w:pPr>
      <w:r>
        <w:rPr>
          <w:b/>
          <w:sz w:val="18"/>
          <w:lang w:val="fr-FR"/>
        </w:rPr>
        <w:t>«</w:t>
      </w:r>
      <w:r>
        <w:rPr>
          <w:b/>
          <w:sz w:val="18"/>
          <w:lang w:val="fr-FR"/>
        </w:rPr>
        <w:tab/>
      </w:r>
      <w:r w:rsidRPr="00197D91">
        <w:rPr>
          <w:b/>
          <w:sz w:val="18"/>
          <w:vertAlign w:val="superscript"/>
          <w:lang w:val="fr-FR"/>
        </w:rPr>
        <w:t>5</w:t>
      </w:r>
      <w:r>
        <w:rPr>
          <w:b/>
          <w:sz w:val="18"/>
          <w:lang w:val="fr-FR"/>
        </w:rPr>
        <w:tab/>
      </w:r>
      <w:r w:rsidR="006C33B9" w:rsidRPr="008D0BF5">
        <w:rPr>
          <w:b/>
          <w:sz w:val="18"/>
          <w:lang w:val="fr-FR"/>
        </w:rPr>
        <w:t>Pour les désignations de la dimension du pneu qui ne figurent pas dans le présent table</w:t>
      </w:r>
      <w:r>
        <w:rPr>
          <w:b/>
          <w:sz w:val="18"/>
          <w:lang w:val="fr-FR"/>
        </w:rPr>
        <w:t>au (par exemple 27x10.00 – 16) :</w:t>
      </w:r>
    </w:p>
    <w:p w:rsidR="006C33B9" w:rsidRPr="008D0BF5" w:rsidRDefault="008F4076" w:rsidP="008F4076">
      <w:pPr>
        <w:pStyle w:val="SingleTxtG"/>
        <w:ind w:left="2552" w:hanging="284"/>
        <w:rPr>
          <w:b/>
          <w:sz w:val="18"/>
          <w:lang w:val="fr-FR"/>
        </w:rPr>
      </w:pPr>
      <w:r>
        <w:rPr>
          <w:b/>
          <w:sz w:val="18"/>
          <w:lang w:val="fr-FR"/>
        </w:rPr>
        <w:t>a)</w:t>
      </w:r>
      <w:r>
        <w:rPr>
          <w:b/>
          <w:sz w:val="18"/>
          <w:lang w:val="fr-FR"/>
        </w:rPr>
        <w:tab/>
      </w:r>
      <w:r w:rsidR="006C33B9" w:rsidRPr="008D0BF5">
        <w:rPr>
          <w:b/>
          <w:sz w:val="18"/>
          <w:lang w:val="fr-FR"/>
        </w:rPr>
        <w:t>Le premier numéro (par exemple 27) est le code correspondant au diamètre hors tout (D)</w:t>
      </w:r>
    </w:p>
    <w:p w:rsidR="006C33B9" w:rsidRPr="008D0BF5" w:rsidRDefault="006C33B9" w:rsidP="008F4076">
      <w:pPr>
        <w:pStyle w:val="SingleTxtG"/>
        <w:ind w:left="2836" w:hanging="284"/>
        <w:rPr>
          <w:b/>
          <w:sz w:val="18"/>
          <w:lang w:val="fr-FR"/>
        </w:rPr>
      </w:pPr>
      <w:r w:rsidRPr="008D0BF5">
        <w:rPr>
          <w:b/>
          <w:sz w:val="18"/>
          <w:lang w:val="fr-FR"/>
        </w:rPr>
        <w:t>i.</w:t>
      </w:r>
      <w:r w:rsidRPr="008D0BF5">
        <w:rPr>
          <w:b/>
          <w:sz w:val="18"/>
          <w:lang w:val="fr-FR"/>
        </w:rPr>
        <w:tab/>
        <w:t>Pour les pneus dont le diamètre de jante est supérieur ou égal à 508 mm, additionner 1 à la valeur avant de la convertir en mm ;</w:t>
      </w:r>
    </w:p>
    <w:p w:rsidR="006C33B9" w:rsidRPr="008D0BF5" w:rsidRDefault="006C33B9" w:rsidP="008F4076">
      <w:pPr>
        <w:pStyle w:val="SingleTxtG"/>
        <w:ind w:left="2552" w:hanging="284"/>
        <w:rPr>
          <w:b/>
          <w:sz w:val="18"/>
          <w:lang w:val="fr-FR"/>
        </w:rPr>
      </w:pPr>
      <w:r w:rsidRPr="008D0BF5">
        <w:rPr>
          <w:b/>
          <w:sz w:val="18"/>
          <w:lang w:val="fr-FR"/>
        </w:rPr>
        <w:t>b)</w:t>
      </w:r>
      <w:r w:rsidRPr="008D0BF5">
        <w:rPr>
          <w:b/>
          <w:sz w:val="18"/>
          <w:lang w:val="fr-FR"/>
        </w:rPr>
        <w:tab/>
        <w:t>Le deuxième numéro (par exemple 10.00) est le code correspondant à la grosseur nominale du boudin (S1) ; et</w:t>
      </w:r>
    </w:p>
    <w:p w:rsidR="006C33B9" w:rsidRPr="008D0BF5" w:rsidRDefault="006C33B9" w:rsidP="008F4076">
      <w:pPr>
        <w:pStyle w:val="SingleTxtG"/>
        <w:ind w:left="2552" w:hanging="284"/>
        <w:rPr>
          <w:b/>
          <w:sz w:val="18"/>
          <w:lang w:val="fr-FR"/>
        </w:rPr>
      </w:pPr>
      <w:r w:rsidRPr="008D0BF5">
        <w:rPr>
          <w:b/>
          <w:sz w:val="18"/>
          <w:lang w:val="fr-FR"/>
        </w:rPr>
        <w:t>c)</w:t>
      </w:r>
      <w:r w:rsidRPr="008D0BF5">
        <w:rPr>
          <w:b/>
          <w:sz w:val="18"/>
          <w:lang w:val="fr-FR"/>
        </w:rPr>
        <w:tab/>
        <w:t xml:space="preserve">Le troisième numéro (par exemple 16) est le code correspondant au diamètre nominal de la </w:t>
      </w:r>
      <w:r w:rsidR="008F4076">
        <w:rPr>
          <w:b/>
          <w:sz w:val="18"/>
          <w:lang w:val="fr-FR"/>
        </w:rPr>
        <w:t>jante (d) - voir le point 2.19 ;</w:t>
      </w:r>
    </w:p>
    <w:p w:rsidR="006C33B9" w:rsidRPr="008D0BF5" w:rsidRDefault="006C33B9" w:rsidP="008F4076">
      <w:pPr>
        <w:pStyle w:val="SingleTxtG"/>
        <w:tabs>
          <w:tab w:val="right" w:pos="2126"/>
        </w:tabs>
        <w:ind w:left="2268"/>
        <w:rPr>
          <w:b/>
          <w:sz w:val="18"/>
          <w:lang w:val="fr-FR"/>
        </w:rPr>
      </w:pPr>
      <w:r w:rsidRPr="008D0BF5">
        <w:rPr>
          <w:b/>
          <w:sz w:val="18"/>
          <w:lang w:val="fr-FR"/>
        </w:rPr>
        <w:t>Pour convertir en mm les dimensions exprimées par un code, on multiplie par 25,4 puis on arrondit au mm le plus proche ;</w:t>
      </w:r>
    </w:p>
    <w:p w:rsidR="006C33B9" w:rsidRPr="008D0BF5" w:rsidRDefault="006C33B9" w:rsidP="008F4076">
      <w:pPr>
        <w:pStyle w:val="SingleTxtG"/>
        <w:tabs>
          <w:tab w:val="right" w:pos="2126"/>
        </w:tabs>
        <w:ind w:left="2268"/>
        <w:rPr>
          <w:b/>
          <w:sz w:val="18"/>
          <w:lang w:val="fr-FR"/>
        </w:rPr>
      </w:pPr>
      <w:r w:rsidRPr="008D0BF5">
        <w:rPr>
          <w:b/>
          <w:sz w:val="18"/>
          <w:lang w:val="fr-FR"/>
        </w:rPr>
        <w:tab/>
        <w:t>Le code de la largeur théorique de la jante (A1) est égal au code correspondant à la grosseur nominale du boudin (S1) multiplié par un facteur de 0,8 arrondi au demi le plus proche.</w:t>
      </w:r>
      <w:r w:rsidRPr="008D0BF5">
        <w:rPr>
          <w:sz w:val="18"/>
          <w:lang w:val="fr-FR"/>
        </w:rPr>
        <w:t> ».</w:t>
      </w:r>
    </w:p>
    <w:p w:rsidR="006C33B9" w:rsidRPr="008D0BF5" w:rsidRDefault="006C33B9" w:rsidP="009E3D73">
      <w:pPr>
        <w:pStyle w:val="SingleTxtG"/>
        <w:keepNext/>
        <w:spacing w:before="120"/>
        <w:rPr>
          <w:rFonts w:eastAsia="Times New Roman"/>
          <w:i/>
          <w:lang w:val="fr-FR"/>
        </w:rPr>
      </w:pPr>
      <w:r w:rsidRPr="008D0BF5">
        <w:rPr>
          <w:rFonts w:eastAsia="Times New Roman"/>
          <w:i/>
          <w:lang w:val="fr-FR"/>
        </w:rPr>
        <w:lastRenderedPageBreak/>
        <w:t xml:space="preserve">Annexe 5, </w:t>
      </w:r>
      <w:r w:rsidRPr="008F4076">
        <w:rPr>
          <w:i/>
          <w:lang w:val="fr-FR"/>
        </w:rPr>
        <w:t>tableau</w:t>
      </w:r>
      <w:r w:rsidRPr="008D0BF5">
        <w:rPr>
          <w:rFonts w:eastAsia="Times New Roman"/>
          <w:i/>
          <w:lang w:val="fr-FR"/>
        </w:rPr>
        <w:t xml:space="preserve"> 8, </w:t>
      </w:r>
      <w:r w:rsidRPr="008D0BF5">
        <w:rPr>
          <w:rFonts w:eastAsia="Times New Roman"/>
          <w:lang w:val="fr-FR"/>
        </w:rPr>
        <w:t>modifier le titre comme suit :</w:t>
      </w:r>
    </w:p>
    <w:p w:rsidR="006C33B9" w:rsidRPr="008D0BF5" w:rsidRDefault="008F4076" w:rsidP="009E3D73">
      <w:pPr>
        <w:pStyle w:val="H1G"/>
        <w:rPr>
          <w:i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C33B9" w:rsidRPr="008F4076">
        <w:rPr>
          <w:lang w:val="fr-FR"/>
        </w:rPr>
        <w:t>« Pneus pour débusqueurs forestiers – Dimensions codées</w:t>
      </w:r>
      <w:r w:rsidR="006C33B9" w:rsidRPr="008D0BF5">
        <w:rPr>
          <w:lang w:val="fr-FR"/>
        </w:rPr>
        <w:t> »</w:t>
      </w:r>
    </w:p>
    <w:p w:rsidR="006C33B9" w:rsidRPr="008D0BF5" w:rsidRDefault="006C33B9" w:rsidP="008F4076">
      <w:pPr>
        <w:pStyle w:val="SingleTxtG"/>
        <w:spacing w:before="120"/>
        <w:rPr>
          <w:lang w:val="fr-FR"/>
        </w:rPr>
      </w:pPr>
      <w:r w:rsidRPr="008D0BF5">
        <w:rPr>
          <w:i/>
          <w:lang w:val="fr-FR"/>
        </w:rPr>
        <w:t xml:space="preserve">Annexe 5, tableau 8, </w:t>
      </w:r>
      <w:r w:rsidR="00792ACC">
        <w:rPr>
          <w:lang w:val="fr-FR"/>
        </w:rPr>
        <w:t>ajouter les</w:t>
      </w:r>
      <w:r w:rsidRPr="008D0BF5">
        <w:rPr>
          <w:lang w:val="fr-FR"/>
        </w:rPr>
        <w:t xml:space="preserve"> </w:t>
      </w:r>
      <w:r>
        <w:rPr>
          <w:lang w:val="fr-FR"/>
        </w:rPr>
        <w:t xml:space="preserve">lignes </w:t>
      </w:r>
      <w:r w:rsidRPr="008D0BF5">
        <w:rPr>
          <w:lang w:val="fr-FR"/>
        </w:rPr>
        <w:t>suivantes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744"/>
        <w:gridCol w:w="1471"/>
        <w:gridCol w:w="1609"/>
        <w:gridCol w:w="1207"/>
      </w:tblGrid>
      <w:tr w:rsidR="006C33B9" w:rsidRPr="008D0BF5" w:rsidTr="00FC5E4A">
        <w:trPr>
          <w:trHeight w:val="284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F4076" w:rsidRDefault="006C33B9" w:rsidP="009E3D73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sz w:val="16"/>
                <w:szCs w:val="16"/>
                <w:lang w:val="fr-FR"/>
              </w:rPr>
              <w:t>Désignation de la dimension du pneu</w:t>
            </w:r>
            <w:r w:rsidRPr="008F4076">
              <w:rPr>
                <w:b/>
                <w:i/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F4076" w:rsidRDefault="006C33B9" w:rsidP="009E3D73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sz w:val="16"/>
                <w:szCs w:val="16"/>
                <w:lang w:val="fr-FR"/>
              </w:rPr>
              <w:t>Code de la largeur théorique de la jante (A1)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F4076" w:rsidRDefault="006C33B9" w:rsidP="009E3D73">
            <w:pPr>
              <w:spacing w:before="80" w:after="80" w:line="200" w:lineRule="exact"/>
              <w:jc w:val="center"/>
              <w:rPr>
                <w:i/>
                <w:w w:val="99"/>
                <w:sz w:val="16"/>
                <w:szCs w:val="16"/>
                <w:lang w:val="fr-FR"/>
              </w:rPr>
            </w:pPr>
            <w:r w:rsidRPr="008F4076">
              <w:rPr>
                <w:i/>
                <w:w w:val="99"/>
                <w:sz w:val="16"/>
                <w:szCs w:val="16"/>
                <w:lang w:val="fr-FR"/>
              </w:rPr>
              <w:t xml:space="preserve">Grosseur nominale du boudin (S1) </w:t>
            </w:r>
            <w:r w:rsidRPr="008F4076">
              <w:rPr>
                <w:i/>
                <w:sz w:val="16"/>
                <w:szCs w:val="16"/>
                <w:lang w:val="fr-FR"/>
              </w:rPr>
              <w:t>(en mm)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F4076" w:rsidRDefault="006C33B9" w:rsidP="009E3D73">
            <w:pPr>
              <w:spacing w:before="80" w:after="80" w:line="200" w:lineRule="exact"/>
              <w:jc w:val="center"/>
              <w:rPr>
                <w:i/>
                <w:w w:val="98"/>
                <w:sz w:val="16"/>
                <w:szCs w:val="16"/>
                <w:lang w:val="fr-FR"/>
              </w:rPr>
            </w:pPr>
            <w:r w:rsidRPr="008F4076">
              <w:rPr>
                <w:i/>
                <w:w w:val="98"/>
                <w:sz w:val="16"/>
                <w:szCs w:val="16"/>
                <w:lang w:val="fr-FR"/>
              </w:rPr>
              <w:t xml:space="preserve">Diamètre hors tout </w:t>
            </w:r>
            <w:r w:rsidRPr="008F4076">
              <w:rPr>
                <w:i/>
                <w:sz w:val="16"/>
                <w:szCs w:val="16"/>
                <w:lang w:val="fr-FR"/>
              </w:rPr>
              <w:t>(D) (en mm)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F4076" w:rsidRDefault="006C33B9" w:rsidP="009E3D73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sz w:val="16"/>
                <w:szCs w:val="16"/>
                <w:lang w:val="fr-FR"/>
              </w:rPr>
              <w:t>Diamètre nominal de la jante (d) (en mm)</w:t>
            </w:r>
          </w:p>
        </w:tc>
      </w:tr>
      <w:tr w:rsidR="006C33B9" w:rsidRPr="008D0BF5" w:rsidTr="00FC5E4A">
        <w:trPr>
          <w:trHeight w:val="284"/>
        </w:trPr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...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...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...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...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...</w:t>
            </w:r>
          </w:p>
        </w:tc>
      </w:tr>
      <w:tr w:rsidR="006C33B9" w:rsidRPr="008D0BF5" w:rsidTr="00FC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16.9-30 LS</w:t>
            </w:r>
          </w:p>
        </w:tc>
        <w:tc>
          <w:tcPr>
            <w:tcW w:w="184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15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429</w:t>
            </w:r>
          </w:p>
        </w:tc>
        <w:tc>
          <w:tcPr>
            <w:tcW w:w="170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1 511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762</w:t>
            </w:r>
          </w:p>
        </w:tc>
      </w:tr>
      <w:tr w:rsidR="006C33B9" w:rsidRPr="008D0BF5" w:rsidTr="00FC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18.4-26 LS</w:t>
            </w:r>
          </w:p>
        </w:tc>
        <w:tc>
          <w:tcPr>
            <w:tcW w:w="184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16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467</w:t>
            </w:r>
          </w:p>
        </w:tc>
        <w:tc>
          <w:tcPr>
            <w:tcW w:w="170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1 476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660</w:t>
            </w:r>
          </w:p>
        </w:tc>
      </w:tr>
      <w:tr w:rsidR="006C33B9" w:rsidRPr="008D0BF5" w:rsidTr="00FC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18.4-30 LS</w:t>
            </w:r>
          </w:p>
        </w:tc>
        <w:tc>
          <w:tcPr>
            <w:tcW w:w="184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16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467</w:t>
            </w:r>
          </w:p>
        </w:tc>
        <w:tc>
          <w:tcPr>
            <w:tcW w:w="170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1 577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762</w:t>
            </w:r>
          </w:p>
        </w:tc>
      </w:tr>
      <w:tr w:rsidR="006C33B9" w:rsidRPr="008D0BF5" w:rsidTr="00D00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18.4-34 LS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467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1 679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864</w:t>
            </w:r>
          </w:p>
        </w:tc>
      </w:tr>
      <w:tr w:rsidR="006C33B9" w:rsidRPr="008D0BF5" w:rsidTr="00FC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17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  <w:r w:rsidRPr="008D0BF5">
              <w:rPr>
                <w:sz w:val="18"/>
                <w:szCs w:val="16"/>
                <w:lang w:val="fr-FR"/>
              </w:rPr>
              <w:t>….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8F4076">
            <w:pPr>
              <w:jc w:val="center"/>
              <w:rPr>
                <w:sz w:val="18"/>
                <w:szCs w:val="16"/>
                <w:lang w:val="fr-FR"/>
              </w:rPr>
            </w:pPr>
          </w:p>
        </w:tc>
      </w:tr>
    </w:tbl>
    <w:p w:rsidR="006C33B9" w:rsidRPr="008D0BF5" w:rsidRDefault="006C33B9" w:rsidP="008F4076">
      <w:pPr>
        <w:pStyle w:val="SingleTxtG"/>
        <w:spacing w:before="120"/>
        <w:rPr>
          <w:rFonts w:eastAsia="Times New Roman"/>
          <w:i/>
          <w:lang w:val="fr-FR"/>
        </w:rPr>
      </w:pPr>
      <w:r w:rsidRPr="008F4076">
        <w:rPr>
          <w:i/>
          <w:lang w:val="fr-FR"/>
        </w:rPr>
        <w:t>Annexe</w:t>
      </w:r>
      <w:r w:rsidRPr="008D0BF5">
        <w:rPr>
          <w:rFonts w:eastAsia="Times New Roman"/>
          <w:i/>
          <w:lang w:val="fr-FR"/>
        </w:rPr>
        <w:t xml:space="preserve"> 5, tableau 8, </w:t>
      </w:r>
      <w:r w:rsidRPr="008D0BF5">
        <w:rPr>
          <w:rFonts w:eastAsia="Times New Roman"/>
          <w:lang w:val="fr-FR"/>
        </w:rPr>
        <w:t xml:space="preserve">modifier la </w:t>
      </w:r>
      <w:r w:rsidRPr="00506BE4">
        <w:rPr>
          <w:rFonts w:eastAsia="Times New Roman"/>
          <w:i/>
          <w:lang w:val="fr-FR"/>
        </w:rPr>
        <w:t>note 1</w:t>
      </w:r>
      <w:r w:rsidRPr="008D0BF5">
        <w:rPr>
          <w:rFonts w:eastAsia="Times New Roman"/>
          <w:lang w:val="fr-FR"/>
        </w:rPr>
        <w:t xml:space="preserve"> comme suit :</w:t>
      </w:r>
    </w:p>
    <w:p w:rsidR="006C33B9" w:rsidRPr="008D0BF5" w:rsidRDefault="008F4076" w:rsidP="008F4076">
      <w:pPr>
        <w:pStyle w:val="SingleTxtG"/>
        <w:tabs>
          <w:tab w:val="right" w:pos="2126"/>
        </w:tabs>
        <w:ind w:left="2268" w:hanging="1134"/>
        <w:rPr>
          <w:lang w:val="fr-FR"/>
        </w:rPr>
      </w:pPr>
      <w:r>
        <w:rPr>
          <w:lang w:val="fr-FR"/>
        </w:rPr>
        <w:t>«</w:t>
      </w:r>
      <w:r>
        <w:rPr>
          <w:lang w:val="fr-FR"/>
        </w:rPr>
        <w:tab/>
      </w:r>
      <w:r w:rsidRPr="008F4076">
        <w:rPr>
          <w:i/>
          <w:vertAlign w:val="superscript"/>
          <w:lang w:val="fr-FR"/>
        </w:rPr>
        <w:t>1</w:t>
      </w:r>
      <w:r>
        <w:rPr>
          <w:i/>
          <w:lang w:val="fr-FR"/>
        </w:rPr>
        <w:tab/>
      </w:r>
      <w:r w:rsidR="006C33B9" w:rsidRPr="008D0BF5">
        <w:rPr>
          <w:i/>
          <w:lang w:val="fr-FR"/>
        </w:rPr>
        <w:t xml:space="preserve">Les </w:t>
      </w:r>
      <w:r w:rsidR="006C33B9" w:rsidRPr="008F4076">
        <w:rPr>
          <w:sz w:val="18"/>
          <w:lang w:val="fr-FR"/>
        </w:rPr>
        <w:t>pneus</w:t>
      </w:r>
      <w:r w:rsidR="006C33B9" w:rsidRPr="008D0BF5">
        <w:rPr>
          <w:i/>
          <w:lang w:val="fr-FR"/>
        </w:rPr>
        <w:t xml:space="preserve"> pour débusqueur</w:t>
      </w:r>
      <w:r w:rsidR="006C33B9">
        <w:rPr>
          <w:i/>
          <w:lang w:val="fr-FR"/>
        </w:rPr>
        <w:t>s</w:t>
      </w:r>
      <w:r w:rsidR="006C33B9" w:rsidRPr="008D0BF5">
        <w:rPr>
          <w:i/>
          <w:lang w:val="fr-FR"/>
        </w:rPr>
        <w:t xml:space="preserve"> forestier</w:t>
      </w:r>
      <w:r w:rsidR="006C33B9">
        <w:rPr>
          <w:i/>
          <w:lang w:val="fr-FR"/>
        </w:rPr>
        <w:t>s</w:t>
      </w:r>
      <w:r w:rsidR="006C33B9" w:rsidRPr="008D0BF5">
        <w:rPr>
          <w:i/>
          <w:lang w:val="fr-FR"/>
        </w:rPr>
        <w:t xml:space="preserve"> sont</w:t>
      </w:r>
      <w:r w:rsidR="00373368">
        <w:rPr>
          <w:i/>
          <w:lang w:val="fr-FR"/>
        </w:rPr>
        <w:t xml:space="preserve"> désignés par la mention </w:t>
      </w:r>
      <w:r w:rsidR="00373368">
        <w:rPr>
          <w:lang w:val="fr-FR"/>
        </w:rPr>
        <w:t>“</w:t>
      </w:r>
      <w:r w:rsidR="006C33B9" w:rsidRPr="008D0BF5">
        <w:rPr>
          <w:i/>
          <w:lang w:val="fr-FR"/>
        </w:rPr>
        <w:t>LS-1</w:t>
      </w:r>
      <w:r w:rsidR="00373368">
        <w:rPr>
          <w:lang w:val="fr-FR"/>
        </w:rPr>
        <w:t>”</w:t>
      </w:r>
      <w:r w:rsidR="006C33B9" w:rsidRPr="008D0BF5">
        <w:rPr>
          <w:i/>
          <w:lang w:val="fr-FR"/>
        </w:rPr>
        <w:t xml:space="preserve">, </w:t>
      </w:r>
      <w:r w:rsidR="00373368">
        <w:rPr>
          <w:lang w:val="fr-FR"/>
        </w:rPr>
        <w:t>“</w:t>
      </w:r>
      <w:r w:rsidR="006C33B9" w:rsidRPr="008D0BF5">
        <w:rPr>
          <w:i/>
          <w:lang w:val="fr-FR"/>
        </w:rPr>
        <w:t>LS-2</w:t>
      </w:r>
      <w:r w:rsidR="00373368">
        <w:rPr>
          <w:lang w:val="fr-FR"/>
        </w:rPr>
        <w:t>”</w:t>
      </w:r>
      <w:r w:rsidR="006C33B9" w:rsidRPr="008D0BF5">
        <w:rPr>
          <w:i/>
          <w:lang w:val="fr-FR"/>
        </w:rPr>
        <w:t xml:space="preserve">, </w:t>
      </w:r>
      <w:r w:rsidR="00373368">
        <w:rPr>
          <w:lang w:val="fr-FR"/>
        </w:rPr>
        <w:t>“</w:t>
      </w:r>
      <w:r w:rsidR="006C33B9" w:rsidRPr="008D0BF5">
        <w:rPr>
          <w:i/>
          <w:lang w:val="fr-FR"/>
        </w:rPr>
        <w:t>LS-3</w:t>
      </w:r>
      <w:r w:rsidR="00373368">
        <w:rPr>
          <w:lang w:val="fr-FR"/>
        </w:rPr>
        <w:t>”</w:t>
      </w:r>
      <w:r w:rsidR="006C33B9" w:rsidRPr="008D0BF5">
        <w:rPr>
          <w:i/>
          <w:lang w:val="fr-FR"/>
        </w:rPr>
        <w:t xml:space="preserve">, ou </w:t>
      </w:r>
      <w:r w:rsidR="00373368">
        <w:rPr>
          <w:lang w:val="fr-FR"/>
        </w:rPr>
        <w:t>“</w:t>
      </w:r>
      <w:r w:rsidR="006C33B9" w:rsidRPr="008D0BF5">
        <w:rPr>
          <w:i/>
          <w:lang w:val="fr-FR"/>
        </w:rPr>
        <w:t>LS-4</w:t>
      </w:r>
      <w:r w:rsidR="00373368">
        <w:rPr>
          <w:lang w:val="fr-FR"/>
        </w:rPr>
        <w:t>”</w:t>
      </w:r>
      <w:r w:rsidR="006C33B9" w:rsidRPr="008D0BF5">
        <w:rPr>
          <w:i/>
          <w:lang w:val="fr-FR"/>
        </w:rPr>
        <w:t xml:space="preserve"> placée après la désignation de la dimension du pneu (par exemple 30.5L-32 LS-2)</w:t>
      </w:r>
      <w:r w:rsidR="006C33B9" w:rsidRPr="008D0BF5">
        <w:rPr>
          <w:lang w:val="fr-FR"/>
        </w:rPr>
        <w:t> ».</w:t>
      </w:r>
    </w:p>
    <w:p w:rsidR="006C33B9" w:rsidRPr="008D0BF5" w:rsidRDefault="006C33B9" w:rsidP="008F4076">
      <w:pPr>
        <w:pStyle w:val="SingleTxtG"/>
        <w:spacing w:before="120"/>
        <w:rPr>
          <w:rFonts w:eastAsia="Times New Roman"/>
          <w:i/>
          <w:lang w:val="fr-FR"/>
        </w:rPr>
      </w:pPr>
      <w:r w:rsidRPr="008D0BF5">
        <w:rPr>
          <w:rFonts w:eastAsia="Times New Roman"/>
          <w:i/>
          <w:lang w:val="fr-FR"/>
        </w:rPr>
        <w:t xml:space="preserve">Annexe 5, </w:t>
      </w:r>
      <w:r w:rsidRPr="008F4076">
        <w:rPr>
          <w:i/>
          <w:lang w:val="fr-FR"/>
        </w:rPr>
        <w:t>tableau</w:t>
      </w:r>
      <w:r w:rsidRPr="008D0BF5">
        <w:rPr>
          <w:rFonts w:eastAsia="Times New Roman"/>
          <w:i/>
          <w:lang w:val="fr-FR"/>
        </w:rPr>
        <w:t xml:space="preserve"> 8,</w:t>
      </w:r>
      <w:r w:rsidRPr="008D0BF5">
        <w:rPr>
          <w:rFonts w:eastAsia="Times New Roman"/>
          <w:lang w:val="fr-FR"/>
        </w:rPr>
        <w:t xml:space="preserve"> ajouter une nouvelle note de bas de page 3 libellée comme suit :</w:t>
      </w:r>
    </w:p>
    <w:p w:rsidR="006C33B9" w:rsidRPr="008D0BF5" w:rsidRDefault="009E3D73" w:rsidP="008F4076">
      <w:pPr>
        <w:pStyle w:val="SingleTxtG"/>
        <w:tabs>
          <w:tab w:val="right" w:pos="2126"/>
        </w:tabs>
        <w:ind w:left="2268" w:hanging="1134"/>
        <w:rPr>
          <w:lang w:val="fr-FR"/>
        </w:rPr>
      </w:pPr>
      <w:r>
        <w:rPr>
          <w:lang w:val="fr-FR"/>
        </w:rPr>
        <w:t>«</w:t>
      </w:r>
      <w:r w:rsidR="008F4076">
        <w:rPr>
          <w:lang w:val="fr-FR"/>
        </w:rPr>
        <w:tab/>
      </w:r>
      <w:r w:rsidR="006C33B9" w:rsidRPr="008F4076">
        <w:rPr>
          <w:i/>
          <w:vertAlign w:val="superscript"/>
          <w:lang w:val="fr-FR"/>
        </w:rPr>
        <w:t>3</w:t>
      </w:r>
      <w:r w:rsidR="006C33B9" w:rsidRPr="008D0BF5">
        <w:rPr>
          <w:i/>
          <w:lang w:val="fr-FR"/>
        </w:rPr>
        <w:tab/>
      </w:r>
      <w:r w:rsidR="006C33B9" w:rsidRPr="008D0BF5">
        <w:rPr>
          <w:lang w:val="fr-FR"/>
        </w:rPr>
        <w:t xml:space="preserve">La désignation de la dimension </w:t>
      </w:r>
      <w:r w:rsidR="006C33B9" w:rsidRPr="008F4076">
        <w:rPr>
          <w:sz w:val="18"/>
          <w:lang w:val="fr-FR"/>
        </w:rPr>
        <w:t>du</w:t>
      </w:r>
      <w:r w:rsidR="006C33B9" w:rsidRPr="008D0BF5">
        <w:rPr>
          <w:lang w:val="fr-FR"/>
        </w:rPr>
        <w:t xml:space="preserve"> pneu peut être accompagnée d</w:t>
      </w:r>
      <w:r w:rsidR="00792ACC">
        <w:rPr>
          <w:lang w:val="fr-FR"/>
        </w:rPr>
        <w:t>’</w:t>
      </w:r>
      <w:r w:rsidR="006C33B9" w:rsidRPr="008D0BF5">
        <w:rPr>
          <w:lang w:val="fr-FR"/>
        </w:rPr>
        <w:t>une mention correspondant au profil de la jante (par exemple : DH35.5L-32 LS au lieu de 35.5L-32 LS) ».</w:t>
      </w:r>
    </w:p>
    <w:p w:rsidR="006C33B9" w:rsidRPr="008D0BF5" w:rsidRDefault="006C33B9" w:rsidP="008F4076">
      <w:pPr>
        <w:pStyle w:val="SingleTxtG"/>
        <w:keepNext/>
        <w:spacing w:before="120"/>
        <w:rPr>
          <w:lang w:val="fr-FR"/>
        </w:rPr>
      </w:pPr>
      <w:r w:rsidRPr="008F4076">
        <w:rPr>
          <w:rFonts w:eastAsia="Times New Roman"/>
          <w:i/>
          <w:lang w:val="fr-FR"/>
        </w:rPr>
        <w:t>Annexe</w:t>
      </w:r>
      <w:r w:rsidRPr="008D0BF5">
        <w:rPr>
          <w:i/>
          <w:iCs/>
          <w:lang w:val="fr-FR"/>
        </w:rPr>
        <w:t xml:space="preserve"> 5, tableau 9</w:t>
      </w:r>
      <w:r w:rsidR="008F4076">
        <w:rPr>
          <w:lang w:val="fr-FR"/>
        </w:rPr>
        <w:t xml:space="preserve">, ajouter les </w:t>
      </w:r>
      <w:r>
        <w:rPr>
          <w:lang w:val="fr-FR"/>
        </w:rPr>
        <w:t xml:space="preserve">lignes </w:t>
      </w:r>
      <w:r w:rsidRPr="008D0BF5">
        <w:rPr>
          <w:lang w:val="fr-FR"/>
        </w:rPr>
        <w:t>suivantes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082"/>
        <w:gridCol w:w="1007"/>
        <w:gridCol w:w="1054"/>
        <w:gridCol w:w="1011"/>
        <w:gridCol w:w="1051"/>
        <w:gridCol w:w="1048"/>
      </w:tblGrid>
      <w:tr w:rsidR="006C33B9" w:rsidRPr="008D0BF5" w:rsidTr="00FC5E4A">
        <w:trPr>
          <w:trHeight w:val="329"/>
        </w:trPr>
        <w:tc>
          <w:tcPr>
            <w:tcW w:w="1202" w:type="dxa"/>
            <w:vMerge w:val="restart"/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Désignation de la dimension du pneu</w:t>
            </w: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Code de la largeur théorique de la jante (A1)</w:t>
            </w:r>
          </w:p>
        </w:tc>
        <w:tc>
          <w:tcPr>
            <w:tcW w:w="2323" w:type="dxa"/>
            <w:gridSpan w:val="2"/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Grosseur nominale du boudin (S1) (en mm)</w:t>
            </w:r>
          </w:p>
        </w:tc>
        <w:tc>
          <w:tcPr>
            <w:tcW w:w="2324" w:type="dxa"/>
            <w:gridSpan w:val="2"/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Diamètre hors tout (D) (mm)</w:t>
            </w:r>
          </w:p>
        </w:tc>
        <w:tc>
          <w:tcPr>
            <w:tcW w:w="1160" w:type="dxa"/>
            <w:vMerge w:val="restart"/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Diamètre nominal de la jante (d) (mm)</w:t>
            </w:r>
          </w:p>
        </w:tc>
      </w:tr>
      <w:tr w:rsidR="006C33B9" w:rsidRPr="008D0BF5" w:rsidTr="00FC5E4A">
        <w:tc>
          <w:tcPr>
            <w:tcW w:w="1202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8F4076">
            <w:pPr>
              <w:keepNext/>
              <w:rPr>
                <w:i/>
                <w:sz w:val="18"/>
                <w:lang w:val="fr-FR"/>
              </w:rPr>
            </w:pP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8F4076">
            <w:pPr>
              <w:keepNext/>
              <w:rPr>
                <w:i/>
                <w:sz w:val="18"/>
                <w:lang w:val="fr-FR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Radial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Diagonal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Radial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9E3D73">
            <w:pPr>
              <w:keepNext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8F4076">
              <w:rPr>
                <w:i/>
                <w:iCs/>
                <w:sz w:val="16"/>
                <w:szCs w:val="16"/>
                <w:lang w:val="fr-FR"/>
              </w:rPr>
              <w:t>Diagonal</w:t>
            </w:r>
          </w:p>
        </w:tc>
        <w:tc>
          <w:tcPr>
            <w:tcW w:w="116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8F4076">
            <w:pPr>
              <w:keepNext/>
              <w:rPr>
                <w:lang w:val="fr-FR"/>
              </w:rPr>
            </w:pPr>
          </w:p>
        </w:tc>
      </w:tr>
      <w:tr w:rsidR="006C33B9" w:rsidRPr="008D0BF5" w:rsidTr="00FC5E4A">
        <w:tc>
          <w:tcPr>
            <w:tcW w:w="120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4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C33B9" w:rsidRPr="008D0BF5" w:rsidTr="00FC5E4A">
        <w:tc>
          <w:tcPr>
            <w:tcW w:w="1202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10.5/80-18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274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274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885</w:t>
            </w:r>
          </w:p>
        </w:tc>
        <w:tc>
          <w:tcPr>
            <w:tcW w:w="1164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885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457</w:t>
            </w:r>
          </w:p>
        </w:tc>
      </w:tr>
      <w:tr w:rsidR="006C33B9" w:rsidRPr="008D0BF5" w:rsidTr="00FC5E4A">
        <w:tc>
          <w:tcPr>
            <w:tcW w:w="1202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12.5/80-18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308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308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965</w:t>
            </w:r>
          </w:p>
        </w:tc>
        <w:tc>
          <w:tcPr>
            <w:tcW w:w="1164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965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457</w:t>
            </w:r>
          </w:p>
        </w:tc>
      </w:tr>
      <w:tr w:rsidR="006C33B9" w:rsidRPr="008D0BF5" w:rsidTr="00FC5E4A">
        <w:tc>
          <w:tcPr>
            <w:tcW w:w="1202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12.5-18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325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325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990</w:t>
            </w:r>
          </w:p>
        </w:tc>
        <w:tc>
          <w:tcPr>
            <w:tcW w:w="1164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990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457</w:t>
            </w:r>
          </w:p>
        </w:tc>
      </w:tr>
      <w:tr w:rsidR="006C33B9" w:rsidRPr="008D0BF5" w:rsidTr="00FC5E4A">
        <w:tc>
          <w:tcPr>
            <w:tcW w:w="1202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12.5-20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325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325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1 040</w:t>
            </w:r>
          </w:p>
        </w:tc>
        <w:tc>
          <w:tcPr>
            <w:tcW w:w="1164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1 040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508</w:t>
            </w:r>
          </w:p>
        </w:tc>
      </w:tr>
      <w:tr w:rsidR="006C33B9" w:rsidRPr="008D0BF5" w:rsidTr="00FC5E4A">
        <w:tc>
          <w:tcPr>
            <w:tcW w:w="1202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14.5-20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355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355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1 095</w:t>
            </w:r>
          </w:p>
        </w:tc>
        <w:tc>
          <w:tcPr>
            <w:tcW w:w="1164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1 095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508</w:t>
            </w:r>
          </w:p>
        </w:tc>
      </w:tr>
      <w:tr w:rsidR="006C33B9" w:rsidRPr="008D0BF5" w:rsidTr="00FC5E4A">
        <w:tc>
          <w:tcPr>
            <w:tcW w:w="1202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21L-28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8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533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4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1 479</w:t>
            </w:r>
          </w:p>
        </w:tc>
        <w:tc>
          <w:tcPr>
            <w:tcW w:w="1160" w:type="dxa"/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F4076">
              <w:rPr>
                <w:sz w:val="18"/>
                <w:szCs w:val="18"/>
                <w:lang w:val="fr-FR"/>
              </w:rPr>
              <w:t>711</w:t>
            </w:r>
          </w:p>
        </w:tc>
      </w:tr>
      <w:tr w:rsidR="006C33B9" w:rsidRPr="008D0BF5" w:rsidTr="00FC5E4A">
        <w:tc>
          <w:tcPr>
            <w:tcW w:w="120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F4076" w:rsidRDefault="006C33B9" w:rsidP="008F4076">
            <w:pPr>
              <w:keepNext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:rsidR="006C33B9" w:rsidRPr="008D0BF5" w:rsidRDefault="006C33B9" w:rsidP="008F4076">
      <w:pPr>
        <w:pStyle w:val="SingleTxtG"/>
        <w:spacing w:before="120"/>
        <w:rPr>
          <w:lang w:val="fr-FR"/>
        </w:rPr>
      </w:pPr>
      <w:r w:rsidRPr="008F4076">
        <w:rPr>
          <w:rFonts w:eastAsia="Times New Roman"/>
          <w:i/>
          <w:lang w:val="fr-FR"/>
        </w:rPr>
        <w:t>Annexe</w:t>
      </w:r>
      <w:r w:rsidRPr="008D0BF5">
        <w:rPr>
          <w:i/>
          <w:iCs/>
          <w:lang w:val="fr-FR"/>
        </w:rPr>
        <w:t xml:space="preserve"> 5, </w:t>
      </w:r>
      <w:r w:rsidRPr="008D0BF5">
        <w:rPr>
          <w:iCs/>
          <w:lang w:val="fr-FR"/>
        </w:rPr>
        <w:t>ajouter le nouveau tableau 10</w:t>
      </w:r>
      <w:r w:rsidRPr="008D0BF5">
        <w:rPr>
          <w:i/>
          <w:iCs/>
          <w:lang w:val="fr-FR"/>
        </w:rPr>
        <w:t xml:space="preserve"> </w:t>
      </w:r>
      <w:r w:rsidRPr="008D0BF5">
        <w:rPr>
          <w:iCs/>
          <w:lang w:val="fr-FR"/>
        </w:rPr>
        <w:t>et les notes</w:t>
      </w:r>
      <w:r w:rsidRPr="008D0BF5">
        <w:rPr>
          <w:i/>
          <w:iCs/>
          <w:lang w:val="fr-FR"/>
        </w:rPr>
        <w:t xml:space="preserve"> </w:t>
      </w:r>
      <w:r w:rsidRPr="008D0BF5">
        <w:rPr>
          <w:iCs/>
          <w:lang w:val="fr-FR"/>
        </w:rPr>
        <w:t>correspondantes,</w:t>
      </w:r>
      <w:r w:rsidRPr="008D0BF5">
        <w:rPr>
          <w:i/>
          <w:iCs/>
          <w:lang w:val="fr-FR"/>
        </w:rPr>
        <w:t xml:space="preserve"> </w:t>
      </w:r>
      <w:r w:rsidRPr="008D0BF5">
        <w:rPr>
          <w:lang w:val="fr-FR"/>
        </w:rPr>
        <w:t xml:space="preserve">comme suit : </w:t>
      </w:r>
    </w:p>
    <w:p w:rsidR="006C33B9" w:rsidRPr="008D0BF5" w:rsidRDefault="006C33B9" w:rsidP="006952C4">
      <w:pPr>
        <w:pStyle w:val="Heading1"/>
        <w:numPr>
          <w:ilvl w:val="0"/>
          <w:numId w:val="0"/>
        </w:numPr>
        <w:spacing w:after="120"/>
        <w:ind w:left="1134"/>
        <w:rPr>
          <w:b/>
          <w:bCs/>
          <w:sz w:val="22"/>
          <w:szCs w:val="22"/>
          <w:lang w:val="fr-FR"/>
        </w:rPr>
      </w:pPr>
      <w:r w:rsidRPr="008D0BF5">
        <w:rPr>
          <w:lang w:val="fr-FR"/>
        </w:rPr>
        <w:lastRenderedPageBreak/>
        <w:t>« Tableau 10</w:t>
      </w:r>
      <w:r w:rsidR="006952C4">
        <w:rPr>
          <w:lang w:val="fr-FR"/>
        </w:rPr>
        <w:t xml:space="preserve"> </w:t>
      </w:r>
      <w:r w:rsidRPr="008D0BF5">
        <w:rPr>
          <w:lang w:val="fr-FR"/>
        </w:rPr>
        <w:br/>
      </w:r>
      <w:r w:rsidRPr="008D0BF5">
        <w:rPr>
          <w:b/>
          <w:bCs/>
          <w:sz w:val="22"/>
          <w:szCs w:val="22"/>
          <w:lang w:val="fr-FR"/>
        </w:rPr>
        <w:t xml:space="preserve">Pneus pour engins de travaux publics </w:t>
      </w:r>
      <w:r w:rsidR="006952C4">
        <w:rPr>
          <w:b/>
          <w:bCs/>
          <w:sz w:val="22"/>
          <w:szCs w:val="22"/>
          <w:lang w:val="fr-FR"/>
        </w:rPr>
        <w:br/>
      </w:r>
      <w:r w:rsidRPr="008D0BF5">
        <w:rPr>
          <w:b/>
          <w:bCs/>
          <w:sz w:val="22"/>
          <w:szCs w:val="22"/>
          <w:lang w:val="fr-FR"/>
        </w:rPr>
        <w:t>(chargeurs compacts/mini-chargeurs)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134"/>
        <w:gridCol w:w="1560"/>
        <w:gridCol w:w="1842"/>
      </w:tblGrid>
      <w:tr w:rsidR="006C33B9" w:rsidRPr="008D0BF5" w:rsidTr="00FC5E4A">
        <w:trPr>
          <w:trHeight w:val="290"/>
        </w:trPr>
        <w:tc>
          <w:tcPr>
            <w:tcW w:w="141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6952C4" w:rsidRDefault="006C33B9" w:rsidP="009E3D73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6952C4">
              <w:rPr>
                <w:i/>
                <w:iCs/>
                <w:sz w:val="16"/>
                <w:szCs w:val="16"/>
                <w:lang w:val="fr-FR"/>
              </w:rPr>
              <w:t>Désignation de la dimension du pneu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6952C4" w:rsidRDefault="006C33B9" w:rsidP="009E3D73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6952C4">
              <w:rPr>
                <w:i/>
                <w:iCs/>
                <w:sz w:val="16"/>
                <w:szCs w:val="16"/>
                <w:lang w:val="fr-FR"/>
              </w:rPr>
              <w:t>Code de la largeur théorique de la jante (A1)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6952C4" w:rsidRDefault="006C33B9" w:rsidP="009E3D73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6952C4">
              <w:rPr>
                <w:i/>
                <w:iCs/>
                <w:sz w:val="16"/>
                <w:szCs w:val="16"/>
                <w:lang w:val="fr-FR"/>
              </w:rPr>
              <w:t>Grosseur nominale du boudin (S1) (en mm)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6952C4" w:rsidRDefault="006C33B9" w:rsidP="009E3D73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6952C4">
              <w:rPr>
                <w:i/>
                <w:iCs/>
                <w:sz w:val="16"/>
                <w:szCs w:val="16"/>
                <w:lang w:val="fr-FR"/>
              </w:rPr>
              <w:t>Diamètre hors tout (D) (en mm)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6952C4" w:rsidRDefault="006C33B9" w:rsidP="009E3D73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6952C4">
              <w:rPr>
                <w:i/>
                <w:iCs/>
                <w:sz w:val="16"/>
                <w:szCs w:val="16"/>
                <w:lang w:val="fr-FR"/>
              </w:rPr>
              <w:t>Diamètre nominal de la jante (d)</w:t>
            </w:r>
          </w:p>
          <w:p w:rsidR="006C33B9" w:rsidRPr="006952C4" w:rsidRDefault="006C33B9" w:rsidP="009E3D73">
            <w:pPr>
              <w:keepNext/>
              <w:jc w:val="center"/>
              <w:rPr>
                <w:i/>
                <w:sz w:val="16"/>
                <w:szCs w:val="16"/>
                <w:lang w:val="fr-FR"/>
              </w:rPr>
            </w:pPr>
            <w:r w:rsidRPr="006952C4">
              <w:rPr>
                <w:i/>
                <w:iCs/>
                <w:sz w:val="16"/>
                <w:szCs w:val="16"/>
                <w:lang w:val="fr-FR"/>
              </w:rPr>
              <w:t>(en mm)</w:t>
            </w:r>
          </w:p>
        </w:tc>
      </w:tr>
      <w:tr w:rsidR="006C33B9" w:rsidRPr="008D0BF5" w:rsidTr="00FC5E4A">
        <w:trPr>
          <w:trHeight w:val="124"/>
        </w:trPr>
        <w:tc>
          <w:tcPr>
            <w:tcW w:w="141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7.00–15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5.50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201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762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381</w:t>
            </w:r>
          </w:p>
        </w:tc>
      </w:tr>
      <w:tr w:rsidR="006C33B9" w:rsidRPr="008D0BF5" w:rsidTr="00FC5E4A">
        <w:trPr>
          <w:trHeight w:val="135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8.25–15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6.00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231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848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381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5.70–12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4.50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146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570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305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5.70–15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4.50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146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647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381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23x8.50–12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7.00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213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574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305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23x8.50–14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7.00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218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584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356</w:t>
            </w:r>
          </w:p>
        </w:tc>
      </w:tr>
      <w:tr w:rsidR="006C33B9" w:rsidRPr="008D0BF5" w:rsidTr="00FC5E4A">
        <w:trPr>
          <w:trHeight w:val="127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23x10.50–12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8.50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264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579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305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25x8.50–14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7.00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635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356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26x12.00–12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648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305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9.00–20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1038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508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10.00–20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508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11.00–20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508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10–16.5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773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419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12–16.5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9.75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419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14–17.5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10.50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349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921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445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15–19.5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11.75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389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1 019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495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15–22.5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11.75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389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1 095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572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18–19.5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457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1 096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495</w:t>
            </w:r>
          </w:p>
        </w:tc>
      </w:tr>
      <w:tr w:rsidR="006C33B9" w:rsidRPr="008D0BF5" w:rsidTr="00FC5E4A">
        <w:trPr>
          <w:trHeight w:val="126"/>
        </w:trPr>
        <w:tc>
          <w:tcPr>
            <w:tcW w:w="141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18–22.5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457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1 172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9E3D73">
            <w:pPr>
              <w:keepNext/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572</w:t>
            </w:r>
          </w:p>
        </w:tc>
      </w:tr>
      <w:tr w:rsidR="006C33B9" w:rsidRPr="008D0BF5" w:rsidTr="00FC5E4A">
        <w:trPr>
          <w:trHeight w:val="126"/>
        </w:trPr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C33B9" w:rsidRPr="00506BE4" w:rsidRDefault="006C33B9" w:rsidP="009E3D73">
            <w:pPr>
              <w:keepNext/>
              <w:spacing w:before="120"/>
              <w:ind w:left="284"/>
              <w:rPr>
                <w:sz w:val="18"/>
                <w:szCs w:val="18"/>
                <w:lang w:val="fr-FR"/>
              </w:rPr>
            </w:pPr>
            <w:r w:rsidRPr="00506BE4">
              <w:rPr>
                <w:i/>
                <w:iCs/>
                <w:sz w:val="18"/>
                <w:szCs w:val="18"/>
                <w:lang w:val="fr-FR"/>
              </w:rPr>
              <w:t>Notes</w:t>
            </w:r>
            <w:r w:rsidR="0030134E" w:rsidRPr="00506BE4">
              <w:rPr>
                <w:i/>
                <w:iCs/>
                <w:sz w:val="18"/>
                <w:szCs w:val="18"/>
                <w:lang w:val="fr-FR"/>
              </w:rPr>
              <w:t> </w:t>
            </w:r>
            <w:r w:rsidRPr="00506BE4">
              <w:rPr>
                <w:i/>
                <w:iCs/>
                <w:sz w:val="18"/>
                <w:szCs w:val="18"/>
                <w:lang w:val="fr-FR"/>
              </w:rPr>
              <w:t xml:space="preserve">: </w:t>
            </w:r>
          </w:p>
          <w:p w:rsidR="006C33B9" w:rsidRPr="008D0BF5" w:rsidRDefault="006C33B9" w:rsidP="009E3D73">
            <w:pPr>
              <w:keepNext/>
              <w:ind w:left="567"/>
              <w:rPr>
                <w:sz w:val="18"/>
                <w:szCs w:val="18"/>
                <w:lang w:val="fr-FR"/>
              </w:rPr>
            </w:pPr>
            <w:r w:rsidRPr="00506BE4">
              <w:rPr>
                <w:sz w:val="18"/>
                <w:szCs w:val="18"/>
                <w:lang w:val="fr-FR"/>
              </w:rPr>
              <w:t>Les pneus à structure radia</w:t>
            </w:r>
            <w:r w:rsidR="00373368" w:rsidRPr="00506BE4">
              <w:rPr>
                <w:sz w:val="18"/>
                <w:szCs w:val="18"/>
                <w:lang w:val="fr-FR"/>
              </w:rPr>
              <w:t xml:space="preserve">le sont désignés par la lettre « R » remplaçant le signe « - » </w:t>
            </w:r>
            <w:r w:rsidRPr="00506BE4">
              <w:rPr>
                <w:sz w:val="18"/>
                <w:szCs w:val="18"/>
                <w:lang w:val="fr-FR"/>
              </w:rPr>
              <w:t xml:space="preserve">(par exemple 12R16.5). Les mentions </w:t>
            </w:r>
            <w:r w:rsidR="00373368" w:rsidRPr="00506BE4">
              <w:rPr>
                <w:sz w:val="18"/>
                <w:szCs w:val="18"/>
                <w:lang w:val="fr-FR"/>
              </w:rPr>
              <w:t>“IND”, “NHS” ou “SS”</w:t>
            </w:r>
            <w:r w:rsidRPr="00506BE4">
              <w:rPr>
                <w:sz w:val="18"/>
                <w:szCs w:val="18"/>
                <w:lang w:val="fr-FR"/>
              </w:rPr>
              <w:t xml:space="preserve"> désignent les pneus pour </w:t>
            </w:r>
            <w:r w:rsidRPr="00506BE4">
              <w:rPr>
                <w:bCs/>
                <w:sz w:val="18"/>
                <w:szCs w:val="18"/>
                <w:lang w:val="fr-FR"/>
              </w:rPr>
              <w:t>chargeurs compacts/mini-chargeurs (</w:t>
            </w:r>
            <w:r w:rsidRPr="00506BE4">
              <w:rPr>
                <w:rFonts w:eastAsia="Times New Roman"/>
                <w:sz w:val="18"/>
                <w:szCs w:val="18"/>
                <w:lang w:val="fr-FR"/>
              </w:rPr>
              <w:t>voir le paragraphe 2.18.12.1)</w:t>
            </w:r>
            <w:r w:rsidRPr="008D0BF5">
              <w:rPr>
                <w:rFonts w:eastAsia="Times New Roman"/>
                <w:sz w:val="18"/>
                <w:szCs w:val="18"/>
                <w:lang w:val="fr-FR"/>
              </w:rPr>
              <w:t> ».</w:t>
            </w:r>
          </w:p>
        </w:tc>
      </w:tr>
    </w:tbl>
    <w:p w:rsidR="006C33B9" w:rsidRPr="008D0BF5" w:rsidRDefault="006C33B9" w:rsidP="006952C4">
      <w:pPr>
        <w:pStyle w:val="SingleTxtG"/>
        <w:spacing w:before="120"/>
        <w:rPr>
          <w:lang w:val="fr-FR"/>
        </w:rPr>
      </w:pPr>
      <w:r w:rsidRPr="006952C4">
        <w:rPr>
          <w:rFonts w:eastAsia="Times New Roman"/>
          <w:i/>
          <w:lang w:val="fr-FR"/>
        </w:rPr>
        <w:t>Appendice</w:t>
      </w:r>
      <w:r w:rsidRPr="008D0BF5">
        <w:rPr>
          <w:i/>
          <w:lang w:val="fr-FR"/>
        </w:rPr>
        <w:t xml:space="preserve"> 1,</w:t>
      </w:r>
      <w:r w:rsidRPr="008D0BF5">
        <w:rPr>
          <w:lang w:val="fr-FR"/>
        </w:rPr>
        <w:t xml:space="preserve"> modifier comme suit : </w:t>
      </w:r>
    </w:p>
    <w:p w:rsidR="006C33B9" w:rsidRPr="008D0BF5" w:rsidRDefault="006C33B9" w:rsidP="006952C4">
      <w:pPr>
        <w:pStyle w:val="SingleTxtG"/>
        <w:spacing w:before="120"/>
        <w:rPr>
          <w:lang w:val="fr-FR"/>
        </w:rPr>
      </w:pPr>
      <w:r w:rsidRPr="008D0BF5">
        <w:rPr>
          <w:lang w:val="fr-FR"/>
        </w:rPr>
        <w:t>« </w:t>
      </w:r>
      <w:r w:rsidRPr="008D0BF5">
        <w:rPr>
          <w:lang w:val="fr-FR"/>
        </w:rPr>
        <w:tab/>
        <w:t>(</w:t>
      </w:r>
      <w:r w:rsidRPr="008D0BF5">
        <w:rPr>
          <w:strike/>
          <w:lang w:val="fr-FR"/>
        </w:rPr>
        <w:t>Voir par. 2.2 et 4.1)</w:t>
      </w:r>
      <w:r w:rsidRPr="008D0BF5">
        <w:rPr>
          <w:lang w:val="fr-FR"/>
        </w:rPr>
        <w:t> ».</w:t>
      </w:r>
    </w:p>
    <w:p w:rsidR="006C33B9" w:rsidRPr="008D0BF5" w:rsidRDefault="006C33B9" w:rsidP="006952C4">
      <w:pPr>
        <w:pStyle w:val="SingleTxtG"/>
        <w:spacing w:before="120"/>
        <w:rPr>
          <w:lang w:val="fr-FR"/>
        </w:rPr>
      </w:pPr>
      <w:r w:rsidRPr="006952C4">
        <w:rPr>
          <w:rFonts w:eastAsia="Times New Roman"/>
          <w:i/>
          <w:lang w:val="fr-FR"/>
        </w:rPr>
        <w:t>Annexe</w:t>
      </w:r>
      <w:r w:rsidRPr="008D0BF5">
        <w:rPr>
          <w:i/>
          <w:lang w:val="fr-FR"/>
        </w:rPr>
        <w:t xml:space="preserve"> 7, </w:t>
      </w:r>
      <w:r w:rsidRPr="008D0BF5">
        <w:rPr>
          <w:lang w:val="fr-FR"/>
        </w:rPr>
        <w:t>modifier comme suit :</w:t>
      </w:r>
    </w:p>
    <w:p w:rsidR="006C33B9" w:rsidRPr="008D0BF5" w:rsidRDefault="006C33B9" w:rsidP="006952C4">
      <w:pPr>
        <w:pStyle w:val="SingleTxtG"/>
        <w:spacing w:before="120"/>
        <w:rPr>
          <w:lang w:val="fr-FR"/>
        </w:rPr>
      </w:pPr>
      <w:r w:rsidRPr="008D0BF5">
        <w:rPr>
          <w:lang w:val="fr-FR"/>
        </w:rPr>
        <w:t>« </w:t>
      </w:r>
      <w:r w:rsidRPr="008D0BF5">
        <w:rPr>
          <w:lang w:val="fr-FR"/>
        </w:rPr>
        <w:tab/>
        <w:t>…</w:t>
      </w:r>
      <w:r w:rsidR="00E22FF3">
        <w:rPr>
          <w:lang w:val="fr-FR"/>
        </w:rPr>
        <w:t xml:space="preserve"> </w:t>
      </w:r>
      <w:r w:rsidRPr="008D0BF5">
        <w:rPr>
          <w:lang w:val="fr-FR"/>
        </w:rPr>
        <w:t>(Voir par. 2.</w:t>
      </w:r>
      <w:r w:rsidRPr="008D0BF5">
        <w:rPr>
          <w:strike/>
          <w:lang w:val="fr-FR"/>
        </w:rPr>
        <w:t>30</w:t>
      </w:r>
      <w:r w:rsidRPr="008D0BF5">
        <w:rPr>
          <w:b/>
          <w:lang w:val="fr-FR"/>
        </w:rPr>
        <w:t>33</w:t>
      </w:r>
      <w:r w:rsidRPr="008D0BF5">
        <w:rPr>
          <w:lang w:val="fr-FR"/>
        </w:rPr>
        <w:t xml:space="preserve"> et 2.</w:t>
      </w:r>
      <w:r w:rsidRPr="008D0BF5">
        <w:rPr>
          <w:strike/>
          <w:lang w:val="fr-FR"/>
        </w:rPr>
        <w:t>31</w:t>
      </w:r>
      <w:r w:rsidRPr="008D0BF5">
        <w:rPr>
          <w:b/>
          <w:lang w:val="fr-FR"/>
        </w:rPr>
        <w:t>34</w:t>
      </w:r>
      <w:r w:rsidRPr="008D0BF5">
        <w:rPr>
          <w:lang w:val="fr-FR"/>
        </w:rPr>
        <w:t xml:space="preserve"> du présent Règlement)… ».</w:t>
      </w:r>
    </w:p>
    <w:p w:rsidR="006C33B9" w:rsidRPr="008D0BF5" w:rsidRDefault="006C33B9" w:rsidP="006952C4">
      <w:pPr>
        <w:pStyle w:val="SingleTxtG"/>
        <w:spacing w:before="120"/>
        <w:rPr>
          <w:lang w:val="fr-FR"/>
        </w:rPr>
      </w:pPr>
      <w:r w:rsidRPr="006952C4">
        <w:rPr>
          <w:rFonts w:eastAsia="Times New Roman"/>
          <w:i/>
          <w:lang w:val="fr-FR"/>
        </w:rPr>
        <w:t>Annexe</w:t>
      </w:r>
      <w:r w:rsidRPr="008D0BF5">
        <w:rPr>
          <w:i/>
          <w:lang w:val="fr-FR"/>
        </w:rPr>
        <w:t xml:space="preserve"> 7, partie A, </w:t>
      </w:r>
      <w:r w:rsidRPr="008D0BF5">
        <w:rPr>
          <w:lang w:val="fr-FR"/>
        </w:rPr>
        <w:t>modifier comme suit :</w:t>
      </w:r>
    </w:p>
    <w:p w:rsidR="006C33B9" w:rsidRPr="008D0BF5" w:rsidRDefault="006C33B9" w:rsidP="006952C4">
      <w:pPr>
        <w:pStyle w:val="SingleTxtG"/>
        <w:spacing w:before="120"/>
        <w:rPr>
          <w:lang w:val="fr-FR"/>
        </w:rPr>
      </w:pPr>
      <w:r w:rsidRPr="008D0BF5">
        <w:rPr>
          <w:lang w:val="fr-FR"/>
        </w:rPr>
        <w:t>« </w:t>
      </w:r>
      <w:r w:rsidRPr="008D0BF5">
        <w:rPr>
          <w:lang w:val="fr-FR"/>
        </w:rPr>
        <w:tab/>
        <w:t>…</w:t>
      </w:r>
      <w:r w:rsidR="00E22FF3">
        <w:rPr>
          <w:lang w:val="fr-FR"/>
        </w:rPr>
        <w:t xml:space="preserve"> </w:t>
      </w:r>
      <w:r w:rsidRPr="008D0BF5">
        <w:rPr>
          <w:lang w:val="fr-FR"/>
        </w:rPr>
        <w:t>(Voir par. 2.</w:t>
      </w:r>
      <w:r w:rsidRPr="008D0BF5">
        <w:rPr>
          <w:strike/>
          <w:lang w:val="fr-FR"/>
        </w:rPr>
        <w:t>20</w:t>
      </w:r>
      <w:r w:rsidRPr="008D0BF5">
        <w:rPr>
          <w:b/>
          <w:lang w:val="fr-FR"/>
        </w:rPr>
        <w:t>23</w:t>
      </w:r>
      <w:r w:rsidRPr="008D0BF5">
        <w:rPr>
          <w:lang w:val="fr-FR"/>
        </w:rPr>
        <w:t xml:space="preserve"> du présent Règlement) ».</w:t>
      </w:r>
    </w:p>
    <w:p w:rsidR="006C33B9" w:rsidRPr="008D0BF5" w:rsidRDefault="006C33B9" w:rsidP="00F73055">
      <w:pPr>
        <w:pStyle w:val="SingleTxtG"/>
        <w:keepNext/>
        <w:spacing w:before="120"/>
        <w:rPr>
          <w:lang w:val="fr-FR"/>
        </w:rPr>
      </w:pPr>
      <w:r w:rsidRPr="006952C4">
        <w:rPr>
          <w:rFonts w:eastAsia="Times New Roman"/>
          <w:i/>
          <w:lang w:val="fr-FR"/>
        </w:rPr>
        <w:lastRenderedPageBreak/>
        <w:t>Annexe</w:t>
      </w:r>
      <w:r w:rsidRPr="008D0BF5">
        <w:rPr>
          <w:i/>
          <w:lang w:val="fr-FR"/>
        </w:rPr>
        <w:t xml:space="preserve"> 7, partie A,</w:t>
      </w:r>
      <w:r w:rsidRPr="008D0BF5">
        <w:rPr>
          <w:lang w:val="fr-FR"/>
        </w:rPr>
        <w:t xml:space="preserve"> ajouter, à droite de la colonne (1) du tableau « </w:t>
      </w:r>
      <w:r w:rsidRPr="008D0BF5">
        <w:rPr>
          <w:i/>
          <w:lang w:val="fr-FR"/>
        </w:rPr>
        <w:t>Variation de la capacité de charge (en pourcentage)</w:t>
      </w:r>
      <w:r w:rsidRPr="008D0BF5">
        <w:rPr>
          <w:lang w:val="fr-FR"/>
        </w:rPr>
        <w:t> », une nouvelle colonne (2) et ajouter la note correspondante (2)</w:t>
      </w:r>
      <w:bookmarkStart w:id="1" w:name="page4"/>
      <w:bookmarkEnd w:id="1"/>
      <w:r w:rsidRPr="008D0BF5">
        <w:rPr>
          <w:lang w:val="fr-FR"/>
        </w:rPr>
        <w:t>, comme suit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6C33B9" w:rsidRPr="008D0BF5" w:rsidTr="00FC5E4A">
        <w:tc>
          <w:tcPr>
            <w:tcW w:w="2268" w:type="dxa"/>
            <w:tcBorders>
              <w:bottom w:val="single" w:sz="12" w:space="0" w:color="auto"/>
            </w:tcBorders>
          </w:tcPr>
          <w:p w:rsidR="006C33B9" w:rsidRPr="008D0BF5" w:rsidRDefault="006C33B9" w:rsidP="00A32447">
            <w:pPr>
              <w:keepNext/>
              <w:spacing w:before="80" w:after="80" w:line="200" w:lineRule="exact"/>
              <w:jc w:val="center"/>
              <w:rPr>
                <w:b/>
                <w:i/>
                <w:sz w:val="18"/>
                <w:lang w:val="fr-FR"/>
              </w:rPr>
            </w:pPr>
            <w:r w:rsidRPr="008D0BF5">
              <w:rPr>
                <w:i/>
                <w:sz w:val="18"/>
                <w:lang w:val="fr-FR"/>
              </w:rPr>
              <w:t>Vitesse (en km/h)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C33B9" w:rsidRPr="008D0BF5" w:rsidRDefault="006C33B9" w:rsidP="00A32447">
            <w:pPr>
              <w:keepNext/>
              <w:spacing w:before="80" w:after="80" w:line="200" w:lineRule="exact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C33B9" w:rsidRPr="008D0BF5" w:rsidRDefault="006C33B9" w:rsidP="00A32447">
            <w:pPr>
              <w:keepNext/>
              <w:spacing w:before="80" w:after="80" w:line="200" w:lineRule="exact"/>
              <w:jc w:val="center"/>
              <w:rPr>
                <w:i/>
                <w:sz w:val="18"/>
                <w:lang w:val="fr-FR"/>
              </w:rPr>
            </w:pPr>
            <w:r w:rsidRPr="008D0BF5">
              <w:rPr>
                <w:i/>
                <w:sz w:val="18"/>
                <w:lang w:val="fr-FR"/>
              </w:rPr>
              <w:t>(2)</w:t>
            </w:r>
          </w:p>
        </w:tc>
      </w:tr>
      <w:tr w:rsidR="006C33B9" w:rsidRPr="008D0BF5" w:rsidTr="00FC5E4A">
        <w:tc>
          <w:tcPr>
            <w:tcW w:w="226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b/>
                <w:lang w:val="fr-FR"/>
              </w:rPr>
              <w:t>+56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bottom"/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b/>
                <w:lang w:val="fr-FR"/>
              </w:rPr>
              <w:t>+44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bottom"/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b/>
                <w:lang w:val="fr-FR"/>
              </w:rPr>
              <w:t>+33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bottom"/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b/>
                <w:lang w:val="fr-FR"/>
              </w:rPr>
              <w:t>+22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30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bottom"/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b/>
                <w:lang w:val="fr-FR"/>
              </w:rPr>
              <w:t>+11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bottom"/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b/>
                <w:lang w:val="fr-FR"/>
              </w:rPr>
              <w:t>+6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bottom"/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b/>
                <w:lang w:val="fr-FR"/>
              </w:rPr>
              <w:t>[0]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  <w:r w:rsidRPr="008D0BF5">
              <w:rPr>
                <w:lang w:val="fr-FR"/>
              </w:rPr>
              <w:t>-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  <w:r w:rsidRPr="008D0BF5">
              <w:rPr>
                <w:lang w:val="fr-FR"/>
              </w:rPr>
              <w:t>-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55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  <w:r w:rsidRPr="008D0BF5">
              <w:rPr>
                <w:lang w:val="fr-FR"/>
              </w:rPr>
              <w:t>-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60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  <w:r w:rsidRPr="008D0BF5">
              <w:rPr>
                <w:lang w:val="fr-FR"/>
              </w:rPr>
              <w:t>-</w:t>
            </w:r>
          </w:p>
        </w:tc>
      </w:tr>
      <w:tr w:rsidR="006C33B9" w:rsidRPr="008D0BF5" w:rsidTr="00FC5E4A"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  <w:r w:rsidRPr="008D0BF5">
              <w:rPr>
                <w:lang w:val="fr-FR"/>
              </w:rPr>
              <w:t>-</w:t>
            </w:r>
          </w:p>
        </w:tc>
      </w:tr>
      <w:tr w:rsidR="006C33B9" w:rsidRPr="008D0BF5" w:rsidTr="00FC5E4A">
        <w:tc>
          <w:tcPr>
            <w:tcW w:w="226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  <w:r w:rsidRPr="008D0BF5">
              <w:rPr>
                <w:lang w:val="fr-FR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E22FF3">
            <w:pPr>
              <w:keepNext/>
              <w:jc w:val="center"/>
              <w:rPr>
                <w:lang w:val="fr-FR"/>
              </w:rPr>
            </w:pPr>
            <w:r w:rsidRPr="008D0BF5">
              <w:rPr>
                <w:lang w:val="fr-FR"/>
              </w:rPr>
              <w:t>-</w:t>
            </w:r>
          </w:p>
        </w:tc>
      </w:tr>
    </w:tbl>
    <w:p w:rsidR="006C33B9" w:rsidRPr="008D0BF5" w:rsidRDefault="006C33B9" w:rsidP="00432DBF">
      <w:pPr>
        <w:pStyle w:val="SingleTxtG"/>
        <w:spacing w:before="120"/>
        <w:rPr>
          <w:lang w:val="fr-FR"/>
        </w:rPr>
      </w:pPr>
      <w:r w:rsidRPr="008D0BF5">
        <w:rPr>
          <w:lang w:val="fr-FR"/>
        </w:rPr>
        <w:t>« …</w:t>
      </w:r>
    </w:p>
    <w:p w:rsidR="006C33B9" w:rsidRPr="004547C3" w:rsidRDefault="006C33B9" w:rsidP="004547C3">
      <w:pPr>
        <w:pStyle w:val="SingleTxtG"/>
        <w:ind w:left="1701" w:hanging="567"/>
        <w:rPr>
          <w:b/>
          <w:lang w:val="fr-FR"/>
        </w:rPr>
      </w:pPr>
      <w:r w:rsidRPr="004547C3">
        <w:rPr>
          <w:b/>
          <w:lang w:val="fr-FR"/>
        </w:rPr>
        <w:t>2)</w:t>
      </w:r>
      <w:r w:rsidRPr="004547C3">
        <w:rPr>
          <w:b/>
          <w:lang w:val="fr-FR"/>
        </w:rPr>
        <w:tab/>
        <w:t>Ces pourcentages concernent uniquement les pneus à structure diagonale énumérés au tableau 2 de l</w:t>
      </w:r>
      <w:r w:rsidR="00792ACC">
        <w:rPr>
          <w:b/>
          <w:lang w:val="fr-FR"/>
        </w:rPr>
        <w:t>’</w:t>
      </w:r>
      <w:r w:rsidRPr="004547C3">
        <w:rPr>
          <w:b/>
          <w:lang w:val="fr-FR"/>
        </w:rPr>
        <w:t>annexe 5 (</w:t>
      </w:r>
      <w:r w:rsidR="00373368" w:rsidRPr="00373368">
        <w:rPr>
          <w:b/>
          <w:lang w:val="fr-FR"/>
        </w:rPr>
        <w:t>“</w:t>
      </w:r>
      <w:r w:rsidRPr="004547C3">
        <w:rPr>
          <w:b/>
          <w:lang w:val="fr-FR"/>
        </w:rPr>
        <w:t xml:space="preserve">Pneus pour roues </w:t>
      </w:r>
      <w:r w:rsidR="00373368">
        <w:rPr>
          <w:b/>
          <w:lang w:val="fr-FR"/>
        </w:rPr>
        <w:t>motrices de tracteur agricole - Tailles normales</w:t>
      </w:r>
      <w:r w:rsidR="00373368" w:rsidRPr="00373368">
        <w:rPr>
          <w:b/>
          <w:lang w:val="fr-FR"/>
        </w:rPr>
        <w:t>”</w:t>
      </w:r>
      <w:r w:rsidRPr="004547C3">
        <w:rPr>
          <w:b/>
          <w:lang w:val="fr-FR"/>
        </w:rPr>
        <w:t>) d</w:t>
      </w:r>
      <w:r w:rsidR="00792ACC">
        <w:rPr>
          <w:b/>
          <w:lang w:val="fr-FR"/>
        </w:rPr>
        <w:t>’</w:t>
      </w:r>
      <w:r w:rsidRPr="004547C3">
        <w:rPr>
          <w:b/>
          <w:lang w:val="fr-FR"/>
        </w:rPr>
        <w:t xml:space="preserve">une grosseur nominale de boudin (S1) supérieure ou égale à 211 mm (correspondant à un code de largeur de section supérieur ou égale à 8.3), portant le code de vitesse </w:t>
      </w:r>
      <w:r w:rsidR="00373368" w:rsidRPr="00373368">
        <w:rPr>
          <w:b/>
          <w:lang w:val="fr-FR"/>
        </w:rPr>
        <w:t>“</w:t>
      </w:r>
      <w:r w:rsidRPr="004547C3">
        <w:rPr>
          <w:b/>
          <w:lang w:val="fr-FR"/>
        </w:rPr>
        <w:t>A8</w:t>
      </w:r>
      <w:r w:rsidR="00373368" w:rsidRPr="00373368">
        <w:rPr>
          <w:b/>
          <w:lang w:val="fr-FR"/>
        </w:rPr>
        <w:t>”</w:t>
      </w:r>
      <w:r w:rsidRPr="004547C3">
        <w:rPr>
          <w:b/>
          <w:lang w:val="fr-FR"/>
        </w:rPr>
        <w:t> ».</w:t>
      </w:r>
    </w:p>
    <w:p w:rsidR="006C33B9" w:rsidRPr="008D0BF5" w:rsidRDefault="006C33B9" w:rsidP="004547C3">
      <w:pPr>
        <w:pStyle w:val="SingleTxtG"/>
        <w:spacing w:before="120"/>
        <w:rPr>
          <w:lang w:val="fr-FR"/>
        </w:rPr>
      </w:pPr>
      <w:r w:rsidRPr="004547C3">
        <w:rPr>
          <w:rFonts w:eastAsia="Times New Roman"/>
          <w:i/>
          <w:lang w:val="fr-FR"/>
        </w:rPr>
        <w:t>Annexe</w:t>
      </w:r>
      <w:r w:rsidRPr="008D0BF5">
        <w:rPr>
          <w:i/>
          <w:lang w:val="fr-FR"/>
        </w:rPr>
        <w:t xml:space="preserve"> 7, partie B, </w:t>
      </w:r>
      <w:r w:rsidRPr="008D0BF5">
        <w:rPr>
          <w:lang w:val="fr-FR"/>
        </w:rPr>
        <w:t>modifier comme suit :</w:t>
      </w:r>
    </w:p>
    <w:p w:rsidR="006C33B9" w:rsidRPr="008D0BF5" w:rsidRDefault="006C33B9" w:rsidP="004547C3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« Applicable aux pneus appartenant à la catégorie d</w:t>
      </w:r>
      <w:r w:rsidR="00792ACC">
        <w:rPr>
          <w:lang w:val="fr-FR"/>
        </w:rPr>
        <w:t>’</w:t>
      </w:r>
      <w:r w:rsidRPr="008D0BF5">
        <w:rPr>
          <w:lang w:val="fr-FR"/>
        </w:rPr>
        <w:t xml:space="preserve">utilisation </w:t>
      </w:r>
      <w:r w:rsidR="008200C1">
        <w:rPr>
          <w:lang w:val="fr-FR"/>
        </w:rPr>
        <w:t>“</w:t>
      </w:r>
      <w:r w:rsidRPr="008D0BF5">
        <w:rPr>
          <w:lang w:val="fr-FR"/>
        </w:rPr>
        <w:t>Pneus pour roues directrices de tracteur</w:t>
      </w:r>
      <w:r w:rsidR="008200C1">
        <w:rPr>
          <w:lang w:val="fr-FR"/>
        </w:rPr>
        <w:t>”</w:t>
      </w:r>
      <w:r w:rsidRPr="008D0BF5">
        <w:rPr>
          <w:lang w:val="fr-FR"/>
        </w:rPr>
        <w:t xml:space="preserve"> et portant la mention </w:t>
      </w:r>
      <w:r w:rsidR="008200C1">
        <w:rPr>
          <w:lang w:val="fr-FR"/>
        </w:rPr>
        <w:t>“</w:t>
      </w:r>
      <w:r w:rsidRPr="008D0BF5">
        <w:rPr>
          <w:lang w:val="fr-FR"/>
        </w:rPr>
        <w:t>Front</w:t>
      </w:r>
      <w:r w:rsidR="008200C1">
        <w:rPr>
          <w:lang w:val="fr-FR"/>
        </w:rPr>
        <w:t>”</w:t>
      </w:r>
      <w:r w:rsidRPr="008D0BF5">
        <w:rPr>
          <w:lang w:val="fr-FR"/>
        </w:rPr>
        <w:t xml:space="preserve"> ou </w:t>
      </w:r>
      <w:r w:rsidR="008200C1">
        <w:rPr>
          <w:lang w:val="fr-FR"/>
        </w:rPr>
        <w:t>“</w:t>
      </w:r>
      <w:r w:rsidRPr="008D0BF5">
        <w:rPr>
          <w:lang w:val="fr-FR"/>
        </w:rPr>
        <w:t>F-1</w:t>
      </w:r>
      <w:r w:rsidR="008200C1">
        <w:rPr>
          <w:lang w:val="fr-FR"/>
        </w:rPr>
        <w:t>”</w:t>
      </w:r>
      <w:r w:rsidRPr="008D0BF5">
        <w:rPr>
          <w:lang w:val="fr-FR"/>
        </w:rPr>
        <w:t xml:space="preserve"> ou </w:t>
      </w:r>
      <w:r w:rsidR="008200C1">
        <w:rPr>
          <w:lang w:val="fr-FR"/>
        </w:rPr>
        <w:t>“</w:t>
      </w:r>
      <w:r w:rsidRPr="008D0BF5">
        <w:rPr>
          <w:lang w:val="fr-FR"/>
        </w:rPr>
        <w:t>F-2</w:t>
      </w:r>
      <w:r w:rsidR="008200C1">
        <w:rPr>
          <w:lang w:val="fr-FR"/>
        </w:rPr>
        <w:t>”</w:t>
      </w:r>
      <w:r w:rsidRPr="008D0BF5">
        <w:rPr>
          <w:lang w:val="fr-FR"/>
        </w:rPr>
        <w:t xml:space="preserve"> </w:t>
      </w:r>
      <w:r w:rsidRPr="008D0BF5">
        <w:rPr>
          <w:b/>
          <w:lang w:val="fr-FR"/>
        </w:rPr>
        <w:t xml:space="preserve">ou </w:t>
      </w:r>
      <w:r w:rsidR="008200C1" w:rsidRPr="008200C1">
        <w:rPr>
          <w:b/>
          <w:lang w:val="fr-FR"/>
        </w:rPr>
        <w:t>“</w:t>
      </w:r>
      <w:r w:rsidRPr="008D0BF5">
        <w:rPr>
          <w:b/>
          <w:lang w:val="fr-FR"/>
        </w:rPr>
        <w:t>F-3</w:t>
      </w:r>
      <w:r w:rsidR="008200C1" w:rsidRPr="00373368">
        <w:rPr>
          <w:b/>
          <w:lang w:val="fr-FR"/>
        </w:rPr>
        <w:t>”</w:t>
      </w:r>
      <w:r w:rsidRPr="008D0BF5">
        <w:rPr>
          <w:lang w:val="fr-FR"/>
        </w:rPr>
        <w:t xml:space="preserve"> (</w:t>
      </w:r>
      <w:r>
        <w:rPr>
          <w:lang w:val="fr-FR"/>
        </w:rPr>
        <w:t>v</w:t>
      </w:r>
      <w:r w:rsidRPr="008D0BF5">
        <w:rPr>
          <w:lang w:val="fr-FR"/>
        </w:rPr>
        <w:t>oir par. 2.</w:t>
      </w:r>
      <w:r w:rsidRPr="008D0BF5">
        <w:rPr>
          <w:strike/>
          <w:lang w:val="fr-FR"/>
        </w:rPr>
        <w:t>21</w:t>
      </w:r>
      <w:r w:rsidRPr="008D0BF5">
        <w:rPr>
          <w:b/>
          <w:lang w:val="fr-FR"/>
        </w:rPr>
        <w:t>24</w:t>
      </w:r>
      <w:r w:rsidRPr="008D0BF5">
        <w:rPr>
          <w:lang w:val="fr-FR"/>
        </w:rPr>
        <w:t xml:space="preserve"> du présent Règlement)</w:t>
      </w:r>
    </w:p>
    <w:p w:rsidR="006C33B9" w:rsidRPr="008D0BF5" w:rsidRDefault="006C33B9" w:rsidP="004547C3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Variation de la capacité de charge (en pourcentage) (</w:t>
      </w:r>
      <w:r>
        <w:rPr>
          <w:lang w:val="fr-FR"/>
        </w:rPr>
        <w:t>v</w:t>
      </w:r>
      <w:r w:rsidRPr="008D0BF5">
        <w:rPr>
          <w:lang w:val="fr-FR"/>
        </w:rPr>
        <w:t>oir par. 2.</w:t>
      </w:r>
      <w:r w:rsidRPr="008D0BF5">
        <w:rPr>
          <w:strike/>
          <w:lang w:val="fr-FR"/>
        </w:rPr>
        <w:t>30</w:t>
      </w:r>
      <w:r w:rsidRPr="008D0BF5">
        <w:rPr>
          <w:b/>
          <w:lang w:val="fr-FR"/>
        </w:rPr>
        <w:t>33</w:t>
      </w:r>
      <w:r w:rsidRPr="008D0BF5">
        <w:rPr>
          <w:lang w:val="fr-FR"/>
        </w:rPr>
        <w:t xml:space="preserve"> </w:t>
      </w:r>
      <w:r w:rsidRPr="00506BE4">
        <w:rPr>
          <w:strike/>
          <w:lang w:val="fr-FR"/>
        </w:rPr>
        <w:t>et 2.31</w:t>
      </w:r>
      <w:r w:rsidRPr="008D0BF5">
        <w:rPr>
          <w:lang w:val="fr-FR"/>
        </w:rPr>
        <w:t xml:space="preserve"> du présent Règlement) ».</w:t>
      </w:r>
    </w:p>
    <w:p w:rsidR="006C33B9" w:rsidRPr="008D0BF5" w:rsidRDefault="006C33B9" w:rsidP="004547C3">
      <w:pPr>
        <w:pStyle w:val="SingleTxtG"/>
        <w:spacing w:before="120"/>
        <w:rPr>
          <w:lang w:val="fr-FR"/>
        </w:rPr>
      </w:pPr>
      <w:r w:rsidRPr="008D0BF5">
        <w:rPr>
          <w:i/>
          <w:lang w:val="fr-FR"/>
        </w:rPr>
        <w:t xml:space="preserve">Annexe 7, partie C, </w:t>
      </w:r>
      <w:r w:rsidRPr="008D0BF5">
        <w:rPr>
          <w:lang w:val="fr-FR"/>
        </w:rPr>
        <w:t>modifier comme suit :</w:t>
      </w:r>
    </w:p>
    <w:p w:rsidR="006C33B9" w:rsidRPr="008D0BF5" w:rsidRDefault="006C33B9" w:rsidP="004547C3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« Applicable aux pneus appartenant à la catégorie d</w:t>
      </w:r>
      <w:r w:rsidR="00792ACC">
        <w:rPr>
          <w:lang w:val="fr-FR"/>
        </w:rPr>
        <w:t>’</w:t>
      </w:r>
      <w:r w:rsidRPr="008D0BF5">
        <w:rPr>
          <w:lang w:val="fr-FR"/>
        </w:rPr>
        <w:t xml:space="preserve">utilisation </w:t>
      </w:r>
      <w:r w:rsidR="008200C1">
        <w:rPr>
          <w:lang w:val="fr-FR"/>
        </w:rPr>
        <w:t>“</w:t>
      </w:r>
      <w:r w:rsidRPr="008D0BF5">
        <w:rPr>
          <w:lang w:val="fr-FR"/>
        </w:rPr>
        <w:t>Pneus pour machines agricoles</w:t>
      </w:r>
      <w:r w:rsidR="008200C1">
        <w:rPr>
          <w:lang w:val="fr-FR"/>
        </w:rPr>
        <w:t>”</w:t>
      </w:r>
      <w:r w:rsidRPr="008D0BF5">
        <w:rPr>
          <w:lang w:val="fr-FR"/>
        </w:rPr>
        <w:t xml:space="preserve"> et portant la mention </w:t>
      </w:r>
      <w:r w:rsidR="008200C1">
        <w:rPr>
          <w:lang w:val="fr-FR"/>
        </w:rPr>
        <w:t>“</w:t>
      </w:r>
      <w:r w:rsidRPr="008D0BF5">
        <w:rPr>
          <w:lang w:val="fr-FR"/>
        </w:rPr>
        <w:t>IMP</w:t>
      </w:r>
      <w:r w:rsidR="008200C1">
        <w:rPr>
          <w:lang w:val="fr-FR"/>
        </w:rPr>
        <w:t>”</w:t>
      </w:r>
      <w:r w:rsidRPr="008D0BF5">
        <w:rPr>
          <w:lang w:val="fr-FR"/>
        </w:rPr>
        <w:t xml:space="preserve"> ou </w:t>
      </w:r>
      <w:r w:rsidR="008200C1">
        <w:rPr>
          <w:lang w:val="fr-FR"/>
        </w:rPr>
        <w:t>“</w:t>
      </w:r>
      <w:r w:rsidRPr="008D0BF5">
        <w:rPr>
          <w:lang w:val="fr-FR"/>
        </w:rPr>
        <w:t>IMPLEMENT</w:t>
      </w:r>
      <w:r w:rsidR="008200C1">
        <w:rPr>
          <w:lang w:val="fr-FR"/>
        </w:rPr>
        <w:t>”</w:t>
      </w:r>
      <w:r w:rsidRPr="008D0BF5">
        <w:rPr>
          <w:lang w:val="fr-FR"/>
        </w:rPr>
        <w:t xml:space="preserve"> (</w:t>
      </w:r>
      <w:r>
        <w:rPr>
          <w:lang w:val="fr-FR"/>
        </w:rPr>
        <w:t>v</w:t>
      </w:r>
      <w:r w:rsidRPr="008D0BF5">
        <w:rPr>
          <w:lang w:val="fr-FR"/>
        </w:rPr>
        <w:t>oir par. 2.</w:t>
      </w:r>
      <w:r w:rsidRPr="008D0BF5">
        <w:rPr>
          <w:strike/>
          <w:lang w:val="fr-FR"/>
        </w:rPr>
        <w:t>22</w:t>
      </w:r>
      <w:r w:rsidRPr="008D0BF5">
        <w:rPr>
          <w:b/>
          <w:lang w:val="fr-FR"/>
        </w:rPr>
        <w:t>25</w:t>
      </w:r>
      <w:r w:rsidRPr="008D0BF5">
        <w:rPr>
          <w:lang w:val="fr-FR"/>
        </w:rPr>
        <w:t xml:space="preserve"> du présent Règlement)</w:t>
      </w:r>
    </w:p>
    <w:p w:rsidR="006C33B9" w:rsidRPr="004547C3" w:rsidRDefault="006C33B9" w:rsidP="004547C3">
      <w:pPr>
        <w:pStyle w:val="SingleTxtG"/>
        <w:ind w:left="2268"/>
        <w:rPr>
          <w:i/>
          <w:lang w:val="fr-FR"/>
        </w:rPr>
      </w:pPr>
      <w:r w:rsidRPr="008D0BF5">
        <w:rPr>
          <w:lang w:val="fr-FR"/>
        </w:rPr>
        <w:t>Variation de la capacité de charge (en pourcentage) (</w:t>
      </w:r>
      <w:r>
        <w:rPr>
          <w:lang w:val="fr-FR"/>
        </w:rPr>
        <w:t>v</w:t>
      </w:r>
      <w:r w:rsidRPr="008D0BF5">
        <w:rPr>
          <w:lang w:val="fr-FR"/>
        </w:rPr>
        <w:t>oir par. 2.</w:t>
      </w:r>
      <w:r w:rsidRPr="008D0BF5">
        <w:rPr>
          <w:strike/>
          <w:lang w:val="fr-FR"/>
        </w:rPr>
        <w:t>30</w:t>
      </w:r>
      <w:r w:rsidRPr="008D0BF5">
        <w:rPr>
          <w:b/>
          <w:lang w:val="fr-FR"/>
        </w:rPr>
        <w:t>33</w:t>
      </w:r>
      <w:r w:rsidRPr="008D0BF5">
        <w:rPr>
          <w:lang w:val="fr-FR"/>
        </w:rPr>
        <w:t xml:space="preserve"> et </w:t>
      </w:r>
      <w:r w:rsidRPr="004547C3">
        <w:rPr>
          <w:i/>
          <w:lang w:val="fr-FR"/>
        </w:rPr>
        <w:t>2.</w:t>
      </w:r>
      <w:r w:rsidRPr="00506BE4">
        <w:rPr>
          <w:i/>
          <w:strike/>
          <w:lang w:val="fr-FR"/>
        </w:rPr>
        <w:t>31</w:t>
      </w:r>
      <w:r w:rsidR="00506BE4" w:rsidRPr="00506BE4">
        <w:rPr>
          <w:i/>
          <w:strike/>
          <w:lang w:val="fr-FR"/>
        </w:rPr>
        <w:t>.</w:t>
      </w:r>
      <w:r w:rsidRPr="00506BE4">
        <w:rPr>
          <w:b/>
          <w:i/>
          <w:lang w:val="fr-FR"/>
        </w:rPr>
        <w:t>34</w:t>
      </w:r>
      <w:r w:rsidRPr="004547C3">
        <w:rPr>
          <w:i/>
          <w:lang w:val="fr-FR"/>
        </w:rPr>
        <w:t xml:space="preserve"> du présent Règlement) ».</w:t>
      </w:r>
    </w:p>
    <w:p w:rsidR="006C33B9" w:rsidRPr="008D0BF5" w:rsidRDefault="006C33B9" w:rsidP="004547C3">
      <w:pPr>
        <w:pStyle w:val="SingleTxtG"/>
        <w:spacing w:before="120"/>
        <w:rPr>
          <w:lang w:val="fr-FR"/>
        </w:rPr>
      </w:pPr>
      <w:r w:rsidRPr="008D0BF5">
        <w:rPr>
          <w:i/>
          <w:lang w:val="fr-FR"/>
        </w:rPr>
        <w:t xml:space="preserve">Annexe 7, partie D, </w:t>
      </w:r>
      <w:r w:rsidRPr="008D0BF5">
        <w:rPr>
          <w:lang w:val="fr-FR"/>
        </w:rPr>
        <w:t>modifier comme suit :</w:t>
      </w:r>
    </w:p>
    <w:p w:rsidR="006C33B9" w:rsidRPr="008D0BF5" w:rsidRDefault="006C33B9" w:rsidP="004547C3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« Applicable aux pneus appartenant à la catégorie d</w:t>
      </w:r>
      <w:r w:rsidR="00792ACC">
        <w:rPr>
          <w:lang w:val="fr-FR"/>
        </w:rPr>
        <w:t>’</w:t>
      </w:r>
      <w:r w:rsidRPr="008D0BF5">
        <w:rPr>
          <w:lang w:val="fr-FR"/>
        </w:rPr>
        <w:t xml:space="preserve">utilisation </w:t>
      </w:r>
      <w:r w:rsidR="008200C1">
        <w:rPr>
          <w:lang w:val="fr-FR"/>
        </w:rPr>
        <w:t>“</w:t>
      </w:r>
      <w:r w:rsidRPr="008D0BF5">
        <w:rPr>
          <w:lang w:val="fr-FR"/>
        </w:rPr>
        <w:t>Machines forestières</w:t>
      </w:r>
      <w:r w:rsidR="008200C1">
        <w:rPr>
          <w:lang w:val="fr-FR"/>
        </w:rPr>
        <w:t>”</w:t>
      </w:r>
      <w:r w:rsidRPr="008D0BF5">
        <w:rPr>
          <w:lang w:val="fr-FR"/>
        </w:rPr>
        <w:t xml:space="preserve"> (</w:t>
      </w:r>
      <w:r>
        <w:rPr>
          <w:lang w:val="fr-FR"/>
        </w:rPr>
        <w:t>v</w:t>
      </w:r>
      <w:r w:rsidRPr="008D0BF5">
        <w:rPr>
          <w:lang w:val="fr-FR"/>
        </w:rPr>
        <w:t>oir par. 2.</w:t>
      </w:r>
      <w:r w:rsidRPr="008D0BF5">
        <w:rPr>
          <w:strike/>
          <w:lang w:val="fr-FR"/>
        </w:rPr>
        <w:t>41</w:t>
      </w:r>
      <w:r w:rsidRPr="008D0BF5">
        <w:rPr>
          <w:b/>
          <w:lang w:val="fr-FR"/>
        </w:rPr>
        <w:t>44</w:t>
      </w:r>
      <w:r w:rsidRPr="008D0BF5">
        <w:rPr>
          <w:lang w:val="fr-FR"/>
        </w:rPr>
        <w:t xml:space="preserve"> du présent Règlement)</w:t>
      </w:r>
    </w:p>
    <w:p w:rsidR="006C33B9" w:rsidRPr="008D0BF5" w:rsidRDefault="006C33B9" w:rsidP="004547C3">
      <w:pPr>
        <w:pStyle w:val="SingleTxtG"/>
        <w:ind w:left="2268"/>
        <w:rPr>
          <w:b/>
          <w:lang w:val="fr-FR"/>
        </w:rPr>
      </w:pPr>
      <w:r w:rsidRPr="008D0BF5">
        <w:rPr>
          <w:lang w:val="fr-FR"/>
        </w:rPr>
        <w:t>Variation de la capacité de charge (en pourcentage) pour les pneus portant le</w:t>
      </w:r>
      <w:r w:rsidRPr="008D0BF5">
        <w:rPr>
          <w:b/>
          <w:lang w:val="fr-FR"/>
        </w:rPr>
        <w:t>s</w:t>
      </w:r>
      <w:r w:rsidRPr="008D0BF5">
        <w:rPr>
          <w:lang w:val="fr-FR"/>
        </w:rPr>
        <w:t xml:space="preserve"> symbole</w:t>
      </w:r>
      <w:r w:rsidRPr="008D0BF5">
        <w:rPr>
          <w:b/>
          <w:lang w:val="fr-FR"/>
        </w:rPr>
        <w:t>s</w:t>
      </w:r>
      <w:r w:rsidRPr="008D0BF5">
        <w:rPr>
          <w:lang w:val="fr-FR"/>
        </w:rPr>
        <w:t xml:space="preserve"> de catégorie de vitesse A6 et A8) </w:t>
      </w:r>
      <w:r w:rsidRPr="008D0BF5">
        <w:rPr>
          <w:b/>
          <w:lang w:val="fr-FR"/>
        </w:rPr>
        <w:t>(</w:t>
      </w:r>
      <w:r>
        <w:rPr>
          <w:lang w:val="fr-FR"/>
        </w:rPr>
        <w:t>v</w:t>
      </w:r>
      <w:r w:rsidRPr="008D0BF5">
        <w:rPr>
          <w:lang w:val="fr-FR"/>
        </w:rPr>
        <w:t>oir par. </w:t>
      </w:r>
      <w:r w:rsidRPr="008D0BF5">
        <w:rPr>
          <w:b/>
          <w:lang w:val="fr-FR"/>
        </w:rPr>
        <w:t>2.33 et 2.34 du présent Règlement)</w:t>
      </w:r>
      <w:r w:rsidRPr="008D0BF5">
        <w:rPr>
          <w:lang w:val="fr-FR"/>
        </w:rPr>
        <w:t> ».</w:t>
      </w:r>
    </w:p>
    <w:p w:rsidR="006C33B9" w:rsidRPr="008D0BF5" w:rsidRDefault="006C33B9" w:rsidP="004547C3">
      <w:pPr>
        <w:pStyle w:val="SingleTxtG"/>
        <w:spacing w:before="120"/>
        <w:rPr>
          <w:lang w:val="fr-FR"/>
        </w:rPr>
      </w:pPr>
      <w:r w:rsidRPr="008D0BF5">
        <w:rPr>
          <w:i/>
          <w:lang w:val="fr-FR"/>
        </w:rPr>
        <w:t xml:space="preserve">Annexe 7, partie E, </w:t>
      </w:r>
      <w:r w:rsidRPr="008D0BF5">
        <w:rPr>
          <w:lang w:val="fr-FR"/>
        </w:rPr>
        <w:t>modifier comme suit :</w:t>
      </w:r>
    </w:p>
    <w:p w:rsidR="006C33B9" w:rsidRPr="008D0BF5" w:rsidRDefault="006C33B9" w:rsidP="004547C3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t>« </w:t>
      </w:r>
      <w:r>
        <w:rPr>
          <w:lang w:val="fr-FR"/>
        </w:rPr>
        <w:t>P</w:t>
      </w:r>
      <w:r w:rsidRPr="008D0BF5">
        <w:rPr>
          <w:lang w:val="fr-FR"/>
        </w:rPr>
        <w:t>artie E</w:t>
      </w:r>
      <w:r w:rsidR="0030134E">
        <w:rPr>
          <w:lang w:val="fr-FR"/>
        </w:rPr>
        <w:t> </w:t>
      </w:r>
      <w:r w:rsidRPr="008D0BF5">
        <w:rPr>
          <w:lang w:val="fr-FR"/>
        </w:rPr>
        <w:t>: Pneus pour engins de travaux publics (tracteurs industriels</w:t>
      </w:r>
      <w:r w:rsidRPr="008D0BF5">
        <w:rPr>
          <w:b/>
          <w:lang w:val="fr-FR"/>
        </w:rPr>
        <w:t xml:space="preserve"> ou </w:t>
      </w:r>
      <w:r w:rsidRPr="008D0BF5">
        <w:rPr>
          <w:b/>
          <w:bCs/>
          <w:lang w:val="fr-FR"/>
        </w:rPr>
        <w:t>chargeurs compacts/mini-chargeurs</w:t>
      </w:r>
      <w:r w:rsidRPr="008D0BF5">
        <w:rPr>
          <w:b/>
          <w:lang w:val="fr-FR"/>
        </w:rPr>
        <w:t>)</w:t>
      </w:r>
    </w:p>
    <w:p w:rsidR="006C33B9" w:rsidRPr="008D0BF5" w:rsidRDefault="006C33B9" w:rsidP="004547C3">
      <w:pPr>
        <w:pStyle w:val="SingleTxtG"/>
        <w:ind w:left="2268"/>
        <w:rPr>
          <w:lang w:val="fr-FR"/>
        </w:rPr>
      </w:pPr>
      <w:r w:rsidRPr="008D0BF5">
        <w:rPr>
          <w:lang w:val="fr-FR"/>
        </w:rPr>
        <w:lastRenderedPageBreak/>
        <w:t>Applicable aux pneus appartenant à la catégorie d</w:t>
      </w:r>
      <w:r w:rsidR="00792ACC">
        <w:rPr>
          <w:lang w:val="fr-FR"/>
        </w:rPr>
        <w:t>’</w:t>
      </w:r>
      <w:r w:rsidRPr="008D0BF5">
        <w:rPr>
          <w:lang w:val="fr-FR"/>
        </w:rPr>
        <w:t>utilisation “Engins de travaux publics” (voir par. 2.</w:t>
      </w:r>
      <w:r w:rsidRPr="008D0BF5">
        <w:rPr>
          <w:strike/>
          <w:lang w:val="fr-FR"/>
        </w:rPr>
        <w:t>42</w:t>
      </w:r>
      <w:r w:rsidRPr="008D0BF5">
        <w:rPr>
          <w:b/>
          <w:lang w:val="fr-FR"/>
        </w:rPr>
        <w:t>45</w:t>
      </w:r>
      <w:r w:rsidRPr="008D0BF5">
        <w:rPr>
          <w:lang w:val="fr-FR"/>
        </w:rPr>
        <w:t xml:space="preserve">) </w:t>
      </w:r>
      <w:r w:rsidRPr="008D0BF5">
        <w:rPr>
          <w:b/>
          <w:lang w:val="fr-FR"/>
        </w:rPr>
        <w:t xml:space="preserve">et portant la mention </w:t>
      </w:r>
      <w:r w:rsidR="008200C1" w:rsidRPr="008200C1">
        <w:rPr>
          <w:b/>
          <w:lang w:val="fr-FR"/>
        </w:rPr>
        <w:t>“</w:t>
      </w:r>
      <w:r w:rsidRPr="008200C1">
        <w:rPr>
          <w:b/>
          <w:lang w:val="fr-FR"/>
        </w:rPr>
        <w:t>IND</w:t>
      </w:r>
      <w:r w:rsidR="008200C1" w:rsidRPr="008200C1">
        <w:rPr>
          <w:b/>
          <w:lang w:val="fr-FR"/>
        </w:rPr>
        <w:t>”</w:t>
      </w:r>
      <w:r w:rsidRPr="008200C1">
        <w:rPr>
          <w:b/>
          <w:lang w:val="fr-FR"/>
        </w:rPr>
        <w:t xml:space="preserve"> ou </w:t>
      </w:r>
      <w:r w:rsidR="008200C1" w:rsidRPr="008200C1">
        <w:rPr>
          <w:b/>
          <w:lang w:val="fr-FR"/>
        </w:rPr>
        <w:t>“</w:t>
      </w:r>
      <w:r w:rsidRPr="008200C1">
        <w:rPr>
          <w:b/>
          <w:lang w:val="fr-FR"/>
        </w:rPr>
        <w:t>R-4</w:t>
      </w:r>
      <w:r w:rsidR="008200C1" w:rsidRPr="008200C1">
        <w:rPr>
          <w:b/>
          <w:lang w:val="fr-FR"/>
        </w:rPr>
        <w:t>”</w:t>
      </w:r>
      <w:r w:rsidRPr="008200C1">
        <w:rPr>
          <w:b/>
          <w:lang w:val="fr-FR"/>
        </w:rPr>
        <w:t xml:space="preserve"> ou </w:t>
      </w:r>
      <w:r w:rsidR="008200C1" w:rsidRPr="008200C1">
        <w:rPr>
          <w:b/>
          <w:lang w:val="fr-FR"/>
        </w:rPr>
        <w:t>“</w:t>
      </w:r>
      <w:r w:rsidRPr="008200C1">
        <w:rPr>
          <w:b/>
          <w:lang w:val="fr-FR"/>
        </w:rPr>
        <w:t>SS</w:t>
      </w:r>
      <w:r w:rsidR="008200C1" w:rsidRPr="008200C1">
        <w:rPr>
          <w:b/>
          <w:lang w:val="fr-FR"/>
        </w:rPr>
        <w:t>”</w:t>
      </w:r>
      <w:r w:rsidRPr="008200C1">
        <w:rPr>
          <w:b/>
          <w:lang w:val="fr-FR"/>
        </w:rPr>
        <w:t xml:space="preserve"> ou </w:t>
      </w:r>
      <w:r w:rsidR="008200C1" w:rsidRPr="008200C1">
        <w:rPr>
          <w:b/>
          <w:lang w:val="fr-FR"/>
        </w:rPr>
        <w:t>“</w:t>
      </w:r>
      <w:r w:rsidRPr="008200C1">
        <w:rPr>
          <w:b/>
          <w:lang w:val="fr-FR"/>
        </w:rPr>
        <w:t>NHS</w:t>
      </w:r>
      <w:r w:rsidR="008200C1" w:rsidRPr="008200C1">
        <w:rPr>
          <w:b/>
          <w:lang w:val="fr-FR"/>
        </w:rPr>
        <w:t>”</w:t>
      </w:r>
      <w:r w:rsidRPr="008D0BF5">
        <w:rPr>
          <w:lang w:val="fr-FR"/>
        </w:rPr>
        <w:t xml:space="preserve"> (</w:t>
      </w:r>
      <w:r>
        <w:rPr>
          <w:lang w:val="fr-FR"/>
        </w:rPr>
        <w:t>v</w:t>
      </w:r>
      <w:r w:rsidRPr="008D0BF5">
        <w:rPr>
          <w:lang w:val="fr-FR"/>
        </w:rPr>
        <w:t>oir par. 2.</w:t>
      </w:r>
      <w:r w:rsidRPr="008D0BF5">
        <w:rPr>
          <w:strike/>
          <w:lang w:val="fr-FR"/>
        </w:rPr>
        <w:t>22</w:t>
      </w:r>
      <w:r w:rsidRPr="008D0BF5">
        <w:rPr>
          <w:b/>
          <w:lang w:val="fr-FR"/>
        </w:rPr>
        <w:t>25</w:t>
      </w:r>
      <w:r w:rsidRPr="008D0BF5">
        <w:rPr>
          <w:lang w:val="fr-FR"/>
        </w:rPr>
        <w:t xml:space="preserve"> et 2.18.12.1 du présent Règlement)</w:t>
      </w:r>
    </w:p>
    <w:p w:rsidR="006C33B9" w:rsidRPr="008D0BF5" w:rsidRDefault="006C33B9" w:rsidP="004547C3">
      <w:pPr>
        <w:pStyle w:val="SingleTxtG"/>
        <w:ind w:left="2268"/>
        <w:rPr>
          <w:b/>
          <w:lang w:val="fr-FR"/>
        </w:rPr>
      </w:pPr>
      <w:r w:rsidRPr="008D0BF5">
        <w:rPr>
          <w:lang w:val="fr-FR"/>
        </w:rPr>
        <w:t xml:space="preserve">Variation de la capacité de charge (en pourcentage) </w:t>
      </w:r>
      <w:r w:rsidRPr="008D0BF5">
        <w:rPr>
          <w:b/>
          <w:lang w:val="fr-FR"/>
        </w:rPr>
        <w:t>(</w:t>
      </w:r>
      <w:r>
        <w:rPr>
          <w:b/>
          <w:lang w:val="fr-FR"/>
        </w:rPr>
        <w:t>v</w:t>
      </w:r>
      <w:r w:rsidRPr="008D0BF5">
        <w:rPr>
          <w:b/>
          <w:lang w:val="fr-FR"/>
        </w:rPr>
        <w:t>oir par. 2.33 du présent Règlement)</w:t>
      </w:r>
      <w:r w:rsidRPr="008D0BF5">
        <w:rPr>
          <w:lang w:val="fr-FR"/>
        </w:rPr>
        <w:t> ».</w:t>
      </w:r>
    </w:p>
    <w:p w:rsidR="006C33B9" w:rsidRPr="008D0BF5" w:rsidRDefault="006C33B9" w:rsidP="008200C1">
      <w:pPr>
        <w:pStyle w:val="SingleTxtG"/>
        <w:keepNext/>
        <w:spacing w:before="120"/>
        <w:rPr>
          <w:lang w:val="fr-FR"/>
        </w:rPr>
      </w:pPr>
      <w:r w:rsidRPr="008D0BF5">
        <w:rPr>
          <w:i/>
          <w:lang w:val="fr-FR"/>
        </w:rPr>
        <w:t xml:space="preserve">Annexe 7, partie E, </w:t>
      </w:r>
      <w:r w:rsidRPr="008D0BF5">
        <w:rPr>
          <w:lang w:val="fr-FR"/>
        </w:rPr>
        <w:t>ajouter dans le tableau une nouvelle colonne A2 ainsi que la rubrique A8, comme suit :</w:t>
      </w:r>
    </w:p>
    <w:p w:rsidR="006C33B9" w:rsidRPr="008D0BF5" w:rsidRDefault="006C33B9" w:rsidP="008200C1">
      <w:pPr>
        <w:pStyle w:val="SingleTxtG"/>
        <w:keepNext/>
        <w:rPr>
          <w:lang w:val="fr-FR"/>
        </w:rPr>
      </w:pPr>
      <w:r w:rsidRPr="008D0BF5"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2"/>
        <w:gridCol w:w="1156"/>
        <w:gridCol w:w="1624"/>
        <w:gridCol w:w="2278"/>
      </w:tblGrid>
      <w:tr w:rsidR="006C33B9" w:rsidRPr="008D0BF5" w:rsidTr="00FC5E4A">
        <w:trPr>
          <w:trHeight w:val="219"/>
        </w:trPr>
        <w:tc>
          <w:tcPr>
            <w:tcW w:w="2268" w:type="dxa"/>
            <w:vMerge w:val="restart"/>
            <w:vAlign w:val="center"/>
          </w:tcPr>
          <w:p w:rsidR="006C33B9" w:rsidRPr="008D0BF5" w:rsidRDefault="006C33B9" w:rsidP="00FC5E4A">
            <w:pPr>
              <w:keepNext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8D0BF5">
              <w:rPr>
                <w:i/>
                <w:iCs/>
                <w:sz w:val="16"/>
                <w:szCs w:val="16"/>
                <w:lang w:val="fr-FR"/>
              </w:rPr>
              <w:t>Vitesse (km/h)</w:t>
            </w:r>
          </w:p>
        </w:tc>
        <w:tc>
          <w:tcPr>
            <w:tcW w:w="4962" w:type="dxa"/>
            <w:gridSpan w:val="3"/>
            <w:vAlign w:val="center"/>
          </w:tcPr>
          <w:p w:rsidR="006C33B9" w:rsidRPr="008D0BF5" w:rsidRDefault="006C33B9" w:rsidP="00FC5E4A">
            <w:pPr>
              <w:keepNext/>
              <w:spacing w:before="80" w:after="80" w:line="200" w:lineRule="exact"/>
              <w:jc w:val="center"/>
              <w:rPr>
                <w:b/>
                <w:sz w:val="16"/>
                <w:szCs w:val="16"/>
                <w:lang w:val="fr-FR"/>
              </w:rPr>
            </w:pPr>
            <w:r w:rsidRPr="008D0BF5">
              <w:rPr>
                <w:b/>
                <w:i/>
                <w:iCs/>
                <w:sz w:val="16"/>
                <w:szCs w:val="16"/>
                <w:lang w:val="fr-FR"/>
              </w:rPr>
              <w:t>Symbole de catégorie de vitesse</w:t>
            </w:r>
          </w:p>
        </w:tc>
      </w:tr>
      <w:tr w:rsidR="006C33B9" w:rsidRPr="008D0BF5" w:rsidTr="00FC5E4A">
        <w:trPr>
          <w:trHeight w:val="176"/>
        </w:trPr>
        <w:tc>
          <w:tcPr>
            <w:tcW w:w="2268" w:type="dxa"/>
            <w:vMerge/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33B9" w:rsidRPr="008D0BF5" w:rsidRDefault="006C33B9" w:rsidP="003A7B9E">
            <w:pPr>
              <w:keepNext/>
              <w:spacing w:before="80" w:after="80" w:line="200" w:lineRule="exact"/>
              <w:jc w:val="center"/>
              <w:rPr>
                <w:b/>
                <w:sz w:val="16"/>
                <w:szCs w:val="16"/>
                <w:lang w:val="fr-FR"/>
              </w:rPr>
            </w:pPr>
            <w:r w:rsidRPr="008D0BF5">
              <w:rPr>
                <w:b/>
                <w:sz w:val="16"/>
                <w:szCs w:val="16"/>
                <w:lang w:val="fr-FR"/>
              </w:rPr>
              <w:t>A2</w:t>
            </w:r>
          </w:p>
        </w:tc>
        <w:tc>
          <w:tcPr>
            <w:tcW w:w="3828" w:type="dxa"/>
            <w:gridSpan w:val="2"/>
            <w:vAlign w:val="center"/>
          </w:tcPr>
          <w:p w:rsidR="006C33B9" w:rsidRPr="008D0BF5" w:rsidRDefault="006C33B9" w:rsidP="003A7B9E">
            <w:pPr>
              <w:keepNext/>
              <w:spacing w:before="80" w:after="80" w:line="200" w:lineRule="exact"/>
              <w:jc w:val="center"/>
              <w:rPr>
                <w:b/>
                <w:sz w:val="16"/>
                <w:szCs w:val="16"/>
                <w:lang w:val="fr-FR"/>
              </w:rPr>
            </w:pPr>
            <w:r w:rsidRPr="008D0BF5">
              <w:rPr>
                <w:b/>
                <w:sz w:val="16"/>
                <w:szCs w:val="16"/>
                <w:lang w:val="fr-FR"/>
              </w:rPr>
              <w:t>A8</w:t>
            </w:r>
          </w:p>
        </w:tc>
      </w:tr>
      <w:tr w:rsidR="006C33B9" w:rsidRPr="008D0BF5" w:rsidTr="00FC5E4A">
        <w:trPr>
          <w:trHeight w:val="106"/>
        </w:trPr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6C33B9" w:rsidRPr="008D0BF5" w:rsidRDefault="006C33B9" w:rsidP="003A7B9E">
            <w:pPr>
              <w:keepNext/>
              <w:spacing w:before="80" w:after="80" w:line="200" w:lineRule="exact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:rsidR="006C33B9" w:rsidRPr="008D0BF5" w:rsidRDefault="006C33B9" w:rsidP="003A7B9E">
            <w:pPr>
              <w:keepNext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8D0BF5">
              <w:rPr>
                <w:i/>
                <w:iCs/>
                <w:sz w:val="16"/>
                <w:szCs w:val="16"/>
                <w:lang w:val="fr-FR"/>
              </w:rPr>
              <w:t>Charge constante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6C33B9" w:rsidRPr="008D0BF5" w:rsidRDefault="006C33B9" w:rsidP="003A7B9E">
            <w:pPr>
              <w:keepNext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8D0BF5">
              <w:rPr>
                <w:i/>
                <w:iCs/>
                <w:sz w:val="16"/>
                <w:szCs w:val="16"/>
                <w:lang w:val="fr-FR"/>
              </w:rPr>
              <w:t>Applications cycliques</w:t>
            </w:r>
            <w:r w:rsidRPr="008D0BF5">
              <w:rPr>
                <w:i/>
                <w:iCs/>
                <w:sz w:val="16"/>
                <w:szCs w:val="16"/>
                <w:vertAlign w:val="superscript"/>
                <w:lang w:val="fr-FR"/>
              </w:rPr>
              <w:t>+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+11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+45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+67</w:t>
            </w:r>
            <w:r w:rsidRPr="008D0BF5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[0]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+25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+50</w:t>
            </w:r>
            <w:r w:rsidRPr="008D0BF5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-21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+13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+34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-24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+9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+23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-28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+11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-32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+4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+7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-33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+3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-34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[0]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-35</w:t>
            </w:r>
          </w:p>
        </w:tc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-4</w:t>
            </w:r>
          </w:p>
        </w:tc>
      </w:tr>
      <w:tr w:rsidR="006C33B9" w:rsidRPr="008D0BF5" w:rsidTr="003A7B9E">
        <w:trPr>
          <w:trHeight w:val="118"/>
        </w:trPr>
        <w:tc>
          <w:tcPr>
            <w:tcW w:w="226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b/>
                <w:sz w:val="18"/>
                <w:szCs w:val="18"/>
                <w:lang w:val="fr-FR"/>
              </w:rPr>
            </w:pPr>
            <w:r w:rsidRPr="008D0BF5">
              <w:rPr>
                <w:b/>
                <w:sz w:val="18"/>
                <w:szCs w:val="18"/>
                <w:lang w:val="fr-FR"/>
              </w:rPr>
              <w:t>-37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B9" w:rsidRPr="008D0BF5" w:rsidRDefault="006C33B9" w:rsidP="004547C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D0BF5">
              <w:rPr>
                <w:sz w:val="18"/>
                <w:szCs w:val="18"/>
                <w:lang w:val="fr-FR"/>
              </w:rPr>
              <w:t>-9</w:t>
            </w:r>
          </w:p>
        </w:tc>
      </w:tr>
    </w:tbl>
    <w:p w:rsidR="006C33B9" w:rsidRDefault="004547C3" w:rsidP="003A7B9E">
      <w:pPr>
        <w:pStyle w:val="SingleTxtG"/>
        <w:spacing w:before="120"/>
        <w:ind w:left="1418"/>
        <w:jc w:val="left"/>
        <w:rPr>
          <w:b/>
          <w:sz w:val="18"/>
          <w:szCs w:val="18"/>
          <w:lang w:val="fr-FR"/>
        </w:rPr>
      </w:pPr>
      <w:r w:rsidRPr="00506BE4">
        <w:rPr>
          <w:b/>
          <w:sz w:val="18"/>
          <w:szCs w:val="18"/>
          <w:lang w:val="fr-FR"/>
        </w:rPr>
        <w:t>Note :</w:t>
      </w:r>
      <w:r w:rsidR="006C33B9" w:rsidRPr="00506BE4">
        <w:rPr>
          <w:b/>
          <w:sz w:val="18"/>
          <w:szCs w:val="18"/>
          <w:lang w:val="fr-FR"/>
        </w:rPr>
        <w:t xml:space="preserve"> Le symbole de catégorie de vitesse A2 concerne les pneus portant </w:t>
      </w:r>
      <w:r w:rsidRPr="00506BE4">
        <w:rPr>
          <w:b/>
          <w:sz w:val="18"/>
          <w:szCs w:val="18"/>
          <w:lang w:val="fr-FR"/>
        </w:rPr>
        <w:br/>
      </w:r>
      <w:r w:rsidR="008200C1" w:rsidRPr="00506BE4">
        <w:rPr>
          <w:b/>
          <w:sz w:val="18"/>
          <w:szCs w:val="18"/>
          <w:lang w:val="fr-FR"/>
        </w:rPr>
        <w:t>la mention “SS” ou “</w:t>
      </w:r>
      <w:r w:rsidR="006C33B9" w:rsidRPr="00506BE4">
        <w:rPr>
          <w:b/>
          <w:sz w:val="18"/>
          <w:szCs w:val="18"/>
          <w:lang w:val="fr-FR"/>
        </w:rPr>
        <w:t>NHS</w:t>
      </w:r>
      <w:r w:rsidR="008200C1" w:rsidRPr="00506BE4">
        <w:rPr>
          <w:b/>
          <w:sz w:val="18"/>
          <w:szCs w:val="18"/>
          <w:lang w:val="fr-FR"/>
        </w:rPr>
        <w:t>”</w:t>
      </w:r>
      <w:r w:rsidR="006C33B9" w:rsidRPr="00506BE4">
        <w:rPr>
          <w:b/>
          <w:sz w:val="18"/>
          <w:szCs w:val="18"/>
          <w:lang w:val="fr-FR"/>
        </w:rPr>
        <w:t>.</w:t>
      </w:r>
    </w:p>
    <w:p w:rsidR="00506BE4" w:rsidRPr="00506BE4" w:rsidRDefault="00506BE4" w:rsidP="00506BE4">
      <w:pPr>
        <w:pStyle w:val="SingleTxtG"/>
        <w:ind w:left="1418"/>
        <w:jc w:val="right"/>
        <w:rPr>
          <w:b/>
          <w:sz w:val="18"/>
          <w:szCs w:val="18"/>
          <w:lang w:val="fr-FR"/>
        </w:rPr>
      </w:pPr>
      <w:r w:rsidRPr="008D0BF5">
        <w:rPr>
          <w:lang w:val="fr-FR"/>
        </w:rPr>
        <w:t> ».</w:t>
      </w:r>
    </w:p>
    <w:p w:rsidR="006C33B9" w:rsidRPr="008D0BF5" w:rsidRDefault="006C33B9" w:rsidP="004547C3">
      <w:pPr>
        <w:pStyle w:val="SingleTxtG"/>
        <w:spacing w:before="120"/>
        <w:rPr>
          <w:lang w:val="fr-FR"/>
        </w:rPr>
      </w:pPr>
      <w:r w:rsidRPr="008D0BF5">
        <w:rPr>
          <w:i/>
          <w:iCs/>
          <w:lang w:val="fr-FR"/>
        </w:rPr>
        <w:t xml:space="preserve">Annexe 10, </w:t>
      </w:r>
      <w:r w:rsidRPr="004547C3">
        <w:rPr>
          <w:i/>
          <w:lang w:val="fr-FR"/>
        </w:rPr>
        <w:t>tableau</w:t>
      </w:r>
      <w:r w:rsidR="004547C3">
        <w:rPr>
          <w:lang w:val="fr-FR"/>
        </w:rPr>
        <w:t>, ajouter les</w:t>
      </w:r>
      <w:r w:rsidRPr="008D0BF5">
        <w:rPr>
          <w:lang w:val="fr-FR"/>
        </w:rPr>
        <w:t xml:space="preserve"> </w:t>
      </w:r>
      <w:r>
        <w:rPr>
          <w:lang w:val="fr-FR"/>
        </w:rPr>
        <w:t xml:space="preserve">lignes </w:t>
      </w:r>
      <w:r w:rsidRPr="008D0BF5">
        <w:rPr>
          <w:lang w:val="fr-FR"/>
        </w:rPr>
        <w:t>suivantes :</w:t>
      </w:r>
    </w:p>
    <w:p w:rsidR="006C33B9" w:rsidRPr="008D0BF5" w:rsidRDefault="006C33B9" w:rsidP="004547C3">
      <w:pPr>
        <w:pStyle w:val="SingleTxtG"/>
        <w:keepNext/>
        <w:rPr>
          <w:lang w:val="fr-FR"/>
        </w:rPr>
      </w:pPr>
      <w:r w:rsidRPr="008D0BF5">
        <w:rPr>
          <w:lang w:val="fr-FR"/>
        </w:rPr>
        <w:t>« </w:t>
      </w:r>
    </w:p>
    <w:tbl>
      <w:tblPr>
        <w:tblW w:w="7370" w:type="dxa"/>
        <w:tblInd w:w="113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1"/>
        <w:gridCol w:w="3599"/>
      </w:tblGrid>
      <w:tr w:rsidR="006C33B9" w:rsidRPr="008D0BF5" w:rsidTr="00FC5E4A">
        <w:trPr>
          <w:trHeight w:val="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B9" w:rsidRPr="008D0BF5" w:rsidRDefault="006C33B9" w:rsidP="003A7B9E">
            <w:pPr>
              <w:spacing w:before="80" w:after="80" w:line="200" w:lineRule="exact"/>
              <w:jc w:val="center"/>
              <w:rPr>
                <w:sz w:val="18"/>
                <w:lang w:val="fr-FR"/>
              </w:rPr>
            </w:pPr>
            <w:r w:rsidRPr="008D0BF5">
              <w:rPr>
                <w:i/>
                <w:iCs/>
                <w:sz w:val="18"/>
                <w:lang w:val="fr-FR"/>
              </w:rPr>
              <w:t>Code de classification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B9" w:rsidRPr="008D0BF5" w:rsidRDefault="006C33B9" w:rsidP="003A7B9E">
            <w:pPr>
              <w:spacing w:before="80" w:after="80" w:line="200" w:lineRule="exact"/>
              <w:jc w:val="center"/>
              <w:rPr>
                <w:sz w:val="18"/>
                <w:lang w:val="fr-FR"/>
              </w:rPr>
            </w:pPr>
            <w:r w:rsidRPr="008D0BF5">
              <w:rPr>
                <w:i/>
                <w:iCs/>
                <w:sz w:val="18"/>
                <w:lang w:val="fr-FR"/>
              </w:rPr>
              <w:t>Description</w:t>
            </w:r>
          </w:p>
        </w:tc>
      </w:tr>
      <w:tr w:rsidR="006C33B9" w:rsidRPr="008D0BF5" w:rsidTr="003A7B9E">
        <w:trPr>
          <w:trHeight w:val="105"/>
        </w:trPr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…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</w:p>
        </w:tc>
      </w:tr>
      <w:tr w:rsidR="006C33B9" w:rsidRPr="008D0BF5" w:rsidTr="003A7B9E">
        <w:trPr>
          <w:trHeight w:val="1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HF-1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Pneus basse pression</w:t>
            </w:r>
            <w:r w:rsidR="0030134E">
              <w:rPr>
                <w:sz w:val="18"/>
                <w:lang w:val="fr-FR"/>
              </w:rPr>
              <w:t> </w:t>
            </w:r>
            <w:r w:rsidRPr="008D0BF5">
              <w:rPr>
                <w:sz w:val="18"/>
                <w:lang w:val="fr-FR"/>
              </w:rPr>
              <w:t>: sculptures peu profondes</w:t>
            </w:r>
          </w:p>
        </w:tc>
      </w:tr>
      <w:tr w:rsidR="006C33B9" w:rsidRPr="008D0BF5" w:rsidTr="003A7B9E">
        <w:trPr>
          <w:trHeight w:val="1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HF-2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Pneus basse pression</w:t>
            </w:r>
            <w:r w:rsidR="0030134E">
              <w:rPr>
                <w:sz w:val="18"/>
                <w:lang w:val="fr-FR"/>
              </w:rPr>
              <w:t> </w:t>
            </w:r>
            <w:r w:rsidRPr="008D0BF5">
              <w:rPr>
                <w:sz w:val="18"/>
                <w:lang w:val="fr-FR"/>
              </w:rPr>
              <w:t>: sculptures normales</w:t>
            </w:r>
          </w:p>
        </w:tc>
      </w:tr>
      <w:tr w:rsidR="006C33B9" w:rsidRPr="008D0BF5" w:rsidTr="003A7B9E">
        <w:trPr>
          <w:trHeight w:val="1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HF-3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Pneus basse pression</w:t>
            </w:r>
            <w:r w:rsidR="0030134E">
              <w:rPr>
                <w:sz w:val="18"/>
                <w:lang w:val="fr-FR"/>
              </w:rPr>
              <w:t> </w:t>
            </w:r>
            <w:r w:rsidRPr="008D0BF5">
              <w:rPr>
                <w:sz w:val="18"/>
                <w:lang w:val="fr-FR"/>
              </w:rPr>
              <w:t>: sculptures profondes</w:t>
            </w:r>
          </w:p>
        </w:tc>
      </w:tr>
      <w:tr w:rsidR="006C33B9" w:rsidRPr="008D0BF5" w:rsidTr="003A7B9E">
        <w:trPr>
          <w:trHeight w:val="1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HF-4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Pneus basse pression</w:t>
            </w:r>
            <w:r w:rsidR="0030134E">
              <w:rPr>
                <w:sz w:val="18"/>
                <w:lang w:val="fr-FR"/>
              </w:rPr>
              <w:t> </w:t>
            </w:r>
            <w:r w:rsidRPr="008D0BF5">
              <w:rPr>
                <w:sz w:val="18"/>
                <w:lang w:val="fr-FR"/>
              </w:rPr>
              <w:t>: sculptures très profondes</w:t>
            </w:r>
          </w:p>
        </w:tc>
      </w:tr>
      <w:tr w:rsidR="006C33B9" w:rsidRPr="008D0BF5" w:rsidTr="003A7B9E">
        <w:trPr>
          <w:trHeight w:val="1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  <w:r w:rsidRPr="008D0BF5">
              <w:rPr>
                <w:sz w:val="18"/>
                <w:lang w:val="fr-FR"/>
              </w:rPr>
              <w:t>…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3B9" w:rsidRPr="008D0BF5" w:rsidRDefault="006C33B9" w:rsidP="004547C3">
            <w:pPr>
              <w:jc w:val="center"/>
              <w:rPr>
                <w:sz w:val="18"/>
                <w:lang w:val="fr-FR"/>
              </w:rPr>
            </w:pPr>
          </w:p>
        </w:tc>
      </w:tr>
    </w:tbl>
    <w:p w:rsidR="006C33B9" w:rsidRPr="008D0BF5" w:rsidRDefault="006C33B9" w:rsidP="004547C3">
      <w:pPr>
        <w:pStyle w:val="SingleTxtG"/>
        <w:jc w:val="right"/>
        <w:rPr>
          <w:lang w:val="fr-FR"/>
        </w:rPr>
      </w:pPr>
      <w:r w:rsidRPr="008D0BF5">
        <w:rPr>
          <w:lang w:val="fr-FR"/>
        </w:rPr>
        <w:t> ».</w:t>
      </w:r>
    </w:p>
    <w:p w:rsidR="006C33B9" w:rsidRPr="008D0BF5" w:rsidRDefault="006C33B9" w:rsidP="004547C3">
      <w:pPr>
        <w:pStyle w:val="HChG"/>
        <w:rPr>
          <w:lang w:val="fr-FR"/>
        </w:rPr>
      </w:pPr>
      <w:r w:rsidRPr="008D0BF5">
        <w:rPr>
          <w:lang w:val="fr-FR"/>
        </w:rPr>
        <w:tab/>
        <w:t>II.</w:t>
      </w:r>
      <w:r w:rsidRPr="008D0BF5">
        <w:rPr>
          <w:lang w:val="fr-FR"/>
        </w:rPr>
        <w:tab/>
        <w:t>Justification</w:t>
      </w:r>
    </w:p>
    <w:p w:rsidR="006C33B9" w:rsidRPr="008D0BF5" w:rsidRDefault="006C33B9" w:rsidP="004547C3">
      <w:pPr>
        <w:pStyle w:val="SingleTxtG"/>
        <w:rPr>
          <w:lang w:val="fr-FR"/>
        </w:rPr>
      </w:pPr>
      <w:r w:rsidRPr="008D0BF5">
        <w:rPr>
          <w:lang w:val="fr-FR"/>
        </w:rPr>
        <w:t>1.</w:t>
      </w:r>
      <w:r w:rsidRPr="008D0BF5">
        <w:rPr>
          <w:lang w:val="fr-FR"/>
        </w:rPr>
        <w:tab/>
        <w:t xml:space="preserve">Le présent document </w:t>
      </w:r>
      <w:r>
        <w:rPr>
          <w:lang w:val="fr-FR"/>
        </w:rPr>
        <w:t xml:space="preserve">fait </w:t>
      </w:r>
      <w:r w:rsidRPr="008D0BF5">
        <w:rPr>
          <w:lang w:val="fr-FR"/>
        </w:rPr>
        <w:t xml:space="preserve">la synthèse entre le document ECE/TRANS/WP.29/GRRF/2017/19 et le document informel GRRF-84-17, </w:t>
      </w:r>
      <w:r>
        <w:rPr>
          <w:lang w:val="fr-FR"/>
        </w:rPr>
        <w:t xml:space="preserve">en tenant </w:t>
      </w:r>
      <w:r w:rsidRPr="008D0BF5">
        <w:rPr>
          <w:lang w:val="fr-FR"/>
        </w:rPr>
        <w:t>compte de la demande que soient mentionnés les dimensions des pneus ainsi que les codes de classification communément utilisés aux États-Unis d</w:t>
      </w:r>
      <w:r w:rsidR="00792ACC">
        <w:rPr>
          <w:lang w:val="fr-FR"/>
        </w:rPr>
        <w:t>’</w:t>
      </w:r>
      <w:r w:rsidRPr="008D0BF5">
        <w:rPr>
          <w:lang w:val="fr-FR"/>
        </w:rPr>
        <w:t>Amérique et normalisés par la Tire and Rim Association Inc. L</w:t>
      </w:r>
      <w:r w:rsidR="00792ACC">
        <w:rPr>
          <w:lang w:val="fr-FR"/>
        </w:rPr>
        <w:t>’</w:t>
      </w:r>
      <w:r w:rsidRPr="008D0BF5">
        <w:rPr>
          <w:lang w:val="fr-FR"/>
        </w:rPr>
        <w:t>ajout au Règlement n</w:t>
      </w:r>
      <w:r w:rsidR="004547C3" w:rsidRPr="004547C3">
        <w:rPr>
          <w:vertAlign w:val="superscript"/>
          <w:lang w:val="fr-FR"/>
        </w:rPr>
        <w:t>o</w:t>
      </w:r>
      <w:r w:rsidR="004547C3">
        <w:rPr>
          <w:lang w:val="fr-FR"/>
        </w:rPr>
        <w:t> </w:t>
      </w:r>
      <w:r w:rsidRPr="008D0BF5">
        <w:rPr>
          <w:lang w:val="fr-FR"/>
        </w:rPr>
        <w:t>106 s</w:t>
      </w:r>
      <w:r w:rsidR="00792ACC">
        <w:rPr>
          <w:lang w:val="fr-FR"/>
        </w:rPr>
        <w:t>’</w:t>
      </w:r>
      <w:r w:rsidRPr="008D0BF5">
        <w:rPr>
          <w:lang w:val="fr-FR"/>
        </w:rPr>
        <w:t>imposait afin de permettre l</w:t>
      </w:r>
      <w:r w:rsidR="00792ACC">
        <w:rPr>
          <w:lang w:val="fr-FR"/>
        </w:rPr>
        <w:t>’</w:t>
      </w:r>
      <w:r w:rsidRPr="008D0BF5">
        <w:rPr>
          <w:lang w:val="fr-FR"/>
        </w:rPr>
        <w:t>homologation des pneus conformément au Règlement (UE) n</w:t>
      </w:r>
      <w:r w:rsidR="004547C3" w:rsidRPr="004547C3">
        <w:rPr>
          <w:vertAlign w:val="superscript"/>
          <w:lang w:val="fr-FR"/>
        </w:rPr>
        <w:t>o</w:t>
      </w:r>
      <w:r w:rsidR="004547C3">
        <w:rPr>
          <w:lang w:val="fr-FR"/>
        </w:rPr>
        <w:t> </w:t>
      </w:r>
      <w:r w:rsidR="00792ACC">
        <w:rPr>
          <w:lang w:val="fr-FR"/>
        </w:rPr>
        <w:t>167/2013 et</w:t>
      </w:r>
      <w:r>
        <w:rPr>
          <w:lang w:val="fr-FR"/>
        </w:rPr>
        <w:t xml:space="preserve"> leur </w:t>
      </w:r>
      <w:r w:rsidRPr="008D0BF5">
        <w:rPr>
          <w:lang w:val="fr-FR"/>
        </w:rPr>
        <w:lastRenderedPageBreak/>
        <w:t>exportation</w:t>
      </w:r>
      <w:r>
        <w:rPr>
          <w:lang w:val="fr-FR"/>
        </w:rPr>
        <w:t xml:space="preserve"> vers l</w:t>
      </w:r>
      <w:r w:rsidR="00792ACC">
        <w:rPr>
          <w:lang w:val="fr-FR"/>
        </w:rPr>
        <w:t>’</w:t>
      </w:r>
      <w:r w:rsidRPr="008D0BF5">
        <w:rPr>
          <w:lang w:val="fr-FR"/>
        </w:rPr>
        <w:t>Europe. Dans le présent document, sont proposés certains ajouts et modifications au texte du Règlement ainsi que l</w:t>
      </w:r>
      <w:r w:rsidR="00792ACC">
        <w:rPr>
          <w:lang w:val="fr-FR"/>
        </w:rPr>
        <w:t>’</w:t>
      </w:r>
      <w:r w:rsidRPr="008D0BF5">
        <w:rPr>
          <w:lang w:val="fr-FR"/>
        </w:rPr>
        <w:t>ajout aux annexes 5 et 7 de certaines désignations de dimension de pneus.</w:t>
      </w:r>
    </w:p>
    <w:p w:rsidR="006C33B9" w:rsidRPr="008D0BF5" w:rsidRDefault="006C33B9" w:rsidP="004547C3">
      <w:pPr>
        <w:pStyle w:val="SingleTxtG"/>
        <w:rPr>
          <w:spacing w:val="-4"/>
          <w:lang w:val="fr-FR"/>
        </w:rPr>
      </w:pPr>
      <w:r w:rsidRPr="008D0BF5">
        <w:rPr>
          <w:spacing w:val="-4"/>
          <w:lang w:val="fr-FR"/>
        </w:rPr>
        <w:t>2.</w:t>
      </w:r>
      <w:r w:rsidRPr="008D0BF5">
        <w:rPr>
          <w:spacing w:val="-4"/>
          <w:lang w:val="fr-FR"/>
        </w:rPr>
        <w:tab/>
        <w:t xml:space="preserve">Certaines </w:t>
      </w:r>
      <w:r>
        <w:rPr>
          <w:spacing w:val="-4"/>
          <w:lang w:val="fr-FR"/>
        </w:rPr>
        <w:t xml:space="preserve">références </w:t>
      </w:r>
      <w:r w:rsidRPr="008D0BF5">
        <w:rPr>
          <w:spacing w:val="-4"/>
          <w:lang w:val="fr-FR"/>
        </w:rPr>
        <w:t>ont été modifiées afin de tenir compte de la renumérotation approuvée au titre du complément 15.</w:t>
      </w:r>
    </w:p>
    <w:p w:rsidR="006C33B9" w:rsidRPr="008D0BF5" w:rsidRDefault="006C33B9" w:rsidP="003A7B9E">
      <w:pPr>
        <w:pStyle w:val="SingleTxtG"/>
        <w:ind w:firstLine="567"/>
        <w:rPr>
          <w:i/>
          <w:spacing w:val="-4"/>
          <w:lang w:val="fr-FR"/>
        </w:rPr>
      </w:pPr>
      <w:r w:rsidRPr="008D0BF5">
        <w:rPr>
          <w:spacing w:val="-4"/>
          <w:lang w:val="fr-FR"/>
        </w:rPr>
        <w:t>a)</w:t>
      </w:r>
      <w:r w:rsidRPr="008D0BF5">
        <w:rPr>
          <w:spacing w:val="-4"/>
          <w:lang w:val="fr-FR"/>
        </w:rPr>
        <w:tab/>
        <w:t xml:space="preserve">La norme ISO 4251-4 a été </w:t>
      </w:r>
      <w:r w:rsidRPr="004547C3">
        <w:rPr>
          <w:lang w:val="fr-FR"/>
        </w:rPr>
        <w:t>remplacée</w:t>
      </w:r>
      <w:r w:rsidRPr="008D0BF5">
        <w:rPr>
          <w:spacing w:val="-4"/>
          <w:lang w:val="fr-FR"/>
        </w:rPr>
        <w:t xml:space="preserve"> par la nouvelle norme ISO 18805 ;</w:t>
      </w:r>
    </w:p>
    <w:p w:rsidR="006C33B9" w:rsidRPr="008D0BF5" w:rsidRDefault="003A7B9E" w:rsidP="003A7B9E">
      <w:pPr>
        <w:pStyle w:val="SingleTxtG"/>
        <w:ind w:firstLine="567"/>
        <w:rPr>
          <w:spacing w:val="-4"/>
          <w:lang w:val="fr-FR"/>
        </w:rPr>
      </w:pPr>
      <w:r>
        <w:rPr>
          <w:spacing w:val="-4"/>
          <w:lang w:val="fr-FR"/>
        </w:rPr>
        <w:t>b)</w:t>
      </w:r>
      <w:r>
        <w:rPr>
          <w:spacing w:val="-4"/>
          <w:lang w:val="fr-FR"/>
        </w:rPr>
        <w:tab/>
        <w:t>Le paragraphe </w:t>
      </w:r>
      <w:r w:rsidR="006C33B9" w:rsidRPr="008D0BF5">
        <w:rPr>
          <w:spacing w:val="-4"/>
          <w:lang w:val="fr-FR"/>
        </w:rPr>
        <w:t xml:space="preserve">2.33.2 a été </w:t>
      </w:r>
      <w:r w:rsidR="006C33B9" w:rsidRPr="004547C3">
        <w:rPr>
          <w:lang w:val="fr-FR"/>
        </w:rPr>
        <w:t>supprimé</w:t>
      </w:r>
      <w:r w:rsidR="006C33B9" w:rsidRPr="008D0BF5">
        <w:rPr>
          <w:spacing w:val="-4"/>
          <w:lang w:val="fr-FR"/>
        </w:rPr>
        <w:t xml:space="preserve"> en raison de l</w:t>
      </w:r>
      <w:r w:rsidR="00792ACC">
        <w:rPr>
          <w:spacing w:val="-4"/>
          <w:lang w:val="fr-FR"/>
        </w:rPr>
        <w:t>’</w:t>
      </w:r>
      <w:r w:rsidR="006C33B9" w:rsidRPr="008D0BF5">
        <w:rPr>
          <w:spacing w:val="-4"/>
          <w:lang w:val="fr-FR"/>
        </w:rPr>
        <w:t>ajout de nouveaux tableaux à l</w:t>
      </w:r>
      <w:r w:rsidR="00792ACC">
        <w:rPr>
          <w:spacing w:val="-4"/>
          <w:lang w:val="fr-FR"/>
        </w:rPr>
        <w:t>’</w:t>
      </w:r>
      <w:r w:rsidR="006C33B9" w:rsidRPr="008D0BF5">
        <w:rPr>
          <w:spacing w:val="-4"/>
          <w:lang w:val="fr-FR"/>
        </w:rPr>
        <w:t>a</w:t>
      </w:r>
      <w:r w:rsidR="004547C3">
        <w:rPr>
          <w:spacing w:val="-4"/>
          <w:lang w:val="fr-FR"/>
        </w:rPr>
        <w:t>nnexe 7, concernant les pneus « à enfoncement amélioré » (IF) et « à très grand enfoncement »</w:t>
      </w:r>
      <w:r w:rsidR="006C33B9" w:rsidRPr="008D0BF5">
        <w:rPr>
          <w:spacing w:val="-4"/>
          <w:lang w:val="fr-FR"/>
        </w:rPr>
        <w:t xml:space="preserve"> (VF).</w:t>
      </w:r>
    </w:p>
    <w:p w:rsidR="006C33B9" w:rsidRPr="008D0BF5" w:rsidRDefault="006C33B9" w:rsidP="004547C3">
      <w:pPr>
        <w:pStyle w:val="SingleTxtG"/>
        <w:rPr>
          <w:iCs/>
          <w:spacing w:val="-4"/>
          <w:lang w:val="fr-FR"/>
        </w:rPr>
      </w:pPr>
      <w:r w:rsidRPr="008D0BF5">
        <w:rPr>
          <w:iCs/>
          <w:spacing w:val="-4"/>
          <w:lang w:val="fr-FR"/>
        </w:rPr>
        <w:t>3.</w:t>
      </w:r>
      <w:r w:rsidRPr="008D0BF5">
        <w:rPr>
          <w:iCs/>
          <w:spacing w:val="-4"/>
          <w:lang w:val="fr-FR"/>
        </w:rPr>
        <w:tab/>
        <w:t>Les paragraphes 3.2, 3.2.2 et 5.4 ont été modifiés étant donné que les</w:t>
      </w:r>
      <w:r w:rsidRPr="008D0BF5">
        <w:rPr>
          <w:spacing w:val="-4"/>
          <w:lang w:val="fr-FR" w:eastAsia="en-GB"/>
        </w:rPr>
        <w:t xml:space="preserve"> « </w:t>
      </w:r>
      <w:r w:rsidRPr="008D0BF5">
        <w:rPr>
          <w:i/>
          <w:spacing w:val="-4"/>
          <w:lang w:val="fr-FR" w:eastAsia="en-GB"/>
        </w:rPr>
        <w:t>pneus présentés à l</w:t>
      </w:r>
      <w:r w:rsidR="00792ACC">
        <w:rPr>
          <w:i/>
          <w:spacing w:val="-4"/>
          <w:lang w:val="fr-FR" w:eastAsia="en-GB"/>
        </w:rPr>
        <w:t>’</w:t>
      </w:r>
      <w:r w:rsidRPr="008D0BF5">
        <w:rPr>
          <w:i/>
          <w:spacing w:val="-4"/>
          <w:lang w:val="fr-FR" w:eastAsia="en-GB"/>
        </w:rPr>
        <w:t>homologation</w:t>
      </w:r>
      <w:r w:rsidRPr="008D0BF5">
        <w:rPr>
          <w:rFonts w:eastAsia="HGMaruGothicMPRO"/>
          <w:spacing w:val="-4"/>
          <w:lang w:val="fr-FR"/>
        </w:rPr>
        <w:t> »,</w:t>
      </w:r>
      <w:r w:rsidR="00373368">
        <w:rPr>
          <w:rFonts w:eastAsia="HGMaruGothicMPRO"/>
          <w:spacing w:val="-4"/>
          <w:lang w:val="fr-FR"/>
        </w:rPr>
        <w:t xml:space="preserve"> </w:t>
      </w:r>
      <w:r>
        <w:rPr>
          <w:rFonts w:eastAsia="HGMaruGothicMPRO"/>
          <w:spacing w:val="-4"/>
          <w:lang w:val="fr-FR"/>
        </w:rPr>
        <w:t>tant qu</w:t>
      </w:r>
      <w:r w:rsidR="00792ACC">
        <w:rPr>
          <w:rFonts w:eastAsia="HGMaruGothicMPRO"/>
          <w:spacing w:val="-4"/>
          <w:lang w:val="fr-FR"/>
        </w:rPr>
        <w:t>’</w:t>
      </w:r>
      <w:r>
        <w:rPr>
          <w:rFonts w:eastAsia="HGMaruGothicMPRO"/>
          <w:spacing w:val="-4"/>
          <w:lang w:val="fr-FR"/>
        </w:rPr>
        <w:t>ils ne sont pas</w:t>
      </w:r>
      <w:r w:rsidRPr="008D0BF5">
        <w:rPr>
          <w:rFonts w:eastAsia="HGMaruGothicMPRO"/>
          <w:spacing w:val="-4"/>
          <w:lang w:val="fr-FR"/>
        </w:rPr>
        <w:t xml:space="preserve"> homologués, </w:t>
      </w:r>
      <w:r w:rsidRPr="008D0BF5">
        <w:rPr>
          <w:rFonts w:eastAsia="HGMaruGothicMPRO"/>
          <w:spacing w:val="-4"/>
          <w:u w:val="single"/>
          <w:lang w:val="fr-FR"/>
        </w:rPr>
        <w:t>ne peuvent pas</w:t>
      </w:r>
      <w:r w:rsidRPr="008D0BF5">
        <w:rPr>
          <w:rFonts w:eastAsia="HGMaruGothicMPRO"/>
          <w:spacing w:val="-4"/>
          <w:lang w:val="fr-FR"/>
        </w:rPr>
        <w:t xml:space="preserve"> porter de </w:t>
      </w:r>
      <w:r w:rsidRPr="004547C3">
        <w:rPr>
          <w:lang w:val="fr-FR"/>
        </w:rPr>
        <w:t>marque</w:t>
      </w:r>
      <w:r w:rsidRPr="008D0BF5">
        <w:rPr>
          <w:rFonts w:eastAsia="HGMaruGothicMPRO"/>
          <w:spacing w:val="-4"/>
          <w:lang w:val="fr-FR"/>
        </w:rPr>
        <w:t xml:space="preserve"> d</w:t>
      </w:r>
      <w:r w:rsidR="00792ACC">
        <w:rPr>
          <w:rFonts w:eastAsia="HGMaruGothicMPRO"/>
          <w:spacing w:val="-4"/>
          <w:lang w:val="fr-FR"/>
        </w:rPr>
        <w:t>’</w:t>
      </w:r>
      <w:r w:rsidRPr="008D0BF5">
        <w:rPr>
          <w:rFonts w:eastAsia="HGMaruGothicMPRO"/>
          <w:spacing w:val="-4"/>
          <w:lang w:val="fr-FR"/>
        </w:rPr>
        <w:t>homologation, et le terme « uniquement », tel qu</w:t>
      </w:r>
      <w:r w:rsidR="00792ACC">
        <w:rPr>
          <w:rFonts w:eastAsia="HGMaruGothicMPRO"/>
          <w:spacing w:val="-4"/>
          <w:lang w:val="fr-FR"/>
        </w:rPr>
        <w:t>’</w:t>
      </w:r>
      <w:r w:rsidRPr="008D0BF5">
        <w:rPr>
          <w:rFonts w:eastAsia="HGMaruGothicMPRO"/>
          <w:spacing w:val="-4"/>
          <w:lang w:val="fr-FR"/>
        </w:rPr>
        <w:t xml:space="preserve">il est actuellement employé, peut </w:t>
      </w:r>
      <w:r>
        <w:rPr>
          <w:rFonts w:eastAsia="HGMaruGothicMPRO"/>
          <w:spacing w:val="-4"/>
          <w:lang w:val="fr-FR"/>
        </w:rPr>
        <w:t xml:space="preserve">prêter </w:t>
      </w:r>
      <w:r w:rsidR="00373368">
        <w:rPr>
          <w:rFonts w:eastAsia="HGMaruGothicMPRO"/>
          <w:spacing w:val="-4"/>
          <w:lang w:val="fr-FR"/>
        </w:rPr>
        <w:t>à confusion. Le paragraphe </w:t>
      </w:r>
      <w:r w:rsidRPr="008D0BF5">
        <w:rPr>
          <w:rFonts w:eastAsia="HGMaruGothicMPRO"/>
          <w:spacing w:val="-4"/>
          <w:lang w:val="fr-FR"/>
        </w:rPr>
        <w:t>3.2.2 a été aligné sur le libellé d</w:t>
      </w:r>
      <w:r w:rsidR="00792ACC">
        <w:rPr>
          <w:rFonts w:eastAsia="HGMaruGothicMPRO"/>
          <w:spacing w:val="-4"/>
          <w:lang w:val="fr-FR"/>
        </w:rPr>
        <w:t>’</w:t>
      </w:r>
      <w:r w:rsidRPr="008D0BF5">
        <w:rPr>
          <w:rFonts w:eastAsia="HGMaruGothicMPRO"/>
          <w:spacing w:val="-4"/>
          <w:lang w:val="fr-FR"/>
        </w:rPr>
        <w:t>autres Règlement</w:t>
      </w:r>
      <w:r w:rsidR="00373368">
        <w:rPr>
          <w:rFonts w:eastAsia="HGMaruGothicMPRO"/>
          <w:spacing w:val="-4"/>
          <w:lang w:val="fr-FR"/>
        </w:rPr>
        <w:t>s ONU. La mention du paragraphe 3.3 dans le paragraphe </w:t>
      </w:r>
      <w:r w:rsidRPr="008D0BF5">
        <w:rPr>
          <w:rFonts w:eastAsia="HGMaruGothicMPRO"/>
          <w:spacing w:val="-4"/>
          <w:lang w:val="fr-FR"/>
        </w:rPr>
        <w:t xml:space="preserve">5.4 a été supprimée étant </w:t>
      </w:r>
      <w:r w:rsidR="00373368">
        <w:rPr>
          <w:rFonts w:eastAsia="HGMaruGothicMPRO"/>
          <w:spacing w:val="-4"/>
          <w:lang w:val="fr-FR"/>
        </w:rPr>
        <w:t xml:space="preserve">donné que le paragraphe 3.3 ne </w:t>
      </w:r>
      <w:r w:rsidRPr="008D0BF5">
        <w:rPr>
          <w:rFonts w:eastAsia="HGMaruGothicMPRO"/>
          <w:spacing w:val="-4"/>
          <w:lang w:val="fr-FR"/>
        </w:rPr>
        <w:t>mention</w:t>
      </w:r>
      <w:r>
        <w:rPr>
          <w:rFonts w:eastAsia="HGMaruGothicMPRO"/>
          <w:spacing w:val="-4"/>
          <w:lang w:val="fr-FR"/>
        </w:rPr>
        <w:t>ne pas</w:t>
      </w:r>
      <w:r w:rsidRPr="008D0BF5">
        <w:rPr>
          <w:rFonts w:eastAsia="HGMaruGothicMPRO"/>
          <w:spacing w:val="-4"/>
          <w:lang w:val="fr-FR"/>
        </w:rPr>
        <w:t xml:space="preserve"> de marques particulières.</w:t>
      </w:r>
    </w:p>
    <w:p w:rsidR="006C33B9" w:rsidRPr="008D0BF5" w:rsidRDefault="006C33B9" w:rsidP="004547C3">
      <w:pPr>
        <w:pStyle w:val="SingleTxtG"/>
        <w:rPr>
          <w:spacing w:val="-4"/>
          <w:lang w:val="fr-FR"/>
        </w:rPr>
      </w:pPr>
      <w:r w:rsidRPr="008D0BF5">
        <w:rPr>
          <w:iCs/>
          <w:spacing w:val="-4"/>
          <w:lang w:val="fr-FR"/>
        </w:rPr>
        <w:t>4.</w:t>
      </w:r>
      <w:r w:rsidRPr="008D0BF5">
        <w:rPr>
          <w:iCs/>
          <w:spacing w:val="-4"/>
          <w:lang w:val="fr-FR"/>
        </w:rPr>
        <w:tab/>
        <w:t>Le p</w:t>
      </w:r>
      <w:r w:rsidR="00373368">
        <w:rPr>
          <w:spacing w:val="-4"/>
          <w:lang w:val="fr-FR"/>
        </w:rPr>
        <w:t>aragraphe </w:t>
      </w:r>
      <w:r w:rsidRPr="008D0BF5">
        <w:rPr>
          <w:spacing w:val="-4"/>
          <w:lang w:val="fr-FR"/>
        </w:rPr>
        <w:t xml:space="preserve">6.1.2 a été modifié pour suivre </w:t>
      </w:r>
      <w:r>
        <w:rPr>
          <w:spacing w:val="-4"/>
          <w:lang w:val="fr-FR"/>
        </w:rPr>
        <w:t xml:space="preserve">la </w:t>
      </w:r>
      <w:r w:rsidRPr="004547C3">
        <w:rPr>
          <w:lang w:val="fr-FR"/>
        </w:rPr>
        <w:t>terminologie</w:t>
      </w:r>
      <w:r>
        <w:rPr>
          <w:spacing w:val="-4"/>
          <w:lang w:val="fr-FR"/>
        </w:rPr>
        <w:t xml:space="preserve"> </w:t>
      </w:r>
      <w:r w:rsidR="00373368">
        <w:rPr>
          <w:spacing w:val="-4"/>
          <w:lang w:val="fr-FR"/>
        </w:rPr>
        <w:t>de l</w:t>
      </w:r>
      <w:r w:rsidR="00792ACC">
        <w:rPr>
          <w:spacing w:val="-4"/>
          <w:lang w:val="fr-FR"/>
        </w:rPr>
        <w:t>’</w:t>
      </w:r>
      <w:r w:rsidR="00373368">
        <w:rPr>
          <w:spacing w:val="-4"/>
          <w:lang w:val="fr-FR"/>
        </w:rPr>
        <w:t>annexe </w:t>
      </w:r>
      <w:r w:rsidRPr="008D0BF5">
        <w:rPr>
          <w:spacing w:val="-4"/>
          <w:lang w:val="fr-FR"/>
        </w:rPr>
        <w:t>5 et rectifier les références figurant dans la note de bas de page.</w:t>
      </w:r>
    </w:p>
    <w:p w:rsidR="006C33B9" w:rsidRPr="008D0BF5" w:rsidRDefault="006C33B9" w:rsidP="004547C3">
      <w:pPr>
        <w:pStyle w:val="SingleTxtG"/>
        <w:rPr>
          <w:spacing w:val="-4"/>
          <w:lang w:val="fr-FR"/>
        </w:rPr>
      </w:pPr>
      <w:r w:rsidRPr="008D0BF5">
        <w:rPr>
          <w:spacing w:val="-4"/>
          <w:lang w:val="fr-FR"/>
        </w:rPr>
        <w:t>5.</w:t>
      </w:r>
      <w:r w:rsidRPr="008D0BF5">
        <w:rPr>
          <w:spacing w:val="-4"/>
          <w:lang w:val="fr-FR"/>
        </w:rPr>
        <w:tab/>
        <w:t xml:space="preserve">Le paragraphe 6.2.1 a été modifié pour </w:t>
      </w:r>
      <w:r w:rsidRPr="004547C3">
        <w:rPr>
          <w:lang w:val="fr-FR"/>
        </w:rPr>
        <w:t>rétablir</w:t>
      </w:r>
      <w:r w:rsidRPr="008D0BF5">
        <w:rPr>
          <w:spacing w:val="-4"/>
          <w:lang w:val="fr-FR"/>
        </w:rPr>
        <w:t xml:space="preserve"> les bonnes références à la suite des renumérotations effectuées dans les derniers compléments.</w:t>
      </w:r>
    </w:p>
    <w:p w:rsidR="006C33B9" w:rsidRPr="008D0BF5" w:rsidRDefault="00373368" w:rsidP="004547C3">
      <w:pPr>
        <w:pStyle w:val="SingleTxtG"/>
        <w:rPr>
          <w:spacing w:val="-4"/>
          <w:lang w:val="fr-FR"/>
        </w:rPr>
      </w:pPr>
      <w:r>
        <w:rPr>
          <w:spacing w:val="-4"/>
          <w:lang w:val="fr-FR"/>
        </w:rPr>
        <w:t>6.</w:t>
      </w:r>
      <w:r>
        <w:rPr>
          <w:spacing w:val="-4"/>
          <w:lang w:val="fr-FR"/>
        </w:rPr>
        <w:tab/>
        <w:t>La modification du tableau 5 de l</w:t>
      </w:r>
      <w:r w:rsidR="00792ACC">
        <w:rPr>
          <w:spacing w:val="-4"/>
          <w:lang w:val="fr-FR"/>
        </w:rPr>
        <w:t>’</w:t>
      </w:r>
      <w:r>
        <w:rPr>
          <w:spacing w:val="-4"/>
          <w:lang w:val="fr-FR"/>
        </w:rPr>
        <w:t>annexe </w:t>
      </w:r>
      <w:r w:rsidR="006C33B9" w:rsidRPr="008D0BF5">
        <w:rPr>
          <w:spacing w:val="-4"/>
          <w:lang w:val="fr-FR"/>
        </w:rPr>
        <w:t xml:space="preserve">5 est nécessaire pour faire figurer dans la colonne (*) la valeur du diamètre hors tout (D) correspondant aux pneu </w:t>
      </w:r>
      <w:r w:rsidR="006C33B9" w:rsidRPr="004547C3">
        <w:rPr>
          <w:lang w:val="fr-FR"/>
        </w:rPr>
        <w:t>qui</w:t>
      </w:r>
      <w:r w:rsidR="006C33B9" w:rsidRPr="008D0BF5">
        <w:rPr>
          <w:spacing w:val="-4"/>
          <w:lang w:val="fr-FR"/>
        </w:rPr>
        <w:t xml:space="preserve"> portent le code de classification « I-3 ».</w:t>
      </w:r>
    </w:p>
    <w:p w:rsidR="006C33B9" w:rsidRPr="008D0BF5" w:rsidRDefault="006C33B9" w:rsidP="004547C3">
      <w:pPr>
        <w:pStyle w:val="SingleTxtG"/>
        <w:rPr>
          <w:spacing w:val="-4"/>
          <w:lang w:val="fr-FR"/>
        </w:rPr>
      </w:pPr>
      <w:r w:rsidRPr="008D0BF5">
        <w:rPr>
          <w:spacing w:val="-4"/>
          <w:lang w:val="fr-FR"/>
        </w:rPr>
        <w:t>7.</w:t>
      </w:r>
      <w:r w:rsidRPr="008D0BF5">
        <w:rPr>
          <w:spacing w:val="-4"/>
          <w:lang w:val="fr-FR"/>
        </w:rPr>
        <w:tab/>
        <w:t>La modification de la note 1 dans le tableau</w:t>
      </w:r>
      <w:r w:rsidR="00373368">
        <w:rPr>
          <w:spacing w:val="-4"/>
          <w:lang w:val="fr-FR"/>
        </w:rPr>
        <w:t> 6 de l</w:t>
      </w:r>
      <w:r w:rsidR="00792ACC">
        <w:rPr>
          <w:spacing w:val="-4"/>
          <w:lang w:val="fr-FR"/>
        </w:rPr>
        <w:t>’</w:t>
      </w:r>
      <w:r w:rsidR="00373368">
        <w:rPr>
          <w:spacing w:val="-4"/>
          <w:lang w:val="fr-FR"/>
        </w:rPr>
        <w:t>annexe </w:t>
      </w:r>
      <w:r w:rsidR="00792ACC">
        <w:rPr>
          <w:spacing w:val="-4"/>
          <w:lang w:val="fr-FR"/>
        </w:rPr>
        <w:t xml:space="preserve">5 est nécessaire </w:t>
      </w:r>
      <w:r>
        <w:rPr>
          <w:spacing w:val="-4"/>
          <w:lang w:val="fr-FR"/>
        </w:rPr>
        <w:t xml:space="preserve">car </w:t>
      </w:r>
      <w:r w:rsidRPr="008D0BF5">
        <w:rPr>
          <w:spacing w:val="-4"/>
          <w:lang w:val="fr-FR"/>
        </w:rPr>
        <w:t xml:space="preserve">la plupart des dimensions de pneus énumérées dans le tableau, </w:t>
      </w:r>
      <w:r w:rsidRPr="004547C3">
        <w:rPr>
          <w:lang w:val="fr-FR"/>
        </w:rPr>
        <w:t>particulièrement</w:t>
      </w:r>
      <w:r w:rsidRPr="008D0BF5">
        <w:rPr>
          <w:spacing w:val="-4"/>
          <w:lang w:val="fr-FR"/>
        </w:rPr>
        <w:t xml:space="preserve"> ceux qui portent le « code de classification I</w:t>
      </w:r>
      <w:r w:rsidRPr="008D0BF5">
        <w:rPr>
          <w:rFonts w:ascii="Cambria Math" w:eastAsia="Cambria Math" w:hAnsi="Cambria Math" w:cs="Cambria Math"/>
          <w:spacing w:val="-4"/>
          <w:lang w:val="fr-FR"/>
        </w:rPr>
        <w:t>‐</w:t>
      </w:r>
      <w:r w:rsidR="0030134E">
        <w:rPr>
          <w:spacing w:val="-4"/>
          <w:lang w:val="fr-FR"/>
        </w:rPr>
        <w:t>3 » (</w:t>
      </w:r>
      <w:r>
        <w:rPr>
          <w:spacing w:val="-4"/>
          <w:lang w:val="fr-FR"/>
        </w:rPr>
        <w:t xml:space="preserve">de </w:t>
      </w:r>
      <w:r w:rsidRPr="008D0BF5">
        <w:rPr>
          <w:spacing w:val="-4"/>
          <w:lang w:val="fr-FR"/>
        </w:rPr>
        <w:t>type « traction »), figurent actuellement dans les deux versions</w:t>
      </w:r>
      <w:r>
        <w:rPr>
          <w:spacing w:val="-4"/>
          <w:lang w:val="fr-FR"/>
        </w:rPr>
        <w:t> : « IMP » pour</w:t>
      </w:r>
      <w:r w:rsidR="00792ACC">
        <w:rPr>
          <w:spacing w:val="-4"/>
          <w:lang w:val="fr-FR"/>
        </w:rPr>
        <w:t xml:space="preserve"> les </w:t>
      </w:r>
      <w:r w:rsidRPr="008D0BF5">
        <w:rPr>
          <w:spacing w:val="-4"/>
          <w:lang w:val="fr-FR"/>
        </w:rPr>
        <w:t>machine</w:t>
      </w:r>
      <w:r>
        <w:rPr>
          <w:spacing w:val="-4"/>
          <w:lang w:val="fr-FR"/>
        </w:rPr>
        <w:t>s</w:t>
      </w:r>
      <w:r w:rsidRPr="008D0BF5">
        <w:rPr>
          <w:spacing w:val="-4"/>
          <w:lang w:val="fr-FR"/>
        </w:rPr>
        <w:t xml:space="preserve"> agricole</w:t>
      </w:r>
      <w:r>
        <w:rPr>
          <w:spacing w:val="-4"/>
          <w:lang w:val="fr-FR"/>
        </w:rPr>
        <w:t>s</w:t>
      </w:r>
      <w:r w:rsidRPr="007B6EE1">
        <w:rPr>
          <w:spacing w:val="-4"/>
          <w:lang w:val="fr-FR"/>
        </w:rPr>
        <w:t xml:space="preserve"> et « IND » pour les engins de travaux publics. Les deux </w:t>
      </w:r>
      <w:r w:rsidRPr="004E73B6">
        <w:rPr>
          <w:spacing w:val="-4"/>
          <w:lang w:val="fr-FR"/>
        </w:rPr>
        <w:t>types</w:t>
      </w:r>
      <w:r w:rsidRPr="008D0BF5">
        <w:rPr>
          <w:spacing w:val="-4"/>
          <w:lang w:val="fr-FR"/>
        </w:rPr>
        <w:t xml:space="preserve"> de pneus portent le même type de désignation des dimensions et ont les mêmes dimensions. En conséquence, certains fabricants utilisent le suffixe « IND » pour désigner ces pneus, plutôt que « IMP », appliquant ainsi la variation </w:t>
      </w:r>
      <w:r w:rsidRPr="008D0BF5">
        <w:rPr>
          <w:lang w:val="fr-FR"/>
        </w:rPr>
        <w:t>de la capacité de charge en fonction de la vitesse</w:t>
      </w:r>
      <w:r w:rsidRPr="008D0BF5">
        <w:rPr>
          <w:spacing w:val="-4"/>
          <w:lang w:val="fr-FR"/>
        </w:rPr>
        <w:t xml:space="preserve"> conformément à la partie E de l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>annexe 7. Il s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>agit d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>éviter la duplication des tableaux en proposant un nouveau tableau dans lequel le suffixe IMP est remplacé par IND.</w:t>
      </w:r>
    </w:p>
    <w:p w:rsidR="006C33B9" w:rsidRPr="003A7B9E" w:rsidRDefault="006C33B9" w:rsidP="004547C3">
      <w:pPr>
        <w:pStyle w:val="SingleTxtG"/>
        <w:rPr>
          <w:spacing w:val="-2"/>
          <w:lang w:val="fr-FR"/>
        </w:rPr>
      </w:pPr>
      <w:r w:rsidRPr="003A7B9E">
        <w:rPr>
          <w:spacing w:val="-2"/>
          <w:lang w:val="fr-FR"/>
        </w:rPr>
        <w:t>8.</w:t>
      </w:r>
      <w:r w:rsidRPr="003A7B9E">
        <w:rPr>
          <w:spacing w:val="-2"/>
          <w:lang w:val="fr-FR"/>
        </w:rPr>
        <w:tab/>
        <w:t>L</w:t>
      </w:r>
      <w:r w:rsidR="00792ACC" w:rsidRPr="003A7B9E">
        <w:rPr>
          <w:spacing w:val="-2"/>
          <w:lang w:val="fr-FR"/>
        </w:rPr>
        <w:t>’</w:t>
      </w:r>
      <w:r w:rsidRPr="003A7B9E">
        <w:rPr>
          <w:spacing w:val="-2"/>
          <w:lang w:val="fr-FR"/>
        </w:rPr>
        <w:t>ajout de la note de bas de page au tableau 7 de l</w:t>
      </w:r>
      <w:r w:rsidR="00792ACC" w:rsidRPr="003A7B9E">
        <w:rPr>
          <w:spacing w:val="-2"/>
          <w:lang w:val="fr-FR"/>
        </w:rPr>
        <w:t>’</w:t>
      </w:r>
      <w:r w:rsidRPr="003A7B9E">
        <w:rPr>
          <w:spacing w:val="-2"/>
          <w:lang w:val="fr-FR"/>
        </w:rPr>
        <w:t>annexe 5 répond à la demande faite par le GRRF à l</w:t>
      </w:r>
      <w:r w:rsidR="00792ACC" w:rsidRPr="003A7B9E">
        <w:rPr>
          <w:spacing w:val="-2"/>
          <w:lang w:val="fr-FR"/>
        </w:rPr>
        <w:t>’</w:t>
      </w:r>
      <w:r w:rsidRPr="003A7B9E">
        <w:rPr>
          <w:spacing w:val="-2"/>
          <w:lang w:val="fr-FR"/>
        </w:rPr>
        <w:t>ETRTO (« ...</w:t>
      </w:r>
      <w:r w:rsidR="00373368" w:rsidRPr="003A7B9E">
        <w:rPr>
          <w:spacing w:val="-2"/>
          <w:lang w:val="fr-FR"/>
        </w:rPr>
        <w:t xml:space="preserve"> </w:t>
      </w:r>
      <w:r w:rsidRPr="003A7B9E">
        <w:rPr>
          <w:spacing w:val="-2"/>
          <w:lang w:val="fr-FR"/>
        </w:rPr>
        <w:t>introduire les formules appropriées dans le Règlement au lieu de mettre continuellement à jour l</w:t>
      </w:r>
      <w:r w:rsidR="00792ACC" w:rsidRPr="003A7B9E">
        <w:rPr>
          <w:spacing w:val="-2"/>
          <w:lang w:val="fr-FR"/>
        </w:rPr>
        <w:t>’</w:t>
      </w:r>
      <w:r w:rsidR="003A7B9E" w:rsidRPr="003A7B9E">
        <w:rPr>
          <w:spacing w:val="-2"/>
          <w:lang w:val="fr-FR"/>
        </w:rPr>
        <w:t>annexe 5 » –</w:t>
      </w:r>
      <w:r w:rsidRPr="003A7B9E">
        <w:rPr>
          <w:spacing w:val="-2"/>
          <w:lang w:val="fr-FR"/>
        </w:rPr>
        <w:t xml:space="preserve"> cf. : par. 36 du document ECE/TRANS/WP.29/GRRF/83) et s</w:t>
      </w:r>
      <w:r w:rsidR="00792ACC" w:rsidRPr="003A7B9E">
        <w:rPr>
          <w:spacing w:val="-2"/>
          <w:lang w:val="fr-FR"/>
        </w:rPr>
        <w:t>’</w:t>
      </w:r>
      <w:r w:rsidRPr="003A7B9E">
        <w:rPr>
          <w:spacing w:val="-2"/>
          <w:lang w:val="fr-FR"/>
        </w:rPr>
        <w:t>inspire de la solution adoptée pour le Règlement n</w:t>
      </w:r>
      <w:r w:rsidR="00373368" w:rsidRPr="003A7B9E">
        <w:rPr>
          <w:spacing w:val="-2"/>
          <w:vertAlign w:val="superscript"/>
          <w:lang w:val="fr-FR"/>
        </w:rPr>
        <w:t>o</w:t>
      </w:r>
      <w:r w:rsidR="00373368" w:rsidRPr="003A7B9E">
        <w:rPr>
          <w:spacing w:val="-2"/>
          <w:lang w:val="fr-FR"/>
        </w:rPr>
        <w:t> </w:t>
      </w:r>
      <w:r w:rsidRPr="003A7B9E">
        <w:rPr>
          <w:spacing w:val="-2"/>
          <w:lang w:val="fr-FR"/>
        </w:rPr>
        <w:t>54.</w:t>
      </w:r>
    </w:p>
    <w:p w:rsidR="006C33B9" w:rsidRPr="008D0BF5" w:rsidRDefault="00792ACC" w:rsidP="004547C3">
      <w:pPr>
        <w:pStyle w:val="SingleTxtG"/>
        <w:rPr>
          <w:spacing w:val="-4"/>
          <w:lang w:val="fr-FR"/>
        </w:rPr>
      </w:pPr>
      <w:r>
        <w:rPr>
          <w:spacing w:val="-4"/>
          <w:lang w:val="fr-FR"/>
        </w:rPr>
        <w:t>9.</w:t>
      </w:r>
      <w:r>
        <w:rPr>
          <w:spacing w:val="-4"/>
          <w:lang w:val="fr-FR"/>
        </w:rPr>
        <w:tab/>
        <w:t xml:space="preserve">Les </w:t>
      </w:r>
      <w:r w:rsidR="006C33B9">
        <w:rPr>
          <w:spacing w:val="-4"/>
          <w:lang w:val="fr-FR"/>
        </w:rPr>
        <w:t xml:space="preserve">références </w:t>
      </w:r>
      <w:r w:rsidR="006C33B9" w:rsidRPr="008D0BF5">
        <w:rPr>
          <w:spacing w:val="-4"/>
          <w:lang w:val="fr-FR"/>
        </w:rPr>
        <w:t>de l</w:t>
      </w:r>
      <w:r>
        <w:rPr>
          <w:spacing w:val="-4"/>
          <w:lang w:val="fr-FR"/>
        </w:rPr>
        <w:t>’</w:t>
      </w:r>
      <w:r w:rsidR="006C33B9" w:rsidRPr="008D0BF5">
        <w:rPr>
          <w:spacing w:val="-4"/>
          <w:lang w:val="fr-FR"/>
        </w:rPr>
        <w:t>annexe 7 ont été modifié</w:t>
      </w:r>
      <w:r w:rsidR="006C33B9">
        <w:rPr>
          <w:spacing w:val="-4"/>
          <w:lang w:val="fr-FR"/>
        </w:rPr>
        <w:t>e</w:t>
      </w:r>
      <w:r>
        <w:rPr>
          <w:spacing w:val="-4"/>
          <w:lang w:val="fr-FR"/>
        </w:rPr>
        <w:t>s</w:t>
      </w:r>
      <w:r w:rsidR="006C33B9" w:rsidRPr="008D0BF5">
        <w:rPr>
          <w:spacing w:val="-4"/>
          <w:lang w:val="fr-FR"/>
        </w:rPr>
        <w:t xml:space="preserve"> </w:t>
      </w:r>
      <w:r w:rsidR="006C33B9">
        <w:rPr>
          <w:spacing w:val="-4"/>
          <w:lang w:val="fr-FR"/>
        </w:rPr>
        <w:t xml:space="preserve">pour </w:t>
      </w:r>
      <w:r w:rsidR="006C33B9" w:rsidRPr="008D0BF5">
        <w:rPr>
          <w:spacing w:val="-4"/>
          <w:lang w:val="fr-FR"/>
        </w:rPr>
        <w:t>rétablir l</w:t>
      </w:r>
      <w:r>
        <w:rPr>
          <w:spacing w:val="-4"/>
          <w:lang w:val="fr-FR"/>
        </w:rPr>
        <w:t>’</w:t>
      </w:r>
      <w:r w:rsidR="006C33B9" w:rsidRPr="008D0BF5">
        <w:rPr>
          <w:spacing w:val="-4"/>
          <w:lang w:val="fr-FR"/>
        </w:rPr>
        <w:t>ordre des points à la suite de la renumérotation survenue avec l</w:t>
      </w:r>
      <w:r>
        <w:rPr>
          <w:spacing w:val="-4"/>
          <w:lang w:val="fr-FR"/>
        </w:rPr>
        <w:t>’</w:t>
      </w:r>
      <w:r w:rsidR="006C33B9" w:rsidRPr="008D0BF5">
        <w:rPr>
          <w:spacing w:val="-4"/>
          <w:lang w:val="fr-FR"/>
        </w:rPr>
        <w:t xml:space="preserve">introduction de trois </w:t>
      </w:r>
      <w:r w:rsidR="006C33B9" w:rsidRPr="004547C3">
        <w:rPr>
          <w:lang w:val="fr-FR"/>
        </w:rPr>
        <w:t>nouveaux</w:t>
      </w:r>
      <w:r w:rsidR="006C33B9" w:rsidRPr="008D0BF5">
        <w:rPr>
          <w:spacing w:val="-4"/>
          <w:lang w:val="fr-FR"/>
        </w:rPr>
        <w:t xml:space="preserve"> paragraphes dans le complément 15, approuvé à la 172</w:t>
      </w:r>
      <w:r w:rsidR="006C33B9" w:rsidRPr="008D0BF5">
        <w:rPr>
          <w:spacing w:val="-4"/>
          <w:vertAlign w:val="superscript"/>
          <w:lang w:val="fr-FR"/>
        </w:rPr>
        <w:t>e</w:t>
      </w:r>
      <w:r w:rsidR="00373368">
        <w:rPr>
          <w:spacing w:val="-4"/>
          <w:lang w:val="fr-FR"/>
        </w:rPr>
        <w:t> </w:t>
      </w:r>
      <w:r w:rsidR="006C33B9" w:rsidRPr="008D0BF5">
        <w:rPr>
          <w:spacing w:val="-4"/>
          <w:lang w:val="fr-FR"/>
        </w:rPr>
        <w:t>session du WP.29.</w:t>
      </w:r>
    </w:p>
    <w:p w:rsidR="006C33B9" w:rsidRDefault="006C33B9" w:rsidP="004547C3">
      <w:pPr>
        <w:pStyle w:val="SingleTxtG"/>
      </w:pPr>
      <w:r w:rsidRPr="008D0BF5">
        <w:rPr>
          <w:spacing w:val="-4"/>
          <w:lang w:val="fr-FR"/>
        </w:rPr>
        <w:t>10.</w:t>
      </w:r>
      <w:r w:rsidRPr="008D0BF5">
        <w:rPr>
          <w:spacing w:val="-4"/>
          <w:lang w:val="fr-FR"/>
        </w:rPr>
        <w:tab/>
        <w:t>La modification qu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 xml:space="preserve">il est </w:t>
      </w:r>
      <w:r w:rsidRPr="004547C3">
        <w:rPr>
          <w:lang w:val="fr-FR"/>
        </w:rPr>
        <w:t>proposé</w:t>
      </w:r>
      <w:r w:rsidRPr="008D0BF5">
        <w:rPr>
          <w:spacing w:val="-4"/>
          <w:lang w:val="fr-FR"/>
        </w:rPr>
        <w:t xml:space="preserve"> d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>apporter à la partie A de l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>annexe 7 vise à assurer une mise en conformité avec les spécifications de la Tire and Rim Association Inc. concernant les pneus à structure diagonale portant le code de vitesse A8. L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>Association est le seul organi</w:t>
      </w:r>
      <w:r w:rsidR="00373368">
        <w:rPr>
          <w:spacing w:val="-4"/>
          <w:lang w:val="fr-FR"/>
        </w:rPr>
        <w:t>sme de normalisation à affecter</w:t>
      </w:r>
      <w:r w:rsidRPr="008D0BF5">
        <w:rPr>
          <w:spacing w:val="-4"/>
          <w:lang w:val="fr-FR"/>
        </w:rPr>
        <w:t xml:space="preserve"> </w:t>
      </w:r>
      <w:r>
        <w:rPr>
          <w:spacing w:val="-4"/>
          <w:lang w:val="fr-FR"/>
        </w:rPr>
        <w:t xml:space="preserve">le </w:t>
      </w:r>
      <w:r w:rsidRPr="008D0BF5">
        <w:rPr>
          <w:spacing w:val="-4"/>
          <w:lang w:val="fr-FR"/>
        </w:rPr>
        <w:t xml:space="preserve">code A8 </w:t>
      </w:r>
      <w:r w:rsidR="00792ACC">
        <w:rPr>
          <w:spacing w:val="-4"/>
          <w:lang w:val="fr-FR"/>
        </w:rPr>
        <w:t>à des pneus</w:t>
      </w:r>
      <w:r w:rsidRPr="008D0BF5">
        <w:rPr>
          <w:spacing w:val="-4"/>
          <w:lang w:val="fr-FR"/>
        </w:rPr>
        <w:t xml:space="preserve"> pour roues motrices de tracteurs à structure diagonale tels que ceux qui sont énumérés au tableau 2 de l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 xml:space="preserve">annexe 5. Néanmoins, pour des </w:t>
      </w:r>
      <w:r w:rsidR="00373368">
        <w:rPr>
          <w:spacing w:val="-4"/>
          <w:lang w:val="fr-FR"/>
        </w:rPr>
        <w:t>raisons historiques, elle avait</w:t>
      </w:r>
      <w:r w:rsidRPr="008D0BF5">
        <w:rPr>
          <w:spacing w:val="-4"/>
          <w:lang w:val="fr-FR"/>
        </w:rPr>
        <w:t xml:space="preserve"> </w:t>
      </w:r>
      <w:r>
        <w:rPr>
          <w:spacing w:val="-4"/>
          <w:lang w:val="fr-FR"/>
        </w:rPr>
        <w:t xml:space="preserve">attribué </w:t>
      </w:r>
      <w:r w:rsidRPr="008D0BF5">
        <w:rPr>
          <w:spacing w:val="-4"/>
          <w:lang w:val="fr-FR"/>
        </w:rPr>
        <w:t xml:space="preserve">une série particulière </w:t>
      </w:r>
      <w:r>
        <w:rPr>
          <w:spacing w:val="-4"/>
          <w:lang w:val="fr-FR"/>
        </w:rPr>
        <w:t>d</w:t>
      </w:r>
      <w:r w:rsidR="00792ACC">
        <w:rPr>
          <w:spacing w:val="-4"/>
          <w:lang w:val="fr-FR"/>
        </w:rPr>
        <w:t>’</w:t>
      </w:r>
      <w:r w:rsidRPr="008F2623">
        <w:rPr>
          <w:spacing w:val="-4"/>
          <w:lang w:val="fr-FR"/>
        </w:rPr>
        <w:t>augment</w:t>
      </w:r>
      <w:r>
        <w:rPr>
          <w:spacing w:val="-4"/>
          <w:lang w:val="fr-FR"/>
        </w:rPr>
        <w:t xml:space="preserve">ations de la capacité </w:t>
      </w:r>
      <w:r w:rsidRPr="008D0BF5">
        <w:rPr>
          <w:spacing w:val="-4"/>
          <w:lang w:val="fr-FR"/>
        </w:rPr>
        <w:t>de cha</w:t>
      </w:r>
      <w:r w:rsidR="00792ACC">
        <w:rPr>
          <w:spacing w:val="-4"/>
          <w:lang w:val="fr-FR"/>
        </w:rPr>
        <w:t>rge</w:t>
      </w:r>
      <w:r>
        <w:rPr>
          <w:spacing w:val="-4"/>
          <w:lang w:val="fr-FR"/>
        </w:rPr>
        <w:t xml:space="preserve"> en fonction de la</w:t>
      </w:r>
      <w:r w:rsidRPr="008D0BF5">
        <w:rPr>
          <w:spacing w:val="-4"/>
          <w:lang w:val="fr-FR"/>
        </w:rPr>
        <w:t xml:space="preserve"> vitesse différente</w:t>
      </w:r>
      <w:r>
        <w:rPr>
          <w:spacing w:val="-4"/>
          <w:lang w:val="fr-FR"/>
        </w:rPr>
        <w:t>s</w:t>
      </w:r>
      <w:r w:rsidRPr="008D0BF5">
        <w:rPr>
          <w:spacing w:val="-4"/>
          <w:lang w:val="fr-FR"/>
        </w:rPr>
        <w:t xml:space="preserve"> de celles adoptées pour d</w:t>
      </w:r>
      <w:r w:rsidR="00792ACC">
        <w:rPr>
          <w:spacing w:val="-4"/>
          <w:lang w:val="fr-FR"/>
        </w:rPr>
        <w:t>’</w:t>
      </w:r>
      <w:r w:rsidRPr="008D0BF5">
        <w:rPr>
          <w:spacing w:val="-4"/>
          <w:lang w:val="fr-FR"/>
        </w:rPr>
        <w:t xml:space="preserve">autres types de pneus pour roues motrices de tracteurs </w:t>
      </w:r>
      <w:r>
        <w:rPr>
          <w:spacing w:val="-4"/>
          <w:lang w:val="fr-FR"/>
        </w:rPr>
        <w:t xml:space="preserve">portant </w:t>
      </w:r>
      <w:r w:rsidRPr="008F2623">
        <w:rPr>
          <w:spacing w:val="-4"/>
          <w:lang w:val="fr-FR"/>
        </w:rPr>
        <w:t xml:space="preserve">le code de vitesse </w:t>
      </w:r>
      <w:r w:rsidRPr="008D0BF5">
        <w:rPr>
          <w:spacing w:val="-4"/>
          <w:lang w:val="fr-FR"/>
        </w:rPr>
        <w:t>A8.</w:t>
      </w:r>
    </w:p>
    <w:p w:rsidR="00F9573C" w:rsidRPr="004547C3" w:rsidRDefault="004547C3" w:rsidP="004547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547C3" w:rsidSect="006C33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E4" w:rsidRDefault="00506BE4" w:rsidP="00F95C08">
      <w:pPr>
        <w:spacing w:line="240" w:lineRule="auto"/>
      </w:pPr>
    </w:p>
  </w:endnote>
  <w:endnote w:type="continuationSeparator" w:id="0">
    <w:p w:rsidR="00506BE4" w:rsidRPr="00AC3823" w:rsidRDefault="00506BE4" w:rsidP="00AC3823">
      <w:pPr>
        <w:pStyle w:val="Footer"/>
      </w:pPr>
    </w:p>
  </w:endnote>
  <w:endnote w:type="continuationNotice" w:id="1">
    <w:p w:rsidR="00506BE4" w:rsidRDefault="00506B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charset w:val="80"/>
    <w:family w:val="modern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E4" w:rsidRPr="006C33B9" w:rsidRDefault="00506BE4" w:rsidP="006C33B9">
    <w:pPr>
      <w:pStyle w:val="Footer"/>
      <w:tabs>
        <w:tab w:val="right" w:pos="9638"/>
      </w:tabs>
    </w:pPr>
    <w:r w:rsidRPr="006C33B9">
      <w:rPr>
        <w:b/>
        <w:sz w:val="18"/>
      </w:rPr>
      <w:fldChar w:fldCharType="begin"/>
    </w:r>
    <w:r w:rsidRPr="006C33B9">
      <w:rPr>
        <w:b/>
        <w:sz w:val="18"/>
      </w:rPr>
      <w:instrText xml:space="preserve"> PAGE  \* MERGEFORMAT </w:instrText>
    </w:r>
    <w:r w:rsidRPr="006C33B9">
      <w:rPr>
        <w:b/>
        <w:sz w:val="18"/>
      </w:rPr>
      <w:fldChar w:fldCharType="separate"/>
    </w:r>
    <w:r w:rsidR="00BF69E0">
      <w:rPr>
        <w:b/>
        <w:noProof/>
        <w:sz w:val="18"/>
      </w:rPr>
      <w:t>10</w:t>
    </w:r>
    <w:r w:rsidRPr="006C33B9">
      <w:rPr>
        <w:b/>
        <w:sz w:val="18"/>
      </w:rPr>
      <w:fldChar w:fldCharType="end"/>
    </w:r>
    <w:r>
      <w:rPr>
        <w:b/>
        <w:sz w:val="18"/>
      </w:rPr>
      <w:tab/>
    </w:r>
    <w:r>
      <w:t>GE.17-21539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E4" w:rsidRPr="006C33B9" w:rsidRDefault="00506BE4" w:rsidP="006C33B9">
    <w:pPr>
      <w:pStyle w:val="Footer"/>
      <w:tabs>
        <w:tab w:val="right" w:pos="9638"/>
      </w:tabs>
      <w:rPr>
        <w:b/>
        <w:sz w:val="18"/>
      </w:rPr>
    </w:pPr>
    <w:r>
      <w:t>GE.17-21539</w:t>
    </w:r>
    <w:r>
      <w:tab/>
    </w:r>
    <w:r w:rsidRPr="006C33B9">
      <w:rPr>
        <w:b/>
        <w:sz w:val="18"/>
      </w:rPr>
      <w:fldChar w:fldCharType="begin"/>
    </w:r>
    <w:r w:rsidRPr="006C33B9">
      <w:rPr>
        <w:b/>
        <w:sz w:val="18"/>
      </w:rPr>
      <w:instrText xml:space="preserve"> PAGE  \* MERGEFORMAT </w:instrText>
    </w:r>
    <w:r w:rsidRPr="006C33B9">
      <w:rPr>
        <w:b/>
        <w:sz w:val="18"/>
      </w:rPr>
      <w:fldChar w:fldCharType="separate"/>
    </w:r>
    <w:r w:rsidR="00BF69E0">
      <w:rPr>
        <w:b/>
        <w:noProof/>
        <w:sz w:val="18"/>
      </w:rPr>
      <w:t>11</w:t>
    </w:r>
    <w:r w:rsidRPr="006C33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E4" w:rsidRPr="006C33B9" w:rsidRDefault="00506BE4" w:rsidP="006C33B9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17-21539  (F)    271217    291217</w:t>
    </w:r>
    <w:r>
      <w:rPr>
        <w:sz w:val="20"/>
      </w:rPr>
      <w:br/>
    </w:r>
    <w:r w:rsidRPr="006C33B9">
      <w:rPr>
        <w:rFonts w:ascii="C39T30Lfz" w:hAnsi="C39T30Lfz"/>
        <w:sz w:val="56"/>
      </w:rPr>
      <w:t></w:t>
    </w:r>
    <w:r w:rsidRPr="006C33B9">
      <w:rPr>
        <w:rFonts w:ascii="C39T30Lfz" w:hAnsi="C39T30Lfz"/>
        <w:sz w:val="56"/>
      </w:rPr>
      <w:t></w:t>
    </w:r>
    <w:r w:rsidRPr="006C33B9">
      <w:rPr>
        <w:rFonts w:ascii="C39T30Lfz" w:hAnsi="C39T30Lfz"/>
        <w:sz w:val="56"/>
      </w:rPr>
      <w:t></w:t>
    </w:r>
    <w:r w:rsidRPr="006C33B9">
      <w:rPr>
        <w:rFonts w:ascii="C39T30Lfz" w:hAnsi="C39T30Lfz"/>
        <w:sz w:val="56"/>
      </w:rPr>
      <w:t></w:t>
    </w:r>
    <w:r w:rsidRPr="006C33B9">
      <w:rPr>
        <w:rFonts w:ascii="C39T30Lfz" w:hAnsi="C39T30Lfz"/>
        <w:sz w:val="56"/>
      </w:rPr>
      <w:t></w:t>
    </w:r>
    <w:r w:rsidRPr="006C33B9">
      <w:rPr>
        <w:rFonts w:ascii="C39T30Lfz" w:hAnsi="C39T30Lfz"/>
        <w:sz w:val="56"/>
      </w:rPr>
      <w:t></w:t>
    </w:r>
    <w:r w:rsidRPr="006C33B9">
      <w:rPr>
        <w:rFonts w:ascii="C39T30Lfz" w:hAnsi="C39T30Lfz"/>
        <w:sz w:val="56"/>
      </w:rPr>
      <w:t></w:t>
    </w:r>
    <w:r w:rsidRPr="006C33B9">
      <w:rPr>
        <w:rFonts w:ascii="C39T30Lfz" w:hAnsi="C39T30Lfz"/>
        <w:sz w:val="56"/>
      </w:rPr>
      <w:t></w:t>
    </w:r>
    <w:r w:rsidRPr="006C33B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8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E4" w:rsidRPr="00AC3823" w:rsidRDefault="00506B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6BE4" w:rsidRPr="00AC3823" w:rsidRDefault="00506B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6BE4" w:rsidRPr="00AC3823" w:rsidRDefault="00506BE4">
      <w:pPr>
        <w:spacing w:line="240" w:lineRule="auto"/>
        <w:rPr>
          <w:sz w:val="2"/>
          <w:szCs w:val="2"/>
        </w:rPr>
      </w:pPr>
    </w:p>
  </w:footnote>
  <w:footnote w:id="2">
    <w:p w:rsidR="00506BE4" w:rsidRPr="008C302E" w:rsidRDefault="00506BE4">
      <w:pPr>
        <w:pStyle w:val="FootnoteText"/>
      </w:pPr>
      <w:r>
        <w:rPr>
          <w:rStyle w:val="FootnoteReference"/>
        </w:rPr>
        <w:tab/>
      </w:r>
      <w:r w:rsidRPr="008C302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E2BDD">
        <w:t xml:space="preserve">Conformément au programme de travail du Comité des transports </w:t>
      </w:r>
      <w:r>
        <w:t>intérieurs pour la période 2014</w:t>
      </w:r>
      <w:r>
        <w:noBreakHyphen/>
      </w:r>
      <w:r w:rsidRPr="004E2BDD">
        <w:t>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E4" w:rsidRPr="006C33B9" w:rsidRDefault="008E181A">
    <w:pPr>
      <w:pStyle w:val="Header"/>
    </w:pPr>
    <w:fldSimple w:instr=" TITLE  \* MERGEFORMAT ">
      <w:r>
        <w:t>ECE/TRANS/WP.29/GRRF/2018/6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E4" w:rsidRPr="006C33B9" w:rsidRDefault="008E181A" w:rsidP="006C33B9">
    <w:pPr>
      <w:pStyle w:val="Header"/>
      <w:jc w:val="right"/>
    </w:pPr>
    <w:fldSimple w:instr=" TITLE  \* MERGEFORMAT ">
      <w:r>
        <w:t>ECE/TRANS/WP.29/GRRF/2018/6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hybridMultilevel"/>
    <w:tmpl w:val="2EB141F2"/>
    <w:lvl w:ilvl="0" w:tplc="3A88C3DC">
      <w:start w:val="1"/>
      <w:numFmt w:val="decimal"/>
      <w:lvlText w:val="%1."/>
      <w:lvlJc w:val="left"/>
    </w:lvl>
    <w:lvl w:ilvl="1" w:tplc="85AA5250">
      <w:start w:val="1"/>
      <w:numFmt w:val="lowerLetter"/>
      <w:lvlText w:val="(%2)"/>
      <w:lvlJc w:val="left"/>
    </w:lvl>
    <w:lvl w:ilvl="2" w:tplc="39E45A8E">
      <w:start w:val="1"/>
      <w:numFmt w:val="lowerLetter"/>
      <w:lvlText w:val="(%3)"/>
      <w:lvlJc w:val="left"/>
    </w:lvl>
    <w:lvl w:ilvl="3" w:tplc="754E9002">
      <w:start w:val="1"/>
      <w:numFmt w:val="bullet"/>
      <w:lvlText w:val=""/>
      <w:lvlJc w:val="left"/>
    </w:lvl>
    <w:lvl w:ilvl="4" w:tplc="27AA267A">
      <w:start w:val="1"/>
      <w:numFmt w:val="bullet"/>
      <w:lvlText w:val=""/>
      <w:lvlJc w:val="left"/>
    </w:lvl>
    <w:lvl w:ilvl="5" w:tplc="8BFCE3FC">
      <w:start w:val="1"/>
      <w:numFmt w:val="bullet"/>
      <w:lvlText w:val=""/>
      <w:lvlJc w:val="left"/>
    </w:lvl>
    <w:lvl w:ilvl="6" w:tplc="F6EC3FE6">
      <w:start w:val="1"/>
      <w:numFmt w:val="bullet"/>
      <w:lvlText w:val=""/>
      <w:lvlJc w:val="left"/>
    </w:lvl>
    <w:lvl w:ilvl="7" w:tplc="EAD691E6">
      <w:start w:val="1"/>
      <w:numFmt w:val="bullet"/>
      <w:lvlText w:val=""/>
      <w:lvlJc w:val="left"/>
    </w:lvl>
    <w:lvl w:ilvl="8" w:tplc="9A2C0956">
      <w:start w:val="1"/>
      <w:numFmt w:val="bullet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pStyle w:val="Heading1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91D63B1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FB00DD2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22"/>
  </w:num>
  <w:num w:numId="21">
    <w:abstractNumId w:val="18"/>
  </w:num>
  <w:num w:numId="22">
    <w:abstractNumId w:val="13"/>
  </w:num>
  <w:num w:numId="23">
    <w:abstractNumId w:val="11"/>
  </w:num>
  <w:num w:numId="24">
    <w:abstractNumId w:val="19"/>
  </w:num>
  <w:num w:numId="25">
    <w:abstractNumId w:val="21"/>
  </w:num>
  <w:num w:numId="26">
    <w:abstractNumId w:val="2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FA"/>
    <w:rsid w:val="00017F94"/>
    <w:rsid w:val="00023842"/>
    <w:rsid w:val="000334F9"/>
    <w:rsid w:val="00045FEB"/>
    <w:rsid w:val="0007796D"/>
    <w:rsid w:val="000B7790"/>
    <w:rsid w:val="000C14D3"/>
    <w:rsid w:val="00111F2F"/>
    <w:rsid w:val="0014365E"/>
    <w:rsid w:val="00143C66"/>
    <w:rsid w:val="00176178"/>
    <w:rsid w:val="00197D91"/>
    <w:rsid w:val="001A3C01"/>
    <w:rsid w:val="001F525A"/>
    <w:rsid w:val="00223272"/>
    <w:rsid w:val="0024779E"/>
    <w:rsid w:val="00257168"/>
    <w:rsid w:val="002744B8"/>
    <w:rsid w:val="002832AC"/>
    <w:rsid w:val="002D7C93"/>
    <w:rsid w:val="0030134E"/>
    <w:rsid w:val="00305801"/>
    <w:rsid w:val="00373368"/>
    <w:rsid w:val="003734EA"/>
    <w:rsid w:val="003916DE"/>
    <w:rsid w:val="003A7B9E"/>
    <w:rsid w:val="0040524B"/>
    <w:rsid w:val="00432DBF"/>
    <w:rsid w:val="00441C3B"/>
    <w:rsid w:val="00446FE5"/>
    <w:rsid w:val="00452396"/>
    <w:rsid w:val="004547C3"/>
    <w:rsid w:val="004837D8"/>
    <w:rsid w:val="00496540"/>
    <w:rsid w:val="004E468C"/>
    <w:rsid w:val="00506BE4"/>
    <w:rsid w:val="005505B7"/>
    <w:rsid w:val="005540AC"/>
    <w:rsid w:val="00573BE5"/>
    <w:rsid w:val="00586ED3"/>
    <w:rsid w:val="00596AA9"/>
    <w:rsid w:val="006952C4"/>
    <w:rsid w:val="006C33B9"/>
    <w:rsid w:val="0071601D"/>
    <w:rsid w:val="00792ACC"/>
    <w:rsid w:val="007A62E6"/>
    <w:rsid w:val="007F20FA"/>
    <w:rsid w:val="0080684C"/>
    <w:rsid w:val="00811787"/>
    <w:rsid w:val="008200C1"/>
    <w:rsid w:val="00871C75"/>
    <w:rsid w:val="008776DC"/>
    <w:rsid w:val="008C302E"/>
    <w:rsid w:val="008E181A"/>
    <w:rsid w:val="008F4076"/>
    <w:rsid w:val="009446C0"/>
    <w:rsid w:val="009705C8"/>
    <w:rsid w:val="00973C11"/>
    <w:rsid w:val="00985327"/>
    <w:rsid w:val="009A3BC9"/>
    <w:rsid w:val="009C1CF4"/>
    <w:rsid w:val="009D6F97"/>
    <w:rsid w:val="009E3D73"/>
    <w:rsid w:val="009F6B74"/>
    <w:rsid w:val="00A30353"/>
    <w:rsid w:val="00A32447"/>
    <w:rsid w:val="00A4653F"/>
    <w:rsid w:val="00AC3823"/>
    <w:rsid w:val="00AE323C"/>
    <w:rsid w:val="00AF0CB5"/>
    <w:rsid w:val="00B00181"/>
    <w:rsid w:val="00B00B0D"/>
    <w:rsid w:val="00B765F7"/>
    <w:rsid w:val="00B95C7C"/>
    <w:rsid w:val="00BA0CA9"/>
    <w:rsid w:val="00BF69E0"/>
    <w:rsid w:val="00C02897"/>
    <w:rsid w:val="00C12913"/>
    <w:rsid w:val="00C97039"/>
    <w:rsid w:val="00CC160E"/>
    <w:rsid w:val="00CC70FA"/>
    <w:rsid w:val="00D007C6"/>
    <w:rsid w:val="00D22ACC"/>
    <w:rsid w:val="00D3439C"/>
    <w:rsid w:val="00DB1831"/>
    <w:rsid w:val="00DD3BFD"/>
    <w:rsid w:val="00DF6678"/>
    <w:rsid w:val="00E0299A"/>
    <w:rsid w:val="00E22FF3"/>
    <w:rsid w:val="00E5092A"/>
    <w:rsid w:val="00E85C74"/>
    <w:rsid w:val="00E92038"/>
    <w:rsid w:val="00EA6547"/>
    <w:rsid w:val="00EE38A2"/>
    <w:rsid w:val="00EF2E22"/>
    <w:rsid w:val="00F07AA6"/>
    <w:rsid w:val="00F35BAF"/>
    <w:rsid w:val="00F660DF"/>
    <w:rsid w:val="00F73055"/>
    <w:rsid w:val="00F9206A"/>
    <w:rsid w:val="00F94664"/>
    <w:rsid w:val="00F9573C"/>
    <w:rsid w:val="00F95C08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428EA95-2627-4034-854C-431B482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0299A"/>
    <w:pPr>
      <w:keepNext/>
      <w:keepLines/>
      <w:numPr>
        <w:numId w:val="19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23842"/>
    <w:pPr>
      <w:numPr>
        <w:ilvl w:val="1"/>
        <w:numId w:val="19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19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19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19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19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19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19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1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B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C33B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6C33B9"/>
    <w:rPr>
      <w:rFonts w:eastAsia="Calibri"/>
      <w:sz w:val="24"/>
    </w:rPr>
  </w:style>
  <w:style w:type="character" w:customStyle="1" w:styleId="CommentTextChar">
    <w:name w:val="Comment Text Char"/>
    <w:basedOn w:val="DefaultParagraphFont"/>
    <w:link w:val="CommentText"/>
    <w:rsid w:val="006C33B9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3B9"/>
    <w:rPr>
      <w:rFonts w:ascii="Times New Roman" w:eastAsia="Calibri" w:hAnsi="Times New Roman" w:cs="Times New Roman"/>
      <w:b/>
      <w:bCs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6C33B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6C33B9"/>
    <w:pPr>
      <w:kinsoku/>
      <w:overflowPunct/>
      <w:autoSpaceDE/>
      <w:autoSpaceDN/>
      <w:adjustRightInd/>
      <w:snapToGrid/>
    </w:pPr>
    <w:rPr>
      <w:rFonts w:eastAsia="Times New Roman" w:cs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C33B9"/>
    <w:rPr>
      <w:rFonts w:ascii="Times New Roman" w:hAnsi="Times New Roman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6C33B9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6C33B9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6C33B9"/>
    <w:pPr>
      <w:kinsoku/>
      <w:overflowPunct/>
      <w:autoSpaceDE/>
      <w:autoSpaceDN/>
      <w:adjustRightInd/>
      <w:snapToGrid/>
      <w:ind w:left="1440" w:right="1440"/>
    </w:pPr>
    <w:rPr>
      <w:rFonts w:eastAsia="Times New Roman"/>
      <w:lang w:val="en-GB"/>
    </w:rPr>
  </w:style>
  <w:style w:type="character" w:styleId="LineNumber">
    <w:name w:val="line number"/>
    <w:semiHidden/>
    <w:rsid w:val="006C33B9"/>
    <w:rPr>
      <w:sz w:val="14"/>
    </w:rPr>
  </w:style>
  <w:style w:type="numbering" w:styleId="111111">
    <w:name w:val="Outline List 2"/>
    <w:basedOn w:val="NoList"/>
    <w:semiHidden/>
    <w:rsid w:val="006C33B9"/>
    <w:pPr>
      <w:numPr>
        <w:numId w:val="21"/>
      </w:numPr>
    </w:pPr>
  </w:style>
  <w:style w:type="numbering" w:styleId="1ai">
    <w:name w:val="Outline List 1"/>
    <w:basedOn w:val="NoList"/>
    <w:semiHidden/>
    <w:rsid w:val="006C33B9"/>
    <w:pPr>
      <w:numPr>
        <w:numId w:val="22"/>
      </w:numPr>
    </w:pPr>
  </w:style>
  <w:style w:type="numbering" w:styleId="ArticleSection">
    <w:name w:val="Outline List 3"/>
    <w:basedOn w:val="NoList"/>
    <w:semiHidden/>
    <w:rsid w:val="006C33B9"/>
    <w:pPr>
      <w:numPr>
        <w:numId w:val="23"/>
      </w:numPr>
    </w:pPr>
  </w:style>
  <w:style w:type="paragraph" w:styleId="BodyText2">
    <w:name w:val="Body Text 2"/>
    <w:basedOn w:val="Normal"/>
    <w:link w:val="BodyText2Char"/>
    <w:semiHidden/>
    <w:rsid w:val="006C33B9"/>
    <w:pPr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6C33B9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6C33B9"/>
    <w:rPr>
      <w:rFonts w:ascii="Times New Roman" w:hAnsi="Times New Roman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C33B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C33B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6C33B9"/>
    <w:pPr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6C33B9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33B9"/>
    <w:rPr>
      <w:rFonts w:ascii="Times New Roman" w:hAnsi="Times New Roman"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6C33B9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rsid w:val="006C33B9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DateChar">
    <w:name w:val="Date Char"/>
    <w:basedOn w:val="DefaultParagraphFont"/>
    <w:link w:val="Date"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6C33B9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6C33B9"/>
    <w:rPr>
      <w:i/>
      <w:iCs/>
    </w:rPr>
  </w:style>
  <w:style w:type="paragraph" w:styleId="EnvelopeReturn">
    <w:name w:val="envelope return"/>
    <w:basedOn w:val="Normal"/>
    <w:semiHidden/>
    <w:rsid w:val="006C33B9"/>
    <w:pPr>
      <w:kinsoku/>
      <w:overflowPunct/>
      <w:autoSpaceDE/>
      <w:autoSpaceDN/>
      <w:adjustRightInd/>
      <w:snapToGrid/>
    </w:pPr>
    <w:rPr>
      <w:rFonts w:ascii="Arial" w:eastAsia="Times New Roman" w:hAnsi="Arial" w:cs="Arial"/>
      <w:lang w:val="en-GB"/>
    </w:rPr>
  </w:style>
  <w:style w:type="character" w:styleId="HTMLAcronym">
    <w:name w:val="HTML Acronym"/>
    <w:basedOn w:val="DefaultParagraphFont"/>
    <w:semiHidden/>
    <w:rsid w:val="006C33B9"/>
  </w:style>
  <w:style w:type="paragraph" w:styleId="HTMLAddress">
    <w:name w:val="HTML Address"/>
    <w:basedOn w:val="Normal"/>
    <w:link w:val="HTMLAddressChar"/>
    <w:semiHidden/>
    <w:rsid w:val="006C33B9"/>
    <w:pPr>
      <w:kinsoku/>
      <w:overflowPunct/>
      <w:autoSpaceDE/>
      <w:autoSpaceDN/>
      <w:adjustRightInd/>
      <w:snapToGrid/>
    </w:pPr>
    <w:rPr>
      <w:rFonts w:eastAsia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6C33B9"/>
    <w:rPr>
      <w:rFonts w:ascii="Times New Roman" w:hAnsi="Times New Roman" w:cs="Times New Roman"/>
      <w:i/>
      <w:iCs/>
      <w:sz w:val="20"/>
      <w:szCs w:val="20"/>
      <w:lang w:val="en-GB" w:eastAsia="en-US"/>
    </w:rPr>
  </w:style>
  <w:style w:type="character" w:styleId="HTMLCite">
    <w:name w:val="HTML Cite"/>
    <w:semiHidden/>
    <w:rsid w:val="006C33B9"/>
    <w:rPr>
      <w:i/>
      <w:iCs/>
    </w:rPr>
  </w:style>
  <w:style w:type="character" w:styleId="HTMLCode">
    <w:name w:val="HTML Code"/>
    <w:semiHidden/>
    <w:rsid w:val="006C33B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C33B9"/>
    <w:rPr>
      <w:i/>
      <w:iCs/>
    </w:rPr>
  </w:style>
  <w:style w:type="character" w:styleId="HTMLKeyboard">
    <w:name w:val="HTML Keyboard"/>
    <w:semiHidden/>
    <w:rsid w:val="006C33B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C33B9"/>
    <w:pPr>
      <w:kinsoku/>
      <w:overflowPunct/>
      <w:autoSpaceDE/>
      <w:autoSpaceDN/>
      <w:adjustRightInd/>
      <w:snapToGrid/>
    </w:pPr>
    <w:rPr>
      <w:rFonts w:ascii="Courier New" w:eastAsia="Times New Roman" w:hAnsi="Courier New" w:cs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33B9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semiHidden/>
    <w:rsid w:val="006C33B9"/>
    <w:rPr>
      <w:rFonts w:ascii="Courier New" w:hAnsi="Courier New" w:cs="Courier New"/>
    </w:rPr>
  </w:style>
  <w:style w:type="character" w:styleId="HTMLTypewriter">
    <w:name w:val="HTML Typewriter"/>
    <w:semiHidden/>
    <w:rsid w:val="006C33B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C33B9"/>
    <w:rPr>
      <w:i/>
      <w:iCs/>
    </w:rPr>
  </w:style>
  <w:style w:type="paragraph" w:styleId="List">
    <w:name w:val="List"/>
    <w:basedOn w:val="Normal"/>
    <w:semiHidden/>
    <w:rsid w:val="006C33B9"/>
    <w:pPr>
      <w:kinsoku/>
      <w:overflowPunct/>
      <w:autoSpaceDE/>
      <w:autoSpaceDN/>
      <w:adjustRightInd/>
      <w:snapToGrid/>
      <w:ind w:left="283" w:hanging="283"/>
    </w:pPr>
    <w:rPr>
      <w:rFonts w:eastAsia="Times New Roman"/>
      <w:lang w:val="en-GB"/>
    </w:rPr>
  </w:style>
  <w:style w:type="paragraph" w:styleId="List2">
    <w:name w:val="List 2"/>
    <w:basedOn w:val="Normal"/>
    <w:semiHidden/>
    <w:rsid w:val="006C33B9"/>
    <w:pPr>
      <w:kinsoku/>
      <w:overflowPunct/>
      <w:autoSpaceDE/>
      <w:autoSpaceDN/>
      <w:adjustRightInd/>
      <w:snapToGrid/>
      <w:ind w:left="566" w:hanging="283"/>
    </w:pPr>
    <w:rPr>
      <w:rFonts w:eastAsia="Times New Roman"/>
      <w:lang w:val="en-GB"/>
    </w:rPr>
  </w:style>
  <w:style w:type="paragraph" w:styleId="List3">
    <w:name w:val="List 3"/>
    <w:basedOn w:val="Normal"/>
    <w:semiHidden/>
    <w:rsid w:val="006C33B9"/>
    <w:pPr>
      <w:kinsoku/>
      <w:overflowPunct/>
      <w:autoSpaceDE/>
      <w:autoSpaceDN/>
      <w:adjustRightInd/>
      <w:snapToGrid/>
      <w:ind w:left="849" w:hanging="283"/>
    </w:pPr>
    <w:rPr>
      <w:rFonts w:eastAsia="Times New Roman"/>
      <w:lang w:val="en-GB"/>
    </w:rPr>
  </w:style>
  <w:style w:type="paragraph" w:styleId="List4">
    <w:name w:val="List 4"/>
    <w:basedOn w:val="Normal"/>
    <w:rsid w:val="006C33B9"/>
    <w:pPr>
      <w:kinsoku/>
      <w:overflowPunct/>
      <w:autoSpaceDE/>
      <w:autoSpaceDN/>
      <w:adjustRightInd/>
      <w:snapToGrid/>
      <w:ind w:left="1132" w:hanging="283"/>
    </w:pPr>
    <w:rPr>
      <w:rFonts w:eastAsia="Times New Roman"/>
      <w:lang w:val="en-GB"/>
    </w:rPr>
  </w:style>
  <w:style w:type="paragraph" w:styleId="List5">
    <w:name w:val="List 5"/>
    <w:basedOn w:val="Normal"/>
    <w:rsid w:val="006C33B9"/>
    <w:pPr>
      <w:kinsoku/>
      <w:overflowPunct/>
      <w:autoSpaceDE/>
      <w:autoSpaceDN/>
      <w:adjustRightInd/>
      <w:snapToGrid/>
      <w:ind w:left="1415" w:hanging="283"/>
    </w:pPr>
    <w:rPr>
      <w:rFonts w:eastAsia="Times New Roman"/>
      <w:lang w:val="en-GB"/>
    </w:rPr>
  </w:style>
  <w:style w:type="paragraph" w:styleId="ListBullet">
    <w:name w:val="List Bullet"/>
    <w:basedOn w:val="Normal"/>
    <w:semiHidden/>
    <w:rsid w:val="006C33B9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Bullet2">
    <w:name w:val="List Bullet 2"/>
    <w:basedOn w:val="Normal"/>
    <w:semiHidden/>
    <w:rsid w:val="006C33B9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Bullet3">
    <w:name w:val="List Bullet 3"/>
    <w:basedOn w:val="Normal"/>
    <w:semiHidden/>
    <w:rsid w:val="006C33B9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Bullet4">
    <w:name w:val="List Bullet 4"/>
    <w:basedOn w:val="Normal"/>
    <w:semiHidden/>
    <w:rsid w:val="006C33B9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Bullet5">
    <w:name w:val="List Bullet 5"/>
    <w:basedOn w:val="Normal"/>
    <w:semiHidden/>
    <w:rsid w:val="006C33B9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ListContinue">
    <w:name w:val="List Continue"/>
    <w:basedOn w:val="Normal"/>
    <w:semiHidden/>
    <w:rsid w:val="006C33B9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val="en-GB"/>
    </w:rPr>
  </w:style>
  <w:style w:type="paragraph" w:styleId="ListContinue2">
    <w:name w:val="List Continue 2"/>
    <w:basedOn w:val="Normal"/>
    <w:semiHidden/>
    <w:rsid w:val="006C33B9"/>
    <w:pPr>
      <w:kinsoku/>
      <w:overflowPunct/>
      <w:autoSpaceDE/>
      <w:autoSpaceDN/>
      <w:adjustRightInd/>
      <w:snapToGrid/>
      <w:spacing w:after="120"/>
      <w:ind w:left="566"/>
    </w:pPr>
    <w:rPr>
      <w:rFonts w:eastAsia="Times New Roman"/>
      <w:lang w:val="en-GB"/>
    </w:rPr>
  </w:style>
  <w:style w:type="paragraph" w:styleId="ListContinue3">
    <w:name w:val="List Continue 3"/>
    <w:basedOn w:val="Normal"/>
    <w:semiHidden/>
    <w:rsid w:val="006C33B9"/>
    <w:pPr>
      <w:kinsoku/>
      <w:overflowPunct/>
      <w:autoSpaceDE/>
      <w:autoSpaceDN/>
      <w:adjustRightInd/>
      <w:snapToGrid/>
      <w:spacing w:after="120"/>
      <w:ind w:left="849"/>
    </w:pPr>
    <w:rPr>
      <w:rFonts w:eastAsia="Times New Roman"/>
      <w:lang w:val="en-GB"/>
    </w:rPr>
  </w:style>
  <w:style w:type="paragraph" w:styleId="ListContinue4">
    <w:name w:val="List Continue 4"/>
    <w:basedOn w:val="Normal"/>
    <w:semiHidden/>
    <w:rsid w:val="006C33B9"/>
    <w:pPr>
      <w:kinsoku/>
      <w:overflowPunct/>
      <w:autoSpaceDE/>
      <w:autoSpaceDN/>
      <w:adjustRightInd/>
      <w:snapToGrid/>
      <w:spacing w:after="120"/>
      <w:ind w:left="1132"/>
    </w:pPr>
    <w:rPr>
      <w:rFonts w:eastAsia="Times New Roman"/>
      <w:lang w:val="en-GB"/>
    </w:rPr>
  </w:style>
  <w:style w:type="paragraph" w:styleId="ListContinue5">
    <w:name w:val="List Continue 5"/>
    <w:basedOn w:val="Normal"/>
    <w:semiHidden/>
    <w:rsid w:val="006C33B9"/>
    <w:pPr>
      <w:kinsoku/>
      <w:overflowPunct/>
      <w:autoSpaceDE/>
      <w:autoSpaceDN/>
      <w:adjustRightInd/>
      <w:snapToGrid/>
      <w:spacing w:after="120"/>
      <w:ind w:left="1415"/>
    </w:pPr>
    <w:rPr>
      <w:rFonts w:eastAsia="Times New Roman"/>
      <w:lang w:val="en-GB"/>
    </w:rPr>
  </w:style>
  <w:style w:type="paragraph" w:styleId="ListNumber">
    <w:name w:val="List Number"/>
    <w:basedOn w:val="Normal"/>
    <w:rsid w:val="006C33B9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Number2">
    <w:name w:val="List Number 2"/>
    <w:basedOn w:val="Normal"/>
    <w:semiHidden/>
    <w:rsid w:val="006C33B9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Number3">
    <w:name w:val="List Number 3"/>
    <w:basedOn w:val="Normal"/>
    <w:semiHidden/>
    <w:rsid w:val="006C33B9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Number4">
    <w:name w:val="List Number 4"/>
    <w:basedOn w:val="Normal"/>
    <w:semiHidden/>
    <w:rsid w:val="006C33B9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Number5">
    <w:name w:val="List Number 5"/>
    <w:basedOn w:val="Normal"/>
    <w:semiHidden/>
    <w:rsid w:val="006C33B9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MessageHeader">
    <w:name w:val="Message Header"/>
    <w:basedOn w:val="Normal"/>
    <w:link w:val="MessageHeaderChar"/>
    <w:semiHidden/>
    <w:rsid w:val="006C33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6C33B9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6C33B9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6C33B9"/>
    <w:pPr>
      <w:kinsoku/>
      <w:overflowPunct/>
      <w:autoSpaceDE/>
      <w:autoSpaceDN/>
      <w:adjustRightInd/>
      <w:snapToGrid/>
      <w:ind w:left="567"/>
    </w:pPr>
    <w:rPr>
      <w:rFonts w:eastAsia="Times New Roman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6C33B9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C33B9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6C33B9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6C33B9"/>
    <w:rPr>
      <w:rFonts w:ascii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qFormat/>
    <w:rsid w:val="006C33B9"/>
    <w:rPr>
      <w:b/>
      <w:bCs/>
    </w:rPr>
  </w:style>
  <w:style w:type="paragraph" w:styleId="Subtitle">
    <w:name w:val="Subtitle"/>
    <w:basedOn w:val="Normal"/>
    <w:link w:val="SubtitleChar"/>
    <w:qFormat/>
    <w:rsid w:val="006C33B9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6C33B9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C33B9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C33B9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C33B9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C33B9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Paragraphedeliste1">
    <w:name w:val="Paragraphe de liste1"/>
    <w:basedOn w:val="Normal"/>
    <w:qFormat/>
    <w:rsid w:val="006C33B9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C33B9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  <w:style w:type="character" w:customStyle="1" w:styleId="H1GChar">
    <w:name w:val="_ H_1_G Char"/>
    <w:link w:val="H1G"/>
    <w:rsid w:val="006C33B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Default">
    <w:name w:val="Default"/>
    <w:rsid w:val="006C3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6C33B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5GCarattereCarattere">
    <w:name w:val="5_G Carattere Carattere"/>
    <w:rsid w:val="006C33B9"/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foelenco">
    <w:name w:val="Paragrafo elenco"/>
    <w:basedOn w:val="Normal"/>
    <w:qFormat/>
    <w:rsid w:val="006C33B9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  <w:style w:type="paragraph" w:customStyle="1" w:styleId="ManualNumPar1">
    <w:name w:val="Manual NumPar 1"/>
    <w:basedOn w:val="Normal"/>
    <w:next w:val="Normal"/>
    <w:rsid w:val="006C33B9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1" w:hanging="851"/>
      <w:jc w:val="both"/>
    </w:pPr>
    <w:rPr>
      <w:rFonts w:eastAsia="Times New Roman"/>
      <w:sz w:val="24"/>
      <w:lang w:val="en-GB"/>
    </w:rPr>
  </w:style>
  <w:style w:type="character" w:customStyle="1" w:styleId="CarattereCarattere20">
    <w:name w:val="Carattere Carattere20"/>
    <w:semiHidden/>
    <w:rsid w:val="006C33B9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Rom1">
    <w:name w:val="Rom1"/>
    <w:basedOn w:val="Normal"/>
    <w:rsid w:val="006C33B9"/>
    <w:pPr>
      <w:numPr>
        <w:numId w:val="26"/>
      </w:numPr>
      <w:suppressAutoHyphens w:val="0"/>
      <w:kinsoku/>
      <w:overflowPunct/>
      <w:autoSpaceDE/>
      <w:autoSpaceDN/>
      <w:adjustRightInd/>
      <w:snapToGrid/>
      <w:spacing w:after="240" w:line="240" w:lineRule="auto"/>
      <w:ind w:left="1441" w:hanging="590"/>
    </w:pPr>
    <w:rPr>
      <w:rFonts w:eastAsia="Times New Roman"/>
      <w:sz w:val="24"/>
      <w:lang w:val="en-GB"/>
    </w:rPr>
  </w:style>
  <w:style w:type="paragraph" w:customStyle="1" w:styleId="Eingezogen-Standard">
    <w:name w:val="Eingezogen-Standard"/>
    <w:basedOn w:val="Normal"/>
    <w:rsid w:val="006C33B9"/>
    <w:pPr>
      <w:suppressAutoHyphens w:val="0"/>
      <w:kinsoku/>
      <w:overflowPunct/>
      <w:autoSpaceDE/>
      <w:autoSpaceDN/>
      <w:adjustRightInd/>
      <w:snapToGrid/>
      <w:spacing w:line="240" w:lineRule="auto"/>
      <w:ind w:left="992"/>
      <w:jc w:val="both"/>
    </w:pPr>
    <w:rPr>
      <w:rFonts w:eastAsia="Times New Roman"/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6C33B9"/>
    <w:pPr>
      <w:tabs>
        <w:tab w:val="left" w:pos="1106"/>
      </w:tabs>
      <w:suppressAutoHyphens w:val="0"/>
      <w:kinsoku/>
      <w:overflowPunct/>
      <w:autoSpaceDE/>
      <w:autoSpaceDN/>
      <w:adjustRightInd/>
      <w:snapToGrid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6C33B9"/>
    <w:rPr>
      <w:rFonts w:ascii="Arial" w:eastAsia="SimSun" w:hAnsi="Arial" w:cs="Times New Roman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6C33B9"/>
    <w:pPr>
      <w:suppressAutoHyphens w:val="0"/>
      <w:kinsoku/>
      <w:overflowPunct/>
      <w:autoSpaceDE/>
      <w:autoSpaceDN/>
      <w:adjustRightInd/>
      <w:snapToGrid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6C33B9"/>
    <w:rPr>
      <w:rFonts w:ascii="Arial" w:eastAsia="SimSun" w:hAnsi="Arial" w:cs="Times New Roman"/>
      <w:sz w:val="24"/>
      <w:szCs w:val="20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6C33B9"/>
    <w:pPr>
      <w:tabs>
        <w:tab w:val="left" w:pos="1106"/>
      </w:tabs>
      <w:suppressAutoHyphens w:val="0"/>
      <w:kinsoku/>
      <w:overflowPunct/>
      <w:autoSpaceDE/>
      <w:autoSpaceDN/>
      <w:adjustRightInd/>
      <w:snapToGrid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6C33B9"/>
    <w:rPr>
      <w:rFonts w:ascii="Arial" w:eastAsia="SimSun" w:hAnsi="Arial" w:cs="Times New Roman"/>
      <w:b/>
      <w:caps/>
      <w:sz w:val="24"/>
      <w:szCs w:val="20"/>
      <w:lang w:val="en-US" w:eastAsia="it-IT"/>
    </w:rPr>
  </w:style>
  <w:style w:type="paragraph" w:customStyle="1" w:styleId="para">
    <w:name w:val="para"/>
    <w:basedOn w:val="SingleTxtG"/>
    <w:link w:val="paraChar"/>
    <w:qFormat/>
    <w:rsid w:val="006C33B9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  <w:style w:type="paragraph" w:customStyle="1" w:styleId="notessoustab">
    <w:name w:val="notes sous tab"/>
    <w:basedOn w:val="Normal"/>
    <w:qFormat/>
    <w:rsid w:val="006C33B9"/>
    <w:pPr>
      <w:widowControl w:val="0"/>
      <w:tabs>
        <w:tab w:val="left" w:pos="851"/>
      </w:tabs>
      <w:suppressAutoHyphens w:val="0"/>
      <w:kinsoku/>
      <w:overflowPunct/>
      <w:snapToGrid/>
      <w:spacing w:line="240" w:lineRule="auto"/>
      <w:ind w:left="567" w:hanging="567"/>
      <w:jc w:val="both"/>
    </w:pPr>
    <w:rPr>
      <w:rFonts w:eastAsia="Times New Roman"/>
      <w:lang w:val="fr-FR"/>
    </w:rPr>
  </w:style>
  <w:style w:type="character" w:customStyle="1" w:styleId="paraChar">
    <w:name w:val="para Char"/>
    <w:link w:val="para"/>
    <w:rsid w:val="006C33B9"/>
    <w:rPr>
      <w:rFonts w:ascii="Times New Roman" w:eastAsia="MS Mincho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3135</Words>
  <Characters>17875</Characters>
  <Application>Microsoft Office Word</Application>
  <DocSecurity>4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ECE/TRANS/WP.29/GRRF/2018/6</vt:lpstr>
      <vt:lpstr>ECE/TRANS/WP.29/GRRF/2018/6</vt:lpstr>
    </vt:vector>
  </TitlesOfParts>
  <Company>DCM</Company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ECE/TRANS/WP.29/GRRF/2018/6</dc:title>
  <dc:subject/>
  <dc:creator>Julien OKRZESIK</dc:creator>
  <cp:keywords/>
  <cp:lastModifiedBy>Benedicte Boudol</cp:lastModifiedBy>
  <cp:revision>2</cp:revision>
  <cp:lastPrinted>2017-12-29T10:35:00Z</cp:lastPrinted>
  <dcterms:created xsi:type="dcterms:W3CDTF">2017-12-29T12:05:00Z</dcterms:created>
  <dcterms:modified xsi:type="dcterms:W3CDTF">2017-12-29T12:05:00Z</dcterms:modified>
</cp:coreProperties>
</file>