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38217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382174" w:rsidP="00382174">
            <w:pPr>
              <w:jc w:val="right"/>
            </w:pPr>
            <w:r w:rsidRPr="00382174">
              <w:rPr>
                <w:sz w:val="40"/>
              </w:rPr>
              <w:t>ECE</w:t>
            </w:r>
            <w:r>
              <w:t>/TRANS/WP.29/2018/131</w:t>
            </w:r>
          </w:p>
        </w:tc>
      </w:tr>
      <w:tr w:rsidR="002D5AAC" w:rsidRPr="0038217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382174" w:rsidP="00387CD4">
            <w:pPr>
              <w:spacing w:before="240"/>
              <w:rPr>
                <w:lang w:val="en-US"/>
              </w:rPr>
            </w:pPr>
            <w:r>
              <w:rPr>
                <w:lang w:val="en-US"/>
              </w:rPr>
              <w:t>Distr.: General</w:t>
            </w:r>
          </w:p>
          <w:p w:rsidR="00382174" w:rsidRDefault="00382174" w:rsidP="00382174">
            <w:pPr>
              <w:spacing w:line="240" w:lineRule="exact"/>
              <w:rPr>
                <w:lang w:val="en-US"/>
              </w:rPr>
            </w:pPr>
            <w:r>
              <w:rPr>
                <w:lang w:val="en-US"/>
              </w:rPr>
              <w:t>15 August 2018</w:t>
            </w:r>
          </w:p>
          <w:p w:rsidR="00382174" w:rsidRDefault="00382174" w:rsidP="00382174">
            <w:pPr>
              <w:spacing w:line="240" w:lineRule="exact"/>
              <w:rPr>
                <w:lang w:val="en-US"/>
              </w:rPr>
            </w:pPr>
            <w:r>
              <w:rPr>
                <w:lang w:val="en-US"/>
              </w:rPr>
              <w:t>Russian</w:t>
            </w:r>
          </w:p>
          <w:p w:rsidR="00382174" w:rsidRPr="008D53B6" w:rsidRDefault="00382174" w:rsidP="0038217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382174" w:rsidRPr="00382174" w:rsidRDefault="00382174" w:rsidP="00382174">
      <w:pPr>
        <w:spacing w:before="120"/>
        <w:rPr>
          <w:sz w:val="28"/>
          <w:szCs w:val="28"/>
        </w:rPr>
      </w:pPr>
      <w:r w:rsidRPr="00382174">
        <w:rPr>
          <w:sz w:val="28"/>
          <w:szCs w:val="28"/>
        </w:rPr>
        <w:t>Комитет по внутреннему транспорту</w:t>
      </w:r>
    </w:p>
    <w:p w:rsidR="00382174" w:rsidRPr="00382174" w:rsidRDefault="00382174" w:rsidP="00382174">
      <w:pPr>
        <w:spacing w:before="120"/>
        <w:rPr>
          <w:b/>
          <w:bCs/>
          <w:sz w:val="24"/>
          <w:szCs w:val="24"/>
        </w:rPr>
      </w:pPr>
      <w:r w:rsidRPr="00382174">
        <w:rPr>
          <w:b/>
          <w:bCs/>
          <w:sz w:val="24"/>
          <w:szCs w:val="24"/>
        </w:rPr>
        <w:t>Всемирны</w:t>
      </w:r>
      <w:r>
        <w:rPr>
          <w:b/>
          <w:bCs/>
          <w:sz w:val="24"/>
          <w:szCs w:val="24"/>
        </w:rPr>
        <w:t>й форум для согласования правил</w:t>
      </w:r>
      <w:r>
        <w:rPr>
          <w:b/>
          <w:bCs/>
          <w:sz w:val="24"/>
          <w:szCs w:val="24"/>
        </w:rPr>
        <w:br/>
      </w:r>
      <w:r w:rsidRPr="00382174">
        <w:rPr>
          <w:b/>
          <w:bCs/>
          <w:sz w:val="24"/>
          <w:szCs w:val="24"/>
        </w:rPr>
        <w:t>в области транспортных средств</w:t>
      </w:r>
    </w:p>
    <w:p w:rsidR="00382174" w:rsidRPr="00836052" w:rsidRDefault="00382174" w:rsidP="00382174">
      <w:pPr>
        <w:tabs>
          <w:tab w:val="center" w:pos="4819"/>
        </w:tabs>
        <w:spacing w:before="120"/>
        <w:rPr>
          <w:b/>
          <w:bCs/>
        </w:rPr>
      </w:pPr>
      <w:r w:rsidRPr="00836052">
        <w:rPr>
          <w:b/>
          <w:bCs/>
        </w:rPr>
        <w:t>176-</w:t>
      </w:r>
      <w:r>
        <w:rPr>
          <w:b/>
          <w:bCs/>
        </w:rPr>
        <w:t xml:space="preserve">я </w:t>
      </w:r>
      <w:r w:rsidRPr="00836052">
        <w:rPr>
          <w:b/>
          <w:bCs/>
        </w:rPr>
        <w:t>сессия</w:t>
      </w:r>
    </w:p>
    <w:p w:rsidR="00382174" w:rsidRPr="00836052" w:rsidRDefault="00382174" w:rsidP="00382174">
      <w:r w:rsidRPr="00836052">
        <w:t>Женева, 13–16 ноября 2018 года</w:t>
      </w:r>
    </w:p>
    <w:p w:rsidR="00382174" w:rsidRPr="00FD699B" w:rsidRDefault="00382174" w:rsidP="00382174">
      <w:pPr>
        <w:rPr>
          <w:b/>
          <w:bCs/>
        </w:rPr>
      </w:pPr>
      <w:r w:rsidRPr="00836052">
        <w:t>Пункт</w:t>
      </w:r>
      <w:r w:rsidRPr="00FD699B">
        <w:t xml:space="preserve"> </w:t>
      </w:r>
      <w:r w:rsidRPr="007F5B5D">
        <w:t>4.</w:t>
      </w:r>
      <w:r>
        <w:t>8</w:t>
      </w:r>
      <w:r w:rsidRPr="007F5B5D">
        <w:t>.</w:t>
      </w:r>
      <w:r>
        <w:t>5</w:t>
      </w:r>
      <w:r w:rsidRPr="00FD699B">
        <w:t xml:space="preserve"> </w:t>
      </w:r>
      <w:r w:rsidRPr="00836052">
        <w:t>предварительной</w:t>
      </w:r>
      <w:r w:rsidRPr="00FD699B">
        <w:t xml:space="preserve"> </w:t>
      </w:r>
      <w:r w:rsidRPr="00836052">
        <w:t>повестки</w:t>
      </w:r>
      <w:r w:rsidRPr="00FD699B">
        <w:t xml:space="preserve"> </w:t>
      </w:r>
      <w:r w:rsidRPr="00836052">
        <w:t>дня</w:t>
      </w:r>
    </w:p>
    <w:p w:rsidR="00382174" w:rsidRDefault="00382174" w:rsidP="00382174">
      <w:pPr>
        <w:rPr>
          <w:b/>
          <w:bCs/>
        </w:rPr>
      </w:pPr>
      <w:r w:rsidRPr="00836052">
        <w:rPr>
          <w:b/>
          <w:bCs/>
        </w:rPr>
        <w:t>Соглашение 1958 года:</w:t>
      </w:r>
    </w:p>
    <w:p w:rsidR="00382174" w:rsidRPr="00382174" w:rsidRDefault="00382174" w:rsidP="00382174">
      <w:pPr>
        <w:rPr>
          <w:b/>
          <w:bCs/>
        </w:rPr>
      </w:pPr>
      <w:r w:rsidRPr="00836052">
        <w:rPr>
          <w:b/>
          <w:bCs/>
        </w:rPr>
        <w:t>Рассмотрение проектов поправок к существующим</w:t>
      </w:r>
      <w:r>
        <w:rPr>
          <w:b/>
          <w:bCs/>
        </w:rPr>
        <w:br/>
      </w:r>
      <w:r w:rsidRPr="00836052">
        <w:rPr>
          <w:b/>
          <w:bCs/>
        </w:rPr>
        <w:t>правилам</w:t>
      </w:r>
      <w:r w:rsidRPr="007F5B5D">
        <w:rPr>
          <w:b/>
          <w:bCs/>
        </w:rPr>
        <w:t xml:space="preserve"> </w:t>
      </w:r>
      <w:r w:rsidRPr="00836052">
        <w:rPr>
          <w:b/>
          <w:bCs/>
        </w:rPr>
        <w:t>ООН</w:t>
      </w:r>
      <w:r w:rsidRPr="007F5B5D">
        <w:rPr>
          <w:b/>
          <w:bCs/>
        </w:rPr>
        <w:t xml:space="preserve">, </w:t>
      </w:r>
      <w:r w:rsidRPr="00836052">
        <w:rPr>
          <w:b/>
          <w:bCs/>
        </w:rPr>
        <w:t>представленных</w:t>
      </w:r>
      <w:r>
        <w:rPr>
          <w:b/>
          <w:bCs/>
        </w:rPr>
        <w:t xml:space="preserve"> </w:t>
      </w:r>
      <w:r>
        <w:rPr>
          <w:b/>
        </w:rPr>
        <w:t>GRSP</w:t>
      </w:r>
      <w:r w:rsidRPr="007F5B5D">
        <w:rPr>
          <w:b/>
        </w:rPr>
        <w:t xml:space="preserve"> </w:t>
      </w:r>
    </w:p>
    <w:p w:rsidR="00382174" w:rsidRPr="007F5B5D" w:rsidRDefault="00382174" w:rsidP="00382174">
      <w:pPr>
        <w:pStyle w:val="HChGR"/>
      </w:pPr>
      <w:r w:rsidRPr="007F5B5D">
        <w:tab/>
      </w:r>
      <w:r w:rsidRPr="007F5B5D">
        <w:tab/>
      </w:r>
      <w:r>
        <w:t>П</w:t>
      </w:r>
      <w:r w:rsidRPr="00055B42">
        <w:t xml:space="preserve">редложение по дополнению </w:t>
      </w:r>
      <w:r>
        <w:t>15</w:t>
      </w:r>
      <w:r w:rsidRPr="007F5B5D">
        <w:t xml:space="preserve"> </w:t>
      </w:r>
      <w:r w:rsidRPr="00055B42">
        <w:t>к</w:t>
      </w:r>
      <w:r w:rsidRPr="007F5B5D">
        <w:t xml:space="preserve"> </w:t>
      </w:r>
      <w:r w:rsidRPr="00055B42">
        <w:t>поправкам</w:t>
      </w:r>
      <w:r w:rsidRPr="007F5B5D">
        <w:t xml:space="preserve"> </w:t>
      </w:r>
      <w:r w:rsidRPr="00055B42">
        <w:t>серии</w:t>
      </w:r>
      <w:r w:rsidRPr="007F5B5D">
        <w:t xml:space="preserve"> 0</w:t>
      </w:r>
      <w:r>
        <w:t>4</w:t>
      </w:r>
      <w:r w:rsidRPr="007F5B5D">
        <w:t xml:space="preserve"> </w:t>
      </w:r>
      <w:r w:rsidRPr="00055B42">
        <w:t>к</w:t>
      </w:r>
      <w:r>
        <w:t> </w:t>
      </w:r>
      <w:r w:rsidRPr="00055B42">
        <w:t>Правилам</w:t>
      </w:r>
      <w:r w:rsidRPr="007F5B5D">
        <w:t xml:space="preserve"> № </w:t>
      </w:r>
      <w:r>
        <w:t>44</w:t>
      </w:r>
      <w:r w:rsidRPr="007F5B5D">
        <w:t xml:space="preserve"> </w:t>
      </w:r>
      <w:r w:rsidRPr="00055B42">
        <w:t>ООН</w:t>
      </w:r>
      <w:r w:rsidRPr="007F5B5D">
        <w:t xml:space="preserve"> (</w:t>
      </w:r>
      <w:r>
        <w:t>детские удерживающие системы</w:t>
      </w:r>
      <w:r w:rsidRPr="007F5B5D">
        <w:t>)</w:t>
      </w:r>
    </w:p>
    <w:p w:rsidR="00382174" w:rsidRPr="00385405" w:rsidRDefault="00382174" w:rsidP="00382174">
      <w:pPr>
        <w:pStyle w:val="H1GR"/>
      </w:pPr>
      <w:r>
        <w:tab/>
      </w:r>
      <w:r>
        <w:tab/>
        <w:t>Представлено Рабочей группой по пассивной безопасности</w:t>
      </w:r>
      <w:r w:rsidRPr="00382174">
        <w:rPr>
          <w:b w:val="0"/>
          <w:sz w:val="20"/>
        </w:rPr>
        <w:footnoteReference w:customMarkFollows="1" w:id="1"/>
        <w:t>*</w:t>
      </w:r>
    </w:p>
    <w:p w:rsidR="00382174" w:rsidRDefault="00382174" w:rsidP="00382174">
      <w:pPr>
        <w:pStyle w:val="SingleTxtGR"/>
      </w:pPr>
      <w:r>
        <w:tab/>
        <w:t>Воспроизведенный</w:t>
      </w:r>
      <w:r w:rsidRPr="00055B42">
        <w:t xml:space="preserve"> </w:t>
      </w:r>
      <w:r>
        <w:t>ниже</w:t>
      </w:r>
      <w:r w:rsidRPr="00055B42">
        <w:t xml:space="preserve"> </w:t>
      </w:r>
      <w:r>
        <w:t>текст</w:t>
      </w:r>
      <w:r w:rsidRPr="00055B42">
        <w:t xml:space="preserve"> </w:t>
      </w:r>
      <w:r>
        <w:t>был</w:t>
      </w:r>
      <w:r w:rsidRPr="00055B42">
        <w:t xml:space="preserve"> </w:t>
      </w:r>
      <w:r>
        <w:t>принят</w:t>
      </w:r>
      <w:r w:rsidRPr="00055B42">
        <w:t xml:space="preserve"> </w:t>
      </w:r>
      <w:r>
        <w:t>Рабочей</w:t>
      </w:r>
      <w:r w:rsidRPr="00055B42">
        <w:t xml:space="preserve"> </w:t>
      </w:r>
      <w:r>
        <w:t>группой</w:t>
      </w:r>
      <w:r w:rsidRPr="00055B42">
        <w:t xml:space="preserve"> </w:t>
      </w:r>
      <w:r w:rsidRPr="00031EBD">
        <w:t>по</w:t>
      </w:r>
      <w:r w:rsidRPr="00055B42">
        <w:t xml:space="preserve"> </w:t>
      </w:r>
      <w:r>
        <w:t>пассивной безопасности</w:t>
      </w:r>
      <w:r w:rsidRPr="007F5B5D">
        <w:t xml:space="preserve"> (</w:t>
      </w:r>
      <w:r w:rsidRPr="008405E4">
        <w:rPr>
          <w:lang w:val="en-US"/>
        </w:rPr>
        <w:t>GR</w:t>
      </w:r>
      <w:r>
        <w:rPr>
          <w:lang w:val="en-US"/>
        </w:rPr>
        <w:t>SP</w:t>
      </w:r>
      <w:r w:rsidRPr="007F5B5D">
        <w:t xml:space="preserve">) </w:t>
      </w:r>
      <w:r>
        <w:t>на ее шестьдесят третьей сессии</w:t>
      </w:r>
      <w:r w:rsidRPr="007F5B5D">
        <w:t xml:space="preserve"> (</w:t>
      </w:r>
      <w:r w:rsidRPr="008405E4">
        <w:rPr>
          <w:lang w:val="en-US"/>
        </w:rPr>
        <w:t>ECE</w:t>
      </w:r>
      <w:r w:rsidRPr="007F5B5D">
        <w:t>/</w:t>
      </w:r>
      <w:r w:rsidRPr="008405E4">
        <w:rPr>
          <w:lang w:val="en-US"/>
        </w:rPr>
        <w:t>TRANS</w:t>
      </w:r>
      <w:r w:rsidRPr="007F5B5D">
        <w:t>/</w:t>
      </w:r>
      <w:r w:rsidRPr="008405E4">
        <w:rPr>
          <w:lang w:val="en-US"/>
        </w:rPr>
        <w:t>WP</w:t>
      </w:r>
      <w:r w:rsidRPr="007F5B5D">
        <w:t>.29/</w:t>
      </w:r>
      <w:r w:rsidRPr="008405E4">
        <w:rPr>
          <w:lang w:val="en-US"/>
        </w:rPr>
        <w:t>GR</w:t>
      </w:r>
      <w:r>
        <w:rPr>
          <w:lang w:val="en-US"/>
        </w:rPr>
        <w:t>SP</w:t>
      </w:r>
      <w:r w:rsidRPr="007F5B5D">
        <w:t xml:space="preserve">/63, </w:t>
      </w:r>
      <w:r>
        <w:t>пункт</w:t>
      </w:r>
      <w:r w:rsidRPr="007F5B5D">
        <w:t xml:space="preserve"> 42). </w:t>
      </w:r>
      <w:r>
        <w:t>В</w:t>
      </w:r>
      <w:r w:rsidRPr="007F5B5D">
        <w:t xml:space="preserve"> </w:t>
      </w:r>
      <w:r>
        <w:t>его</w:t>
      </w:r>
      <w:r w:rsidRPr="007F5B5D">
        <w:t xml:space="preserve"> </w:t>
      </w:r>
      <w:r>
        <w:t>основу</w:t>
      </w:r>
      <w:r w:rsidRPr="007F5B5D">
        <w:t xml:space="preserve"> </w:t>
      </w:r>
      <w:r>
        <w:t>положен</w:t>
      </w:r>
      <w:r w:rsidRPr="007F5B5D">
        <w:t xml:space="preserve"> </w:t>
      </w:r>
      <w:r>
        <w:t>документ</w:t>
      </w:r>
      <w:r w:rsidRPr="007F5B5D">
        <w:t xml:space="preserve"> </w:t>
      </w:r>
      <w:r>
        <w:rPr>
          <w:lang w:val="en-US"/>
        </w:rPr>
        <w:t>ECE</w:t>
      </w:r>
      <w:r w:rsidRPr="007F5B5D">
        <w:t>/</w:t>
      </w:r>
      <w:r>
        <w:rPr>
          <w:lang w:val="en-US"/>
        </w:rPr>
        <w:t>TRANS</w:t>
      </w:r>
      <w:r w:rsidRPr="007F5B5D">
        <w:t>/</w:t>
      </w:r>
      <w:r>
        <w:rPr>
          <w:lang w:val="en-US"/>
        </w:rPr>
        <w:t>WP</w:t>
      </w:r>
      <w:r w:rsidRPr="007F5B5D">
        <w:t>.29/</w:t>
      </w:r>
      <w:r>
        <w:rPr>
          <w:lang w:val="en-US"/>
        </w:rPr>
        <w:t>GRSP</w:t>
      </w:r>
      <w:r w:rsidRPr="007F5B5D">
        <w:t xml:space="preserve">/2017/27 </w:t>
      </w:r>
      <w:r>
        <w:t>с поправками, содержащимися в</w:t>
      </w:r>
      <w:r w:rsidRPr="007F5B5D">
        <w:t xml:space="preserve"> </w:t>
      </w:r>
      <w:r>
        <w:t xml:space="preserve">приложении </w:t>
      </w:r>
      <w:r>
        <w:rPr>
          <w:lang w:val="en-US"/>
        </w:rPr>
        <w:t>X</w:t>
      </w:r>
      <w:r w:rsidRPr="007F5B5D">
        <w:t xml:space="preserve"> </w:t>
      </w:r>
      <w:r>
        <w:t>к</w:t>
      </w:r>
      <w:r w:rsidRPr="007F5B5D">
        <w:t xml:space="preserve"> </w:t>
      </w:r>
      <w:r>
        <w:t>докладу. Этот текст представлен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2018 года</w:t>
      </w:r>
      <w:r w:rsidRPr="001C2506">
        <w:t>.</w:t>
      </w:r>
    </w:p>
    <w:p w:rsidR="00382174" w:rsidRPr="007F5B5D" w:rsidRDefault="00382174" w:rsidP="00382174">
      <w:pPr>
        <w:pStyle w:val="SingleTxtG"/>
        <w:ind w:firstLine="567"/>
        <w:rPr>
          <w:lang w:val="ru-RU"/>
        </w:rPr>
      </w:pPr>
      <w:r w:rsidRPr="007F5B5D">
        <w:rPr>
          <w:lang w:val="ru-RU"/>
        </w:rPr>
        <w:t xml:space="preserve"> </w:t>
      </w:r>
    </w:p>
    <w:p w:rsidR="00382174" w:rsidRPr="00356E90" w:rsidRDefault="00382174" w:rsidP="00382174">
      <w:pPr>
        <w:pStyle w:val="HChG"/>
        <w:jc w:val="both"/>
        <w:rPr>
          <w:lang w:val="ru-RU"/>
        </w:rPr>
      </w:pPr>
      <w:bookmarkStart w:id="1" w:name="_Toc354410587"/>
      <w:r w:rsidRPr="00356E90">
        <w:rPr>
          <w:lang w:val="ru-RU"/>
        </w:rPr>
        <w:br w:type="page"/>
      </w:r>
    </w:p>
    <w:p w:rsidR="00382174" w:rsidRPr="007F5B5D" w:rsidRDefault="00382174" w:rsidP="00382174">
      <w:pPr>
        <w:pStyle w:val="HChGR"/>
      </w:pPr>
      <w:r w:rsidRPr="00356E90">
        <w:lastRenderedPageBreak/>
        <w:tab/>
      </w:r>
      <w:bookmarkStart w:id="2" w:name="_Toc473483449"/>
      <w:bookmarkEnd w:id="1"/>
      <w:r w:rsidRPr="00356E90">
        <w:tab/>
      </w:r>
      <w:r>
        <w:t>Д</w:t>
      </w:r>
      <w:r w:rsidRPr="00055B42">
        <w:t>ополнени</w:t>
      </w:r>
      <w:r>
        <w:t>е</w:t>
      </w:r>
      <w:r w:rsidRPr="007F5B5D">
        <w:t xml:space="preserve"> 15 </w:t>
      </w:r>
      <w:r w:rsidRPr="00055B42">
        <w:t>к</w:t>
      </w:r>
      <w:r w:rsidRPr="007F5B5D">
        <w:t xml:space="preserve"> </w:t>
      </w:r>
      <w:r w:rsidRPr="00055B42">
        <w:t>поправкам</w:t>
      </w:r>
      <w:r w:rsidRPr="007F5B5D">
        <w:t xml:space="preserve"> </w:t>
      </w:r>
      <w:r w:rsidRPr="00055B42">
        <w:t>серии</w:t>
      </w:r>
      <w:r w:rsidRPr="007F5B5D">
        <w:t xml:space="preserve"> 04 </w:t>
      </w:r>
      <w:r w:rsidRPr="00055B42">
        <w:t>к</w:t>
      </w:r>
      <w:r w:rsidRPr="007F5B5D">
        <w:t xml:space="preserve"> </w:t>
      </w:r>
      <w:r w:rsidRPr="00055B42">
        <w:t>Правилам</w:t>
      </w:r>
      <w:r w:rsidRPr="007F5B5D">
        <w:t xml:space="preserve"> № 44 </w:t>
      </w:r>
      <w:r w:rsidRPr="00055B42">
        <w:t>ООН</w:t>
      </w:r>
      <w:r w:rsidRPr="007F5B5D">
        <w:t xml:space="preserve"> (</w:t>
      </w:r>
      <w:r>
        <w:t>детские</w:t>
      </w:r>
      <w:r w:rsidRPr="007F5B5D">
        <w:t xml:space="preserve"> </w:t>
      </w:r>
      <w:r>
        <w:t>удерживающие</w:t>
      </w:r>
      <w:r w:rsidRPr="007F5B5D">
        <w:t xml:space="preserve"> </w:t>
      </w:r>
      <w:r>
        <w:t>системы</w:t>
      </w:r>
      <w:r w:rsidRPr="007F5B5D">
        <w:t>)</w:t>
      </w:r>
    </w:p>
    <w:bookmarkEnd w:id="2"/>
    <w:p w:rsidR="00382174" w:rsidRPr="00C24201" w:rsidRDefault="00382174" w:rsidP="00382174">
      <w:pPr>
        <w:pStyle w:val="SingleTxtGR"/>
        <w:keepNext/>
        <w:keepLines/>
      </w:pPr>
      <w:r w:rsidRPr="00C24201">
        <w:rPr>
          <w:i/>
        </w:rPr>
        <w:t xml:space="preserve">Пункт 4.4 </w:t>
      </w:r>
      <w:r w:rsidRPr="00C24201">
        <w:rPr>
          <w:iCs/>
        </w:rPr>
        <w:t>изменить следующим образом</w:t>
      </w:r>
      <w:r w:rsidRPr="00C24201">
        <w:t>:</w:t>
      </w:r>
    </w:p>
    <w:p w:rsidR="00382174" w:rsidRPr="00FF4259" w:rsidRDefault="00382174" w:rsidP="00382174">
      <w:pPr>
        <w:pStyle w:val="SingleTxtGR"/>
        <w:keepNext/>
        <w:keepLines/>
        <w:tabs>
          <w:tab w:val="clear" w:pos="1701"/>
        </w:tabs>
        <w:ind w:left="2268" w:hanging="1134"/>
      </w:pPr>
      <w:r>
        <w:t>«</w:t>
      </w:r>
      <w:r w:rsidRPr="00C24201">
        <w:t>4.4</w:t>
      </w:r>
      <w:r w:rsidRPr="00C24201">
        <w:tab/>
        <w:t xml:space="preserve">На видимой внутренней поверхности детского удерживающего устройства, установленного против направления движения (включая </w:t>
      </w:r>
      <w:r w:rsidRPr="00FF4259">
        <w:t>внутреннюю поверхность бокового крыла около головы ребенка), приблизительно в зоне нахождения головы ребенка должна быть стационарно прикреплена изображенная наклейка.</w:t>
      </w:r>
    </w:p>
    <w:p w:rsidR="00382174" w:rsidRPr="00FF4259" w:rsidRDefault="00382174" w:rsidP="00382174">
      <w:pPr>
        <w:pStyle w:val="SingleTxtGR"/>
        <w:tabs>
          <w:tab w:val="clear" w:pos="1701"/>
        </w:tabs>
        <w:ind w:left="2268" w:hanging="1134"/>
      </w:pPr>
      <w:r w:rsidRPr="00FF4259">
        <w:tab/>
        <w:t>Общие размеры наклейки долж</w:t>
      </w:r>
      <w:r>
        <w:t>ны составлять, по крайней мере,</w:t>
      </w:r>
      <w:r>
        <w:br/>
      </w:r>
      <w:r w:rsidRPr="00FF4259">
        <w:t>120 х 60 мм либо соответствовать эквивалентной площади наклейки.</w:t>
      </w:r>
    </w:p>
    <w:p w:rsidR="00382174" w:rsidRPr="00FF4259" w:rsidRDefault="00382174" w:rsidP="00382174">
      <w:pPr>
        <w:pStyle w:val="SingleTxtGR"/>
        <w:tabs>
          <w:tab w:val="clear" w:pos="1701"/>
        </w:tabs>
        <w:ind w:left="2268" w:hanging="1134"/>
      </w:pPr>
      <w:r w:rsidRPr="00FF4259">
        <w:tab/>
        <w:t xml:space="preserve">Эта наклейка может быть скорректирована таким образом, чтобы ее схема отличалась от указанного примера; вместе с тем ее текстовое содержание должно соответствовать точным предписаниям. Кроме того, на 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 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мм </w:t>
      </w:r>
      <w:r w:rsidRPr="00FF4259">
        <w:rPr>
          <w:lang w:val="fr-FR"/>
        </w:rPr>
        <w:t>x</w:t>
      </w:r>
      <w:r w:rsidRPr="00FF4259">
        <w:t xml:space="preserve"> 35 мм либо соответствовать эквивалентной площади.</w:t>
      </w:r>
    </w:p>
    <w:p w:rsidR="00382174" w:rsidRPr="00FF4259" w:rsidRDefault="00382174" w:rsidP="00382174">
      <w:pPr>
        <w:pStyle w:val="SingleTxtGR"/>
        <w:tabs>
          <w:tab w:val="clear" w:pos="1701"/>
        </w:tabs>
        <w:ind w:left="2268" w:hanging="1134"/>
      </w:pPr>
      <w:r w:rsidRPr="00FF4259">
        <w:tab/>
        <w:t>Необходимо также обеспечить, чтобы не допускались никакие отклонения в отношении формы и направленности предусмотренной пиктограммы, а именно чтобы было запрещено использование любых нестандартных изображений предписанной пиктограммы, 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p>
    <w:p w:rsidR="00382174" w:rsidRPr="00C24201" w:rsidRDefault="00382174" w:rsidP="00382174">
      <w:pPr>
        <w:pStyle w:val="SingleTxtGR"/>
        <w:tabs>
          <w:tab w:val="clear" w:pos="1701"/>
        </w:tabs>
        <w:ind w:left="2268" w:hanging="1134"/>
      </w:pPr>
      <w:r w:rsidRPr="00FF4259">
        <w:tab/>
        <w:t>Незначительные отклонения в отношении толщины линий, печати наклейки и другие соответствующие производственные допуски приемлемы.</w:t>
      </w:r>
    </w:p>
    <w:p w:rsidR="00382174" w:rsidRPr="00356E90" w:rsidRDefault="00382174" w:rsidP="00382174">
      <w:pPr>
        <w:pStyle w:val="SingleTxtGR"/>
        <w:tabs>
          <w:tab w:val="clear" w:pos="1701"/>
        </w:tabs>
        <w:ind w:left="2268" w:hanging="1134"/>
      </w:pPr>
      <w:r w:rsidRPr="00C24201">
        <w:tab/>
        <w:t>Наклейка</w:t>
      </w:r>
      <w:r w:rsidRPr="00356E90">
        <w:t xml:space="preserve"> … </w:t>
      </w:r>
      <w:r w:rsidRPr="00C24201">
        <w:t>любой</w:t>
      </w:r>
      <w:r w:rsidRPr="00356E90">
        <w:t xml:space="preserve"> </w:t>
      </w:r>
      <w:r w:rsidRPr="00C24201">
        <w:t>конфигурации</w:t>
      </w:r>
      <w:r w:rsidRPr="00356E90">
        <w:t>.</w:t>
      </w:r>
    </w:p>
    <w:p w:rsidR="00382174" w:rsidRPr="00382174" w:rsidRDefault="00382174" w:rsidP="00382174">
      <w:pPr>
        <w:pStyle w:val="H23GR"/>
      </w:pPr>
      <w:r w:rsidRPr="00382174">
        <w:rPr>
          <w:b w:val="0"/>
        </w:rPr>
        <w:tab/>
      </w:r>
      <w:r w:rsidRPr="00382174">
        <w:rPr>
          <w:b w:val="0"/>
        </w:rPr>
        <w:tab/>
        <w:t>Рис. A</w:t>
      </w:r>
      <w:r w:rsidRPr="00382174">
        <w:rPr>
          <w:b w:val="0"/>
        </w:rPr>
        <w:br/>
      </w:r>
      <w:r w:rsidRPr="00356E90">
        <w:rPr>
          <w:bCs/>
        </w:rPr>
        <w:t xml:space="preserve">Предупреждающая наклейка </w:t>
      </w:r>
    </w:p>
    <w:p w:rsidR="00382174" w:rsidRPr="00382174" w:rsidRDefault="00382174" w:rsidP="00382174">
      <w:pPr>
        <w:pStyle w:val="SingleTxtG"/>
        <w:rPr>
          <w:lang w:val="ru-RU"/>
        </w:rPr>
      </w:pPr>
      <w:r w:rsidRPr="00382174">
        <w:rPr>
          <w:lang w:val="ru-RU"/>
        </w:rPr>
        <w:t>…</w:t>
      </w:r>
    </w:p>
    <w:p w:rsidR="00382174" w:rsidRDefault="00382174" w:rsidP="00382174">
      <w:pPr>
        <w:suppressAutoHyphens w:val="0"/>
        <w:spacing w:line="240" w:lineRule="auto"/>
        <w:rPr>
          <w:b/>
        </w:rPr>
      </w:pPr>
      <w:r>
        <w:rPr>
          <w:b/>
        </w:rPr>
        <w:br w:type="page"/>
      </w:r>
    </w:p>
    <w:p w:rsidR="00382174" w:rsidRPr="00FF4259" w:rsidRDefault="00382174" w:rsidP="00382174">
      <w:pPr>
        <w:pStyle w:val="H23GR"/>
      </w:pPr>
      <w:r w:rsidRPr="00382174">
        <w:rPr>
          <w:b w:val="0"/>
        </w:rPr>
        <w:lastRenderedPageBreak/>
        <w:tab/>
      </w:r>
      <w:r w:rsidRPr="00382174">
        <w:rPr>
          <w:b w:val="0"/>
        </w:rPr>
        <w:tab/>
        <w:t>Рис.</w:t>
      </w:r>
      <w:r w:rsidR="00B2750E">
        <w:rPr>
          <w:b w:val="0"/>
        </w:rPr>
        <w:t xml:space="preserve"> </w:t>
      </w:r>
      <w:r w:rsidRPr="00382174">
        <w:rPr>
          <w:b w:val="0"/>
        </w:rPr>
        <w:t>B</w:t>
      </w:r>
      <w:r w:rsidRPr="00382174">
        <w:rPr>
          <w:b w:val="0"/>
        </w:rPr>
        <w:br/>
      </w:r>
      <w:r w:rsidRPr="00FF4259">
        <w:t>Используемая пиктограмма в соответствии с ISO</w:t>
      </w:r>
      <w:r>
        <w:t xml:space="preserve"> 2575:2004 –</w:t>
      </w:r>
      <w:r w:rsidRPr="00FF4259">
        <w:t xml:space="preserve"> Z.01, внешний диаметр которой должен составлять не менее 38 мм</w:t>
      </w:r>
    </w:p>
    <w:p w:rsidR="00382174" w:rsidRDefault="00382174" w:rsidP="00382174">
      <w:pPr>
        <w:pStyle w:val="SingleTxtG"/>
        <w:rPr>
          <w:b/>
        </w:rPr>
      </w:pPr>
      <w:r>
        <w:rPr>
          <w:noProof/>
          <w:lang w:val="ru-RU" w:eastAsia="ru-RU"/>
        </w:rPr>
        <w:drawing>
          <wp:inline distT="0" distB="0" distL="0" distR="0" wp14:anchorId="630E9D83" wp14:editId="42BD84BB">
            <wp:extent cx="4880507" cy="49045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05530" cy="4929655"/>
                    </a:xfrm>
                    <a:prstGeom prst="rect">
                      <a:avLst/>
                    </a:prstGeom>
                  </pic:spPr>
                </pic:pic>
              </a:graphicData>
            </a:graphic>
          </wp:inline>
        </w:drawing>
      </w:r>
    </w:p>
    <w:p w:rsidR="00382174" w:rsidRDefault="00382174" w:rsidP="00382174">
      <w:pPr>
        <w:suppressAutoHyphens w:val="0"/>
        <w:spacing w:line="240" w:lineRule="auto"/>
        <w:rPr>
          <w:b/>
        </w:rPr>
      </w:pPr>
      <w:r>
        <w:rPr>
          <w:b/>
        </w:rPr>
        <w:br w:type="page"/>
      </w:r>
    </w:p>
    <w:p w:rsidR="00382174" w:rsidRPr="00382174" w:rsidRDefault="00382174" w:rsidP="00382174">
      <w:pPr>
        <w:pStyle w:val="H23GR"/>
      </w:pPr>
      <w:r w:rsidRPr="00382174">
        <w:rPr>
          <w:b w:val="0"/>
        </w:rPr>
        <w:lastRenderedPageBreak/>
        <w:tab/>
      </w:r>
      <w:r w:rsidRPr="00382174">
        <w:rPr>
          <w:b w:val="0"/>
        </w:rPr>
        <w:tab/>
        <w:t xml:space="preserve">Рис. C </w:t>
      </w:r>
      <w:r w:rsidRPr="00382174">
        <w:rPr>
          <w:b w:val="0"/>
        </w:rPr>
        <w:br/>
      </w:r>
      <w:r w:rsidRPr="00FF4259">
        <w:t>Пиктограмма, указывающая на опасность срабатывания используемой подушки безопасности, размеры которой должны составлять 40 мм по </w:t>
      </w:r>
      <w:r>
        <w:t>ширине и </w:t>
      </w:r>
      <w:r w:rsidRPr="00FF4259">
        <w:t>28 мм по высоте или пропорционально превышать эти значения</w:t>
      </w:r>
    </w:p>
    <w:p w:rsidR="00382174" w:rsidRDefault="00382174" w:rsidP="00382174">
      <w:pPr>
        <w:pStyle w:val="SingleTxtG"/>
        <w:ind w:left="1560" w:hanging="1134"/>
        <w:rPr>
          <w:b/>
        </w:rPr>
      </w:pPr>
      <w:r>
        <w:rPr>
          <w:noProof/>
          <w:lang w:val="ru-RU" w:eastAsia="ru-RU"/>
        </w:rPr>
        <w:drawing>
          <wp:inline distT="0" distB="0" distL="0" distR="0" wp14:anchorId="7B99C11D" wp14:editId="549264CE">
            <wp:extent cx="5682449" cy="404948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95983" cy="4059130"/>
                    </a:xfrm>
                    <a:prstGeom prst="rect">
                      <a:avLst/>
                    </a:prstGeom>
                  </pic:spPr>
                </pic:pic>
              </a:graphicData>
            </a:graphic>
          </wp:inline>
        </w:drawing>
      </w:r>
    </w:p>
    <w:p w:rsidR="00382174" w:rsidRPr="00FF4259" w:rsidRDefault="00382174" w:rsidP="00382174">
      <w:pPr>
        <w:pStyle w:val="SingleTxtG"/>
        <w:ind w:left="2268" w:hanging="1134"/>
        <w:jc w:val="right"/>
        <w:rPr>
          <w:lang w:val="ru-RU"/>
        </w:rPr>
      </w:pPr>
      <w:r>
        <w:rPr>
          <w:lang w:val="ru-RU"/>
        </w:rPr>
        <w:t>»</w:t>
      </w:r>
    </w:p>
    <w:p w:rsidR="00E12C5F" w:rsidRPr="00382174" w:rsidRDefault="00382174" w:rsidP="00382174">
      <w:pPr>
        <w:pStyle w:val="SingleTxtGR"/>
        <w:spacing w:before="240" w:after="0"/>
        <w:jc w:val="center"/>
        <w:rPr>
          <w:u w:val="single"/>
        </w:rPr>
      </w:pPr>
      <w:r>
        <w:rPr>
          <w:u w:val="single"/>
        </w:rPr>
        <w:tab/>
      </w:r>
      <w:r>
        <w:rPr>
          <w:u w:val="single"/>
        </w:rPr>
        <w:tab/>
      </w:r>
      <w:r>
        <w:rPr>
          <w:u w:val="single"/>
        </w:rPr>
        <w:tab/>
      </w:r>
    </w:p>
    <w:sectPr w:rsidR="00E12C5F" w:rsidRPr="00382174" w:rsidSect="0038217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E8F" w:rsidRPr="00A312BC" w:rsidRDefault="00D34E8F" w:rsidP="00A312BC"/>
  </w:endnote>
  <w:endnote w:type="continuationSeparator" w:id="0">
    <w:p w:rsidR="00D34E8F" w:rsidRPr="00A312BC" w:rsidRDefault="00D34E8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174" w:rsidRPr="00382174" w:rsidRDefault="00382174">
    <w:pPr>
      <w:pStyle w:val="Footer"/>
    </w:pPr>
    <w:r w:rsidRPr="00382174">
      <w:rPr>
        <w:b/>
        <w:sz w:val="18"/>
      </w:rPr>
      <w:fldChar w:fldCharType="begin"/>
    </w:r>
    <w:r w:rsidRPr="00382174">
      <w:rPr>
        <w:b/>
        <w:sz w:val="18"/>
      </w:rPr>
      <w:instrText xml:space="preserve"> PAGE  \* MERGEFORMAT </w:instrText>
    </w:r>
    <w:r w:rsidRPr="00382174">
      <w:rPr>
        <w:b/>
        <w:sz w:val="18"/>
      </w:rPr>
      <w:fldChar w:fldCharType="separate"/>
    </w:r>
    <w:r w:rsidR="007D5849">
      <w:rPr>
        <w:b/>
        <w:noProof/>
        <w:sz w:val="18"/>
      </w:rPr>
      <w:t>4</w:t>
    </w:r>
    <w:r w:rsidRPr="00382174">
      <w:rPr>
        <w:b/>
        <w:sz w:val="18"/>
      </w:rPr>
      <w:fldChar w:fldCharType="end"/>
    </w:r>
    <w:r>
      <w:rPr>
        <w:b/>
        <w:sz w:val="18"/>
      </w:rPr>
      <w:tab/>
    </w:r>
    <w:r>
      <w:t>GE.18-13495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174" w:rsidRPr="00382174" w:rsidRDefault="00382174" w:rsidP="00382174">
    <w:pPr>
      <w:pStyle w:val="Footer"/>
      <w:tabs>
        <w:tab w:val="clear" w:pos="9639"/>
        <w:tab w:val="right" w:pos="9638"/>
      </w:tabs>
      <w:rPr>
        <w:b/>
        <w:sz w:val="18"/>
      </w:rPr>
    </w:pPr>
    <w:r>
      <w:t>GE.18-13495</w:t>
    </w:r>
    <w:r>
      <w:tab/>
    </w:r>
    <w:r w:rsidRPr="00382174">
      <w:rPr>
        <w:b/>
        <w:sz w:val="18"/>
      </w:rPr>
      <w:fldChar w:fldCharType="begin"/>
    </w:r>
    <w:r w:rsidRPr="00382174">
      <w:rPr>
        <w:b/>
        <w:sz w:val="18"/>
      </w:rPr>
      <w:instrText xml:space="preserve"> PAGE  \* MERGEFORMAT </w:instrText>
    </w:r>
    <w:r w:rsidRPr="00382174">
      <w:rPr>
        <w:b/>
        <w:sz w:val="18"/>
      </w:rPr>
      <w:fldChar w:fldCharType="separate"/>
    </w:r>
    <w:r w:rsidR="007D5849">
      <w:rPr>
        <w:b/>
        <w:noProof/>
        <w:sz w:val="18"/>
      </w:rPr>
      <w:t>3</w:t>
    </w:r>
    <w:r w:rsidRPr="003821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382174" w:rsidRDefault="00382174" w:rsidP="0038217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13495  (</w:t>
    </w:r>
    <w:proofErr w:type="gramEnd"/>
    <w:r>
      <w:t>R)  280818  290818</w:t>
    </w:r>
    <w:r>
      <w:br/>
    </w:r>
    <w:r w:rsidRPr="00382174">
      <w:rPr>
        <w:rFonts w:ascii="C39T30Lfz" w:hAnsi="C39T30Lfz"/>
        <w:kern w:val="14"/>
        <w:sz w:val="56"/>
      </w:rPr>
      <w:t></w:t>
    </w:r>
    <w:r w:rsidRPr="00382174">
      <w:rPr>
        <w:rFonts w:ascii="C39T30Lfz" w:hAnsi="C39T30Lfz"/>
        <w:kern w:val="14"/>
        <w:sz w:val="56"/>
      </w:rPr>
      <w:t></w:t>
    </w:r>
    <w:r w:rsidRPr="00382174">
      <w:rPr>
        <w:rFonts w:ascii="C39T30Lfz" w:hAnsi="C39T30Lfz"/>
        <w:kern w:val="14"/>
        <w:sz w:val="56"/>
      </w:rPr>
      <w:t></w:t>
    </w:r>
    <w:r w:rsidRPr="00382174">
      <w:rPr>
        <w:rFonts w:ascii="C39T30Lfz" w:hAnsi="C39T30Lfz"/>
        <w:kern w:val="14"/>
        <w:sz w:val="56"/>
      </w:rPr>
      <w:t></w:t>
    </w:r>
    <w:r w:rsidRPr="00382174">
      <w:rPr>
        <w:rFonts w:ascii="C39T30Lfz" w:hAnsi="C39T30Lfz"/>
        <w:kern w:val="14"/>
        <w:sz w:val="56"/>
      </w:rPr>
      <w:t></w:t>
    </w:r>
    <w:r w:rsidRPr="00382174">
      <w:rPr>
        <w:rFonts w:ascii="C39T30Lfz" w:hAnsi="C39T30Lfz"/>
        <w:kern w:val="14"/>
        <w:sz w:val="56"/>
      </w:rPr>
      <w:t></w:t>
    </w:r>
    <w:r w:rsidRPr="00382174">
      <w:rPr>
        <w:rFonts w:ascii="C39T30Lfz" w:hAnsi="C39T30Lfz"/>
        <w:kern w:val="14"/>
        <w:sz w:val="56"/>
      </w:rPr>
      <w:t></w:t>
    </w:r>
    <w:r w:rsidRPr="00382174">
      <w:rPr>
        <w:rFonts w:ascii="C39T30Lfz" w:hAnsi="C39T30Lfz"/>
        <w:kern w:val="14"/>
        <w:sz w:val="56"/>
      </w:rPr>
      <w:t></w:t>
    </w:r>
    <w:r w:rsidRPr="0038217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8/13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3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E8F" w:rsidRPr="001075E9" w:rsidRDefault="00D34E8F" w:rsidP="001075E9">
      <w:pPr>
        <w:tabs>
          <w:tab w:val="right" w:pos="2155"/>
        </w:tabs>
        <w:spacing w:after="80" w:line="240" w:lineRule="auto"/>
        <w:ind w:left="680"/>
        <w:rPr>
          <w:u w:val="single"/>
        </w:rPr>
      </w:pPr>
      <w:r>
        <w:rPr>
          <w:u w:val="single"/>
        </w:rPr>
        <w:tab/>
      </w:r>
    </w:p>
  </w:footnote>
  <w:footnote w:type="continuationSeparator" w:id="0">
    <w:p w:rsidR="00D34E8F" w:rsidRDefault="00D34E8F" w:rsidP="00407B78">
      <w:pPr>
        <w:tabs>
          <w:tab w:val="right" w:pos="2155"/>
        </w:tabs>
        <w:spacing w:after="80"/>
        <w:ind w:left="680"/>
        <w:rPr>
          <w:u w:val="single"/>
        </w:rPr>
      </w:pPr>
      <w:r>
        <w:rPr>
          <w:u w:val="single"/>
        </w:rPr>
        <w:tab/>
      </w:r>
    </w:p>
  </w:footnote>
  <w:footnote w:id="1">
    <w:p w:rsidR="00382174" w:rsidRPr="00034D30" w:rsidRDefault="00382174" w:rsidP="00382174">
      <w:pPr>
        <w:pStyle w:val="FootnoteText"/>
      </w:pPr>
      <w:r w:rsidRPr="00A90EA8">
        <w:tab/>
      </w:r>
      <w:r w:rsidRPr="00382174">
        <w:rPr>
          <w:rStyle w:val="FootnoteReference"/>
          <w:sz w:val="20"/>
          <w:vertAlign w:val="baseline"/>
        </w:rPr>
        <w:t>*</w:t>
      </w:r>
      <w:r w:rsidRPr="00034D30">
        <w:rPr>
          <w:sz w:val="20"/>
        </w:rPr>
        <w:tab/>
      </w:r>
      <w:r>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174" w:rsidRPr="00382174" w:rsidRDefault="00EB5A4F">
    <w:pPr>
      <w:pStyle w:val="Header"/>
    </w:pPr>
    <w:r>
      <w:fldChar w:fldCharType="begin"/>
    </w:r>
    <w:r>
      <w:instrText xml:space="preserve"> TITLE  \* MERGEFORMAT </w:instrText>
    </w:r>
    <w:r>
      <w:fldChar w:fldCharType="separate"/>
    </w:r>
    <w:r w:rsidR="007D5849">
      <w:t>ECE/TRANS/WP.29/2018/131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174" w:rsidRPr="00382174" w:rsidRDefault="00EB5A4F" w:rsidP="00382174">
    <w:pPr>
      <w:pStyle w:val="Header"/>
      <w:jc w:val="right"/>
    </w:pPr>
    <w:r>
      <w:fldChar w:fldCharType="begin"/>
    </w:r>
    <w:r>
      <w:instrText xml:space="preserve"> TITLE  \* MERGEFORMAT </w:instrText>
    </w:r>
    <w:r>
      <w:fldChar w:fldCharType="separate"/>
    </w:r>
    <w:r w:rsidR="007D5849">
      <w:t>ECE/TRANS/WP.29/2018/131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8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217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D5849"/>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B4B51"/>
    <w:rsid w:val="00B10CC7"/>
    <w:rsid w:val="00B2750E"/>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34E8F"/>
    <w:rsid w:val="00D5253A"/>
    <w:rsid w:val="00D873A8"/>
    <w:rsid w:val="00D90028"/>
    <w:rsid w:val="00D90138"/>
    <w:rsid w:val="00DD78D1"/>
    <w:rsid w:val="00DE32CD"/>
    <w:rsid w:val="00DF0307"/>
    <w:rsid w:val="00DF5767"/>
    <w:rsid w:val="00DF71B9"/>
    <w:rsid w:val="00E12C5F"/>
    <w:rsid w:val="00E73F76"/>
    <w:rsid w:val="00EA2C9F"/>
    <w:rsid w:val="00EA420E"/>
    <w:rsid w:val="00EB5A4F"/>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2E97F8-3C2E-4840-8BC6-03FFD01A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Fußnotenzeichen"/>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5_G_6,Fußnotentext"/>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5_G_6 Char,Fußnotentext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qFormat/>
    <w:rsid w:val="00382174"/>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382174"/>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Bullet1G">
    <w:name w:val="_Bullet 1_G"/>
    <w:basedOn w:val="Normal"/>
    <w:rsid w:val="00382174"/>
    <w:pPr>
      <w:numPr>
        <w:numId w:val="22"/>
      </w:numPr>
      <w:spacing w:after="120"/>
      <w:ind w:right="1134"/>
      <w:jc w:val="both"/>
    </w:pPr>
    <w:rPr>
      <w:rFonts w:eastAsia="Times New Roman" w:cs="Times New Roman"/>
      <w:szCs w:val="20"/>
      <w:lang w:val="en-GB"/>
    </w:rPr>
  </w:style>
  <w:style w:type="paragraph" w:customStyle="1" w:styleId="H1G">
    <w:name w:val="_ H_1_G"/>
    <w:basedOn w:val="Normal"/>
    <w:next w:val="Normal"/>
    <w:link w:val="H1GChar"/>
    <w:qFormat/>
    <w:rsid w:val="00382174"/>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1GChar">
    <w:name w:val="_ H_1_G Char"/>
    <w:link w:val="H1G"/>
    <w:rsid w:val="00382174"/>
    <w:rPr>
      <w:b/>
      <w:sz w:val="24"/>
      <w:lang w:val="en-GB" w:eastAsia="en-US"/>
    </w:rPr>
  </w:style>
  <w:style w:type="character" w:customStyle="1" w:styleId="SingleTxtGChar">
    <w:name w:val="_ Single Txt_G Char"/>
    <w:link w:val="SingleTxtG"/>
    <w:qFormat/>
    <w:rsid w:val="00382174"/>
    <w:rPr>
      <w:lang w:val="en-GB" w:eastAsia="en-US"/>
    </w:rPr>
  </w:style>
  <w:style w:type="character" w:customStyle="1" w:styleId="HChGChar">
    <w:name w:val="_ H _Ch_G Char"/>
    <w:link w:val="HChG"/>
    <w:rsid w:val="00382174"/>
    <w:rPr>
      <w:b/>
      <w:sz w:val="28"/>
      <w:lang w:val="en-GB" w:eastAsia="en-US"/>
    </w:rPr>
  </w:style>
  <w:style w:type="paragraph" w:customStyle="1" w:styleId="para">
    <w:name w:val="para"/>
    <w:basedOn w:val="SingleTxtG"/>
    <w:link w:val="paraChar"/>
    <w:qFormat/>
    <w:rsid w:val="00382174"/>
    <w:pPr>
      <w:ind w:left="2268" w:hanging="1134"/>
    </w:pPr>
  </w:style>
  <w:style w:type="character" w:customStyle="1" w:styleId="paraChar">
    <w:name w:val="para Char"/>
    <w:link w:val="para"/>
    <w:rsid w:val="0038217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484</Words>
  <Characters>2763</Characters>
  <Application>Microsoft Office Word</Application>
  <DocSecurity>0</DocSecurity>
  <Lines>23</Lines>
  <Paragraphs>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ECE/TRANS/WP.29/2018/131</vt:lpstr>
      <vt:lpstr>A/</vt:lpstr>
      <vt:lpstr>A/</vt:lpstr>
    </vt:vector>
  </TitlesOfParts>
  <Company>DCM</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ECE/TRANS/WP.29/2018/131</dc:title>
  <dc:subject/>
  <dc:creator>Uliana ANTIPOVA</dc:creator>
  <cp:keywords/>
  <cp:lastModifiedBy>Secretariat</cp:lastModifiedBy>
  <cp:revision>2</cp:revision>
  <cp:lastPrinted>2018-08-29T07:40:00Z</cp:lastPrinted>
  <dcterms:created xsi:type="dcterms:W3CDTF">2018-10-01T16:31:00Z</dcterms:created>
  <dcterms:modified xsi:type="dcterms:W3CDTF">2018-10-01T16:31:00Z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