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F1A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F1A2C" w:rsidP="00FF1A2C">
            <w:pPr>
              <w:jc w:val="right"/>
            </w:pPr>
            <w:r w:rsidRPr="00FF1A2C">
              <w:rPr>
                <w:sz w:val="40"/>
              </w:rPr>
              <w:t>ECE</w:t>
            </w:r>
            <w:r>
              <w:t>/TRANS/WP.29/2018/27</w:t>
            </w:r>
          </w:p>
        </w:tc>
      </w:tr>
      <w:tr w:rsidR="002D5AAC" w:rsidRPr="00FF1A2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F1A2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F1A2C" w:rsidRDefault="00FF1A2C" w:rsidP="00FF1A2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January 2018</w:t>
            </w:r>
          </w:p>
          <w:p w:rsidR="00FF1A2C" w:rsidRDefault="00FF1A2C" w:rsidP="00FF1A2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F1A2C" w:rsidRPr="008D53B6" w:rsidRDefault="00FF1A2C" w:rsidP="00FF1A2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F1A2C" w:rsidRPr="008D0A4F" w:rsidRDefault="00FF1A2C" w:rsidP="00FF1A2C">
      <w:pPr>
        <w:spacing w:before="120"/>
        <w:rPr>
          <w:sz w:val="28"/>
          <w:szCs w:val="28"/>
        </w:rPr>
      </w:pPr>
      <w:r w:rsidRPr="008D0A4F">
        <w:rPr>
          <w:sz w:val="28"/>
          <w:szCs w:val="28"/>
        </w:rPr>
        <w:t>Комитет по внутреннему транспорту</w:t>
      </w:r>
    </w:p>
    <w:p w:rsidR="00FF1A2C" w:rsidRPr="00CD5521" w:rsidRDefault="00FF1A2C" w:rsidP="00FF1A2C">
      <w:pPr>
        <w:spacing w:before="120"/>
        <w:rPr>
          <w:b/>
          <w:sz w:val="24"/>
          <w:szCs w:val="24"/>
        </w:rPr>
      </w:pPr>
      <w:r w:rsidRPr="008D0A4F">
        <w:rPr>
          <w:b/>
          <w:sz w:val="24"/>
          <w:szCs w:val="24"/>
        </w:rPr>
        <w:t xml:space="preserve">Всемирный форум для согласования правил </w:t>
      </w:r>
      <w:r w:rsidRPr="00FF1A2C">
        <w:rPr>
          <w:b/>
          <w:sz w:val="24"/>
          <w:szCs w:val="24"/>
        </w:rPr>
        <w:br/>
      </w:r>
      <w:r w:rsidRPr="008D0A4F">
        <w:rPr>
          <w:b/>
          <w:sz w:val="24"/>
          <w:szCs w:val="24"/>
        </w:rPr>
        <w:t>в области транспортных средств</w:t>
      </w:r>
    </w:p>
    <w:p w:rsidR="00FF1A2C" w:rsidRPr="008D0A4F" w:rsidRDefault="00FF1A2C" w:rsidP="00FF1A2C">
      <w:pPr>
        <w:tabs>
          <w:tab w:val="center" w:pos="4819"/>
        </w:tabs>
        <w:spacing w:before="120"/>
        <w:rPr>
          <w:b/>
        </w:rPr>
      </w:pPr>
      <w:r w:rsidRPr="008D0A4F">
        <w:rPr>
          <w:b/>
        </w:rPr>
        <w:t>174-я сессия</w:t>
      </w:r>
    </w:p>
    <w:p w:rsidR="00FF1A2C" w:rsidRPr="00CD5521" w:rsidRDefault="00FF1A2C" w:rsidP="00FF1A2C">
      <w:r>
        <w:t>Женева, 13</w:t>
      </w:r>
      <w:r>
        <w:rPr>
          <w:lang w:val="en-US"/>
        </w:rPr>
        <w:t>–</w:t>
      </w:r>
      <w:r w:rsidRPr="008D0A4F">
        <w:t>16 марта 2018 года</w:t>
      </w:r>
    </w:p>
    <w:p w:rsidR="00FF1A2C" w:rsidRPr="00CD5521" w:rsidRDefault="00FF1A2C" w:rsidP="00FF1A2C">
      <w:r w:rsidRPr="008D0A4F">
        <w:t xml:space="preserve">Пункт </w:t>
      </w:r>
      <w:r w:rsidRPr="00CD5521">
        <w:t>4.8.</w:t>
      </w:r>
      <w:r w:rsidRPr="00872276">
        <w:t>1</w:t>
      </w:r>
      <w:r w:rsidRPr="009B333B">
        <w:t>3</w:t>
      </w:r>
      <w:r w:rsidRPr="008D0A4F">
        <w:t xml:space="preserve"> предварительной повестки дня</w:t>
      </w:r>
    </w:p>
    <w:p w:rsidR="00E12C5F" w:rsidRPr="00FF1A2C" w:rsidRDefault="00FF1A2C" w:rsidP="00FF1A2C">
      <w:r>
        <w:rPr>
          <w:b/>
        </w:rPr>
        <w:t xml:space="preserve">Соглашение </w:t>
      </w:r>
      <w:r w:rsidRPr="00CD5521">
        <w:rPr>
          <w:b/>
        </w:rPr>
        <w:t>1958</w:t>
      </w:r>
      <w:r>
        <w:rPr>
          <w:b/>
        </w:rPr>
        <w:t xml:space="preserve"> года</w:t>
      </w:r>
      <w:r w:rsidRPr="00CD5521">
        <w:rPr>
          <w:b/>
        </w:rPr>
        <w:t>:</w:t>
      </w:r>
      <w:r w:rsidRPr="00CD5521">
        <w:rPr>
          <w:b/>
        </w:rPr>
        <w:br/>
      </w:r>
      <w:r>
        <w:rPr>
          <w:b/>
        </w:rPr>
        <w:t xml:space="preserve">Рассмотрение проектов поправок к существующим </w:t>
      </w:r>
      <w:r w:rsidRPr="00FF1A2C">
        <w:rPr>
          <w:b/>
        </w:rPr>
        <w:br/>
      </w:r>
      <w:r>
        <w:rPr>
          <w:b/>
        </w:rPr>
        <w:t xml:space="preserve">Правилам ООН, представленных </w:t>
      </w:r>
      <w:r>
        <w:rPr>
          <w:b/>
          <w:lang w:val="en-GB"/>
        </w:rPr>
        <w:t>GRSG</w:t>
      </w:r>
    </w:p>
    <w:p w:rsidR="00FF1A2C" w:rsidRPr="00FF1A2C" w:rsidRDefault="00FF1A2C" w:rsidP="00FF1A2C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FF1A2C">
        <w:t>Предложение по дополнению 4 к Правилам № 122 ООН (системы отопления)</w:t>
      </w:r>
    </w:p>
    <w:p w:rsidR="00FF1A2C" w:rsidRPr="00FF1A2C" w:rsidRDefault="00FF1A2C" w:rsidP="00FF1A2C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FF1A2C">
        <w:t>Представлено Рабочей группой по общим предписаниям, касающимся безопасности</w:t>
      </w:r>
      <w:r w:rsidRPr="00FF1A2C">
        <w:rPr>
          <w:b w:val="0"/>
          <w:sz w:val="20"/>
        </w:rPr>
        <w:footnoteReference w:customMarkFollows="1" w:id="1"/>
        <w:t>*</w:t>
      </w:r>
    </w:p>
    <w:p w:rsidR="00FF1A2C" w:rsidRPr="00FF1A2C" w:rsidRDefault="00FF1A2C" w:rsidP="00FF1A2C">
      <w:pPr>
        <w:pStyle w:val="SingleTxtGR"/>
      </w:pPr>
      <w:r>
        <w:rPr>
          <w:lang w:val="en-US"/>
        </w:rPr>
        <w:tab/>
      </w:r>
      <w:r w:rsidRPr="00FF1A2C">
        <w:t>Воспроизведенный ниже текст был принят Рабочей группой по общим предписаниям, касающимся безопасности (</w:t>
      </w:r>
      <w:r w:rsidRPr="00FF1A2C">
        <w:rPr>
          <w:lang w:val="en-GB"/>
        </w:rPr>
        <w:t>GRSG</w:t>
      </w:r>
      <w:r w:rsidRPr="00FF1A2C">
        <w:t>) на ее 113-й сессии (</w:t>
      </w:r>
      <w:r w:rsidRPr="00FF1A2C">
        <w:rPr>
          <w:lang w:val="en-GB"/>
        </w:rPr>
        <w:t>ECE</w:t>
      </w:r>
      <w:r w:rsidRPr="00FF1A2C">
        <w:t>/</w:t>
      </w:r>
      <w:r w:rsidRPr="00FF1A2C">
        <w:rPr>
          <w:lang w:val="en-GB"/>
        </w:rPr>
        <w:t>TRANS</w:t>
      </w:r>
      <w:r w:rsidRPr="00FF1A2C">
        <w:t>/</w:t>
      </w:r>
      <w:r w:rsidRPr="00FF1A2C">
        <w:rPr>
          <w:lang w:val="en-GB"/>
        </w:rPr>
        <w:t>WP</w:t>
      </w:r>
      <w:r w:rsidRPr="00FF1A2C">
        <w:t>.29/</w:t>
      </w:r>
      <w:r w:rsidRPr="00FF1A2C">
        <w:rPr>
          <w:lang w:val="en-GB"/>
        </w:rPr>
        <w:t>GRSG</w:t>
      </w:r>
      <w:r w:rsidRPr="00FF1A2C">
        <w:t xml:space="preserve">/92, пункт 52). В его основу положен официальный документ </w:t>
      </w:r>
      <w:r w:rsidRPr="00FF1A2C">
        <w:rPr>
          <w:lang w:val="en-GB"/>
        </w:rPr>
        <w:t>ECE</w:t>
      </w:r>
      <w:r w:rsidRPr="00FF1A2C">
        <w:t>/</w:t>
      </w:r>
      <w:r w:rsidRPr="00FF1A2C">
        <w:rPr>
          <w:lang w:val="en-GB"/>
        </w:rPr>
        <w:t>TRANS</w:t>
      </w:r>
      <w:r w:rsidRPr="00FF1A2C">
        <w:t>/</w:t>
      </w:r>
      <w:r w:rsidRPr="00FF1A2C">
        <w:rPr>
          <w:lang w:val="en-GB"/>
        </w:rPr>
        <w:t>WP</w:t>
      </w:r>
      <w:r w:rsidRPr="00FF1A2C">
        <w:t>.29/</w:t>
      </w:r>
      <w:r w:rsidRPr="00FF1A2C">
        <w:rPr>
          <w:lang w:val="en-GB"/>
        </w:rPr>
        <w:t>GRSG</w:t>
      </w:r>
      <w:r w:rsidRPr="00FF1A2C">
        <w:t>/2017/19. Он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2018 года.</w:t>
      </w:r>
    </w:p>
    <w:p w:rsidR="00FF1A2C" w:rsidRPr="00FF1A2C" w:rsidRDefault="00FF1A2C" w:rsidP="00FF1A2C">
      <w:pPr>
        <w:pStyle w:val="HChGR"/>
        <w:rPr>
          <w:i/>
          <w:iCs/>
        </w:rPr>
      </w:pPr>
      <w:r>
        <w:br w:type="page"/>
      </w:r>
      <w:r w:rsidRPr="00FF1A2C">
        <w:lastRenderedPageBreak/>
        <w:tab/>
      </w:r>
      <w:r w:rsidRPr="00FF1A2C">
        <w:tab/>
        <w:t>Дополнение 4 к Правилам № 122 ООН (системы отопления)</w:t>
      </w:r>
    </w:p>
    <w:p w:rsidR="00FF1A2C" w:rsidRPr="00FF1A2C" w:rsidRDefault="00FF1A2C" w:rsidP="00FF1A2C">
      <w:pPr>
        <w:pStyle w:val="SingleTxtGR"/>
        <w:rPr>
          <w:iCs/>
        </w:rPr>
      </w:pPr>
      <w:r w:rsidRPr="00FF1A2C">
        <w:rPr>
          <w:i/>
          <w:iCs/>
        </w:rPr>
        <w:t>Пункт 6.2.1</w:t>
      </w:r>
      <w:r w:rsidRPr="00FF1A2C">
        <w:rPr>
          <w:iCs/>
        </w:rPr>
        <w:t xml:space="preserve"> изменить следующим образом:</w:t>
      </w:r>
    </w:p>
    <w:p w:rsidR="00FF1A2C" w:rsidRPr="00FF1A2C" w:rsidRDefault="00FF1A2C" w:rsidP="00FF1A2C">
      <w:pPr>
        <w:pStyle w:val="SingleTxtGR"/>
        <w:ind w:left="2268" w:hanging="1134"/>
      </w:pPr>
      <w:r>
        <w:rPr>
          <w:iCs/>
        </w:rPr>
        <w:t>«</w:t>
      </w:r>
      <w:r w:rsidRPr="00FF1A2C">
        <w:rPr>
          <w:iCs/>
        </w:rPr>
        <w:t>6.2.1</w:t>
      </w:r>
      <w:r w:rsidR="00FA3A99">
        <w:rPr>
          <w:iCs/>
        </w:rPr>
        <w:tab/>
      </w:r>
      <w:r w:rsidRPr="00FF1A2C">
        <w:rPr>
          <w:iCs/>
        </w:rPr>
        <w:tab/>
      </w:r>
      <w:r w:rsidRPr="00FF1A2C">
        <w:t>В нижеследующей таблице указано, какие приложения применяются к каждому типу системы отопления в рамках каждой категории транспортных средств</w:t>
      </w:r>
      <w:r w:rsidRPr="00FF1A2C">
        <w:rPr>
          <w:iCs/>
        </w:rPr>
        <w:t>:</w:t>
      </w:r>
    </w:p>
    <w:tbl>
      <w:tblPr>
        <w:tblStyle w:val="TabTxt"/>
        <w:tblW w:w="9637" w:type="dxa"/>
        <w:tblLook w:val="05E0" w:firstRow="1" w:lastRow="1" w:firstColumn="1" w:lastColumn="1" w:noHBand="0" w:noVBand="1"/>
      </w:tblPr>
      <w:tblGrid>
        <w:gridCol w:w="1778"/>
        <w:gridCol w:w="1694"/>
        <w:gridCol w:w="1510"/>
        <w:gridCol w:w="1528"/>
        <w:gridCol w:w="1510"/>
        <w:gridCol w:w="1617"/>
      </w:tblGrid>
      <w:tr w:rsidR="00CD1275" w:rsidRPr="00CD1275" w:rsidTr="003D5801">
        <w:trPr>
          <w:tblHeader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1A2C" w:rsidRPr="00CD1275" w:rsidRDefault="00FF1A2C" w:rsidP="00CD1275">
            <w:pPr>
              <w:spacing w:before="80" w:after="80" w:line="200" w:lineRule="exact"/>
              <w:rPr>
                <w:i/>
                <w:sz w:val="16"/>
              </w:rPr>
            </w:pPr>
            <w:r w:rsidRPr="00CD1275">
              <w:rPr>
                <w:i/>
                <w:sz w:val="16"/>
              </w:rPr>
              <w:t>Система отопления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1A2C" w:rsidRPr="00CD1275" w:rsidRDefault="00FF1A2C" w:rsidP="00CD1275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D1275">
              <w:rPr>
                <w:i/>
                <w:sz w:val="16"/>
              </w:rPr>
              <w:t>Категория транспортных средств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1A2C" w:rsidRPr="00CD1275" w:rsidRDefault="00FF1A2C" w:rsidP="00515496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D1275">
              <w:rPr>
                <w:i/>
                <w:sz w:val="16"/>
              </w:rPr>
              <w:t xml:space="preserve">Приложение 4 </w:t>
            </w:r>
            <w:r w:rsidR="00515496">
              <w:rPr>
                <w:i/>
                <w:sz w:val="16"/>
              </w:rPr>
              <w:t>–</w:t>
            </w:r>
            <w:r w:rsidR="00CD1275">
              <w:rPr>
                <w:i/>
                <w:sz w:val="16"/>
              </w:rPr>
              <w:t xml:space="preserve"> </w:t>
            </w:r>
            <w:r w:rsidRPr="00CD1275">
              <w:rPr>
                <w:i/>
                <w:sz w:val="16"/>
              </w:rPr>
              <w:t>Качество воздуха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1A2C" w:rsidRPr="00CD1275" w:rsidRDefault="00FF1A2C" w:rsidP="00515496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D1275">
              <w:rPr>
                <w:i/>
                <w:sz w:val="16"/>
              </w:rPr>
              <w:t xml:space="preserve">Приложение 5 </w:t>
            </w:r>
            <w:r w:rsidR="00515496">
              <w:rPr>
                <w:i/>
                <w:sz w:val="16"/>
              </w:rPr>
              <w:t>–</w:t>
            </w:r>
            <w:r w:rsidRPr="00CD1275">
              <w:rPr>
                <w:i/>
                <w:sz w:val="16"/>
              </w:rPr>
              <w:t>Температура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1A2C" w:rsidRPr="00CD1275" w:rsidRDefault="00FF1A2C" w:rsidP="00515496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D1275">
              <w:rPr>
                <w:i/>
                <w:sz w:val="16"/>
              </w:rPr>
              <w:t xml:space="preserve">Приложение 6 </w:t>
            </w:r>
            <w:r w:rsidR="00515496">
              <w:rPr>
                <w:i/>
                <w:sz w:val="16"/>
              </w:rPr>
              <w:t>–</w:t>
            </w:r>
            <w:r w:rsidR="00CD1275">
              <w:rPr>
                <w:i/>
                <w:sz w:val="16"/>
              </w:rPr>
              <w:t xml:space="preserve"> </w:t>
            </w:r>
            <w:r w:rsidRPr="00CD1275">
              <w:rPr>
                <w:i/>
                <w:sz w:val="16"/>
              </w:rPr>
              <w:t>Выхлопные газы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1A2C" w:rsidRPr="00CD1275" w:rsidRDefault="00FF1A2C" w:rsidP="00515496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D1275">
              <w:rPr>
                <w:i/>
                <w:sz w:val="16"/>
              </w:rPr>
              <w:t xml:space="preserve">Приложение 8 </w:t>
            </w:r>
            <w:r w:rsidR="00515496">
              <w:rPr>
                <w:i/>
                <w:sz w:val="16"/>
              </w:rPr>
              <w:t>–</w:t>
            </w:r>
            <w:r w:rsidR="00CD1275">
              <w:rPr>
                <w:i/>
                <w:sz w:val="16"/>
              </w:rPr>
              <w:t xml:space="preserve"> </w:t>
            </w:r>
            <w:r w:rsidRPr="00CD1275">
              <w:rPr>
                <w:i/>
                <w:sz w:val="16"/>
              </w:rPr>
              <w:t>Безопасность СНГ</w:t>
            </w:r>
          </w:p>
        </w:tc>
      </w:tr>
      <w:tr w:rsidR="00CD1275" w:rsidRPr="00CD1275" w:rsidTr="003D5801">
        <w:tc>
          <w:tcPr>
            <w:tcW w:w="17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r w:rsidRPr="00CD1275">
              <w:t>Водяная, использующая тепло двигателя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M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  <w:tc>
          <w:tcPr>
            <w:tcW w:w="1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</w:tr>
      <w:tr w:rsidR="00CD1275" w:rsidRPr="00CD1275" w:rsidTr="00EE75DA"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</w:tr>
      <w:tr w:rsidR="00CD1275" w:rsidRPr="00CD1275" w:rsidTr="00EE75DA"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</w:tr>
      <w:tr w:rsidR="00CD1275" w:rsidRPr="00CD1275" w:rsidTr="00EE75DA"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r w:rsidRPr="00CD1275">
              <w:t xml:space="preserve">Воздушная, использующая тепло двигателя </w:t>
            </w:r>
            <w:r w:rsidR="00CD1275" w:rsidRPr="00CD1275">
              <w:t>–</w:t>
            </w:r>
            <w:r w:rsidRPr="00CD1275">
              <w:t xml:space="preserve"> см. </w:t>
            </w:r>
            <w:r w:rsidRPr="00CD1275">
              <w:rPr>
                <w:i/>
              </w:rPr>
              <w:t>примечание 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</w:tr>
      <w:tr w:rsidR="00CD1275" w:rsidRPr="00CD1275" w:rsidTr="00EE75DA"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</w:tr>
      <w:tr w:rsidR="00CD1275" w:rsidRPr="00CD1275" w:rsidTr="00EE75DA"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</w:tr>
      <w:tr w:rsidR="00CD1275" w:rsidRPr="00CD1275" w:rsidTr="00EE75DA"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r w:rsidRPr="00CD1275">
              <w:t>Масляная, использующая тепло двигателя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</w:tr>
      <w:tr w:rsidR="00CD1275" w:rsidRPr="00CD1275" w:rsidTr="00EE75DA"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</w:tr>
      <w:tr w:rsidR="00CD1275" w:rsidRPr="00CD1275" w:rsidTr="00EE75DA"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</w:tr>
      <w:tr w:rsidR="00CD1275" w:rsidRPr="00CD1275" w:rsidTr="00EE75DA"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r w:rsidRPr="00CD1275">
              <w:t>Работающая на газообразном топливе </w:t>
            </w:r>
            <w:r w:rsidR="00CD1275" w:rsidRPr="00CD1275">
              <w:t>–</w:t>
            </w:r>
            <w:r w:rsidRPr="00CD1275">
              <w:t xml:space="preserve"> см. </w:t>
            </w:r>
            <w:r w:rsidRPr="00CD1275">
              <w:rPr>
                <w:i/>
              </w:rPr>
              <w:t>примечание 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Да</w:t>
            </w:r>
          </w:p>
        </w:tc>
      </w:tr>
      <w:tr w:rsidR="00CD1275" w:rsidRPr="00CD1275" w:rsidTr="00EE75DA"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Да</w:t>
            </w:r>
          </w:p>
        </w:tc>
      </w:tr>
      <w:tr w:rsidR="00CD1275" w:rsidRPr="00CD1275" w:rsidTr="00EE75DA"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Да</w:t>
            </w:r>
          </w:p>
        </w:tc>
      </w:tr>
      <w:tr w:rsidR="00CD1275" w:rsidRPr="00CD1275" w:rsidTr="00EE75DA"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r w:rsidRPr="00CD1275">
              <w:t>Работающая на жидком топливе </w:t>
            </w:r>
            <w:r w:rsidR="00CD1275" w:rsidRPr="00CD1275">
              <w:t xml:space="preserve">– </w:t>
            </w:r>
            <w:r w:rsidRPr="00CD1275">
              <w:t xml:space="preserve">см. </w:t>
            </w:r>
            <w:r w:rsidRPr="00CD1275">
              <w:rPr>
                <w:i/>
              </w:rPr>
              <w:t>примечание 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</w:tr>
      <w:tr w:rsidR="00CD1275" w:rsidRPr="00CD1275" w:rsidTr="00EE75DA"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</w:tr>
      <w:tr w:rsidR="00CD1275" w:rsidRPr="00CD1275" w:rsidTr="003D5801"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</w:tr>
      <w:tr w:rsidR="00CD1275" w:rsidRPr="00CD1275" w:rsidTr="003D5801"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r w:rsidRPr="00CD1275">
              <w:t xml:space="preserve">Электрическая </w:t>
            </w:r>
            <w:r w:rsidR="00CD1275" w:rsidRPr="00CD1275">
              <w:t xml:space="preserve">– </w:t>
            </w:r>
            <w:r w:rsidRPr="00CD1275">
              <w:t xml:space="preserve">см. </w:t>
            </w:r>
            <w:r w:rsidRPr="00CD1275">
              <w:rPr>
                <w:i/>
              </w:rPr>
              <w:t>примечание 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</w:tr>
      <w:tr w:rsidR="00CD1275" w:rsidRPr="00CD1275" w:rsidTr="003D5801"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  <w:r w:rsidRPr="00CD1275">
              <w:t>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CD1275" w:rsidRDefault="00FF1A2C" w:rsidP="00CD1275">
            <w:pPr>
              <w:jc w:val="center"/>
            </w:pPr>
          </w:p>
        </w:tc>
      </w:tr>
      <w:tr w:rsidR="003D5801" w:rsidRPr="00CD1275" w:rsidTr="003D5801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5801" w:rsidRPr="00CD1275" w:rsidRDefault="003D5801" w:rsidP="00CD127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5801" w:rsidRPr="00CD1275" w:rsidRDefault="003D5801" w:rsidP="00CD1275">
            <w:pPr>
              <w:jc w:val="center"/>
            </w:pPr>
            <w:r w:rsidRPr="00CD1275">
              <w:t>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5801" w:rsidRPr="00CD1275" w:rsidRDefault="003D5801" w:rsidP="00CD1275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5801" w:rsidRPr="00CD1275" w:rsidRDefault="003D5801" w:rsidP="00CD1275">
            <w:pPr>
              <w:jc w:val="center"/>
            </w:pPr>
            <w:r w:rsidRPr="00CD1275">
              <w:t>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5801" w:rsidRPr="00CD1275" w:rsidRDefault="003D5801" w:rsidP="00CD1275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801" w:rsidRPr="00CD1275" w:rsidRDefault="003D5801" w:rsidP="00CD1275">
            <w:pPr>
              <w:jc w:val="center"/>
            </w:pPr>
          </w:p>
        </w:tc>
      </w:tr>
    </w:tbl>
    <w:p w:rsidR="00CD1275" w:rsidRPr="00CD1275" w:rsidRDefault="00CD1275" w:rsidP="008D05E5">
      <w:pPr>
        <w:pStyle w:val="SingleTxtGR"/>
        <w:suppressAutoHyphens/>
        <w:spacing w:before="120" w:after="0" w:line="220" w:lineRule="exact"/>
        <w:ind w:left="0" w:right="0" w:firstLine="170"/>
        <w:jc w:val="left"/>
        <w:rPr>
          <w:sz w:val="18"/>
          <w:szCs w:val="18"/>
        </w:rPr>
      </w:pPr>
      <w:r w:rsidRPr="00CD1275">
        <w:rPr>
          <w:i/>
          <w:sz w:val="18"/>
          <w:szCs w:val="18"/>
        </w:rPr>
        <w:t>Примечание 1</w:t>
      </w:r>
      <w:r w:rsidR="00EE75DA">
        <w:rPr>
          <w:sz w:val="18"/>
          <w:szCs w:val="18"/>
        </w:rPr>
        <w:t xml:space="preserve">: </w:t>
      </w:r>
      <w:r w:rsidRPr="00CD1275">
        <w:rPr>
          <w:sz w:val="18"/>
          <w:szCs w:val="18"/>
        </w:rPr>
        <w:t>Системы отопления, соответствующие предписаниям приложения 3, освобождаются от выполнения этих требований по проведению испытаний.</w:t>
      </w:r>
    </w:p>
    <w:p w:rsidR="00FF1A2C" w:rsidRPr="00CD1275" w:rsidRDefault="00CD1275" w:rsidP="008D05E5">
      <w:pPr>
        <w:pStyle w:val="SingleTxtGR"/>
        <w:suppressAutoHyphens/>
        <w:spacing w:after="0" w:line="220" w:lineRule="exact"/>
        <w:ind w:left="0" w:right="0" w:firstLine="170"/>
        <w:jc w:val="left"/>
        <w:rPr>
          <w:sz w:val="18"/>
          <w:szCs w:val="18"/>
        </w:rPr>
      </w:pPr>
      <w:r w:rsidRPr="00CD1275">
        <w:rPr>
          <w:i/>
          <w:sz w:val="18"/>
          <w:szCs w:val="18"/>
        </w:rPr>
        <w:t>Примечание 2</w:t>
      </w:r>
      <w:r w:rsidR="00EE75DA">
        <w:rPr>
          <w:sz w:val="18"/>
          <w:szCs w:val="18"/>
        </w:rPr>
        <w:t xml:space="preserve">: </w:t>
      </w:r>
      <w:r w:rsidRPr="00CD1275">
        <w:rPr>
          <w:sz w:val="18"/>
          <w:szCs w:val="18"/>
        </w:rPr>
        <w:t>Считается, что топливные обогревательные приборы, расположенные вне пассажирского салона и</w:t>
      </w:r>
      <w:r w:rsidR="008D05E5">
        <w:rPr>
          <w:sz w:val="18"/>
          <w:szCs w:val="18"/>
        </w:rPr>
        <w:t> </w:t>
      </w:r>
      <w:r w:rsidRPr="00CD1275">
        <w:rPr>
          <w:sz w:val="18"/>
          <w:szCs w:val="18"/>
        </w:rPr>
        <w:t>использующие в качестве теплоносителя воду, соответствуют положениям приложений 4 и 5».</w:t>
      </w:r>
    </w:p>
    <w:p w:rsidR="00FF1A2C" w:rsidRPr="00EE75DA" w:rsidRDefault="00EE75DA" w:rsidP="00EE75D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F1A2C" w:rsidRPr="00EE75DA" w:rsidSect="00FF1A2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69" w:rsidRPr="00A312BC" w:rsidRDefault="003C4169" w:rsidP="00A312BC"/>
  </w:endnote>
  <w:endnote w:type="continuationSeparator" w:id="0">
    <w:p w:rsidR="003C4169" w:rsidRPr="00A312BC" w:rsidRDefault="003C416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A2C" w:rsidRPr="00FF1A2C" w:rsidRDefault="00FF1A2C">
    <w:pPr>
      <w:pStyle w:val="Footer"/>
    </w:pPr>
    <w:r w:rsidRPr="00FF1A2C">
      <w:rPr>
        <w:b/>
        <w:sz w:val="18"/>
      </w:rPr>
      <w:fldChar w:fldCharType="begin"/>
    </w:r>
    <w:r w:rsidRPr="00FF1A2C">
      <w:rPr>
        <w:b/>
        <w:sz w:val="18"/>
      </w:rPr>
      <w:instrText xml:space="preserve"> PAGE  \* MERGEFORMAT </w:instrText>
    </w:r>
    <w:r w:rsidRPr="00FF1A2C">
      <w:rPr>
        <w:b/>
        <w:sz w:val="18"/>
      </w:rPr>
      <w:fldChar w:fldCharType="separate"/>
    </w:r>
    <w:r w:rsidR="00B44410">
      <w:rPr>
        <w:b/>
        <w:noProof/>
        <w:sz w:val="18"/>
      </w:rPr>
      <w:t>2</w:t>
    </w:r>
    <w:r w:rsidRPr="00FF1A2C">
      <w:rPr>
        <w:b/>
        <w:sz w:val="18"/>
      </w:rPr>
      <w:fldChar w:fldCharType="end"/>
    </w:r>
    <w:r>
      <w:rPr>
        <w:b/>
        <w:sz w:val="18"/>
      </w:rPr>
      <w:tab/>
    </w:r>
    <w:r>
      <w:t>GE.18-00078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A2C" w:rsidRPr="00FF1A2C" w:rsidRDefault="00FF1A2C" w:rsidP="00FF1A2C">
    <w:pPr>
      <w:pStyle w:val="Footer"/>
      <w:tabs>
        <w:tab w:val="clear" w:pos="9639"/>
        <w:tab w:val="right" w:pos="9638"/>
      </w:tabs>
      <w:rPr>
        <w:b/>
        <w:sz w:val="18"/>
      </w:rPr>
    </w:pPr>
    <w:r>
      <w:t>GE.18-00078</w:t>
    </w:r>
    <w:r>
      <w:tab/>
    </w:r>
    <w:r w:rsidRPr="00FF1A2C">
      <w:rPr>
        <w:b/>
        <w:sz w:val="18"/>
      </w:rPr>
      <w:fldChar w:fldCharType="begin"/>
    </w:r>
    <w:r w:rsidRPr="00FF1A2C">
      <w:rPr>
        <w:b/>
        <w:sz w:val="18"/>
      </w:rPr>
      <w:instrText xml:space="preserve"> PAGE  \* MERGEFORMAT </w:instrText>
    </w:r>
    <w:r w:rsidRPr="00FF1A2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F1A2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FF1A2C" w:rsidRDefault="00FF1A2C" w:rsidP="00FF1A2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E19EDD4" wp14:editId="73C5D04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18-00078  (R)</w:t>
    </w:r>
    <w:r w:rsidR="00EE75DA">
      <w:t xml:space="preserve">  120118  150118</w:t>
    </w:r>
    <w:r>
      <w:br/>
    </w:r>
    <w:r w:rsidRPr="00FF1A2C">
      <w:rPr>
        <w:rFonts w:ascii="C39T30Lfz" w:hAnsi="C39T30Lfz"/>
        <w:spacing w:val="0"/>
        <w:w w:val="100"/>
        <w:sz w:val="56"/>
      </w:rPr>
      <w:t></w:t>
    </w:r>
    <w:r w:rsidRPr="00FF1A2C">
      <w:rPr>
        <w:rFonts w:ascii="C39T30Lfz" w:hAnsi="C39T30Lfz"/>
        <w:spacing w:val="0"/>
        <w:w w:val="100"/>
        <w:sz w:val="56"/>
      </w:rPr>
      <w:t></w:t>
    </w:r>
    <w:r w:rsidRPr="00FF1A2C">
      <w:rPr>
        <w:rFonts w:ascii="C39T30Lfz" w:hAnsi="C39T30Lfz"/>
        <w:spacing w:val="0"/>
        <w:w w:val="100"/>
        <w:sz w:val="56"/>
      </w:rPr>
      <w:t></w:t>
    </w:r>
    <w:r w:rsidRPr="00FF1A2C">
      <w:rPr>
        <w:rFonts w:ascii="C39T30Lfz" w:hAnsi="C39T30Lfz"/>
        <w:spacing w:val="0"/>
        <w:w w:val="100"/>
        <w:sz w:val="56"/>
      </w:rPr>
      <w:t></w:t>
    </w:r>
    <w:r w:rsidRPr="00FF1A2C">
      <w:rPr>
        <w:rFonts w:ascii="C39T30Lfz" w:hAnsi="C39T30Lfz"/>
        <w:spacing w:val="0"/>
        <w:w w:val="100"/>
        <w:sz w:val="56"/>
      </w:rPr>
      <w:t></w:t>
    </w:r>
    <w:r w:rsidRPr="00FF1A2C">
      <w:rPr>
        <w:rFonts w:ascii="C39T30Lfz" w:hAnsi="C39T30Lfz"/>
        <w:spacing w:val="0"/>
        <w:w w:val="100"/>
        <w:sz w:val="56"/>
      </w:rPr>
      <w:t></w:t>
    </w:r>
    <w:r w:rsidRPr="00FF1A2C">
      <w:rPr>
        <w:rFonts w:ascii="C39T30Lfz" w:hAnsi="C39T30Lfz"/>
        <w:spacing w:val="0"/>
        <w:w w:val="100"/>
        <w:sz w:val="56"/>
      </w:rPr>
      <w:t></w:t>
    </w:r>
    <w:r w:rsidRPr="00FF1A2C">
      <w:rPr>
        <w:rFonts w:ascii="C39T30Lfz" w:hAnsi="C39T30Lfz"/>
        <w:spacing w:val="0"/>
        <w:w w:val="100"/>
        <w:sz w:val="56"/>
      </w:rPr>
      <w:t></w:t>
    </w:r>
    <w:r w:rsidRPr="00FF1A2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2018/2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2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69" w:rsidRPr="001075E9" w:rsidRDefault="003C416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C4169" w:rsidRDefault="003C416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F1A2C" w:rsidRPr="00FF1A2C" w:rsidRDefault="00FF1A2C" w:rsidP="00FF1A2C">
      <w:pPr>
        <w:pStyle w:val="FootnoteText"/>
        <w:rPr>
          <w:lang w:val="ru-RU"/>
        </w:rPr>
      </w:pPr>
      <w:r w:rsidRPr="00A90EA8">
        <w:tab/>
      </w:r>
      <w:r w:rsidRPr="00FF1A2C">
        <w:rPr>
          <w:rStyle w:val="FootnoteReference"/>
          <w:sz w:val="20"/>
          <w:vertAlign w:val="baseline"/>
          <w:lang w:val="ru-RU"/>
        </w:rPr>
        <w:t>*</w:t>
      </w:r>
      <w:r w:rsidRPr="00A64C33">
        <w:rPr>
          <w:sz w:val="20"/>
          <w:lang w:val="ru-RU"/>
        </w:rPr>
        <w:tab/>
      </w:r>
      <w:r w:rsidRPr="00960DD1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 w:rsidRPr="00FF1A2C">
        <w:rPr>
          <w:szCs w:val="18"/>
          <w:lang w:val="ru-RU"/>
        </w:rPr>
        <w:br/>
      </w:r>
      <w:r w:rsidRPr="00960DD1">
        <w:rPr>
          <w:szCs w:val="18"/>
          <w:lang w:val="ru-RU"/>
        </w:rPr>
        <w:t>на 2016–2017 годы (</w:t>
      </w:r>
      <w:r w:rsidRPr="00960DD1">
        <w:rPr>
          <w:szCs w:val="18"/>
          <w:lang w:val="en-US"/>
        </w:rPr>
        <w:t>ECE</w:t>
      </w:r>
      <w:r w:rsidRPr="00960DD1">
        <w:rPr>
          <w:szCs w:val="18"/>
          <w:lang w:val="ru-RU"/>
        </w:rPr>
        <w:t>/</w:t>
      </w:r>
      <w:r w:rsidRPr="00960DD1">
        <w:rPr>
          <w:szCs w:val="18"/>
          <w:lang w:val="en-US"/>
        </w:rPr>
        <w:t>TRANS</w:t>
      </w:r>
      <w:r w:rsidRPr="00960DD1">
        <w:rPr>
          <w:szCs w:val="18"/>
          <w:lang w:val="ru-RU"/>
        </w:rPr>
        <w:t xml:space="preserve">/254, пункт 159, и </w:t>
      </w:r>
      <w:r w:rsidRPr="00960DD1">
        <w:rPr>
          <w:szCs w:val="18"/>
          <w:lang w:val="en-US"/>
        </w:rPr>
        <w:t>ECE</w:t>
      </w:r>
      <w:r w:rsidRPr="00960DD1">
        <w:rPr>
          <w:szCs w:val="18"/>
          <w:lang w:val="ru-RU"/>
        </w:rPr>
        <w:t>/</w:t>
      </w:r>
      <w:r w:rsidRPr="00960DD1">
        <w:rPr>
          <w:szCs w:val="18"/>
          <w:lang w:val="en-US"/>
        </w:rPr>
        <w:t>TRANS</w:t>
      </w:r>
      <w:r w:rsidRPr="00960DD1">
        <w:rPr>
          <w:szCs w:val="18"/>
          <w:lang w:val="ru-RU"/>
        </w:rPr>
        <w:t>/2016/28/</w:t>
      </w:r>
      <w:r w:rsidRPr="00960DD1">
        <w:rPr>
          <w:szCs w:val="18"/>
          <w:lang w:val="en-US"/>
        </w:rPr>
        <w:t>Add</w:t>
      </w:r>
      <w:r w:rsidRPr="00960DD1">
        <w:rPr>
          <w:szCs w:val="18"/>
          <w:lang w:val="ru-RU"/>
        </w:rPr>
        <w:t>.1, направление работы 3.1) Всемирный форум будет</w:t>
      </w:r>
      <w:r>
        <w:rPr>
          <w:szCs w:val="18"/>
          <w:lang w:val="ru-RU"/>
        </w:rPr>
        <w:t xml:space="preserve"> разрабатывать, согласовывать и</w:t>
      </w:r>
      <w:r>
        <w:rPr>
          <w:szCs w:val="18"/>
          <w:lang w:val="en-US"/>
        </w:rPr>
        <w:t> </w:t>
      </w:r>
      <w:r w:rsidRPr="00960DD1">
        <w:rPr>
          <w:szCs w:val="18"/>
          <w:lang w:val="ru-RU"/>
        </w:rPr>
        <w:t xml:space="preserve">обновлять правила в целях улучшения характеристик транспортных средств. </w:t>
      </w:r>
      <w:r w:rsidRPr="00FF1A2C">
        <w:rPr>
          <w:szCs w:val="18"/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A2C" w:rsidRPr="00FF1A2C" w:rsidRDefault="00B4441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45F5D">
      <w:t>ECE/TRANS/WP.29/2018/27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A2C" w:rsidRPr="00FF1A2C" w:rsidRDefault="00B44410" w:rsidP="00FF1A2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45F5D">
      <w:t>ECE/TRANS/WP.29/2018/27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6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2A10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4169"/>
    <w:rsid w:val="003D5801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0761A"/>
    <w:rsid w:val="00513081"/>
    <w:rsid w:val="00515496"/>
    <w:rsid w:val="00517901"/>
    <w:rsid w:val="00526683"/>
    <w:rsid w:val="00530BFE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05E5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45F5D"/>
    <w:rsid w:val="00A84021"/>
    <w:rsid w:val="00A84D35"/>
    <w:rsid w:val="00A917B3"/>
    <w:rsid w:val="00AB4B51"/>
    <w:rsid w:val="00B10CC7"/>
    <w:rsid w:val="00B36DF7"/>
    <w:rsid w:val="00B44410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D1275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75DA"/>
    <w:rsid w:val="00EF1360"/>
    <w:rsid w:val="00EF3220"/>
    <w:rsid w:val="00F2523A"/>
    <w:rsid w:val="00F43903"/>
    <w:rsid w:val="00F94155"/>
    <w:rsid w:val="00F9783F"/>
    <w:rsid w:val="00FA3A99"/>
    <w:rsid w:val="00FD2EF7"/>
    <w:rsid w:val="00FE447E"/>
    <w:rsid w:val="00F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ED15EED-2AC0-42D1-94CF-9FBF443F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ECE/TRANS/WP.29/2018/27</vt:lpstr>
      <vt:lpstr>ECE/TRANS/WP.29/2018/27</vt:lpstr>
      <vt:lpstr>A/</vt:lpstr>
    </vt:vector>
  </TitlesOfParts>
  <Company>DCM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ECE/TRANS/WP.29/2018/27</dc:title>
  <dc:subject/>
  <dc:creator>Marina Korotkova</dc:creator>
  <cp:keywords/>
  <cp:lastModifiedBy>CRP.1/A.6</cp:lastModifiedBy>
  <cp:revision>2</cp:revision>
  <cp:lastPrinted>2018-01-15T07:01:00Z</cp:lastPrinted>
  <dcterms:created xsi:type="dcterms:W3CDTF">2018-01-29T17:14:00Z</dcterms:created>
  <dcterms:modified xsi:type="dcterms:W3CDTF">2018-01-29T17:14:00Z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