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31E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31EBD" w:rsidP="00031EBD">
            <w:pPr>
              <w:jc w:val="right"/>
            </w:pPr>
            <w:r w:rsidRPr="00031EBD">
              <w:rPr>
                <w:sz w:val="40"/>
              </w:rPr>
              <w:t>ECE</w:t>
            </w:r>
            <w:r>
              <w:t>/TRANS/WP.29/1138</w:t>
            </w:r>
          </w:p>
        </w:tc>
      </w:tr>
      <w:tr w:rsidR="002D5AAC" w:rsidRPr="00581C8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31E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31EBD" w:rsidRDefault="00031EBD" w:rsidP="00031E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April 2018</w:t>
            </w:r>
          </w:p>
          <w:p w:rsidR="00031EBD" w:rsidRDefault="00031EBD" w:rsidP="00031E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31EBD" w:rsidRPr="008D53B6" w:rsidRDefault="00031EBD" w:rsidP="00031E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031EBD" w:rsidRDefault="008A37C8" w:rsidP="00031EBD">
      <w:pPr>
        <w:suppressAutoHyphens/>
        <w:spacing w:before="120"/>
        <w:rPr>
          <w:b/>
          <w:spacing w:val="0"/>
          <w:w w:val="100"/>
          <w:sz w:val="28"/>
          <w:szCs w:val="28"/>
        </w:rPr>
      </w:pPr>
      <w:r w:rsidRPr="00031EBD">
        <w:rPr>
          <w:b/>
          <w:spacing w:val="0"/>
          <w:w w:val="100"/>
          <w:sz w:val="28"/>
          <w:szCs w:val="28"/>
        </w:rPr>
        <w:t>Европейская экономическая комиссия</w:t>
      </w:r>
    </w:p>
    <w:p w:rsidR="00031EBD" w:rsidRPr="00031EBD" w:rsidRDefault="00031EBD" w:rsidP="00031EBD">
      <w:pPr>
        <w:suppressAutoHyphens/>
        <w:spacing w:before="120" w:line="240" w:lineRule="auto"/>
        <w:rPr>
          <w:spacing w:val="0"/>
          <w:w w:val="100"/>
          <w:sz w:val="28"/>
          <w:szCs w:val="28"/>
        </w:rPr>
      </w:pPr>
      <w:r w:rsidRPr="00031EBD">
        <w:rPr>
          <w:spacing w:val="0"/>
          <w:w w:val="100"/>
          <w:sz w:val="28"/>
          <w:szCs w:val="28"/>
        </w:rPr>
        <w:t>Комитет по внутреннему транспорту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535"/>
      </w:tblGrid>
      <w:tr w:rsidR="00031EBD" w:rsidRPr="00031EBD" w:rsidTr="00031EBD">
        <w:tc>
          <w:tcPr>
            <w:tcW w:w="5103" w:type="dxa"/>
          </w:tcPr>
          <w:p w:rsidR="00031EBD" w:rsidRPr="00031EBD" w:rsidRDefault="00031EBD" w:rsidP="00031EBD">
            <w:pPr>
              <w:suppressAutoHyphens/>
              <w:spacing w:before="120" w:line="240" w:lineRule="auto"/>
              <w:rPr>
                <w:b/>
                <w:spacing w:val="0"/>
                <w:w w:val="100"/>
                <w:sz w:val="24"/>
                <w:szCs w:val="24"/>
              </w:rPr>
            </w:pPr>
            <w:r w:rsidRPr="00031EBD">
              <w:rPr>
                <w:b/>
                <w:spacing w:val="0"/>
                <w:w w:val="100"/>
                <w:sz w:val="24"/>
                <w:szCs w:val="24"/>
              </w:rPr>
              <w:t xml:space="preserve">Всемирный форум для согласования </w:t>
            </w:r>
            <w:r>
              <w:rPr>
                <w:b/>
                <w:spacing w:val="0"/>
                <w:w w:val="100"/>
                <w:sz w:val="24"/>
                <w:szCs w:val="24"/>
              </w:rPr>
              <w:br/>
            </w:r>
            <w:r w:rsidRPr="00031EBD">
              <w:rPr>
                <w:b/>
                <w:spacing w:val="0"/>
                <w:w w:val="100"/>
                <w:sz w:val="24"/>
                <w:szCs w:val="24"/>
              </w:rPr>
              <w:t>правил</w:t>
            </w:r>
            <w:r w:rsidRPr="00031EBD">
              <w:rPr>
                <w:b/>
                <w:spacing w:val="0"/>
                <w:w w:val="100"/>
                <w:sz w:val="24"/>
                <w:szCs w:val="24"/>
                <w:lang w:val="en-US"/>
              </w:rPr>
              <w:t> </w:t>
            </w:r>
            <w:r w:rsidRPr="00031EBD">
              <w:rPr>
                <w:b/>
                <w:spacing w:val="0"/>
                <w:w w:val="100"/>
                <w:sz w:val="24"/>
                <w:szCs w:val="24"/>
              </w:rPr>
              <w:t>в области транспортных средств</w:t>
            </w:r>
          </w:p>
          <w:p w:rsidR="00031EBD" w:rsidRPr="00031EBD" w:rsidRDefault="00031EBD" w:rsidP="00031EBD">
            <w:pPr>
              <w:suppressAutoHyphens/>
              <w:spacing w:line="240" w:lineRule="auto"/>
              <w:rPr>
                <w:b/>
                <w:spacing w:val="0"/>
                <w:w w:val="100"/>
              </w:rPr>
            </w:pPr>
            <w:r w:rsidRPr="00031EBD">
              <w:rPr>
                <w:b/>
                <w:spacing w:val="0"/>
                <w:w w:val="100"/>
              </w:rPr>
              <w:t>175-я сессия</w:t>
            </w:r>
          </w:p>
          <w:p w:rsidR="00031EBD" w:rsidRPr="00031EBD" w:rsidRDefault="00031EBD" w:rsidP="00CB3141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031EBD">
              <w:rPr>
                <w:b w:val="0"/>
                <w:bCs/>
                <w:sz w:val="20"/>
                <w:lang w:val="ru-RU"/>
              </w:rPr>
              <w:t>Женева, 19</w:t>
            </w:r>
            <w:r w:rsidR="00CB3141">
              <w:rPr>
                <w:b w:val="0"/>
                <w:bCs/>
                <w:sz w:val="20"/>
                <w:lang w:val="ru-RU"/>
              </w:rPr>
              <w:t>–</w:t>
            </w:r>
            <w:r w:rsidRPr="00031EBD">
              <w:rPr>
                <w:b w:val="0"/>
                <w:bCs/>
                <w:sz w:val="20"/>
                <w:lang w:val="ru-RU"/>
              </w:rPr>
              <w:t>22 июня 2018 года</w:t>
            </w:r>
          </w:p>
        </w:tc>
        <w:tc>
          <w:tcPr>
            <w:tcW w:w="4535" w:type="dxa"/>
          </w:tcPr>
          <w:p w:rsidR="00031EBD" w:rsidRPr="00031EBD" w:rsidRDefault="00031EBD" w:rsidP="00031EBD">
            <w:pPr>
              <w:suppressAutoHyphens/>
              <w:spacing w:before="120" w:line="240" w:lineRule="auto"/>
              <w:rPr>
                <w:b/>
                <w:spacing w:val="0"/>
                <w:w w:val="100"/>
                <w:sz w:val="24"/>
                <w:szCs w:val="24"/>
              </w:rPr>
            </w:pPr>
            <w:r w:rsidRPr="00031EBD">
              <w:rPr>
                <w:b/>
                <w:spacing w:val="0"/>
                <w:w w:val="100"/>
                <w:sz w:val="24"/>
                <w:szCs w:val="24"/>
              </w:rPr>
              <w:t xml:space="preserve">Исполнительный комитет </w:t>
            </w:r>
            <w:r w:rsidRPr="00031EBD">
              <w:rPr>
                <w:b/>
                <w:spacing w:val="0"/>
                <w:w w:val="100"/>
                <w:sz w:val="24"/>
                <w:szCs w:val="24"/>
              </w:rPr>
              <w:br/>
              <w:t>Соглашения</w:t>
            </w:r>
            <w:r w:rsidRPr="00031EBD">
              <w:rPr>
                <w:b/>
                <w:spacing w:val="0"/>
                <w:w w:val="100"/>
                <w:sz w:val="24"/>
                <w:szCs w:val="24"/>
                <w:lang w:val="en-US"/>
              </w:rPr>
              <w:t> </w:t>
            </w:r>
            <w:r w:rsidRPr="00031EBD">
              <w:rPr>
                <w:b/>
                <w:spacing w:val="0"/>
                <w:w w:val="100"/>
                <w:sz w:val="24"/>
                <w:szCs w:val="24"/>
              </w:rPr>
              <w:t>1998 года</w:t>
            </w:r>
          </w:p>
          <w:p w:rsidR="00031EBD" w:rsidRPr="00031EBD" w:rsidRDefault="00031EBD" w:rsidP="00031EBD">
            <w:pPr>
              <w:suppressAutoHyphens/>
              <w:spacing w:line="240" w:lineRule="auto"/>
              <w:rPr>
                <w:b/>
                <w:spacing w:val="0"/>
                <w:w w:val="100"/>
              </w:rPr>
            </w:pPr>
            <w:r w:rsidRPr="00031EBD">
              <w:rPr>
                <w:b/>
                <w:spacing w:val="0"/>
                <w:w w:val="100"/>
              </w:rPr>
              <w:t>Пятьдесят третья сессия</w:t>
            </w:r>
          </w:p>
          <w:p w:rsidR="00031EBD" w:rsidRPr="00031EBD" w:rsidRDefault="00031EBD" w:rsidP="00031EB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031EBD">
              <w:rPr>
                <w:b w:val="0"/>
                <w:bCs/>
                <w:sz w:val="20"/>
                <w:lang w:val="ru-RU"/>
              </w:rPr>
              <w:t>Женева, 20 и 21 июня 2018 года</w:t>
            </w:r>
          </w:p>
        </w:tc>
      </w:tr>
      <w:tr w:rsidR="00031EBD" w:rsidRPr="00031EBD" w:rsidTr="00031EBD">
        <w:tc>
          <w:tcPr>
            <w:tcW w:w="5103" w:type="dxa"/>
          </w:tcPr>
          <w:p w:rsidR="00031EBD" w:rsidRPr="00031EBD" w:rsidRDefault="00031EBD" w:rsidP="00031EBD">
            <w:pPr>
              <w:suppressAutoHyphens/>
              <w:spacing w:before="120" w:line="240" w:lineRule="auto"/>
              <w:rPr>
                <w:b/>
                <w:spacing w:val="0"/>
                <w:w w:val="100"/>
                <w:sz w:val="24"/>
                <w:szCs w:val="24"/>
              </w:rPr>
            </w:pPr>
            <w:r w:rsidRPr="00031EBD">
              <w:rPr>
                <w:b/>
                <w:spacing w:val="0"/>
                <w:w w:val="100"/>
                <w:sz w:val="24"/>
                <w:szCs w:val="24"/>
              </w:rPr>
              <w:t xml:space="preserve">Административный комитет </w:t>
            </w:r>
            <w:r>
              <w:rPr>
                <w:b/>
                <w:spacing w:val="0"/>
                <w:w w:val="100"/>
                <w:sz w:val="24"/>
                <w:szCs w:val="24"/>
              </w:rPr>
              <w:br/>
            </w:r>
            <w:r w:rsidRPr="00031EBD">
              <w:rPr>
                <w:b/>
                <w:spacing w:val="0"/>
                <w:w w:val="100"/>
                <w:sz w:val="24"/>
                <w:szCs w:val="24"/>
              </w:rPr>
              <w:t>Соглашения</w:t>
            </w:r>
            <w:r w:rsidRPr="00031EBD">
              <w:rPr>
                <w:b/>
                <w:spacing w:val="0"/>
                <w:w w:val="100"/>
                <w:sz w:val="24"/>
                <w:szCs w:val="24"/>
                <w:lang w:val="en-US"/>
              </w:rPr>
              <w:t> </w:t>
            </w:r>
            <w:r w:rsidRPr="00031EBD">
              <w:rPr>
                <w:b/>
                <w:spacing w:val="0"/>
                <w:w w:val="100"/>
                <w:sz w:val="24"/>
                <w:szCs w:val="24"/>
              </w:rPr>
              <w:t>1958 года</w:t>
            </w:r>
          </w:p>
          <w:p w:rsidR="00031EBD" w:rsidRPr="00031EBD" w:rsidRDefault="00031EBD" w:rsidP="00031EBD">
            <w:pPr>
              <w:suppressAutoHyphens/>
              <w:spacing w:line="240" w:lineRule="auto"/>
              <w:rPr>
                <w:b/>
                <w:spacing w:val="0"/>
                <w:w w:val="100"/>
              </w:rPr>
            </w:pPr>
            <w:r w:rsidRPr="00031EBD">
              <w:rPr>
                <w:b/>
                <w:spacing w:val="0"/>
                <w:w w:val="100"/>
              </w:rPr>
              <w:t>Шестьдесят девятая сессия</w:t>
            </w:r>
          </w:p>
          <w:p w:rsidR="00031EBD" w:rsidRPr="00031EBD" w:rsidRDefault="00031EBD" w:rsidP="00031EB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bCs/>
                <w:sz w:val="16"/>
                <w:szCs w:val="16"/>
                <w:lang w:val="ru-RU"/>
              </w:rPr>
            </w:pPr>
            <w:r w:rsidRPr="00031EBD">
              <w:rPr>
                <w:b w:val="0"/>
                <w:bCs/>
                <w:sz w:val="20"/>
                <w:szCs w:val="16"/>
                <w:lang w:val="ru-RU"/>
              </w:rPr>
              <w:t>Женева, 20 июня 2018 года</w:t>
            </w:r>
            <w:r w:rsidRPr="00031EBD">
              <w:rPr>
                <w:b w:val="0"/>
                <w:bCs/>
                <w:sz w:val="16"/>
                <w:szCs w:val="16"/>
                <w:lang w:val="ru-RU"/>
              </w:rPr>
              <w:t xml:space="preserve"> </w:t>
            </w:r>
          </w:p>
          <w:p w:rsidR="00031EBD" w:rsidRPr="00031EBD" w:rsidRDefault="00031EBD" w:rsidP="00031EBD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031EBD" w:rsidRPr="00031EBD" w:rsidRDefault="00031EBD" w:rsidP="00031EBD">
            <w:pPr>
              <w:suppressAutoHyphens/>
              <w:spacing w:before="120" w:line="240" w:lineRule="auto"/>
              <w:rPr>
                <w:b/>
                <w:spacing w:val="0"/>
                <w:w w:val="100"/>
                <w:sz w:val="24"/>
                <w:szCs w:val="24"/>
              </w:rPr>
            </w:pPr>
            <w:r w:rsidRPr="00031EBD">
              <w:rPr>
                <w:b/>
                <w:spacing w:val="0"/>
                <w:w w:val="100"/>
                <w:sz w:val="24"/>
                <w:szCs w:val="24"/>
              </w:rPr>
              <w:t xml:space="preserve">Административный комитет </w:t>
            </w:r>
            <w:r>
              <w:rPr>
                <w:b/>
                <w:spacing w:val="0"/>
                <w:w w:val="100"/>
                <w:sz w:val="24"/>
                <w:szCs w:val="24"/>
              </w:rPr>
              <w:br/>
            </w:r>
            <w:r w:rsidRPr="00031EBD">
              <w:rPr>
                <w:b/>
                <w:spacing w:val="0"/>
                <w:w w:val="100"/>
                <w:sz w:val="24"/>
                <w:szCs w:val="24"/>
              </w:rPr>
              <w:t>Соглашения 1997 года</w:t>
            </w:r>
          </w:p>
          <w:p w:rsidR="00031EBD" w:rsidRPr="00031EBD" w:rsidRDefault="00031EBD" w:rsidP="00031EBD">
            <w:pPr>
              <w:suppressAutoHyphens/>
              <w:spacing w:line="240" w:lineRule="auto"/>
              <w:rPr>
                <w:b/>
                <w:spacing w:val="0"/>
                <w:w w:val="100"/>
              </w:rPr>
            </w:pPr>
            <w:r w:rsidRPr="00031EBD">
              <w:rPr>
                <w:b/>
                <w:spacing w:val="0"/>
                <w:w w:val="100"/>
              </w:rPr>
              <w:t>Двенадцатая сессия</w:t>
            </w:r>
          </w:p>
          <w:p w:rsidR="00031EBD" w:rsidRPr="00031EBD" w:rsidRDefault="00031EBD" w:rsidP="00031EBD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031EBD">
              <w:rPr>
                <w:b w:val="0"/>
                <w:bCs/>
                <w:sz w:val="20"/>
                <w:lang w:val="ru-RU"/>
              </w:rPr>
              <w:t>Женева, 20 июня 2018 года</w:t>
            </w:r>
          </w:p>
        </w:tc>
      </w:tr>
    </w:tbl>
    <w:p w:rsidR="00031EBD" w:rsidRPr="00031EBD" w:rsidRDefault="00031EBD" w:rsidP="00031EBD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  <w:rPr>
          <w:lang w:val="ru-RU"/>
        </w:rPr>
      </w:pPr>
      <w:r w:rsidRPr="00031EBD">
        <w:rPr>
          <w:lang w:val="ru-RU"/>
        </w:rPr>
        <w:t>Аннотированная предварительная повестка дня</w:t>
      </w:r>
    </w:p>
    <w:p w:rsidR="00031EBD" w:rsidRPr="00031EBD" w:rsidRDefault="00031EBD" w:rsidP="00031EBD">
      <w:pPr>
        <w:pStyle w:val="H1GR"/>
        <w:keepNext w:val="0"/>
        <w:spacing w:before="240" w:after="0"/>
        <w:rPr>
          <w:b w:val="0"/>
          <w:spacing w:val="0"/>
          <w:w w:val="100"/>
          <w:sz w:val="20"/>
        </w:rPr>
      </w:pPr>
      <w:r w:rsidRPr="00031EBD">
        <w:rPr>
          <w:spacing w:val="0"/>
          <w:w w:val="100"/>
        </w:rPr>
        <w:tab/>
      </w:r>
      <w:r w:rsidRPr="00031EBD">
        <w:rPr>
          <w:spacing w:val="0"/>
          <w:w w:val="100"/>
        </w:rPr>
        <w:tab/>
        <w:t xml:space="preserve">175-й сессии Всемирного форума, </w:t>
      </w:r>
      <w:r w:rsidRPr="00031EBD">
        <w:rPr>
          <w:b w:val="0"/>
          <w:spacing w:val="0"/>
          <w:w w:val="100"/>
          <w:sz w:val="20"/>
        </w:rPr>
        <w:t>которая состоится во Дворце Наций в</w:t>
      </w:r>
      <w:r>
        <w:rPr>
          <w:b w:val="0"/>
          <w:spacing w:val="0"/>
          <w:w w:val="100"/>
          <w:sz w:val="20"/>
          <w:lang w:val="en-US"/>
        </w:rPr>
        <w:t> </w:t>
      </w:r>
      <w:r w:rsidRPr="00031EBD">
        <w:rPr>
          <w:b w:val="0"/>
          <w:spacing w:val="0"/>
          <w:w w:val="100"/>
          <w:sz w:val="20"/>
        </w:rPr>
        <w:t>Женеве и откроется в 10 ч 00 м</w:t>
      </w:r>
      <w:r>
        <w:rPr>
          <w:b w:val="0"/>
          <w:spacing w:val="0"/>
          <w:w w:val="100"/>
          <w:sz w:val="20"/>
        </w:rPr>
        <w:t>ин</w:t>
      </w:r>
      <w:r w:rsidRPr="00031EBD">
        <w:rPr>
          <w:b w:val="0"/>
          <w:spacing w:val="0"/>
          <w:w w:val="100"/>
          <w:sz w:val="20"/>
        </w:rPr>
        <w:t xml:space="preserve"> во вторник, 20 июня 2018 года,</w:t>
      </w:r>
    </w:p>
    <w:p w:rsidR="00031EBD" w:rsidRPr="00031EBD" w:rsidRDefault="00031EBD" w:rsidP="00031EBD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rPr>
          <w:lang w:val="ru-RU"/>
        </w:rPr>
      </w:pPr>
      <w:r w:rsidRPr="00031EBD">
        <w:rPr>
          <w:lang w:val="ru-RU"/>
        </w:rPr>
        <w:t>шестьдесят девятой сессии Административного комитета Соглашения 1958 года,</w:t>
      </w:r>
    </w:p>
    <w:p w:rsidR="00031EBD" w:rsidRPr="00031EBD" w:rsidRDefault="00031EBD" w:rsidP="00031EBD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rPr>
          <w:lang w:val="ru-RU"/>
        </w:rPr>
      </w:pPr>
      <w:r w:rsidRPr="00031EBD">
        <w:rPr>
          <w:lang w:val="ru-RU"/>
        </w:rPr>
        <w:t>пятьдесят третьей сессии Исполнительного комитета Соглашения 1998 года,</w:t>
      </w:r>
    </w:p>
    <w:p w:rsidR="00031EBD" w:rsidRPr="00031EBD" w:rsidRDefault="00031EBD" w:rsidP="00031EBD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rPr>
          <w:sz w:val="20"/>
          <w:vertAlign w:val="superscript"/>
          <w:lang w:val="ru-RU"/>
        </w:rPr>
      </w:pPr>
      <w:r w:rsidRPr="00031EBD">
        <w:rPr>
          <w:lang w:val="ru-RU"/>
        </w:rPr>
        <w:t>двенадцатой сессии Административного комитета Соглашения 1997 года</w:t>
      </w:r>
      <w:r w:rsidRPr="00031EBD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  <w:r w:rsidRPr="00031EBD">
        <w:rPr>
          <w:b w:val="0"/>
          <w:sz w:val="20"/>
          <w:lang w:val="ru-RU"/>
        </w:rPr>
        <w:t xml:space="preserve"> </w:t>
      </w:r>
      <w:r w:rsidRPr="00031EBD">
        <w:rPr>
          <w:rStyle w:val="FootnoteReference"/>
          <w:b w:val="0"/>
          <w:sz w:val="20"/>
          <w:vertAlign w:val="baseline"/>
          <w:lang w:val="ru-RU"/>
        </w:rPr>
        <w:footnoteReference w:customMarkFollows="1" w:id="2"/>
        <w:t>**</w:t>
      </w:r>
    </w:p>
    <w:p w:rsidR="00031EBD" w:rsidRPr="00031EBD" w:rsidRDefault="00031EBD" w:rsidP="00031EBD">
      <w:pPr>
        <w:pStyle w:val="HChG"/>
        <w:ind w:hanging="567"/>
        <w:rPr>
          <w:lang w:val="ru-RU"/>
        </w:rPr>
      </w:pPr>
      <w:r w:rsidRPr="00031EBD">
        <w:rPr>
          <w:vertAlign w:val="superscript"/>
          <w:lang w:val="ru-RU"/>
        </w:rPr>
        <w:br w:type="page"/>
      </w:r>
      <w:r w:rsidRPr="00031EBD">
        <w:lastRenderedPageBreak/>
        <w:t>I</w:t>
      </w:r>
      <w:r w:rsidRPr="00031EBD">
        <w:rPr>
          <w:lang w:val="ru-RU"/>
        </w:rPr>
        <w:t>.</w:t>
      </w:r>
      <w:r w:rsidRPr="00031EBD">
        <w:rPr>
          <w:lang w:val="ru-RU"/>
        </w:rPr>
        <w:tab/>
      </w:r>
      <w:r w:rsidRPr="00031EBD">
        <w:rPr>
          <w:lang w:val="ru-RU"/>
        </w:rPr>
        <w:tab/>
      </w:r>
      <w:r w:rsidRPr="00031EBD">
        <w:rPr>
          <w:lang w:val="ru-RU"/>
        </w:rPr>
        <w:tab/>
        <w:t>Предварительные повестки дня</w:t>
      </w:r>
    </w:p>
    <w:p w:rsidR="00031EBD" w:rsidRPr="00031EBD" w:rsidRDefault="00031EBD" w:rsidP="00031EBD">
      <w:pPr>
        <w:pStyle w:val="H1G"/>
        <w:tabs>
          <w:tab w:val="clear" w:pos="851"/>
        </w:tabs>
        <w:ind w:hanging="567"/>
        <w:rPr>
          <w:lang w:val="ru-RU"/>
        </w:rPr>
      </w:pPr>
      <w:r w:rsidRPr="00031EBD">
        <w:t>A</w:t>
      </w:r>
      <w:r w:rsidRPr="00031EBD">
        <w:rPr>
          <w:lang w:val="ru-RU"/>
        </w:rPr>
        <w:t>.</w:t>
      </w:r>
      <w:r w:rsidRPr="00031EBD">
        <w:rPr>
          <w:lang w:val="ru-RU"/>
        </w:rPr>
        <w:tab/>
        <w:t>Всемирный форум для согласования правил в области транспортных средств (</w:t>
      </w:r>
      <w:r w:rsidRPr="00031EBD">
        <w:t>WP</w:t>
      </w:r>
      <w:r w:rsidRPr="00031EBD">
        <w:rPr>
          <w:lang w:val="ru-RU"/>
        </w:rPr>
        <w:t>.29)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1.</w:t>
      </w:r>
      <w:r w:rsidRPr="00031EBD">
        <w:rPr>
          <w:lang w:val="ru-RU"/>
        </w:rPr>
        <w:tab/>
        <w:t>Утверждение повестки дня.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2.</w:t>
      </w:r>
      <w:r w:rsidRPr="00031EBD">
        <w:rPr>
          <w:lang w:val="ru-RU"/>
        </w:rPr>
        <w:tab/>
        <w:t>Координация и организация работы: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2.1</w:t>
      </w:r>
      <w:r w:rsidRPr="00031EBD">
        <w:rPr>
          <w:lang w:val="ru-RU"/>
        </w:rPr>
        <w:tab/>
        <w:t>доклад о работе сессии Административного комитета по координации работы (</w:t>
      </w:r>
      <w:r w:rsidRPr="00031EBD">
        <w:t>WP</w:t>
      </w:r>
      <w:r w:rsidRPr="00031EBD">
        <w:rPr>
          <w:lang w:val="ru-RU"/>
        </w:rPr>
        <w:t>.29/</w:t>
      </w:r>
      <w:r w:rsidRPr="00031EBD">
        <w:t>AC</w:t>
      </w:r>
      <w:r w:rsidRPr="00031EBD">
        <w:rPr>
          <w:lang w:val="ru-RU"/>
        </w:rPr>
        <w:t>.2);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2.2</w:t>
      </w:r>
      <w:r w:rsidRPr="00031EBD">
        <w:rPr>
          <w:lang w:val="ru-RU"/>
        </w:rPr>
        <w:tab/>
        <w:t>программа работы и документация;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2.3</w:t>
      </w:r>
      <w:r w:rsidRPr="00031EBD">
        <w:rPr>
          <w:lang w:val="ru-RU"/>
        </w:rPr>
        <w:tab/>
        <w:t>интеллектуальные транспортные системы и автоматизированные транспортные средства.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3.</w:t>
      </w:r>
      <w:r w:rsidRPr="00031EBD">
        <w:rPr>
          <w:lang w:val="ru-RU"/>
        </w:rPr>
        <w:tab/>
        <w:t xml:space="preserve">Рассмотрение докладов вспомогательных рабочих групп (РГ) </w:t>
      </w:r>
      <w:r w:rsidRPr="00031EBD">
        <w:t>WP</w:t>
      </w:r>
      <w:r w:rsidRPr="00031EBD">
        <w:rPr>
          <w:lang w:val="ru-RU"/>
        </w:rPr>
        <w:t>.29:</w:t>
      </w:r>
    </w:p>
    <w:p w:rsidR="00031EBD" w:rsidRPr="00031EBD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031EBD">
        <w:rPr>
          <w:bCs/>
          <w:lang w:val="ru-RU"/>
        </w:rPr>
        <w:t>3.1</w:t>
      </w:r>
      <w:r w:rsidRPr="00031EBD">
        <w:rPr>
          <w:bCs/>
          <w:lang w:val="ru-RU"/>
        </w:rPr>
        <w:tab/>
      </w:r>
      <w:r w:rsidRPr="00031EBD">
        <w:rPr>
          <w:lang w:val="ru-RU"/>
        </w:rPr>
        <w:t>Рабочая группа по пассивной безопасности (</w:t>
      </w:r>
      <w:r w:rsidRPr="00031EBD">
        <w:t>GRSP</w:t>
      </w:r>
      <w:r w:rsidRPr="00031EBD">
        <w:rPr>
          <w:lang w:val="ru-RU"/>
        </w:rPr>
        <w:t>) (шестидесятая сессия, 12–15 декабря 2017 года);</w:t>
      </w:r>
    </w:p>
    <w:p w:rsidR="00031EBD" w:rsidRPr="00031EBD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031EBD">
        <w:rPr>
          <w:bCs/>
          <w:lang w:val="ru-RU"/>
        </w:rPr>
        <w:t>3.2</w:t>
      </w:r>
      <w:r w:rsidRPr="00031EBD">
        <w:rPr>
          <w:bCs/>
          <w:lang w:val="ru-RU"/>
        </w:rPr>
        <w:tab/>
      </w:r>
      <w:r w:rsidRPr="00031EBD">
        <w:rPr>
          <w:lang w:val="ru-RU"/>
        </w:rPr>
        <w:t>Рабочая группа по проблемам энергии и загрязнения окружающей среды (</w:t>
      </w:r>
      <w:r w:rsidRPr="00031EBD">
        <w:t>GRPE</w:t>
      </w:r>
      <w:r w:rsidRPr="00031EBD">
        <w:rPr>
          <w:lang w:val="ru-RU"/>
        </w:rPr>
        <w:t>) (семьдесят шестая сессия, 9–12 января 2018 года);</w:t>
      </w:r>
    </w:p>
    <w:p w:rsidR="00031EBD" w:rsidRPr="00031EBD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031EBD">
        <w:rPr>
          <w:bCs/>
          <w:lang w:val="ru-RU"/>
        </w:rPr>
        <w:t>3.3</w:t>
      </w:r>
      <w:r w:rsidRPr="00031EBD">
        <w:rPr>
          <w:bCs/>
          <w:lang w:val="ru-RU"/>
        </w:rPr>
        <w:tab/>
      </w:r>
      <w:r w:rsidRPr="00031EBD">
        <w:rPr>
          <w:lang w:val="ru-RU"/>
        </w:rPr>
        <w:t>Рабочая группа по вопросам шума (</w:t>
      </w:r>
      <w:r w:rsidRPr="00031EBD">
        <w:t>GRB</w:t>
      </w:r>
      <w:r w:rsidRPr="00031EBD">
        <w:rPr>
          <w:lang w:val="ru-RU"/>
        </w:rPr>
        <w:t xml:space="preserve">) (шестьдесят седьмая сессия, </w:t>
      </w:r>
      <w:r>
        <w:rPr>
          <w:lang w:val="ru-RU"/>
        </w:rPr>
        <w:br/>
      </w:r>
      <w:r w:rsidRPr="00031EBD">
        <w:rPr>
          <w:lang w:val="ru-RU"/>
        </w:rPr>
        <w:t>24–26 января 2018 года);</w:t>
      </w:r>
    </w:p>
    <w:p w:rsidR="00031EBD" w:rsidRPr="00031EBD" w:rsidRDefault="00031EBD" w:rsidP="00031EBD">
      <w:pPr>
        <w:pStyle w:val="SingleTxtG"/>
        <w:ind w:left="1985" w:hanging="851"/>
        <w:rPr>
          <w:bCs/>
          <w:lang w:val="ru-RU"/>
        </w:rPr>
      </w:pPr>
      <w:r w:rsidRPr="00031EBD">
        <w:rPr>
          <w:bCs/>
          <w:lang w:val="ru-RU"/>
        </w:rPr>
        <w:t>3.4</w:t>
      </w:r>
      <w:r w:rsidRPr="00031EBD">
        <w:rPr>
          <w:bCs/>
          <w:lang w:val="ru-RU"/>
        </w:rPr>
        <w:tab/>
      </w:r>
      <w:r w:rsidRPr="00031EBD">
        <w:rPr>
          <w:lang w:val="ru-RU"/>
        </w:rPr>
        <w:t>Рабочая группа по вопросам торможения и ходовой части (</w:t>
      </w:r>
      <w:r w:rsidRPr="00031EBD">
        <w:t>GRRF</w:t>
      </w:r>
      <w:r w:rsidRPr="00031EBD">
        <w:rPr>
          <w:lang w:val="ru-RU"/>
        </w:rPr>
        <w:t xml:space="preserve">) (восемьдесят пятая сессия, 12 декабря 2017 года) </w:t>
      </w:r>
      <w:r w:rsidRPr="00031EBD">
        <w:rPr>
          <w:bCs/>
          <w:lang w:val="ru-RU"/>
        </w:rPr>
        <w:t>(восемьдесят шестая сессия, 12</w:t>
      </w:r>
      <w:r>
        <w:rPr>
          <w:bCs/>
          <w:lang w:val="ru-RU"/>
        </w:rPr>
        <w:t>–</w:t>
      </w:r>
      <w:r w:rsidRPr="00031EBD">
        <w:rPr>
          <w:bCs/>
          <w:lang w:val="ru-RU"/>
        </w:rPr>
        <w:t>16 февраля 2018 года);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3.5</w:t>
      </w:r>
      <w:r w:rsidRPr="00031EBD">
        <w:rPr>
          <w:lang w:val="ru-RU"/>
        </w:rPr>
        <w:tab/>
        <w:t>основные вопросы, рассмотренные на последних сессиях:</w:t>
      </w:r>
    </w:p>
    <w:p w:rsidR="00031EBD" w:rsidRPr="00031EBD" w:rsidRDefault="00031EBD" w:rsidP="00031EBD">
      <w:pPr>
        <w:pStyle w:val="SingleTxtGR"/>
        <w:tabs>
          <w:tab w:val="clear" w:pos="1701"/>
          <w:tab w:val="left" w:pos="1985"/>
        </w:tabs>
        <w:suppressAutoHyphens/>
        <w:ind w:left="1985" w:hanging="851"/>
        <w:rPr>
          <w:rStyle w:val="Hyperlink"/>
          <w:color w:val="auto"/>
          <w:spacing w:val="0"/>
          <w:w w:val="100"/>
        </w:rPr>
      </w:pPr>
      <w:r w:rsidRPr="00031EBD">
        <w:rPr>
          <w:bCs/>
          <w:spacing w:val="0"/>
          <w:w w:val="100"/>
        </w:rPr>
        <w:t>3.5.1</w:t>
      </w:r>
      <w:r w:rsidRPr="00031EBD">
        <w:rPr>
          <w:bCs/>
          <w:spacing w:val="0"/>
          <w:w w:val="100"/>
        </w:rPr>
        <w:tab/>
      </w:r>
      <w:r w:rsidRPr="00031EBD">
        <w:rPr>
          <w:spacing w:val="0"/>
          <w:w w:val="100"/>
        </w:rPr>
        <w:t>Рабочая группа по вопросам освещения и световой сигнализации (GRE) (семьдесят девятая сессия, 24–27 апреля 2017 года);</w:t>
      </w:r>
    </w:p>
    <w:p w:rsidR="00031EBD" w:rsidRPr="00031EBD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031EBD">
        <w:rPr>
          <w:bCs/>
          <w:lang w:val="ru-RU"/>
        </w:rPr>
        <w:t>3.5.2</w:t>
      </w:r>
      <w:r w:rsidRPr="00031EBD">
        <w:rPr>
          <w:bCs/>
          <w:lang w:val="ru-RU"/>
        </w:rPr>
        <w:tab/>
      </w:r>
      <w:r w:rsidRPr="00031EBD">
        <w:rPr>
          <w:lang w:val="ru-RU"/>
        </w:rPr>
        <w:t>Рабочая группа по общим предписаниям, касающимся безопасности (</w:t>
      </w:r>
      <w:r w:rsidRPr="00031EBD">
        <w:t>GRSG</w:t>
      </w:r>
      <w:r w:rsidRPr="00031EBD">
        <w:rPr>
          <w:lang w:val="ru-RU"/>
        </w:rPr>
        <w:t>) (114-я сессия, 9–13 апреля 2018 года);</w:t>
      </w:r>
    </w:p>
    <w:p w:rsidR="00031EBD" w:rsidRPr="00031EBD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031EBD">
        <w:rPr>
          <w:bCs/>
          <w:lang w:val="ru-RU"/>
        </w:rPr>
        <w:t>3.5.3</w:t>
      </w:r>
      <w:r w:rsidRPr="00031EBD">
        <w:rPr>
          <w:bCs/>
          <w:lang w:val="ru-RU"/>
        </w:rPr>
        <w:tab/>
      </w:r>
      <w:r w:rsidRPr="00031EBD">
        <w:rPr>
          <w:lang w:val="ru-RU"/>
        </w:rPr>
        <w:t>Рабочая группа по пассивной безопасности (</w:t>
      </w:r>
      <w:r w:rsidRPr="00031EBD">
        <w:t>GRSP</w:t>
      </w:r>
      <w:r w:rsidRPr="00031EBD">
        <w:rPr>
          <w:lang w:val="ru-RU"/>
        </w:rPr>
        <w:t>) (шестьдесят третья сессия, 14–18 мая 2018 года);</w:t>
      </w:r>
    </w:p>
    <w:p w:rsidR="00031EBD" w:rsidRPr="00031EBD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031EBD">
        <w:rPr>
          <w:bCs/>
          <w:lang w:val="ru-RU"/>
        </w:rPr>
        <w:t xml:space="preserve">3.5.4 </w:t>
      </w:r>
      <w:r w:rsidRPr="00031EBD">
        <w:rPr>
          <w:bCs/>
          <w:lang w:val="ru-RU"/>
        </w:rPr>
        <w:tab/>
      </w:r>
      <w:r w:rsidRPr="00031EBD">
        <w:rPr>
          <w:lang w:val="ru-RU"/>
        </w:rPr>
        <w:t>Рабочая группа по проблемам энергии и загрязнения окружающей среды (</w:t>
      </w:r>
      <w:r w:rsidRPr="00031EBD">
        <w:t>GRPE</w:t>
      </w:r>
      <w:r w:rsidRPr="00031EBD">
        <w:rPr>
          <w:lang w:val="ru-RU"/>
        </w:rPr>
        <w:t>) (семьдесят седьмая сессия, 5–8 июня 2018 года)</w:t>
      </w:r>
      <w:r w:rsidRPr="00031EBD">
        <w:rPr>
          <w:rStyle w:val="Hyperlink"/>
          <w:color w:val="auto"/>
          <w:lang w:val="ru-RU"/>
        </w:rPr>
        <w:t>.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4.</w:t>
      </w:r>
      <w:r w:rsidRPr="00031EBD">
        <w:rPr>
          <w:lang w:val="ru-RU"/>
        </w:rPr>
        <w:tab/>
        <w:t>Соглашение 1958 года: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4.1</w:t>
      </w:r>
      <w:r w:rsidRPr="00031EBD">
        <w:rPr>
          <w:lang w:val="ru-RU"/>
        </w:rPr>
        <w:tab/>
        <w:t>статус Соглашения и прилагаемых к нему правил;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4.2</w:t>
      </w:r>
      <w:r w:rsidRPr="00031EBD">
        <w:rPr>
          <w:lang w:val="ru-RU"/>
        </w:rPr>
        <w:tab/>
        <w:t>указания, запрошенные рабочими группами по вопросам, связанным с</w:t>
      </w:r>
      <w:r>
        <w:rPr>
          <w:lang w:val="ru-RU"/>
        </w:rPr>
        <w:t> </w:t>
      </w:r>
      <w:r w:rsidRPr="00031EBD">
        <w:rPr>
          <w:lang w:val="ru-RU"/>
        </w:rPr>
        <w:t>правилами ООН, прилагаемыми к Соглашению 1958 года:</w:t>
      </w:r>
    </w:p>
    <w:p w:rsidR="00031EBD" w:rsidRPr="00031EBD" w:rsidRDefault="00031EBD" w:rsidP="00031EBD">
      <w:pPr>
        <w:pStyle w:val="SingleTxtG"/>
        <w:ind w:left="1985" w:hanging="851"/>
        <w:rPr>
          <w:bCs/>
          <w:lang w:val="ru-RU"/>
        </w:rPr>
      </w:pPr>
      <w:r w:rsidRPr="00031EBD">
        <w:rPr>
          <w:bCs/>
          <w:lang w:val="ru-RU"/>
        </w:rPr>
        <w:t>4.2.1</w:t>
      </w:r>
      <w:r w:rsidRPr="00031EBD">
        <w:rPr>
          <w:bCs/>
          <w:lang w:val="ru-RU"/>
        </w:rPr>
        <w:tab/>
      </w:r>
      <w:r w:rsidRPr="00031EBD">
        <w:rPr>
          <w:lang w:val="ru-RU"/>
        </w:rPr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  <w:r w:rsidRPr="00031EBD">
        <w:rPr>
          <w:bCs/>
          <w:lang w:val="ru-RU"/>
        </w:rPr>
        <w:t>;</w:t>
      </w:r>
    </w:p>
    <w:p w:rsidR="00031EBD" w:rsidRPr="00031EBD" w:rsidRDefault="00031EBD" w:rsidP="00031EBD">
      <w:pPr>
        <w:pStyle w:val="SingleTxtG"/>
        <w:ind w:left="1985" w:hanging="851"/>
        <w:rPr>
          <w:bCs/>
          <w:lang w:val="ru-RU"/>
        </w:rPr>
      </w:pPr>
      <w:r w:rsidRPr="00031EBD">
        <w:rPr>
          <w:bCs/>
          <w:lang w:val="ru-RU"/>
        </w:rPr>
        <w:t>4.2.2</w:t>
      </w:r>
      <w:r w:rsidRPr="00031EBD">
        <w:rPr>
          <w:bCs/>
          <w:lang w:val="ru-RU"/>
        </w:rPr>
        <w:tab/>
      </w:r>
      <w:r w:rsidRPr="00031EBD">
        <w:rPr>
          <w:lang w:val="ru-RU"/>
        </w:rPr>
        <w:t>указания по поправкам к правилам ООН, прилагаемым к Соглашению 1958</w:t>
      </w:r>
      <w:r>
        <w:rPr>
          <w:lang w:val="ru-RU"/>
        </w:rPr>
        <w:t> </w:t>
      </w:r>
      <w:r w:rsidRPr="00031EBD">
        <w:rPr>
          <w:lang w:val="ru-RU"/>
        </w:rPr>
        <w:t>года</w:t>
      </w:r>
      <w:r w:rsidRPr="00031EBD">
        <w:rPr>
          <w:bCs/>
          <w:lang w:val="ru-RU"/>
        </w:rPr>
        <w:t>;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4.3</w:t>
      </w:r>
      <w:r w:rsidRPr="00031EBD">
        <w:rPr>
          <w:lang w:val="ru-RU"/>
        </w:rPr>
        <w:tab/>
        <w:t>разработка международной системы официального утверждения типа комплектного транспортного средства (МОУТКТС);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4.4</w:t>
      </w:r>
      <w:r w:rsidRPr="00031EBD">
        <w:rPr>
          <w:lang w:val="ru-RU"/>
        </w:rPr>
        <w:tab/>
        <w:t>пересмотр 3 Соглашения 1958 года;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4.5</w:t>
      </w:r>
      <w:r w:rsidRPr="00031EBD">
        <w:rPr>
          <w:lang w:val="ru-RU"/>
        </w:rPr>
        <w:tab/>
        <w:t>разработка электронной базы данных для обмена документацией об официальном утверждении типа (ДЕТА);</w:t>
      </w:r>
    </w:p>
    <w:p w:rsidR="00031EBD" w:rsidRPr="00031EBD" w:rsidRDefault="00031EBD" w:rsidP="00581C85">
      <w:pPr>
        <w:pStyle w:val="SingleTxtG"/>
        <w:pageBreakBefore/>
        <w:ind w:left="1985" w:hanging="851"/>
        <w:rPr>
          <w:lang w:val="ru-RU"/>
        </w:rPr>
      </w:pPr>
      <w:r w:rsidRPr="00031EBD">
        <w:rPr>
          <w:lang w:val="ru-RU"/>
        </w:rPr>
        <w:lastRenderedPageBreak/>
        <w:t>4.6</w:t>
      </w:r>
      <w:r w:rsidRPr="00031EBD">
        <w:rPr>
          <w:lang w:val="ru-RU"/>
        </w:rPr>
        <w:tab/>
        <w:t xml:space="preserve">рассмотрение проектов поправок к существующим правилам ООН, представленных </w:t>
      </w:r>
      <w:r w:rsidRPr="00031EBD">
        <w:rPr>
          <w:bCs/>
        </w:rPr>
        <w:t>GRSP</w:t>
      </w:r>
      <w:r w:rsidR="00581C85">
        <w:rPr>
          <w:bCs/>
          <w:lang w:val="ru-RU"/>
        </w:rPr>
        <w:t>:</w:t>
      </w:r>
    </w:p>
    <w:p w:rsidR="00031EBD" w:rsidRPr="00031EBD" w:rsidRDefault="00390908" w:rsidP="00031EBD">
      <w:pPr>
        <w:pStyle w:val="SingleTxtGR"/>
        <w:tabs>
          <w:tab w:val="clear" w:pos="1701"/>
          <w:tab w:val="left" w:pos="1985"/>
        </w:tabs>
        <w:suppressAutoHyphens/>
        <w:ind w:left="1985" w:hanging="851"/>
        <w:rPr>
          <w:spacing w:val="0"/>
          <w:w w:val="100"/>
        </w:rPr>
      </w:pPr>
      <w:r>
        <w:rPr>
          <w:spacing w:val="0"/>
          <w:w w:val="100"/>
        </w:rPr>
        <w:t>п</w:t>
      </w:r>
      <w:r w:rsidR="00031EBD" w:rsidRPr="00031EBD">
        <w:rPr>
          <w:spacing w:val="0"/>
          <w:w w:val="100"/>
        </w:rPr>
        <w:t>редложения, не подлежащие представлению Председателем GRB (пункты А):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4.6.1</w:t>
      </w:r>
      <w:r w:rsidRPr="00031EBD">
        <w:rPr>
          <w:lang w:val="ru-RU"/>
        </w:rPr>
        <w:tab/>
        <w:t>предложение по дополнению 3 к поправкам серии 07 к Правилам № 16 ООН (ремни безопасности);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4.6.2</w:t>
      </w:r>
      <w:r w:rsidRPr="00031EBD">
        <w:rPr>
          <w:lang w:val="ru-RU"/>
        </w:rPr>
        <w:tab/>
        <w:t>предложение 3 по поправкам серии 05 к Правилам № 22 ООН (защитные шлемы);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031EBD">
        <w:rPr>
          <w:lang w:val="ru-RU"/>
        </w:rPr>
        <w:t>4.6.3</w:t>
      </w:r>
      <w:r w:rsidRPr="00031EBD">
        <w:rPr>
          <w:lang w:val="ru-RU"/>
        </w:rPr>
        <w:tab/>
      </w:r>
      <w:r w:rsidR="00581C85">
        <w:rPr>
          <w:lang w:val="ru-RU"/>
        </w:rPr>
        <w:t>п</w:t>
      </w:r>
      <w:r w:rsidRPr="00031EBD">
        <w:rPr>
          <w:lang w:val="ru-RU"/>
        </w:rPr>
        <w:t>редложение по дополнению 14 к поправкам серии 04 к Правилам № 44 ООН (детские удерживающие системы);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581C85">
        <w:rPr>
          <w:lang w:val="ru-RU"/>
        </w:rPr>
        <w:t>4.6.4</w:t>
      </w:r>
      <w:r w:rsidRPr="00581C85">
        <w:rPr>
          <w:lang w:val="ru-RU"/>
        </w:rPr>
        <w:tab/>
      </w:r>
      <w:r w:rsidR="00581C85">
        <w:rPr>
          <w:lang w:val="ru-RU"/>
        </w:rPr>
        <w:t>п</w:t>
      </w:r>
      <w:r w:rsidR="00CB3141" w:rsidRPr="00CB3141">
        <w:rPr>
          <w:lang w:val="ru-RU"/>
        </w:rPr>
        <w:t>редложение по дополнению 7 к Правилам № 129 ООН (усовершенствованные детские удерживающие системы)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581C85">
        <w:rPr>
          <w:lang w:val="ru-RU"/>
        </w:rPr>
        <w:t>4.6.5</w:t>
      </w:r>
      <w:r w:rsidRPr="00581C85">
        <w:rPr>
          <w:lang w:val="ru-RU"/>
        </w:rPr>
        <w:tab/>
      </w:r>
      <w:r w:rsidR="00581C85">
        <w:rPr>
          <w:lang w:val="ru-RU"/>
        </w:rPr>
        <w:t>п</w:t>
      </w:r>
      <w:r w:rsidR="00CB3141" w:rsidRPr="00CB3141">
        <w:rPr>
          <w:lang w:val="ru-RU"/>
        </w:rPr>
        <w:t>редложение по дополнению 4 к поправкам серии 01 к Правилам № 129 ООН (усовершенствованные детские удерживающие системы)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581C85">
        <w:rPr>
          <w:lang w:val="ru-RU"/>
        </w:rPr>
        <w:t>4.6.6</w:t>
      </w:r>
      <w:r w:rsidRPr="00581C85">
        <w:rPr>
          <w:lang w:val="ru-RU"/>
        </w:rPr>
        <w:tab/>
      </w:r>
      <w:r w:rsidR="00581C85">
        <w:rPr>
          <w:lang w:val="ru-RU"/>
        </w:rPr>
        <w:t>п</w:t>
      </w:r>
      <w:r w:rsidR="00CB3141" w:rsidRPr="00CB3141">
        <w:rPr>
          <w:lang w:val="ru-RU"/>
        </w:rPr>
        <w:t>редложение по дополнению 3 к поправкам серии 02 к Правилам № 129 ООН (усовершенствованные детские удерживающие системы)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bCs/>
          <w:lang w:val="ru-RU"/>
        </w:rPr>
      </w:pPr>
      <w:r w:rsidRPr="00581C85">
        <w:rPr>
          <w:lang w:val="ru-RU"/>
        </w:rPr>
        <w:t>4.6.7</w:t>
      </w:r>
      <w:r w:rsidRPr="00581C85">
        <w:rPr>
          <w:lang w:val="ru-RU"/>
        </w:rPr>
        <w:tab/>
      </w:r>
      <w:r w:rsidR="00581C85">
        <w:rPr>
          <w:lang w:val="ru-RU"/>
        </w:rPr>
        <w:t>п</w:t>
      </w:r>
      <w:r w:rsidR="00CB3141" w:rsidRPr="00CB3141">
        <w:rPr>
          <w:lang w:val="ru-RU"/>
        </w:rPr>
        <w:t xml:space="preserve">редложение по дополнению 1 к Правилам № 137 ООН (лобовой удар с </w:t>
      </w:r>
      <w:proofErr w:type="spellStart"/>
      <w:r w:rsidR="00CB3141" w:rsidRPr="00CB3141">
        <w:rPr>
          <w:lang w:val="ru-RU"/>
        </w:rPr>
        <w:t>уделением</w:t>
      </w:r>
      <w:proofErr w:type="spellEnd"/>
      <w:r w:rsidR="00CB3141" w:rsidRPr="00CB3141">
        <w:rPr>
          <w:lang w:val="ru-RU"/>
        </w:rPr>
        <w:t xml:space="preserve"> особого внимания удерживающим системам)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581C85">
        <w:rPr>
          <w:bCs/>
          <w:lang w:val="ru-RU"/>
        </w:rPr>
        <w:t>4.6.8</w:t>
      </w:r>
      <w:r w:rsidRPr="00581C85">
        <w:rPr>
          <w:bCs/>
          <w:lang w:val="ru-RU"/>
        </w:rPr>
        <w:tab/>
      </w:r>
      <w:r w:rsidR="00581C85">
        <w:rPr>
          <w:lang w:val="ru-RU"/>
        </w:rPr>
        <w:t>п</w:t>
      </w:r>
      <w:r w:rsidR="00CB3141" w:rsidRPr="00A9482D">
        <w:rPr>
          <w:lang w:val="ru-RU"/>
        </w:rPr>
        <w:t xml:space="preserve">редложение по дополнению </w:t>
      </w:r>
      <w:r w:rsidR="00CB3141">
        <w:rPr>
          <w:lang w:val="ru-RU"/>
        </w:rPr>
        <w:t>1</w:t>
      </w:r>
      <w:r w:rsidR="00CB3141" w:rsidRPr="00A9482D">
        <w:rPr>
          <w:lang w:val="ru-RU"/>
        </w:rPr>
        <w:t xml:space="preserve"> к поправкам серии 01 к Правилам № 13</w:t>
      </w:r>
      <w:r w:rsidR="00CB3141">
        <w:rPr>
          <w:lang w:val="ru-RU"/>
        </w:rPr>
        <w:t>7</w:t>
      </w:r>
      <w:r w:rsidR="00CB3141" w:rsidRPr="00A9482D">
        <w:rPr>
          <w:lang w:val="ru-RU"/>
        </w:rPr>
        <w:t xml:space="preserve"> ООН (лобовой удар с </w:t>
      </w:r>
      <w:proofErr w:type="spellStart"/>
      <w:r w:rsidR="00CB3141" w:rsidRPr="00A9482D">
        <w:rPr>
          <w:lang w:val="ru-RU"/>
        </w:rPr>
        <w:t>уделением</w:t>
      </w:r>
      <w:proofErr w:type="spellEnd"/>
      <w:r w:rsidR="00CB3141" w:rsidRPr="00A9482D">
        <w:rPr>
          <w:lang w:val="ru-RU"/>
        </w:rPr>
        <w:t xml:space="preserve"> особого внимания удерживающим системам)</w:t>
      </w:r>
      <w:r w:rsidR="00390908">
        <w:rPr>
          <w:lang w:val="ru-RU"/>
        </w:rPr>
        <w:t>;</w:t>
      </w:r>
    </w:p>
    <w:p w:rsidR="00031EBD" w:rsidRPr="00CB3141" w:rsidRDefault="00390908" w:rsidP="00031EBD">
      <w:pPr>
        <w:pStyle w:val="SingleTxtG"/>
        <w:ind w:left="1985" w:hanging="851"/>
        <w:rPr>
          <w:lang w:val="ru-RU"/>
        </w:rPr>
      </w:pPr>
      <w:r>
        <w:rPr>
          <w:lang w:val="ru-RU"/>
        </w:rPr>
        <w:t>п</w:t>
      </w:r>
      <w:r w:rsidR="00CB3141" w:rsidRPr="00A9482D">
        <w:rPr>
          <w:lang w:val="ru-RU"/>
        </w:rPr>
        <w:t>редложения, подлежащие представлению Председателем</w:t>
      </w:r>
      <w:r w:rsidR="00CB3141">
        <w:rPr>
          <w:lang w:val="ru-RU"/>
        </w:rPr>
        <w:t xml:space="preserve"> </w:t>
      </w:r>
      <w:r w:rsidR="00CB3141" w:rsidRPr="00FC4B10">
        <w:t>GRSP</w:t>
      </w:r>
      <w:r w:rsidR="00031EBD" w:rsidRPr="00CB3141">
        <w:rPr>
          <w:lang w:val="ru-RU"/>
        </w:rPr>
        <w:t>: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581C85">
        <w:rPr>
          <w:lang w:val="ru-RU"/>
        </w:rPr>
        <w:t>4.6.9</w:t>
      </w:r>
      <w:r w:rsidRPr="00581C85">
        <w:rPr>
          <w:lang w:val="ru-RU"/>
        </w:rPr>
        <w:tab/>
      </w:r>
      <w:r w:rsidR="00581C85">
        <w:rPr>
          <w:lang w:val="ru-RU"/>
        </w:rPr>
        <w:t>п</w:t>
      </w:r>
      <w:r w:rsidR="00CB3141" w:rsidRPr="003E41B6">
        <w:rPr>
          <w:lang w:val="ru-RU"/>
        </w:rPr>
        <w:t>редложение по поправкам серии 09 к Правилам № 14 ООН (крепления ремней безопасности)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581C85">
        <w:rPr>
          <w:lang w:val="ru-RU"/>
        </w:rPr>
        <w:t>4.6.10</w:t>
      </w:r>
      <w:r w:rsidRPr="00581C85">
        <w:rPr>
          <w:lang w:val="ru-RU"/>
        </w:rPr>
        <w:tab/>
      </w:r>
      <w:r w:rsidR="00581C85">
        <w:rPr>
          <w:lang w:val="ru-RU"/>
        </w:rPr>
        <w:t>п</w:t>
      </w:r>
      <w:r w:rsidR="00CB3141" w:rsidRPr="003E41B6">
        <w:rPr>
          <w:lang w:val="ru-RU"/>
        </w:rPr>
        <w:t>редложение по поправкам серии 03 к Правилам № 129 ООН (усовершенствованные детские удерживающие системы)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CB3141">
        <w:rPr>
          <w:lang w:val="ru-RU"/>
        </w:rPr>
        <w:t>4.7</w:t>
      </w:r>
      <w:r w:rsidRPr="00CB3141">
        <w:rPr>
          <w:lang w:val="ru-RU"/>
        </w:rPr>
        <w:tab/>
      </w:r>
      <w:r w:rsidR="00581C85">
        <w:rPr>
          <w:iCs/>
          <w:lang w:val="ru-RU"/>
        </w:rPr>
        <w:t>р</w:t>
      </w:r>
      <w:r w:rsidR="00CB3141" w:rsidRPr="00CB3141">
        <w:rPr>
          <w:iCs/>
          <w:lang w:val="ru-RU"/>
        </w:rPr>
        <w:t>ассмотрение проектов поправок к существующим правилам ООН, представленных</w:t>
      </w:r>
      <w:r w:rsidR="00CB3141" w:rsidRPr="00CB3141">
        <w:rPr>
          <w:lang w:val="ru-RU"/>
        </w:rPr>
        <w:t xml:space="preserve"> GRPE</w:t>
      </w:r>
      <w:r w:rsidRPr="00CB3141">
        <w:rPr>
          <w:lang w:val="ru-RU"/>
        </w:rPr>
        <w:t>:</w:t>
      </w:r>
    </w:p>
    <w:p w:rsidR="00031EBD" w:rsidRPr="00CB3141" w:rsidRDefault="00390908" w:rsidP="00031EBD">
      <w:pPr>
        <w:pStyle w:val="SingleTxtG"/>
        <w:ind w:left="1985" w:hanging="851"/>
        <w:rPr>
          <w:lang w:val="ru-RU"/>
        </w:rPr>
      </w:pPr>
      <w:r>
        <w:rPr>
          <w:lang w:val="ru-RU"/>
        </w:rPr>
        <w:t>п</w:t>
      </w:r>
      <w:r w:rsidR="00CB3141" w:rsidRPr="002F3BE6">
        <w:rPr>
          <w:lang w:val="ru-RU"/>
        </w:rPr>
        <w:t xml:space="preserve">редложения, не подлежащие представлению Председателем </w:t>
      </w:r>
      <w:r w:rsidR="00CB3141">
        <w:t>GRPE</w:t>
      </w:r>
      <w:r w:rsidR="00CB3141" w:rsidRPr="002F3BE6">
        <w:rPr>
          <w:lang w:val="ru-RU"/>
        </w:rPr>
        <w:t xml:space="preserve"> (пункты А)</w:t>
      </w:r>
      <w:r w:rsidR="00031EBD" w:rsidRPr="00CB3141">
        <w:rPr>
          <w:lang w:val="ru-RU"/>
        </w:rPr>
        <w:t>: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4.7.1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CB3141">
        <w:rPr>
          <w:lang w:val="ru-RU"/>
        </w:rPr>
        <w:t>редложение по дополнению 10 к поправкам серии 05 к Правилам № 49 ООН (двигатели с воспламенением от сжатия и двигатели с принудительным зажиганием (СНГ и КПГ))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4.7.2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2F3BE6">
        <w:rPr>
          <w:lang w:val="ru-RU"/>
        </w:rPr>
        <w:t xml:space="preserve">редложение по дополнению 6 к поправкам серии </w:t>
      </w:r>
      <w:r w:rsidR="00581C85">
        <w:rPr>
          <w:lang w:val="ru-RU"/>
        </w:rPr>
        <w:t>0</w:t>
      </w:r>
      <w:r w:rsidR="00CB3141" w:rsidRPr="002F3BE6">
        <w:rPr>
          <w:lang w:val="ru-RU"/>
        </w:rPr>
        <w:t>6 к Правилам № 49 ООН (двигатели с воспламенением от сжатия и двигатели с принудительным зажиганием (СНГ и КПГ))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4.7.3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CB3141">
        <w:rPr>
          <w:lang w:val="ru-RU"/>
        </w:rPr>
        <w:t xml:space="preserve">редложение по дополнению 11 к поправкам серии 06 к Правилам № 83 ООН (выбросы транспортными средствами категорий </w:t>
      </w:r>
      <w:r w:rsidR="00CB3141">
        <w:t>M</w:t>
      </w:r>
      <w:r w:rsidR="00CB3141" w:rsidRPr="00CB3141">
        <w:rPr>
          <w:vertAlign w:val="subscript"/>
          <w:lang w:val="ru-RU"/>
        </w:rPr>
        <w:t>1</w:t>
      </w:r>
      <w:r w:rsidR="00CB3141" w:rsidRPr="00CB3141">
        <w:rPr>
          <w:lang w:val="ru-RU"/>
        </w:rPr>
        <w:t xml:space="preserve"> и </w:t>
      </w:r>
      <w:r w:rsidR="00CB3141">
        <w:t>N</w:t>
      </w:r>
      <w:r w:rsidR="00CB3141" w:rsidRPr="00CB3141">
        <w:rPr>
          <w:vertAlign w:val="subscript"/>
          <w:lang w:val="ru-RU"/>
        </w:rPr>
        <w:t>1</w:t>
      </w:r>
      <w:r w:rsidR="00CB3141" w:rsidRPr="00CB3141">
        <w:rPr>
          <w:lang w:val="ru-RU"/>
        </w:rPr>
        <w:t>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4.7.4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2F3BE6">
        <w:rPr>
          <w:lang w:val="ru-RU"/>
        </w:rPr>
        <w:t xml:space="preserve">редложение по дополнению 7 к поправкам серии 07 к Правилам № 83 ООН (выбросы транспортными средствами категорий </w:t>
      </w:r>
      <w:r w:rsidR="00CB3141">
        <w:t>M</w:t>
      </w:r>
      <w:r w:rsidR="00CB3141" w:rsidRPr="002F3BE6">
        <w:rPr>
          <w:vertAlign w:val="subscript"/>
          <w:lang w:val="ru-RU"/>
        </w:rPr>
        <w:t>1</w:t>
      </w:r>
      <w:r w:rsidR="00CB3141" w:rsidRPr="002F3BE6">
        <w:rPr>
          <w:lang w:val="ru-RU"/>
        </w:rPr>
        <w:t xml:space="preserve"> и </w:t>
      </w:r>
      <w:r w:rsidR="00CB3141">
        <w:t>N</w:t>
      </w:r>
      <w:r w:rsidR="00CB3141" w:rsidRPr="002F3BE6">
        <w:rPr>
          <w:vertAlign w:val="subscript"/>
          <w:lang w:val="ru-RU"/>
        </w:rPr>
        <w:t>1</w:t>
      </w:r>
      <w:r w:rsidR="00CB3141" w:rsidRPr="002F3BE6">
        <w:rPr>
          <w:lang w:val="ru-RU"/>
        </w:rPr>
        <w:t>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4.7.5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2F3BE6">
        <w:rPr>
          <w:lang w:val="ru-RU"/>
        </w:rPr>
        <w:t>редложение по дополнению 8 к первоначальному варианту Правил № 85</w:t>
      </w:r>
      <w:r w:rsidR="00CB3141">
        <w:rPr>
          <w:lang w:val="ru-RU"/>
        </w:rPr>
        <w:t xml:space="preserve"> ООН</w:t>
      </w:r>
      <w:r w:rsidR="00CB3141" w:rsidRPr="002F3BE6">
        <w:rPr>
          <w:lang w:val="ru-RU"/>
        </w:rPr>
        <w:t xml:space="preserve"> (измерение полезной мощности)</w:t>
      </w:r>
      <w:r w:rsidR="00390908">
        <w:rPr>
          <w:lang w:val="ru-RU"/>
        </w:rPr>
        <w:t>;</w:t>
      </w:r>
    </w:p>
    <w:p w:rsidR="00031EBD" w:rsidRPr="00390908" w:rsidRDefault="00390908" w:rsidP="00031EBD">
      <w:pPr>
        <w:pStyle w:val="SingleTxtG"/>
        <w:ind w:left="1985" w:hanging="851"/>
        <w:rPr>
          <w:lang w:val="ru-RU"/>
        </w:rPr>
      </w:pPr>
      <w:r>
        <w:rPr>
          <w:lang w:val="ru-RU"/>
        </w:rPr>
        <w:t>п</w:t>
      </w:r>
      <w:r w:rsidR="00CB3141" w:rsidRPr="002F3BE6">
        <w:rPr>
          <w:lang w:val="ru-RU"/>
        </w:rPr>
        <w:t xml:space="preserve">редложения, подлежащие представлению Председателем </w:t>
      </w:r>
      <w:r w:rsidR="00CB3141" w:rsidRPr="00FC4B10">
        <w:t>GRPE</w:t>
      </w:r>
      <w:r>
        <w:rPr>
          <w:lang w:val="ru-RU"/>
        </w:rPr>
        <w:t>: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4.7.6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>
        <w:rPr>
          <w:lang w:val="ru-RU"/>
        </w:rPr>
        <w:t>редложение</w:t>
      </w:r>
      <w:r w:rsidR="00CB3141" w:rsidRPr="002F3BE6">
        <w:rPr>
          <w:lang w:val="ru-RU"/>
        </w:rPr>
        <w:t xml:space="preserve"> </w:t>
      </w:r>
      <w:r w:rsidR="00CB3141">
        <w:rPr>
          <w:lang w:val="ru-RU"/>
        </w:rPr>
        <w:t>по</w:t>
      </w:r>
      <w:r w:rsidR="00CB3141" w:rsidRPr="002F3BE6">
        <w:rPr>
          <w:lang w:val="ru-RU"/>
        </w:rPr>
        <w:t xml:space="preserve"> </w:t>
      </w:r>
      <w:r w:rsidR="00CB3141">
        <w:rPr>
          <w:lang w:val="ru-RU"/>
        </w:rPr>
        <w:t>поправкам</w:t>
      </w:r>
      <w:r w:rsidR="00CB3141" w:rsidRPr="002F3BE6">
        <w:rPr>
          <w:lang w:val="ru-RU"/>
        </w:rPr>
        <w:t xml:space="preserve"> </w:t>
      </w:r>
      <w:r w:rsidR="00CB3141">
        <w:rPr>
          <w:lang w:val="ru-RU"/>
        </w:rPr>
        <w:t>серии</w:t>
      </w:r>
      <w:r w:rsidR="00CB3141" w:rsidRPr="002F3BE6">
        <w:rPr>
          <w:lang w:val="ru-RU"/>
        </w:rPr>
        <w:t xml:space="preserve"> 05 </w:t>
      </w:r>
      <w:r w:rsidR="00CB3141">
        <w:rPr>
          <w:lang w:val="ru-RU"/>
        </w:rPr>
        <w:t>к</w:t>
      </w:r>
      <w:r w:rsidR="00CB3141" w:rsidRPr="002F3BE6">
        <w:rPr>
          <w:lang w:val="ru-RU"/>
        </w:rPr>
        <w:t xml:space="preserve"> </w:t>
      </w:r>
      <w:r w:rsidR="00CB3141">
        <w:rPr>
          <w:lang w:val="ru-RU"/>
        </w:rPr>
        <w:t>Правилам</w:t>
      </w:r>
      <w:r w:rsidR="00CB3141" w:rsidRPr="002F3BE6">
        <w:rPr>
          <w:lang w:val="ru-RU"/>
        </w:rPr>
        <w:t xml:space="preserve"> </w:t>
      </w:r>
      <w:r w:rsidR="00CB3141">
        <w:rPr>
          <w:lang w:val="ru-RU"/>
        </w:rPr>
        <w:t>№ 96 ООН</w:t>
      </w:r>
      <w:r w:rsidR="00CB3141" w:rsidRPr="002F3BE6">
        <w:rPr>
          <w:lang w:val="ru-RU"/>
        </w:rPr>
        <w:t xml:space="preserve"> (</w:t>
      </w:r>
      <w:r w:rsidR="00CB3141">
        <w:rPr>
          <w:lang w:val="ru-RU"/>
        </w:rPr>
        <w:t xml:space="preserve">выбросы из дизельных двигателей </w:t>
      </w:r>
      <w:r w:rsidR="00CB3141" w:rsidRPr="002F3BE6">
        <w:rPr>
          <w:lang w:val="ru-RU"/>
        </w:rPr>
        <w:t>(</w:t>
      </w:r>
      <w:r w:rsidR="00CB3141">
        <w:rPr>
          <w:lang w:val="ru-RU"/>
        </w:rPr>
        <w:t>сельскохозяйственных тракторов</w:t>
      </w:r>
      <w:r w:rsidR="00CB3141" w:rsidRPr="002F3BE6">
        <w:rPr>
          <w:lang w:val="ru-RU"/>
        </w:rPr>
        <w:t>))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4.7.7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>
        <w:rPr>
          <w:lang w:val="ru-RU"/>
        </w:rPr>
        <w:t>редложение по поправкам серии</w:t>
      </w:r>
      <w:r w:rsidR="00CB3141" w:rsidRPr="006E1263">
        <w:rPr>
          <w:lang w:val="ru-RU"/>
        </w:rPr>
        <w:t xml:space="preserve"> 02 </w:t>
      </w:r>
      <w:r w:rsidR="00CB3141">
        <w:rPr>
          <w:lang w:val="ru-RU"/>
        </w:rPr>
        <w:t>к Правилам № 120 ООН</w:t>
      </w:r>
      <w:r w:rsidR="00CB3141" w:rsidRPr="006E1263">
        <w:rPr>
          <w:lang w:val="ru-RU"/>
        </w:rPr>
        <w:t xml:space="preserve"> (</w:t>
      </w:r>
      <w:r w:rsidR="00CB3141">
        <w:rPr>
          <w:lang w:val="ru-RU"/>
        </w:rPr>
        <w:t>полезная мощность тракторов и внедорожной подвижной техники</w:t>
      </w:r>
      <w:r w:rsidR="00CB3141" w:rsidRPr="006E1263">
        <w:rPr>
          <w:lang w:val="ru-RU"/>
        </w:rPr>
        <w:t>)</w:t>
      </w:r>
      <w:r w:rsidR="00390908">
        <w:rPr>
          <w:lang w:val="ru-RU"/>
        </w:rPr>
        <w:t>;</w:t>
      </w:r>
    </w:p>
    <w:p w:rsidR="00031EBD" w:rsidRPr="00CB3141" w:rsidRDefault="00031EBD" w:rsidP="00581C85">
      <w:pPr>
        <w:pStyle w:val="SingleTxtG"/>
        <w:pageBreakBefore/>
        <w:ind w:left="1985" w:hanging="851"/>
        <w:rPr>
          <w:lang w:val="ru-RU"/>
        </w:rPr>
      </w:pPr>
      <w:r w:rsidRPr="00CB3141">
        <w:rPr>
          <w:lang w:val="ru-RU"/>
        </w:rPr>
        <w:lastRenderedPageBreak/>
        <w:t>4.8</w:t>
      </w:r>
      <w:r w:rsidRPr="00CB3141">
        <w:rPr>
          <w:lang w:val="ru-RU"/>
        </w:rPr>
        <w:tab/>
      </w:r>
      <w:r w:rsidR="00390908">
        <w:rPr>
          <w:lang w:val="ru-RU"/>
        </w:rPr>
        <w:t>р</w:t>
      </w:r>
      <w:r w:rsidR="00CB3141" w:rsidRPr="006E1263">
        <w:rPr>
          <w:lang w:val="ru-RU"/>
        </w:rPr>
        <w:t xml:space="preserve">ассмотрение проектов поправок к существующим правилам ООН, представленных </w:t>
      </w:r>
      <w:r w:rsidR="00CB3141" w:rsidRPr="00FC4B10">
        <w:t>GRRF</w:t>
      </w:r>
      <w:r w:rsidRPr="00CB3141">
        <w:rPr>
          <w:lang w:val="ru-RU"/>
        </w:rPr>
        <w:t>:</w:t>
      </w:r>
    </w:p>
    <w:p w:rsidR="00031EBD" w:rsidRPr="00CB3141" w:rsidRDefault="00390908" w:rsidP="00031EBD">
      <w:pPr>
        <w:pStyle w:val="SingleTxtG"/>
        <w:ind w:left="1985" w:hanging="851"/>
        <w:rPr>
          <w:lang w:val="ru-RU"/>
        </w:rPr>
      </w:pPr>
      <w:r>
        <w:rPr>
          <w:lang w:val="ru-RU"/>
        </w:rPr>
        <w:t>п</w:t>
      </w:r>
      <w:r w:rsidR="00CB3141" w:rsidRPr="006E1263">
        <w:rPr>
          <w:lang w:val="ru-RU"/>
        </w:rPr>
        <w:t xml:space="preserve">редложения, не подлежащие представлению Председателем </w:t>
      </w:r>
      <w:r w:rsidR="00CB3141">
        <w:t>GRRF</w:t>
      </w:r>
      <w:r w:rsidR="00CB3141" w:rsidRPr="006E1263">
        <w:rPr>
          <w:lang w:val="ru-RU"/>
        </w:rPr>
        <w:t xml:space="preserve"> (пункты А)</w:t>
      </w:r>
      <w:r w:rsidR="00031EBD" w:rsidRPr="00CB3141">
        <w:rPr>
          <w:lang w:val="ru-RU"/>
        </w:rPr>
        <w:t>: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4.8.1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CB3141">
        <w:rPr>
          <w:lang w:val="ru-RU"/>
        </w:rPr>
        <w:t>редложение по дополнению 15 к поправкам серии 11 к Правилам № 13 ООН (торможение большегрузных транспортных средств)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4.8.2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CB3141">
        <w:rPr>
          <w:lang w:val="ru-RU"/>
        </w:rPr>
        <w:t>редложение по дополнению 1 к поправкам серии 01 к Правилам № 13-</w:t>
      </w:r>
      <w:r w:rsidR="00CB3141">
        <w:t>H</w:t>
      </w:r>
      <w:r w:rsidR="00CB3141" w:rsidRPr="00CB3141">
        <w:rPr>
          <w:lang w:val="ru-RU"/>
        </w:rPr>
        <w:t xml:space="preserve"> ООН (тормозные системы транспортных средств категорий </w:t>
      </w:r>
      <w:r w:rsidR="00CB3141">
        <w:t>M</w:t>
      </w:r>
      <w:r w:rsidR="00CB3141" w:rsidRPr="00CB3141">
        <w:rPr>
          <w:vertAlign w:val="subscript"/>
          <w:lang w:val="ru-RU"/>
        </w:rPr>
        <w:t>1</w:t>
      </w:r>
      <w:r w:rsidR="00CB3141" w:rsidRPr="00CB3141">
        <w:rPr>
          <w:lang w:val="ru-RU"/>
        </w:rPr>
        <w:t xml:space="preserve"> и </w:t>
      </w:r>
      <w:r w:rsidR="00CB3141">
        <w:t>N</w:t>
      </w:r>
      <w:r w:rsidR="00CB3141" w:rsidRPr="00CB3141">
        <w:rPr>
          <w:vertAlign w:val="subscript"/>
          <w:lang w:val="ru-RU"/>
        </w:rPr>
        <w:t>1</w:t>
      </w:r>
      <w:r w:rsidR="00CB3141" w:rsidRPr="00CB3141">
        <w:rPr>
          <w:lang w:val="ru-RU"/>
        </w:rPr>
        <w:t>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4.8.3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6E1263">
        <w:rPr>
          <w:lang w:val="ru-RU"/>
        </w:rPr>
        <w:t>редложение по дополнению 2</w:t>
      </w:r>
      <w:r w:rsidR="00CB3141">
        <w:rPr>
          <w:lang w:val="ru-RU"/>
        </w:rPr>
        <w:t>3</w:t>
      </w:r>
      <w:r w:rsidR="00CB3141" w:rsidRPr="006E1263">
        <w:rPr>
          <w:lang w:val="ru-RU"/>
        </w:rPr>
        <w:t xml:space="preserve"> к Правилам № 54 </w:t>
      </w:r>
      <w:r w:rsidR="00CB3141">
        <w:rPr>
          <w:lang w:val="ru-RU"/>
        </w:rPr>
        <w:t xml:space="preserve">ООН </w:t>
      </w:r>
      <w:r w:rsidR="00CB3141" w:rsidRPr="006E1263">
        <w:rPr>
          <w:lang w:val="ru-RU"/>
        </w:rPr>
        <w:t>(шины для транспортных средств неиндивидуального пользования и их прицепов)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4.8.4</w:t>
      </w:r>
      <w:r w:rsidRPr="00390908">
        <w:rPr>
          <w:lang w:val="ru-RU"/>
        </w:rPr>
        <w:tab/>
      </w:r>
      <w:r w:rsidR="00CB3141" w:rsidRPr="006E1263">
        <w:rPr>
          <w:lang w:val="ru-RU"/>
        </w:rPr>
        <w:t>Предложение по дополнени</w:t>
      </w:r>
      <w:r w:rsidR="00CB3141">
        <w:rPr>
          <w:lang w:val="ru-RU"/>
        </w:rPr>
        <w:t>ю</w:t>
      </w:r>
      <w:r w:rsidR="00CB3141" w:rsidRPr="006E1263">
        <w:rPr>
          <w:lang w:val="ru-RU"/>
        </w:rPr>
        <w:t xml:space="preserve"> </w:t>
      </w:r>
      <w:r w:rsidR="00CB3141">
        <w:rPr>
          <w:lang w:val="ru-RU"/>
        </w:rPr>
        <w:t>3</w:t>
      </w:r>
      <w:r w:rsidR="00CB3141" w:rsidRPr="006E1263">
        <w:rPr>
          <w:lang w:val="ru-RU"/>
        </w:rPr>
        <w:t xml:space="preserve"> к Правилам № 89 </w:t>
      </w:r>
      <w:r w:rsidR="00CB3141">
        <w:rPr>
          <w:lang w:val="ru-RU"/>
        </w:rPr>
        <w:t>ООН (</w:t>
      </w:r>
      <w:r w:rsidR="00CB3141" w:rsidRPr="006E1263">
        <w:rPr>
          <w:lang w:val="ru-RU"/>
        </w:rPr>
        <w:t>устройства ограничения скорости</w:t>
      </w:r>
      <w:r w:rsidR="00CB3141">
        <w:rPr>
          <w:lang w:val="ru-RU"/>
        </w:rPr>
        <w:t>)</w:t>
      </w:r>
      <w:r w:rsidR="00390908">
        <w:rPr>
          <w:lang w:val="ru-RU"/>
        </w:rPr>
        <w:t>;</w:t>
      </w:r>
    </w:p>
    <w:p w:rsidR="00031EBD" w:rsidRPr="00B960F6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4.8.5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B960F6" w:rsidRPr="006E1263">
        <w:rPr>
          <w:lang w:val="ru-RU"/>
        </w:rPr>
        <w:t>редложение по дополнени</w:t>
      </w:r>
      <w:r w:rsidR="00B960F6">
        <w:rPr>
          <w:lang w:val="ru-RU"/>
        </w:rPr>
        <w:t>ю</w:t>
      </w:r>
      <w:r w:rsidR="00B960F6" w:rsidRPr="006E1263">
        <w:rPr>
          <w:lang w:val="ru-RU"/>
        </w:rPr>
        <w:t xml:space="preserve"> </w:t>
      </w:r>
      <w:r w:rsidR="00B960F6">
        <w:rPr>
          <w:lang w:val="ru-RU"/>
        </w:rPr>
        <w:t>16</w:t>
      </w:r>
      <w:r w:rsidR="00B960F6" w:rsidRPr="006E1263">
        <w:rPr>
          <w:lang w:val="ru-RU"/>
        </w:rPr>
        <w:t xml:space="preserve"> к Правилам № </w:t>
      </w:r>
      <w:r w:rsidR="00B960F6">
        <w:rPr>
          <w:lang w:val="ru-RU"/>
        </w:rPr>
        <w:t>106</w:t>
      </w:r>
      <w:r w:rsidR="00B960F6" w:rsidRPr="006E1263">
        <w:rPr>
          <w:lang w:val="ru-RU"/>
        </w:rPr>
        <w:t xml:space="preserve"> </w:t>
      </w:r>
      <w:r w:rsidR="00B960F6">
        <w:rPr>
          <w:lang w:val="ru-RU"/>
        </w:rPr>
        <w:t>ООН (шины для сельскохозяйственных транспортных средств)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4.8.6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8E7641">
        <w:rPr>
          <w:lang w:val="ru-RU"/>
        </w:rPr>
        <w:t>редложение по дополнению 4 к Правилам № 10</w:t>
      </w:r>
      <w:r w:rsidR="00CB3141">
        <w:rPr>
          <w:lang w:val="ru-RU"/>
        </w:rPr>
        <w:t>8</w:t>
      </w:r>
      <w:r w:rsidR="00CB3141" w:rsidRPr="008E7641">
        <w:rPr>
          <w:lang w:val="ru-RU"/>
        </w:rPr>
        <w:t xml:space="preserve"> </w:t>
      </w:r>
      <w:r w:rsidR="00CB3141">
        <w:rPr>
          <w:lang w:val="ru-RU"/>
        </w:rPr>
        <w:t xml:space="preserve">ООН </w:t>
      </w:r>
      <w:r w:rsidR="00CB3141" w:rsidRPr="008E7641">
        <w:rPr>
          <w:lang w:val="ru-RU"/>
        </w:rPr>
        <w:t>(</w:t>
      </w:r>
      <w:r w:rsidR="00CB3141">
        <w:rPr>
          <w:lang w:val="ru-RU"/>
        </w:rPr>
        <w:t>шины с восстановленным протектором для легковых автомобилей и их прицепов</w:t>
      </w:r>
      <w:r w:rsidR="00CB3141" w:rsidRPr="008E7641">
        <w:rPr>
          <w:lang w:val="ru-RU"/>
        </w:rPr>
        <w:t>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4.8.7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CB3141">
        <w:rPr>
          <w:lang w:val="ru-RU"/>
        </w:rPr>
        <w:t>редложение по дополнению 9 к Правилам № 109 ООН (шины с восстановленным протектором для транспортных средств неиндивидуального пользования и их прицепов)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4.8.8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CB3141">
        <w:rPr>
          <w:lang w:val="ru-RU"/>
        </w:rPr>
        <w:t>редложение по дополнению 1 к Правилам № 139 ООН (системы вспомогательного торможения (СВТ))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4.8.9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D71227">
        <w:rPr>
          <w:lang w:val="ru-RU"/>
        </w:rPr>
        <w:t>редложение по дополнению 1 к Правилам № 140 ООН (электронный контроль</w:t>
      </w:r>
      <w:r w:rsidR="00CB3141">
        <w:rPr>
          <w:lang w:val="ru-RU"/>
        </w:rPr>
        <w:t xml:space="preserve"> </w:t>
      </w:r>
      <w:r w:rsidR="00CB3141" w:rsidRPr="00D71227">
        <w:rPr>
          <w:lang w:val="ru-RU"/>
        </w:rPr>
        <w:t>устойчивости (ЭКУ))</w:t>
      </w:r>
      <w:r w:rsidR="00390908">
        <w:rPr>
          <w:lang w:val="ru-RU"/>
        </w:rPr>
        <w:t>;</w:t>
      </w:r>
    </w:p>
    <w:p w:rsidR="00031EBD" w:rsidRPr="00390908" w:rsidRDefault="00031EBD" w:rsidP="00031EBD">
      <w:pPr>
        <w:pStyle w:val="SingleTxtG"/>
        <w:ind w:left="1985" w:hanging="851"/>
        <w:rPr>
          <w:lang w:val="ru-RU"/>
        </w:rPr>
      </w:pPr>
      <w:r w:rsidRPr="00CB3141">
        <w:rPr>
          <w:lang w:val="ru-RU"/>
        </w:rPr>
        <w:t>4.9</w:t>
      </w:r>
      <w:r w:rsidRPr="00CB3141">
        <w:rPr>
          <w:lang w:val="ru-RU"/>
        </w:rPr>
        <w:tab/>
      </w:r>
      <w:r w:rsidR="00390908">
        <w:rPr>
          <w:iCs/>
          <w:lang w:val="ru-RU"/>
        </w:rPr>
        <w:t>р</w:t>
      </w:r>
      <w:r w:rsidR="00CB3141" w:rsidRPr="00CB3141">
        <w:rPr>
          <w:iCs/>
          <w:lang w:val="ru-RU"/>
        </w:rPr>
        <w:t>ассмотрение проектов поправок к существующим правилам ООН, представленных</w:t>
      </w:r>
      <w:r w:rsidR="00CB3141" w:rsidRPr="00CB3141">
        <w:rPr>
          <w:lang w:val="ru-RU"/>
        </w:rPr>
        <w:t xml:space="preserve"> </w:t>
      </w:r>
      <w:r w:rsidR="00CB3141" w:rsidRPr="00CB3141">
        <w:t>GRB</w:t>
      </w:r>
      <w:r w:rsidR="00581C85">
        <w:rPr>
          <w:lang w:val="ru-RU"/>
        </w:rPr>
        <w:t>:</w:t>
      </w:r>
    </w:p>
    <w:p w:rsidR="00031EBD" w:rsidRPr="00CB3141" w:rsidRDefault="00390908" w:rsidP="00031EBD">
      <w:pPr>
        <w:pStyle w:val="SingleTxtG"/>
        <w:ind w:left="1985" w:hanging="851"/>
        <w:rPr>
          <w:lang w:val="ru-RU"/>
        </w:rPr>
      </w:pPr>
      <w:r>
        <w:rPr>
          <w:lang w:val="ru-RU"/>
        </w:rPr>
        <w:t>п</w:t>
      </w:r>
      <w:r w:rsidR="00CB3141" w:rsidRPr="001B6ED8">
        <w:rPr>
          <w:lang w:val="ru-RU"/>
        </w:rPr>
        <w:t xml:space="preserve">редложения, не подлежащие представлению Председателем </w:t>
      </w:r>
      <w:r w:rsidR="00CB3141">
        <w:t>GRB</w:t>
      </w:r>
      <w:r w:rsidR="00CB3141" w:rsidRPr="001B6ED8">
        <w:rPr>
          <w:lang w:val="ru-RU"/>
        </w:rPr>
        <w:t xml:space="preserve"> (пункты А)</w:t>
      </w:r>
      <w:r w:rsidR="00031EBD" w:rsidRPr="00CB3141">
        <w:rPr>
          <w:lang w:val="ru-RU"/>
        </w:rPr>
        <w:t>: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4.9.1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CB3141">
        <w:rPr>
          <w:lang w:val="ru-RU"/>
        </w:rPr>
        <w:t>редложение по дополнению 4 к поправкам серии 02 к Правилам № 63 ООН (шум, производимый мопедами)</w:t>
      </w:r>
      <w:r w:rsidR="00390908">
        <w:rPr>
          <w:lang w:val="ru-RU"/>
        </w:rPr>
        <w:t>;</w:t>
      </w:r>
    </w:p>
    <w:p w:rsidR="00031EBD" w:rsidRPr="00390908" w:rsidRDefault="00390908" w:rsidP="00031EBD">
      <w:pPr>
        <w:pStyle w:val="SingleTxtG"/>
        <w:ind w:left="1985" w:hanging="851"/>
        <w:rPr>
          <w:lang w:val="ru-RU"/>
        </w:rPr>
      </w:pPr>
      <w:r>
        <w:rPr>
          <w:lang w:val="ru-RU"/>
        </w:rPr>
        <w:t>п</w:t>
      </w:r>
      <w:r w:rsidR="00CB3141" w:rsidRPr="001B6ED8">
        <w:rPr>
          <w:lang w:val="ru-RU"/>
        </w:rPr>
        <w:t xml:space="preserve">редложения, подлежащие представлению Председателем </w:t>
      </w:r>
      <w:r w:rsidR="00CB3141">
        <w:t>GRB</w:t>
      </w:r>
      <w:r>
        <w:rPr>
          <w:lang w:val="ru-RU"/>
        </w:rPr>
        <w:t>:</w:t>
      </w:r>
    </w:p>
    <w:p w:rsidR="00031EBD" w:rsidRPr="00CB3141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4.9.2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CB3141" w:rsidRPr="00B65F8A">
        <w:rPr>
          <w:lang w:val="ru-RU"/>
        </w:rPr>
        <w:t xml:space="preserve">редложение по дополнению </w:t>
      </w:r>
      <w:r w:rsidR="00CB3141">
        <w:rPr>
          <w:lang w:val="ru-RU"/>
        </w:rPr>
        <w:t>4</w:t>
      </w:r>
      <w:r w:rsidR="00CB3141" w:rsidRPr="00B65F8A">
        <w:rPr>
          <w:lang w:val="ru-RU"/>
        </w:rPr>
        <w:t xml:space="preserve"> к поправкам серии 03 к Правилам № 51 ООН (шум, производимый транспортными средствами категорий М и </w:t>
      </w:r>
      <w:r w:rsidR="00CB3141">
        <w:t>N</w:t>
      </w:r>
      <w:r w:rsidR="00CB3141" w:rsidRPr="00B65F8A">
        <w:rPr>
          <w:lang w:val="ru-RU"/>
        </w:rPr>
        <w:t>)</w:t>
      </w:r>
      <w:r w:rsidR="00390908">
        <w:rPr>
          <w:lang w:val="ru-RU"/>
        </w:rPr>
        <w:t>;</w:t>
      </w:r>
    </w:p>
    <w:p w:rsidR="00031EBD" w:rsidRPr="00CB3141" w:rsidRDefault="00031EBD" w:rsidP="00031EBD">
      <w:pPr>
        <w:pStyle w:val="SingleTxtG"/>
        <w:ind w:left="1985" w:hanging="851"/>
        <w:rPr>
          <w:bCs/>
          <w:lang w:val="ru-RU"/>
        </w:rPr>
      </w:pPr>
      <w:r w:rsidRPr="00390908">
        <w:rPr>
          <w:bCs/>
          <w:lang w:val="ru-RU"/>
        </w:rPr>
        <w:t>4.10</w:t>
      </w:r>
      <w:r w:rsidRPr="00390908">
        <w:rPr>
          <w:bCs/>
          <w:lang w:val="ru-RU"/>
        </w:rPr>
        <w:tab/>
      </w:r>
      <w:r w:rsidR="00390908">
        <w:rPr>
          <w:lang w:val="ru-RU"/>
        </w:rPr>
        <w:t>р</w:t>
      </w:r>
      <w:r w:rsidR="00CB3141" w:rsidRPr="00B5198F">
        <w:rPr>
          <w:lang w:val="ru-RU"/>
        </w:rPr>
        <w:t>ассмотрение проектов исправлений к существующим правилам ООН, переданных вспомогательными рабочими группами, если таковые представлены</w:t>
      </w:r>
      <w:r w:rsidR="00581C85">
        <w:rPr>
          <w:lang w:val="ru-RU"/>
        </w:rPr>
        <w:t>:</w:t>
      </w:r>
    </w:p>
    <w:p w:rsidR="00031EBD" w:rsidRPr="00671C69" w:rsidRDefault="00031EBD" w:rsidP="00031EBD">
      <w:pPr>
        <w:pStyle w:val="SingleTxtG"/>
        <w:ind w:left="1985" w:hanging="851"/>
        <w:rPr>
          <w:bCs/>
          <w:lang w:val="ru-RU"/>
        </w:rPr>
      </w:pPr>
      <w:r w:rsidRPr="00390908">
        <w:rPr>
          <w:bCs/>
          <w:lang w:val="ru-RU"/>
        </w:rPr>
        <w:t>4.10.1</w:t>
      </w:r>
      <w:r w:rsidRPr="00390908">
        <w:rPr>
          <w:bCs/>
          <w:lang w:val="ru-RU"/>
        </w:rPr>
        <w:tab/>
      </w:r>
      <w:r w:rsidR="00390908">
        <w:rPr>
          <w:lang w:val="ru-RU"/>
        </w:rPr>
        <w:t>п</w:t>
      </w:r>
      <w:r w:rsidR="00671C69" w:rsidRPr="00671C69">
        <w:rPr>
          <w:lang w:val="ru-RU"/>
        </w:rPr>
        <w:t>редложение по исправлению 1 к дополнению</w:t>
      </w:r>
      <w:r w:rsidR="00390908">
        <w:rPr>
          <w:lang w:val="ru-RU"/>
        </w:rPr>
        <w:t xml:space="preserve"> 9 к поправкам серии 06 к</w:t>
      </w:r>
      <w:r w:rsidR="00581C85">
        <w:rPr>
          <w:lang w:val="ru-RU"/>
        </w:rPr>
        <w:t> </w:t>
      </w:r>
      <w:r w:rsidR="00390908">
        <w:rPr>
          <w:lang w:val="ru-RU"/>
        </w:rPr>
        <w:t>п</w:t>
      </w:r>
      <w:r w:rsidR="00671C69" w:rsidRPr="00671C69">
        <w:rPr>
          <w:lang w:val="ru-RU"/>
        </w:rPr>
        <w:t>равилам № 16 ООН (ремни безопасности)</w:t>
      </w:r>
      <w:r w:rsidR="00390908">
        <w:rPr>
          <w:lang w:val="ru-RU"/>
        </w:rPr>
        <w:t>;</w:t>
      </w:r>
    </w:p>
    <w:p w:rsidR="00031EBD" w:rsidRPr="00671C69" w:rsidRDefault="00031EBD" w:rsidP="00031EBD">
      <w:pPr>
        <w:pStyle w:val="SingleTxtG"/>
        <w:ind w:left="1985" w:hanging="851"/>
        <w:rPr>
          <w:bCs/>
          <w:lang w:val="ru-RU"/>
        </w:rPr>
      </w:pPr>
      <w:r w:rsidRPr="00390908">
        <w:rPr>
          <w:bCs/>
          <w:lang w:val="ru-RU"/>
        </w:rPr>
        <w:t>4.10.2</w:t>
      </w:r>
      <w:r w:rsidRPr="00390908">
        <w:rPr>
          <w:bCs/>
          <w:lang w:val="ru-RU"/>
        </w:rPr>
        <w:tab/>
      </w:r>
      <w:r w:rsidR="00390908">
        <w:rPr>
          <w:lang w:val="ru-RU"/>
        </w:rPr>
        <w:t>п</w:t>
      </w:r>
      <w:r w:rsidR="00671C69" w:rsidRPr="00B5198F">
        <w:rPr>
          <w:lang w:val="ru-RU"/>
        </w:rPr>
        <w:t>редложение по исправлению 1 к дополнению 1 к поправкам серии 07 к</w:t>
      </w:r>
      <w:r w:rsidR="00581C85">
        <w:rPr>
          <w:lang w:val="ru-RU"/>
        </w:rPr>
        <w:t> </w:t>
      </w:r>
      <w:r w:rsidR="00671C69" w:rsidRPr="00B5198F">
        <w:rPr>
          <w:lang w:val="ru-RU"/>
        </w:rPr>
        <w:t>Правилам № 16 ООН (ремни безопасности)</w:t>
      </w:r>
      <w:r w:rsidR="00390908">
        <w:rPr>
          <w:lang w:val="ru-RU"/>
        </w:rPr>
        <w:t>;</w:t>
      </w:r>
    </w:p>
    <w:p w:rsidR="00031EBD" w:rsidRPr="00671C69" w:rsidRDefault="00031EBD" w:rsidP="00031EBD">
      <w:pPr>
        <w:pStyle w:val="SingleTxtG"/>
        <w:ind w:left="1985" w:hanging="851"/>
        <w:rPr>
          <w:bCs/>
          <w:lang w:val="ru-RU"/>
        </w:rPr>
      </w:pPr>
      <w:r w:rsidRPr="00390908">
        <w:rPr>
          <w:bCs/>
          <w:lang w:val="ru-RU"/>
        </w:rPr>
        <w:t>4.10.3</w:t>
      </w:r>
      <w:r w:rsidRPr="00390908">
        <w:rPr>
          <w:bCs/>
          <w:lang w:val="ru-RU"/>
        </w:rPr>
        <w:tab/>
      </w:r>
      <w:r w:rsidR="00390908">
        <w:rPr>
          <w:lang w:val="ru-RU"/>
        </w:rPr>
        <w:t>п</w:t>
      </w:r>
      <w:r w:rsidR="00671C69" w:rsidRPr="00671C69">
        <w:rPr>
          <w:lang w:val="ru-RU"/>
        </w:rPr>
        <w:t>редложение по исправлению 1 к дополнению 10 к поправкам серии 06 к</w:t>
      </w:r>
      <w:r w:rsidR="00581C85">
        <w:rPr>
          <w:lang w:val="ru-RU"/>
        </w:rPr>
        <w:t> </w:t>
      </w:r>
      <w:r w:rsidR="00671C69" w:rsidRPr="00671C69">
        <w:rPr>
          <w:lang w:val="ru-RU"/>
        </w:rPr>
        <w:t>Правилам № 16 ООН (ремни безопасности)</w:t>
      </w:r>
      <w:r w:rsidR="00390908">
        <w:rPr>
          <w:lang w:val="ru-RU"/>
        </w:rPr>
        <w:t>;</w:t>
      </w:r>
    </w:p>
    <w:p w:rsidR="00031EBD" w:rsidRPr="00671C69" w:rsidRDefault="00031EBD" w:rsidP="00031EBD">
      <w:pPr>
        <w:pStyle w:val="SingleTxtG"/>
        <w:ind w:left="1985" w:hanging="851"/>
        <w:rPr>
          <w:bCs/>
          <w:lang w:val="ru-RU"/>
        </w:rPr>
      </w:pPr>
      <w:r w:rsidRPr="00390908">
        <w:rPr>
          <w:bCs/>
          <w:lang w:val="ru-RU"/>
        </w:rPr>
        <w:t>4.10.4</w:t>
      </w:r>
      <w:r w:rsidRPr="00390908">
        <w:rPr>
          <w:bCs/>
          <w:lang w:val="ru-RU"/>
        </w:rPr>
        <w:tab/>
      </w:r>
      <w:r w:rsidR="00390908">
        <w:rPr>
          <w:lang w:val="ru-RU"/>
        </w:rPr>
        <w:t>п</w:t>
      </w:r>
      <w:r w:rsidR="00671C69">
        <w:rPr>
          <w:lang w:val="ru-RU"/>
        </w:rPr>
        <w:t>редложение</w:t>
      </w:r>
      <w:r w:rsidR="00671C69" w:rsidRPr="00671C69">
        <w:rPr>
          <w:lang w:val="ru-RU"/>
        </w:rPr>
        <w:t xml:space="preserve"> по исправлению 1 к допол</w:t>
      </w:r>
      <w:r w:rsidR="00390908">
        <w:rPr>
          <w:lang w:val="ru-RU"/>
        </w:rPr>
        <w:t>нению 2 к поправкам серии 07 к</w:t>
      </w:r>
      <w:r w:rsidR="00581C85">
        <w:rPr>
          <w:lang w:val="ru-RU"/>
        </w:rPr>
        <w:t> </w:t>
      </w:r>
      <w:r w:rsidR="00390908">
        <w:rPr>
          <w:lang w:val="ru-RU"/>
        </w:rPr>
        <w:t>п</w:t>
      </w:r>
      <w:r w:rsidR="00671C69" w:rsidRPr="00671C69">
        <w:rPr>
          <w:lang w:val="ru-RU"/>
        </w:rPr>
        <w:t>равилам № 16 ООН (ремни безопасности)</w:t>
      </w:r>
      <w:r w:rsidR="00390908">
        <w:rPr>
          <w:lang w:val="ru-RU"/>
        </w:rPr>
        <w:t>;</w:t>
      </w:r>
    </w:p>
    <w:p w:rsidR="00031EBD" w:rsidRPr="00671C69" w:rsidRDefault="00031EBD" w:rsidP="00031EBD">
      <w:pPr>
        <w:pStyle w:val="SingleTxtG"/>
        <w:ind w:left="1985" w:hanging="851"/>
        <w:rPr>
          <w:bCs/>
          <w:lang w:val="ru-RU"/>
        </w:rPr>
      </w:pPr>
      <w:r w:rsidRPr="00671C69">
        <w:rPr>
          <w:bCs/>
          <w:lang w:val="ru-RU"/>
        </w:rPr>
        <w:t>4.10.5</w:t>
      </w:r>
      <w:r w:rsidRPr="00671C69">
        <w:rPr>
          <w:bCs/>
          <w:lang w:val="ru-RU"/>
        </w:rPr>
        <w:tab/>
      </w:r>
      <w:r w:rsidR="00390908">
        <w:rPr>
          <w:lang w:val="ru-RU"/>
        </w:rPr>
        <w:t>п</w:t>
      </w:r>
      <w:r w:rsidR="00671C69" w:rsidRPr="00671C69">
        <w:rPr>
          <w:lang w:val="ru-RU"/>
        </w:rPr>
        <w:t xml:space="preserve">редложение по исправлению 1 к дополнению 17 к Правилам № 75 ООН (шины для транспортных средств категории </w:t>
      </w:r>
      <w:r w:rsidR="00671C69">
        <w:t>L</w:t>
      </w:r>
      <w:r w:rsidR="00671C69" w:rsidRPr="00671C69">
        <w:rPr>
          <w:lang w:val="ru-RU"/>
        </w:rPr>
        <w:t>)</w:t>
      </w:r>
      <w:r w:rsidR="00390908">
        <w:rPr>
          <w:lang w:val="ru-RU"/>
        </w:rPr>
        <w:t>;</w:t>
      </w:r>
    </w:p>
    <w:p w:rsidR="00031EBD" w:rsidRPr="00671C69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4.11</w:t>
      </w:r>
      <w:r w:rsidRPr="00390908">
        <w:rPr>
          <w:lang w:val="ru-RU"/>
        </w:rPr>
        <w:tab/>
      </w:r>
      <w:r w:rsidR="00390908">
        <w:rPr>
          <w:lang w:val="ru-RU"/>
        </w:rPr>
        <w:t>р</w:t>
      </w:r>
      <w:r w:rsidR="00671C69" w:rsidRPr="00B5198F">
        <w:rPr>
          <w:lang w:val="ru-RU"/>
        </w:rPr>
        <w:t>ассмотрение проектов исправлений к существующим правилам ООН, переданных секретариатом, если таковые представлены</w:t>
      </w:r>
      <w:r w:rsidR="00390908">
        <w:rPr>
          <w:lang w:val="ru-RU"/>
        </w:rPr>
        <w:t>;</w:t>
      </w:r>
    </w:p>
    <w:p w:rsidR="00031EBD" w:rsidRPr="00671C69" w:rsidRDefault="00031EBD" w:rsidP="00256AF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4.12</w:t>
      </w:r>
      <w:r w:rsidRPr="00390908">
        <w:rPr>
          <w:lang w:val="ru-RU"/>
        </w:rPr>
        <w:tab/>
      </w:r>
      <w:r w:rsidR="00390908">
        <w:rPr>
          <w:lang w:val="ru-RU"/>
        </w:rPr>
        <w:t>р</w:t>
      </w:r>
      <w:r w:rsidR="00671C69" w:rsidRPr="008831A6">
        <w:rPr>
          <w:lang w:val="ru-RU"/>
        </w:rPr>
        <w:t>ассмотрение предложений по новым правилам ООН, представленных вспомогательными рабочими группами Всемирного форума</w:t>
      </w:r>
      <w:r w:rsidR="00581C85">
        <w:rPr>
          <w:lang w:val="ru-RU"/>
        </w:rPr>
        <w:t>:</w:t>
      </w:r>
    </w:p>
    <w:p w:rsidR="00031EBD" w:rsidRPr="00671C69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lastRenderedPageBreak/>
        <w:t>4.12.1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671C69" w:rsidRPr="00140898">
        <w:rPr>
          <w:lang w:val="ru-RU"/>
        </w:rPr>
        <w:t>р</w:t>
      </w:r>
      <w:r w:rsidR="00671C69">
        <w:rPr>
          <w:lang w:val="ru-RU"/>
        </w:rPr>
        <w:t xml:space="preserve">едложение по </w:t>
      </w:r>
      <w:r w:rsidR="00671C69" w:rsidRPr="00140898">
        <w:rPr>
          <w:lang w:val="ru-RU"/>
        </w:rPr>
        <w:t>новы</w:t>
      </w:r>
      <w:r w:rsidR="00671C69">
        <w:rPr>
          <w:lang w:val="ru-RU"/>
        </w:rPr>
        <w:t>м</w:t>
      </w:r>
      <w:r w:rsidR="00671C69" w:rsidRPr="00140898">
        <w:rPr>
          <w:lang w:val="ru-RU"/>
        </w:rPr>
        <w:t xml:space="preserve"> правил</w:t>
      </w:r>
      <w:r w:rsidR="00671C69">
        <w:rPr>
          <w:lang w:val="ru-RU"/>
        </w:rPr>
        <w:t>ам</w:t>
      </w:r>
      <w:r w:rsidR="00671C69" w:rsidRPr="00140898">
        <w:rPr>
          <w:lang w:val="ru-RU"/>
        </w:rPr>
        <w:t xml:space="preserve"> ООН, касающи</w:t>
      </w:r>
      <w:r w:rsidR="00671C69">
        <w:rPr>
          <w:lang w:val="ru-RU"/>
        </w:rPr>
        <w:t>м</w:t>
      </w:r>
      <w:r w:rsidR="00671C69" w:rsidRPr="00140898">
        <w:rPr>
          <w:lang w:val="ru-RU"/>
        </w:rPr>
        <w:t xml:space="preserve">ся транспортных средств категории </w:t>
      </w:r>
      <w:r w:rsidR="00671C69">
        <w:t>L</w:t>
      </w:r>
      <w:r w:rsidR="00671C69" w:rsidRPr="00140898">
        <w:rPr>
          <w:lang w:val="ru-RU"/>
        </w:rPr>
        <w:t>, работающих на водороде и топливных элементах</w:t>
      </w:r>
      <w:r w:rsidR="00390908">
        <w:rPr>
          <w:lang w:val="ru-RU"/>
        </w:rPr>
        <w:t>;</w:t>
      </w:r>
    </w:p>
    <w:p w:rsidR="00031EBD" w:rsidRPr="00671C69" w:rsidRDefault="00031EBD" w:rsidP="00031EBD">
      <w:pPr>
        <w:pStyle w:val="SingleTxtG"/>
        <w:ind w:left="1985" w:hanging="851"/>
        <w:rPr>
          <w:lang w:val="ru-RU"/>
        </w:rPr>
      </w:pPr>
      <w:r w:rsidRPr="00671C69">
        <w:rPr>
          <w:lang w:val="ru-RU"/>
        </w:rPr>
        <w:t>4.12.2</w:t>
      </w:r>
      <w:r w:rsidRPr="00671C69">
        <w:rPr>
          <w:lang w:val="ru-RU"/>
        </w:rPr>
        <w:tab/>
      </w:r>
      <w:r w:rsidR="00390908">
        <w:rPr>
          <w:lang w:val="ru-RU"/>
        </w:rPr>
        <w:t>п</w:t>
      </w:r>
      <w:r w:rsidR="00671C69" w:rsidRPr="003E41B6">
        <w:rPr>
          <w:lang w:val="ru-RU"/>
        </w:rPr>
        <w:t>редложение по новым правилам о единообразных предписаниях, касающихся официального утверждения механических деталей сцепных устройств составов сельскохозяйственных транспортных средств</w:t>
      </w:r>
      <w:r w:rsidR="00390908">
        <w:rPr>
          <w:lang w:val="ru-RU"/>
        </w:rPr>
        <w:t>;</w:t>
      </w:r>
    </w:p>
    <w:p w:rsidR="00031EBD" w:rsidRPr="00671C69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4.13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671C69" w:rsidRPr="00671C69">
        <w:rPr>
          <w:lang w:val="ru-RU"/>
        </w:rPr>
        <w:t>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  <w:r w:rsidR="00390908">
        <w:rPr>
          <w:lang w:val="ru-RU"/>
        </w:rPr>
        <w:t>;</w:t>
      </w:r>
    </w:p>
    <w:p w:rsidR="00031EBD" w:rsidRPr="00671C69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4.14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671C69" w:rsidRPr="00671C69">
        <w:rPr>
          <w:lang w:val="ru-RU"/>
        </w:rPr>
        <w:t>редложения по поправкам к существующим правилам ООН, представленные рабочими группами Всемирному форуму, по которым еще не принято решение</w:t>
      </w:r>
      <w:r w:rsidR="00390908">
        <w:rPr>
          <w:lang w:val="ru-RU"/>
        </w:rPr>
        <w:t>.</w:t>
      </w:r>
    </w:p>
    <w:p w:rsidR="00031EBD" w:rsidRPr="00671C69" w:rsidRDefault="00031EBD" w:rsidP="00671C69">
      <w:pPr>
        <w:pStyle w:val="SingleTxtG"/>
        <w:ind w:left="1985" w:hanging="851"/>
        <w:rPr>
          <w:lang w:val="ru-RU"/>
        </w:rPr>
      </w:pPr>
      <w:r w:rsidRPr="00671C69">
        <w:rPr>
          <w:lang w:val="ru-RU"/>
        </w:rPr>
        <w:t>5.</w:t>
      </w:r>
      <w:r w:rsidRPr="00671C69">
        <w:rPr>
          <w:lang w:val="ru-RU"/>
        </w:rPr>
        <w:tab/>
      </w:r>
      <w:r w:rsidR="00671C69">
        <w:rPr>
          <w:lang w:val="ru-RU"/>
        </w:rPr>
        <w:t xml:space="preserve">Соглашение </w:t>
      </w:r>
      <w:r w:rsidR="00671C69" w:rsidRPr="00140898">
        <w:rPr>
          <w:lang w:val="ru-RU"/>
        </w:rPr>
        <w:t xml:space="preserve">1998 </w:t>
      </w:r>
      <w:r w:rsidR="00671C69">
        <w:rPr>
          <w:lang w:val="ru-RU"/>
        </w:rPr>
        <w:t>года</w:t>
      </w:r>
      <w:r w:rsidR="00390908">
        <w:rPr>
          <w:lang w:val="ru-RU"/>
        </w:rPr>
        <w:t>:</w:t>
      </w:r>
    </w:p>
    <w:p w:rsidR="00031EBD" w:rsidRPr="00671C69" w:rsidRDefault="00031EBD" w:rsidP="00031EBD">
      <w:pPr>
        <w:pStyle w:val="SingleTxtG"/>
        <w:ind w:left="1985" w:hanging="851"/>
        <w:rPr>
          <w:lang w:val="ru-RU"/>
        </w:rPr>
      </w:pPr>
      <w:r w:rsidRPr="00671C69">
        <w:rPr>
          <w:lang w:val="ru-RU"/>
        </w:rPr>
        <w:t>5.1</w:t>
      </w:r>
      <w:r w:rsidRPr="00671C69">
        <w:rPr>
          <w:lang w:val="ru-RU"/>
        </w:rPr>
        <w:tab/>
      </w:r>
      <w:r w:rsidR="00390908">
        <w:rPr>
          <w:lang w:val="ru-RU"/>
        </w:rPr>
        <w:t>с</w:t>
      </w:r>
      <w:r w:rsidR="00671C69" w:rsidRPr="00140898">
        <w:rPr>
          <w:lang w:val="ru-RU"/>
        </w:rPr>
        <w:t>татус Соглашения, включая осуществление пункта 7.1 Соглашения</w:t>
      </w:r>
      <w:r w:rsidR="00390908">
        <w:rPr>
          <w:lang w:val="ru-RU"/>
        </w:rPr>
        <w:t>;</w:t>
      </w:r>
    </w:p>
    <w:p w:rsidR="00031EBD" w:rsidRPr="00B960F6" w:rsidRDefault="00031EBD" w:rsidP="00031EBD">
      <w:pPr>
        <w:pStyle w:val="SingleTxtG"/>
        <w:ind w:left="1985" w:hanging="851"/>
        <w:rPr>
          <w:lang w:val="ru-RU"/>
        </w:rPr>
      </w:pPr>
      <w:r w:rsidRPr="00B960F6">
        <w:rPr>
          <w:lang w:val="ru-RU"/>
        </w:rPr>
        <w:t>5.2</w:t>
      </w:r>
      <w:r w:rsidRPr="00B960F6">
        <w:rPr>
          <w:lang w:val="ru-RU"/>
        </w:rPr>
        <w:tab/>
      </w:r>
      <w:r w:rsidR="00390908">
        <w:rPr>
          <w:lang w:val="ru-RU"/>
        </w:rPr>
        <w:t>р</w:t>
      </w:r>
      <w:r w:rsidR="00B960F6">
        <w:rPr>
          <w:lang w:val="ru-RU"/>
        </w:rPr>
        <w:t>ассмотрение проектов ГТП ООН и/или проектов поправок к введенным ГТП ООН</w:t>
      </w:r>
      <w:r w:rsidR="00390908">
        <w:rPr>
          <w:lang w:val="ru-RU"/>
        </w:rPr>
        <w:t>;</w:t>
      </w:r>
    </w:p>
    <w:p w:rsidR="00031EBD" w:rsidRPr="00B960F6" w:rsidRDefault="00031EBD" w:rsidP="00031EBD">
      <w:pPr>
        <w:pStyle w:val="SingleTxtG"/>
        <w:ind w:left="1985" w:hanging="851"/>
        <w:rPr>
          <w:lang w:val="ru-RU"/>
        </w:rPr>
      </w:pPr>
      <w:r w:rsidRPr="00B960F6">
        <w:rPr>
          <w:lang w:val="ru-RU"/>
        </w:rPr>
        <w:t>5.3</w:t>
      </w:r>
      <w:r w:rsidRPr="00B960F6">
        <w:rPr>
          <w:lang w:val="ru-RU"/>
        </w:rPr>
        <w:tab/>
      </w:r>
      <w:r w:rsidR="00390908">
        <w:rPr>
          <w:lang w:val="ru-RU"/>
        </w:rPr>
        <w:t>р</w:t>
      </w:r>
      <w:r w:rsidR="00B960F6">
        <w:rPr>
          <w:lang w:val="ru-RU"/>
        </w:rPr>
        <w:t>ассмотрение</w:t>
      </w:r>
      <w:r w:rsidR="00B960F6" w:rsidRPr="00B960F6">
        <w:rPr>
          <w:lang w:val="ru-RU"/>
        </w:rPr>
        <w:t xml:space="preserve"> </w:t>
      </w:r>
      <w:r w:rsidR="00B960F6">
        <w:rPr>
          <w:lang w:val="ru-RU"/>
        </w:rPr>
        <w:t>технических</w:t>
      </w:r>
      <w:r w:rsidR="00B960F6" w:rsidRPr="00B960F6">
        <w:rPr>
          <w:lang w:val="ru-RU"/>
        </w:rPr>
        <w:t xml:space="preserve"> </w:t>
      </w:r>
      <w:r w:rsidR="00B960F6">
        <w:rPr>
          <w:lang w:val="ru-RU"/>
        </w:rPr>
        <w:t>правил</w:t>
      </w:r>
      <w:r w:rsidR="00B960F6" w:rsidRPr="00B960F6">
        <w:rPr>
          <w:lang w:val="ru-RU"/>
        </w:rPr>
        <w:t xml:space="preserve">, </w:t>
      </w:r>
      <w:r w:rsidR="00B960F6">
        <w:rPr>
          <w:lang w:val="ru-RU"/>
        </w:rPr>
        <w:t>подлежащих</w:t>
      </w:r>
      <w:r w:rsidR="00B960F6" w:rsidRPr="00B960F6">
        <w:rPr>
          <w:lang w:val="ru-RU"/>
        </w:rPr>
        <w:t xml:space="preserve"> </w:t>
      </w:r>
      <w:r w:rsidR="00481690">
        <w:rPr>
          <w:lang w:val="ru-RU"/>
        </w:rPr>
        <w:t>включению</w:t>
      </w:r>
      <w:r w:rsidR="00B960F6" w:rsidRPr="00B960F6">
        <w:rPr>
          <w:lang w:val="ru-RU"/>
        </w:rPr>
        <w:t xml:space="preserve"> </w:t>
      </w:r>
      <w:r w:rsidR="00B960F6">
        <w:rPr>
          <w:lang w:val="ru-RU"/>
        </w:rPr>
        <w:t>в</w:t>
      </w:r>
      <w:r w:rsidR="00B960F6" w:rsidRPr="00B960F6">
        <w:rPr>
          <w:lang w:val="ru-RU"/>
        </w:rPr>
        <w:t xml:space="preserve"> </w:t>
      </w:r>
      <w:r w:rsidR="00B960F6">
        <w:rPr>
          <w:lang w:val="ru-RU"/>
        </w:rPr>
        <w:t>Компендиум потенциальных ГТП ООН, если таковые имеются</w:t>
      </w:r>
      <w:r w:rsidR="00390908">
        <w:rPr>
          <w:lang w:val="ru-RU"/>
        </w:rPr>
        <w:t>;</w:t>
      </w:r>
    </w:p>
    <w:p w:rsidR="00031EBD" w:rsidRPr="00B960F6" w:rsidRDefault="00031EBD" w:rsidP="00031EBD">
      <w:pPr>
        <w:pStyle w:val="SingleTxtG"/>
        <w:ind w:left="1985" w:hanging="851"/>
        <w:rPr>
          <w:lang w:val="ru-RU"/>
        </w:rPr>
      </w:pPr>
      <w:r w:rsidRPr="00B960F6">
        <w:rPr>
          <w:lang w:val="ru-RU"/>
        </w:rPr>
        <w:t>5.4</w:t>
      </w:r>
      <w:r w:rsidRPr="00B960F6">
        <w:rPr>
          <w:lang w:val="ru-RU"/>
        </w:rPr>
        <w:tab/>
      </w:r>
      <w:r w:rsidR="00390908">
        <w:rPr>
          <w:lang w:val="ru-RU"/>
        </w:rPr>
        <w:t>у</w:t>
      </w:r>
      <w:r w:rsidR="00B960F6">
        <w:rPr>
          <w:lang w:val="ru-RU"/>
        </w:rPr>
        <w:t>казания</w:t>
      </w:r>
      <w:r w:rsidR="00B960F6" w:rsidRPr="00B960F6">
        <w:rPr>
          <w:lang w:val="ru-RU"/>
        </w:rPr>
        <w:t xml:space="preserve">, </w:t>
      </w:r>
      <w:r w:rsidR="00B960F6">
        <w:rPr>
          <w:lang w:val="ru-RU"/>
        </w:rPr>
        <w:t>основанные</w:t>
      </w:r>
      <w:r w:rsidR="00B960F6" w:rsidRPr="00B960F6">
        <w:rPr>
          <w:lang w:val="ru-RU"/>
        </w:rPr>
        <w:t xml:space="preserve"> </w:t>
      </w:r>
      <w:r w:rsidR="00B960F6">
        <w:rPr>
          <w:lang w:val="ru-RU"/>
        </w:rPr>
        <w:t>на</w:t>
      </w:r>
      <w:r w:rsidR="00B960F6" w:rsidRPr="00B960F6">
        <w:rPr>
          <w:lang w:val="ru-RU"/>
        </w:rPr>
        <w:t xml:space="preserve"> </w:t>
      </w:r>
      <w:r w:rsidR="00B960F6">
        <w:rPr>
          <w:lang w:val="ru-RU"/>
        </w:rPr>
        <w:t>решениях</w:t>
      </w:r>
      <w:r w:rsidR="00B960F6" w:rsidRPr="00B960F6">
        <w:rPr>
          <w:lang w:val="ru-RU"/>
        </w:rPr>
        <w:t xml:space="preserve">, </w:t>
      </w:r>
      <w:r w:rsidR="00B960F6">
        <w:rPr>
          <w:lang w:val="ru-RU"/>
        </w:rPr>
        <w:t>принятых</w:t>
      </w:r>
      <w:r w:rsidR="00B960F6" w:rsidRPr="00B960F6">
        <w:rPr>
          <w:lang w:val="ru-RU"/>
        </w:rPr>
        <w:t xml:space="preserve"> </w:t>
      </w:r>
      <w:r w:rsidR="00B960F6">
        <w:rPr>
          <w:lang w:val="ru-RU"/>
        </w:rPr>
        <w:t>путем</w:t>
      </w:r>
      <w:r w:rsidR="00B960F6" w:rsidRPr="00B960F6">
        <w:rPr>
          <w:lang w:val="ru-RU"/>
        </w:rPr>
        <w:t xml:space="preserve"> </w:t>
      </w:r>
      <w:r w:rsidR="00B960F6">
        <w:rPr>
          <w:lang w:val="ru-RU"/>
        </w:rPr>
        <w:t>консенсуса</w:t>
      </w:r>
      <w:r w:rsidR="00B960F6" w:rsidRPr="00B960F6">
        <w:rPr>
          <w:lang w:val="ru-RU"/>
        </w:rPr>
        <w:t xml:space="preserve">, </w:t>
      </w:r>
      <w:r w:rsidR="00B960F6">
        <w:rPr>
          <w:lang w:val="ru-RU"/>
        </w:rPr>
        <w:t>относительно</w:t>
      </w:r>
      <w:r w:rsidR="00B960F6" w:rsidRPr="00B960F6">
        <w:rPr>
          <w:lang w:val="ru-RU"/>
        </w:rPr>
        <w:t xml:space="preserve"> </w:t>
      </w:r>
      <w:r w:rsidR="00B960F6">
        <w:rPr>
          <w:lang w:val="ru-RU"/>
        </w:rPr>
        <w:t>тех</w:t>
      </w:r>
      <w:r w:rsidR="00B960F6" w:rsidRPr="00B960F6">
        <w:rPr>
          <w:lang w:val="ru-RU"/>
        </w:rPr>
        <w:t xml:space="preserve"> </w:t>
      </w:r>
      <w:r w:rsidR="00B960F6">
        <w:rPr>
          <w:lang w:val="ru-RU"/>
        </w:rPr>
        <w:t>элементов</w:t>
      </w:r>
      <w:r w:rsidR="00B960F6" w:rsidRPr="00B960F6">
        <w:rPr>
          <w:lang w:val="ru-RU"/>
        </w:rPr>
        <w:t xml:space="preserve"> </w:t>
      </w:r>
      <w:r w:rsidR="00B960F6">
        <w:rPr>
          <w:lang w:val="ru-RU"/>
        </w:rPr>
        <w:t>проектов</w:t>
      </w:r>
      <w:r w:rsidR="00B960F6" w:rsidRPr="00B960F6">
        <w:rPr>
          <w:lang w:val="ru-RU"/>
        </w:rPr>
        <w:t xml:space="preserve"> </w:t>
      </w:r>
      <w:r w:rsidR="00B960F6">
        <w:rPr>
          <w:lang w:val="ru-RU"/>
        </w:rPr>
        <w:t>глобальных технических пр</w:t>
      </w:r>
      <w:r w:rsidR="00481690">
        <w:rPr>
          <w:lang w:val="ru-RU"/>
        </w:rPr>
        <w:t>а</w:t>
      </w:r>
      <w:r w:rsidR="00B960F6">
        <w:rPr>
          <w:lang w:val="ru-RU"/>
        </w:rPr>
        <w:t>вил, которые не удалось согласовать вспомо</w:t>
      </w:r>
      <w:r w:rsidR="00481690">
        <w:rPr>
          <w:lang w:val="ru-RU"/>
        </w:rPr>
        <w:t>га</w:t>
      </w:r>
      <w:r w:rsidR="00B960F6">
        <w:rPr>
          <w:lang w:val="ru-RU"/>
        </w:rPr>
        <w:t>тельным рабочим группа</w:t>
      </w:r>
      <w:r w:rsidR="00481690">
        <w:rPr>
          <w:lang w:val="ru-RU"/>
        </w:rPr>
        <w:t>м</w:t>
      </w:r>
      <w:r w:rsidR="00B960F6">
        <w:rPr>
          <w:lang w:val="ru-RU"/>
        </w:rPr>
        <w:t xml:space="preserve"> Всемирного форума</w:t>
      </w:r>
      <w:r w:rsidR="00390908">
        <w:rPr>
          <w:lang w:val="ru-RU"/>
        </w:rPr>
        <w:t>;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5.5</w:t>
      </w:r>
      <w:r w:rsidRPr="00481690">
        <w:rPr>
          <w:lang w:val="ru-RU"/>
        </w:rPr>
        <w:tab/>
      </w:r>
      <w:r w:rsidR="00390908">
        <w:rPr>
          <w:lang w:val="ru-RU"/>
        </w:rPr>
        <w:t>о</w:t>
      </w:r>
      <w:r w:rsidR="00481690">
        <w:rPr>
          <w:lang w:val="ru-RU"/>
        </w:rPr>
        <w:t>существление</w:t>
      </w:r>
      <w:r w:rsidR="00481690" w:rsidRPr="00481690">
        <w:rPr>
          <w:lang w:val="ru-RU"/>
        </w:rPr>
        <w:t xml:space="preserve"> </w:t>
      </w:r>
      <w:r w:rsidR="00481690">
        <w:rPr>
          <w:lang w:val="ru-RU"/>
        </w:rPr>
        <w:t>программы</w:t>
      </w:r>
      <w:r w:rsidR="00481690" w:rsidRPr="00481690">
        <w:rPr>
          <w:lang w:val="ru-RU"/>
        </w:rPr>
        <w:t xml:space="preserve"> </w:t>
      </w:r>
      <w:r w:rsidR="00481690">
        <w:rPr>
          <w:lang w:val="ru-RU"/>
        </w:rPr>
        <w:t>работы</w:t>
      </w:r>
      <w:r w:rsidR="00481690" w:rsidRPr="00481690">
        <w:rPr>
          <w:lang w:val="ru-RU"/>
        </w:rPr>
        <w:t xml:space="preserve"> </w:t>
      </w:r>
      <w:r w:rsidR="00481690">
        <w:rPr>
          <w:lang w:val="ru-RU"/>
        </w:rPr>
        <w:t>в</w:t>
      </w:r>
      <w:r w:rsidR="00481690" w:rsidRPr="00481690">
        <w:rPr>
          <w:lang w:val="ru-RU"/>
        </w:rPr>
        <w:t xml:space="preserve"> </w:t>
      </w:r>
      <w:r w:rsidR="00481690">
        <w:rPr>
          <w:lang w:val="ru-RU"/>
        </w:rPr>
        <w:t>рамках</w:t>
      </w:r>
      <w:r w:rsidR="00481690" w:rsidRPr="00481690">
        <w:rPr>
          <w:lang w:val="ru-RU"/>
        </w:rPr>
        <w:t xml:space="preserve"> </w:t>
      </w:r>
      <w:r w:rsidR="00481690">
        <w:rPr>
          <w:lang w:val="ru-RU"/>
        </w:rPr>
        <w:t>Соглашения</w:t>
      </w:r>
      <w:r w:rsidR="00481690" w:rsidRPr="00481690">
        <w:rPr>
          <w:lang w:val="ru-RU"/>
        </w:rPr>
        <w:t xml:space="preserve"> 1998 </w:t>
      </w:r>
      <w:r w:rsidR="00481690">
        <w:rPr>
          <w:lang w:val="ru-RU"/>
        </w:rPr>
        <w:t>года</w:t>
      </w:r>
      <w:r w:rsidR="00481690" w:rsidRPr="00481690">
        <w:rPr>
          <w:lang w:val="ru-RU"/>
        </w:rPr>
        <w:t xml:space="preserve"> </w:t>
      </w:r>
      <w:r w:rsidR="00481690">
        <w:rPr>
          <w:lang w:val="ru-RU"/>
        </w:rPr>
        <w:t>вспомогательными рабочими группами Всемирного форума</w:t>
      </w:r>
      <w:r w:rsidR="00390908">
        <w:rPr>
          <w:lang w:val="ru-RU"/>
        </w:rPr>
        <w:t>.</w:t>
      </w:r>
    </w:p>
    <w:p w:rsidR="00031EBD" w:rsidRPr="00671C69" w:rsidRDefault="00031EBD" w:rsidP="00031EBD">
      <w:pPr>
        <w:pStyle w:val="SingleTxtG"/>
        <w:ind w:left="1985" w:hanging="851"/>
        <w:rPr>
          <w:lang w:val="ru-RU"/>
        </w:rPr>
      </w:pPr>
      <w:r w:rsidRPr="00671C69">
        <w:rPr>
          <w:lang w:val="ru-RU"/>
        </w:rPr>
        <w:t>6.</w:t>
      </w:r>
      <w:r w:rsidRPr="00671C69">
        <w:rPr>
          <w:lang w:val="ru-RU"/>
        </w:rPr>
        <w:tab/>
      </w:r>
      <w:r w:rsidR="00390908">
        <w:rPr>
          <w:lang w:val="ru-RU"/>
        </w:rPr>
        <w:t>О</w:t>
      </w:r>
      <w:r w:rsidR="00671C69" w:rsidRPr="003E41B6">
        <w:rPr>
          <w:lang w:val="ru-RU"/>
        </w:rPr>
        <w:t>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</w:t>
      </w:r>
      <w:r w:rsidR="00390908">
        <w:rPr>
          <w:lang w:val="ru-RU"/>
        </w:rPr>
        <w:t>.</w:t>
      </w:r>
    </w:p>
    <w:p w:rsidR="00031EBD" w:rsidRPr="00671C69" w:rsidRDefault="00031EBD" w:rsidP="00031EBD">
      <w:pPr>
        <w:pStyle w:val="SingleTxtG"/>
        <w:ind w:left="1985" w:hanging="851"/>
        <w:rPr>
          <w:lang w:val="ru-RU"/>
        </w:rPr>
      </w:pPr>
      <w:r w:rsidRPr="00671C69">
        <w:rPr>
          <w:lang w:val="ru-RU"/>
        </w:rPr>
        <w:t>7.</w:t>
      </w:r>
      <w:r w:rsidRPr="00671C69">
        <w:rPr>
          <w:lang w:val="ru-RU"/>
        </w:rPr>
        <w:tab/>
      </w:r>
      <w:r w:rsidR="00671C69" w:rsidRPr="00563FA0">
        <w:rPr>
          <w:lang w:val="ru-RU"/>
        </w:rPr>
        <w:t>Соглашение 1997 года (периодические технические осмотры)</w:t>
      </w:r>
      <w:r w:rsidR="00390908">
        <w:rPr>
          <w:lang w:val="ru-RU"/>
        </w:rPr>
        <w:t>:</w:t>
      </w:r>
    </w:p>
    <w:p w:rsidR="00031EBD" w:rsidRPr="00B960F6" w:rsidRDefault="00031EBD" w:rsidP="00031EBD">
      <w:pPr>
        <w:pStyle w:val="SingleTxtG"/>
        <w:ind w:left="1985" w:hanging="851"/>
        <w:rPr>
          <w:lang w:val="ru-RU"/>
        </w:rPr>
      </w:pPr>
      <w:r w:rsidRPr="00B960F6">
        <w:rPr>
          <w:lang w:val="ru-RU"/>
        </w:rPr>
        <w:t>7.1</w:t>
      </w:r>
      <w:r w:rsidRPr="00B960F6">
        <w:rPr>
          <w:lang w:val="ru-RU"/>
        </w:rPr>
        <w:tab/>
      </w:r>
      <w:r w:rsidR="00390908">
        <w:rPr>
          <w:lang w:val="ru-RU"/>
        </w:rPr>
        <w:t>с</w:t>
      </w:r>
      <w:r w:rsidR="00B960F6" w:rsidRPr="003E41B6">
        <w:rPr>
          <w:lang w:val="ru-RU"/>
        </w:rPr>
        <w:t>татус Соглашения</w:t>
      </w:r>
      <w:r w:rsidR="00390908">
        <w:rPr>
          <w:lang w:val="ru-RU"/>
        </w:rPr>
        <w:t>;</w:t>
      </w:r>
    </w:p>
    <w:p w:rsidR="00031EBD" w:rsidRPr="00B960F6" w:rsidRDefault="00031EBD" w:rsidP="00031EBD">
      <w:pPr>
        <w:pStyle w:val="SingleTxtG"/>
        <w:ind w:left="1985" w:hanging="851"/>
        <w:rPr>
          <w:lang w:val="ru-RU"/>
        </w:rPr>
      </w:pPr>
      <w:r w:rsidRPr="00B960F6">
        <w:rPr>
          <w:lang w:val="ru-RU"/>
        </w:rPr>
        <w:t>7.2</w:t>
      </w:r>
      <w:r w:rsidRPr="00B960F6">
        <w:rPr>
          <w:lang w:val="ru-RU"/>
        </w:rPr>
        <w:tab/>
      </w:r>
      <w:r w:rsidR="00390908">
        <w:rPr>
          <w:lang w:val="ru-RU"/>
        </w:rPr>
        <w:t>о</w:t>
      </w:r>
      <w:r w:rsidR="00B960F6" w:rsidRPr="00B960F6">
        <w:rPr>
          <w:lang w:val="ru-RU"/>
        </w:rPr>
        <w:t>бновление предписаний № 1 и 2</w:t>
      </w:r>
      <w:r w:rsidR="00390908">
        <w:rPr>
          <w:lang w:val="ru-RU"/>
        </w:rPr>
        <w:t>;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7.3</w:t>
      </w:r>
      <w:r w:rsidRPr="00481690">
        <w:rPr>
          <w:lang w:val="ru-RU"/>
        </w:rPr>
        <w:tab/>
      </w:r>
      <w:r w:rsidR="00390908">
        <w:rPr>
          <w:lang w:val="ru-RU"/>
        </w:rPr>
        <w:t>п</w:t>
      </w:r>
      <w:r w:rsidR="00B960F6" w:rsidRPr="00481690">
        <w:rPr>
          <w:lang w:val="ru-RU"/>
        </w:rPr>
        <w:t>оправки к Соглашению 1997 года</w:t>
      </w:r>
      <w:r w:rsidR="00390908">
        <w:rPr>
          <w:lang w:val="ru-RU"/>
        </w:rPr>
        <w:t>;</w:t>
      </w:r>
    </w:p>
    <w:p w:rsidR="00031EBD" w:rsidRPr="00390908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7.4</w:t>
      </w:r>
      <w:r w:rsidRPr="00481690">
        <w:rPr>
          <w:lang w:val="ru-RU"/>
        </w:rPr>
        <w:tab/>
      </w:r>
      <w:r w:rsidR="00390908">
        <w:rPr>
          <w:lang w:val="ru-RU"/>
        </w:rPr>
        <w:t>в</w:t>
      </w:r>
      <w:r w:rsidR="00481690" w:rsidRPr="00563FA0">
        <w:rPr>
          <w:lang w:val="ru-RU"/>
        </w:rPr>
        <w:t xml:space="preserve">ведение новых предписаний, прилагаемых к Соглашению </w:t>
      </w:r>
      <w:r w:rsidR="00481690" w:rsidRPr="00390908">
        <w:rPr>
          <w:lang w:val="ru-RU"/>
        </w:rPr>
        <w:t>1997 года</w:t>
      </w:r>
      <w:r w:rsidR="00581C85">
        <w:rPr>
          <w:lang w:val="ru-RU"/>
        </w:rPr>
        <w:t>: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7.4.1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481690" w:rsidRPr="00EE7119">
        <w:rPr>
          <w:lang w:val="ru-RU"/>
        </w:rPr>
        <w:t>редложени</w:t>
      </w:r>
      <w:r w:rsidR="00481690">
        <w:rPr>
          <w:lang w:val="ru-RU"/>
        </w:rPr>
        <w:t>я</w:t>
      </w:r>
      <w:r w:rsidR="00481690" w:rsidRPr="00EE7119">
        <w:rPr>
          <w:lang w:val="ru-RU"/>
        </w:rPr>
        <w:t xml:space="preserve"> по новому предписанию [№</w:t>
      </w:r>
      <w:r w:rsidR="00581C85">
        <w:rPr>
          <w:lang w:val="ru-RU"/>
        </w:rPr>
        <w:t> </w:t>
      </w:r>
      <w:r w:rsidR="00481690" w:rsidRPr="00EE7119">
        <w:rPr>
          <w:lang w:val="ru-RU"/>
        </w:rPr>
        <w:t>3] ООН, касающемуся периодических технических осмотров механических транспортных средств, двигатели которых работают на компримированном природном газе (КПГ), сжиженном нефтяном газе (СНГ) и/или сжиженном природном газе (СПГ)</w:t>
      </w:r>
      <w:r w:rsidR="00390908">
        <w:rPr>
          <w:lang w:val="ru-RU"/>
        </w:rPr>
        <w:t>;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7.4.2</w:t>
      </w:r>
      <w:r w:rsidRPr="00390908">
        <w:rPr>
          <w:lang w:val="ru-RU"/>
        </w:rPr>
        <w:tab/>
      </w:r>
      <w:r w:rsidR="00390908">
        <w:rPr>
          <w:lang w:val="ru-RU"/>
        </w:rPr>
        <w:t>п</w:t>
      </w:r>
      <w:r w:rsidR="00481690" w:rsidRPr="00DB4806">
        <w:rPr>
          <w:lang w:val="ru-RU"/>
        </w:rPr>
        <w:t>редложения по новому предписанию [№</w:t>
      </w:r>
      <w:r w:rsidR="00581C85">
        <w:rPr>
          <w:lang w:val="ru-RU"/>
        </w:rPr>
        <w:t> </w:t>
      </w:r>
      <w:r w:rsidR="00481690" w:rsidRPr="00DB4806">
        <w:rPr>
          <w:lang w:val="ru-RU"/>
        </w:rPr>
        <w:t>4] ООН</w:t>
      </w:r>
      <w:r w:rsidR="00481690">
        <w:rPr>
          <w:lang w:val="ru-RU"/>
        </w:rPr>
        <w:t>, касающемуся</w:t>
      </w:r>
      <w:r w:rsidR="00481690" w:rsidRPr="00DB4806">
        <w:rPr>
          <w:lang w:val="ru-RU"/>
        </w:rPr>
        <w:t xml:space="preserve"> периодических технических осмотр</w:t>
      </w:r>
      <w:r w:rsidR="00481690">
        <w:rPr>
          <w:lang w:val="ru-RU"/>
        </w:rPr>
        <w:t>ов</w:t>
      </w:r>
      <w:r w:rsidR="00481690" w:rsidRPr="00DB4806">
        <w:rPr>
          <w:lang w:val="ru-RU"/>
        </w:rPr>
        <w:t xml:space="preserve"> транспортных средств с электрическим и гибридно-электрическим двигателем</w:t>
      </w:r>
      <w:r w:rsidR="00390908">
        <w:rPr>
          <w:lang w:val="ru-RU"/>
        </w:rPr>
        <w:t>;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7.5</w:t>
      </w:r>
      <w:r w:rsidRPr="00481690">
        <w:rPr>
          <w:lang w:val="ru-RU"/>
        </w:rPr>
        <w:tab/>
      </w:r>
      <w:r w:rsidR="00390908">
        <w:rPr>
          <w:lang w:val="ru-RU"/>
        </w:rPr>
        <w:t>о</w:t>
      </w:r>
      <w:r w:rsidR="00481690" w:rsidRPr="00A845ED">
        <w:rPr>
          <w:lang w:val="ru-RU"/>
        </w:rPr>
        <w:t>бновление резолюции СР.6 о требованиях, касающихся испытательного оборудования, квалификации и профессиональной подготовки инспекторов и контроля за испытательными центрами</w:t>
      </w:r>
      <w:r w:rsidR="00390908">
        <w:rPr>
          <w:lang w:val="ru-RU"/>
        </w:rPr>
        <w:t>.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8.</w:t>
      </w:r>
      <w:r w:rsidRPr="00481690">
        <w:rPr>
          <w:lang w:val="ru-RU"/>
        </w:rPr>
        <w:tab/>
      </w:r>
      <w:r w:rsidR="00481690" w:rsidRPr="00481690">
        <w:rPr>
          <w:rStyle w:val="content"/>
          <w:bCs/>
          <w:lang w:val="ru-RU"/>
        </w:rPr>
        <w:t>Прочие вопросы</w:t>
      </w:r>
      <w:r w:rsidR="00390908">
        <w:rPr>
          <w:rStyle w:val="content"/>
          <w:bCs/>
          <w:lang w:val="ru-RU"/>
        </w:rPr>
        <w:t>: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8.1</w:t>
      </w:r>
      <w:r w:rsidRPr="00481690">
        <w:rPr>
          <w:lang w:val="ru-RU"/>
        </w:rPr>
        <w:tab/>
      </w:r>
      <w:r w:rsidR="00390908">
        <w:rPr>
          <w:lang w:val="ru-RU"/>
        </w:rPr>
        <w:t>о</w:t>
      </w:r>
      <w:r w:rsidR="00481690" w:rsidRPr="003E41B6">
        <w:rPr>
          <w:lang w:val="ru-RU"/>
        </w:rPr>
        <w:t>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  <w:r w:rsidR="00390908">
        <w:rPr>
          <w:lang w:val="ru-RU"/>
        </w:rPr>
        <w:t>;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8.2</w:t>
      </w:r>
      <w:r w:rsidRPr="00481690">
        <w:rPr>
          <w:lang w:val="ru-RU"/>
        </w:rPr>
        <w:tab/>
      </w:r>
      <w:r w:rsidR="00390908">
        <w:rPr>
          <w:lang w:val="ru-RU"/>
        </w:rPr>
        <w:t>с</w:t>
      </w:r>
      <w:r w:rsidR="00481690" w:rsidRPr="003E41B6">
        <w:rPr>
          <w:lang w:val="ru-RU"/>
        </w:rPr>
        <w:t>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  <w:r w:rsidR="00390908">
        <w:rPr>
          <w:lang w:val="ru-RU"/>
        </w:rPr>
        <w:t>;</w:t>
      </w:r>
    </w:p>
    <w:p w:rsidR="00031EBD" w:rsidRPr="00481690" w:rsidRDefault="00031EBD" w:rsidP="00031EBD">
      <w:pPr>
        <w:pStyle w:val="SingleTxtG"/>
        <w:ind w:left="1985" w:hanging="851"/>
        <w:rPr>
          <w:bCs/>
          <w:lang w:val="ru-RU"/>
        </w:rPr>
      </w:pPr>
      <w:r w:rsidRPr="00481690">
        <w:rPr>
          <w:lang w:val="ru-RU"/>
        </w:rPr>
        <w:lastRenderedPageBreak/>
        <w:t>8.3</w:t>
      </w:r>
      <w:r w:rsidRPr="00481690">
        <w:rPr>
          <w:lang w:val="ru-RU"/>
        </w:rPr>
        <w:tab/>
      </w:r>
      <w:r w:rsidR="00390908">
        <w:rPr>
          <w:bCs/>
          <w:lang w:val="ru-RU"/>
        </w:rPr>
        <w:t>п</w:t>
      </w:r>
      <w:r w:rsidR="00481690" w:rsidRPr="00481690">
        <w:rPr>
          <w:bCs/>
          <w:lang w:val="ru-RU"/>
        </w:rPr>
        <w:t>редложение по поправкам к Сводной резолюции о конструкции транспортных средств (СР.3)</w:t>
      </w:r>
      <w:r w:rsidR="00390908">
        <w:rPr>
          <w:bCs/>
          <w:lang w:val="ru-RU"/>
        </w:rPr>
        <w:t>;</w:t>
      </w:r>
    </w:p>
    <w:p w:rsidR="00031EBD" w:rsidRPr="00535BC7" w:rsidRDefault="00031EBD" w:rsidP="00031EBD">
      <w:pPr>
        <w:pStyle w:val="SingleTxtG"/>
        <w:ind w:left="1985" w:hanging="851"/>
        <w:rPr>
          <w:lang w:val="ru-RU"/>
        </w:rPr>
      </w:pPr>
      <w:r w:rsidRPr="00535BC7">
        <w:rPr>
          <w:lang w:val="ru-RU"/>
        </w:rPr>
        <w:t>8.4</w:t>
      </w:r>
      <w:r w:rsidRPr="00535BC7">
        <w:rPr>
          <w:lang w:val="ru-RU"/>
        </w:rPr>
        <w:tab/>
      </w:r>
      <w:r w:rsidR="00535BC7">
        <w:rPr>
          <w:lang w:val="ru-RU"/>
        </w:rPr>
        <w:t>д</w:t>
      </w:r>
      <w:r w:rsidR="00481690" w:rsidRPr="000A5445">
        <w:rPr>
          <w:lang w:val="ru-RU"/>
        </w:rPr>
        <w:t xml:space="preserve">окументы для </w:t>
      </w:r>
      <w:r w:rsidR="00481690">
        <w:rPr>
          <w:lang w:val="ru-RU"/>
        </w:rPr>
        <w:t>о</w:t>
      </w:r>
      <w:r w:rsidR="00481690" w:rsidRPr="000A5445">
        <w:rPr>
          <w:lang w:val="ru-RU"/>
        </w:rPr>
        <w:t>публик</w:t>
      </w:r>
      <w:r w:rsidR="00481690">
        <w:rPr>
          <w:lang w:val="ru-RU"/>
        </w:rPr>
        <w:t>ования</w:t>
      </w:r>
      <w:r w:rsidR="00535BC7">
        <w:rPr>
          <w:lang w:val="ru-RU"/>
        </w:rPr>
        <w:t>.</w:t>
      </w:r>
    </w:p>
    <w:p w:rsidR="00031EBD" w:rsidRPr="00535BC7" w:rsidRDefault="00031EBD" w:rsidP="00031EBD">
      <w:pPr>
        <w:pStyle w:val="SingleTxtG"/>
        <w:ind w:left="1985" w:hanging="851"/>
        <w:rPr>
          <w:lang w:val="ru-RU"/>
        </w:rPr>
      </w:pPr>
      <w:r w:rsidRPr="00535BC7">
        <w:rPr>
          <w:lang w:val="ru-RU"/>
        </w:rPr>
        <w:t>9.</w:t>
      </w:r>
      <w:r w:rsidRPr="00535BC7">
        <w:rPr>
          <w:lang w:val="ru-RU"/>
        </w:rPr>
        <w:tab/>
      </w:r>
      <w:r w:rsidR="00481690" w:rsidRPr="000A5445">
        <w:rPr>
          <w:lang w:val="ru-RU"/>
        </w:rPr>
        <w:t>Утверждение доклада</w:t>
      </w:r>
      <w:r w:rsidR="00535BC7">
        <w:rPr>
          <w:lang w:val="ru-RU"/>
        </w:rPr>
        <w:t>.</w:t>
      </w:r>
    </w:p>
    <w:p w:rsidR="00031EBD" w:rsidRPr="00535BC7" w:rsidRDefault="00031EBD" w:rsidP="00031EBD">
      <w:pPr>
        <w:pStyle w:val="H1G"/>
        <w:rPr>
          <w:lang w:val="ru-RU"/>
        </w:rPr>
      </w:pPr>
      <w:r w:rsidRPr="00535BC7">
        <w:rPr>
          <w:lang w:val="ru-RU"/>
        </w:rPr>
        <w:tab/>
      </w:r>
      <w:r w:rsidRPr="00FC4B10">
        <w:t>B</w:t>
      </w:r>
      <w:r w:rsidRPr="00535BC7">
        <w:rPr>
          <w:lang w:val="ru-RU"/>
        </w:rPr>
        <w:t>.</w:t>
      </w:r>
      <w:r w:rsidRPr="00535BC7">
        <w:rPr>
          <w:lang w:val="ru-RU"/>
        </w:rPr>
        <w:tab/>
      </w:r>
      <w:r w:rsidR="00535BC7" w:rsidRPr="00045AFE">
        <w:rPr>
          <w:lang w:val="ru-RU"/>
        </w:rPr>
        <w:t>Административный комитет Соглашения 1958 года (</w:t>
      </w:r>
      <w:r w:rsidR="00535BC7">
        <w:t>AC</w:t>
      </w:r>
      <w:r w:rsidR="00535BC7" w:rsidRPr="00045AFE">
        <w:rPr>
          <w:lang w:val="ru-RU"/>
        </w:rPr>
        <w:t>.1)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10.</w:t>
      </w:r>
      <w:r w:rsidRPr="00481690">
        <w:rPr>
          <w:lang w:val="ru-RU"/>
        </w:rPr>
        <w:tab/>
      </w:r>
      <w:r w:rsidR="00481690" w:rsidRPr="00045AFE">
        <w:rPr>
          <w:lang w:val="ru-RU"/>
        </w:rPr>
        <w:t xml:space="preserve">Учреждение Комитета </w:t>
      </w:r>
      <w:r w:rsidR="00481690">
        <w:t>AC</w:t>
      </w:r>
      <w:r w:rsidR="00481690" w:rsidRPr="00045AFE">
        <w:rPr>
          <w:lang w:val="ru-RU"/>
        </w:rPr>
        <w:t>.1</w:t>
      </w:r>
      <w:r w:rsidR="00535BC7">
        <w:rPr>
          <w:lang w:val="ru-RU"/>
        </w:rPr>
        <w:t>.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11.</w:t>
      </w:r>
      <w:r w:rsidRPr="00481690">
        <w:rPr>
          <w:lang w:val="ru-RU"/>
        </w:rPr>
        <w:tab/>
      </w:r>
      <w:r w:rsidR="00481690" w:rsidRPr="003E41B6">
        <w:rPr>
          <w:lang w:val="ru-RU"/>
        </w:rPr>
        <w:t xml:space="preserve">Предложения по поправкам и исправлениям к существующим правилам и по новым правилам − голосование в </w:t>
      </w:r>
      <w:r w:rsidR="00481690">
        <w:t>AC</w:t>
      </w:r>
      <w:r w:rsidR="00481690" w:rsidRPr="003E41B6">
        <w:rPr>
          <w:lang w:val="ru-RU"/>
        </w:rPr>
        <w:t>.1</w:t>
      </w:r>
      <w:r w:rsidR="00535BC7">
        <w:rPr>
          <w:lang w:val="ru-RU"/>
        </w:rPr>
        <w:t>.</w:t>
      </w:r>
    </w:p>
    <w:p w:rsidR="00031EBD" w:rsidRPr="00481690" w:rsidRDefault="00031EBD" w:rsidP="00535BC7">
      <w:pPr>
        <w:pStyle w:val="H1G"/>
        <w:rPr>
          <w:lang w:val="ru-RU"/>
        </w:rPr>
      </w:pPr>
      <w:r w:rsidRPr="00481690">
        <w:rPr>
          <w:lang w:val="ru-RU"/>
        </w:rPr>
        <w:tab/>
      </w:r>
      <w:r w:rsidRPr="00FC4B10">
        <w:t>C</w:t>
      </w:r>
      <w:r w:rsidRPr="00481690">
        <w:rPr>
          <w:lang w:val="ru-RU"/>
        </w:rPr>
        <w:t>.</w:t>
      </w:r>
      <w:r w:rsidRPr="00481690">
        <w:rPr>
          <w:lang w:val="ru-RU"/>
        </w:rPr>
        <w:tab/>
      </w:r>
      <w:r w:rsidR="00481690" w:rsidRPr="00305C4A">
        <w:rPr>
          <w:lang w:val="ru-RU"/>
        </w:rPr>
        <w:t>Исполнительный комитет Соглашения 1998 года (</w:t>
      </w:r>
      <w:r w:rsidR="00481690">
        <w:t>AC</w:t>
      </w:r>
      <w:r w:rsidR="00481690" w:rsidRPr="00305C4A">
        <w:rPr>
          <w:lang w:val="ru-RU"/>
        </w:rPr>
        <w:t>.3)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12.</w:t>
      </w:r>
      <w:r w:rsidRPr="00481690">
        <w:rPr>
          <w:lang w:val="ru-RU"/>
        </w:rPr>
        <w:tab/>
      </w:r>
      <w:r w:rsidR="00481690" w:rsidRPr="00305C4A">
        <w:rPr>
          <w:lang w:val="ru-RU"/>
        </w:rPr>
        <w:t xml:space="preserve">Учреждение Исполнительного комитета </w:t>
      </w:r>
      <w:r w:rsidR="00481690">
        <w:t>AC</w:t>
      </w:r>
      <w:r w:rsidR="00481690" w:rsidRPr="00305C4A">
        <w:rPr>
          <w:lang w:val="ru-RU"/>
        </w:rPr>
        <w:t>.3</w:t>
      </w:r>
      <w:r w:rsidR="00535BC7">
        <w:rPr>
          <w:lang w:val="ru-RU"/>
        </w:rPr>
        <w:t>.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13.</w:t>
      </w:r>
      <w:r w:rsidRPr="00481690">
        <w:rPr>
          <w:lang w:val="ru-RU"/>
        </w:rPr>
        <w:tab/>
      </w:r>
      <w:r w:rsidR="00481690" w:rsidRPr="00B57E3F">
        <w:rPr>
          <w:lang w:val="ru-RU"/>
        </w:rPr>
        <w:t xml:space="preserve">Мониторинг Соглашения 1998 года: сообщения Договаривающихся сторон, касающиеся транспонирования ГТП ООН и поправок к ним в </w:t>
      </w:r>
      <w:r w:rsidR="00481690">
        <w:rPr>
          <w:lang w:val="ru-RU"/>
        </w:rPr>
        <w:t>их</w:t>
      </w:r>
      <w:r w:rsidR="00481690" w:rsidRPr="00B57E3F">
        <w:rPr>
          <w:lang w:val="ru-RU"/>
        </w:rPr>
        <w:t xml:space="preserve"> национальное/региональное законодательство</w:t>
      </w:r>
      <w:r w:rsidR="00535BC7">
        <w:rPr>
          <w:lang w:val="ru-RU"/>
        </w:rPr>
        <w:t>.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14.</w:t>
      </w:r>
      <w:r w:rsidRPr="00481690">
        <w:rPr>
          <w:lang w:val="ru-RU"/>
        </w:rPr>
        <w:tab/>
      </w:r>
      <w:r w:rsidR="00481690" w:rsidRPr="003E41B6">
        <w:rPr>
          <w:lang w:val="ru-RU"/>
        </w:rPr>
        <w:t>Рассмотрение АС.3 проектов ГТП ООН и/или проектов поправок к введенным ГТП ООН, если таковые представлены, и голосование по ним</w:t>
      </w:r>
      <w:r w:rsidR="00535BC7">
        <w:rPr>
          <w:lang w:val="ru-RU"/>
        </w:rPr>
        <w:t>:</w:t>
      </w:r>
    </w:p>
    <w:p w:rsidR="00031EBD" w:rsidRPr="00535BC7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535BC7">
        <w:rPr>
          <w:rStyle w:val="Hyperlink"/>
          <w:color w:val="auto"/>
          <w:lang w:val="ru-RU"/>
        </w:rPr>
        <w:t>14.1</w:t>
      </w:r>
      <w:r w:rsidRPr="00535BC7">
        <w:rPr>
          <w:rStyle w:val="Hyperlink"/>
          <w:color w:val="auto"/>
          <w:lang w:val="ru-RU"/>
        </w:rPr>
        <w:tab/>
      </w:r>
      <w:r w:rsidR="00535BC7">
        <w:rPr>
          <w:lang w:val="ru-RU"/>
        </w:rPr>
        <w:t>п</w:t>
      </w:r>
      <w:r w:rsidR="00481690" w:rsidRPr="003E41B6">
        <w:rPr>
          <w:lang w:val="ru-RU"/>
        </w:rPr>
        <w:t>редложение по новым ГТП ООН</w:t>
      </w:r>
      <w:r w:rsidR="00535BC7">
        <w:rPr>
          <w:lang w:val="ru-RU"/>
        </w:rPr>
        <w:t>;</w:t>
      </w:r>
    </w:p>
    <w:p w:rsidR="00031EBD" w:rsidRPr="00481690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535BC7">
        <w:rPr>
          <w:rStyle w:val="Hyperlink"/>
          <w:color w:val="auto"/>
          <w:lang w:val="ru-RU"/>
        </w:rPr>
        <w:t>14.2</w:t>
      </w:r>
      <w:r w:rsidRPr="00535BC7">
        <w:rPr>
          <w:rStyle w:val="Hyperlink"/>
          <w:color w:val="auto"/>
          <w:lang w:val="ru-RU"/>
        </w:rPr>
        <w:tab/>
      </w:r>
      <w:r w:rsidR="00535BC7">
        <w:rPr>
          <w:lang w:val="ru-RU"/>
        </w:rPr>
        <w:t>п</w:t>
      </w:r>
      <w:r w:rsidR="00481690" w:rsidRPr="00717D08">
        <w:rPr>
          <w:lang w:val="ru-RU"/>
        </w:rPr>
        <w:t>редложение по поправке 4 к ГТП № 15 ООН (всемирная согласованная процедура испытания транспортных средств малой грузоподъемности (ВПИМ))</w:t>
      </w:r>
      <w:r w:rsidR="00535BC7">
        <w:rPr>
          <w:lang w:val="ru-RU"/>
        </w:rPr>
        <w:t>;</w:t>
      </w:r>
    </w:p>
    <w:p w:rsidR="00031EBD" w:rsidRPr="00481690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535BC7">
        <w:rPr>
          <w:rStyle w:val="Hyperlink"/>
          <w:color w:val="auto"/>
          <w:lang w:val="ru-RU"/>
        </w:rPr>
        <w:t>14.3</w:t>
      </w:r>
      <w:r w:rsidRPr="00535BC7">
        <w:rPr>
          <w:rStyle w:val="Hyperlink"/>
          <w:color w:val="auto"/>
          <w:lang w:val="ru-RU"/>
        </w:rPr>
        <w:tab/>
      </w:r>
      <w:r w:rsidR="00535BC7">
        <w:rPr>
          <w:lang w:val="ru-RU"/>
        </w:rPr>
        <w:t>п</w:t>
      </w:r>
      <w:r w:rsidR="00481690" w:rsidRPr="00717D08">
        <w:rPr>
          <w:lang w:val="ru-RU"/>
        </w:rPr>
        <w:t xml:space="preserve">редложение по поправке </w:t>
      </w:r>
      <w:r w:rsidR="00481690">
        <w:rPr>
          <w:lang w:val="ru-RU"/>
        </w:rPr>
        <w:t>1</w:t>
      </w:r>
      <w:r w:rsidR="00481690" w:rsidRPr="00717D08">
        <w:rPr>
          <w:lang w:val="ru-RU"/>
        </w:rPr>
        <w:t xml:space="preserve"> к ГТП № 1</w:t>
      </w:r>
      <w:r w:rsidR="00481690">
        <w:rPr>
          <w:lang w:val="ru-RU"/>
        </w:rPr>
        <w:t>9</w:t>
      </w:r>
      <w:r w:rsidR="00481690" w:rsidRPr="00717D08">
        <w:rPr>
          <w:lang w:val="ru-RU"/>
        </w:rPr>
        <w:t xml:space="preserve"> ООН (</w:t>
      </w:r>
      <w:r w:rsidR="00481690" w:rsidRPr="008035FD">
        <w:rPr>
          <w:lang w:val="ru-RU"/>
        </w:rPr>
        <w:t>процедур</w:t>
      </w:r>
      <w:r w:rsidR="00481690">
        <w:rPr>
          <w:lang w:val="ru-RU"/>
        </w:rPr>
        <w:t>ы</w:t>
      </w:r>
      <w:r w:rsidR="00481690" w:rsidRPr="008035FD">
        <w:rPr>
          <w:lang w:val="ru-RU"/>
        </w:rPr>
        <w:t xml:space="preserve">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  <w:r w:rsidR="00535BC7">
        <w:rPr>
          <w:lang w:val="ru-RU"/>
        </w:rPr>
        <w:t>.</w:t>
      </w:r>
    </w:p>
    <w:p w:rsidR="00031EBD" w:rsidRPr="00481690" w:rsidRDefault="00031EBD" w:rsidP="00031EBD">
      <w:pPr>
        <w:pStyle w:val="SingleTxtG"/>
        <w:ind w:left="1985" w:hanging="851"/>
        <w:rPr>
          <w:lang w:val="ru-RU"/>
        </w:rPr>
      </w:pPr>
      <w:r w:rsidRPr="00481690">
        <w:rPr>
          <w:lang w:val="ru-RU"/>
        </w:rPr>
        <w:t>15.</w:t>
      </w:r>
      <w:r w:rsidRPr="00481690">
        <w:rPr>
          <w:lang w:val="ru-RU"/>
        </w:rPr>
        <w:tab/>
      </w:r>
      <w:r w:rsidR="00535BC7">
        <w:rPr>
          <w:lang w:val="ru-RU"/>
        </w:rPr>
        <w:t>Р</w:t>
      </w:r>
      <w:r w:rsidR="00481690" w:rsidRPr="00C655DF">
        <w:rPr>
          <w:lang w:val="ru-RU"/>
        </w:rPr>
        <w:t>ассмотрение технических правил, подлежащих включению в Компендиум потенциальных ГТП</w:t>
      </w:r>
      <w:r w:rsidR="00481690">
        <w:rPr>
          <w:lang w:val="ru-RU"/>
        </w:rPr>
        <w:t xml:space="preserve"> ООН, если таковые представлены</w:t>
      </w:r>
      <w:r w:rsidR="00535BC7">
        <w:rPr>
          <w:lang w:val="ru-RU"/>
        </w:rPr>
        <w:t>.</w:t>
      </w:r>
    </w:p>
    <w:p w:rsidR="00031EBD" w:rsidRPr="00481690" w:rsidRDefault="00031EBD" w:rsidP="00031EBD">
      <w:pPr>
        <w:pStyle w:val="SingleTxtG"/>
        <w:spacing w:after="100"/>
        <w:ind w:left="1985" w:hanging="851"/>
        <w:rPr>
          <w:lang w:val="ru-RU"/>
        </w:rPr>
      </w:pPr>
      <w:r w:rsidRPr="00481690">
        <w:rPr>
          <w:lang w:val="ru-RU"/>
        </w:rPr>
        <w:t>16.</w:t>
      </w:r>
      <w:r w:rsidRPr="00481690">
        <w:rPr>
          <w:lang w:val="ru-RU"/>
        </w:rPr>
        <w:tab/>
      </w:r>
      <w:r w:rsidR="00535BC7">
        <w:rPr>
          <w:lang w:val="ru-RU"/>
        </w:rPr>
        <w:t>У</w:t>
      </w:r>
      <w:r w:rsidR="00481690" w:rsidRPr="00481690">
        <w:rPr>
          <w:lang w:val="ru-RU"/>
        </w:rPr>
        <w:t>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поступили</w:t>
      </w:r>
      <w:r w:rsidR="00535BC7">
        <w:rPr>
          <w:lang w:val="ru-RU"/>
        </w:rPr>
        <w:t>.</w:t>
      </w:r>
    </w:p>
    <w:p w:rsidR="00031EBD" w:rsidRPr="00481690" w:rsidRDefault="00031EBD" w:rsidP="00031EBD">
      <w:pPr>
        <w:pStyle w:val="SingleTxtG"/>
        <w:spacing w:after="100"/>
        <w:ind w:left="1985" w:hanging="851"/>
        <w:rPr>
          <w:lang w:val="ru-RU"/>
        </w:rPr>
      </w:pPr>
      <w:r w:rsidRPr="00481690">
        <w:rPr>
          <w:lang w:val="ru-RU"/>
        </w:rPr>
        <w:t>17.</w:t>
      </w:r>
      <w:r w:rsidRPr="00481690">
        <w:rPr>
          <w:lang w:val="ru-RU"/>
        </w:rPr>
        <w:tab/>
      </w:r>
      <w:r w:rsidR="00481690" w:rsidRPr="00C655DF">
        <w:rPr>
          <w:lang w:val="ru-RU"/>
        </w:rPr>
        <w:t>Обмен информацией о новых приоритетах, подлежащих включению в программу работы</w:t>
      </w:r>
      <w:r w:rsidR="00535BC7">
        <w:rPr>
          <w:lang w:val="ru-RU"/>
        </w:rPr>
        <w:t>.</w:t>
      </w:r>
    </w:p>
    <w:p w:rsidR="00031EBD" w:rsidRPr="00481690" w:rsidRDefault="00031EBD" w:rsidP="00031EBD">
      <w:pPr>
        <w:pStyle w:val="SingleTxtG"/>
        <w:spacing w:after="100"/>
        <w:ind w:left="1985" w:hanging="851"/>
        <w:rPr>
          <w:rStyle w:val="Hyperlink"/>
          <w:color w:val="auto"/>
          <w:lang w:val="ru-RU"/>
        </w:rPr>
      </w:pPr>
      <w:r w:rsidRPr="00481690">
        <w:rPr>
          <w:bCs/>
          <w:lang w:val="ru-RU"/>
        </w:rPr>
        <w:t>18.</w:t>
      </w:r>
      <w:r w:rsidRPr="00481690">
        <w:rPr>
          <w:bCs/>
          <w:lang w:val="ru-RU"/>
        </w:rPr>
        <w:tab/>
      </w:r>
      <w:r w:rsidR="00481690" w:rsidRPr="001D1A45">
        <w:rPr>
          <w:lang w:val="ru-RU"/>
        </w:rPr>
        <w:t>Ход разработки новых ГТП ООН и поправок к введенным ГТП ООН</w:t>
      </w:r>
      <w:r w:rsidR="00535BC7">
        <w:rPr>
          <w:lang w:val="ru-RU"/>
        </w:rPr>
        <w:t>:</w:t>
      </w:r>
    </w:p>
    <w:p w:rsidR="00031EBD" w:rsidRPr="00481690" w:rsidRDefault="00031EBD" w:rsidP="00031EBD">
      <w:pPr>
        <w:pStyle w:val="SingleTxtG"/>
        <w:spacing w:after="100"/>
        <w:ind w:left="1985" w:hanging="851"/>
        <w:rPr>
          <w:rStyle w:val="Hyperlink"/>
          <w:bCs/>
          <w:color w:val="auto"/>
          <w:lang w:val="ru-RU"/>
        </w:rPr>
      </w:pPr>
      <w:r w:rsidRPr="00581C85">
        <w:rPr>
          <w:bCs/>
          <w:lang w:val="ru-RU"/>
        </w:rPr>
        <w:t>18.1</w:t>
      </w:r>
      <w:r w:rsidRPr="00581C85">
        <w:rPr>
          <w:bCs/>
          <w:lang w:val="ru-RU"/>
        </w:rPr>
        <w:tab/>
      </w:r>
      <w:r w:rsidR="00481690" w:rsidRPr="001D1A45">
        <w:rPr>
          <w:lang w:val="ru-RU"/>
        </w:rPr>
        <w:t>ГТП № 2 ООН (всемирный цикл испытаний мотоциклов на выбросы загрязняющих веществ (ВЦИМ))</w:t>
      </w:r>
      <w:r w:rsidR="00535BC7">
        <w:rPr>
          <w:lang w:val="ru-RU"/>
        </w:rPr>
        <w:t>;</w:t>
      </w:r>
    </w:p>
    <w:p w:rsidR="00031EBD" w:rsidRPr="00535BC7" w:rsidRDefault="00031EBD" w:rsidP="00031EBD">
      <w:pPr>
        <w:pStyle w:val="SingleTxtG"/>
        <w:ind w:left="1985" w:hanging="851"/>
        <w:rPr>
          <w:rStyle w:val="Hyperlink"/>
          <w:bCs/>
          <w:color w:val="auto"/>
          <w:lang w:val="ru-RU"/>
        </w:rPr>
      </w:pPr>
      <w:r w:rsidRPr="00581C85">
        <w:rPr>
          <w:rStyle w:val="Hyperlink"/>
          <w:bCs/>
          <w:color w:val="auto"/>
          <w:lang w:val="ru-RU"/>
        </w:rPr>
        <w:t>18.2</w:t>
      </w:r>
      <w:r w:rsidRPr="00581C85">
        <w:rPr>
          <w:rStyle w:val="Hyperlink"/>
          <w:bCs/>
          <w:color w:val="auto"/>
          <w:lang w:val="ru-RU"/>
        </w:rPr>
        <w:tab/>
      </w:r>
      <w:r w:rsidR="00481690" w:rsidRPr="00581C85">
        <w:rPr>
          <w:lang w:val="ru-RU"/>
        </w:rPr>
        <w:t>ГТП № 3 ООН (торможение мотоциклов)</w:t>
      </w:r>
      <w:r w:rsidR="00535BC7">
        <w:rPr>
          <w:lang w:val="ru-RU"/>
        </w:rPr>
        <w:t>;</w:t>
      </w:r>
    </w:p>
    <w:p w:rsidR="00031EBD" w:rsidRPr="00535BC7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581C85">
        <w:rPr>
          <w:bCs/>
          <w:lang w:val="ru-RU"/>
        </w:rPr>
        <w:t>18.3</w:t>
      </w:r>
      <w:r w:rsidRPr="00581C85">
        <w:rPr>
          <w:bCs/>
          <w:lang w:val="ru-RU"/>
        </w:rPr>
        <w:tab/>
      </w:r>
      <w:r w:rsidR="00481690" w:rsidRPr="00581C85">
        <w:rPr>
          <w:lang w:val="ru-RU"/>
        </w:rPr>
        <w:t>ГТП № 6 ООН (безопасное остекление)</w:t>
      </w:r>
      <w:r w:rsidR="00535BC7">
        <w:rPr>
          <w:lang w:val="ru-RU"/>
        </w:rPr>
        <w:t>;</w:t>
      </w:r>
    </w:p>
    <w:p w:rsidR="00031EBD" w:rsidRPr="00535BC7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581C85">
        <w:rPr>
          <w:bCs/>
          <w:lang w:val="ru-RU"/>
        </w:rPr>
        <w:t>18.4</w:t>
      </w:r>
      <w:r w:rsidRPr="00581C85">
        <w:rPr>
          <w:bCs/>
          <w:lang w:val="ru-RU"/>
        </w:rPr>
        <w:tab/>
      </w:r>
      <w:r w:rsidR="00481690" w:rsidRPr="00581C85">
        <w:rPr>
          <w:lang w:val="ru-RU"/>
        </w:rPr>
        <w:t>ГТП № 7 ООН (подголовники)</w:t>
      </w:r>
      <w:r w:rsidR="00535BC7">
        <w:rPr>
          <w:lang w:val="ru-RU"/>
        </w:rPr>
        <w:t>;</w:t>
      </w:r>
    </w:p>
    <w:p w:rsidR="00031EBD" w:rsidRPr="00581C85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581C85">
        <w:rPr>
          <w:bCs/>
          <w:lang w:val="ru-RU"/>
        </w:rPr>
        <w:t>18.5</w:t>
      </w:r>
      <w:r w:rsidRPr="00581C85">
        <w:rPr>
          <w:bCs/>
          <w:lang w:val="ru-RU"/>
        </w:rPr>
        <w:tab/>
      </w:r>
      <w:r w:rsidR="00481690" w:rsidRPr="00581C85">
        <w:rPr>
          <w:lang w:val="ru-RU"/>
        </w:rPr>
        <w:t>ГТП № 9 ООН (безопасность пешеходов</w:t>
      </w:r>
      <w:r w:rsidR="00481690">
        <w:rPr>
          <w:lang w:val="ru-RU"/>
        </w:rPr>
        <w:t>)</w:t>
      </w:r>
      <w:r w:rsidRPr="00581C85">
        <w:rPr>
          <w:bCs/>
          <w:lang w:val="ru-RU"/>
        </w:rPr>
        <w:t>;</w:t>
      </w:r>
    </w:p>
    <w:p w:rsidR="00031EBD" w:rsidRPr="00481690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581C85">
        <w:rPr>
          <w:bCs/>
          <w:lang w:val="ru-RU"/>
        </w:rPr>
        <w:t>18.6</w:t>
      </w:r>
      <w:r w:rsidRPr="00581C85">
        <w:rPr>
          <w:bCs/>
          <w:lang w:val="ru-RU"/>
        </w:rPr>
        <w:tab/>
      </w:r>
      <w:r w:rsidR="00481690" w:rsidRPr="00475107">
        <w:rPr>
          <w:lang w:val="ru-RU"/>
        </w:rPr>
        <w:t>ГТП № 15 ООН (всемирные согласованные процедуры испытания транспортных средств малой грузоподъемности (ВПИМ) – этап 2)</w:t>
      </w:r>
      <w:r w:rsidRPr="00481690">
        <w:rPr>
          <w:bCs/>
          <w:lang w:val="ru-RU"/>
        </w:rPr>
        <w:t>;</w:t>
      </w:r>
    </w:p>
    <w:p w:rsidR="00031EBD" w:rsidRPr="00535BC7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581C85">
        <w:rPr>
          <w:bCs/>
          <w:lang w:val="ru-RU"/>
        </w:rPr>
        <w:t>18.7</w:t>
      </w:r>
      <w:r w:rsidRPr="00581C85">
        <w:rPr>
          <w:bCs/>
          <w:lang w:val="ru-RU"/>
        </w:rPr>
        <w:tab/>
      </w:r>
      <w:r w:rsidR="00481690" w:rsidRPr="00535BC7">
        <w:rPr>
          <w:lang w:val="ru-RU"/>
        </w:rPr>
        <w:t>ГТП № 16 ООН (шины)</w:t>
      </w:r>
      <w:r w:rsidRPr="00535BC7">
        <w:rPr>
          <w:bCs/>
          <w:lang w:val="ru-RU"/>
        </w:rPr>
        <w:t>;</w:t>
      </w:r>
    </w:p>
    <w:p w:rsidR="00031EBD" w:rsidRPr="00481690" w:rsidRDefault="00031EBD" w:rsidP="00031EBD">
      <w:pPr>
        <w:pStyle w:val="SingleTxtG"/>
        <w:ind w:left="1985" w:hanging="851"/>
        <w:rPr>
          <w:rStyle w:val="Hyperlink"/>
          <w:color w:val="auto"/>
          <w:lang w:val="ru-RU"/>
        </w:rPr>
      </w:pPr>
      <w:r w:rsidRPr="00535BC7">
        <w:rPr>
          <w:bCs/>
          <w:lang w:val="ru-RU"/>
        </w:rPr>
        <w:t>18.8</w:t>
      </w:r>
      <w:r w:rsidRPr="00535BC7">
        <w:rPr>
          <w:bCs/>
          <w:lang w:val="ru-RU"/>
        </w:rPr>
        <w:tab/>
      </w:r>
      <w:r w:rsidR="00535BC7">
        <w:rPr>
          <w:lang w:val="ru-RU"/>
        </w:rPr>
        <w:t>п</w:t>
      </w:r>
      <w:r w:rsidR="00481690" w:rsidRPr="00475107">
        <w:rPr>
          <w:lang w:val="ru-RU"/>
        </w:rPr>
        <w:t>роект ГТП ООН, касающихся безопасности электромобилей (БЭМ)</w:t>
      </w:r>
      <w:r w:rsidRPr="00481690">
        <w:rPr>
          <w:bCs/>
          <w:lang w:val="ru-RU"/>
        </w:rPr>
        <w:t>;</w:t>
      </w:r>
    </w:p>
    <w:p w:rsidR="00031EBD" w:rsidRPr="00481690" w:rsidRDefault="00031EBD" w:rsidP="00031EBD">
      <w:pPr>
        <w:pStyle w:val="SingleTxtG"/>
        <w:spacing w:after="100"/>
        <w:ind w:left="1985" w:hanging="851"/>
        <w:rPr>
          <w:rStyle w:val="Hyperlink"/>
          <w:color w:val="auto"/>
          <w:lang w:val="ru-RU"/>
        </w:rPr>
      </w:pPr>
      <w:r w:rsidRPr="00535BC7">
        <w:rPr>
          <w:bCs/>
          <w:lang w:val="ru-RU"/>
        </w:rPr>
        <w:t>18.9</w:t>
      </w:r>
      <w:r w:rsidRPr="00535BC7">
        <w:rPr>
          <w:bCs/>
          <w:lang w:val="ru-RU"/>
        </w:rPr>
        <w:tab/>
      </w:r>
      <w:r w:rsidR="00535BC7">
        <w:rPr>
          <w:lang w:val="ru-RU"/>
        </w:rPr>
        <w:t>п</w:t>
      </w:r>
      <w:r w:rsidR="00481690" w:rsidRPr="00475107">
        <w:rPr>
          <w:lang w:val="ru-RU"/>
        </w:rPr>
        <w:t>роект ГТП ООН, касающихся бесшумных автотранспортных средств (БАТС)</w:t>
      </w:r>
      <w:r w:rsidR="00535BC7">
        <w:rPr>
          <w:bCs/>
          <w:lang w:val="ru-RU"/>
        </w:rPr>
        <w:t>;</w:t>
      </w:r>
    </w:p>
    <w:p w:rsidR="00031EBD" w:rsidRPr="00481690" w:rsidRDefault="00031EBD" w:rsidP="00031EBD">
      <w:pPr>
        <w:pStyle w:val="SingleTxtG"/>
        <w:spacing w:after="100"/>
        <w:ind w:left="1985" w:hanging="851"/>
        <w:rPr>
          <w:bCs/>
          <w:lang w:val="ru-RU"/>
        </w:rPr>
      </w:pPr>
      <w:r w:rsidRPr="00535BC7">
        <w:rPr>
          <w:bCs/>
          <w:lang w:val="ru-RU"/>
        </w:rPr>
        <w:lastRenderedPageBreak/>
        <w:t>18.10</w:t>
      </w:r>
      <w:r w:rsidRPr="00535BC7">
        <w:rPr>
          <w:bCs/>
          <w:lang w:val="ru-RU"/>
        </w:rPr>
        <w:tab/>
      </w:r>
      <w:r w:rsidR="00535BC7">
        <w:rPr>
          <w:rStyle w:val="Hyperlink"/>
          <w:color w:val="auto"/>
          <w:lang w:val="ru-RU"/>
        </w:rPr>
        <w:t>т</w:t>
      </w:r>
      <w:r w:rsidR="00481690" w:rsidRPr="00481690">
        <w:rPr>
          <w:rStyle w:val="Hyperlink"/>
          <w:color w:val="auto"/>
          <w:lang w:val="ru-RU"/>
        </w:rPr>
        <w:t>ранспортные средства, работающие на водороде и топливных элементах (ТСВТЭ) (ГТП № 13 ООН) – этап 2</w:t>
      </w:r>
      <w:r w:rsidR="00535BC7">
        <w:rPr>
          <w:rStyle w:val="Hyperlink"/>
          <w:color w:val="auto"/>
          <w:lang w:val="ru-RU"/>
        </w:rPr>
        <w:t>.</w:t>
      </w:r>
    </w:p>
    <w:p w:rsidR="00031EBD" w:rsidRPr="00481690" w:rsidRDefault="00031EBD" w:rsidP="00031EBD">
      <w:pPr>
        <w:pStyle w:val="SingleTxtG"/>
        <w:spacing w:after="100"/>
        <w:ind w:left="1985" w:hanging="851"/>
        <w:rPr>
          <w:rStyle w:val="Hyperlink"/>
          <w:color w:val="auto"/>
          <w:lang w:val="ru-RU"/>
        </w:rPr>
      </w:pPr>
      <w:r w:rsidRPr="00481690">
        <w:rPr>
          <w:bCs/>
          <w:lang w:val="ru-RU"/>
        </w:rPr>
        <w:t>19.</w:t>
      </w:r>
      <w:r w:rsidRPr="00481690">
        <w:rPr>
          <w:bCs/>
          <w:lang w:val="ru-RU"/>
        </w:rPr>
        <w:tab/>
      </w:r>
      <w:r w:rsidR="00481690" w:rsidRPr="0000598C">
        <w:rPr>
          <w:lang w:val="ru-RU"/>
        </w:rPr>
        <w:t>Пункты, по которым следует продолжить или начать обмен мнениями и данными</w:t>
      </w:r>
      <w:r w:rsidR="00535BC7">
        <w:rPr>
          <w:lang w:val="ru-RU"/>
        </w:rPr>
        <w:t>:</w:t>
      </w:r>
    </w:p>
    <w:p w:rsidR="00031EBD" w:rsidRPr="00481690" w:rsidRDefault="00031EBD" w:rsidP="00031EBD">
      <w:pPr>
        <w:pStyle w:val="SingleTxtG"/>
        <w:spacing w:after="100"/>
        <w:ind w:left="1985" w:hanging="851"/>
        <w:rPr>
          <w:rStyle w:val="Hyperlink"/>
          <w:color w:val="auto"/>
          <w:lang w:val="ru-RU"/>
        </w:rPr>
      </w:pPr>
      <w:r w:rsidRPr="00535BC7">
        <w:rPr>
          <w:bCs/>
          <w:lang w:val="ru-RU"/>
        </w:rPr>
        <w:t>19.1</w:t>
      </w:r>
      <w:r w:rsidRPr="00535BC7">
        <w:rPr>
          <w:bCs/>
          <w:lang w:val="ru-RU"/>
        </w:rPr>
        <w:tab/>
      </w:r>
      <w:r w:rsidR="00535BC7">
        <w:rPr>
          <w:lang w:val="ru-RU"/>
        </w:rPr>
        <w:t>с</w:t>
      </w:r>
      <w:r w:rsidR="00481690" w:rsidRPr="0000598C">
        <w:rPr>
          <w:lang w:val="ru-RU"/>
        </w:rPr>
        <w:t>огласование испытания на боковой удар</w:t>
      </w:r>
      <w:r w:rsidRPr="00481690">
        <w:rPr>
          <w:bCs/>
          <w:lang w:val="ru-RU"/>
        </w:rPr>
        <w:t>;</w:t>
      </w:r>
    </w:p>
    <w:p w:rsidR="00031EBD" w:rsidRPr="00535BC7" w:rsidRDefault="00031EBD" w:rsidP="00031EBD">
      <w:pPr>
        <w:pStyle w:val="SingleTxtG"/>
        <w:spacing w:after="100"/>
        <w:ind w:left="1985" w:hanging="851"/>
        <w:rPr>
          <w:rStyle w:val="Hyperlink"/>
          <w:color w:val="auto"/>
          <w:lang w:val="ru-RU"/>
        </w:rPr>
      </w:pPr>
      <w:r w:rsidRPr="00535BC7">
        <w:rPr>
          <w:bCs/>
          <w:lang w:val="ru-RU"/>
        </w:rPr>
        <w:t>19.2</w:t>
      </w:r>
      <w:r w:rsidRPr="00535BC7">
        <w:rPr>
          <w:bCs/>
          <w:lang w:val="ru-RU"/>
        </w:rPr>
        <w:tab/>
      </w:r>
      <w:r w:rsidR="00535BC7">
        <w:rPr>
          <w:lang w:val="ru-RU"/>
        </w:rPr>
        <w:t>э</w:t>
      </w:r>
      <w:r w:rsidR="00481690" w:rsidRPr="0000598C">
        <w:rPr>
          <w:lang w:val="ru-RU"/>
        </w:rPr>
        <w:t>лектромобили и окружающая среда</w:t>
      </w:r>
      <w:r w:rsidRPr="00535BC7">
        <w:rPr>
          <w:bCs/>
          <w:lang w:val="ru-RU"/>
        </w:rPr>
        <w:t>;</w:t>
      </w:r>
    </w:p>
    <w:p w:rsidR="00031EBD" w:rsidRPr="00481690" w:rsidRDefault="00031EBD" w:rsidP="00031EBD">
      <w:pPr>
        <w:pStyle w:val="SingleTxtG"/>
        <w:spacing w:after="100"/>
        <w:ind w:left="1985" w:hanging="851"/>
        <w:rPr>
          <w:rStyle w:val="Hyperlink"/>
          <w:color w:val="auto"/>
          <w:lang w:val="ru-RU"/>
        </w:rPr>
      </w:pPr>
      <w:r w:rsidRPr="00535BC7">
        <w:rPr>
          <w:rStyle w:val="Hyperlink"/>
          <w:color w:val="auto"/>
          <w:lang w:val="ru-RU"/>
        </w:rPr>
        <w:t>19.3</w:t>
      </w:r>
      <w:r w:rsidRPr="00535BC7">
        <w:rPr>
          <w:rStyle w:val="Hyperlink"/>
          <w:color w:val="auto"/>
          <w:lang w:val="ru-RU"/>
        </w:rPr>
        <w:tab/>
      </w:r>
      <w:r w:rsidR="00535BC7">
        <w:rPr>
          <w:rStyle w:val="Hyperlink"/>
          <w:color w:val="auto"/>
          <w:lang w:val="ru-RU"/>
        </w:rPr>
        <w:t>т</w:t>
      </w:r>
      <w:r w:rsidR="00481690" w:rsidRPr="00481690">
        <w:rPr>
          <w:rStyle w:val="Hyperlink"/>
          <w:color w:val="auto"/>
          <w:lang w:val="ru-RU"/>
        </w:rPr>
        <w:t>ехнические требования к объемному механизму определения точки Н</w:t>
      </w:r>
      <w:r w:rsidR="00535BC7">
        <w:rPr>
          <w:rStyle w:val="Hyperlink"/>
          <w:color w:val="auto"/>
          <w:lang w:val="ru-RU"/>
        </w:rPr>
        <w:t>.</w:t>
      </w:r>
    </w:p>
    <w:p w:rsidR="00031EBD" w:rsidRPr="00535BC7" w:rsidRDefault="00031EBD" w:rsidP="00031EBD">
      <w:pPr>
        <w:pStyle w:val="SingleTxtG"/>
        <w:spacing w:after="100"/>
        <w:ind w:left="1985" w:hanging="851"/>
        <w:rPr>
          <w:bCs/>
          <w:lang w:val="ru-RU"/>
        </w:rPr>
      </w:pPr>
      <w:r w:rsidRPr="00535BC7">
        <w:rPr>
          <w:bCs/>
          <w:lang w:val="ru-RU"/>
        </w:rPr>
        <w:t>20.</w:t>
      </w:r>
      <w:r w:rsidRPr="00535BC7">
        <w:rPr>
          <w:bCs/>
          <w:lang w:val="ru-RU"/>
        </w:rPr>
        <w:tab/>
      </w:r>
      <w:r w:rsidR="00481690" w:rsidRPr="0000598C">
        <w:rPr>
          <w:rStyle w:val="content"/>
          <w:lang w:val="ru-RU"/>
        </w:rPr>
        <w:t>Прочие вопросы</w:t>
      </w:r>
      <w:r w:rsidRPr="00535BC7">
        <w:rPr>
          <w:bCs/>
          <w:lang w:val="ru-RU"/>
        </w:rPr>
        <w:t>:</w:t>
      </w:r>
    </w:p>
    <w:p w:rsidR="00031EBD" w:rsidRPr="00481690" w:rsidRDefault="00031EBD" w:rsidP="00031EBD">
      <w:pPr>
        <w:pStyle w:val="SingleTxtG"/>
        <w:spacing w:after="100"/>
        <w:ind w:left="1985" w:hanging="851"/>
        <w:rPr>
          <w:rStyle w:val="Hyperlink"/>
          <w:bCs/>
          <w:color w:val="auto"/>
          <w:lang w:val="ru-RU"/>
        </w:rPr>
      </w:pPr>
      <w:r w:rsidRPr="00535BC7">
        <w:rPr>
          <w:bCs/>
          <w:lang w:val="ru-RU"/>
        </w:rPr>
        <w:t>20.1</w:t>
      </w:r>
      <w:r w:rsidRPr="00535BC7">
        <w:rPr>
          <w:bCs/>
          <w:lang w:val="ru-RU"/>
        </w:rPr>
        <w:tab/>
      </w:r>
      <w:r w:rsidR="00535BC7">
        <w:rPr>
          <w:lang w:val="ru-RU"/>
        </w:rPr>
        <w:t>п</w:t>
      </w:r>
      <w:r w:rsidR="00481690" w:rsidRPr="0000598C">
        <w:rPr>
          <w:lang w:val="ru-RU"/>
        </w:rPr>
        <w:t>редложение по поправкам к Специальной резолюции № 2</w:t>
      </w:r>
      <w:r w:rsidRPr="00481690">
        <w:rPr>
          <w:bCs/>
          <w:lang w:val="ru-RU"/>
        </w:rPr>
        <w:t>.</w:t>
      </w:r>
    </w:p>
    <w:p w:rsidR="00031EBD" w:rsidRPr="00481690" w:rsidRDefault="00031EBD" w:rsidP="00031EBD">
      <w:pPr>
        <w:pStyle w:val="H1G"/>
        <w:tabs>
          <w:tab w:val="clear" w:pos="851"/>
        </w:tabs>
        <w:spacing w:before="240"/>
        <w:ind w:hanging="567"/>
        <w:rPr>
          <w:lang w:val="ru-RU"/>
        </w:rPr>
      </w:pPr>
      <w:r w:rsidRPr="00031EBD">
        <w:t>D</w:t>
      </w:r>
      <w:r w:rsidRPr="00481690">
        <w:rPr>
          <w:lang w:val="ru-RU"/>
        </w:rPr>
        <w:t>.</w:t>
      </w:r>
      <w:r w:rsidRPr="00481690">
        <w:rPr>
          <w:lang w:val="ru-RU"/>
        </w:rPr>
        <w:tab/>
      </w:r>
      <w:r w:rsidR="00481690" w:rsidRPr="00481690">
        <w:rPr>
          <w:lang w:val="ru-RU"/>
        </w:rPr>
        <w:t>Административный комитет Соглашения 1997 года (</w:t>
      </w:r>
      <w:r w:rsidR="00481690" w:rsidRPr="00481690">
        <w:t>AC</w:t>
      </w:r>
      <w:r w:rsidR="00481690" w:rsidRPr="00481690">
        <w:rPr>
          <w:lang w:val="ru-RU"/>
        </w:rPr>
        <w:t>.4)</w:t>
      </w:r>
    </w:p>
    <w:p w:rsidR="00031EBD" w:rsidRPr="00390908" w:rsidRDefault="00031EBD" w:rsidP="00031EBD">
      <w:pPr>
        <w:pStyle w:val="SingleTxtG"/>
        <w:spacing w:after="100"/>
        <w:ind w:left="1985" w:hanging="851"/>
        <w:rPr>
          <w:lang w:val="ru-RU"/>
        </w:rPr>
      </w:pPr>
      <w:r w:rsidRPr="00390908">
        <w:rPr>
          <w:lang w:val="ru-RU"/>
        </w:rPr>
        <w:t>21.</w:t>
      </w:r>
      <w:r w:rsidRPr="00390908">
        <w:rPr>
          <w:lang w:val="ru-RU"/>
        </w:rPr>
        <w:tab/>
      </w:r>
      <w:r w:rsidR="00390908" w:rsidRPr="00A71C33">
        <w:rPr>
          <w:lang w:val="ru-RU"/>
        </w:rPr>
        <w:t xml:space="preserve">Учреждение Комитета </w:t>
      </w:r>
      <w:r w:rsidR="00390908">
        <w:t>AC</w:t>
      </w:r>
      <w:r w:rsidR="00390908" w:rsidRPr="00A71C33">
        <w:rPr>
          <w:lang w:val="ru-RU"/>
        </w:rPr>
        <w:t>.4 и выборы должностных лиц на 2018 год</w:t>
      </w:r>
      <w:r w:rsidRPr="00390908">
        <w:rPr>
          <w:lang w:val="ru-RU"/>
        </w:rPr>
        <w:t>.</w:t>
      </w:r>
    </w:p>
    <w:p w:rsidR="00031EBD" w:rsidRPr="00390908" w:rsidRDefault="00031EBD" w:rsidP="00031EBD">
      <w:pPr>
        <w:pStyle w:val="SingleTxtG"/>
        <w:spacing w:after="100"/>
        <w:ind w:left="1985" w:hanging="851"/>
        <w:rPr>
          <w:lang w:val="ru-RU"/>
        </w:rPr>
      </w:pPr>
      <w:r w:rsidRPr="00390908">
        <w:rPr>
          <w:lang w:val="ru-RU"/>
        </w:rPr>
        <w:t>22.</w:t>
      </w:r>
      <w:r w:rsidRPr="00390908">
        <w:rPr>
          <w:lang w:val="ru-RU"/>
        </w:rPr>
        <w:tab/>
      </w:r>
      <w:r w:rsidR="00390908" w:rsidRPr="00113DD6">
        <w:rPr>
          <w:lang w:val="ru-RU"/>
        </w:rPr>
        <w:t>Поправки к предписаниям ООН, прилагаемым к Соглашению 1997 года</w:t>
      </w:r>
      <w:r w:rsidRPr="00390908">
        <w:rPr>
          <w:lang w:val="ru-RU"/>
        </w:rPr>
        <w:t>.</w:t>
      </w:r>
    </w:p>
    <w:p w:rsidR="00031EBD" w:rsidRPr="00390908" w:rsidRDefault="00031EBD" w:rsidP="00031EBD">
      <w:pPr>
        <w:pStyle w:val="SingleTxtG"/>
        <w:spacing w:after="100"/>
        <w:ind w:left="1985" w:hanging="851"/>
        <w:rPr>
          <w:lang w:val="ru-RU"/>
        </w:rPr>
      </w:pPr>
      <w:r w:rsidRPr="00390908">
        <w:rPr>
          <w:lang w:val="ru-RU"/>
        </w:rPr>
        <w:t>23.</w:t>
      </w:r>
      <w:r w:rsidRPr="00390908">
        <w:rPr>
          <w:lang w:val="ru-RU"/>
        </w:rPr>
        <w:tab/>
      </w:r>
      <w:r w:rsidR="00390908" w:rsidRPr="00113DD6">
        <w:rPr>
          <w:lang w:val="ru-RU"/>
        </w:rPr>
        <w:t>Введение новых предписаний, прилагаемых к Соглашению 1997 года</w:t>
      </w:r>
      <w:r w:rsidR="00535BC7">
        <w:rPr>
          <w:lang w:val="ru-RU"/>
        </w:rPr>
        <w:t>.</w:t>
      </w:r>
    </w:p>
    <w:p w:rsidR="00031EBD" w:rsidRPr="00031EBD" w:rsidRDefault="00031EBD" w:rsidP="00031EBD">
      <w:pPr>
        <w:pStyle w:val="SingleTxtG"/>
        <w:ind w:left="1985" w:hanging="851"/>
        <w:rPr>
          <w:lang w:val="ru-RU"/>
        </w:rPr>
      </w:pPr>
      <w:r w:rsidRPr="00390908">
        <w:rPr>
          <w:lang w:val="ru-RU"/>
        </w:rPr>
        <w:t>24.</w:t>
      </w:r>
      <w:r w:rsidRPr="00390908">
        <w:rPr>
          <w:lang w:val="ru-RU"/>
        </w:rPr>
        <w:tab/>
      </w:r>
      <w:r w:rsidR="00390908">
        <w:rPr>
          <w:lang w:val="ru-RU"/>
        </w:rPr>
        <w:t>Прочие вопросы</w:t>
      </w:r>
      <w:r w:rsidRPr="00390908">
        <w:rPr>
          <w:lang w:val="ru-RU"/>
        </w:rPr>
        <w:t>.</w:t>
      </w:r>
    </w:p>
    <w:p w:rsidR="00031EBD" w:rsidRPr="00031EBD" w:rsidRDefault="00031EBD" w:rsidP="00031EBD">
      <w:pPr>
        <w:pStyle w:val="HChG"/>
        <w:tabs>
          <w:tab w:val="clear" w:pos="851"/>
        </w:tabs>
        <w:ind w:left="0" w:firstLine="567"/>
        <w:rPr>
          <w:lang w:val="ru-RU"/>
        </w:rPr>
      </w:pPr>
      <w:r w:rsidRPr="00031EBD">
        <w:t>II</w:t>
      </w:r>
      <w:r w:rsidRPr="00031EBD">
        <w:rPr>
          <w:lang w:val="ru-RU"/>
        </w:rPr>
        <w:t>.</w:t>
      </w:r>
      <w:r w:rsidRPr="00031EBD">
        <w:rPr>
          <w:lang w:val="ru-RU"/>
        </w:rPr>
        <w:tab/>
        <w:t>Аннотации и перечень документов</w:t>
      </w:r>
    </w:p>
    <w:p w:rsidR="00031EBD" w:rsidRPr="00031EBD" w:rsidRDefault="00031EBD" w:rsidP="00031EBD">
      <w:pPr>
        <w:pStyle w:val="H1G"/>
        <w:tabs>
          <w:tab w:val="clear" w:pos="851"/>
        </w:tabs>
        <w:ind w:hanging="567"/>
        <w:rPr>
          <w:lang w:val="ru-RU"/>
        </w:rPr>
      </w:pPr>
      <w:r w:rsidRPr="00031EBD">
        <w:t>A</w:t>
      </w:r>
      <w:r w:rsidRPr="00031EBD">
        <w:rPr>
          <w:lang w:val="ru-RU"/>
        </w:rPr>
        <w:t>.</w:t>
      </w:r>
      <w:r w:rsidRPr="00031EBD">
        <w:rPr>
          <w:lang w:val="ru-RU"/>
        </w:rPr>
        <w:tab/>
        <w:t>Всемирный форум для согласования правил в области транспортных средств (</w:t>
      </w:r>
      <w:r w:rsidRPr="00031EBD">
        <w:t>WP</w:t>
      </w:r>
      <w:r w:rsidRPr="00031EBD">
        <w:rPr>
          <w:lang w:val="ru-RU"/>
        </w:rPr>
        <w:t>.29)</w:t>
      </w:r>
    </w:p>
    <w:p w:rsidR="00031EBD" w:rsidRPr="00031EBD" w:rsidRDefault="00031EBD" w:rsidP="00031EBD">
      <w:pPr>
        <w:pStyle w:val="H23G"/>
        <w:rPr>
          <w:lang w:val="ru-RU"/>
        </w:rPr>
      </w:pPr>
      <w:r w:rsidRPr="00031EBD">
        <w:rPr>
          <w:lang w:val="ru-RU"/>
        </w:rPr>
        <w:tab/>
        <w:t>1.</w:t>
      </w:r>
      <w:r w:rsidRPr="00031EBD">
        <w:rPr>
          <w:lang w:val="ru-RU"/>
        </w:rPr>
        <w:tab/>
        <w:t>Утверждение повестки дня</w:t>
      </w:r>
    </w:p>
    <w:p w:rsidR="00031EBD" w:rsidRPr="00031EBD" w:rsidRDefault="00031EBD" w:rsidP="00031EBD">
      <w:pPr>
        <w:pStyle w:val="SingleTxtG"/>
        <w:keepNext/>
        <w:keepLines/>
        <w:ind w:firstLine="567"/>
        <w:rPr>
          <w:lang w:val="ru-RU"/>
        </w:rPr>
      </w:pPr>
      <w:r w:rsidRPr="00031EBD">
        <w:rPr>
          <w:lang w:val="ru-RU"/>
        </w:rPr>
        <w:t xml:space="preserve">В соответствии с правилом 7 главы </w:t>
      </w:r>
      <w:r w:rsidRPr="00031EBD">
        <w:t>III</w:t>
      </w:r>
      <w:r w:rsidRPr="00031EBD">
        <w:rPr>
          <w:lang w:val="ru-RU"/>
        </w:rPr>
        <w:t xml:space="preserve"> Правил процедуры Всемирного форума для согласования правил в области транспортных средств (</w:t>
      </w:r>
      <w:r w:rsidRPr="00031EBD">
        <w:t>WP</w:t>
      </w:r>
      <w:r w:rsidRPr="00031EBD">
        <w:rPr>
          <w:lang w:val="ru-RU"/>
        </w:rPr>
        <w:t>.29) (</w:t>
      </w:r>
      <w:r w:rsidRPr="00031EBD">
        <w:t>TRANS</w:t>
      </w:r>
      <w:r w:rsidRPr="00031EBD">
        <w:rPr>
          <w:lang w:val="ru-RU"/>
        </w:rPr>
        <w:t>/</w:t>
      </w:r>
      <w:r w:rsidRPr="00031EBD">
        <w:t>WP</w:t>
      </w:r>
      <w:r w:rsidRPr="00031EBD">
        <w:rPr>
          <w:lang w:val="ru-RU"/>
        </w:rPr>
        <w:t xml:space="preserve">.29/690, </w:t>
      </w:r>
      <w:r w:rsidRPr="00031EBD">
        <w:t>Amend</w:t>
      </w:r>
      <w:r w:rsidRPr="00031EBD">
        <w:rPr>
          <w:lang w:val="ru-RU"/>
        </w:rPr>
        <w:t xml:space="preserve">.1 и </w:t>
      </w:r>
      <w:r w:rsidRPr="00031EBD">
        <w:t>Amend</w:t>
      </w:r>
      <w:r w:rsidRPr="00031EBD">
        <w:rPr>
          <w:lang w:val="ru-RU"/>
        </w:rPr>
        <w:t>.2) первым пунктом предварительной повестки дня является утверждение повестки дня.</w:t>
      </w:r>
    </w:p>
    <w:p w:rsidR="00031EBD" w:rsidRPr="00031EBD" w:rsidRDefault="00031EBD" w:rsidP="00031EBD">
      <w:pPr>
        <w:pStyle w:val="SingleTxtG"/>
        <w:keepNext/>
        <w:keepLines/>
        <w:rPr>
          <w:b/>
          <w:iCs/>
        </w:rPr>
      </w:pPr>
      <w:r w:rsidRPr="00031EB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031EBD" w:rsidRPr="00031EBD" w:rsidTr="00031EBD">
        <w:trPr>
          <w:cantSplit/>
        </w:trPr>
        <w:tc>
          <w:tcPr>
            <w:tcW w:w="3366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keepNext/>
              <w:keepLines/>
              <w:ind w:left="0" w:right="0"/>
              <w:jc w:val="left"/>
            </w:pPr>
            <w:r w:rsidRPr="00031EBD">
              <w:t>ECE/TRANS/WP.29/1138</w:t>
            </w:r>
          </w:p>
        </w:tc>
        <w:tc>
          <w:tcPr>
            <w:tcW w:w="4005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keepNext/>
              <w:keepLines/>
              <w:ind w:left="0" w:right="0"/>
              <w:rPr>
                <w:lang w:val="ru-RU"/>
              </w:rPr>
            </w:pPr>
            <w:r w:rsidRPr="00031EBD">
              <w:rPr>
                <w:lang w:val="ru-RU"/>
              </w:rPr>
              <w:t>Аннотированная предварительная повестка дня 175-й сессии</w:t>
            </w:r>
          </w:p>
        </w:tc>
      </w:tr>
    </w:tbl>
    <w:p w:rsidR="00031EBD" w:rsidRPr="00031EBD" w:rsidRDefault="00031EBD" w:rsidP="00031EBD">
      <w:pPr>
        <w:pStyle w:val="H23G"/>
        <w:keepNext w:val="0"/>
        <w:keepLines w:val="0"/>
        <w:rPr>
          <w:lang w:val="ru-RU"/>
        </w:rPr>
      </w:pPr>
      <w:r w:rsidRPr="00031EBD">
        <w:rPr>
          <w:lang w:val="ru-RU"/>
        </w:rPr>
        <w:tab/>
        <w:t>2.</w:t>
      </w:r>
      <w:r w:rsidRPr="00031EBD">
        <w:rPr>
          <w:lang w:val="ru-RU"/>
        </w:rPr>
        <w:tab/>
        <w:t>Координация и организация работы</w:t>
      </w:r>
    </w:p>
    <w:p w:rsidR="00031EBD" w:rsidRPr="00031EBD" w:rsidRDefault="00031EBD" w:rsidP="00031EBD">
      <w:pPr>
        <w:pStyle w:val="H4G"/>
        <w:keepNext w:val="0"/>
        <w:keepLines w:val="0"/>
        <w:rPr>
          <w:lang w:val="ru-RU"/>
        </w:rPr>
      </w:pPr>
      <w:r w:rsidRPr="00031EBD">
        <w:rPr>
          <w:lang w:val="ru-RU"/>
        </w:rPr>
        <w:tab/>
        <w:t>2.1</w:t>
      </w:r>
      <w:r w:rsidRPr="00031EBD">
        <w:rPr>
          <w:lang w:val="ru-RU"/>
        </w:rPr>
        <w:tab/>
        <w:t>Доклад о работе сессии Административного комитета по координации работы (</w:t>
      </w:r>
      <w:r w:rsidRPr="00031EBD">
        <w:t>WP</w:t>
      </w:r>
      <w:r w:rsidRPr="00031EBD">
        <w:rPr>
          <w:lang w:val="ru-RU"/>
        </w:rPr>
        <w:t>.29/</w:t>
      </w:r>
      <w:r w:rsidRPr="00031EBD">
        <w:t>AC</w:t>
      </w:r>
      <w:r w:rsidRPr="00031EBD">
        <w:rPr>
          <w:lang w:val="ru-RU"/>
        </w:rPr>
        <w:t>.2)</w:t>
      </w:r>
    </w:p>
    <w:p w:rsidR="00031EBD" w:rsidRPr="00031EBD" w:rsidRDefault="00031EBD" w:rsidP="00031EBD">
      <w:pPr>
        <w:pStyle w:val="SingleTxtG"/>
        <w:ind w:firstLine="567"/>
        <w:rPr>
          <w:lang w:val="ru-RU"/>
        </w:rPr>
      </w:pPr>
      <w:r w:rsidRPr="00031EBD">
        <w:rPr>
          <w:lang w:val="ru-RU"/>
        </w:rPr>
        <w:t>Председатель Административного комитета (</w:t>
      </w:r>
      <w:r w:rsidRPr="00031EBD">
        <w:t>WP</w:t>
      </w:r>
      <w:r w:rsidRPr="00031EBD">
        <w:rPr>
          <w:lang w:val="ru-RU"/>
        </w:rPr>
        <w:t>.29/</w:t>
      </w:r>
      <w:r w:rsidRPr="00031EBD">
        <w:t>AC</w:t>
      </w:r>
      <w:r w:rsidRPr="00031EBD">
        <w:rPr>
          <w:lang w:val="ru-RU"/>
        </w:rPr>
        <w:t>.2) сообщит о результатах обсуждения, состоявшегося в ходе его 127-й сессии, и представит рекомендации Административного комитета Всемирному форуму для рассмотрения и принятия.</w:t>
      </w:r>
    </w:p>
    <w:p w:rsidR="00031EBD" w:rsidRPr="00031EBD" w:rsidRDefault="00031EBD" w:rsidP="00535BC7">
      <w:pPr>
        <w:pStyle w:val="H4G"/>
        <w:rPr>
          <w:lang w:val="ru-RU"/>
        </w:rPr>
      </w:pPr>
      <w:r w:rsidRPr="00031EBD">
        <w:rPr>
          <w:lang w:val="ru-RU"/>
        </w:rPr>
        <w:tab/>
        <w:t>2.2</w:t>
      </w:r>
      <w:r w:rsidRPr="00031EBD">
        <w:rPr>
          <w:lang w:val="ru-RU"/>
        </w:rPr>
        <w:tab/>
        <w:t>Программа работы и документация</w:t>
      </w:r>
    </w:p>
    <w:p w:rsidR="00031EBD" w:rsidRPr="00031EBD" w:rsidRDefault="00031EBD" w:rsidP="00535BC7">
      <w:pPr>
        <w:pStyle w:val="SingleTxtG"/>
        <w:keepNext/>
        <w:keepLines/>
        <w:ind w:firstLine="567"/>
        <w:rPr>
          <w:lang w:val="ru-RU"/>
        </w:rPr>
      </w:pPr>
      <w:r w:rsidRPr="00031EBD">
        <w:rPr>
          <w:lang w:val="ru-RU"/>
        </w:rPr>
        <w:t>Всемирный форум, возможно, пожелает рассмотреть программу работы и перечень неофициальных рабочих групп (НРГ).</w:t>
      </w:r>
    </w:p>
    <w:p w:rsidR="00031EBD" w:rsidRPr="00031EBD" w:rsidRDefault="00031EBD" w:rsidP="00535BC7">
      <w:pPr>
        <w:pStyle w:val="SingleTxtG"/>
        <w:keepNext/>
        <w:keepLines/>
        <w:rPr>
          <w:b/>
          <w:iCs/>
          <w:lang w:val="ru-RU"/>
        </w:rPr>
      </w:pPr>
      <w:r w:rsidRPr="00031EB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031EBD" w:rsidRPr="00031EBD" w:rsidTr="00031EBD">
        <w:trPr>
          <w:cantSplit/>
        </w:trPr>
        <w:tc>
          <w:tcPr>
            <w:tcW w:w="3366" w:type="dxa"/>
            <w:shd w:val="clear" w:color="auto" w:fill="auto"/>
          </w:tcPr>
          <w:p w:rsidR="00031EBD" w:rsidRPr="00031EBD" w:rsidRDefault="00031EBD" w:rsidP="00535BC7">
            <w:pPr>
              <w:keepNext/>
              <w:keepLines/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ECE/TRANS/WP.29/2018/1/Rev.1</w:t>
            </w:r>
          </w:p>
        </w:tc>
        <w:tc>
          <w:tcPr>
            <w:tcW w:w="4005" w:type="dxa"/>
            <w:shd w:val="clear" w:color="auto" w:fill="auto"/>
          </w:tcPr>
          <w:p w:rsidR="00031EBD" w:rsidRPr="00031EBD" w:rsidRDefault="00031EBD" w:rsidP="00535BC7">
            <w:pPr>
              <w:keepNext/>
              <w:keepLines/>
              <w:suppressAutoHyphens/>
              <w:spacing w:after="120"/>
              <w:jc w:val="both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Программа работы</w:t>
            </w:r>
          </w:p>
        </w:tc>
      </w:tr>
      <w:tr w:rsidR="00031EBD" w:rsidRPr="00031EBD" w:rsidTr="00031EBD">
        <w:trPr>
          <w:cantSplit/>
        </w:trPr>
        <w:tc>
          <w:tcPr>
            <w:tcW w:w="3366" w:type="dxa"/>
            <w:shd w:val="clear" w:color="auto" w:fill="auto"/>
          </w:tcPr>
          <w:p w:rsidR="00031EBD" w:rsidRPr="00031EBD" w:rsidRDefault="00031EBD" w:rsidP="00535BC7">
            <w:pPr>
              <w:keepNext/>
              <w:keepLines/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WP.29-175-01</w:t>
            </w:r>
          </w:p>
        </w:tc>
        <w:tc>
          <w:tcPr>
            <w:tcW w:w="4005" w:type="dxa"/>
            <w:shd w:val="clear" w:color="auto" w:fill="auto"/>
          </w:tcPr>
          <w:p w:rsidR="00031EBD" w:rsidRPr="00031EBD" w:rsidRDefault="00031EBD" w:rsidP="00535BC7">
            <w:pPr>
              <w:keepNext/>
              <w:keepLines/>
              <w:suppressAutoHyphens/>
              <w:spacing w:after="120"/>
              <w:jc w:val="both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Перечень неофициальных рабочих групп</w:t>
            </w:r>
          </w:p>
        </w:tc>
      </w:tr>
      <w:tr w:rsidR="00031EBD" w:rsidRPr="00031EBD" w:rsidTr="00031EBD">
        <w:trPr>
          <w:cantSplit/>
        </w:trPr>
        <w:tc>
          <w:tcPr>
            <w:tcW w:w="3366" w:type="dxa"/>
            <w:shd w:val="clear" w:color="auto" w:fill="auto"/>
          </w:tcPr>
          <w:p w:rsidR="00031EBD" w:rsidRPr="00031EBD" w:rsidRDefault="00031EBD" w:rsidP="00535BC7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WP.29-175-02</w:t>
            </w:r>
          </w:p>
        </w:tc>
        <w:tc>
          <w:tcPr>
            <w:tcW w:w="4005" w:type="dxa"/>
            <w:shd w:val="clear" w:color="auto" w:fill="auto"/>
          </w:tcPr>
          <w:p w:rsidR="00031EBD" w:rsidRPr="00031EBD" w:rsidRDefault="00031EBD" w:rsidP="00535BC7">
            <w:pPr>
              <w:suppressAutoHyphens/>
              <w:spacing w:after="120"/>
              <w:jc w:val="both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Проект расписания совещаний на 2019 год</w:t>
            </w:r>
          </w:p>
        </w:tc>
      </w:tr>
    </w:tbl>
    <w:p w:rsidR="00031EBD" w:rsidRPr="00031EBD" w:rsidRDefault="00031EBD" w:rsidP="00535BC7">
      <w:pPr>
        <w:pStyle w:val="H4G"/>
        <w:rPr>
          <w:lang w:val="ru-RU"/>
        </w:rPr>
      </w:pPr>
      <w:r w:rsidRPr="00031EBD">
        <w:rPr>
          <w:lang w:val="ru-RU"/>
        </w:rPr>
        <w:lastRenderedPageBreak/>
        <w:tab/>
        <w:t>2.3</w:t>
      </w:r>
      <w:r w:rsidRPr="00031EBD">
        <w:rPr>
          <w:lang w:val="ru-RU"/>
        </w:rPr>
        <w:tab/>
        <w:t>Интеллектуальные транспортные системы и автоматизированные транспортные средства</w:t>
      </w:r>
    </w:p>
    <w:p w:rsidR="00031EBD" w:rsidRPr="00031EBD" w:rsidRDefault="00031EBD" w:rsidP="00031EBD">
      <w:pPr>
        <w:pStyle w:val="SingleTxtG"/>
        <w:keepNext/>
        <w:keepLines/>
        <w:ind w:firstLine="567"/>
        <w:rPr>
          <w:lang w:val="ru-RU"/>
        </w:rPr>
      </w:pPr>
      <w:r w:rsidRPr="00031EBD">
        <w:rPr>
          <w:lang w:val="ru-RU"/>
        </w:rPr>
        <w:t xml:space="preserve">Всемирный форум, возможно, пожелает ознакомиться с информацией о разработке интеллектуальных транспортных систем (ИТС). Предполагается, что в четверг, </w:t>
      </w:r>
      <w:r w:rsidR="00581C85">
        <w:rPr>
          <w:lang w:val="ru-RU"/>
        </w:rPr>
        <w:t>21 июня</w:t>
      </w:r>
      <w:r w:rsidRPr="00031EBD">
        <w:rPr>
          <w:lang w:val="ru-RU"/>
        </w:rPr>
        <w:t xml:space="preserve"> 2018 года, с 9 ч 30 м</w:t>
      </w:r>
      <w:r w:rsidR="00B45EE9">
        <w:rPr>
          <w:lang w:val="ru-RU"/>
        </w:rPr>
        <w:t>ин</w:t>
      </w:r>
      <w:r w:rsidRPr="00031EBD">
        <w:rPr>
          <w:lang w:val="ru-RU"/>
        </w:rPr>
        <w:t xml:space="preserve"> НРГ по ИТС проведет совещание главным образом для коллективного обсуждения круга ведения соответствующей рабочей группы (РГ).</w:t>
      </w:r>
    </w:p>
    <w:p w:rsidR="00031EBD" w:rsidRPr="00031EBD" w:rsidRDefault="00031EBD" w:rsidP="00031EBD">
      <w:pPr>
        <w:pStyle w:val="SingleTxtG"/>
        <w:ind w:firstLine="567"/>
        <w:rPr>
          <w:lang w:val="ru-RU"/>
        </w:rPr>
      </w:pPr>
      <w:r w:rsidRPr="00031EBD">
        <w:rPr>
          <w:lang w:val="ru-RU"/>
        </w:rPr>
        <w:t>Всемирный форум также решил продолжить рассмотрение возможных регулятивных предписаний или рекомендаций, касающихся автономных транспортных средств, в юридических рамках соглашений как 1958, так и 1998 годов (</w:t>
      </w:r>
      <w:r w:rsidRPr="00031EBD">
        <w:t>ECE</w:t>
      </w:r>
      <w:r w:rsidRPr="00031EBD">
        <w:rPr>
          <w:lang w:val="ru-RU"/>
        </w:rPr>
        <w:t>/</w:t>
      </w:r>
      <w:r w:rsidRPr="00031EBD">
        <w:t>TRANS</w:t>
      </w:r>
      <w:r w:rsidRPr="00031EBD">
        <w:rPr>
          <w:lang w:val="ru-RU"/>
        </w:rPr>
        <w:t>/</w:t>
      </w:r>
      <w:r w:rsidRPr="00031EBD">
        <w:t>WP</w:t>
      </w:r>
      <w:r w:rsidRPr="00031EBD">
        <w:rPr>
          <w:lang w:val="ru-RU"/>
        </w:rPr>
        <w:t>.29/1112, пункт 23).</w:t>
      </w:r>
    </w:p>
    <w:p w:rsidR="00031EBD" w:rsidRPr="00031EBD" w:rsidRDefault="00031EBD" w:rsidP="00031EBD">
      <w:pPr>
        <w:pStyle w:val="H4G"/>
        <w:rPr>
          <w:lang w:val="ru-RU"/>
        </w:rPr>
      </w:pPr>
      <w:r w:rsidRPr="00031EBD">
        <w:rPr>
          <w:lang w:val="ru-RU"/>
        </w:rPr>
        <w:tab/>
        <w:t>3.</w:t>
      </w:r>
      <w:r w:rsidRPr="00031EBD">
        <w:rPr>
          <w:lang w:val="ru-RU"/>
        </w:rPr>
        <w:tab/>
        <w:t xml:space="preserve">Рассмотрение докладов вспомогательных рабочих групп (РГ) </w:t>
      </w:r>
      <w:r w:rsidRPr="00031EBD">
        <w:t>WP</w:t>
      </w:r>
      <w:r w:rsidRPr="00031EBD">
        <w:rPr>
          <w:lang w:val="ru-RU"/>
        </w:rPr>
        <w:t>.29</w:t>
      </w:r>
    </w:p>
    <w:p w:rsidR="00031EBD" w:rsidRPr="00031EBD" w:rsidRDefault="00031EBD" w:rsidP="00031EBD">
      <w:pPr>
        <w:pStyle w:val="SingleTxtG"/>
        <w:keepNext/>
        <w:keepLines/>
        <w:ind w:firstLine="567"/>
        <w:rPr>
          <w:lang w:val="ru-RU"/>
        </w:rPr>
      </w:pPr>
      <w:r w:rsidRPr="00031EBD">
        <w:rPr>
          <w:lang w:val="ru-RU"/>
        </w:rPr>
        <w:t>Предполагается, что Всемирный форум рассмотрит и одобрит доклады рабочих групп по общим предписаниям, касающимся безопасности (</w:t>
      </w:r>
      <w:r w:rsidRPr="00031EBD">
        <w:t>GRSG</w:t>
      </w:r>
      <w:r w:rsidRPr="00031EBD">
        <w:rPr>
          <w:lang w:val="ru-RU"/>
        </w:rPr>
        <w:t>), вопросам шума (</w:t>
      </w:r>
      <w:r w:rsidRPr="00031EBD">
        <w:t>GRB</w:t>
      </w:r>
      <w:r w:rsidRPr="00031EBD">
        <w:rPr>
          <w:lang w:val="ru-RU"/>
        </w:rPr>
        <w:t>), торможения и ходовой части (</w:t>
      </w:r>
      <w:r w:rsidRPr="00031EBD">
        <w:t>GRRF</w:t>
      </w:r>
      <w:r w:rsidRPr="00031EBD">
        <w:rPr>
          <w:lang w:val="ru-RU"/>
        </w:rPr>
        <w:t>), вопросам освещения и световой сигнализации (</w:t>
      </w:r>
      <w:r w:rsidRPr="00031EBD">
        <w:t>GRE</w:t>
      </w:r>
      <w:r w:rsidRPr="00031EBD">
        <w:rPr>
          <w:lang w:val="ru-RU"/>
        </w:rPr>
        <w:t>).</w:t>
      </w:r>
    </w:p>
    <w:p w:rsidR="00031EBD" w:rsidRPr="00031EBD" w:rsidRDefault="00031EBD" w:rsidP="00031EBD">
      <w:pPr>
        <w:pStyle w:val="H4G"/>
        <w:rPr>
          <w:lang w:val="ru-RU"/>
        </w:rPr>
      </w:pPr>
      <w:r w:rsidRPr="00031EBD">
        <w:rPr>
          <w:lang w:val="ru-RU"/>
        </w:rPr>
        <w:tab/>
        <w:t>3.1</w:t>
      </w:r>
      <w:r w:rsidRPr="00031EBD">
        <w:rPr>
          <w:lang w:val="ru-RU"/>
        </w:rPr>
        <w:tab/>
        <w:t>Рабочая группа по пассивной безопасности (</w:t>
      </w:r>
      <w:r w:rsidRPr="00031EBD">
        <w:t>GRSP</w:t>
      </w:r>
      <w:r w:rsidRPr="00031EBD">
        <w:rPr>
          <w:lang w:val="ru-RU"/>
        </w:rPr>
        <w:t>)</w:t>
      </w:r>
      <w:r w:rsidR="00B45EE9">
        <w:rPr>
          <w:lang w:val="ru-RU"/>
        </w:rPr>
        <w:t xml:space="preserve"> </w:t>
      </w:r>
      <w:r w:rsidRPr="00031EBD">
        <w:rPr>
          <w:lang w:val="ru-RU"/>
        </w:rPr>
        <w:t xml:space="preserve">(шестидесятая сессия, </w:t>
      </w:r>
      <w:r w:rsidR="00B45EE9">
        <w:rPr>
          <w:lang w:val="ru-RU"/>
        </w:rPr>
        <w:br/>
      </w:r>
      <w:r w:rsidRPr="00031EBD">
        <w:rPr>
          <w:lang w:val="ru-RU"/>
        </w:rPr>
        <w:t>12</w:t>
      </w:r>
      <w:r w:rsidR="00B45EE9">
        <w:rPr>
          <w:lang w:val="ru-RU"/>
        </w:rPr>
        <w:t>–</w:t>
      </w:r>
      <w:r w:rsidRPr="00031EBD">
        <w:rPr>
          <w:lang w:val="ru-RU"/>
        </w:rPr>
        <w:t>15 декабря 2017 года)</w:t>
      </w:r>
    </w:p>
    <w:p w:rsidR="00031EBD" w:rsidRPr="00031EBD" w:rsidRDefault="00031EBD" w:rsidP="00031EBD">
      <w:pPr>
        <w:pStyle w:val="SingleTxtG"/>
        <w:keepNext/>
        <w:keepLines/>
        <w:rPr>
          <w:b/>
          <w:iCs/>
        </w:rPr>
      </w:pPr>
      <w:proofErr w:type="spellStart"/>
      <w:r w:rsidRPr="00031EBD">
        <w:rPr>
          <w:b/>
          <w:iCs/>
        </w:rPr>
        <w:t>Документация</w:t>
      </w:r>
      <w:proofErr w:type="spellEnd"/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031EBD" w:rsidRPr="00031EBD" w:rsidTr="00581C85">
        <w:trPr>
          <w:cantSplit/>
        </w:trPr>
        <w:tc>
          <w:tcPr>
            <w:tcW w:w="3119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</w:pPr>
            <w:r w:rsidRPr="00031EBD">
              <w:t>ECE/TRANS/WP.29/GRSP/62</w:t>
            </w:r>
          </w:p>
        </w:tc>
        <w:tc>
          <w:tcPr>
            <w:tcW w:w="4252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bookmarkStart w:id="1" w:name="OLE_LINK7"/>
            <w:r w:rsidRPr="00031EBD">
              <w:rPr>
                <w:lang w:val="ru-RU"/>
              </w:rPr>
              <w:t xml:space="preserve">Доклад о работе шестьдесят второй сессии </w:t>
            </w:r>
            <w:bookmarkEnd w:id="1"/>
            <w:r w:rsidRPr="00031EBD">
              <w:t>GRSP</w:t>
            </w:r>
          </w:p>
        </w:tc>
      </w:tr>
    </w:tbl>
    <w:p w:rsidR="00031EBD" w:rsidRPr="00031EBD" w:rsidRDefault="00031EBD" w:rsidP="00031EBD">
      <w:pPr>
        <w:pStyle w:val="H4G"/>
        <w:keepNext w:val="0"/>
        <w:keepLines w:val="0"/>
        <w:rPr>
          <w:lang w:val="ru-RU"/>
        </w:rPr>
      </w:pPr>
      <w:r w:rsidRPr="00031EBD">
        <w:rPr>
          <w:lang w:val="ru-RU"/>
        </w:rPr>
        <w:tab/>
        <w:t>3.2</w:t>
      </w:r>
      <w:r w:rsidRPr="00031EBD">
        <w:rPr>
          <w:lang w:val="ru-RU"/>
        </w:rPr>
        <w:tab/>
        <w:t>Рабочая группа по проблемам энергии и загрязнения окружающей среды (</w:t>
      </w:r>
      <w:r w:rsidRPr="00031EBD">
        <w:t>GRPE</w:t>
      </w:r>
      <w:r w:rsidRPr="00031EBD">
        <w:rPr>
          <w:lang w:val="ru-RU"/>
        </w:rPr>
        <w:t xml:space="preserve">) (семьдесят шестая сессия, 9–12 января 2018 года) </w:t>
      </w:r>
    </w:p>
    <w:p w:rsidR="00031EBD" w:rsidRPr="00031EBD" w:rsidRDefault="00031EBD" w:rsidP="00031EBD">
      <w:pPr>
        <w:suppressAutoHyphens/>
        <w:spacing w:after="120"/>
        <w:ind w:left="1134" w:right="1134"/>
        <w:jc w:val="both"/>
        <w:rPr>
          <w:b/>
          <w:iCs/>
          <w:spacing w:val="0"/>
          <w:w w:val="100"/>
        </w:rPr>
      </w:pPr>
      <w:r w:rsidRPr="00031EBD">
        <w:rPr>
          <w:b/>
          <w:iCs/>
          <w:spacing w:val="0"/>
          <w:w w:val="100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031EBD" w:rsidRPr="00031EBD" w:rsidTr="00581C85">
        <w:tc>
          <w:tcPr>
            <w:tcW w:w="3119" w:type="dxa"/>
            <w:shd w:val="clear" w:color="auto" w:fill="auto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ECE/TRANS/WP.29/GRPE/76</w:t>
            </w:r>
          </w:p>
        </w:tc>
        <w:tc>
          <w:tcPr>
            <w:tcW w:w="4252" w:type="dxa"/>
            <w:shd w:val="clear" w:color="auto" w:fill="auto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bookmarkStart w:id="2" w:name="OLE_LINK8"/>
            <w:r w:rsidRPr="00031EBD">
              <w:rPr>
                <w:spacing w:val="0"/>
                <w:w w:val="100"/>
              </w:rPr>
              <w:t xml:space="preserve">Доклад о работе семьдесят шестой сессии </w:t>
            </w:r>
            <w:bookmarkEnd w:id="2"/>
            <w:r w:rsidRPr="00031EBD">
              <w:rPr>
                <w:spacing w:val="0"/>
                <w:w w:val="100"/>
              </w:rPr>
              <w:t>GRPE</w:t>
            </w:r>
          </w:p>
        </w:tc>
      </w:tr>
    </w:tbl>
    <w:p w:rsidR="00031EBD" w:rsidRPr="00031EBD" w:rsidRDefault="00031EBD" w:rsidP="00031EBD">
      <w:pPr>
        <w:pStyle w:val="H4G"/>
        <w:keepNext w:val="0"/>
        <w:keepLines w:val="0"/>
        <w:rPr>
          <w:lang w:val="ru-RU"/>
        </w:rPr>
      </w:pPr>
      <w:r w:rsidRPr="00031EBD">
        <w:rPr>
          <w:lang w:val="ru-RU"/>
        </w:rPr>
        <w:tab/>
        <w:t>3.3</w:t>
      </w:r>
      <w:r w:rsidRPr="00031EBD">
        <w:rPr>
          <w:lang w:val="ru-RU"/>
        </w:rPr>
        <w:tab/>
        <w:t>Рабочая группа по вопросам шума (</w:t>
      </w:r>
      <w:r w:rsidRPr="00031EBD">
        <w:t>GRB</w:t>
      </w:r>
      <w:r w:rsidRPr="00031EBD">
        <w:rPr>
          <w:lang w:val="ru-RU"/>
        </w:rPr>
        <w:t xml:space="preserve">) </w:t>
      </w:r>
      <w:r w:rsidR="00581C85">
        <w:rPr>
          <w:lang w:val="ru-RU"/>
        </w:rPr>
        <w:br/>
      </w:r>
      <w:r w:rsidRPr="00031EBD">
        <w:rPr>
          <w:lang w:val="ru-RU"/>
        </w:rPr>
        <w:t>(шестьдесят седьмая сессия, 24</w:t>
      </w:r>
      <w:r w:rsidR="00B45EE9">
        <w:rPr>
          <w:lang w:val="ru-RU"/>
        </w:rPr>
        <w:t>–</w:t>
      </w:r>
      <w:r w:rsidRPr="00031EBD">
        <w:rPr>
          <w:lang w:val="ru-RU"/>
        </w:rPr>
        <w:t>26 января 2017 года)</w:t>
      </w:r>
    </w:p>
    <w:p w:rsidR="00031EBD" w:rsidRPr="00031EBD" w:rsidRDefault="00031EBD" w:rsidP="00031EBD">
      <w:pPr>
        <w:pStyle w:val="SingleTxtG"/>
        <w:rPr>
          <w:b/>
          <w:iCs/>
        </w:rPr>
      </w:pPr>
      <w:proofErr w:type="spellStart"/>
      <w:r w:rsidRPr="00031EBD">
        <w:rPr>
          <w:b/>
          <w:iCs/>
        </w:rPr>
        <w:t>Документация</w:t>
      </w:r>
      <w:proofErr w:type="spellEnd"/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031EBD" w:rsidRPr="00031EBD" w:rsidTr="00581C85">
        <w:tc>
          <w:tcPr>
            <w:tcW w:w="3119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</w:pPr>
            <w:r w:rsidRPr="00031EBD">
              <w:t>ECE/TRANS/WP.29/GRB/67</w:t>
            </w:r>
          </w:p>
        </w:tc>
        <w:tc>
          <w:tcPr>
            <w:tcW w:w="4252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 xml:space="preserve">Доклад о работе шестьдесят седьмой сессии </w:t>
            </w:r>
            <w:r w:rsidRPr="00031EBD">
              <w:t>GRB</w:t>
            </w:r>
          </w:p>
        </w:tc>
      </w:tr>
    </w:tbl>
    <w:p w:rsidR="00031EBD" w:rsidRPr="00031EBD" w:rsidRDefault="00031EBD" w:rsidP="00031EBD">
      <w:pPr>
        <w:pStyle w:val="H4G"/>
        <w:spacing w:after="0"/>
        <w:rPr>
          <w:lang w:val="ru-RU"/>
        </w:rPr>
      </w:pPr>
      <w:r w:rsidRPr="00031EBD">
        <w:rPr>
          <w:lang w:val="ru-RU"/>
        </w:rPr>
        <w:tab/>
        <w:t>3.4</w:t>
      </w:r>
      <w:r w:rsidRPr="00031EBD">
        <w:rPr>
          <w:lang w:val="ru-RU"/>
        </w:rPr>
        <w:tab/>
        <w:t>Рабочая группа по вопросам торможения и ходовой части (</w:t>
      </w:r>
      <w:r w:rsidRPr="00031EBD">
        <w:t>GRRF</w:t>
      </w:r>
      <w:r w:rsidRPr="00031EBD">
        <w:rPr>
          <w:lang w:val="ru-RU"/>
        </w:rPr>
        <w:t>)</w:t>
      </w:r>
    </w:p>
    <w:p w:rsidR="00031EBD" w:rsidRPr="00031EBD" w:rsidRDefault="00031EBD" w:rsidP="00031EBD">
      <w:pPr>
        <w:pStyle w:val="H4G"/>
        <w:spacing w:before="0" w:after="0"/>
        <w:ind w:firstLine="0"/>
        <w:rPr>
          <w:lang w:val="ru-RU"/>
        </w:rPr>
      </w:pPr>
      <w:r w:rsidRPr="00031EBD">
        <w:rPr>
          <w:lang w:val="ru-RU"/>
        </w:rPr>
        <w:t>(восемьдесят пятая сессия, 12 декабря 2017 года),</w:t>
      </w:r>
    </w:p>
    <w:p w:rsidR="00031EBD" w:rsidRPr="00031EBD" w:rsidRDefault="00031EBD" w:rsidP="00031EBD">
      <w:pPr>
        <w:pStyle w:val="H4G"/>
        <w:spacing w:before="0"/>
        <w:ind w:firstLine="0"/>
        <w:rPr>
          <w:lang w:val="ru-RU"/>
        </w:rPr>
      </w:pPr>
      <w:r w:rsidRPr="00031EBD">
        <w:rPr>
          <w:lang w:val="ru-RU"/>
        </w:rPr>
        <w:t>(восемьдесят шестая сессия, 12</w:t>
      </w:r>
      <w:r w:rsidR="00B45EE9">
        <w:rPr>
          <w:lang w:val="ru-RU"/>
        </w:rPr>
        <w:t>–</w:t>
      </w:r>
      <w:r w:rsidRPr="00031EBD">
        <w:rPr>
          <w:lang w:val="ru-RU"/>
        </w:rPr>
        <w:t>16 февраля 2018 года)</w:t>
      </w:r>
    </w:p>
    <w:p w:rsidR="00031EBD" w:rsidRPr="00031EBD" w:rsidRDefault="00031EBD" w:rsidP="00031EBD">
      <w:pPr>
        <w:pStyle w:val="SingleTxtG"/>
        <w:keepNext/>
        <w:keepLines/>
        <w:rPr>
          <w:b/>
          <w:iCs/>
        </w:rPr>
      </w:pPr>
      <w:proofErr w:type="spellStart"/>
      <w:r w:rsidRPr="00031EBD">
        <w:rPr>
          <w:b/>
          <w:iCs/>
        </w:rPr>
        <w:t>Документация</w:t>
      </w:r>
      <w:proofErr w:type="spellEnd"/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4249"/>
      </w:tblGrid>
      <w:tr w:rsidR="00031EBD" w:rsidRPr="00031EBD" w:rsidTr="00581C85">
        <w:trPr>
          <w:cantSplit/>
        </w:trPr>
        <w:tc>
          <w:tcPr>
            <w:tcW w:w="3122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keepNext/>
              <w:keepLines/>
              <w:ind w:left="0" w:right="0"/>
              <w:jc w:val="left"/>
            </w:pPr>
            <w:r w:rsidRPr="00031EBD">
              <w:t>ECE/TRANS/WP.29/GRRF/85</w:t>
            </w:r>
          </w:p>
          <w:p w:rsidR="00031EBD" w:rsidRPr="00031EBD" w:rsidRDefault="00031EBD" w:rsidP="00031EBD">
            <w:pPr>
              <w:pStyle w:val="SingleTxtG"/>
              <w:keepNext/>
              <w:keepLines/>
              <w:ind w:left="0" w:right="0"/>
              <w:jc w:val="left"/>
            </w:pPr>
            <w:r w:rsidRPr="00031EBD">
              <w:t>ECE/TRANS/WP.29/GRRF/86</w:t>
            </w:r>
          </w:p>
        </w:tc>
        <w:tc>
          <w:tcPr>
            <w:tcW w:w="4249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keepNext/>
              <w:keepLines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 xml:space="preserve">Доклад о работе восемьдесят пятой сессии </w:t>
            </w:r>
            <w:r w:rsidRPr="00031EBD">
              <w:t>GRRF</w:t>
            </w:r>
          </w:p>
          <w:p w:rsidR="00031EBD" w:rsidRPr="00031EBD" w:rsidRDefault="00031EBD" w:rsidP="00031EBD">
            <w:pPr>
              <w:pStyle w:val="SingleTxtG"/>
              <w:keepNext/>
              <w:keepLines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 xml:space="preserve">Доклад о работе восемьдесят шестой сессии </w:t>
            </w:r>
            <w:r w:rsidRPr="00031EBD">
              <w:t>GRRF</w:t>
            </w:r>
          </w:p>
        </w:tc>
      </w:tr>
    </w:tbl>
    <w:p w:rsidR="00031EBD" w:rsidRPr="00031EBD" w:rsidRDefault="00031EBD" w:rsidP="00031EBD">
      <w:pPr>
        <w:pStyle w:val="H4G"/>
        <w:keepNext w:val="0"/>
        <w:keepLines w:val="0"/>
        <w:spacing w:before="120"/>
        <w:rPr>
          <w:lang w:val="ru-RU"/>
        </w:rPr>
      </w:pPr>
      <w:r w:rsidRPr="00031EBD">
        <w:rPr>
          <w:lang w:val="ru-RU"/>
        </w:rPr>
        <w:tab/>
        <w:t>3.5</w:t>
      </w:r>
      <w:r w:rsidRPr="00031EBD">
        <w:rPr>
          <w:lang w:val="ru-RU"/>
        </w:rPr>
        <w:tab/>
        <w:t>Основные вопросы, рассмотренные на последних сессиях</w:t>
      </w:r>
    </w:p>
    <w:p w:rsidR="00031EBD" w:rsidRPr="00031EBD" w:rsidRDefault="00031EBD" w:rsidP="00031EBD">
      <w:pPr>
        <w:pStyle w:val="H56G"/>
        <w:keepNext w:val="0"/>
        <w:keepLines w:val="0"/>
        <w:rPr>
          <w:lang w:val="ru-RU"/>
        </w:rPr>
      </w:pPr>
      <w:r w:rsidRPr="00031EBD">
        <w:rPr>
          <w:lang w:val="ru-RU"/>
        </w:rPr>
        <w:tab/>
        <w:t>3.5.1</w:t>
      </w:r>
      <w:r w:rsidRPr="00031EBD">
        <w:rPr>
          <w:lang w:val="ru-RU"/>
        </w:rPr>
        <w:tab/>
        <w:t>Рабочая группа по вопросам освещения и световой сигнализации (</w:t>
      </w:r>
      <w:r w:rsidRPr="00031EBD">
        <w:t>GRE</w:t>
      </w:r>
      <w:r w:rsidRPr="00031EBD">
        <w:rPr>
          <w:lang w:val="ru-RU"/>
        </w:rPr>
        <w:t xml:space="preserve">) </w:t>
      </w:r>
      <w:r w:rsidR="00581C85">
        <w:rPr>
          <w:lang w:val="ru-RU"/>
        </w:rPr>
        <w:br/>
      </w:r>
      <w:r w:rsidRPr="00031EBD">
        <w:rPr>
          <w:lang w:val="ru-RU"/>
        </w:rPr>
        <w:t>(семьдесят девятая сессия, 24−27 апреля 2018 года)</w:t>
      </w:r>
    </w:p>
    <w:p w:rsidR="00031EBD" w:rsidRPr="00031EBD" w:rsidRDefault="00031EBD" w:rsidP="00031EBD">
      <w:pPr>
        <w:pStyle w:val="SingleTxtG"/>
        <w:ind w:firstLine="567"/>
        <w:rPr>
          <w:lang w:val="ru-RU"/>
        </w:rPr>
      </w:pPr>
      <w:bookmarkStart w:id="3" w:name="OLE_LINK9"/>
      <w:bookmarkStart w:id="4" w:name="OLE_LINK10"/>
      <w:r w:rsidRPr="00031EBD">
        <w:rPr>
          <w:lang w:val="ru-RU"/>
        </w:rPr>
        <w:t xml:space="preserve">Председатель </w:t>
      </w:r>
      <w:r w:rsidRPr="00031EBD">
        <w:t>GRE</w:t>
      </w:r>
      <w:r w:rsidRPr="00031EBD">
        <w:rPr>
          <w:lang w:val="ru-RU"/>
        </w:rPr>
        <w:t xml:space="preserve"> сделает устное сообщение по основным вопросам, рассмотренным на сессии</w:t>
      </w:r>
      <w:bookmarkEnd w:id="3"/>
      <w:bookmarkEnd w:id="4"/>
      <w:r w:rsidRPr="00031EBD">
        <w:rPr>
          <w:lang w:val="ru-RU"/>
        </w:rPr>
        <w:t>.</w:t>
      </w:r>
    </w:p>
    <w:p w:rsidR="00031EBD" w:rsidRPr="00031EBD" w:rsidRDefault="00031EBD" w:rsidP="00581C85">
      <w:pPr>
        <w:pStyle w:val="H56G"/>
        <w:keepNext w:val="0"/>
        <w:keepLines w:val="0"/>
        <w:pageBreakBefore/>
        <w:rPr>
          <w:lang w:val="ru-RU"/>
        </w:rPr>
      </w:pPr>
      <w:r w:rsidRPr="00031EBD">
        <w:rPr>
          <w:lang w:val="ru-RU"/>
        </w:rPr>
        <w:lastRenderedPageBreak/>
        <w:tab/>
        <w:t>3.5.2</w:t>
      </w:r>
      <w:r w:rsidRPr="00031EBD">
        <w:rPr>
          <w:lang w:val="ru-RU"/>
        </w:rPr>
        <w:tab/>
        <w:t>Рабочая группа по общим предписаниям, касающимся безопасности (</w:t>
      </w:r>
      <w:r w:rsidRPr="00031EBD">
        <w:t>GRSG</w:t>
      </w:r>
      <w:r w:rsidRPr="00031EBD">
        <w:rPr>
          <w:lang w:val="ru-RU"/>
        </w:rPr>
        <w:t xml:space="preserve">) </w:t>
      </w:r>
      <w:r w:rsidR="00B45EE9">
        <w:rPr>
          <w:lang w:val="ru-RU"/>
        </w:rPr>
        <w:br/>
      </w:r>
      <w:r w:rsidRPr="00031EBD">
        <w:rPr>
          <w:lang w:val="ru-RU"/>
        </w:rPr>
        <w:t>(114 сессия, 9</w:t>
      </w:r>
      <w:r w:rsidR="00B45EE9">
        <w:rPr>
          <w:lang w:val="ru-RU"/>
        </w:rPr>
        <w:t>–</w:t>
      </w:r>
      <w:r w:rsidRPr="00031EBD">
        <w:rPr>
          <w:lang w:val="ru-RU"/>
        </w:rPr>
        <w:t>13 апреля 2018 года)</w:t>
      </w:r>
    </w:p>
    <w:p w:rsidR="00031EBD" w:rsidRPr="00031EBD" w:rsidRDefault="00031EBD" w:rsidP="00031EBD">
      <w:pPr>
        <w:pStyle w:val="SingleTxtG"/>
        <w:spacing w:after="0"/>
        <w:ind w:firstLine="567"/>
        <w:rPr>
          <w:lang w:val="ru-RU"/>
        </w:rPr>
      </w:pPr>
      <w:bookmarkStart w:id="5" w:name="OLE_LINK11"/>
      <w:bookmarkStart w:id="6" w:name="OLE_LINK12"/>
      <w:r w:rsidRPr="00031EBD">
        <w:rPr>
          <w:lang w:val="ru-RU"/>
        </w:rPr>
        <w:t xml:space="preserve">Председатель </w:t>
      </w:r>
      <w:r w:rsidRPr="00031EBD">
        <w:t>GRSG</w:t>
      </w:r>
      <w:r w:rsidRPr="00031EBD">
        <w:rPr>
          <w:lang w:val="ru-RU"/>
        </w:rPr>
        <w:t xml:space="preserve"> сделает устное сообщение по основным вопросам, рассмотренным на сессии</w:t>
      </w:r>
      <w:bookmarkEnd w:id="5"/>
      <w:bookmarkEnd w:id="6"/>
      <w:r w:rsidRPr="00031EBD">
        <w:rPr>
          <w:lang w:val="ru-RU"/>
        </w:rPr>
        <w:t>.</w:t>
      </w:r>
    </w:p>
    <w:p w:rsidR="00031EBD" w:rsidRPr="00031EBD" w:rsidRDefault="00031EBD" w:rsidP="00031EBD">
      <w:pPr>
        <w:pStyle w:val="H56G"/>
        <w:keepNext w:val="0"/>
        <w:keepLines w:val="0"/>
        <w:rPr>
          <w:lang w:val="ru-RU"/>
        </w:rPr>
      </w:pPr>
      <w:r w:rsidRPr="00031EBD">
        <w:rPr>
          <w:lang w:val="ru-RU"/>
        </w:rPr>
        <w:tab/>
        <w:t>3.5.3</w:t>
      </w:r>
      <w:r w:rsidRPr="00031EBD">
        <w:rPr>
          <w:lang w:val="ru-RU"/>
        </w:rPr>
        <w:tab/>
        <w:t>Рабочая группа по пассивной безопасности (</w:t>
      </w:r>
      <w:r w:rsidRPr="00031EBD">
        <w:t>GRSP</w:t>
      </w:r>
      <w:r w:rsidRPr="00031EBD">
        <w:rPr>
          <w:lang w:val="ru-RU"/>
        </w:rPr>
        <w:t xml:space="preserve">) </w:t>
      </w:r>
      <w:r w:rsidR="00581C85">
        <w:rPr>
          <w:lang w:val="ru-RU"/>
        </w:rPr>
        <w:br/>
      </w:r>
      <w:r w:rsidRPr="00031EBD">
        <w:rPr>
          <w:lang w:val="ru-RU"/>
        </w:rPr>
        <w:t>(шестьдесят третья сессия, 14–18 мая 2018 года)</w:t>
      </w:r>
    </w:p>
    <w:p w:rsidR="00031EBD" w:rsidRPr="00031EBD" w:rsidRDefault="00031EBD" w:rsidP="00031EBD">
      <w:pPr>
        <w:pStyle w:val="SingleTxtG"/>
        <w:ind w:firstLine="567"/>
        <w:rPr>
          <w:lang w:val="ru-RU"/>
        </w:rPr>
      </w:pPr>
      <w:bookmarkStart w:id="7" w:name="OLE_LINK13"/>
      <w:bookmarkStart w:id="8" w:name="OLE_LINK14"/>
      <w:r w:rsidRPr="00031EBD">
        <w:rPr>
          <w:lang w:val="ru-RU"/>
        </w:rPr>
        <w:t xml:space="preserve">Председатель </w:t>
      </w:r>
      <w:r w:rsidRPr="00031EBD">
        <w:t>GRSP</w:t>
      </w:r>
      <w:r w:rsidRPr="00031EBD">
        <w:rPr>
          <w:lang w:val="ru-RU"/>
        </w:rPr>
        <w:t xml:space="preserve"> сделает устное сообщение по основным вопросам, рассмотренным на сессии</w:t>
      </w:r>
      <w:bookmarkEnd w:id="7"/>
      <w:bookmarkEnd w:id="8"/>
      <w:r w:rsidRPr="00031EBD">
        <w:rPr>
          <w:lang w:val="ru-RU"/>
        </w:rPr>
        <w:t>.</w:t>
      </w:r>
    </w:p>
    <w:p w:rsidR="00B45EE9" w:rsidRDefault="00031EBD" w:rsidP="00031EBD">
      <w:pPr>
        <w:pStyle w:val="H56G"/>
        <w:keepNext w:val="0"/>
        <w:keepLines w:val="0"/>
        <w:rPr>
          <w:lang w:val="ru-RU"/>
        </w:rPr>
      </w:pPr>
      <w:r w:rsidRPr="00031EBD">
        <w:rPr>
          <w:lang w:val="ru-RU"/>
        </w:rPr>
        <w:tab/>
        <w:t>3.5.4</w:t>
      </w:r>
      <w:r w:rsidRPr="00031EBD">
        <w:rPr>
          <w:lang w:val="ru-RU"/>
        </w:rPr>
        <w:tab/>
        <w:t>Рабочая группа по проблемам энергии и загрязнения окружающей среды (</w:t>
      </w:r>
      <w:r w:rsidRPr="00031EBD">
        <w:t>GRPE</w:t>
      </w:r>
      <w:r w:rsidRPr="00031EBD">
        <w:rPr>
          <w:lang w:val="ru-RU"/>
        </w:rPr>
        <w:t>) (семьдесят седьмая сессия, 5−8 июня 2018 года)</w:t>
      </w:r>
    </w:p>
    <w:p w:rsidR="00031EBD" w:rsidRPr="00031EBD" w:rsidRDefault="00031EBD" w:rsidP="00B45EE9">
      <w:pPr>
        <w:pStyle w:val="SingleTxtG"/>
        <w:ind w:firstLine="567"/>
        <w:rPr>
          <w:lang w:val="ru-RU"/>
        </w:rPr>
      </w:pPr>
      <w:r w:rsidRPr="00031EBD">
        <w:rPr>
          <w:lang w:val="ru-RU"/>
        </w:rPr>
        <w:t xml:space="preserve">Председатель </w:t>
      </w:r>
      <w:r w:rsidRPr="00031EBD">
        <w:t>GRPE</w:t>
      </w:r>
      <w:r w:rsidRPr="00031EBD">
        <w:rPr>
          <w:lang w:val="ru-RU"/>
        </w:rPr>
        <w:t xml:space="preserve"> сделает устное сообщение по основным вопросам, рассмотренным на сессии.</w:t>
      </w:r>
    </w:p>
    <w:p w:rsidR="00031EBD" w:rsidRPr="00031EBD" w:rsidRDefault="00031EBD" w:rsidP="00031EBD">
      <w:pPr>
        <w:pStyle w:val="H23G"/>
        <w:keepNext w:val="0"/>
        <w:keepLines w:val="0"/>
        <w:rPr>
          <w:lang w:val="ru-RU"/>
        </w:rPr>
      </w:pPr>
      <w:r w:rsidRPr="00031EBD">
        <w:rPr>
          <w:lang w:val="ru-RU"/>
        </w:rPr>
        <w:tab/>
        <w:t>4.</w:t>
      </w:r>
      <w:r w:rsidRPr="00031EBD">
        <w:rPr>
          <w:lang w:val="ru-RU"/>
        </w:rPr>
        <w:tab/>
        <w:t>Соглашение 1958 года</w:t>
      </w:r>
    </w:p>
    <w:p w:rsidR="00031EBD" w:rsidRPr="00031EBD" w:rsidRDefault="00031EBD" w:rsidP="00031EBD">
      <w:pPr>
        <w:pStyle w:val="H4G"/>
        <w:keepNext w:val="0"/>
        <w:keepLines w:val="0"/>
        <w:rPr>
          <w:lang w:val="ru-RU"/>
        </w:rPr>
      </w:pPr>
      <w:r w:rsidRPr="00031EBD">
        <w:rPr>
          <w:lang w:val="ru-RU"/>
        </w:rPr>
        <w:tab/>
        <w:t>4.1</w:t>
      </w:r>
      <w:r w:rsidRPr="00031EBD">
        <w:rPr>
          <w:lang w:val="ru-RU"/>
        </w:rPr>
        <w:tab/>
        <w:t>Статус Соглашения и прилагаемых к нему правил ООН</w:t>
      </w:r>
    </w:p>
    <w:p w:rsidR="00031EBD" w:rsidRPr="00B45EE9" w:rsidRDefault="00031EBD" w:rsidP="00031EBD">
      <w:pPr>
        <w:pStyle w:val="SingleTxtG"/>
        <w:ind w:firstLine="567"/>
        <w:rPr>
          <w:lang w:val="ru-RU"/>
        </w:rPr>
      </w:pPr>
      <w:r w:rsidRPr="00031EBD">
        <w:rPr>
          <w:lang w:val="ru-RU"/>
        </w:rPr>
        <w:t xml:space="preserve">Секретариат сообщит о статусе Соглашения и прилагаемых к нему правил ООН на основе обновленного варианта документа </w:t>
      </w:r>
      <w:r w:rsidRPr="00031EBD">
        <w:t>ECE</w:t>
      </w:r>
      <w:r w:rsidRPr="00031EBD">
        <w:rPr>
          <w:lang w:val="ru-RU"/>
        </w:rPr>
        <w:t>/</w:t>
      </w:r>
      <w:r w:rsidRPr="00031EBD">
        <w:t>TRANS</w:t>
      </w:r>
      <w:r w:rsidRPr="00031EBD">
        <w:rPr>
          <w:lang w:val="ru-RU"/>
        </w:rPr>
        <w:t>/</w:t>
      </w:r>
      <w:r w:rsidRPr="00031EBD">
        <w:t>WP</w:t>
      </w:r>
      <w:r w:rsidRPr="00031EBD">
        <w:rPr>
          <w:lang w:val="ru-RU"/>
        </w:rPr>
        <w:t>.29/343/</w:t>
      </w:r>
      <w:r w:rsidRPr="00031EBD">
        <w:t>Rev</w:t>
      </w:r>
      <w:r w:rsidRPr="00031EBD">
        <w:rPr>
          <w:lang w:val="ru-RU"/>
        </w:rPr>
        <w:t>.26, в котором содержится вся информация, поступившая в секретариат до 18 мая 2018 года. Последующие изменения, внесенные в первоначальный документ о статусе, будут</w:t>
      </w:r>
      <w:r w:rsidR="00581C85">
        <w:rPr>
          <w:lang w:val="ru-RU"/>
        </w:rPr>
        <w:t> </w:t>
      </w:r>
      <w:r w:rsidRPr="00031EBD">
        <w:rPr>
          <w:lang w:val="ru-RU"/>
        </w:rPr>
        <w:t xml:space="preserve">представлены в документе «неофициальный обновленный вариант </w:t>
      </w:r>
      <w:r w:rsidRPr="00031EBD">
        <w:t>ECE</w:t>
      </w:r>
      <w:r w:rsidRPr="00031EBD">
        <w:rPr>
          <w:lang w:val="ru-RU"/>
        </w:rPr>
        <w:t>/</w:t>
      </w:r>
      <w:r w:rsidRPr="00031EBD">
        <w:t>TRANS</w:t>
      </w:r>
      <w:r w:rsidRPr="00031EBD">
        <w:rPr>
          <w:lang w:val="ru-RU"/>
        </w:rPr>
        <w:t>/</w:t>
      </w:r>
      <w:r w:rsidRPr="00031EBD">
        <w:t>WP</w:t>
      </w:r>
      <w:r w:rsidRPr="00031EBD">
        <w:rPr>
          <w:lang w:val="ru-RU"/>
        </w:rPr>
        <w:t>.29/343/</w:t>
      </w:r>
      <w:r w:rsidRPr="00031EBD">
        <w:t>Rev</w:t>
      </w:r>
      <w:r w:rsidRPr="00031EBD">
        <w:rPr>
          <w:lang w:val="ru-RU"/>
        </w:rPr>
        <w:t xml:space="preserve">.26». Этот документ будет размещен по адресу </w:t>
      </w:r>
      <w:hyperlink r:id="rId8" w:history="1">
        <w:r w:rsidRPr="00B45EE9">
          <w:rPr>
            <w:rStyle w:val="Hyperlink"/>
            <w:color w:val="auto"/>
          </w:rPr>
          <w:t>www</w:t>
        </w:r>
        <w:r w:rsidRPr="00B45EE9">
          <w:rPr>
            <w:rStyle w:val="Hyperlink"/>
            <w:color w:val="auto"/>
            <w:lang w:val="ru-RU"/>
          </w:rPr>
          <w:t>.</w:t>
        </w:r>
        <w:proofErr w:type="spellStart"/>
        <w:r w:rsidRPr="00B45EE9">
          <w:rPr>
            <w:rStyle w:val="Hyperlink"/>
            <w:color w:val="auto"/>
          </w:rPr>
          <w:t>unece</w:t>
        </w:r>
        <w:proofErr w:type="spellEnd"/>
        <w:r w:rsidRPr="00B45EE9">
          <w:rPr>
            <w:rStyle w:val="Hyperlink"/>
            <w:color w:val="auto"/>
            <w:lang w:val="ru-RU"/>
          </w:rPr>
          <w:t>.</w:t>
        </w:r>
        <w:r w:rsidRPr="00B45EE9">
          <w:rPr>
            <w:rStyle w:val="Hyperlink"/>
            <w:color w:val="auto"/>
          </w:rPr>
          <w:t>org</w:t>
        </w:r>
        <w:r w:rsidRPr="00B45EE9">
          <w:rPr>
            <w:rStyle w:val="Hyperlink"/>
            <w:color w:val="auto"/>
            <w:lang w:val="ru-RU"/>
          </w:rPr>
          <w:t>/</w:t>
        </w:r>
        <w:r w:rsidRPr="00B45EE9">
          <w:rPr>
            <w:rStyle w:val="Hyperlink"/>
            <w:color w:val="auto"/>
          </w:rPr>
          <w:t>trans</w:t>
        </w:r>
        <w:r w:rsidRPr="00B45EE9">
          <w:rPr>
            <w:rStyle w:val="Hyperlink"/>
            <w:color w:val="auto"/>
            <w:lang w:val="ru-RU"/>
          </w:rPr>
          <w:t>/</w:t>
        </w:r>
        <w:r w:rsidRPr="00B45EE9">
          <w:rPr>
            <w:rStyle w:val="Hyperlink"/>
            <w:color w:val="auto"/>
          </w:rPr>
          <w:t>main</w:t>
        </w:r>
        <w:r w:rsidRPr="00B45EE9">
          <w:rPr>
            <w:rStyle w:val="Hyperlink"/>
            <w:color w:val="auto"/>
            <w:lang w:val="ru-RU"/>
          </w:rPr>
          <w:t>/</w:t>
        </w:r>
        <w:proofErr w:type="spellStart"/>
        <w:r w:rsidRPr="00B45EE9">
          <w:rPr>
            <w:rStyle w:val="Hyperlink"/>
            <w:color w:val="auto"/>
          </w:rPr>
          <w:t>wp</w:t>
        </w:r>
        <w:proofErr w:type="spellEnd"/>
        <w:r w:rsidRPr="00B45EE9">
          <w:rPr>
            <w:rStyle w:val="Hyperlink"/>
            <w:color w:val="auto"/>
            <w:lang w:val="ru-RU"/>
          </w:rPr>
          <w:t>29/</w:t>
        </w:r>
        <w:proofErr w:type="spellStart"/>
        <w:r w:rsidRPr="00B45EE9">
          <w:rPr>
            <w:rStyle w:val="Hyperlink"/>
            <w:color w:val="auto"/>
          </w:rPr>
          <w:t>wp</w:t>
        </w:r>
        <w:proofErr w:type="spellEnd"/>
        <w:r w:rsidRPr="00B45EE9">
          <w:rPr>
            <w:rStyle w:val="Hyperlink"/>
            <w:color w:val="auto"/>
            <w:lang w:val="ru-RU"/>
          </w:rPr>
          <w:t>29</w:t>
        </w:r>
        <w:proofErr w:type="spellStart"/>
        <w:r w:rsidRPr="00B45EE9">
          <w:rPr>
            <w:rStyle w:val="Hyperlink"/>
            <w:color w:val="auto"/>
          </w:rPr>
          <w:t>wgs</w:t>
        </w:r>
        <w:proofErr w:type="spellEnd"/>
        <w:r w:rsidRPr="00B45EE9">
          <w:rPr>
            <w:rStyle w:val="Hyperlink"/>
            <w:color w:val="auto"/>
            <w:lang w:val="ru-RU"/>
          </w:rPr>
          <w:t>/</w:t>
        </w:r>
        <w:proofErr w:type="spellStart"/>
        <w:r w:rsidRPr="00B45EE9">
          <w:rPr>
            <w:rStyle w:val="Hyperlink"/>
            <w:color w:val="auto"/>
          </w:rPr>
          <w:t>wp</w:t>
        </w:r>
        <w:proofErr w:type="spellEnd"/>
        <w:r w:rsidRPr="00B45EE9">
          <w:rPr>
            <w:rStyle w:val="Hyperlink"/>
            <w:color w:val="auto"/>
            <w:lang w:val="ru-RU"/>
          </w:rPr>
          <w:t>29</w:t>
        </w:r>
        <w:r w:rsidRPr="00B45EE9">
          <w:rPr>
            <w:rStyle w:val="Hyperlink"/>
            <w:color w:val="auto"/>
          </w:rPr>
          <w:t>gen</w:t>
        </w:r>
        <w:r w:rsidRPr="00B45EE9">
          <w:rPr>
            <w:rStyle w:val="Hyperlink"/>
            <w:color w:val="auto"/>
            <w:lang w:val="ru-RU"/>
          </w:rPr>
          <w:t>/</w:t>
        </w:r>
        <w:proofErr w:type="spellStart"/>
        <w:r w:rsidRPr="00B45EE9">
          <w:rPr>
            <w:rStyle w:val="Hyperlink"/>
            <w:color w:val="auto"/>
          </w:rPr>
          <w:t>wp</w:t>
        </w:r>
        <w:proofErr w:type="spellEnd"/>
        <w:r w:rsidRPr="00B45EE9">
          <w:rPr>
            <w:rStyle w:val="Hyperlink"/>
            <w:color w:val="auto"/>
            <w:lang w:val="ru-RU"/>
          </w:rPr>
          <w:t>29</w:t>
        </w:r>
        <w:proofErr w:type="spellStart"/>
        <w:r w:rsidRPr="00B45EE9">
          <w:rPr>
            <w:rStyle w:val="Hyperlink"/>
            <w:color w:val="auto"/>
          </w:rPr>
          <w:t>fdocstts</w:t>
        </w:r>
        <w:proofErr w:type="spellEnd"/>
        <w:r w:rsidRPr="00B45EE9">
          <w:rPr>
            <w:rStyle w:val="Hyperlink"/>
            <w:color w:val="auto"/>
            <w:lang w:val="ru-RU"/>
          </w:rPr>
          <w:t>.</w:t>
        </w:r>
        <w:r w:rsidRPr="00B45EE9">
          <w:rPr>
            <w:rStyle w:val="Hyperlink"/>
            <w:color w:val="auto"/>
          </w:rPr>
          <w:t>html</w:t>
        </w:r>
      </w:hyperlink>
      <w:r w:rsidRPr="00B45EE9">
        <w:rPr>
          <w:rStyle w:val="Hyperlink"/>
          <w:color w:val="auto"/>
          <w:lang w:val="ru-RU"/>
        </w:rPr>
        <w:t xml:space="preserve"> в Интернете</w:t>
      </w:r>
      <w:r w:rsidRPr="00B45EE9">
        <w:rPr>
          <w:lang w:val="ru-RU"/>
        </w:rPr>
        <w:t>.</w:t>
      </w:r>
    </w:p>
    <w:p w:rsidR="00031EBD" w:rsidRPr="00581C85" w:rsidRDefault="00031EBD" w:rsidP="00B45EE9">
      <w:pPr>
        <w:pStyle w:val="H4G"/>
        <w:rPr>
          <w:lang w:val="ru-RU"/>
        </w:rPr>
      </w:pPr>
      <w:r w:rsidRPr="00581C85">
        <w:rPr>
          <w:lang w:val="ru-RU"/>
        </w:rPr>
        <w:tab/>
        <w:t>4.2</w:t>
      </w:r>
      <w:r w:rsidRPr="00581C85">
        <w:rPr>
          <w:lang w:val="ru-RU"/>
        </w:rPr>
        <w:tab/>
        <w:t xml:space="preserve">Указания, запрошенные рабочими группами по вопросам, связанным </w:t>
      </w:r>
      <w:r w:rsidRPr="00581C85">
        <w:rPr>
          <w:lang w:val="ru-RU"/>
        </w:rPr>
        <w:br/>
        <w:t>с правилами ООН, прилагаемыми к Соглашению 1958 года</w:t>
      </w:r>
    </w:p>
    <w:p w:rsidR="00031EBD" w:rsidRPr="00031EBD" w:rsidRDefault="00031EBD" w:rsidP="00031EBD">
      <w:pPr>
        <w:pStyle w:val="SingleTxtG"/>
        <w:ind w:firstLine="567"/>
        <w:rPr>
          <w:lang w:val="ru-RU"/>
        </w:rPr>
      </w:pPr>
      <w:r w:rsidRPr="00031EBD">
        <w:rPr>
          <w:lang w:val="ru-RU"/>
        </w:rPr>
        <w:t xml:space="preserve">По просьбе председателей вспомогательных рабочих групп </w:t>
      </w:r>
      <w:r w:rsidRPr="00031EBD">
        <w:t>WP</w:t>
      </w:r>
      <w:r w:rsidRPr="00031EBD">
        <w:rPr>
          <w:lang w:val="ru-RU"/>
        </w:rPr>
        <w:t xml:space="preserve">.29 Всемирный форум, возможно, пожелает рассмотреть любой вопрос, связанный с Соглашением 1958 года, и дать соответствующие указания. </w:t>
      </w:r>
    </w:p>
    <w:p w:rsidR="00031EBD" w:rsidRPr="00031EBD" w:rsidRDefault="00031EBD" w:rsidP="00031EBD">
      <w:pPr>
        <w:pStyle w:val="H56G"/>
        <w:jc w:val="both"/>
        <w:rPr>
          <w:lang w:val="ru-RU"/>
        </w:rPr>
      </w:pPr>
      <w:r w:rsidRPr="00031EBD">
        <w:rPr>
          <w:lang w:val="ru-RU"/>
        </w:rPr>
        <w:tab/>
      </w:r>
      <w:r w:rsidRPr="00031EBD">
        <w:rPr>
          <w:bCs/>
          <w:lang w:val="ru-RU"/>
        </w:rPr>
        <w:t>4.2.1</w:t>
      </w:r>
      <w:r w:rsidRPr="00031EBD">
        <w:rPr>
          <w:bCs/>
          <w:lang w:val="ru-RU"/>
        </w:rPr>
        <w:tab/>
      </w:r>
      <w:r w:rsidRPr="00031EBD">
        <w:rPr>
          <w:lang w:val="ru-RU"/>
        </w:rPr>
        <w:t xml:space="preserve">Воспроизведение частных стандартов и ссылки на них в правилах ООН, глобальных технических правилах ООН (ГТП ООН) и предписаниях ООН </w:t>
      </w:r>
    </w:p>
    <w:p w:rsidR="00031EBD" w:rsidRPr="00581C85" w:rsidRDefault="00031EBD" w:rsidP="00B45EE9">
      <w:pPr>
        <w:pStyle w:val="SingleTxtG"/>
        <w:rPr>
          <w:lang w:val="ru-RU"/>
        </w:rPr>
      </w:pPr>
      <w:r w:rsidRPr="00581C85">
        <w:rPr>
          <w:lang w:val="ru-RU"/>
        </w:rPr>
        <w:tab/>
      </w:r>
      <w:r w:rsidRPr="00581C85">
        <w:rPr>
          <w:lang w:val="ru-RU"/>
        </w:rPr>
        <w:tab/>
        <w:t>Всемирный форум решил возобновить рассмотрение этого вопроса.</w:t>
      </w:r>
    </w:p>
    <w:p w:rsidR="00031EBD" w:rsidRPr="00031EBD" w:rsidRDefault="00031EBD" w:rsidP="00031EBD">
      <w:pPr>
        <w:pStyle w:val="H56G"/>
        <w:jc w:val="both"/>
        <w:rPr>
          <w:bCs/>
          <w:lang w:val="ru-RU"/>
        </w:rPr>
      </w:pPr>
      <w:r w:rsidRPr="00031EBD">
        <w:rPr>
          <w:lang w:val="ru-RU"/>
        </w:rPr>
        <w:tab/>
      </w:r>
      <w:r w:rsidRPr="00031EBD">
        <w:rPr>
          <w:bCs/>
          <w:lang w:val="ru-RU"/>
        </w:rPr>
        <w:t>4.2.2</w:t>
      </w:r>
      <w:r w:rsidRPr="00031EBD">
        <w:rPr>
          <w:bCs/>
          <w:lang w:val="ru-RU"/>
        </w:rPr>
        <w:tab/>
      </w:r>
      <w:r w:rsidRPr="00031EBD">
        <w:rPr>
          <w:lang w:val="ru-RU"/>
        </w:rPr>
        <w:t>Указания по поправкам к правилам ООН, прилагаемым к Соглашению 1958 года</w:t>
      </w:r>
    </w:p>
    <w:p w:rsidR="00031EBD" w:rsidRPr="00031EBD" w:rsidRDefault="00031EBD" w:rsidP="00031EBD">
      <w:pPr>
        <w:pStyle w:val="SingleTxtG"/>
        <w:ind w:firstLine="567"/>
        <w:rPr>
          <w:lang w:val="ru-RU"/>
        </w:rPr>
      </w:pPr>
      <w:r w:rsidRPr="00031EBD">
        <w:rPr>
          <w:lang w:val="ru-RU"/>
        </w:rPr>
        <w:t xml:space="preserve">Всемирный форум решил продолжить рассмотрение этого вопроса, который затрагивает как нынешний вариант Соглашения 1958 года, так и его пересмотр 3. </w:t>
      </w:r>
      <w:r w:rsidRPr="00031EBD">
        <w:t>WP</w:t>
      </w:r>
      <w:r w:rsidRPr="00031EBD">
        <w:rPr>
          <w:lang w:val="ru-RU"/>
        </w:rPr>
        <w:t>.29, возможно, пожелает продолжить рассмотрение вопроса об обновлении руководящих указаниях по поправкам к правилам ООН для рассмотрения на сессии в июне 2018 года.</w:t>
      </w:r>
    </w:p>
    <w:p w:rsidR="00031EBD" w:rsidRPr="00031EBD" w:rsidRDefault="00031EBD" w:rsidP="00031EBD">
      <w:pPr>
        <w:pStyle w:val="SingleTxtG"/>
        <w:keepNext/>
        <w:rPr>
          <w:b/>
          <w:iCs/>
        </w:rPr>
      </w:pPr>
      <w:proofErr w:type="spellStart"/>
      <w:r w:rsidRPr="00031EBD">
        <w:rPr>
          <w:b/>
          <w:iCs/>
        </w:rPr>
        <w:t>Документация</w:t>
      </w:r>
      <w:proofErr w:type="spellEnd"/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394"/>
      </w:tblGrid>
      <w:tr w:rsidR="00031EBD" w:rsidRPr="00031EBD" w:rsidTr="00581C85">
        <w:trPr>
          <w:cantSplit/>
        </w:trPr>
        <w:tc>
          <w:tcPr>
            <w:tcW w:w="2977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</w:pPr>
            <w:r w:rsidRPr="00031EBD">
              <w:t>WP.29-175-03</w:t>
            </w:r>
          </w:p>
        </w:tc>
        <w:tc>
          <w:tcPr>
            <w:tcW w:w="4394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 xml:space="preserve">Предварительный вариант измененных общих руководящих принципов, касающихся регламентирующих процедур ООН и переходных положений в правилах ООН </w:t>
            </w:r>
          </w:p>
        </w:tc>
      </w:tr>
    </w:tbl>
    <w:p w:rsidR="00031EBD" w:rsidRPr="00031EBD" w:rsidRDefault="00031EBD" w:rsidP="007B3222">
      <w:pPr>
        <w:pStyle w:val="H4G"/>
        <w:rPr>
          <w:iCs/>
          <w:lang w:val="ru-RU"/>
        </w:rPr>
      </w:pPr>
      <w:r w:rsidRPr="00031EBD">
        <w:rPr>
          <w:lang w:val="ru-RU"/>
        </w:rPr>
        <w:tab/>
      </w:r>
      <w:r w:rsidRPr="00031EBD">
        <w:rPr>
          <w:iCs/>
          <w:lang w:val="ru-RU"/>
        </w:rPr>
        <w:t>4.3</w:t>
      </w:r>
      <w:r w:rsidRPr="00031EBD">
        <w:rPr>
          <w:iCs/>
          <w:lang w:val="ru-RU"/>
        </w:rPr>
        <w:tab/>
      </w:r>
      <w:r w:rsidRPr="00031EBD">
        <w:rPr>
          <w:lang w:val="ru-RU"/>
        </w:rPr>
        <w:t>Разработка международной системы официального утверждения типа комплектного транспортного средства (МОУТКТС)</w:t>
      </w:r>
    </w:p>
    <w:p w:rsidR="00031EBD" w:rsidRPr="00031EBD" w:rsidRDefault="00031EBD" w:rsidP="00031EBD">
      <w:pPr>
        <w:shd w:val="clear" w:color="auto" w:fill="FFFFFF"/>
        <w:suppressAutoHyphens/>
        <w:spacing w:after="120" w:line="240" w:lineRule="auto"/>
        <w:ind w:left="1134" w:right="1134" w:firstLine="567"/>
        <w:jc w:val="both"/>
        <w:rPr>
          <w:spacing w:val="0"/>
          <w:w w:val="100"/>
          <w:lang w:eastAsia="es-ES"/>
        </w:rPr>
      </w:pPr>
      <w:r w:rsidRPr="00031EBD">
        <w:rPr>
          <w:spacing w:val="0"/>
          <w:w w:val="100"/>
        </w:rPr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разработать Правила № 0 ООН.</w:t>
      </w:r>
      <w:r w:rsidRPr="00031EBD">
        <w:rPr>
          <w:spacing w:val="0"/>
          <w:w w:val="100"/>
          <w:lang w:eastAsia="es-ES"/>
        </w:rPr>
        <w:t xml:space="preserve"> </w:t>
      </w:r>
    </w:p>
    <w:p w:rsidR="00031EBD" w:rsidRPr="00031EBD" w:rsidRDefault="00031EBD" w:rsidP="00031EBD">
      <w:pPr>
        <w:pStyle w:val="H4G"/>
        <w:keepNext w:val="0"/>
        <w:keepLines w:val="0"/>
        <w:rPr>
          <w:iCs/>
          <w:sz w:val="24"/>
          <w:szCs w:val="24"/>
          <w:lang w:val="ru-RU" w:eastAsia="es-ES"/>
        </w:rPr>
      </w:pPr>
      <w:r w:rsidRPr="00031EBD">
        <w:rPr>
          <w:iCs/>
          <w:lang w:val="ru-RU" w:eastAsia="es-ES"/>
        </w:rPr>
        <w:lastRenderedPageBreak/>
        <w:tab/>
        <w:t>4.4</w:t>
      </w:r>
      <w:r w:rsidRPr="00031EBD">
        <w:rPr>
          <w:iCs/>
          <w:lang w:val="ru-RU" w:eastAsia="es-ES"/>
        </w:rPr>
        <w:tab/>
      </w:r>
      <w:r w:rsidRPr="00031EBD">
        <w:rPr>
          <w:lang w:val="ru-RU"/>
        </w:rPr>
        <w:t>Пересмотр 3 Соглашения 1958 года</w:t>
      </w:r>
    </w:p>
    <w:p w:rsidR="00031EBD" w:rsidRPr="00031EBD" w:rsidRDefault="00031EBD" w:rsidP="00031EBD">
      <w:pPr>
        <w:shd w:val="clear" w:color="auto" w:fill="FFFFFF"/>
        <w:suppressAutoHyphens/>
        <w:spacing w:after="120" w:line="240" w:lineRule="auto"/>
        <w:ind w:left="1134" w:right="1134" w:firstLine="567"/>
        <w:jc w:val="both"/>
        <w:rPr>
          <w:strike/>
          <w:spacing w:val="0"/>
          <w:w w:val="100"/>
          <w:lang w:eastAsia="es-ES"/>
        </w:rPr>
      </w:pPr>
      <w:r w:rsidRPr="00031EBD">
        <w:rPr>
          <w:spacing w:val="0"/>
          <w:w w:val="100"/>
        </w:rPr>
        <w:t>Всемирный форум, возможно, пожелает заслушать информацию о ходе осуществления пересмотра 3 Соглашения 1958 года.</w:t>
      </w:r>
    </w:p>
    <w:p w:rsidR="00031EBD" w:rsidRPr="00031EBD" w:rsidRDefault="00031EBD" w:rsidP="00031EBD">
      <w:pPr>
        <w:pStyle w:val="SingleTxtG"/>
        <w:rPr>
          <w:b/>
          <w:iCs/>
        </w:rPr>
      </w:pPr>
      <w:proofErr w:type="spellStart"/>
      <w:r w:rsidRPr="00031EBD">
        <w:rPr>
          <w:b/>
          <w:iCs/>
        </w:rPr>
        <w:t>Документация</w:t>
      </w:r>
      <w:proofErr w:type="spellEnd"/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031EBD" w:rsidRPr="00031EBD" w:rsidTr="00031EBD">
        <w:trPr>
          <w:cantSplit/>
        </w:trPr>
        <w:tc>
          <w:tcPr>
            <w:tcW w:w="3366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spacing w:after="0"/>
              <w:ind w:left="0" w:right="0"/>
              <w:jc w:val="left"/>
            </w:pPr>
            <w:r w:rsidRPr="00031EBD">
              <w:t>ECE/TRANS/505/Rev.3</w:t>
            </w:r>
          </w:p>
        </w:tc>
        <w:tc>
          <w:tcPr>
            <w:tcW w:w="4005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spacing w:after="0"/>
              <w:ind w:left="0" w:right="0"/>
              <w:jc w:val="left"/>
            </w:pPr>
            <w:proofErr w:type="spellStart"/>
            <w:r w:rsidRPr="00031EBD">
              <w:t>Пересмотр</w:t>
            </w:r>
            <w:proofErr w:type="spellEnd"/>
            <w:r w:rsidRPr="00031EBD">
              <w:t xml:space="preserve"> 3 </w:t>
            </w:r>
            <w:proofErr w:type="spellStart"/>
            <w:r w:rsidRPr="00031EBD">
              <w:t>Соглашения</w:t>
            </w:r>
            <w:proofErr w:type="spellEnd"/>
            <w:r w:rsidRPr="00031EBD">
              <w:t xml:space="preserve"> 1958 </w:t>
            </w:r>
            <w:proofErr w:type="spellStart"/>
            <w:r w:rsidRPr="00031EBD">
              <w:t>года</w:t>
            </w:r>
            <w:proofErr w:type="spellEnd"/>
          </w:p>
        </w:tc>
      </w:tr>
    </w:tbl>
    <w:p w:rsidR="00031EBD" w:rsidRPr="00031EBD" w:rsidRDefault="00031EBD" w:rsidP="00B45EE9">
      <w:pPr>
        <w:pStyle w:val="H4G"/>
        <w:rPr>
          <w:lang w:val="ru-RU"/>
        </w:rPr>
      </w:pPr>
      <w:r w:rsidRPr="00031EBD">
        <w:rPr>
          <w:lang w:val="ru-RU"/>
        </w:rPr>
        <w:tab/>
        <w:t>4.5</w:t>
      </w:r>
      <w:r w:rsidRPr="00031EBD">
        <w:rPr>
          <w:lang w:val="ru-RU"/>
        </w:rPr>
        <w:tab/>
        <w:t>Разработка электронной базы данных для обмена документацией об официальном утверждении типа (ДЕТА)</w:t>
      </w:r>
    </w:p>
    <w:p w:rsidR="00031EBD" w:rsidRPr="00031EBD" w:rsidRDefault="00031EBD" w:rsidP="00031EBD">
      <w:pPr>
        <w:shd w:val="clear" w:color="auto" w:fill="FFFFFF"/>
        <w:suppressAutoHyphens/>
        <w:spacing w:after="120" w:line="240" w:lineRule="auto"/>
        <w:ind w:left="1134" w:right="1134" w:firstLine="567"/>
        <w:jc w:val="both"/>
        <w:rPr>
          <w:spacing w:val="0"/>
          <w:w w:val="100"/>
        </w:rPr>
      </w:pPr>
      <w:r w:rsidRPr="00031EBD">
        <w:rPr>
          <w:spacing w:val="0"/>
          <w:w w:val="100"/>
        </w:rPr>
        <w:t>Секретариат сообщит о ситуации с размещением ДЕТА на сервере ЕЭК ООН.</w:t>
      </w:r>
    </w:p>
    <w:p w:rsidR="00031EBD" w:rsidRPr="00031EBD" w:rsidRDefault="00031EBD" w:rsidP="007B3222">
      <w:pPr>
        <w:shd w:val="clear" w:color="auto" w:fill="FFFFFF"/>
        <w:suppressAutoHyphens/>
        <w:spacing w:after="120" w:line="240" w:lineRule="auto"/>
        <w:ind w:left="1134" w:right="1134" w:hanging="567"/>
        <w:rPr>
          <w:i/>
          <w:spacing w:val="0"/>
          <w:w w:val="100"/>
        </w:rPr>
      </w:pPr>
      <w:r w:rsidRPr="00031EBD">
        <w:rPr>
          <w:i/>
          <w:spacing w:val="0"/>
          <w:w w:val="100"/>
        </w:rPr>
        <w:t>4.6</w:t>
      </w:r>
      <w:r w:rsidRPr="00031EBD">
        <w:rPr>
          <w:i/>
          <w:spacing w:val="0"/>
          <w:w w:val="100"/>
        </w:rPr>
        <w:tab/>
      </w:r>
      <w:r w:rsidRPr="00031EBD">
        <w:rPr>
          <w:i/>
          <w:iCs/>
          <w:spacing w:val="0"/>
          <w:w w:val="100"/>
        </w:rPr>
        <w:t>Рассмотрение проектов поправок к существующим правилам ООН, представленных GRSP</w:t>
      </w:r>
    </w:p>
    <w:p w:rsidR="00031EBD" w:rsidRPr="00031EBD" w:rsidRDefault="00031EBD" w:rsidP="00031EBD">
      <w:pPr>
        <w:keepNext/>
        <w:keepLines/>
        <w:suppressAutoHyphens/>
        <w:spacing w:after="120"/>
        <w:ind w:left="1134" w:right="1134" w:firstLine="567"/>
        <w:jc w:val="both"/>
        <w:rPr>
          <w:spacing w:val="0"/>
          <w:w w:val="100"/>
        </w:rPr>
      </w:pPr>
      <w:r w:rsidRPr="00031EBD">
        <w:rPr>
          <w:spacing w:val="0"/>
          <w:w w:val="100"/>
        </w:rPr>
        <w:t xml:space="preserve"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 </w:t>
      </w:r>
    </w:p>
    <w:p w:rsidR="00031EBD" w:rsidRPr="00031EBD" w:rsidRDefault="00031EBD" w:rsidP="00031EBD">
      <w:pPr>
        <w:keepNext/>
        <w:keepLines/>
        <w:suppressAutoHyphens/>
        <w:spacing w:after="120"/>
        <w:ind w:left="567" w:right="1134" w:firstLine="567"/>
        <w:jc w:val="both"/>
        <w:rPr>
          <w:spacing w:val="0"/>
          <w:w w:val="100"/>
        </w:rPr>
      </w:pPr>
      <w:r w:rsidRPr="00031EBD">
        <w:rPr>
          <w:spacing w:val="0"/>
          <w:w w:val="100"/>
        </w:rPr>
        <w:t>Предложения, не подлежащие представлению Председателем GRSP (пункты А):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828"/>
        <w:gridCol w:w="4677"/>
      </w:tblGrid>
      <w:tr w:rsidR="00031EBD" w:rsidRPr="00031EBD" w:rsidTr="00B45EE9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4.6.1</w:t>
            </w:r>
          </w:p>
        </w:tc>
        <w:tc>
          <w:tcPr>
            <w:tcW w:w="2828" w:type="dxa"/>
          </w:tcPr>
          <w:p w:rsidR="00031EBD" w:rsidRPr="00031EBD" w:rsidRDefault="00031EBD" w:rsidP="00B45EE9">
            <w:pPr>
              <w:suppressAutoHyphens/>
              <w:spacing w:after="120"/>
              <w:ind w:left="135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ECE/TRANS/WP.29/2018/37</w:t>
            </w:r>
          </w:p>
        </w:tc>
        <w:tc>
          <w:tcPr>
            <w:tcW w:w="4677" w:type="dxa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Предложение по дополнению 3 к поправкам серии</w:t>
            </w:r>
            <w:r w:rsidR="00B45EE9">
              <w:rPr>
                <w:spacing w:val="0"/>
                <w:w w:val="100"/>
              </w:rPr>
              <w:t> </w:t>
            </w:r>
            <w:r w:rsidRPr="00031EBD">
              <w:rPr>
                <w:spacing w:val="0"/>
                <w:w w:val="100"/>
              </w:rPr>
              <w:t xml:space="preserve">07 к Правилам № 16 ООН (ремни безопасности) </w:t>
            </w:r>
          </w:p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(</w:t>
            </w:r>
            <w:r w:rsidRPr="00031EBD">
              <w:rPr>
                <w:spacing w:val="0"/>
                <w:w w:val="100"/>
                <w:lang w:val="en-US"/>
              </w:rPr>
              <w:t>ECE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TRANS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WP</w:t>
            </w:r>
            <w:r w:rsidRPr="00031EBD">
              <w:rPr>
                <w:spacing w:val="0"/>
                <w:w w:val="100"/>
              </w:rPr>
              <w:t>.29/</w:t>
            </w:r>
            <w:r w:rsidRPr="00031EBD">
              <w:rPr>
                <w:spacing w:val="0"/>
                <w:w w:val="100"/>
                <w:lang w:val="en-US"/>
              </w:rPr>
              <w:t>GRSP</w:t>
            </w:r>
            <w:r w:rsidRPr="00031EBD">
              <w:rPr>
                <w:spacing w:val="0"/>
                <w:w w:val="100"/>
              </w:rPr>
              <w:t>/62, пункт 15, на основе ECE/TRANS/WP.29/GRSP/2017/24 без поправок)</w:t>
            </w:r>
          </w:p>
        </w:tc>
      </w:tr>
      <w:tr w:rsidR="00031EBD" w:rsidRPr="00031EBD" w:rsidTr="00B45EE9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4.6.2</w:t>
            </w:r>
          </w:p>
        </w:tc>
        <w:tc>
          <w:tcPr>
            <w:tcW w:w="2828" w:type="dxa"/>
          </w:tcPr>
          <w:p w:rsidR="00031EBD" w:rsidRPr="00031EBD" w:rsidRDefault="00031EBD" w:rsidP="00B45EE9">
            <w:pPr>
              <w:suppressAutoHyphens/>
              <w:spacing w:after="120"/>
              <w:ind w:left="135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ECE/TRANS/WP.29/2018/38</w:t>
            </w:r>
          </w:p>
        </w:tc>
        <w:tc>
          <w:tcPr>
            <w:tcW w:w="4677" w:type="dxa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Предложение по дополнению 3 к поправкам серии</w:t>
            </w:r>
            <w:r w:rsidR="00B45EE9">
              <w:rPr>
                <w:spacing w:val="0"/>
                <w:w w:val="100"/>
              </w:rPr>
              <w:t> </w:t>
            </w:r>
            <w:r w:rsidRPr="00031EBD">
              <w:rPr>
                <w:spacing w:val="0"/>
                <w:w w:val="100"/>
              </w:rPr>
              <w:t xml:space="preserve">05 к Правилам № 22 ООН (защитные шлемы) </w:t>
            </w:r>
          </w:p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(</w:t>
            </w:r>
            <w:r w:rsidRPr="00031EBD">
              <w:rPr>
                <w:spacing w:val="0"/>
                <w:w w:val="100"/>
                <w:lang w:val="en-US"/>
              </w:rPr>
              <w:t>ECE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TRANS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WP</w:t>
            </w:r>
            <w:r w:rsidRPr="00031EBD">
              <w:rPr>
                <w:spacing w:val="0"/>
                <w:w w:val="100"/>
              </w:rPr>
              <w:t>.29/</w:t>
            </w:r>
            <w:r w:rsidRPr="00031EBD">
              <w:rPr>
                <w:spacing w:val="0"/>
                <w:w w:val="100"/>
                <w:lang w:val="en-US"/>
              </w:rPr>
              <w:t>GRSP</w:t>
            </w:r>
            <w:r w:rsidRPr="00031EBD">
              <w:rPr>
                <w:spacing w:val="0"/>
                <w:w w:val="100"/>
              </w:rPr>
              <w:t>/62, пункт 18, на основе документов GRSP-62-04 и GRSP-62-10, воспроизведенных в приложении V к докладу)</w:t>
            </w:r>
          </w:p>
        </w:tc>
      </w:tr>
      <w:tr w:rsidR="00031EBD" w:rsidRPr="00031EBD" w:rsidTr="00B45EE9">
        <w:trPr>
          <w:cantSplit/>
        </w:trPr>
        <w:tc>
          <w:tcPr>
            <w:tcW w:w="1000" w:type="dxa"/>
          </w:tcPr>
          <w:p w:rsidR="00031EBD" w:rsidRPr="00031EBD" w:rsidRDefault="00031EBD" w:rsidP="00535BC7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4.6.3</w:t>
            </w:r>
          </w:p>
        </w:tc>
        <w:tc>
          <w:tcPr>
            <w:tcW w:w="2828" w:type="dxa"/>
          </w:tcPr>
          <w:p w:rsidR="00031EBD" w:rsidRPr="00031EBD" w:rsidRDefault="00031EBD" w:rsidP="00B45EE9">
            <w:pPr>
              <w:suppressAutoHyphens/>
              <w:spacing w:after="120"/>
              <w:ind w:left="135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ECE/TRANS/WP.29/2018/39</w:t>
            </w:r>
          </w:p>
        </w:tc>
        <w:tc>
          <w:tcPr>
            <w:tcW w:w="4677" w:type="dxa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Предложение по дополнению 14 к поправкам серии</w:t>
            </w:r>
            <w:r w:rsidR="00B45EE9">
              <w:rPr>
                <w:spacing w:val="0"/>
                <w:w w:val="100"/>
              </w:rPr>
              <w:t> </w:t>
            </w:r>
            <w:r w:rsidRPr="00031EBD">
              <w:rPr>
                <w:spacing w:val="0"/>
                <w:w w:val="100"/>
              </w:rPr>
              <w:t xml:space="preserve">04 к Правилам № 44 ООН (детские удерживающие системы) </w:t>
            </w:r>
          </w:p>
          <w:p w:rsidR="00031EBD" w:rsidRPr="00031EBD" w:rsidRDefault="00031EBD" w:rsidP="00F0429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(</w:t>
            </w:r>
            <w:r w:rsidRPr="00031EBD">
              <w:rPr>
                <w:spacing w:val="0"/>
                <w:w w:val="100"/>
                <w:lang w:val="en-US"/>
              </w:rPr>
              <w:t>ECE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TRANS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WP</w:t>
            </w:r>
            <w:r w:rsidRPr="00031EBD">
              <w:rPr>
                <w:spacing w:val="0"/>
                <w:w w:val="100"/>
              </w:rPr>
              <w:t>.29/</w:t>
            </w:r>
            <w:r w:rsidRPr="00031EBD">
              <w:rPr>
                <w:spacing w:val="0"/>
                <w:w w:val="100"/>
                <w:lang w:val="en-US"/>
              </w:rPr>
              <w:t>GRSP</w:t>
            </w:r>
            <w:r w:rsidRPr="00031EBD">
              <w:rPr>
                <w:spacing w:val="0"/>
                <w:w w:val="100"/>
              </w:rPr>
              <w:t>/62, пункты 21, 22 и 23, на основе ECE/TRANS/WP.29/GRSP/2017/20 с поправками, указанными в приложении VI к докладу, ECE/TRANS/WP.29/GRSP/2017/28 без поправок, ECE/TRANS/WP.29/GRSP/2017/33, с поправками, указанными в пункте 22 к докладу, ECE/TRANS/WP.29/GRSP/2017/37 без поправок и ECE/TRANS/WP.29/GRSP/2017/38 с поправками, указанными в приложении VI к докладу)</w:t>
            </w:r>
          </w:p>
        </w:tc>
      </w:tr>
      <w:tr w:rsidR="00031EBD" w:rsidRPr="00031EBD" w:rsidTr="00B45EE9">
        <w:trPr>
          <w:cantSplit/>
          <w:trHeight w:val="1218"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4.6.4</w:t>
            </w:r>
          </w:p>
        </w:tc>
        <w:tc>
          <w:tcPr>
            <w:tcW w:w="2828" w:type="dxa"/>
          </w:tcPr>
          <w:p w:rsidR="00031EBD" w:rsidRPr="00031EBD" w:rsidRDefault="00031EBD" w:rsidP="00B45EE9">
            <w:pPr>
              <w:suppressAutoHyphens/>
              <w:spacing w:after="120"/>
              <w:ind w:left="135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ECE/TRANS/WP.29/2018/40</w:t>
            </w:r>
          </w:p>
        </w:tc>
        <w:tc>
          <w:tcPr>
            <w:tcW w:w="4677" w:type="dxa"/>
          </w:tcPr>
          <w:p w:rsidR="00031EBD" w:rsidRPr="00031EBD" w:rsidRDefault="00031EBD" w:rsidP="00031EBD">
            <w:pPr>
              <w:suppressAutoHyphens/>
              <w:spacing w:after="120"/>
              <w:rPr>
                <w:bCs/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Предложение по дополнению 7 к Правилам № 129 ООН (усовершенствованные детские удерживающие системы)</w:t>
            </w:r>
            <w:r w:rsidRPr="00031EBD">
              <w:rPr>
                <w:bCs/>
                <w:spacing w:val="0"/>
                <w:w w:val="100"/>
              </w:rPr>
              <w:t xml:space="preserve"> </w:t>
            </w:r>
          </w:p>
          <w:p w:rsidR="00031EBD" w:rsidRPr="00031EBD" w:rsidRDefault="00031EBD" w:rsidP="00B45EE9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bCs/>
                <w:spacing w:val="0"/>
                <w:w w:val="100"/>
              </w:rPr>
              <w:t>(</w:t>
            </w:r>
            <w:r w:rsidRPr="00031EBD">
              <w:rPr>
                <w:bCs/>
                <w:spacing w:val="0"/>
                <w:w w:val="100"/>
                <w:lang w:val="en-US"/>
              </w:rPr>
              <w:t>ECE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TRANS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WP</w:t>
            </w:r>
            <w:r w:rsidRPr="00031EBD">
              <w:rPr>
                <w:bCs/>
                <w:spacing w:val="0"/>
                <w:w w:val="100"/>
              </w:rPr>
              <w:t>.29/</w:t>
            </w:r>
            <w:r w:rsidRPr="00031EBD">
              <w:rPr>
                <w:bCs/>
                <w:spacing w:val="0"/>
                <w:w w:val="100"/>
                <w:lang w:val="en-US"/>
              </w:rPr>
              <w:t>GRSP</w:t>
            </w:r>
            <w:r w:rsidRPr="00031EBD">
              <w:rPr>
                <w:bCs/>
                <w:spacing w:val="0"/>
                <w:w w:val="100"/>
              </w:rPr>
              <w:t xml:space="preserve">/62, </w:t>
            </w:r>
            <w:r w:rsidR="00B45EE9">
              <w:rPr>
                <w:bCs/>
                <w:spacing w:val="0"/>
                <w:w w:val="100"/>
              </w:rPr>
              <w:t>пункт</w:t>
            </w:r>
            <w:r w:rsidRPr="00031EBD">
              <w:rPr>
                <w:bCs/>
                <w:spacing w:val="0"/>
                <w:w w:val="100"/>
              </w:rPr>
              <w:t xml:space="preserve"> 30, на основе</w:t>
            </w:r>
            <w:r w:rsidRPr="00031EBD">
              <w:rPr>
                <w:spacing w:val="0"/>
                <w:w w:val="100"/>
              </w:rPr>
              <w:t xml:space="preserve"> ECE/TRANS/WP.29/GRSP/2017/34 без поправок</w:t>
            </w:r>
            <w:r w:rsidRPr="00031EBD">
              <w:rPr>
                <w:bCs/>
                <w:spacing w:val="0"/>
                <w:w w:val="100"/>
              </w:rPr>
              <w:t>)</w:t>
            </w:r>
          </w:p>
        </w:tc>
      </w:tr>
      <w:tr w:rsidR="00031EBD" w:rsidRPr="00031EBD" w:rsidTr="00B45EE9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4.6.5</w:t>
            </w:r>
          </w:p>
        </w:tc>
        <w:tc>
          <w:tcPr>
            <w:tcW w:w="2828" w:type="dxa"/>
          </w:tcPr>
          <w:p w:rsidR="00031EBD" w:rsidRPr="00031EBD" w:rsidRDefault="00031EBD" w:rsidP="00B45EE9">
            <w:pPr>
              <w:suppressAutoHyphens/>
              <w:spacing w:after="120"/>
              <w:ind w:left="135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ECE/TRANS/WP.29/2018/41</w:t>
            </w:r>
          </w:p>
        </w:tc>
        <w:tc>
          <w:tcPr>
            <w:tcW w:w="4677" w:type="dxa"/>
          </w:tcPr>
          <w:p w:rsidR="00031EBD" w:rsidRPr="00031EBD" w:rsidRDefault="00031EBD" w:rsidP="00031EBD">
            <w:pPr>
              <w:suppressAutoHyphens/>
              <w:spacing w:after="120"/>
              <w:rPr>
                <w:bCs/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Предложение по дополнению 4 к поправкам серии 01 к Правилам № 129 ООН (усовершенствованные детские удерживающие системы)</w:t>
            </w:r>
            <w:r w:rsidRPr="00031EBD">
              <w:rPr>
                <w:bCs/>
                <w:spacing w:val="0"/>
                <w:w w:val="100"/>
              </w:rPr>
              <w:t xml:space="preserve"> </w:t>
            </w:r>
          </w:p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bCs/>
                <w:spacing w:val="0"/>
                <w:w w:val="100"/>
              </w:rPr>
              <w:t>(</w:t>
            </w:r>
            <w:r w:rsidRPr="00031EBD">
              <w:rPr>
                <w:bCs/>
                <w:spacing w:val="0"/>
                <w:w w:val="100"/>
                <w:lang w:val="en-US"/>
              </w:rPr>
              <w:t>ECE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TRANS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WP</w:t>
            </w:r>
            <w:r w:rsidRPr="00031EBD">
              <w:rPr>
                <w:bCs/>
                <w:spacing w:val="0"/>
                <w:w w:val="100"/>
              </w:rPr>
              <w:t>.29/</w:t>
            </w:r>
            <w:r w:rsidRPr="00031EBD">
              <w:rPr>
                <w:bCs/>
                <w:spacing w:val="0"/>
                <w:w w:val="100"/>
                <w:lang w:val="en-US"/>
              </w:rPr>
              <w:t>GRSP</w:t>
            </w:r>
            <w:r w:rsidRPr="00031EBD">
              <w:rPr>
                <w:bCs/>
                <w:spacing w:val="0"/>
                <w:w w:val="100"/>
              </w:rPr>
              <w:t xml:space="preserve">/62, </w:t>
            </w:r>
            <w:proofErr w:type="spellStart"/>
            <w:r w:rsidRPr="00031EBD">
              <w:rPr>
                <w:bCs/>
                <w:spacing w:val="0"/>
                <w:w w:val="100"/>
                <w:lang w:val="es-ES"/>
              </w:rPr>
              <w:t>пункт</w:t>
            </w:r>
            <w:proofErr w:type="spellEnd"/>
            <w:r w:rsidRPr="00031EBD">
              <w:rPr>
                <w:bCs/>
                <w:spacing w:val="0"/>
                <w:w w:val="100"/>
              </w:rPr>
              <w:t xml:space="preserve"> 31, на основе</w:t>
            </w:r>
            <w:r w:rsidRPr="00031EBD">
              <w:rPr>
                <w:spacing w:val="0"/>
                <w:w w:val="100"/>
              </w:rPr>
              <w:t xml:space="preserve"> ECE/TRANS/WP.29/GRSP/2017/35 без поправок</w:t>
            </w:r>
            <w:r w:rsidRPr="00031EBD">
              <w:rPr>
                <w:bCs/>
                <w:spacing w:val="0"/>
                <w:w w:val="100"/>
              </w:rPr>
              <w:t>)</w:t>
            </w:r>
          </w:p>
        </w:tc>
      </w:tr>
      <w:tr w:rsidR="00256AFD" w:rsidRPr="00031EBD" w:rsidTr="00B45EE9">
        <w:trPr>
          <w:cantSplit/>
        </w:trPr>
        <w:tc>
          <w:tcPr>
            <w:tcW w:w="1000" w:type="dxa"/>
          </w:tcPr>
          <w:p w:rsidR="00256AFD" w:rsidRPr="00031EBD" w:rsidRDefault="00256AF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4.6.6</w:t>
            </w:r>
          </w:p>
        </w:tc>
        <w:tc>
          <w:tcPr>
            <w:tcW w:w="2828" w:type="dxa"/>
          </w:tcPr>
          <w:p w:rsidR="00256AFD" w:rsidRPr="00031EBD" w:rsidRDefault="00256AFD" w:rsidP="00B45EE9">
            <w:pPr>
              <w:suppressAutoHyphens/>
              <w:spacing w:after="120"/>
              <w:ind w:left="135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ECE/TRANS/WP.29/2018/42</w:t>
            </w:r>
          </w:p>
        </w:tc>
        <w:tc>
          <w:tcPr>
            <w:tcW w:w="4677" w:type="dxa"/>
          </w:tcPr>
          <w:p w:rsidR="00256AFD" w:rsidRPr="00031EBD" w:rsidRDefault="00256AF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Предложение по дополнению 3 к поправкам серии 02 к Правилам № 129 ООН (усовершенствованные детские удерживающие системы)</w:t>
            </w:r>
          </w:p>
        </w:tc>
      </w:tr>
      <w:tr w:rsidR="00031EBD" w:rsidRPr="00031EBD" w:rsidTr="00B45EE9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</w:p>
        </w:tc>
        <w:tc>
          <w:tcPr>
            <w:tcW w:w="2828" w:type="dxa"/>
          </w:tcPr>
          <w:p w:rsidR="00031EBD" w:rsidRPr="00031EBD" w:rsidRDefault="00031EBD" w:rsidP="00B45EE9">
            <w:pPr>
              <w:suppressAutoHyphens/>
              <w:spacing w:after="120"/>
              <w:ind w:left="135"/>
              <w:rPr>
                <w:spacing w:val="0"/>
                <w:w w:val="100"/>
              </w:rPr>
            </w:pPr>
          </w:p>
        </w:tc>
        <w:tc>
          <w:tcPr>
            <w:tcW w:w="4677" w:type="dxa"/>
          </w:tcPr>
          <w:p w:rsidR="00031EBD" w:rsidRPr="00031EBD" w:rsidRDefault="00031EBD" w:rsidP="00B45EE9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bCs/>
                <w:spacing w:val="0"/>
                <w:w w:val="100"/>
              </w:rPr>
              <w:t>(</w:t>
            </w:r>
            <w:r w:rsidRPr="00031EBD">
              <w:rPr>
                <w:bCs/>
                <w:spacing w:val="0"/>
                <w:w w:val="100"/>
                <w:lang w:val="en-US"/>
              </w:rPr>
              <w:t>ECE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TRANS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WP</w:t>
            </w:r>
            <w:r w:rsidRPr="00031EBD">
              <w:rPr>
                <w:bCs/>
                <w:spacing w:val="0"/>
                <w:w w:val="100"/>
              </w:rPr>
              <w:t>.29/</w:t>
            </w:r>
            <w:r w:rsidRPr="00031EBD">
              <w:rPr>
                <w:bCs/>
                <w:spacing w:val="0"/>
                <w:w w:val="100"/>
                <w:lang w:val="en-US"/>
              </w:rPr>
              <w:t>GRSP</w:t>
            </w:r>
            <w:r w:rsidRPr="00031EBD">
              <w:rPr>
                <w:bCs/>
                <w:spacing w:val="0"/>
                <w:w w:val="100"/>
              </w:rPr>
              <w:t>/62, пункты 29, 31 и 32, на</w:t>
            </w:r>
            <w:r w:rsidR="00B45EE9">
              <w:rPr>
                <w:bCs/>
                <w:spacing w:val="0"/>
                <w:w w:val="100"/>
              </w:rPr>
              <w:t> </w:t>
            </w:r>
            <w:r w:rsidRPr="00031EBD">
              <w:rPr>
                <w:bCs/>
                <w:spacing w:val="0"/>
                <w:w w:val="100"/>
              </w:rPr>
              <w:t>основе</w:t>
            </w:r>
            <w:r w:rsidRPr="00031EBD">
              <w:rPr>
                <w:spacing w:val="0"/>
                <w:w w:val="100"/>
              </w:rPr>
              <w:t xml:space="preserve"> ECE/TRANS/WP.29/GRSP/2017/29 без</w:t>
            </w:r>
            <w:r w:rsidR="00B45EE9">
              <w:rPr>
                <w:spacing w:val="0"/>
                <w:w w:val="100"/>
              </w:rPr>
              <w:t> </w:t>
            </w:r>
            <w:r w:rsidRPr="00031EBD">
              <w:rPr>
                <w:spacing w:val="0"/>
                <w:w w:val="100"/>
              </w:rPr>
              <w:t>поправок, ECE/TRANS/WP.29/GRSP/2017/36 без</w:t>
            </w:r>
            <w:r w:rsidR="00B45EE9">
              <w:rPr>
                <w:spacing w:val="0"/>
                <w:w w:val="100"/>
              </w:rPr>
              <w:t> </w:t>
            </w:r>
            <w:r w:rsidRPr="00031EBD">
              <w:rPr>
                <w:spacing w:val="0"/>
                <w:w w:val="100"/>
              </w:rPr>
              <w:t>поправок и документа GRSP-62-23, воспроизведенного в приложении</w:t>
            </w:r>
            <w:r w:rsidR="00B45EE9">
              <w:rPr>
                <w:spacing w:val="0"/>
                <w:w w:val="100"/>
              </w:rPr>
              <w:t xml:space="preserve"> </w:t>
            </w:r>
            <w:r w:rsidRPr="00031EBD">
              <w:rPr>
                <w:spacing w:val="0"/>
                <w:w w:val="100"/>
              </w:rPr>
              <w:t>VII к докладу</w:t>
            </w:r>
            <w:r w:rsidRPr="00031EBD">
              <w:rPr>
                <w:bCs/>
                <w:spacing w:val="0"/>
                <w:w w:val="100"/>
              </w:rPr>
              <w:t>)</w:t>
            </w:r>
          </w:p>
        </w:tc>
      </w:tr>
      <w:tr w:rsidR="00031EBD" w:rsidRPr="00031EBD" w:rsidTr="00B45EE9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4.6.7</w:t>
            </w:r>
          </w:p>
        </w:tc>
        <w:tc>
          <w:tcPr>
            <w:tcW w:w="2828" w:type="dxa"/>
          </w:tcPr>
          <w:p w:rsidR="00031EBD" w:rsidRPr="00031EBD" w:rsidRDefault="00031EBD" w:rsidP="00B45EE9">
            <w:pPr>
              <w:suppressAutoHyphens/>
              <w:spacing w:after="120"/>
              <w:ind w:left="135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ECE/TRANS/WP.29/2018/43</w:t>
            </w:r>
          </w:p>
        </w:tc>
        <w:tc>
          <w:tcPr>
            <w:tcW w:w="4677" w:type="dxa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 xml:space="preserve">Предложение по дополнению 1 к Правилам № 137 ООН </w:t>
            </w:r>
            <w:bookmarkStart w:id="9" w:name="OLE_LINK32"/>
            <w:bookmarkStart w:id="10" w:name="OLE_LINK33"/>
            <w:r w:rsidRPr="00031EBD">
              <w:rPr>
                <w:spacing w:val="0"/>
                <w:w w:val="100"/>
              </w:rPr>
              <w:t xml:space="preserve">(лобовой удар с </w:t>
            </w:r>
            <w:proofErr w:type="spellStart"/>
            <w:r w:rsidRPr="00031EBD">
              <w:rPr>
                <w:spacing w:val="0"/>
                <w:w w:val="100"/>
              </w:rPr>
              <w:t>уделением</w:t>
            </w:r>
            <w:proofErr w:type="spellEnd"/>
            <w:r w:rsidRPr="00031EBD">
              <w:rPr>
                <w:spacing w:val="0"/>
                <w:w w:val="100"/>
              </w:rPr>
              <w:t xml:space="preserve"> особого внимания удерживающим системам) </w:t>
            </w:r>
            <w:bookmarkEnd w:id="9"/>
            <w:bookmarkEnd w:id="10"/>
          </w:p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bCs/>
                <w:spacing w:val="0"/>
                <w:w w:val="100"/>
              </w:rPr>
              <w:t>(</w:t>
            </w:r>
            <w:r w:rsidRPr="00031EBD">
              <w:rPr>
                <w:bCs/>
                <w:spacing w:val="0"/>
                <w:w w:val="100"/>
                <w:lang w:val="en-US"/>
              </w:rPr>
              <w:t>ECE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TRANS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WP</w:t>
            </w:r>
            <w:r w:rsidRPr="00031EBD">
              <w:rPr>
                <w:bCs/>
                <w:spacing w:val="0"/>
                <w:w w:val="100"/>
              </w:rPr>
              <w:t>.29/</w:t>
            </w:r>
            <w:r w:rsidRPr="00031EBD">
              <w:rPr>
                <w:bCs/>
                <w:spacing w:val="0"/>
                <w:w w:val="100"/>
                <w:lang w:val="en-US"/>
              </w:rPr>
              <w:t>GRSP</w:t>
            </w:r>
            <w:r w:rsidRPr="00031EBD">
              <w:rPr>
                <w:bCs/>
                <w:spacing w:val="0"/>
                <w:w w:val="100"/>
              </w:rPr>
              <w:t>/62, пункт 38, на основе</w:t>
            </w:r>
            <w:r w:rsidRPr="00031EBD">
              <w:rPr>
                <w:spacing w:val="0"/>
                <w:w w:val="100"/>
              </w:rPr>
              <w:t xml:space="preserve"> документа GRSP-62-05, воспроизведенного в приложении VIII к докладу</w:t>
            </w:r>
            <w:r w:rsidRPr="00031EBD">
              <w:rPr>
                <w:bCs/>
                <w:spacing w:val="0"/>
                <w:w w:val="100"/>
              </w:rPr>
              <w:t>)</w:t>
            </w:r>
          </w:p>
        </w:tc>
      </w:tr>
      <w:tr w:rsidR="00031EBD" w:rsidRPr="00031EBD" w:rsidTr="00B45EE9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4.6.8</w:t>
            </w:r>
          </w:p>
        </w:tc>
        <w:tc>
          <w:tcPr>
            <w:tcW w:w="2828" w:type="dxa"/>
          </w:tcPr>
          <w:p w:rsidR="00031EBD" w:rsidRPr="00031EBD" w:rsidRDefault="00031EBD" w:rsidP="00B45EE9">
            <w:pPr>
              <w:suppressAutoHyphens/>
              <w:spacing w:after="120"/>
              <w:ind w:left="135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ECE/TRANS/WP.29/2018/77</w:t>
            </w:r>
          </w:p>
        </w:tc>
        <w:tc>
          <w:tcPr>
            <w:tcW w:w="4677" w:type="dxa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 xml:space="preserve">Предложение по дополнению 1 к поправкам серии 01 к Правилам № 137 ООН (лобовой удар с </w:t>
            </w:r>
            <w:proofErr w:type="spellStart"/>
            <w:r w:rsidRPr="00031EBD">
              <w:rPr>
                <w:spacing w:val="0"/>
                <w:w w:val="100"/>
              </w:rPr>
              <w:t>уделением</w:t>
            </w:r>
            <w:proofErr w:type="spellEnd"/>
            <w:r w:rsidRPr="00031EBD">
              <w:rPr>
                <w:spacing w:val="0"/>
                <w:w w:val="100"/>
              </w:rPr>
              <w:t xml:space="preserve"> особого внимания удерживающим системам)</w:t>
            </w:r>
          </w:p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bCs/>
                <w:spacing w:val="0"/>
                <w:w w:val="100"/>
              </w:rPr>
              <w:t>(ECE/TRANS/WP.29/GRSP/62, пункт 38, на основе</w:t>
            </w:r>
            <w:r w:rsidRPr="00031EBD">
              <w:rPr>
                <w:spacing w:val="0"/>
                <w:w w:val="100"/>
              </w:rPr>
              <w:t xml:space="preserve"> документа GRSP-62-05, воспроизведенного в приложении VIII к докладу</w:t>
            </w:r>
            <w:r w:rsidRPr="00031EBD">
              <w:rPr>
                <w:bCs/>
                <w:spacing w:val="0"/>
                <w:w w:val="100"/>
              </w:rPr>
              <w:t>)</w:t>
            </w:r>
          </w:p>
        </w:tc>
      </w:tr>
      <w:tr w:rsidR="00031EBD" w:rsidRPr="00031EBD" w:rsidTr="00B45EE9">
        <w:trPr>
          <w:cantSplit/>
          <w:trHeight w:val="512"/>
        </w:trPr>
        <w:tc>
          <w:tcPr>
            <w:tcW w:w="8505" w:type="dxa"/>
            <w:gridSpan w:val="3"/>
          </w:tcPr>
          <w:p w:rsidR="00031EBD" w:rsidRPr="00031EBD" w:rsidRDefault="00B45EE9" w:rsidP="00B45EE9">
            <w:pPr>
              <w:suppressAutoHyphens/>
              <w:spacing w:before="120"/>
              <w:ind w:left="567" w:hanging="567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ab/>
            </w:r>
            <w:r w:rsidR="00031EBD" w:rsidRPr="00031EBD">
              <w:rPr>
                <w:spacing w:val="0"/>
                <w:w w:val="100"/>
              </w:rPr>
              <w:t>Предложения, подлежащие представлению Председателем GRSP:</w:t>
            </w:r>
          </w:p>
        </w:tc>
      </w:tr>
      <w:tr w:rsidR="00031EBD" w:rsidRPr="00031EBD" w:rsidTr="00B45EE9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4.6.9</w:t>
            </w:r>
          </w:p>
        </w:tc>
        <w:tc>
          <w:tcPr>
            <w:tcW w:w="2828" w:type="dxa"/>
          </w:tcPr>
          <w:p w:rsidR="00031EBD" w:rsidRPr="00031EBD" w:rsidRDefault="00031EBD" w:rsidP="00B45EE9">
            <w:pPr>
              <w:suppressAutoHyphens/>
              <w:spacing w:after="120"/>
              <w:ind w:left="135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ECE/TRANS/WP.29/2018/44</w:t>
            </w:r>
          </w:p>
        </w:tc>
        <w:tc>
          <w:tcPr>
            <w:tcW w:w="4677" w:type="dxa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 xml:space="preserve">Предложение по поправкам серии 09 </w:t>
            </w:r>
            <w:r w:rsidR="00B45EE9">
              <w:rPr>
                <w:spacing w:val="0"/>
                <w:w w:val="100"/>
              </w:rPr>
              <w:br/>
              <w:t xml:space="preserve">к </w:t>
            </w:r>
            <w:r w:rsidRPr="00031EBD">
              <w:rPr>
                <w:spacing w:val="0"/>
                <w:w w:val="100"/>
              </w:rPr>
              <w:t>Правилам № 14 ООН (крепления ремней безопасности)</w:t>
            </w:r>
          </w:p>
          <w:p w:rsidR="00031EBD" w:rsidRPr="00031EBD" w:rsidRDefault="00031EBD" w:rsidP="00B45EE9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(</w:t>
            </w:r>
            <w:r w:rsidRPr="00031EBD">
              <w:rPr>
                <w:bCs/>
                <w:spacing w:val="0"/>
                <w:w w:val="100"/>
                <w:lang w:val="en-US"/>
              </w:rPr>
              <w:t>ECE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TRANS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WP</w:t>
            </w:r>
            <w:r w:rsidRPr="00031EBD">
              <w:rPr>
                <w:bCs/>
                <w:spacing w:val="0"/>
                <w:w w:val="100"/>
              </w:rPr>
              <w:t>.29/</w:t>
            </w:r>
            <w:r w:rsidRPr="00031EBD">
              <w:rPr>
                <w:bCs/>
                <w:spacing w:val="0"/>
                <w:w w:val="100"/>
                <w:lang w:val="en-US"/>
              </w:rPr>
              <w:t>GRSP</w:t>
            </w:r>
            <w:r w:rsidRPr="00031EBD">
              <w:rPr>
                <w:bCs/>
                <w:spacing w:val="0"/>
                <w:w w:val="100"/>
              </w:rPr>
              <w:t xml:space="preserve">/62, </w:t>
            </w:r>
            <w:r w:rsidR="00B45EE9">
              <w:rPr>
                <w:bCs/>
                <w:spacing w:val="0"/>
                <w:w w:val="100"/>
              </w:rPr>
              <w:t>пункт</w:t>
            </w:r>
            <w:r w:rsidRPr="00031EBD">
              <w:rPr>
                <w:bCs/>
                <w:spacing w:val="0"/>
                <w:w w:val="100"/>
              </w:rPr>
              <w:t xml:space="preserve"> 13, на основе </w:t>
            </w:r>
            <w:r w:rsidRPr="00031EBD">
              <w:rPr>
                <w:spacing w:val="0"/>
                <w:w w:val="100"/>
              </w:rPr>
              <w:t>ECE/TRANS/WP.29/GRSP/2017/23 без поправок)</w:t>
            </w:r>
          </w:p>
        </w:tc>
      </w:tr>
      <w:tr w:rsidR="00031EBD" w:rsidRPr="00031EBD" w:rsidTr="00B45EE9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4.6.10</w:t>
            </w:r>
          </w:p>
        </w:tc>
        <w:tc>
          <w:tcPr>
            <w:tcW w:w="2828" w:type="dxa"/>
          </w:tcPr>
          <w:p w:rsidR="00031EBD" w:rsidRPr="00031EBD" w:rsidRDefault="00031EBD" w:rsidP="00B45EE9">
            <w:pPr>
              <w:suppressAutoHyphens/>
              <w:spacing w:after="120"/>
              <w:ind w:left="135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ECE/TRANS/WP.29/2018/45</w:t>
            </w:r>
          </w:p>
        </w:tc>
        <w:tc>
          <w:tcPr>
            <w:tcW w:w="4677" w:type="dxa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 xml:space="preserve">Предложение по поправкам серии 03 </w:t>
            </w:r>
            <w:r w:rsidR="00B45EE9">
              <w:rPr>
                <w:spacing w:val="0"/>
                <w:w w:val="100"/>
              </w:rPr>
              <w:br/>
            </w:r>
            <w:r w:rsidR="00B45EE9" w:rsidRPr="00031EBD">
              <w:rPr>
                <w:spacing w:val="0"/>
                <w:w w:val="100"/>
              </w:rPr>
              <w:t xml:space="preserve">к </w:t>
            </w:r>
            <w:r w:rsidRPr="00031EBD">
              <w:rPr>
                <w:spacing w:val="0"/>
                <w:w w:val="100"/>
              </w:rPr>
              <w:t>Правилам № 129 ООН (усовершенствованные детские удерживающие системы)</w:t>
            </w:r>
          </w:p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bCs/>
                <w:spacing w:val="0"/>
                <w:w w:val="100"/>
              </w:rPr>
              <w:t>(</w:t>
            </w:r>
            <w:r w:rsidRPr="00031EBD">
              <w:rPr>
                <w:bCs/>
                <w:spacing w:val="0"/>
                <w:w w:val="100"/>
                <w:lang w:val="en-US"/>
              </w:rPr>
              <w:t>ECE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TRANS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WP</w:t>
            </w:r>
            <w:r w:rsidRPr="00031EBD">
              <w:rPr>
                <w:bCs/>
                <w:spacing w:val="0"/>
                <w:w w:val="100"/>
              </w:rPr>
              <w:t>.29/</w:t>
            </w:r>
            <w:r w:rsidRPr="00031EBD">
              <w:rPr>
                <w:bCs/>
                <w:spacing w:val="0"/>
                <w:w w:val="100"/>
                <w:lang w:val="en-US"/>
              </w:rPr>
              <w:t>GRSP</w:t>
            </w:r>
            <w:r w:rsidRPr="00031EBD">
              <w:rPr>
                <w:bCs/>
                <w:spacing w:val="0"/>
                <w:w w:val="100"/>
              </w:rPr>
              <w:t>/62, пункт 33, на основе</w:t>
            </w:r>
            <w:r w:rsidRPr="00031EBD">
              <w:rPr>
                <w:spacing w:val="0"/>
                <w:w w:val="100"/>
              </w:rPr>
              <w:t xml:space="preserve"> ECE/TRANS/WP.29/GRSP/2017/41с поправками, указанными в приложении VII к докладу</w:t>
            </w:r>
            <w:r w:rsidRPr="00031EBD">
              <w:rPr>
                <w:bCs/>
                <w:spacing w:val="0"/>
                <w:w w:val="100"/>
              </w:rPr>
              <w:t>)</w:t>
            </w:r>
          </w:p>
        </w:tc>
      </w:tr>
    </w:tbl>
    <w:p w:rsidR="00031EBD" w:rsidRPr="00031EBD" w:rsidRDefault="00031EBD" w:rsidP="007B3222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i/>
          <w:spacing w:val="0"/>
          <w:w w:val="100"/>
        </w:rPr>
      </w:pPr>
      <w:r w:rsidRPr="00031EBD">
        <w:rPr>
          <w:i/>
          <w:spacing w:val="0"/>
          <w:w w:val="100"/>
        </w:rPr>
        <w:tab/>
        <w:t>4.7</w:t>
      </w:r>
      <w:r w:rsidRPr="00031EBD">
        <w:rPr>
          <w:i/>
          <w:spacing w:val="0"/>
          <w:w w:val="100"/>
        </w:rPr>
        <w:tab/>
      </w:r>
      <w:r w:rsidRPr="00031EBD">
        <w:rPr>
          <w:i/>
          <w:iCs/>
          <w:spacing w:val="0"/>
          <w:w w:val="100"/>
        </w:rPr>
        <w:t>Рассмотрение проектов поправок к существующим правилам ООН, представленных</w:t>
      </w:r>
      <w:r w:rsidRPr="00031EBD">
        <w:rPr>
          <w:i/>
          <w:spacing w:val="0"/>
          <w:w w:val="100"/>
        </w:rPr>
        <w:t xml:space="preserve"> GRPE</w:t>
      </w:r>
    </w:p>
    <w:p w:rsidR="00031EBD" w:rsidRPr="00031EBD" w:rsidRDefault="00031EBD" w:rsidP="00031EBD">
      <w:pPr>
        <w:keepNext/>
        <w:keepLines/>
        <w:suppressAutoHyphens/>
        <w:spacing w:after="120"/>
        <w:ind w:left="1134" w:right="1134" w:firstLine="567"/>
        <w:jc w:val="both"/>
        <w:rPr>
          <w:spacing w:val="0"/>
          <w:w w:val="100"/>
        </w:rPr>
      </w:pPr>
      <w:r w:rsidRPr="00031EBD">
        <w:rPr>
          <w:spacing w:val="0"/>
          <w:w w:val="100"/>
        </w:rPr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:rsidR="00031EBD" w:rsidRPr="00031EBD" w:rsidRDefault="00031EBD" w:rsidP="00031EBD">
      <w:pPr>
        <w:keepNext/>
        <w:keepLines/>
        <w:suppressAutoHyphens/>
        <w:spacing w:after="120"/>
        <w:ind w:left="567" w:right="1134" w:firstLine="567"/>
        <w:jc w:val="both"/>
        <w:rPr>
          <w:spacing w:val="0"/>
          <w:w w:val="100"/>
        </w:rPr>
      </w:pPr>
      <w:r w:rsidRPr="00031EBD">
        <w:rPr>
          <w:spacing w:val="0"/>
          <w:w w:val="100"/>
        </w:rPr>
        <w:t>Предложения, не подлежащие представлению Председателем GRPE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836"/>
        <w:gridCol w:w="4669"/>
      </w:tblGrid>
      <w:tr w:rsidR="00031EBD" w:rsidRPr="00031EBD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4.7.1</w:t>
            </w:r>
          </w:p>
        </w:tc>
        <w:tc>
          <w:tcPr>
            <w:tcW w:w="2836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ECE/TRANS/WP.29/2018/46</w:t>
            </w:r>
          </w:p>
        </w:tc>
        <w:tc>
          <w:tcPr>
            <w:tcW w:w="4669" w:type="dxa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>Предложение по дополнению 10 к поправкам серии</w:t>
            </w:r>
            <w:r w:rsidR="00D5292D">
              <w:rPr>
                <w:lang w:val="ru-RU"/>
              </w:rPr>
              <w:t> </w:t>
            </w:r>
            <w:r w:rsidRPr="00031EBD">
              <w:rPr>
                <w:lang w:val="ru-RU"/>
              </w:rPr>
              <w:t>05 к Правилам № 49 ООН (двигатели с воспламенением от сжатия и двигатели с принудительным зажиганием (СНГ и КПГ))</w:t>
            </w:r>
          </w:p>
          <w:p w:rsidR="00031EBD" w:rsidRPr="00031EBD" w:rsidRDefault="00031EBD" w:rsidP="00B45EE9">
            <w:pPr>
              <w:suppressAutoHyphens/>
              <w:spacing w:after="120"/>
              <w:rPr>
                <w:spacing w:val="0"/>
                <w:w w:val="100"/>
                <w:highlight w:val="yellow"/>
              </w:rPr>
            </w:pPr>
            <w:r w:rsidRPr="00031EBD">
              <w:rPr>
                <w:spacing w:val="0"/>
                <w:w w:val="100"/>
              </w:rPr>
              <w:t>(</w:t>
            </w:r>
            <w:r w:rsidRPr="00031EBD">
              <w:rPr>
                <w:spacing w:val="0"/>
                <w:w w:val="100"/>
                <w:lang w:val="en-US"/>
              </w:rPr>
              <w:t>ECE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TRANS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WP</w:t>
            </w:r>
            <w:r w:rsidRPr="00031EBD">
              <w:rPr>
                <w:spacing w:val="0"/>
                <w:w w:val="100"/>
              </w:rPr>
              <w:t>.29/</w:t>
            </w:r>
            <w:r w:rsidRPr="00031EBD">
              <w:rPr>
                <w:spacing w:val="0"/>
                <w:w w:val="100"/>
                <w:lang w:val="en-US"/>
              </w:rPr>
              <w:t>GRPE</w:t>
            </w:r>
            <w:r w:rsidRPr="00031EBD">
              <w:rPr>
                <w:spacing w:val="0"/>
                <w:w w:val="100"/>
              </w:rPr>
              <w:t xml:space="preserve">/76, </w:t>
            </w:r>
            <w:r w:rsidR="00B45EE9">
              <w:rPr>
                <w:spacing w:val="0"/>
                <w:w w:val="100"/>
              </w:rPr>
              <w:t>пункт</w:t>
            </w:r>
            <w:r w:rsidRPr="00031EBD">
              <w:rPr>
                <w:spacing w:val="0"/>
                <w:w w:val="100"/>
              </w:rPr>
              <w:t xml:space="preserve"> 23, на основе </w:t>
            </w:r>
            <w:r w:rsidRPr="00031EBD">
              <w:rPr>
                <w:spacing w:val="0"/>
                <w:w w:val="100"/>
                <w:lang w:val="en-US"/>
              </w:rPr>
              <w:t>ECE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TRANS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WP</w:t>
            </w:r>
            <w:r w:rsidRPr="00031EBD">
              <w:rPr>
                <w:spacing w:val="0"/>
                <w:w w:val="100"/>
              </w:rPr>
              <w:t>.29/</w:t>
            </w:r>
            <w:r w:rsidRPr="00031EBD">
              <w:rPr>
                <w:spacing w:val="0"/>
                <w:w w:val="100"/>
                <w:lang w:val="en-US"/>
              </w:rPr>
              <w:t>GRPE</w:t>
            </w:r>
            <w:r w:rsidRPr="00031EBD">
              <w:rPr>
                <w:spacing w:val="0"/>
                <w:w w:val="100"/>
              </w:rPr>
              <w:t>/2018/9)</w:t>
            </w:r>
          </w:p>
        </w:tc>
      </w:tr>
      <w:tr w:rsidR="00031EBD" w:rsidRPr="00031EBD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4.7.2</w:t>
            </w:r>
          </w:p>
        </w:tc>
        <w:tc>
          <w:tcPr>
            <w:tcW w:w="2836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ECE/TRANS/WP.29/2018/47</w:t>
            </w:r>
          </w:p>
        </w:tc>
        <w:tc>
          <w:tcPr>
            <w:tcW w:w="4669" w:type="dxa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 xml:space="preserve">Предложение по дополнению 6 к поправкам серии </w:t>
            </w:r>
            <w:r w:rsidR="00F0429D">
              <w:rPr>
                <w:lang w:val="ru-RU"/>
              </w:rPr>
              <w:t>0</w:t>
            </w:r>
            <w:r w:rsidRPr="00031EBD">
              <w:rPr>
                <w:lang w:val="ru-RU"/>
              </w:rPr>
              <w:t>6 к</w:t>
            </w:r>
            <w:r w:rsidR="00D5292D">
              <w:rPr>
                <w:lang w:val="ru-RU"/>
              </w:rPr>
              <w:t> </w:t>
            </w:r>
            <w:r w:rsidRPr="00031EBD">
              <w:rPr>
                <w:lang w:val="ru-RU"/>
              </w:rPr>
              <w:t>Правилам № 49 ООН (двигатели с воспламенением от сжатия и двигатели с принудительным зажиганием (СНГ и КПГ))</w:t>
            </w:r>
          </w:p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  <w:highlight w:val="yellow"/>
              </w:rPr>
            </w:pPr>
            <w:r w:rsidRPr="00031EBD">
              <w:rPr>
                <w:spacing w:val="0"/>
                <w:w w:val="100"/>
              </w:rPr>
              <w:t>(</w:t>
            </w:r>
            <w:r w:rsidRPr="00031EBD">
              <w:rPr>
                <w:spacing w:val="0"/>
                <w:w w:val="100"/>
                <w:lang w:val="en-US"/>
              </w:rPr>
              <w:t>ECE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TRANS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WP</w:t>
            </w:r>
            <w:r w:rsidRPr="00031EBD">
              <w:rPr>
                <w:spacing w:val="0"/>
                <w:w w:val="100"/>
              </w:rPr>
              <w:t>.29/</w:t>
            </w:r>
            <w:r w:rsidRPr="00031EBD">
              <w:rPr>
                <w:spacing w:val="0"/>
                <w:w w:val="100"/>
                <w:lang w:val="en-US"/>
              </w:rPr>
              <w:t>GRPE</w:t>
            </w:r>
            <w:r w:rsidRPr="00031EBD">
              <w:rPr>
                <w:spacing w:val="0"/>
                <w:w w:val="100"/>
              </w:rPr>
              <w:t>/76, пункт 22, на основе ECE/TRANS/WP.29/GRPE/2018/10 и приложения VI)</w:t>
            </w:r>
          </w:p>
        </w:tc>
      </w:tr>
      <w:tr w:rsidR="00031EBD" w:rsidRPr="00031EBD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lastRenderedPageBreak/>
              <w:t>4.7.3</w:t>
            </w:r>
          </w:p>
        </w:tc>
        <w:tc>
          <w:tcPr>
            <w:tcW w:w="2836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ECE/TRANS/WP.29/2018/48</w:t>
            </w:r>
          </w:p>
        </w:tc>
        <w:tc>
          <w:tcPr>
            <w:tcW w:w="4669" w:type="dxa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 xml:space="preserve">Предложение по дополнению 11 к поправкам серии 06 к Правилам № 83 ООН (выбросы транспортными средствами категорий </w:t>
            </w:r>
            <w:bookmarkStart w:id="11" w:name="OLE_LINK34"/>
            <w:bookmarkStart w:id="12" w:name="OLE_LINK35"/>
            <w:r w:rsidRPr="00031EBD">
              <w:rPr>
                <w:spacing w:val="0"/>
                <w:w w:val="100"/>
              </w:rPr>
              <w:t>M</w:t>
            </w:r>
            <w:r w:rsidRPr="00031EBD">
              <w:rPr>
                <w:spacing w:val="0"/>
                <w:w w:val="100"/>
                <w:vertAlign w:val="subscript"/>
              </w:rPr>
              <w:t>1</w:t>
            </w:r>
            <w:r w:rsidRPr="00031EBD">
              <w:rPr>
                <w:spacing w:val="0"/>
                <w:w w:val="100"/>
              </w:rPr>
              <w:t xml:space="preserve"> и N</w:t>
            </w:r>
            <w:r w:rsidRPr="00031EBD">
              <w:rPr>
                <w:spacing w:val="0"/>
                <w:w w:val="100"/>
                <w:vertAlign w:val="subscript"/>
              </w:rPr>
              <w:t>1</w:t>
            </w:r>
            <w:bookmarkEnd w:id="11"/>
            <w:bookmarkEnd w:id="12"/>
            <w:r w:rsidRPr="00031EBD">
              <w:rPr>
                <w:spacing w:val="0"/>
                <w:w w:val="100"/>
              </w:rPr>
              <w:t>)</w:t>
            </w:r>
          </w:p>
          <w:p w:rsidR="00031EBD" w:rsidRPr="00031EBD" w:rsidRDefault="00031EBD" w:rsidP="00D5292D">
            <w:pPr>
              <w:suppressAutoHyphens/>
              <w:spacing w:after="120"/>
              <w:rPr>
                <w:spacing w:val="0"/>
                <w:w w:val="100"/>
                <w:highlight w:val="yellow"/>
              </w:rPr>
            </w:pPr>
            <w:r w:rsidRPr="00031EBD">
              <w:rPr>
                <w:spacing w:val="0"/>
                <w:w w:val="100"/>
              </w:rPr>
              <w:t>(</w:t>
            </w:r>
            <w:r w:rsidRPr="00031EBD">
              <w:rPr>
                <w:spacing w:val="0"/>
                <w:w w:val="100"/>
                <w:lang w:val="en-US"/>
              </w:rPr>
              <w:t>ECE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TRANS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WP</w:t>
            </w:r>
            <w:r w:rsidRPr="00031EBD">
              <w:rPr>
                <w:spacing w:val="0"/>
                <w:w w:val="100"/>
              </w:rPr>
              <w:t>.29/</w:t>
            </w:r>
            <w:r w:rsidRPr="00031EBD">
              <w:rPr>
                <w:spacing w:val="0"/>
                <w:w w:val="100"/>
                <w:lang w:val="en-US"/>
              </w:rPr>
              <w:t>GRPE</w:t>
            </w:r>
            <w:r w:rsidRPr="00031EBD">
              <w:rPr>
                <w:spacing w:val="0"/>
                <w:w w:val="100"/>
              </w:rPr>
              <w:t xml:space="preserve">/76, </w:t>
            </w:r>
            <w:r w:rsidR="00D5292D">
              <w:rPr>
                <w:spacing w:val="0"/>
                <w:w w:val="100"/>
              </w:rPr>
              <w:t>пункт</w:t>
            </w:r>
            <w:r w:rsidRPr="00031EBD">
              <w:rPr>
                <w:spacing w:val="0"/>
                <w:w w:val="100"/>
              </w:rPr>
              <w:t xml:space="preserve"> 9, на основе ECE/TRANS/WP.29/GRPE/2018/6 </w:t>
            </w:r>
            <w:r w:rsidR="00D5292D">
              <w:rPr>
                <w:spacing w:val="0"/>
                <w:w w:val="100"/>
              </w:rPr>
              <w:t>и</w:t>
            </w:r>
            <w:r w:rsidRPr="00031EBD">
              <w:rPr>
                <w:spacing w:val="0"/>
                <w:w w:val="100"/>
              </w:rPr>
              <w:t xml:space="preserve"> приложения IV)</w:t>
            </w:r>
          </w:p>
        </w:tc>
      </w:tr>
      <w:tr w:rsidR="00031EBD" w:rsidRPr="00031EBD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4.7.4</w:t>
            </w:r>
          </w:p>
        </w:tc>
        <w:tc>
          <w:tcPr>
            <w:tcW w:w="2836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ECE/TRANS/WP.29/2018/49</w:t>
            </w:r>
          </w:p>
        </w:tc>
        <w:tc>
          <w:tcPr>
            <w:tcW w:w="4669" w:type="dxa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Предложение по дополнению 7 к поправкам серии 07 к Правилам № 83 ООН (выбросы транспортными средствами категорий M</w:t>
            </w:r>
            <w:r w:rsidRPr="00031EBD">
              <w:rPr>
                <w:spacing w:val="0"/>
                <w:w w:val="100"/>
                <w:vertAlign w:val="subscript"/>
              </w:rPr>
              <w:t>1</w:t>
            </w:r>
            <w:r w:rsidRPr="00031EBD">
              <w:rPr>
                <w:spacing w:val="0"/>
                <w:w w:val="100"/>
              </w:rPr>
              <w:t xml:space="preserve"> и N</w:t>
            </w:r>
            <w:r w:rsidRPr="00031EBD">
              <w:rPr>
                <w:spacing w:val="0"/>
                <w:w w:val="100"/>
                <w:vertAlign w:val="subscript"/>
              </w:rPr>
              <w:t>1</w:t>
            </w:r>
            <w:r w:rsidRPr="00031EBD">
              <w:rPr>
                <w:spacing w:val="0"/>
                <w:w w:val="100"/>
              </w:rPr>
              <w:t>)</w:t>
            </w:r>
          </w:p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bCs/>
                <w:lang w:val="ru-RU"/>
              </w:rPr>
            </w:pPr>
            <w:r w:rsidRPr="00031EBD">
              <w:rPr>
                <w:lang w:val="ru-RU"/>
              </w:rPr>
              <w:t>(</w:t>
            </w:r>
            <w:r w:rsidRPr="00031EBD">
              <w:rPr>
                <w:lang w:val="en-US"/>
              </w:rPr>
              <w:t>ECE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TRANS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WP</w:t>
            </w:r>
            <w:r w:rsidRPr="00031EBD">
              <w:rPr>
                <w:lang w:val="ru-RU"/>
              </w:rPr>
              <w:t>.29/</w:t>
            </w:r>
            <w:r w:rsidRPr="00031EBD">
              <w:rPr>
                <w:lang w:val="en-US"/>
              </w:rPr>
              <w:t>GRPE</w:t>
            </w:r>
            <w:r w:rsidRPr="00031EBD">
              <w:rPr>
                <w:lang w:val="ru-RU"/>
              </w:rPr>
              <w:t xml:space="preserve">/76, пункт 9, на основе </w:t>
            </w:r>
            <w:r w:rsidRPr="00031EBD">
              <w:t>ECE</w:t>
            </w:r>
            <w:r w:rsidRPr="00031EBD">
              <w:rPr>
                <w:lang w:val="ru-RU"/>
              </w:rPr>
              <w:t>/</w:t>
            </w:r>
            <w:r w:rsidRPr="00031EBD">
              <w:t>TRANS</w:t>
            </w:r>
            <w:r w:rsidRPr="00031EBD">
              <w:rPr>
                <w:lang w:val="ru-RU"/>
              </w:rPr>
              <w:t>/</w:t>
            </w:r>
            <w:r w:rsidRPr="00031EBD">
              <w:t>WP</w:t>
            </w:r>
            <w:r w:rsidRPr="00031EBD">
              <w:rPr>
                <w:lang w:val="ru-RU"/>
              </w:rPr>
              <w:t>.29/</w:t>
            </w:r>
            <w:r w:rsidRPr="00031EBD">
              <w:t>GRPE</w:t>
            </w:r>
            <w:r w:rsidRPr="00031EBD">
              <w:rPr>
                <w:lang w:val="ru-RU"/>
              </w:rPr>
              <w:t xml:space="preserve">/2018/6 и приложения </w:t>
            </w:r>
            <w:r w:rsidRPr="00031EBD">
              <w:t>IV</w:t>
            </w:r>
            <w:r w:rsidRPr="00031EBD">
              <w:rPr>
                <w:lang w:val="ru-RU"/>
              </w:rPr>
              <w:t>)</w:t>
            </w:r>
          </w:p>
        </w:tc>
      </w:tr>
      <w:tr w:rsidR="00031EBD" w:rsidRPr="00031EBD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4.7.5</w:t>
            </w:r>
          </w:p>
        </w:tc>
        <w:tc>
          <w:tcPr>
            <w:tcW w:w="2836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ECE/TRANS/WP.29/2018/50</w:t>
            </w:r>
          </w:p>
        </w:tc>
        <w:tc>
          <w:tcPr>
            <w:tcW w:w="4669" w:type="dxa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>Предложение по дополнению 8 к первоначальному варианту Правил № 85 ООН (измерение полезной мощности)</w:t>
            </w:r>
          </w:p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bCs/>
                <w:lang w:val="ru-RU"/>
              </w:rPr>
            </w:pPr>
            <w:r w:rsidRPr="00031EBD">
              <w:rPr>
                <w:lang w:val="ru-RU"/>
              </w:rPr>
              <w:t>(</w:t>
            </w:r>
            <w:r w:rsidRPr="00031EBD">
              <w:rPr>
                <w:lang w:val="en-US"/>
              </w:rPr>
              <w:t>ECE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TRANS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WP</w:t>
            </w:r>
            <w:r w:rsidRPr="00031EBD">
              <w:rPr>
                <w:lang w:val="ru-RU"/>
              </w:rPr>
              <w:t>.29/</w:t>
            </w:r>
            <w:r w:rsidRPr="00031EBD">
              <w:rPr>
                <w:lang w:val="en-US"/>
              </w:rPr>
              <w:t>GRPE</w:t>
            </w:r>
            <w:r w:rsidRPr="00031EBD">
              <w:rPr>
                <w:lang w:val="ru-RU"/>
              </w:rPr>
              <w:t xml:space="preserve">/76, пункт 29, на основе </w:t>
            </w:r>
            <w:r w:rsidRPr="00031EBD">
              <w:t>ECE</w:t>
            </w:r>
            <w:r w:rsidRPr="00031EBD">
              <w:rPr>
                <w:lang w:val="ru-RU"/>
              </w:rPr>
              <w:t>/</w:t>
            </w:r>
            <w:r w:rsidRPr="00031EBD">
              <w:t>TRANS</w:t>
            </w:r>
            <w:r w:rsidRPr="00031EBD">
              <w:rPr>
                <w:lang w:val="ru-RU"/>
              </w:rPr>
              <w:t>/</w:t>
            </w:r>
            <w:r w:rsidRPr="00031EBD">
              <w:t>WP</w:t>
            </w:r>
            <w:r w:rsidRPr="00031EBD">
              <w:rPr>
                <w:lang w:val="ru-RU"/>
              </w:rPr>
              <w:t>.29/</w:t>
            </w:r>
            <w:r w:rsidRPr="00031EBD">
              <w:t>GRPE</w:t>
            </w:r>
            <w:r w:rsidRPr="00031EBD">
              <w:rPr>
                <w:lang w:val="ru-RU"/>
              </w:rPr>
              <w:t xml:space="preserve">/2018/5 и приложения </w:t>
            </w:r>
            <w:r w:rsidRPr="00031EBD">
              <w:t>VII</w:t>
            </w:r>
            <w:r w:rsidRPr="00031EBD">
              <w:rPr>
                <w:lang w:val="ru-RU"/>
              </w:rPr>
              <w:t>)</w:t>
            </w:r>
          </w:p>
        </w:tc>
      </w:tr>
      <w:tr w:rsidR="00031EBD" w:rsidRPr="00031EBD" w:rsidTr="00D5292D">
        <w:trPr>
          <w:cantSplit/>
          <w:trHeight w:val="389"/>
        </w:trPr>
        <w:tc>
          <w:tcPr>
            <w:tcW w:w="8505" w:type="dxa"/>
            <w:gridSpan w:val="3"/>
          </w:tcPr>
          <w:p w:rsidR="00031EBD" w:rsidRPr="00031EBD" w:rsidRDefault="00D5292D" w:rsidP="00031EBD">
            <w:pPr>
              <w:pStyle w:val="SingleTxtG"/>
              <w:spacing w:before="120"/>
              <w:ind w:left="0" w:right="0"/>
              <w:jc w:val="left"/>
              <w:rPr>
                <w:bCs/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 w:rsidR="00031EBD" w:rsidRPr="00031EBD">
              <w:rPr>
                <w:lang w:val="ru-RU"/>
              </w:rPr>
              <w:t xml:space="preserve">Предложения, подлежащие представлению Председателем </w:t>
            </w:r>
            <w:r w:rsidR="00031EBD" w:rsidRPr="00031EBD">
              <w:t>GRPE</w:t>
            </w:r>
          </w:p>
        </w:tc>
      </w:tr>
      <w:tr w:rsidR="00031EBD" w:rsidRPr="00031EBD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4.7.6</w:t>
            </w:r>
          </w:p>
        </w:tc>
        <w:tc>
          <w:tcPr>
            <w:tcW w:w="2836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ECE/TRANS/WP.29/2018/51</w:t>
            </w:r>
          </w:p>
        </w:tc>
        <w:tc>
          <w:tcPr>
            <w:tcW w:w="4669" w:type="dxa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 xml:space="preserve">Предложение по поправкам серии 05 </w:t>
            </w:r>
            <w:r w:rsidR="00D5292D">
              <w:rPr>
                <w:lang w:val="ru-RU"/>
              </w:rPr>
              <w:br/>
            </w:r>
            <w:r w:rsidRPr="00031EBD">
              <w:rPr>
                <w:lang w:val="ru-RU"/>
              </w:rPr>
              <w:t>к Правилам № 96 ООН (выбросы из дизельных двигателей (сельскохозяйственных тракторов))</w:t>
            </w:r>
          </w:p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bCs/>
                <w:lang w:val="ru-RU"/>
              </w:rPr>
            </w:pPr>
            <w:r w:rsidRPr="00031EBD">
              <w:rPr>
                <w:lang w:val="ru-RU"/>
              </w:rPr>
              <w:t>(</w:t>
            </w:r>
            <w:r w:rsidRPr="00031EBD">
              <w:rPr>
                <w:lang w:val="en-US"/>
              </w:rPr>
              <w:t>ECE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TRANS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WP</w:t>
            </w:r>
            <w:r w:rsidRPr="00031EBD">
              <w:rPr>
                <w:lang w:val="ru-RU"/>
              </w:rPr>
              <w:t>.29/</w:t>
            </w:r>
            <w:r w:rsidRPr="00031EBD">
              <w:rPr>
                <w:lang w:val="en-US"/>
              </w:rPr>
              <w:t>GRPE</w:t>
            </w:r>
            <w:r w:rsidRPr="00031EBD">
              <w:rPr>
                <w:lang w:val="ru-RU"/>
              </w:rPr>
              <w:t xml:space="preserve">/76, пункт 32, на основе </w:t>
            </w:r>
            <w:r w:rsidRPr="00031EBD">
              <w:t>ECE</w:t>
            </w:r>
            <w:r w:rsidRPr="00031EBD">
              <w:rPr>
                <w:lang w:val="ru-RU"/>
              </w:rPr>
              <w:t>/</w:t>
            </w:r>
            <w:r w:rsidRPr="00031EBD">
              <w:t>TRANS</w:t>
            </w:r>
            <w:r w:rsidRPr="00031EBD">
              <w:rPr>
                <w:lang w:val="ru-RU"/>
              </w:rPr>
              <w:t>/</w:t>
            </w:r>
            <w:r w:rsidRPr="00031EBD">
              <w:t>WP</w:t>
            </w:r>
            <w:r w:rsidRPr="00031EBD">
              <w:rPr>
                <w:lang w:val="ru-RU"/>
              </w:rPr>
              <w:t>.29/</w:t>
            </w:r>
            <w:r w:rsidRPr="00031EBD">
              <w:t>GRPE</w:t>
            </w:r>
            <w:r w:rsidRPr="00031EBD">
              <w:rPr>
                <w:lang w:val="ru-RU"/>
              </w:rPr>
              <w:t xml:space="preserve">/2018/3 и приложения </w:t>
            </w:r>
            <w:r w:rsidRPr="00031EBD">
              <w:t>IX</w:t>
            </w:r>
            <w:r w:rsidRPr="00031EBD">
              <w:rPr>
                <w:lang w:val="ru-RU"/>
              </w:rPr>
              <w:t>)</w:t>
            </w:r>
          </w:p>
        </w:tc>
      </w:tr>
      <w:tr w:rsidR="00031EBD" w:rsidRPr="00031EBD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4.7.7</w:t>
            </w:r>
          </w:p>
        </w:tc>
        <w:tc>
          <w:tcPr>
            <w:tcW w:w="2836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ECE/TRANS/WP.29/2018/52</w:t>
            </w:r>
          </w:p>
        </w:tc>
        <w:tc>
          <w:tcPr>
            <w:tcW w:w="4669" w:type="dxa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 xml:space="preserve">Предложение по поправкам серии 02 </w:t>
            </w:r>
            <w:r w:rsidR="00D5292D">
              <w:rPr>
                <w:lang w:val="ru-RU"/>
              </w:rPr>
              <w:br/>
            </w:r>
            <w:r w:rsidRPr="00031EBD">
              <w:rPr>
                <w:lang w:val="ru-RU"/>
              </w:rPr>
              <w:t>к Правилам № 120 ООН (полезная мощность тракторов и внедорожной подвижной техники)</w:t>
            </w:r>
          </w:p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bCs/>
                <w:lang w:val="ru-RU"/>
              </w:rPr>
            </w:pPr>
            <w:r w:rsidRPr="00031EBD">
              <w:rPr>
                <w:lang w:val="ru-RU"/>
              </w:rPr>
              <w:t>(</w:t>
            </w:r>
            <w:r w:rsidRPr="00031EBD">
              <w:rPr>
                <w:lang w:val="en-US"/>
              </w:rPr>
              <w:t>ECE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TRANS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WP</w:t>
            </w:r>
            <w:r w:rsidRPr="00031EBD">
              <w:rPr>
                <w:lang w:val="ru-RU"/>
              </w:rPr>
              <w:t>.29/</w:t>
            </w:r>
            <w:r w:rsidRPr="00031EBD">
              <w:rPr>
                <w:lang w:val="en-US"/>
              </w:rPr>
              <w:t>GRPE</w:t>
            </w:r>
            <w:r w:rsidRPr="00031EBD">
              <w:rPr>
                <w:lang w:val="ru-RU"/>
              </w:rPr>
              <w:t>/76, пункт 33, на основе добавления 3)</w:t>
            </w:r>
          </w:p>
        </w:tc>
      </w:tr>
    </w:tbl>
    <w:p w:rsidR="00031EBD" w:rsidRPr="00031EBD" w:rsidRDefault="00031EBD" w:rsidP="00031EBD">
      <w:pPr>
        <w:pStyle w:val="H4G"/>
        <w:spacing w:before="120"/>
        <w:rPr>
          <w:lang w:val="ru-RU"/>
        </w:rPr>
      </w:pPr>
      <w:r w:rsidRPr="00031EBD">
        <w:rPr>
          <w:lang w:val="ru-RU"/>
        </w:rPr>
        <w:tab/>
        <w:t>4.8</w:t>
      </w:r>
      <w:r w:rsidRPr="00031EBD">
        <w:rPr>
          <w:lang w:val="ru-RU"/>
        </w:rPr>
        <w:tab/>
        <w:t xml:space="preserve">Рассмотрение проектов поправок к существующим правилам ООН, представленных </w:t>
      </w:r>
      <w:r w:rsidRPr="00031EBD">
        <w:t>GRRF</w:t>
      </w:r>
    </w:p>
    <w:p w:rsidR="00031EBD" w:rsidRPr="00031EBD" w:rsidRDefault="00031EBD" w:rsidP="00031EBD">
      <w:pPr>
        <w:keepNext/>
        <w:keepLines/>
        <w:suppressAutoHyphens/>
        <w:spacing w:after="120"/>
        <w:ind w:left="1134" w:right="1134" w:firstLine="567"/>
        <w:jc w:val="both"/>
        <w:rPr>
          <w:spacing w:val="0"/>
          <w:w w:val="100"/>
        </w:rPr>
      </w:pPr>
      <w:r w:rsidRPr="00031EBD">
        <w:rPr>
          <w:spacing w:val="0"/>
          <w:w w:val="100"/>
        </w:rPr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:rsidR="00031EBD" w:rsidRPr="00D5292D" w:rsidRDefault="00031EBD" w:rsidP="00D5292D">
      <w:pPr>
        <w:pStyle w:val="SingleTxtG"/>
        <w:rPr>
          <w:lang w:val="ru-RU"/>
        </w:rPr>
      </w:pPr>
      <w:r w:rsidRPr="00D5292D">
        <w:rPr>
          <w:lang w:val="ru-RU"/>
        </w:rPr>
        <w:t xml:space="preserve">Предложения, не подлежащие представлению Председателем </w:t>
      </w:r>
      <w:r w:rsidRPr="00031EBD">
        <w:t>GRRF</w:t>
      </w:r>
      <w:r w:rsidRPr="00D5292D">
        <w:rPr>
          <w:lang w:val="ru-RU"/>
        </w:rPr>
        <w:t xml:space="preserve">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850"/>
        <w:gridCol w:w="4655"/>
      </w:tblGrid>
      <w:tr w:rsidR="00031EBD" w:rsidRPr="00031EBD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4.8.1</w:t>
            </w:r>
          </w:p>
        </w:tc>
        <w:tc>
          <w:tcPr>
            <w:tcW w:w="2850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ECE/TRANS/WP.29/2018/53</w:t>
            </w:r>
          </w:p>
        </w:tc>
        <w:tc>
          <w:tcPr>
            <w:tcW w:w="4655" w:type="dxa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>Предложение по дополнению 15 к поправкам серии</w:t>
            </w:r>
            <w:r w:rsidR="00D5292D">
              <w:rPr>
                <w:lang w:val="ru-RU"/>
              </w:rPr>
              <w:t> </w:t>
            </w:r>
            <w:r w:rsidRPr="00031EBD">
              <w:rPr>
                <w:lang w:val="ru-RU"/>
              </w:rPr>
              <w:t>11 к Правилам № 13 ООН (торможение большегрузных транспортных средств)</w:t>
            </w:r>
          </w:p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bCs/>
                <w:highlight w:val="yellow"/>
                <w:lang w:val="ru-RU"/>
              </w:rPr>
            </w:pPr>
            <w:r w:rsidRPr="00031EBD">
              <w:rPr>
                <w:lang w:val="ru-RU"/>
              </w:rPr>
              <w:t>(</w:t>
            </w:r>
            <w:r w:rsidRPr="00031EBD">
              <w:rPr>
                <w:lang w:val="en-US"/>
              </w:rPr>
              <w:t>ECE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TRANS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WP</w:t>
            </w:r>
            <w:r w:rsidRPr="00031EBD">
              <w:rPr>
                <w:lang w:val="ru-RU"/>
              </w:rPr>
              <w:t>.29/</w:t>
            </w:r>
            <w:r w:rsidRPr="00031EBD">
              <w:rPr>
                <w:lang w:val="en-US"/>
              </w:rPr>
              <w:t>GRRF</w:t>
            </w:r>
            <w:r w:rsidRPr="00031EBD">
              <w:rPr>
                <w:lang w:val="ru-RU"/>
              </w:rPr>
              <w:t xml:space="preserve">/86, пункт 14, на основе приложения </w:t>
            </w:r>
            <w:r w:rsidRPr="00031EBD">
              <w:t>III</w:t>
            </w:r>
            <w:r w:rsidRPr="00031EBD">
              <w:rPr>
                <w:lang w:val="ru-RU"/>
              </w:rPr>
              <w:t>)</w:t>
            </w:r>
          </w:p>
        </w:tc>
      </w:tr>
      <w:tr w:rsidR="00031EBD" w:rsidRPr="00031EBD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4.8.2</w:t>
            </w:r>
          </w:p>
        </w:tc>
        <w:tc>
          <w:tcPr>
            <w:tcW w:w="2850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ECE/TRANS/WP.29/2018/54</w:t>
            </w:r>
          </w:p>
        </w:tc>
        <w:tc>
          <w:tcPr>
            <w:tcW w:w="4655" w:type="dxa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>Предложение по дополнению 1 к поправкам серии 01 к Правилам № 13-</w:t>
            </w:r>
            <w:r w:rsidRPr="00031EBD">
              <w:t>H</w:t>
            </w:r>
            <w:r w:rsidRPr="00031EBD">
              <w:rPr>
                <w:lang w:val="ru-RU"/>
              </w:rPr>
              <w:t xml:space="preserve"> ООН (тормозные системы транспортных средств категорий </w:t>
            </w:r>
            <w:r w:rsidRPr="00031EBD">
              <w:t>M</w:t>
            </w:r>
            <w:r w:rsidRPr="00031EBD">
              <w:rPr>
                <w:vertAlign w:val="subscript"/>
                <w:lang w:val="ru-RU"/>
              </w:rPr>
              <w:t>1</w:t>
            </w:r>
            <w:r w:rsidRPr="00031EBD">
              <w:rPr>
                <w:lang w:val="ru-RU"/>
              </w:rPr>
              <w:t xml:space="preserve"> и </w:t>
            </w:r>
            <w:r w:rsidRPr="00031EBD">
              <w:t>N</w:t>
            </w:r>
            <w:r w:rsidRPr="00031EBD">
              <w:rPr>
                <w:vertAlign w:val="subscript"/>
                <w:lang w:val="ru-RU"/>
              </w:rPr>
              <w:t>1</w:t>
            </w:r>
            <w:r w:rsidRPr="00031EBD">
              <w:rPr>
                <w:lang w:val="ru-RU"/>
              </w:rPr>
              <w:t>)</w:t>
            </w:r>
          </w:p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bCs/>
                <w:highlight w:val="yellow"/>
                <w:lang w:val="ru-RU"/>
              </w:rPr>
            </w:pPr>
            <w:r w:rsidRPr="00031EBD">
              <w:rPr>
                <w:lang w:val="ru-RU"/>
              </w:rPr>
              <w:t>(</w:t>
            </w:r>
            <w:r w:rsidRPr="00031EBD">
              <w:rPr>
                <w:lang w:val="en-US"/>
              </w:rPr>
              <w:t>ECE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TRANS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WP</w:t>
            </w:r>
            <w:r w:rsidRPr="00031EBD">
              <w:rPr>
                <w:lang w:val="ru-RU"/>
              </w:rPr>
              <w:t>.29/</w:t>
            </w:r>
            <w:r w:rsidRPr="00031EBD">
              <w:rPr>
                <w:lang w:val="en-US"/>
              </w:rPr>
              <w:t>GRRF</w:t>
            </w:r>
            <w:r w:rsidRPr="00031EBD">
              <w:rPr>
                <w:lang w:val="ru-RU"/>
              </w:rPr>
              <w:t xml:space="preserve">/86, пункт 14, на основе приложения </w:t>
            </w:r>
            <w:r w:rsidRPr="00031EBD">
              <w:t>III</w:t>
            </w:r>
            <w:r w:rsidRPr="00031EBD">
              <w:rPr>
                <w:lang w:val="ru-RU"/>
              </w:rPr>
              <w:t>)</w:t>
            </w:r>
          </w:p>
        </w:tc>
      </w:tr>
      <w:tr w:rsidR="00031EBD" w:rsidRPr="00031EBD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4.8.3</w:t>
            </w:r>
          </w:p>
        </w:tc>
        <w:tc>
          <w:tcPr>
            <w:tcW w:w="2850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ECE/TRANS/WP.29/2018/55</w:t>
            </w:r>
          </w:p>
        </w:tc>
        <w:tc>
          <w:tcPr>
            <w:tcW w:w="4655" w:type="dxa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>Предложение по дополнению 23 к Правилам № 54 ООН (шины для транспортных средств неиндивидуального пользования и их прицепов)</w:t>
            </w:r>
          </w:p>
          <w:p w:rsidR="00031EBD" w:rsidRPr="00031EBD" w:rsidRDefault="00031EBD" w:rsidP="00D5292D">
            <w:pPr>
              <w:pStyle w:val="SingleTxtG"/>
              <w:ind w:left="0" w:right="0"/>
              <w:jc w:val="left"/>
              <w:rPr>
                <w:bCs/>
                <w:highlight w:val="yellow"/>
                <w:lang w:val="ru-RU"/>
              </w:rPr>
            </w:pPr>
            <w:r w:rsidRPr="00031EBD">
              <w:rPr>
                <w:lang w:val="ru-RU"/>
              </w:rPr>
              <w:t>(</w:t>
            </w:r>
            <w:r w:rsidRPr="00031EBD">
              <w:rPr>
                <w:lang w:val="en-US"/>
              </w:rPr>
              <w:t>ECE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TRANS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WP</w:t>
            </w:r>
            <w:r w:rsidRPr="00031EBD">
              <w:rPr>
                <w:lang w:val="ru-RU"/>
              </w:rPr>
              <w:t>.29/</w:t>
            </w:r>
            <w:r w:rsidRPr="00031EBD">
              <w:rPr>
                <w:lang w:val="en-US"/>
              </w:rPr>
              <w:t>GRRF</w:t>
            </w:r>
            <w:r w:rsidRPr="00031EBD">
              <w:rPr>
                <w:lang w:val="ru-RU"/>
              </w:rPr>
              <w:t xml:space="preserve">/86, пункт 30, на основе </w:t>
            </w:r>
            <w:r w:rsidRPr="00031EBD">
              <w:rPr>
                <w:lang w:val="en-US"/>
              </w:rPr>
              <w:t>ECE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TRANS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WP</w:t>
            </w:r>
            <w:r w:rsidRPr="00031EBD">
              <w:rPr>
                <w:lang w:val="ru-RU"/>
              </w:rPr>
              <w:t>.29/</w:t>
            </w:r>
            <w:r w:rsidRPr="00031EBD">
              <w:rPr>
                <w:lang w:val="en-US"/>
              </w:rPr>
              <w:t>GRRF</w:t>
            </w:r>
            <w:r w:rsidRPr="00031EBD">
              <w:rPr>
                <w:lang w:val="ru-RU"/>
              </w:rPr>
              <w:t>/86/</w:t>
            </w:r>
            <w:r w:rsidRPr="00031EBD">
              <w:rPr>
                <w:lang w:val="en-US"/>
              </w:rPr>
              <w:t>Add</w:t>
            </w:r>
            <w:r w:rsidRPr="00031EBD">
              <w:rPr>
                <w:lang w:val="ru-RU"/>
              </w:rPr>
              <w:t>.1)</w:t>
            </w:r>
          </w:p>
        </w:tc>
      </w:tr>
      <w:tr w:rsidR="00031EBD" w:rsidRPr="00031EBD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4.8.4</w:t>
            </w:r>
          </w:p>
        </w:tc>
        <w:tc>
          <w:tcPr>
            <w:tcW w:w="2850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ECE/TRANS/WP.29/2018/56</w:t>
            </w:r>
          </w:p>
        </w:tc>
        <w:tc>
          <w:tcPr>
            <w:tcW w:w="4655" w:type="dxa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>Предложение по дополнению 3 к Правилам № 89 ООН (устройства ограничения скорости)</w:t>
            </w:r>
          </w:p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bCs/>
                <w:highlight w:val="yellow"/>
                <w:lang w:val="ru-RU"/>
              </w:rPr>
            </w:pPr>
            <w:r w:rsidRPr="00031EBD">
              <w:rPr>
                <w:lang w:val="ru-RU"/>
              </w:rPr>
              <w:t>(</w:t>
            </w:r>
            <w:r w:rsidRPr="00031EBD">
              <w:rPr>
                <w:lang w:val="en-US"/>
              </w:rPr>
              <w:t>ECE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TRANS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WP</w:t>
            </w:r>
            <w:r w:rsidRPr="00031EBD">
              <w:rPr>
                <w:lang w:val="ru-RU"/>
              </w:rPr>
              <w:t>.29/</w:t>
            </w:r>
            <w:r w:rsidRPr="00031EBD">
              <w:rPr>
                <w:lang w:val="en-US"/>
              </w:rPr>
              <w:t>GRRF</w:t>
            </w:r>
            <w:r w:rsidRPr="00031EBD">
              <w:rPr>
                <w:lang w:val="ru-RU"/>
              </w:rPr>
              <w:t xml:space="preserve">/86, пункт 61, на основе </w:t>
            </w:r>
            <w:r w:rsidRPr="00031EBD">
              <w:rPr>
                <w:lang w:val="en-US"/>
              </w:rPr>
              <w:t>ECE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TRANS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WP</w:t>
            </w:r>
            <w:r w:rsidRPr="00031EBD">
              <w:rPr>
                <w:lang w:val="ru-RU"/>
              </w:rPr>
              <w:t>.29/</w:t>
            </w:r>
            <w:r w:rsidRPr="00031EBD">
              <w:rPr>
                <w:lang w:val="en-US"/>
              </w:rPr>
              <w:t>GRRF</w:t>
            </w:r>
            <w:r w:rsidRPr="00031EBD">
              <w:rPr>
                <w:lang w:val="ru-RU"/>
              </w:rPr>
              <w:t xml:space="preserve">/2013/13 и приложения </w:t>
            </w:r>
            <w:r w:rsidRPr="00031EBD">
              <w:t>VII</w:t>
            </w:r>
            <w:r w:rsidRPr="00031EBD">
              <w:rPr>
                <w:lang w:val="ru-RU"/>
              </w:rPr>
              <w:t>)</w:t>
            </w:r>
          </w:p>
        </w:tc>
      </w:tr>
      <w:tr w:rsidR="00031EBD" w:rsidRPr="00581C85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4.8.5</w:t>
            </w:r>
          </w:p>
        </w:tc>
        <w:tc>
          <w:tcPr>
            <w:tcW w:w="2850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ECE/TRANS/WP.29/2018/57</w:t>
            </w:r>
          </w:p>
        </w:tc>
        <w:tc>
          <w:tcPr>
            <w:tcW w:w="4655" w:type="dxa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</w:pPr>
            <w:r w:rsidRPr="00031EBD">
              <w:t>Proposal for Supplement 16 to UN Regulation No. 106 (Tyres for agricultural vehicles)</w:t>
            </w:r>
          </w:p>
          <w:p w:rsidR="00031EBD" w:rsidRPr="00031EBD" w:rsidRDefault="00031EBD" w:rsidP="00D5292D">
            <w:pPr>
              <w:pStyle w:val="SingleTxtG"/>
              <w:ind w:left="0" w:right="0"/>
              <w:jc w:val="left"/>
              <w:rPr>
                <w:bCs/>
                <w:highlight w:val="yellow"/>
              </w:rPr>
            </w:pPr>
            <w:r w:rsidRPr="00031EBD">
              <w:rPr>
                <w:lang w:val="en-US"/>
              </w:rPr>
              <w:t xml:space="preserve">(ECE/TRANS/WP.29/GRRF/86, </w:t>
            </w:r>
            <w:r w:rsidRPr="00D5292D">
              <w:rPr>
                <w:lang w:val="ru-RU"/>
              </w:rPr>
              <w:t>пункт</w:t>
            </w:r>
            <w:r w:rsidRPr="00581C85">
              <w:t xml:space="preserve"> 32, </w:t>
            </w:r>
            <w:r w:rsidRPr="00D5292D">
              <w:rPr>
                <w:lang w:val="ru-RU"/>
              </w:rPr>
              <w:t>на</w:t>
            </w:r>
            <w:r w:rsidRPr="00581C85">
              <w:t xml:space="preserve"> </w:t>
            </w:r>
            <w:r w:rsidRPr="00D5292D">
              <w:rPr>
                <w:lang w:val="ru-RU"/>
              </w:rPr>
              <w:t>основе</w:t>
            </w:r>
            <w:r w:rsidRPr="00581C85">
              <w:t xml:space="preserve"> </w:t>
            </w:r>
            <w:r w:rsidRPr="00031EBD">
              <w:rPr>
                <w:lang w:val="en-US"/>
              </w:rPr>
              <w:t>ECE/TRANS/WP.29/GRRF</w:t>
            </w:r>
            <w:r w:rsidRPr="00031EBD">
              <w:t>/86/Add.2)</w:t>
            </w:r>
          </w:p>
        </w:tc>
      </w:tr>
      <w:tr w:rsidR="00031EBD" w:rsidRPr="00031EBD" w:rsidTr="00D5292D">
        <w:trPr>
          <w:cantSplit/>
        </w:trPr>
        <w:tc>
          <w:tcPr>
            <w:tcW w:w="1000" w:type="dxa"/>
          </w:tcPr>
          <w:p w:rsidR="00031EBD" w:rsidRPr="00031EB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4.8.6</w:t>
            </w:r>
          </w:p>
        </w:tc>
        <w:tc>
          <w:tcPr>
            <w:tcW w:w="2850" w:type="dxa"/>
          </w:tcPr>
          <w:p w:rsidR="00031EBD" w:rsidRPr="00031EB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ECE/TRANS/WP.29/2018/58</w:t>
            </w:r>
          </w:p>
        </w:tc>
        <w:tc>
          <w:tcPr>
            <w:tcW w:w="4655" w:type="dxa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>Предложение по дополнению 4 к Правилам № 108 ООН (шины с восстановленным протектором для легковых автомобилей и их прицепов)</w:t>
            </w:r>
          </w:p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bCs/>
                <w:highlight w:val="yellow"/>
                <w:lang w:val="ru-RU"/>
              </w:rPr>
            </w:pPr>
            <w:r w:rsidRPr="00031EBD">
              <w:rPr>
                <w:lang w:val="ru-RU"/>
              </w:rPr>
              <w:t>(</w:t>
            </w:r>
            <w:r w:rsidRPr="00031EBD">
              <w:rPr>
                <w:lang w:val="en-US"/>
              </w:rPr>
              <w:t>ECE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TRANS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WP</w:t>
            </w:r>
            <w:r w:rsidRPr="00031EBD">
              <w:rPr>
                <w:lang w:val="ru-RU"/>
              </w:rPr>
              <w:t>.29/</w:t>
            </w:r>
            <w:r w:rsidRPr="00031EBD">
              <w:rPr>
                <w:lang w:val="en-US"/>
              </w:rPr>
              <w:t>GRRF</w:t>
            </w:r>
            <w:r w:rsidRPr="00031EBD">
              <w:rPr>
                <w:lang w:val="ru-RU"/>
              </w:rPr>
              <w:t xml:space="preserve">/86, пункт 34, на основе </w:t>
            </w:r>
            <w:r w:rsidRPr="00031EBD">
              <w:rPr>
                <w:lang w:val="en-US"/>
              </w:rPr>
              <w:t>ECE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TRANS</w:t>
            </w:r>
            <w:r w:rsidRPr="00031EBD">
              <w:rPr>
                <w:lang w:val="ru-RU"/>
              </w:rPr>
              <w:t>/</w:t>
            </w:r>
            <w:r w:rsidRPr="00031EBD">
              <w:rPr>
                <w:lang w:val="en-US"/>
              </w:rPr>
              <w:t>WP</w:t>
            </w:r>
            <w:r w:rsidRPr="00031EBD">
              <w:rPr>
                <w:lang w:val="ru-RU"/>
              </w:rPr>
              <w:t>.29/</w:t>
            </w:r>
            <w:r w:rsidRPr="00031EBD">
              <w:rPr>
                <w:lang w:val="en-US"/>
              </w:rPr>
              <w:t>GRRF</w:t>
            </w:r>
            <w:r w:rsidRPr="00031EBD">
              <w:rPr>
                <w:lang w:val="ru-RU"/>
              </w:rPr>
              <w:t xml:space="preserve">/2018/8 и приложения </w:t>
            </w:r>
            <w:r w:rsidRPr="00031EBD">
              <w:t>IV</w:t>
            </w:r>
            <w:r w:rsidRPr="00031EBD">
              <w:rPr>
                <w:lang w:val="ru-RU"/>
              </w:rPr>
              <w:t xml:space="preserve">) </w:t>
            </w:r>
          </w:p>
        </w:tc>
      </w:tr>
      <w:tr w:rsidR="00031EBD" w:rsidRPr="00D5292D" w:rsidTr="00D5292D">
        <w:trPr>
          <w:cantSplit/>
        </w:trPr>
        <w:tc>
          <w:tcPr>
            <w:tcW w:w="1000" w:type="dxa"/>
          </w:tcPr>
          <w:p w:rsidR="00031EBD" w:rsidRPr="00D5292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4.8.7</w:t>
            </w:r>
          </w:p>
        </w:tc>
        <w:tc>
          <w:tcPr>
            <w:tcW w:w="2850" w:type="dxa"/>
          </w:tcPr>
          <w:p w:rsidR="00031EBD" w:rsidRPr="00D5292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ECE/TRANS/WP.29/2018/59</w:t>
            </w:r>
          </w:p>
        </w:tc>
        <w:tc>
          <w:tcPr>
            <w:tcW w:w="4655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Предложение по дополнению 9 к Правилам № 109 ООН (шины с восстановленным протектором для транспортных средств неиндивидуального пользования и их прицепов)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bCs/>
                <w:highlight w:val="yellow"/>
                <w:lang w:val="ru-RU"/>
              </w:rPr>
            </w:pPr>
            <w:r w:rsidRPr="00D5292D">
              <w:rPr>
                <w:lang w:val="ru-RU"/>
              </w:rPr>
              <w:t>(ECE/TRANS/WP.29/GRRF/86, пункт 34, на основе ECE/TRANS/WP.29/GRRF/2018/9 и приложения VI)</w:t>
            </w:r>
          </w:p>
        </w:tc>
      </w:tr>
      <w:tr w:rsidR="00031EBD" w:rsidRPr="00D5292D" w:rsidTr="00D5292D">
        <w:trPr>
          <w:cantSplit/>
        </w:trPr>
        <w:tc>
          <w:tcPr>
            <w:tcW w:w="1000" w:type="dxa"/>
          </w:tcPr>
          <w:p w:rsidR="00031EBD" w:rsidRPr="00D5292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4.8.8</w:t>
            </w:r>
          </w:p>
        </w:tc>
        <w:tc>
          <w:tcPr>
            <w:tcW w:w="2850" w:type="dxa"/>
          </w:tcPr>
          <w:p w:rsidR="00031EBD" w:rsidRPr="00D5292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ECE/TRANS/WP.29/2018/60</w:t>
            </w:r>
          </w:p>
        </w:tc>
        <w:tc>
          <w:tcPr>
            <w:tcW w:w="4655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Предложение по дополнению 1 к Правилам № 139 ООН (системы вспомогательного торможения (СВТ))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bCs/>
                <w:highlight w:val="yellow"/>
                <w:lang w:val="ru-RU"/>
              </w:rPr>
            </w:pPr>
            <w:r w:rsidRPr="00D5292D">
              <w:rPr>
                <w:lang w:val="ru-RU"/>
              </w:rPr>
              <w:t>(ECE/TRANS/WP.29/GRRF/86, пункт 12, на основе ECE/TRANS/WP.29/GRRF/2018/2)</w:t>
            </w:r>
          </w:p>
        </w:tc>
      </w:tr>
      <w:tr w:rsidR="00031EBD" w:rsidRPr="00D5292D" w:rsidTr="00D5292D">
        <w:trPr>
          <w:cantSplit/>
        </w:trPr>
        <w:tc>
          <w:tcPr>
            <w:tcW w:w="1000" w:type="dxa"/>
          </w:tcPr>
          <w:p w:rsidR="00031EBD" w:rsidRPr="00D5292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4.8.9</w:t>
            </w:r>
          </w:p>
        </w:tc>
        <w:tc>
          <w:tcPr>
            <w:tcW w:w="2850" w:type="dxa"/>
          </w:tcPr>
          <w:p w:rsidR="00031EBD" w:rsidRPr="00D5292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ECE/TRANS/WP.29/2018/61</w:t>
            </w:r>
          </w:p>
        </w:tc>
        <w:tc>
          <w:tcPr>
            <w:tcW w:w="4655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Предложение по дополнению 1 к Правилам № 140 ООН (электронный контроль устойчивости (ЭКУ))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bCs/>
                <w:highlight w:val="yellow"/>
                <w:lang w:val="ru-RU"/>
              </w:rPr>
            </w:pPr>
            <w:r w:rsidRPr="00D5292D">
              <w:rPr>
                <w:lang w:val="ru-RU"/>
              </w:rPr>
              <w:t>(ECE/TRANS/WP.29/GRRF/86, пункт 12, на основе ECE/TRANS/WP.29/GRRF/2018/3)</w:t>
            </w:r>
          </w:p>
        </w:tc>
      </w:tr>
    </w:tbl>
    <w:p w:rsidR="00031EBD" w:rsidRPr="00D5292D" w:rsidRDefault="00031EBD" w:rsidP="00031EBD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i/>
          <w:spacing w:val="0"/>
          <w:w w:val="100"/>
        </w:rPr>
      </w:pPr>
      <w:r w:rsidRPr="00D5292D">
        <w:rPr>
          <w:i/>
          <w:spacing w:val="0"/>
          <w:w w:val="100"/>
        </w:rPr>
        <w:tab/>
        <w:t>4.9</w:t>
      </w:r>
      <w:r w:rsidRPr="00D5292D">
        <w:rPr>
          <w:i/>
          <w:spacing w:val="0"/>
          <w:w w:val="100"/>
        </w:rPr>
        <w:tab/>
      </w:r>
      <w:r w:rsidRPr="00D5292D">
        <w:rPr>
          <w:i/>
          <w:iCs/>
          <w:spacing w:val="0"/>
          <w:w w:val="100"/>
        </w:rPr>
        <w:t>Рассмотрение проектов поправок к существующим правилам ООН, представленных</w:t>
      </w:r>
      <w:r w:rsidRPr="00D5292D">
        <w:rPr>
          <w:spacing w:val="0"/>
          <w:w w:val="100"/>
        </w:rPr>
        <w:t xml:space="preserve"> </w:t>
      </w:r>
      <w:r w:rsidRPr="00D5292D">
        <w:rPr>
          <w:i/>
          <w:spacing w:val="0"/>
          <w:w w:val="100"/>
        </w:rPr>
        <w:t>GRB</w:t>
      </w:r>
    </w:p>
    <w:p w:rsidR="00031EBD" w:rsidRPr="00D5292D" w:rsidRDefault="00031EBD" w:rsidP="00031EBD">
      <w:pPr>
        <w:keepNext/>
        <w:keepLines/>
        <w:suppressAutoHyphens/>
        <w:spacing w:after="120"/>
        <w:ind w:left="1134" w:right="1134" w:firstLine="567"/>
        <w:jc w:val="both"/>
        <w:rPr>
          <w:spacing w:val="0"/>
          <w:w w:val="100"/>
        </w:rPr>
      </w:pPr>
      <w:r w:rsidRPr="00D5292D">
        <w:rPr>
          <w:spacing w:val="0"/>
          <w:w w:val="100"/>
        </w:rPr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:rsidR="00031EBD" w:rsidRPr="00D5292D" w:rsidRDefault="00031EBD" w:rsidP="00031EBD">
      <w:pPr>
        <w:keepNext/>
        <w:keepLines/>
        <w:suppressAutoHyphens/>
        <w:spacing w:after="120"/>
        <w:ind w:left="567" w:right="1134" w:firstLine="567"/>
        <w:jc w:val="both"/>
        <w:rPr>
          <w:spacing w:val="0"/>
          <w:w w:val="100"/>
        </w:rPr>
      </w:pPr>
      <w:r w:rsidRPr="00D5292D">
        <w:rPr>
          <w:spacing w:val="0"/>
          <w:w w:val="100"/>
        </w:rPr>
        <w:t>Предложения, не подлежащие представлению Председателем GRB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864"/>
        <w:gridCol w:w="4641"/>
      </w:tblGrid>
      <w:tr w:rsidR="00031EBD" w:rsidRPr="00D5292D" w:rsidTr="00D5292D">
        <w:trPr>
          <w:cantSplit/>
        </w:trPr>
        <w:tc>
          <w:tcPr>
            <w:tcW w:w="1000" w:type="dxa"/>
          </w:tcPr>
          <w:p w:rsidR="00031EBD" w:rsidRPr="00D5292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4.9.1</w:t>
            </w:r>
          </w:p>
        </w:tc>
        <w:tc>
          <w:tcPr>
            <w:tcW w:w="2864" w:type="dxa"/>
          </w:tcPr>
          <w:p w:rsidR="00031EBD" w:rsidRPr="00D5292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ECE/TRANS/WP.29/2018/62</w:t>
            </w:r>
          </w:p>
        </w:tc>
        <w:tc>
          <w:tcPr>
            <w:tcW w:w="4641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Предложение по дополнению 4 к поправкам серии 02 к Правилам № 63 ООН (шум, производимый мопедами)</w:t>
            </w:r>
          </w:p>
          <w:p w:rsidR="00031EBD" w:rsidRPr="00D5292D" w:rsidRDefault="00031EBD" w:rsidP="00031EBD">
            <w:pPr>
              <w:suppressAutoHyphens/>
              <w:spacing w:after="120"/>
              <w:rPr>
                <w:bCs/>
                <w:spacing w:val="0"/>
                <w:w w:val="100"/>
                <w:highlight w:val="yellow"/>
              </w:rPr>
            </w:pPr>
            <w:r w:rsidRPr="00D5292D">
              <w:rPr>
                <w:bCs/>
                <w:spacing w:val="0"/>
                <w:w w:val="100"/>
              </w:rPr>
              <w:t xml:space="preserve">ECE/TRANS/WP.29/GRB/65, пункт 14, на основе ECE/TRANS/WP.29/GRB/2018/4 </w:t>
            </w:r>
          </w:p>
        </w:tc>
      </w:tr>
      <w:tr w:rsidR="00031EBD" w:rsidRPr="00D5292D" w:rsidTr="00031EBD">
        <w:trPr>
          <w:cantSplit/>
        </w:trPr>
        <w:tc>
          <w:tcPr>
            <w:tcW w:w="8505" w:type="dxa"/>
            <w:gridSpan w:val="3"/>
          </w:tcPr>
          <w:p w:rsidR="00031EBD" w:rsidRPr="00D5292D" w:rsidRDefault="00031EBD" w:rsidP="00031EBD">
            <w:pPr>
              <w:suppressAutoHyphens/>
              <w:spacing w:before="120" w:after="120"/>
              <w:ind w:left="1134"/>
              <w:rPr>
                <w:bCs/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Предложения, подлежащие представлению Председателем GRB</w:t>
            </w:r>
          </w:p>
        </w:tc>
      </w:tr>
      <w:tr w:rsidR="00031EBD" w:rsidRPr="00D5292D" w:rsidTr="00D5292D">
        <w:trPr>
          <w:cantSplit/>
        </w:trPr>
        <w:tc>
          <w:tcPr>
            <w:tcW w:w="1000" w:type="dxa"/>
          </w:tcPr>
          <w:p w:rsidR="00031EBD" w:rsidRPr="00D5292D" w:rsidRDefault="00031EBD" w:rsidP="00031EBD">
            <w:pPr>
              <w:suppressAutoHyphens/>
              <w:spacing w:after="120"/>
              <w:ind w:right="146"/>
              <w:jc w:val="right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4.9.2</w:t>
            </w:r>
          </w:p>
        </w:tc>
        <w:tc>
          <w:tcPr>
            <w:tcW w:w="2864" w:type="dxa"/>
          </w:tcPr>
          <w:p w:rsidR="00031EBD" w:rsidRPr="00D5292D" w:rsidRDefault="00031EBD" w:rsidP="00031EBD">
            <w:pPr>
              <w:suppressAutoHyphens/>
              <w:spacing w:after="120"/>
              <w:ind w:left="134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ECE/TRANS/WP.29/2018/63</w:t>
            </w:r>
          </w:p>
        </w:tc>
        <w:tc>
          <w:tcPr>
            <w:tcW w:w="4641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Предложение по дополнению 4 к поправкам серии 03 к Правилам № 51 ООН (шум, производимый транспортными средствами категорий М и N)</w:t>
            </w:r>
          </w:p>
          <w:p w:rsidR="00031EBD" w:rsidRPr="00D5292D" w:rsidRDefault="00031EBD" w:rsidP="00D5292D">
            <w:pPr>
              <w:suppressAutoHyphens/>
              <w:spacing w:after="120"/>
              <w:rPr>
                <w:bCs/>
                <w:spacing w:val="0"/>
                <w:w w:val="100"/>
              </w:rPr>
            </w:pPr>
            <w:r w:rsidRPr="00D5292D">
              <w:rPr>
                <w:bCs/>
                <w:spacing w:val="0"/>
                <w:w w:val="100"/>
              </w:rPr>
              <w:t>ECE/TRANS/WP.29/GRB/65, пункты 8 и 11, на</w:t>
            </w:r>
            <w:r w:rsidR="00D5292D">
              <w:rPr>
                <w:bCs/>
                <w:spacing w:val="0"/>
                <w:w w:val="100"/>
              </w:rPr>
              <w:t> </w:t>
            </w:r>
            <w:r w:rsidRPr="00D5292D">
              <w:rPr>
                <w:bCs/>
                <w:spacing w:val="0"/>
                <w:w w:val="100"/>
              </w:rPr>
              <w:t xml:space="preserve">основе приложений II и III к докладу </w:t>
            </w:r>
          </w:p>
        </w:tc>
      </w:tr>
    </w:tbl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  <w:t>4.10</w:t>
      </w:r>
      <w:r w:rsidRPr="00D5292D">
        <w:rPr>
          <w:lang w:val="ru-RU"/>
        </w:rPr>
        <w:tab/>
        <w:t>Рассмотрение проектов исправлений к существующим правилам ООН, переданных вспомогательными рабочими группами, если таковые представлены</w:t>
      </w:r>
    </w:p>
    <w:tbl>
      <w:tblPr>
        <w:tblW w:w="8376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716"/>
        <w:gridCol w:w="4668"/>
      </w:tblGrid>
      <w:tr w:rsidR="00031EBD" w:rsidRPr="00D5292D" w:rsidTr="00D5292D">
        <w:trPr>
          <w:cantSplit/>
        </w:trPr>
        <w:tc>
          <w:tcPr>
            <w:tcW w:w="992" w:type="dxa"/>
          </w:tcPr>
          <w:p w:rsidR="00031EBD" w:rsidRPr="00D5292D" w:rsidRDefault="00031EBD" w:rsidP="00031EBD">
            <w:pPr>
              <w:suppressAutoHyphens/>
              <w:spacing w:after="120"/>
              <w:ind w:right="284"/>
              <w:jc w:val="right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4.10.1</w:t>
            </w:r>
          </w:p>
        </w:tc>
        <w:tc>
          <w:tcPr>
            <w:tcW w:w="2716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ECE/TRANS/WP.29/2018/64</w:t>
            </w:r>
          </w:p>
        </w:tc>
        <w:tc>
          <w:tcPr>
            <w:tcW w:w="4668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Предложение по исправлению 1 к дополнению 9 к</w:t>
            </w:r>
            <w:r w:rsidR="00D5292D">
              <w:rPr>
                <w:spacing w:val="0"/>
                <w:w w:val="100"/>
              </w:rPr>
              <w:t> </w:t>
            </w:r>
            <w:r w:rsidRPr="00D5292D">
              <w:rPr>
                <w:spacing w:val="0"/>
                <w:w w:val="100"/>
              </w:rPr>
              <w:t>поправкам серии 06 к Правилам № 16 ООН (ремни безопасности)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(ECE/TRANS/WP.29/GRSP/62, пункт 14, на основе ECE/TRANS/WP.29/GRSP/2017/21 с поправками, указанными в приложении IV к докладу)</w:t>
            </w:r>
          </w:p>
        </w:tc>
      </w:tr>
      <w:tr w:rsidR="00031EBD" w:rsidRPr="00D5292D" w:rsidTr="00D5292D">
        <w:trPr>
          <w:cantSplit/>
        </w:trPr>
        <w:tc>
          <w:tcPr>
            <w:tcW w:w="992" w:type="dxa"/>
          </w:tcPr>
          <w:p w:rsidR="00031EBD" w:rsidRPr="00D5292D" w:rsidRDefault="00031EBD" w:rsidP="00031EBD">
            <w:pPr>
              <w:suppressAutoHyphens/>
              <w:spacing w:after="120"/>
              <w:ind w:right="284"/>
              <w:jc w:val="right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4.10.2</w:t>
            </w:r>
          </w:p>
        </w:tc>
        <w:tc>
          <w:tcPr>
            <w:tcW w:w="2716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ECE/TRANS/WP.29/2018/65</w:t>
            </w:r>
          </w:p>
        </w:tc>
        <w:tc>
          <w:tcPr>
            <w:tcW w:w="4668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Предложение по исправлению 1 к дополнению 1 к</w:t>
            </w:r>
            <w:r w:rsidR="00D5292D">
              <w:rPr>
                <w:spacing w:val="0"/>
                <w:w w:val="100"/>
              </w:rPr>
              <w:t> </w:t>
            </w:r>
            <w:r w:rsidRPr="00D5292D">
              <w:rPr>
                <w:spacing w:val="0"/>
                <w:w w:val="100"/>
              </w:rPr>
              <w:t xml:space="preserve">поправкам серии 07 к Правилам № 16 ООН (ремни безопасности) 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(ECE/TRANS/WP.29/GRSP/62, пункт 14, на основе ECE/TRANS/WP.29/GRSP/2017/22 с поправками, указанными в приложении IV к докладу)</w:t>
            </w:r>
          </w:p>
        </w:tc>
      </w:tr>
      <w:tr w:rsidR="00031EBD" w:rsidRPr="00D5292D" w:rsidTr="00D5292D">
        <w:trPr>
          <w:cantSplit/>
        </w:trPr>
        <w:tc>
          <w:tcPr>
            <w:tcW w:w="992" w:type="dxa"/>
          </w:tcPr>
          <w:p w:rsidR="00031EBD" w:rsidRPr="00D5292D" w:rsidRDefault="00031EBD" w:rsidP="00031EBD">
            <w:pPr>
              <w:suppressAutoHyphens/>
              <w:spacing w:after="120"/>
              <w:ind w:right="284"/>
              <w:jc w:val="right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4.10.3</w:t>
            </w:r>
          </w:p>
        </w:tc>
        <w:tc>
          <w:tcPr>
            <w:tcW w:w="2716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ECE/TRANS/WP.29/2018/66</w:t>
            </w:r>
          </w:p>
        </w:tc>
        <w:tc>
          <w:tcPr>
            <w:tcW w:w="4668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Предложение по исправлению 1 к дополнению 10 к</w:t>
            </w:r>
            <w:r w:rsidR="00D5292D">
              <w:rPr>
                <w:spacing w:val="0"/>
                <w:w w:val="100"/>
              </w:rPr>
              <w:t> </w:t>
            </w:r>
            <w:r w:rsidRPr="00D5292D">
              <w:rPr>
                <w:spacing w:val="0"/>
                <w:w w:val="100"/>
              </w:rPr>
              <w:t xml:space="preserve">поправкам серии 06 к Правилам № 16 ООН (ремни безопасности) 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(ECE/TRANS/WP.29/GRSP/62, пункт 14, на основе документа GRSP-62-08, воспроизведенного в приложении IV к докладу)</w:t>
            </w:r>
          </w:p>
        </w:tc>
      </w:tr>
      <w:tr w:rsidR="00031EBD" w:rsidRPr="00D5292D" w:rsidTr="00D5292D">
        <w:trPr>
          <w:cantSplit/>
        </w:trPr>
        <w:tc>
          <w:tcPr>
            <w:tcW w:w="992" w:type="dxa"/>
          </w:tcPr>
          <w:p w:rsidR="00031EBD" w:rsidRPr="00D5292D" w:rsidRDefault="00031EBD" w:rsidP="00031EBD">
            <w:pPr>
              <w:suppressAutoHyphens/>
              <w:spacing w:after="120"/>
              <w:ind w:right="284"/>
              <w:jc w:val="right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4.10.4</w:t>
            </w:r>
          </w:p>
        </w:tc>
        <w:tc>
          <w:tcPr>
            <w:tcW w:w="2716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ECE/TRANS/WP.29/2018/76</w:t>
            </w:r>
          </w:p>
        </w:tc>
        <w:tc>
          <w:tcPr>
            <w:tcW w:w="4668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Предложение по исправлению 1 к дополнению 2 к</w:t>
            </w:r>
            <w:r w:rsidR="00D5292D">
              <w:rPr>
                <w:spacing w:val="0"/>
                <w:w w:val="100"/>
              </w:rPr>
              <w:t> </w:t>
            </w:r>
            <w:r w:rsidRPr="00D5292D">
              <w:rPr>
                <w:spacing w:val="0"/>
                <w:w w:val="100"/>
              </w:rPr>
              <w:t xml:space="preserve">поправкам серии 07 к Правилам № 16 ООН (ремни безопасности) </w:t>
            </w:r>
          </w:p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(ECE/TRANS/WP.29/GRSP/62, пункт 14, на основе документа GRSP-62-08, воспроизведенного в приложении IV к докладу)</w:t>
            </w:r>
          </w:p>
        </w:tc>
      </w:tr>
      <w:tr w:rsidR="00031EBD" w:rsidRPr="00D5292D" w:rsidTr="00D5292D">
        <w:trPr>
          <w:cantSplit/>
        </w:trPr>
        <w:tc>
          <w:tcPr>
            <w:tcW w:w="992" w:type="dxa"/>
          </w:tcPr>
          <w:p w:rsidR="00031EBD" w:rsidRPr="00D5292D" w:rsidRDefault="00031EBD" w:rsidP="00031EBD">
            <w:pPr>
              <w:suppressAutoHyphens/>
              <w:spacing w:after="120"/>
              <w:ind w:right="284"/>
              <w:jc w:val="right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4.10.5</w:t>
            </w:r>
          </w:p>
        </w:tc>
        <w:tc>
          <w:tcPr>
            <w:tcW w:w="2716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ECE/TRANS/WP.29/2018/67</w:t>
            </w:r>
          </w:p>
        </w:tc>
        <w:tc>
          <w:tcPr>
            <w:tcW w:w="4668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Предложение по исправлению 1 к дополнению 17 к</w:t>
            </w:r>
            <w:r w:rsidR="00D5292D">
              <w:rPr>
                <w:lang w:val="ru-RU"/>
              </w:rPr>
              <w:t> </w:t>
            </w:r>
            <w:r w:rsidRPr="00D5292D">
              <w:rPr>
                <w:lang w:val="ru-RU"/>
              </w:rPr>
              <w:t>Правилам № 75 ООН (шины для транспортных средств категории L)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(ECE/TRANS/WP.29/GRRF/86, пункт 31, на основе приложения V)</w:t>
            </w:r>
          </w:p>
        </w:tc>
      </w:tr>
    </w:tbl>
    <w:p w:rsidR="00031EBD" w:rsidRPr="00031EBD" w:rsidRDefault="00D5292D" w:rsidP="00D5292D">
      <w:pPr>
        <w:pStyle w:val="H4G"/>
        <w:rPr>
          <w:lang w:val="ru-RU"/>
        </w:rPr>
      </w:pPr>
      <w:r>
        <w:rPr>
          <w:lang w:val="ru-RU"/>
        </w:rPr>
        <w:tab/>
      </w:r>
      <w:r w:rsidR="00031EBD" w:rsidRPr="00031EBD">
        <w:rPr>
          <w:lang w:val="ru-RU"/>
        </w:rPr>
        <w:t>4.11</w:t>
      </w:r>
      <w:r w:rsidR="00031EBD" w:rsidRPr="00031EBD">
        <w:rPr>
          <w:lang w:val="ru-RU"/>
        </w:rPr>
        <w:tab/>
      </w:r>
      <w:r w:rsidR="00031EBD" w:rsidRPr="00031EBD">
        <w:rPr>
          <w:lang w:val="ru-RU"/>
        </w:rPr>
        <w:tab/>
        <w:t>Рассмотрение проектов исправлений к существующим правилам ООН, переданных секретариатом, если таковые представлены</w:t>
      </w:r>
    </w:p>
    <w:p w:rsidR="00031EBD" w:rsidRPr="00D5292D" w:rsidRDefault="00D5292D" w:rsidP="00D5292D">
      <w:pPr>
        <w:pStyle w:val="SingleTxtG"/>
        <w:rPr>
          <w:lang w:val="ru-RU"/>
        </w:rPr>
      </w:pPr>
      <w:r w:rsidRPr="00D5292D">
        <w:rPr>
          <w:lang w:val="ru-RU"/>
        </w:rPr>
        <w:tab/>
      </w:r>
      <w:r w:rsidRPr="00D5292D">
        <w:rPr>
          <w:lang w:val="ru-RU"/>
        </w:rPr>
        <w:tab/>
      </w:r>
      <w:r w:rsidR="00031EBD" w:rsidRPr="00D5292D">
        <w:rPr>
          <w:lang w:val="ru-RU"/>
        </w:rPr>
        <w:t>Никаких проектов исправлений представлено не было.</w:t>
      </w:r>
    </w:p>
    <w:p w:rsidR="00031EBD" w:rsidRPr="00031EBD" w:rsidRDefault="00031EBD" w:rsidP="00D5292D">
      <w:pPr>
        <w:pStyle w:val="H4G"/>
        <w:ind w:hanging="708"/>
        <w:rPr>
          <w:lang w:val="ru-RU"/>
        </w:rPr>
      </w:pPr>
      <w:r w:rsidRPr="00031EBD">
        <w:rPr>
          <w:lang w:val="ru-RU"/>
        </w:rPr>
        <w:tab/>
        <w:t>4.12</w:t>
      </w:r>
      <w:r w:rsidRPr="00031EBD">
        <w:rPr>
          <w:lang w:val="ru-RU"/>
        </w:rPr>
        <w:tab/>
        <w:t>Рассмотрение предложений по новым правилам ООН, представленных вспомогательными рабочими группами Всемирного форума</w:t>
      </w:r>
    </w:p>
    <w:tbl>
      <w:tblPr>
        <w:tblW w:w="9499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821"/>
        <w:gridCol w:w="5670"/>
      </w:tblGrid>
      <w:tr w:rsidR="00031EBD" w:rsidRPr="00031EBD" w:rsidTr="00D5292D">
        <w:trPr>
          <w:cantSplit/>
        </w:trPr>
        <w:tc>
          <w:tcPr>
            <w:tcW w:w="1008" w:type="dxa"/>
            <w:shd w:val="clear" w:color="auto" w:fill="auto"/>
          </w:tcPr>
          <w:p w:rsidR="00031EBD" w:rsidRPr="00031EBD" w:rsidRDefault="00031EBD" w:rsidP="00D5292D">
            <w:pPr>
              <w:suppressAutoHyphens/>
              <w:spacing w:after="120"/>
              <w:ind w:right="284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4.12.1</w:t>
            </w:r>
          </w:p>
        </w:tc>
        <w:tc>
          <w:tcPr>
            <w:tcW w:w="2821" w:type="dxa"/>
            <w:shd w:val="clear" w:color="auto" w:fill="auto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ECE/TRANS/WP.29/2018/68</w:t>
            </w:r>
          </w:p>
        </w:tc>
        <w:tc>
          <w:tcPr>
            <w:tcW w:w="5670" w:type="dxa"/>
            <w:shd w:val="clear" w:color="auto" w:fill="auto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Предложение по новым правилам ООН, касающимся транспортных средств категории L, работающих на водороде и</w:t>
            </w:r>
            <w:r w:rsidR="00D5292D">
              <w:rPr>
                <w:spacing w:val="0"/>
                <w:w w:val="100"/>
              </w:rPr>
              <w:t> </w:t>
            </w:r>
            <w:r w:rsidRPr="00031EBD">
              <w:rPr>
                <w:spacing w:val="0"/>
                <w:w w:val="100"/>
              </w:rPr>
              <w:t>топливных элементах</w:t>
            </w:r>
          </w:p>
          <w:p w:rsidR="00031EBD" w:rsidRPr="00031EBD" w:rsidRDefault="00031EBD" w:rsidP="00D5292D">
            <w:pPr>
              <w:suppressAutoHyphens/>
              <w:spacing w:after="120"/>
              <w:rPr>
                <w:bCs/>
                <w:spacing w:val="0"/>
                <w:w w:val="100"/>
              </w:rPr>
            </w:pPr>
            <w:r w:rsidRPr="00031EBD">
              <w:rPr>
                <w:bCs/>
                <w:spacing w:val="0"/>
                <w:w w:val="100"/>
              </w:rPr>
              <w:t>(</w:t>
            </w:r>
            <w:r w:rsidRPr="00031EBD">
              <w:rPr>
                <w:bCs/>
                <w:spacing w:val="0"/>
                <w:w w:val="100"/>
                <w:lang w:val="en-US"/>
              </w:rPr>
              <w:t>ECE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TRANS</w:t>
            </w:r>
            <w:r w:rsidRPr="00031EBD">
              <w:rPr>
                <w:bCs/>
                <w:spacing w:val="0"/>
                <w:w w:val="100"/>
              </w:rPr>
              <w:t>/</w:t>
            </w:r>
            <w:r w:rsidRPr="00031EBD">
              <w:rPr>
                <w:bCs/>
                <w:spacing w:val="0"/>
                <w:w w:val="100"/>
                <w:lang w:val="en-US"/>
              </w:rPr>
              <w:t>WP</w:t>
            </w:r>
            <w:r w:rsidRPr="00031EBD">
              <w:rPr>
                <w:bCs/>
                <w:spacing w:val="0"/>
                <w:w w:val="100"/>
              </w:rPr>
              <w:t>.29/</w:t>
            </w:r>
            <w:r w:rsidRPr="00031EBD">
              <w:rPr>
                <w:bCs/>
                <w:spacing w:val="0"/>
                <w:w w:val="100"/>
                <w:lang w:val="en-US"/>
              </w:rPr>
              <w:t>GRSP</w:t>
            </w:r>
            <w:r w:rsidRPr="00031EBD">
              <w:rPr>
                <w:bCs/>
                <w:spacing w:val="0"/>
                <w:w w:val="100"/>
              </w:rPr>
              <w:t>/62, пункт 43, на основе</w:t>
            </w:r>
            <w:r w:rsidRPr="00031EBD">
              <w:rPr>
                <w:spacing w:val="0"/>
                <w:w w:val="100"/>
              </w:rPr>
              <w:t xml:space="preserve"> ECE/TRANS/WP.29/GRSP/2017/19 с поправками, указанными в</w:t>
            </w:r>
            <w:r w:rsidR="00D5292D">
              <w:rPr>
                <w:spacing w:val="0"/>
                <w:w w:val="100"/>
              </w:rPr>
              <w:t> </w:t>
            </w:r>
            <w:r w:rsidRPr="00031EBD">
              <w:rPr>
                <w:spacing w:val="0"/>
                <w:w w:val="100"/>
              </w:rPr>
              <w:t>приложении IX к докладу</w:t>
            </w:r>
            <w:r w:rsidRPr="00031EBD">
              <w:rPr>
                <w:bCs/>
                <w:spacing w:val="0"/>
                <w:w w:val="100"/>
              </w:rPr>
              <w:t>)</w:t>
            </w:r>
          </w:p>
        </w:tc>
      </w:tr>
      <w:tr w:rsidR="00031EBD" w:rsidRPr="00031EBD" w:rsidTr="00D5292D">
        <w:trPr>
          <w:cantSplit/>
        </w:trPr>
        <w:tc>
          <w:tcPr>
            <w:tcW w:w="1008" w:type="dxa"/>
            <w:shd w:val="clear" w:color="auto" w:fill="auto"/>
          </w:tcPr>
          <w:p w:rsidR="00031EBD" w:rsidRPr="00031EBD" w:rsidRDefault="00031EBD" w:rsidP="00D5292D">
            <w:pPr>
              <w:suppressAutoHyphens/>
              <w:spacing w:after="120"/>
              <w:ind w:right="284"/>
              <w:jc w:val="right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4.12.2</w:t>
            </w:r>
          </w:p>
        </w:tc>
        <w:tc>
          <w:tcPr>
            <w:tcW w:w="2821" w:type="dxa"/>
            <w:shd w:val="clear" w:color="auto" w:fill="auto"/>
          </w:tcPr>
          <w:p w:rsidR="00031EBD" w:rsidRPr="00031EB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ECE/TRANS/WP.29/2018/69</w:t>
            </w:r>
          </w:p>
        </w:tc>
        <w:tc>
          <w:tcPr>
            <w:tcW w:w="5670" w:type="dxa"/>
            <w:shd w:val="clear" w:color="auto" w:fill="auto"/>
          </w:tcPr>
          <w:p w:rsidR="00031EBD" w:rsidRPr="00031EB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031EBD">
              <w:rPr>
                <w:lang w:val="ru-RU"/>
              </w:rPr>
              <w:t xml:space="preserve">Предложение по новым правилам о единообразных предписаниях, касающихся официального утверждения механических деталей сцепных устройств составов сельскохозяйственных транспортных средств </w:t>
            </w:r>
          </w:p>
          <w:p w:rsidR="00031EBD" w:rsidRPr="00031EBD" w:rsidRDefault="00031EBD" w:rsidP="00D5292D">
            <w:pPr>
              <w:suppressAutoHyphens/>
              <w:spacing w:after="120"/>
              <w:rPr>
                <w:bCs/>
                <w:spacing w:val="0"/>
                <w:w w:val="100"/>
              </w:rPr>
            </w:pPr>
            <w:r w:rsidRPr="00031EBD">
              <w:rPr>
                <w:spacing w:val="0"/>
                <w:w w:val="100"/>
              </w:rPr>
              <w:t>(</w:t>
            </w:r>
            <w:r w:rsidRPr="00031EBD">
              <w:rPr>
                <w:spacing w:val="0"/>
                <w:w w:val="100"/>
                <w:lang w:val="en-US"/>
              </w:rPr>
              <w:t>ECE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TRANS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WP</w:t>
            </w:r>
            <w:r w:rsidRPr="00031EBD">
              <w:rPr>
                <w:spacing w:val="0"/>
                <w:w w:val="100"/>
              </w:rPr>
              <w:t>.29/</w:t>
            </w:r>
            <w:r w:rsidRPr="00031EBD">
              <w:rPr>
                <w:spacing w:val="0"/>
                <w:w w:val="100"/>
                <w:lang w:val="en-US"/>
              </w:rPr>
              <w:t>GRRF</w:t>
            </w:r>
            <w:r w:rsidRPr="00031EBD">
              <w:rPr>
                <w:spacing w:val="0"/>
                <w:w w:val="100"/>
              </w:rPr>
              <w:t xml:space="preserve">/86, </w:t>
            </w:r>
            <w:r w:rsidR="00D5292D">
              <w:rPr>
                <w:spacing w:val="0"/>
                <w:w w:val="100"/>
              </w:rPr>
              <w:t>пункт</w:t>
            </w:r>
            <w:r w:rsidRPr="00031EBD">
              <w:rPr>
                <w:spacing w:val="0"/>
                <w:w w:val="100"/>
              </w:rPr>
              <w:t xml:space="preserve"> 18, на основе </w:t>
            </w:r>
            <w:r w:rsidRPr="00031EBD">
              <w:rPr>
                <w:spacing w:val="0"/>
                <w:w w:val="100"/>
                <w:lang w:val="en-US"/>
              </w:rPr>
              <w:t>ECE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TRANS</w:t>
            </w:r>
            <w:r w:rsidRPr="00031EBD">
              <w:rPr>
                <w:spacing w:val="0"/>
                <w:w w:val="100"/>
              </w:rPr>
              <w:t>/</w:t>
            </w:r>
            <w:r w:rsidRPr="00031EBD">
              <w:rPr>
                <w:spacing w:val="0"/>
                <w:w w:val="100"/>
                <w:lang w:val="en-US"/>
              </w:rPr>
              <w:t>WP</w:t>
            </w:r>
            <w:r w:rsidRPr="00031EBD">
              <w:rPr>
                <w:spacing w:val="0"/>
                <w:w w:val="100"/>
              </w:rPr>
              <w:t>.29/</w:t>
            </w:r>
            <w:r w:rsidRPr="00031EBD">
              <w:rPr>
                <w:spacing w:val="0"/>
                <w:w w:val="100"/>
                <w:lang w:val="en-US"/>
              </w:rPr>
              <w:t>GRRF</w:t>
            </w:r>
            <w:r w:rsidRPr="00031EBD">
              <w:rPr>
                <w:spacing w:val="0"/>
                <w:w w:val="100"/>
              </w:rPr>
              <w:t>/2018/4)</w:t>
            </w:r>
          </w:p>
        </w:tc>
      </w:tr>
    </w:tbl>
    <w:p w:rsidR="00031EBD" w:rsidRPr="00581C85" w:rsidRDefault="00031EBD" w:rsidP="00D5292D">
      <w:pPr>
        <w:pStyle w:val="H4G"/>
        <w:rPr>
          <w:lang w:val="ru-RU"/>
        </w:rPr>
      </w:pPr>
      <w:r w:rsidRPr="00581C85">
        <w:rPr>
          <w:lang w:val="ru-RU"/>
        </w:rPr>
        <w:tab/>
        <w:t>4.13</w:t>
      </w:r>
      <w:r w:rsidRPr="00581C85">
        <w:rPr>
          <w:lang w:val="ru-RU"/>
        </w:rPr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</w:p>
    <w:p w:rsidR="00031EBD" w:rsidRPr="00031EBD" w:rsidRDefault="00031EBD" w:rsidP="00031EBD">
      <w:pPr>
        <w:suppressAutoHyphens/>
        <w:ind w:left="1134" w:firstLine="567"/>
        <w:rPr>
          <w:spacing w:val="0"/>
          <w:w w:val="100"/>
        </w:rPr>
      </w:pPr>
      <w:r w:rsidRPr="00031EBD">
        <w:rPr>
          <w:spacing w:val="0"/>
          <w:w w:val="100"/>
        </w:rPr>
        <w:t>Никаких предложений по поправкам представлено не было.</w:t>
      </w:r>
    </w:p>
    <w:p w:rsidR="00031EBD" w:rsidRPr="00031EBD" w:rsidRDefault="00031EBD" w:rsidP="00D5292D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spacing w:val="0"/>
          <w:w w:val="100"/>
        </w:rPr>
      </w:pPr>
      <w:r w:rsidRPr="00031EBD">
        <w:rPr>
          <w:i/>
          <w:spacing w:val="0"/>
          <w:w w:val="100"/>
        </w:rPr>
        <w:tab/>
        <w:t>4.14</w:t>
      </w:r>
      <w:r w:rsidRPr="00031EBD">
        <w:rPr>
          <w:i/>
          <w:spacing w:val="0"/>
          <w:w w:val="100"/>
        </w:rPr>
        <w:tab/>
      </w:r>
      <w:r w:rsidRPr="00031EBD">
        <w:rPr>
          <w:i/>
          <w:iCs/>
          <w:spacing w:val="0"/>
          <w:w w:val="100"/>
        </w:rPr>
        <w:t>Предложения по поправкам к существующим правилам ООН, представленные рабочими группами Всемирному форуму</w:t>
      </w:r>
      <w:bookmarkStart w:id="13" w:name="OLE_LINK36"/>
      <w:bookmarkStart w:id="14" w:name="OLE_LINK37"/>
      <w:r w:rsidRPr="00031EBD">
        <w:rPr>
          <w:i/>
          <w:iCs/>
          <w:spacing w:val="0"/>
          <w:w w:val="100"/>
        </w:rPr>
        <w:t>, по которым еще не принято решение</w:t>
      </w:r>
      <w:bookmarkEnd w:id="13"/>
      <w:bookmarkEnd w:id="14"/>
    </w:p>
    <w:p w:rsidR="00031EBD" w:rsidRPr="00D5292D" w:rsidRDefault="00D5292D" w:rsidP="00D5292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31EBD" w:rsidRPr="00D5292D">
        <w:rPr>
          <w:lang w:val="ru-RU"/>
        </w:rPr>
        <w:t>Предложения по поправкам, по которым еще не принято решение, пока отсутствуют</w:t>
      </w:r>
      <w:r w:rsidR="00031EBD" w:rsidRPr="00D5292D">
        <w:rPr>
          <w:i/>
          <w:iCs/>
          <w:lang w:val="ru-RU"/>
        </w:rPr>
        <w:t>.</w:t>
      </w:r>
    </w:p>
    <w:p w:rsidR="00031EBD" w:rsidRPr="00031EBD" w:rsidRDefault="00031EBD" w:rsidP="00031EBD">
      <w:pPr>
        <w:pStyle w:val="H23G"/>
        <w:rPr>
          <w:lang w:val="ru-RU"/>
        </w:rPr>
      </w:pPr>
      <w:r w:rsidRPr="00031EBD">
        <w:rPr>
          <w:lang w:val="ru-RU"/>
        </w:rPr>
        <w:tab/>
        <w:t>5.</w:t>
      </w:r>
      <w:r w:rsidRPr="00031EBD">
        <w:rPr>
          <w:lang w:val="ru-RU"/>
        </w:rPr>
        <w:tab/>
        <w:t>Соглашение 1998 года</w:t>
      </w:r>
    </w:p>
    <w:p w:rsidR="00031EBD" w:rsidRPr="00031EBD" w:rsidRDefault="00031EBD" w:rsidP="00031EBD">
      <w:pPr>
        <w:pStyle w:val="H4G"/>
        <w:rPr>
          <w:lang w:val="ru-RU"/>
        </w:rPr>
      </w:pPr>
      <w:r w:rsidRPr="00031EBD">
        <w:rPr>
          <w:lang w:val="ru-RU"/>
        </w:rPr>
        <w:tab/>
        <w:t>5.1</w:t>
      </w:r>
      <w:r w:rsidRPr="00031EBD">
        <w:rPr>
          <w:lang w:val="ru-RU"/>
        </w:rPr>
        <w:tab/>
        <w:t>Статус Соглашения, включая осуществление пункта 7.1 Соглашения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031EBD">
        <w:rPr>
          <w:lang w:val="ru-RU"/>
        </w:rPr>
        <w:t xml:space="preserve">Секретариат представит обновленный перечень Договаривающихся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</w:t>
      </w:r>
      <w:r w:rsidRPr="00D5292D">
        <w:rPr>
          <w:lang w:val="ru-RU"/>
        </w:rPr>
        <w:t>информацию.</w:t>
      </w:r>
    </w:p>
    <w:p w:rsidR="00031EBD" w:rsidRPr="00D5292D" w:rsidRDefault="00031EBD" w:rsidP="00031EBD">
      <w:pPr>
        <w:pStyle w:val="SingleTxtG"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28"/>
      </w:tblGrid>
      <w:tr w:rsidR="00031EBD" w:rsidRPr="00D5292D" w:rsidTr="00F0429D">
        <w:tc>
          <w:tcPr>
            <w:tcW w:w="3544" w:type="dxa"/>
            <w:shd w:val="clear" w:color="auto" w:fill="auto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ECE/TRANS/WP.29/1073/Rev.22</w:t>
            </w:r>
          </w:p>
        </w:tc>
        <w:tc>
          <w:tcPr>
            <w:tcW w:w="3828" w:type="dxa"/>
            <w:shd w:val="clear" w:color="auto" w:fill="auto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Статус Соглашения 1998 года</w:t>
            </w:r>
          </w:p>
        </w:tc>
      </w:tr>
    </w:tbl>
    <w:p w:rsidR="00031EBD" w:rsidRPr="00D5292D" w:rsidRDefault="00031EBD" w:rsidP="007B3222">
      <w:pPr>
        <w:pStyle w:val="H23G"/>
        <w:rPr>
          <w:lang w:val="ru-RU"/>
        </w:rPr>
      </w:pPr>
      <w:r w:rsidRPr="00D5292D">
        <w:rPr>
          <w:b w:val="0"/>
          <w:lang w:val="ru-RU"/>
        </w:rPr>
        <w:tab/>
        <w:t>5.2</w:t>
      </w:r>
      <w:r w:rsidR="00D5292D">
        <w:rPr>
          <w:b w:val="0"/>
          <w:lang w:val="ru-RU"/>
        </w:rPr>
        <w:t>–</w:t>
      </w:r>
      <w:r w:rsidRPr="00D5292D">
        <w:rPr>
          <w:b w:val="0"/>
          <w:lang w:val="ru-RU"/>
        </w:rPr>
        <w:t>5.5</w:t>
      </w:r>
      <w:r w:rsidRPr="00D5292D">
        <w:rPr>
          <w:b w:val="0"/>
          <w:lang w:val="ru-RU"/>
        </w:rPr>
        <w:tab/>
      </w:r>
      <w:r w:rsidRPr="00D5292D">
        <w:rPr>
          <w:b w:val="0"/>
          <w:bCs/>
          <w:i/>
          <w:iCs/>
          <w:lang w:val="ru-RU"/>
        </w:rPr>
        <w:t>Всемирный форум, возможно, примет к сведению пункты 5.2−5.6 повестки дня и,</w:t>
      </w:r>
      <w:r w:rsidR="00D5292D">
        <w:rPr>
          <w:b w:val="0"/>
          <w:bCs/>
          <w:i/>
          <w:iCs/>
          <w:lang w:val="ru-RU"/>
        </w:rPr>
        <w:t> </w:t>
      </w:r>
      <w:r w:rsidRPr="00D5292D">
        <w:rPr>
          <w:b w:val="0"/>
          <w:bCs/>
          <w:i/>
          <w:iCs/>
          <w:lang w:val="ru-RU"/>
        </w:rPr>
        <w:t>возможно, пожелает принять решение о том, чтобы их подробно рассмотрел Исполнительный комитет Соглашения 1998 года (АС.3)</w:t>
      </w:r>
      <w:r w:rsidRPr="00D5292D">
        <w:rPr>
          <w:lang w:val="ru-RU"/>
        </w:rPr>
        <w:t xml:space="preserve"> </w:t>
      </w:r>
    </w:p>
    <w:p w:rsidR="00031EBD" w:rsidRPr="00D5292D" w:rsidRDefault="00031EBD" w:rsidP="00031EBD">
      <w:pPr>
        <w:pStyle w:val="H23G"/>
        <w:rPr>
          <w:lang w:val="ru-RU"/>
        </w:rPr>
      </w:pPr>
      <w:r w:rsidRPr="00D5292D">
        <w:rPr>
          <w:lang w:val="ru-RU"/>
        </w:rPr>
        <w:tab/>
        <w:t>6.</w:t>
      </w:r>
      <w:r w:rsidRPr="00D5292D">
        <w:rPr>
          <w:lang w:val="ru-RU"/>
        </w:rPr>
        <w:tab/>
        <w:t>Обмен мнениями относительно национальных/региональных процедур нормотворчества и осуществления введенных правил ООН и/или ГТП ООН в</w:t>
      </w:r>
      <w:r w:rsidR="00D5292D">
        <w:rPr>
          <w:lang w:val="ru-RU"/>
        </w:rPr>
        <w:t> </w:t>
      </w:r>
      <w:r w:rsidRPr="00D5292D">
        <w:rPr>
          <w:lang w:val="ru-RU"/>
        </w:rPr>
        <w:t xml:space="preserve">рамках национального/регионального законодательства </w:t>
      </w:r>
    </w:p>
    <w:p w:rsidR="00031EBD" w:rsidRPr="00D5292D" w:rsidRDefault="00031EBD" w:rsidP="00031EBD">
      <w:pPr>
        <w:pStyle w:val="SingleTxtG"/>
        <w:ind w:firstLine="567"/>
        <w:rPr>
          <w:bCs/>
          <w:lang w:val="ru-RU"/>
        </w:rPr>
      </w:pPr>
      <w:r w:rsidRPr="00D5292D">
        <w:rPr>
          <w:lang w:val="ru-RU"/>
        </w:rPr>
        <w:t>Всемирный форум решил сохранить этот пункт в своей повестке дня в ожидании представления дополнительных материалов.</w:t>
      </w:r>
    </w:p>
    <w:p w:rsidR="00031EBD" w:rsidRPr="00D5292D" w:rsidRDefault="00031EBD" w:rsidP="00031EBD">
      <w:pPr>
        <w:pStyle w:val="H23G"/>
        <w:rPr>
          <w:lang w:val="ru-RU"/>
        </w:rPr>
      </w:pPr>
      <w:r w:rsidRPr="00D5292D">
        <w:rPr>
          <w:lang w:val="ru-RU"/>
        </w:rPr>
        <w:tab/>
        <w:t>7.</w:t>
      </w:r>
      <w:r w:rsidRPr="00D5292D">
        <w:rPr>
          <w:lang w:val="ru-RU"/>
        </w:rPr>
        <w:tab/>
        <w:t>Соглашение 1997 года (периодические технические осмотры)</w:t>
      </w:r>
    </w:p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  <w:t>7.1</w:t>
      </w:r>
      <w:r w:rsidRPr="00D5292D">
        <w:rPr>
          <w:lang w:val="ru-RU"/>
        </w:rPr>
        <w:tab/>
        <w:t>Статус Соглашения</w:t>
      </w:r>
    </w:p>
    <w:p w:rsidR="00031EBD" w:rsidRPr="00D5292D" w:rsidRDefault="00031EBD" w:rsidP="00031EBD">
      <w:pPr>
        <w:pStyle w:val="SingleTxtG"/>
        <w:keepNext/>
        <w:keepLines/>
        <w:ind w:firstLine="567"/>
        <w:rPr>
          <w:lang w:val="ru-RU"/>
        </w:rPr>
      </w:pPr>
      <w:r w:rsidRPr="00D5292D">
        <w:rPr>
          <w:lang w:val="ru-RU"/>
        </w:rPr>
        <w:t xml:space="preserve"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 </w:t>
      </w:r>
    </w:p>
    <w:p w:rsidR="00031EBD" w:rsidRPr="00D5292D" w:rsidRDefault="00031EBD" w:rsidP="00031EBD">
      <w:pPr>
        <w:pStyle w:val="SingleTxtG"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3816"/>
      </w:tblGrid>
      <w:tr w:rsidR="00031EBD" w:rsidRPr="00D5292D" w:rsidTr="00F0429D">
        <w:tc>
          <w:tcPr>
            <w:tcW w:w="3556" w:type="dxa"/>
            <w:shd w:val="clear" w:color="auto" w:fill="auto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ECE/TRANS/WP.29/1074/Rev.11</w:t>
            </w:r>
          </w:p>
        </w:tc>
        <w:tc>
          <w:tcPr>
            <w:tcW w:w="3816" w:type="dxa"/>
            <w:shd w:val="clear" w:color="auto" w:fill="auto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Статус Соглашения 1997 года</w:t>
            </w:r>
          </w:p>
        </w:tc>
      </w:tr>
    </w:tbl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  <w:t>7.2</w:t>
      </w:r>
      <w:r w:rsidRPr="00D5292D">
        <w:rPr>
          <w:lang w:val="ru-RU"/>
        </w:rPr>
        <w:tab/>
        <w:t>Обновление предписаний № 1 и 2</w:t>
      </w:r>
    </w:p>
    <w:p w:rsidR="00031EBD" w:rsidRPr="00D5292D" w:rsidRDefault="00031EBD" w:rsidP="00031EBD">
      <w:pPr>
        <w:pStyle w:val="SingleTxtG"/>
        <w:keepNext/>
        <w:keepLines/>
        <w:ind w:firstLine="567"/>
        <w:rPr>
          <w:lang w:val="ru-RU"/>
        </w:rPr>
      </w:pPr>
      <w:r w:rsidRPr="00D5292D">
        <w:rPr>
          <w:lang w:val="ru-RU"/>
        </w:rPr>
        <w:t xml:space="preserve">Всемирный форум решил возобновить рассмотрение предложений по поправкам к предписаниям № 1 и 2 ООН для их возможного принятия AC.4. </w:t>
      </w:r>
    </w:p>
    <w:p w:rsidR="00031EBD" w:rsidRPr="00D5292D" w:rsidRDefault="00031EBD" w:rsidP="00F0429D">
      <w:pPr>
        <w:pStyle w:val="H4G"/>
        <w:pageBreakBefore/>
        <w:rPr>
          <w:lang w:val="ru-RU"/>
        </w:rPr>
      </w:pPr>
      <w:r w:rsidRPr="00D5292D">
        <w:rPr>
          <w:lang w:val="ru-RU"/>
        </w:rPr>
        <w:tab/>
      </w:r>
      <w:bookmarkStart w:id="15" w:name="_Toc416186037"/>
      <w:r w:rsidRPr="00D5292D">
        <w:rPr>
          <w:lang w:val="ru-RU"/>
        </w:rPr>
        <w:t>7.3</w:t>
      </w:r>
      <w:r w:rsidRPr="00D5292D">
        <w:rPr>
          <w:lang w:val="ru-RU"/>
        </w:rPr>
        <w:tab/>
      </w:r>
      <w:bookmarkEnd w:id="15"/>
      <w:r w:rsidRPr="00D5292D">
        <w:rPr>
          <w:lang w:val="ru-RU"/>
        </w:rPr>
        <w:t>Поправки к Соглашению 1997 года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 xml:space="preserve">Всемирный форум, возможно, пожелает рассмотреть предложения по поправкам к Соглашению 1997 года, касающемуся периодических технических осмотров колесных транспортных средств. 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4516"/>
      </w:tblGrid>
      <w:tr w:rsidR="00031EBD" w:rsidRPr="00D5292D" w:rsidTr="00F0429D">
        <w:tc>
          <w:tcPr>
            <w:tcW w:w="2856" w:type="dxa"/>
            <w:shd w:val="clear" w:color="auto" w:fill="auto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ECE/TRANS/WP.29/2017/92</w:t>
            </w:r>
          </w:p>
        </w:tc>
        <w:tc>
          <w:tcPr>
            <w:tcW w:w="4516" w:type="dxa"/>
            <w:shd w:val="clear" w:color="auto" w:fill="auto"/>
          </w:tcPr>
          <w:p w:rsidR="00031EBD" w:rsidRPr="00D5292D" w:rsidRDefault="00031EBD" w:rsidP="007B3222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Предложение по поправкам к Соглашению 1997</w:t>
            </w:r>
            <w:r w:rsidR="007B3222">
              <w:rPr>
                <w:lang w:val="ru-RU"/>
              </w:rPr>
              <w:t> </w:t>
            </w:r>
            <w:r w:rsidRPr="00D5292D">
              <w:rPr>
                <w:lang w:val="ru-RU"/>
              </w:rPr>
              <w:t>года</w:t>
            </w:r>
          </w:p>
        </w:tc>
      </w:tr>
    </w:tbl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  <w:t>7.4</w:t>
      </w:r>
      <w:r w:rsidRPr="00D5292D">
        <w:rPr>
          <w:lang w:val="ru-RU"/>
        </w:rPr>
        <w:tab/>
        <w:t>Введение новых предписаний, прилагаемых к Соглашению 1997 года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Всемирный форум, возможно, пожелает рассмотреть предложения о введении новых предписаний, прилагаемых к Соглашению 1997 года, если таковые будут представлены.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856"/>
        <w:gridCol w:w="4515"/>
      </w:tblGrid>
      <w:tr w:rsidR="00031EBD" w:rsidRPr="00D5292D" w:rsidTr="007B3222">
        <w:trPr>
          <w:cantSplit/>
        </w:trPr>
        <w:tc>
          <w:tcPr>
            <w:tcW w:w="1134" w:type="dxa"/>
            <w:shd w:val="clear" w:color="auto" w:fill="auto"/>
          </w:tcPr>
          <w:p w:rsidR="00031EBD" w:rsidRPr="00D5292D" w:rsidRDefault="00031EBD" w:rsidP="00031EBD">
            <w:pPr>
              <w:tabs>
                <w:tab w:val="left" w:pos="571"/>
              </w:tabs>
              <w:suppressAutoHyphens/>
              <w:spacing w:after="120"/>
              <w:ind w:right="167"/>
              <w:jc w:val="right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7.4.1</w:t>
            </w:r>
          </w:p>
        </w:tc>
        <w:tc>
          <w:tcPr>
            <w:tcW w:w="2856" w:type="dxa"/>
            <w:shd w:val="clear" w:color="auto" w:fill="auto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ECE/TRANS/WP.29/2018/70</w:t>
            </w:r>
          </w:p>
        </w:tc>
        <w:tc>
          <w:tcPr>
            <w:tcW w:w="4515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 xml:space="preserve">Предложения по новому предписанию [№ 3] ООН, касающемуся периодических технических осмотров механических транспортных средств, двигатели которых работают на компримированном природном газе (КПГ), сжиженном нефтяном газе (СНГ) и/или сжиженном природном газе (СПГ) </w:t>
            </w:r>
          </w:p>
          <w:p w:rsidR="00031EBD" w:rsidRPr="00D5292D" w:rsidRDefault="007B3222" w:rsidP="00F0429D">
            <w:pPr>
              <w:suppressAutoHyphens/>
              <w:spacing w:after="120"/>
              <w:rPr>
                <w:bCs/>
                <w:spacing w:val="0"/>
                <w:w w:val="100"/>
              </w:rPr>
            </w:pPr>
            <w:r>
              <w:rPr>
                <w:spacing w:val="0"/>
                <w:w w:val="100"/>
              </w:rPr>
              <w:t>(</w:t>
            </w:r>
            <w:r w:rsidR="00F0429D">
              <w:rPr>
                <w:spacing w:val="0"/>
                <w:w w:val="100"/>
              </w:rPr>
              <w:t>н</w:t>
            </w:r>
            <w:r w:rsidR="00031EBD" w:rsidRPr="00D5292D">
              <w:rPr>
                <w:spacing w:val="0"/>
                <w:w w:val="100"/>
              </w:rPr>
              <w:t xml:space="preserve">а основе ECE/TRANS/WP.29/2017/134 и </w:t>
            </w:r>
            <w:r>
              <w:rPr>
                <w:spacing w:val="0"/>
                <w:w w:val="100"/>
              </w:rPr>
              <w:br/>
            </w:r>
            <w:r w:rsidR="00031EBD" w:rsidRPr="00D5292D">
              <w:rPr>
                <w:spacing w:val="0"/>
                <w:w w:val="100"/>
              </w:rPr>
              <w:t>WP.29-173-12)</w:t>
            </w:r>
          </w:p>
        </w:tc>
      </w:tr>
      <w:tr w:rsidR="00031EBD" w:rsidRPr="00D5292D" w:rsidTr="007B3222">
        <w:trPr>
          <w:cantSplit/>
        </w:trPr>
        <w:tc>
          <w:tcPr>
            <w:tcW w:w="1134" w:type="dxa"/>
            <w:shd w:val="clear" w:color="auto" w:fill="auto"/>
          </w:tcPr>
          <w:p w:rsidR="00031EBD" w:rsidRPr="00D5292D" w:rsidRDefault="00031EBD" w:rsidP="00031EBD">
            <w:pPr>
              <w:tabs>
                <w:tab w:val="left" w:pos="571"/>
              </w:tabs>
              <w:suppressAutoHyphens/>
              <w:spacing w:after="120"/>
              <w:ind w:right="167"/>
              <w:jc w:val="right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7.4.2</w:t>
            </w:r>
          </w:p>
        </w:tc>
        <w:tc>
          <w:tcPr>
            <w:tcW w:w="2856" w:type="dxa"/>
            <w:shd w:val="clear" w:color="auto" w:fill="auto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ECE/TRANS/WP.29/2017/135</w:t>
            </w:r>
          </w:p>
        </w:tc>
        <w:tc>
          <w:tcPr>
            <w:tcW w:w="4515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 xml:space="preserve">Предложения по новому предписанию [№ 4] ООН, касающемуся периодических технических осмотров транспортных средств с электрическим и гибридно-электрическим двигателем </w:t>
            </w:r>
          </w:p>
          <w:p w:rsidR="00031EBD" w:rsidRPr="00D5292D" w:rsidRDefault="007B3222" w:rsidP="00F0429D">
            <w:pPr>
              <w:suppressAutoHyphens/>
              <w:spacing w:after="120"/>
              <w:rPr>
                <w:bCs/>
                <w:spacing w:val="0"/>
                <w:w w:val="100"/>
              </w:rPr>
            </w:pPr>
            <w:r>
              <w:rPr>
                <w:spacing w:val="0"/>
                <w:w w:val="100"/>
              </w:rPr>
              <w:t>(</w:t>
            </w:r>
            <w:r w:rsidR="00F0429D">
              <w:rPr>
                <w:spacing w:val="0"/>
                <w:w w:val="100"/>
              </w:rPr>
              <w:t>н</w:t>
            </w:r>
            <w:r w:rsidR="00031EBD" w:rsidRPr="00D5292D">
              <w:rPr>
                <w:spacing w:val="0"/>
                <w:w w:val="100"/>
              </w:rPr>
              <w:t>а основе ECE/TRANS/WP.29/172-19)</w:t>
            </w:r>
          </w:p>
        </w:tc>
      </w:tr>
    </w:tbl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</w:r>
      <w:r w:rsidRPr="00D5292D">
        <w:rPr>
          <w:i w:val="0"/>
          <w:lang w:val="ru-RU"/>
        </w:rPr>
        <w:t>7.5</w:t>
      </w:r>
      <w:r w:rsidRPr="00D5292D">
        <w:rPr>
          <w:i w:val="0"/>
          <w:lang w:val="ru-RU"/>
        </w:rPr>
        <w:tab/>
      </w:r>
      <w:r w:rsidRPr="00D5292D">
        <w:rPr>
          <w:lang w:val="ru-RU"/>
        </w:rPr>
        <w:t>Обновление резолюции СР.6 о требованиях, касающихся испытательного оборудования, квалификации и профессиональной подготовки инспекторов и</w:t>
      </w:r>
      <w:r w:rsidR="007B3222">
        <w:rPr>
          <w:lang w:val="ru-RU"/>
        </w:rPr>
        <w:t> </w:t>
      </w:r>
      <w:r w:rsidRPr="00D5292D">
        <w:rPr>
          <w:lang w:val="ru-RU"/>
        </w:rPr>
        <w:t>контроля за испытательными центрами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 xml:space="preserve"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 и контроля за испытательными центрами, если таковые будут представлены. </w:t>
      </w:r>
    </w:p>
    <w:p w:rsidR="00031EBD" w:rsidRPr="00D5292D" w:rsidRDefault="00031EBD" w:rsidP="00031EBD">
      <w:pPr>
        <w:pStyle w:val="SingleTxtG"/>
        <w:ind w:left="0"/>
        <w:rPr>
          <w:b/>
          <w:bCs/>
          <w:lang w:val="ru-RU"/>
        </w:rPr>
      </w:pPr>
      <w:r w:rsidRPr="00D5292D">
        <w:rPr>
          <w:b/>
          <w:bCs/>
          <w:lang w:val="ru-RU"/>
        </w:rPr>
        <w:tab/>
        <w:t>8.</w:t>
      </w:r>
      <w:r w:rsidRPr="00D5292D">
        <w:rPr>
          <w:b/>
          <w:bCs/>
          <w:lang w:val="ru-RU"/>
        </w:rPr>
        <w:tab/>
      </w:r>
      <w:r w:rsidRPr="00D5292D">
        <w:rPr>
          <w:rStyle w:val="content"/>
          <w:b/>
          <w:bCs/>
          <w:lang w:val="ru-RU"/>
        </w:rPr>
        <w:t>Прочие вопросы</w:t>
      </w:r>
    </w:p>
    <w:p w:rsidR="00031EBD" w:rsidRPr="00D5292D" w:rsidRDefault="00031EBD" w:rsidP="007B3222">
      <w:pPr>
        <w:pStyle w:val="H4G"/>
        <w:rPr>
          <w:lang w:val="ru-RU"/>
        </w:rPr>
      </w:pPr>
      <w:r w:rsidRPr="00D5292D">
        <w:rPr>
          <w:lang w:val="ru-RU"/>
        </w:rPr>
        <w:tab/>
        <w:t>8.1</w:t>
      </w:r>
      <w:r w:rsidRPr="00D5292D">
        <w:rPr>
          <w:lang w:val="ru-RU"/>
        </w:rPr>
        <w:tab/>
        <w:t xml:space="preserve">Обмен информацией о правоприменительной практике в связи с вопросами, касающимися дефектов и несоблюдения требований, включая системы отзыва 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 xml:space="preserve">Всемирный форум, возможно, пожелает заслушать информацию о любых изменениях в деятельности Рабочей группы по правоприменительной практике (РГПП). </w:t>
      </w:r>
    </w:p>
    <w:p w:rsidR="00031EBD" w:rsidRPr="00D5292D" w:rsidRDefault="00031EBD" w:rsidP="007B3222">
      <w:pPr>
        <w:pStyle w:val="H4G"/>
        <w:keepLines w:val="0"/>
        <w:rPr>
          <w:lang w:val="ru-RU"/>
        </w:rPr>
      </w:pPr>
      <w:r w:rsidRPr="00D5292D">
        <w:rPr>
          <w:lang w:val="ru-RU"/>
        </w:rPr>
        <w:tab/>
        <w:t>8.2</w:t>
      </w:r>
      <w:r w:rsidRPr="00D5292D">
        <w:rPr>
          <w:lang w:val="ru-RU"/>
        </w:rPr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Всемирный форум, возможно, пожелает заслушать информацию секретариата Рабочей группы по безопасности дорожного движения (WP.1) о любой деятельности WP.1 и ее подгрупп, связанной с областями, представляющими общий интерес, после ее сессии в сентябре 2017 года (ECE/TRANS/WP.29/1110, пункт 73).</w:t>
      </w:r>
    </w:p>
    <w:p w:rsidR="00031EBD" w:rsidRPr="00D5292D" w:rsidRDefault="00031EBD" w:rsidP="00031EBD">
      <w:pPr>
        <w:keepNext/>
        <w:tabs>
          <w:tab w:val="right" w:pos="851"/>
        </w:tabs>
        <w:suppressAutoHyphens/>
        <w:spacing w:before="240" w:after="120" w:line="240" w:lineRule="exact"/>
        <w:ind w:left="1134" w:right="1134" w:hanging="1134"/>
        <w:jc w:val="both"/>
        <w:rPr>
          <w:i/>
          <w:spacing w:val="0"/>
          <w:w w:val="100"/>
        </w:rPr>
      </w:pPr>
      <w:r w:rsidRPr="00D5292D">
        <w:rPr>
          <w:spacing w:val="0"/>
          <w:w w:val="100"/>
        </w:rPr>
        <w:tab/>
      </w:r>
      <w:r w:rsidRPr="00D5292D">
        <w:rPr>
          <w:i/>
          <w:spacing w:val="0"/>
          <w:w w:val="100"/>
        </w:rPr>
        <w:t>8.3</w:t>
      </w:r>
      <w:r w:rsidRPr="00D5292D">
        <w:rPr>
          <w:i/>
          <w:spacing w:val="0"/>
          <w:w w:val="100"/>
        </w:rPr>
        <w:tab/>
      </w:r>
      <w:r w:rsidRPr="00D5292D">
        <w:rPr>
          <w:i/>
          <w:iCs/>
          <w:spacing w:val="0"/>
          <w:w w:val="100"/>
        </w:rPr>
        <w:t>Предложение по поправкам к Сводной резолюции о конструкции транспортных средств (СР.3)</w:t>
      </w:r>
    </w:p>
    <w:p w:rsidR="00031EBD" w:rsidRPr="00D5292D" w:rsidRDefault="00031EBD" w:rsidP="007B3222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Никаких предложений по поправкам в дополнение к пункту 4.14 повестки дня</w:t>
      </w:r>
      <w:r w:rsidR="007B3222" w:rsidRPr="00581C85">
        <w:rPr>
          <w:lang w:val="ru-RU"/>
        </w:rPr>
        <w:t xml:space="preserve"> </w:t>
      </w:r>
      <w:r w:rsidRPr="00D5292D">
        <w:rPr>
          <w:lang w:val="ru-RU"/>
        </w:rPr>
        <w:t>представлено не было.</w:t>
      </w:r>
    </w:p>
    <w:p w:rsidR="00031EBD" w:rsidRPr="00D5292D" w:rsidRDefault="00031EBD" w:rsidP="00256AFD">
      <w:pPr>
        <w:pStyle w:val="H4G"/>
        <w:keepNext w:val="0"/>
        <w:keepLines w:val="0"/>
        <w:jc w:val="both"/>
        <w:rPr>
          <w:lang w:val="ru-RU"/>
        </w:rPr>
      </w:pPr>
      <w:r w:rsidRPr="00D5292D">
        <w:rPr>
          <w:lang w:val="ru-RU"/>
        </w:rPr>
        <w:tab/>
        <w:t>8.4</w:t>
      </w:r>
      <w:r w:rsidRPr="00D5292D">
        <w:rPr>
          <w:lang w:val="ru-RU"/>
        </w:rPr>
        <w:tab/>
        <w:t>Документы для опубликования</w:t>
      </w:r>
    </w:p>
    <w:p w:rsidR="00031EBD" w:rsidRPr="00D5292D" w:rsidRDefault="00031EBD" w:rsidP="00256AF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Всемирный форум, возможно, пожелает принять к сведению ход работы по переводу аутентичных текстов правил, принятых WP.29 в июне 2017 года и вступающих в силу в феврале 2018 года.</w:t>
      </w:r>
    </w:p>
    <w:p w:rsidR="00031EBD" w:rsidRPr="00D5292D" w:rsidRDefault="00031EBD" w:rsidP="00031EBD">
      <w:pPr>
        <w:pStyle w:val="H23G"/>
        <w:rPr>
          <w:lang w:val="ru-RU"/>
        </w:rPr>
      </w:pPr>
      <w:r w:rsidRPr="00D5292D">
        <w:rPr>
          <w:lang w:val="ru-RU"/>
        </w:rPr>
        <w:tab/>
        <w:t>9.</w:t>
      </w:r>
      <w:r w:rsidRPr="00D5292D">
        <w:rPr>
          <w:lang w:val="ru-RU"/>
        </w:rPr>
        <w:tab/>
        <w:t>Утверждение доклада</w:t>
      </w:r>
    </w:p>
    <w:p w:rsidR="00031EBD" w:rsidRPr="00D5292D" w:rsidRDefault="00031EBD" w:rsidP="00031EBD">
      <w:pPr>
        <w:pStyle w:val="SingleTxtG"/>
        <w:keepNext/>
        <w:keepLines/>
        <w:ind w:firstLine="567"/>
        <w:rPr>
          <w:lang w:val="ru-RU"/>
        </w:rPr>
      </w:pPr>
      <w:r w:rsidRPr="00D5292D">
        <w:rPr>
          <w:lang w:val="ru-RU"/>
        </w:rPr>
        <w:t xml:space="preserve">В соответствии с установившейся практикой Всемирный форум утвердит доклад о работе своей 172-й сессии на основе проекта, подготовленного секретариатом. </w:t>
      </w:r>
    </w:p>
    <w:p w:rsidR="00031EBD" w:rsidRPr="00D5292D" w:rsidRDefault="00031EBD" w:rsidP="00031EBD">
      <w:pPr>
        <w:pStyle w:val="SingleTxtG"/>
        <w:keepNext/>
        <w:keepLines/>
        <w:ind w:firstLine="567"/>
        <w:rPr>
          <w:lang w:val="ru-RU"/>
        </w:rPr>
      </w:pPr>
      <w:r w:rsidRPr="00D5292D">
        <w:rPr>
          <w:lang w:val="ru-RU"/>
        </w:rPr>
        <w:t>Этот доклад должен также включать разделы о работе:</w:t>
      </w:r>
    </w:p>
    <w:p w:rsidR="00031EBD" w:rsidRPr="00D5292D" w:rsidRDefault="00031EBD" w:rsidP="00031EBD">
      <w:pPr>
        <w:pStyle w:val="SingleTxtG"/>
        <w:ind w:left="2268" w:hanging="567"/>
        <w:rPr>
          <w:lang w:val="ru-RU"/>
        </w:rPr>
      </w:pPr>
      <w:r w:rsidRPr="00D5292D">
        <w:rPr>
          <w:lang w:val="ru-RU"/>
        </w:rPr>
        <w:t>a)</w:t>
      </w:r>
      <w:r w:rsidRPr="00D5292D">
        <w:rPr>
          <w:lang w:val="ru-RU"/>
        </w:rPr>
        <w:tab/>
        <w:t>шестьдесят девятой сессии Административного комитета Соглашения 1958 года,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b)</w:t>
      </w:r>
      <w:r w:rsidRPr="00D5292D">
        <w:rPr>
          <w:lang w:val="ru-RU"/>
        </w:rPr>
        <w:tab/>
        <w:t>пятидесятой сессии Исполнительного комитета Соглашения 1998 года</w:t>
      </w:r>
      <w:r w:rsidR="007B3222">
        <w:rPr>
          <w:lang w:val="ru-RU"/>
        </w:rPr>
        <w:t>,</w:t>
      </w:r>
      <w:r w:rsidRPr="00D5292D">
        <w:rPr>
          <w:lang w:val="ru-RU"/>
        </w:rPr>
        <w:t xml:space="preserve"> и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c)</w:t>
      </w:r>
      <w:r w:rsidRPr="00D5292D">
        <w:rPr>
          <w:lang w:val="ru-RU"/>
        </w:rPr>
        <w:tab/>
        <w:t>девятой сессии Административного комитета Соглашения 1997 года.</w:t>
      </w:r>
    </w:p>
    <w:p w:rsidR="00031EBD" w:rsidRPr="00D5292D" w:rsidRDefault="00031EBD" w:rsidP="00031EBD">
      <w:pPr>
        <w:pStyle w:val="H1G"/>
        <w:rPr>
          <w:lang w:val="ru-RU"/>
        </w:rPr>
      </w:pPr>
      <w:r w:rsidRPr="00D5292D">
        <w:rPr>
          <w:lang w:val="ru-RU"/>
        </w:rPr>
        <w:tab/>
        <w:t>B.</w:t>
      </w:r>
      <w:r w:rsidRPr="00D5292D">
        <w:rPr>
          <w:lang w:val="ru-RU"/>
        </w:rPr>
        <w:tab/>
        <w:t>Административный комитет Соглашения 1958 года (AC.1)</w:t>
      </w:r>
    </w:p>
    <w:p w:rsidR="00031EBD" w:rsidRPr="00D5292D" w:rsidRDefault="00031EBD" w:rsidP="00031EBD">
      <w:pPr>
        <w:pStyle w:val="H23G"/>
        <w:rPr>
          <w:lang w:val="ru-RU"/>
        </w:rPr>
      </w:pPr>
      <w:r w:rsidRPr="00D5292D">
        <w:rPr>
          <w:lang w:val="ru-RU"/>
        </w:rPr>
        <w:tab/>
        <w:t>10.</w:t>
      </w:r>
      <w:r w:rsidRPr="00D5292D">
        <w:rPr>
          <w:lang w:val="ru-RU"/>
        </w:rPr>
        <w:tab/>
        <w:t>Учреждение Комитета AC.1</w:t>
      </w:r>
    </w:p>
    <w:p w:rsidR="00031EBD" w:rsidRPr="00D5292D" w:rsidRDefault="00031EBD" w:rsidP="00031EBD">
      <w:pPr>
        <w:pStyle w:val="SingleTxtG"/>
        <w:rPr>
          <w:lang w:val="ru-RU"/>
        </w:rPr>
      </w:pPr>
      <w:r w:rsidRPr="00D5292D">
        <w:rPr>
          <w:lang w:val="ru-RU"/>
        </w:rPr>
        <w:tab/>
      </w:r>
      <w:r w:rsidRPr="00D5292D">
        <w:rPr>
          <w:lang w:val="ru-RU"/>
        </w:rPr>
        <w:tab/>
        <w:t xml:space="preserve">В соответствии с правилами процедуры, изложенными в добавлении к Соглашению 1958 года (E/ECE/324-E/ECE/TRANS/505/Rev.3, статья 1, пункт 2), в состав Административного комитета входят все Договаривающиеся стороны. </w:t>
      </w:r>
    </w:p>
    <w:p w:rsidR="00031EBD" w:rsidRPr="00D5292D" w:rsidRDefault="00031EBD" w:rsidP="00256AFD">
      <w:pPr>
        <w:pStyle w:val="H23G"/>
        <w:rPr>
          <w:lang w:val="ru-RU"/>
        </w:rPr>
      </w:pPr>
      <w:r w:rsidRPr="00D5292D">
        <w:rPr>
          <w:lang w:val="ru-RU"/>
        </w:rPr>
        <w:tab/>
        <w:t>11.</w:t>
      </w:r>
      <w:r w:rsidRPr="00D5292D">
        <w:rPr>
          <w:lang w:val="ru-RU"/>
        </w:rPr>
        <w:tab/>
        <w:t xml:space="preserve">Предложения по поправкам и исправлениям к существующим правилам </w:t>
      </w:r>
      <w:r w:rsidR="007B3222">
        <w:rPr>
          <w:lang w:val="ru-RU"/>
        </w:rPr>
        <w:br/>
      </w:r>
      <w:r w:rsidRPr="00D5292D">
        <w:rPr>
          <w:lang w:val="ru-RU"/>
        </w:rPr>
        <w:t>и по новым правилам − голосование в AC.1</w:t>
      </w:r>
    </w:p>
    <w:p w:rsidR="00031EBD" w:rsidRPr="00D5292D" w:rsidRDefault="00256AFD" w:rsidP="00256AF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31EBD" w:rsidRPr="00D5292D">
        <w:rPr>
          <w:lang w:val="ru-RU"/>
        </w:rPr>
        <w:t>В соответствии с процедурой, изложенной в добавлении 1, Административный комитет принимает новые правила и поправки к ним. Предлагаемые правила и поправки к правилам выносятся на голосование. Каждая страна, являющаяся Договаривающейся стороной Соглашения и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Проекты правил и поправок к правилам принимаются большинством в четыре пятых голосов присутствующих и участвующих в голосовании членов (статья 12 и добавление).</w:t>
      </w:r>
    </w:p>
    <w:p w:rsidR="00031EBD" w:rsidRPr="00D5292D" w:rsidRDefault="00031EBD" w:rsidP="00256AF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 xml:space="preserve"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пункт 11). </w:t>
      </w:r>
    </w:p>
    <w:p w:rsidR="00031EBD" w:rsidRPr="00D5292D" w:rsidRDefault="00031EBD" w:rsidP="00256AF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Любые правила, принятые в соответствии с положениями предыдущих вариантов Соглашения, могут рассматриваться в качестве правил, принятых в соответствии с нынешним вариантом Соглашения (пункт 3 статьи 15), если все Договаривающиеся стороны Соглашения согласятся с этим.</w:t>
      </w:r>
    </w:p>
    <w:p w:rsidR="00031EBD" w:rsidRPr="00D5292D" w:rsidRDefault="00031EBD" w:rsidP="00256AF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 xml:space="preserve">АС.1 проведет голосование по предложенным поправкам и исправлениям к существующим правилам, указанным в пунктах 4.6−4.14 повестки дня, с учетом рекомендаций Всемирного форума. </w:t>
      </w:r>
    </w:p>
    <w:p w:rsidR="00031EBD" w:rsidRPr="00D5292D" w:rsidRDefault="00031EBD" w:rsidP="00256AFD">
      <w:pPr>
        <w:pStyle w:val="H1G"/>
        <w:rPr>
          <w:lang w:val="ru-RU"/>
        </w:rPr>
      </w:pPr>
      <w:r w:rsidRPr="00D5292D">
        <w:rPr>
          <w:lang w:val="ru-RU"/>
        </w:rPr>
        <w:tab/>
        <w:t>C.</w:t>
      </w:r>
      <w:r w:rsidRPr="00D5292D">
        <w:rPr>
          <w:lang w:val="ru-RU"/>
        </w:rPr>
        <w:tab/>
        <w:t>Исполнительный комитет Соглашения 1998 года (AC.3)</w:t>
      </w:r>
    </w:p>
    <w:p w:rsidR="00031EBD" w:rsidRPr="00D5292D" w:rsidRDefault="00031EBD" w:rsidP="00256AFD">
      <w:pPr>
        <w:pStyle w:val="H23G"/>
        <w:rPr>
          <w:lang w:val="ru-RU"/>
        </w:rPr>
      </w:pPr>
      <w:r w:rsidRPr="00D5292D">
        <w:rPr>
          <w:lang w:val="ru-RU"/>
        </w:rPr>
        <w:tab/>
        <w:t>12.</w:t>
      </w:r>
      <w:r w:rsidRPr="00D5292D">
        <w:rPr>
          <w:lang w:val="ru-RU"/>
        </w:rPr>
        <w:tab/>
        <w:t>Учреждение Исполнительного комитета AC.3</w:t>
      </w:r>
    </w:p>
    <w:p w:rsidR="00031EBD" w:rsidRPr="00D5292D" w:rsidRDefault="00031EBD" w:rsidP="00256AF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В соответствии с правилами процедуры, изложенными в приложении В к Соглашению 1998 года (ECE/TRANS/132 и Corr.1), в состав Исполнительного комитета входят все Договаривающиеся стороны.</w:t>
      </w:r>
    </w:p>
    <w:p w:rsidR="00031EBD" w:rsidRPr="00D5292D" w:rsidRDefault="00031EBD" w:rsidP="00256AFD">
      <w:pPr>
        <w:pStyle w:val="H23G"/>
        <w:rPr>
          <w:lang w:val="ru-RU"/>
        </w:rPr>
      </w:pPr>
      <w:r w:rsidRPr="00D5292D">
        <w:rPr>
          <w:lang w:val="ru-RU"/>
        </w:rPr>
        <w:tab/>
        <w:t>13.</w:t>
      </w:r>
      <w:r w:rsidRPr="00D5292D">
        <w:rPr>
          <w:lang w:val="ru-RU"/>
        </w:rPr>
        <w:tab/>
        <w:t>Мониторинг Соглашения 1998 года: сообщения Договаривающихся сторон, касающиеся транспонирования ГТП ООН и поправок к ним в их национальное/</w:t>
      </w:r>
      <w:r w:rsidR="007B3222">
        <w:rPr>
          <w:lang w:val="ru-RU"/>
        </w:rPr>
        <w:t xml:space="preserve"> </w:t>
      </w:r>
      <w:r w:rsidRPr="00D5292D">
        <w:rPr>
          <w:lang w:val="ru-RU"/>
        </w:rPr>
        <w:t>региональное законодательство</w:t>
      </w:r>
    </w:p>
    <w:p w:rsidR="00031EBD" w:rsidRPr="00D5292D" w:rsidRDefault="00031EBD" w:rsidP="00256AF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этой связи Договаривающиеся стороны могут воспользоваться в качестве образца примерами, представленными Европейским союзом, Российской Федерацией и Соединенными Штатами Америки (ECE/TRANS/WP.29/1102, пункты 96 и 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 WP.29/1108, пункт 78).</w:t>
      </w:r>
    </w:p>
    <w:p w:rsidR="00031EBD" w:rsidRPr="00D5292D" w:rsidRDefault="00031EBD" w:rsidP="00256AFD">
      <w:pPr>
        <w:pStyle w:val="SingleTxtG"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0"/>
      </w:tblGrid>
      <w:tr w:rsidR="00031EBD" w:rsidRPr="00D5292D" w:rsidTr="00256AFD">
        <w:trPr>
          <w:cantSplit/>
        </w:trPr>
        <w:tc>
          <w:tcPr>
            <w:tcW w:w="3402" w:type="dxa"/>
            <w:shd w:val="clear" w:color="auto" w:fill="auto"/>
          </w:tcPr>
          <w:p w:rsidR="00031EBD" w:rsidRPr="00D5292D" w:rsidRDefault="00031EBD" w:rsidP="00535BC7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ECE/TRANS/WP.29/1073/Rev.22</w:t>
            </w:r>
          </w:p>
        </w:tc>
        <w:tc>
          <w:tcPr>
            <w:tcW w:w="3970" w:type="dxa"/>
            <w:shd w:val="clear" w:color="auto" w:fill="auto"/>
          </w:tcPr>
          <w:p w:rsidR="00031EBD" w:rsidRPr="00D5292D" w:rsidRDefault="00031EBD" w:rsidP="00535BC7">
            <w:pPr>
              <w:pStyle w:val="SingleTxtG"/>
              <w:spacing w:after="0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 xml:space="preserve"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был впервые подготовлен секретариатом в 2007 году в качестве инструмента мониторинга Соглашения </w:t>
            </w:r>
          </w:p>
        </w:tc>
      </w:tr>
    </w:tbl>
    <w:p w:rsidR="00031EBD" w:rsidRPr="00D5292D" w:rsidRDefault="00031EBD" w:rsidP="00256AFD">
      <w:pPr>
        <w:pStyle w:val="H23G"/>
        <w:rPr>
          <w:lang w:val="ru-RU"/>
        </w:rPr>
      </w:pPr>
      <w:r w:rsidRPr="00D5292D">
        <w:rPr>
          <w:lang w:val="ru-RU"/>
        </w:rPr>
        <w:tab/>
        <w:t>14.</w:t>
      </w:r>
      <w:r w:rsidRPr="00D5292D">
        <w:rPr>
          <w:lang w:val="ru-RU"/>
        </w:rPr>
        <w:tab/>
        <w:t>Рассмотрение АС.3 проектов ГТП ООН и/или проектов поправок к введенным ГТП ООН, если таковые представлены, и голосование по ним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 xml:space="preserve"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на основе положений, содержащихся в нижеследующих статьях и пунктах, глобальные технические правила,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 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:rsidR="00031EBD" w:rsidRPr="00D5292D" w:rsidRDefault="00031EBD" w:rsidP="00F0429D">
      <w:pPr>
        <w:pStyle w:val="H4G"/>
        <w:keepNext w:val="0"/>
        <w:keepLines w:val="0"/>
        <w:pageBreakBefore/>
        <w:rPr>
          <w:lang w:val="ru-RU"/>
        </w:rPr>
      </w:pPr>
      <w:r w:rsidRPr="00D5292D">
        <w:rPr>
          <w:lang w:val="ru-RU"/>
        </w:rPr>
        <w:tab/>
        <w:t>14.1</w:t>
      </w:r>
      <w:r w:rsidRPr="00D5292D">
        <w:rPr>
          <w:lang w:val="ru-RU"/>
        </w:rPr>
        <w:tab/>
        <w:t xml:space="preserve">Предложение по новым ГТП ООН </w:t>
      </w:r>
    </w:p>
    <w:p w:rsidR="00031EBD" w:rsidRPr="00D5292D" w:rsidRDefault="00031EBD" w:rsidP="00F0429D">
      <w:pPr>
        <w:pStyle w:val="H4G"/>
        <w:keepNext w:val="0"/>
        <w:keepLines w:val="0"/>
        <w:rPr>
          <w:lang w:val="ru-RU"/>
        </w:rPr>
      </w:pPr>
      <w:r w:rsidRPr="00D5292D">
        <w:rPr>
          <w:lang w:val="ru-RU"/>
        </w:rPr>
        <w:tab/>
        <w:t>14.2</w:t>
      </w:r>
      <w:r w:rsidRPr="00D5292D">
        <w:rPr>
          <w:lang w:val="ru-RU"/>
        </w:rPr>
        <w:tab/>
        <w:t>Предложение по поправке 4 к ГТП № 15 ООН (всемирная согласованная процедура испытания транспортных средств малой грузоподъемности (ВПИМ))</w:t>
      </w:r>
    </w:p>
    <w:p w:rsidR="00031EBD" w:rsidRPr="00D5292D" w:rsidRDefault="00031EBD" w:rsidP="00256AFD">
      <w:pPr>
        <w:pStyle w:val="SingleTxtG"/>
        <w:rPr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394"/>
      </w:tblGrid>
      <w:tr w:rsidR="00031EBD" w:rsidRPr="00D5292D" w:rsidTr="00256AFD">
        <w:trPr>
          <w:cantSplit/>
        </w:trPr>
        <w:tc>
          <w:tcPr>
            <w:tcW w:w="2977" w:type="dxa"/>
          </w:tcPr>
          <w:p w:rsidR="00031EBD" w:rsidRPr="00D5292D" w:rsidRDefault="00031EBD" w:rsidP="00031EBD">
            <w:pPr>
              <w:keepNext/>
              <w:keepLines/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ECE/TRANS/WP.29/2018/71</w:t>
            </w:r>
          </w:p>
        </w:tc>
        <w:tc>
          <w:tcPr>
            <w:tcW w:w="4394" w:type="dxa"/>
          </w:tcPr>
          <w:p w:rsidR="00031EBD" w:rsidRPr="00D5292D" w:rsidRDefault="00031EBD" w:rsidP="00031EBD">
            <w:pPr>
              <w:keepNext/>
              <w:keepLines/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 xml:space="preserve">Предложение по поправке 4 к ГТП № 15 ООН (всемирная согласованная процедура испытания транспортных средств малой грузоподъемности (ВПИМ)) </w:t>
            </w:r>
          </w:p>
          <w:p w:rsidR="00031EBD" w:rsidRPr="00D5292D" w:rsidRDefault="00031EBD" w:rsidP="00031EBD">
            <w:pPr>
              <w:keepNext/>
              <w:keepLines/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bCs/>
                <w:spacing w:val="0"/>
                <w:w w:val="100"/>
              </w:rPr>
              <w:t xml:space="preserve">(ECE/TRANS/WP.29/GRPE/76, пункт 17, </w:t>
            </w:r>
            <w:r w:rsidR="00256AFD">
              <w:rPr>
                <w:bCs/>
                <w:spacing w:val="0"/>
                <w:w w:val="100"/>
              </w:rPr>
              <w:br/>
            </w:r>
            <w:r w:rsidRPr="00D5292D">
              <w:rPr>
                <w:bCs/>
                <w:spacing w:val="0"/>
                <w:w w:val="100"/>
              </w:rPr>
              <w:t xml:space="preserve">на основе ECE/TRANS/WP.29/GRPE/2018/2 </w:t>
            </w:r>
            <w:r w:rsidR="00256AFD">
              <w:rPr>
                <w:bCs/>
                <w:spacing w:val="0"/>
                <w:w w:val="100"/>
              </w:rPr>
              <w:br/>
            </w:r>
            <w:r w:rsidRPr="00D5292D">
              <w:rPr>
                <w:bCs/>
                <w:spacing w:val="0"/>
                <w:w w:val="100"/>
              </w:rPr>
              <w:t xml:space="preserve">и </w:t>
            </w:r>
            <w:proofErr w:type="spellStart"/>
            <w:r w:rsidRPr="00D5292D">
              <w:rPr>
                <w:bCs/>
                <w:spacing w:val="0"/>
                <w:w w:val="100"/>
              </w:rPr>
              <w:t>Add</w:t>
            </w:r>
            <w:proofErr w:type="spellEnd"/>
            <w:r w:rsidRPr="00D5292D">
              <w:rPr>
                <w:bCs/>
                <w:spacing w:val="0"/>
                <w:w w:val="100"/>
              </w:rPr>
              <w:t>. 1)</w:t>
            </w:r>
          </w:p>
        </w:tc>
      </w:tr>
      <w:tr w:rsidR="00031EBD" w:rsidRPr="00D5292D" w:rsidTr="00256AFD">
        <w:trPr>
          <w:cantSplit/>
        </w:trPr>
        <w:tc>
          <w:tcPr>
            <w:tcW w:w="2977" w:type="dxa"/>
          </w:tcPr>
          <w:p w:rsidR="00031EBD" w:rsidRPr="00D5292D" w:rsidRDefault="00031EBD" w:rsidP="00031EBD">
            <w:pPr>
              <w:suppressAutoHyphens/>
              <w:spacing w:after="120"/>
              <w:rPr>
                <w:bCs/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ECE/TRANS/WP.29/2018/72</w:t>
            </w:r>
          </w:p>
        </w:tc>
        <w:tc>
          <w:tcPr>
            <w:tcW w:w="4394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 xml:space="preserve">Технический доклад о разработке поправки 4 </w:t>
            </w:r>
            <w:r w:rsidR="007B3222">
              <w:rPr>
                <w:spacing w:val="0"/>
                <w:w w:val="100"/>
              </w:rPr>
              <w:br/>
            </w:r>
            <w:r w:rsidRPr="00D5292D">
              <w:rPr>
                <w:spacing w:val="0"/>
                <w:w w:val="100"/>
              </w:rPr>
              <w:t xml:space="preserve">к ГТП № 15 ООН (всемирные согласованные процедуры испытания транспортных средств малой грузоподъемности (ВПИМ)) </w:t>
            </w:r>
          </w:p>
          <w:p w:rsidR="00031EBD" w:rsidRPr="00D5292D" w:rsidRDefault="00031EBD" w:rsidP="00031EBD">
            <w:pPr>
              <w:suppressAutoHyphens/>
              <w:spacing w:after="120" w:line="240" w:lineRule="auto"/>
              <w:rPr>
                <w:spacing w:val="0"/>
                <w:w w:val="100"/>
              </w:rPr>
            </w:pPr>
            <w:r w:rsidRPr="00D5292D">
              <w:rPr>
                <w:bCs/>
                <w:spacing w:val="0"/>
                <w:w w:val="100"/>
              </w:rPr>
              <w:t xml:space="preserve">(ECE/TRANS/WP.29/GRPE/76, пункт 17, </w:t>
            </w:r>
            <w:r w:rsidR="00256AFD">
              <w:rPr>
                <w:bCs/>
                <w:spacing w:val="0"/>
                <w:w w:val="100"/>
              </w:rPr>
              <w:br/>
            </w:r>
            <w:r w:rsidRPr="00D5292D">
              <w:rPr>
                <w:bCs/>
                <w:spacing w:val="0"/>
                <w:w w:val="100"/>
              </w:rPr>
              <w:t>на основе ECE/TRANS/WP.29/GRPE/2018/8)</w:t>
            </w:r>
          </w:p>
        </w:tc>
      </w:tr>
      <w:tr w:rsidR="00031EBD" w:rsidRPr="00D5292D" w:rsidTr="00256AFD">
        <w:trPr>
          <w:cantSplit/>
        </w:trPr>
        <w:tc>
          <w:tcPr>
            <w:tcW w:w="2977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ECE/TRANS/WP.29/AC.3/43</w:t>
            </w:r>
          </w:p>
        </w:tc>
        <w:tc>
          <w:tcPr>
            <w:tcW w:w="4394" w:type="dxa"/>
          </w:tcPr>
          <w:p w:rsidR="00031EBD" w:rsidRPr="00D5292D" w:rsidRDefault="00031EBD" w:rsidP="007B3222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 xml:space="preserve">Разрешении на разработку поправки 4 к Глобальным техническим правилам </w:t>
            </w:r>
          </w:p>
        </w:tc>
      </w:tr>
    </w:tbl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  <w:t>14.3</w:t>
      </w:r>
      <w:r w:rsidRPr="00D5292D">
        <w:rPr>
          <w:lang w:val="ru-RU"/>
        </w:rPr>
        <w:tab/>
        <w:t>Предложение по поправке 1 к ГТП № 19 ООН (процедуры испытания на выбросы в</w:t>
      </w:r>
      <w:r w:rsidR="007B3222">
        <w:rPr>
          <w:lang w:val="ru-RU"/>
        </w:rPr>
        <w:t> </w:t>
      </w:r>
      <w:r w:rsidRPr="00D5292D">
        <w:rPr>
          <w:lang w:val="ru-RU"/>
        </w:rPr>
        <w:t>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:rsidR="00031EBD" w:rsidRPr="00D5292D" w:rsidRDefault="00031EBD" w:rsidP="00031EBD">
      <w:pPr>
        <w:pStyle w:val="SingleTxtG"/>
        <w:rPr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394"/>
      </w:tblGrid>
      <w:tr w:rsidR="00031EBD" w:rsidRPr="00D5292D" w:rsidTr="00256AFD">
        <w:trPr>
          <w:cantSplit/>
        </w:trPr>
        <w:tc>
          <w:tcPr>
            <w:tcW w:w="2977" w:type="dxa"/>
          </w:tcPr>
          <w:p w:rsidR="00031EBD" w:rsidRPr="00581C85" w:rsidRDefault="00031EBD" w:rsidP="00031EBD">
            <w:pPr>
              <w:suppressAutoHyphens/>
              <w:spacing w:after="120"/>
              <w:rPr>
                <w:spacing w:val="0"/>
                <w:w w:val="100"/>
                <w:lang w:val="en-US"/>
              </w:rPr>
            </w:pPr>
            <w:r w:rsidRPr="00581C85">
              <w:rPr>
                <w:spacing w:val="0"/>
                <w:w w:val="100"/>
                <w:lang w:val="en-US"/>
              </w:rPr>
              <w:t>ECE/TRANS/WP.29/2018/73</w:t>
            </w:r>
            <w:r w:rsidRPr="00581C85">
              <w:rPr>
                <w:spacing w:val="0"/>
                <w:w w:val="100"/>
                <w:lang w:val="en-US"/>
              </w:rPr>
              <w:br/>
            </w:r>
            <w:r w:rsidRPr="00D5292D">
              <w:rPr>
                <w:spacing w:val="0"/>
                <w:w w:val="100"/>
              </w:rPr>
              <w:t>и</w:t>
            </w:r>
            <w:r w:rsidRPr="00581C85">
              <w:rPr>
                <w:spacing w:val="0"/>
                <w:w w:val="100"/>
                <w:lang w:val="en-US"/>
              </w:rPr>
              <w:t xml:space="preserve"> Corr.1</w:t>
            </w:r>
          </w:p>
        </w:tc>
        <w:tc>
          <w:tcPr>
            <w:tcW w:w="4394" w:type="dxa"/>
          </w:tcPr>
          <w:p w:rsidR="00031EBD" w:rsidRPr="00D5292D" w:rsidRDefault="00031EBD" w:rsidP="00256AF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 xml:space="preserve">Предложение по поправке 1 к 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 </w:t>
            </w:r>
          </w:p>
        </w:tc>
      </w:tr>
      <w:tr w:rsidR="00256AFD" w:rsidRPr="00D5292D" w:rsidTr="00256AFD">
        <w:trPr>
          <w:cantSplit/>
        </w:trPr>
        <w:tc>
          <w:tcPr>
            <w:tcW w:w="2977" w:type="dxa"/>
          </w:tcPr>
          <w:p w:rsidR="00256AFD" w:rsidRPr="00D5292D" w:rsidRDefault="00256AFD" w:rsidP="00031EBD">
            <w:pPr>
              <w:suppressAutoHyphens/>
              <w:spacing w:after="120"/>
              <w:rPr>
                <w:spacing w:val="0"/>
                <w:w w:val="100"/>
              </w:rPr>
            </w:pPr>
          </w:p>
        </w:tc>
        <w:tc>
          <w:tcPr>
            <w:tcW w:w="4394" w:type="dxa"/>
          </w:tcPr>
          <w:p w:rsidR="00256AFD" w:rsidRPr="00D5292D" w:rsidRDefault="00256AF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bCs/>
                <w:spacing w:val="0"/>
                <w:w w:val="100"/>
              </w:rPr>
              <w:t xml:space="preserve">(ECE/TRANS/WP.29/GRPE/76, пункт 18, на основе ECE/TRANS/WP.29/GRPE/2018/4 и </w:t>
            </w:r>
            <w:proofErr w:type="spellStart"/>
            <w:r w:rsidRPr="00D5292D">
              <w:rPr>
                <w:bCs/>
                <w:spacing w:val="0"/>
                <w:w w:val="100"/>
              </w:rPr>
              <w:t>Add</w:t>
            </w:r>
            <w:proofErr w:type="spellEnd"/>
            <w:r w:rsidRPr="00D5292D">
              <w:rPr>
                <w:bCs/>
                <w:spacing w:val="0"/>
                <w:w w:val="100"/>
              </w:rPr>
              <w:t>. 2)</w:t>
            </w:r>
          </w:p>
        </w:tc>
      </w:tr>
      <w:tr w:rsidR="00031EBD" w:rsidRPr="00D5292D" w:rsidTr="00256AFD">
        <w:trPr>
          <w:cantSplit/>
        </w:trPr>
        <w:tc>
          <w:tcPr>
            <w:tcW w:w="2977" w:type="dxa"/>
          </w:tcPr>
          <w:p w:rsidR="00031EBD" w:rsidRPr="00D5292D" w:rsidRDefault="00031EBD" w:rsidP="00031EBD">
            <w:pPr>
              <w:suppressAutoHyphens/>
              <w:spacing w:after="120"/>
              <w:rPr>
                <w:bCs/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ECE/TRANS/WP.29/2018/74</w:t>
            </w:r>
          </w:p>
        </w:tc>
        <w:tc>
          <w:tcPr>
            <w:tcW w:w="4394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 xml:space="preserve">Технический доклад о разработке поправки 1 </w:t>
            </w:r>
            <w:r w:rsidR="007B3222">
              <w:rPr>
                <w:spacing w:val="0"/>
                <w:w w:val="100"/>
              </w:rPr>
              <w:br/>
            </w:r>
            <w:r w:rsidRPr="00D5292D">
              <w:rPr>
                <w:spacing w:val="0"/>
                <w:w w:val="100"/>
              </w:rPr>
              <w:t xml:space="preserve">к 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 </w:t>
            </w:r>
          </w:p>
          <w:p w:rsidR="00031EBD" w:rsidRPr="00D5292D" w:rsidRDefault="00031EBD" w:rsidP="00031EBD">
            <w:pPr>
              <w:suppressAutoHyphens/>
              <w:spacing w:after="120" w:line="240" w:lineRule="auto"/>
              <w:rPr>
                <w:spacing w:val="0"/>
                <w:w w:val="100"/>
              </w:rPr>
            </w:pPr>
            <w:r w:rsidRPr="00D5292D">
              <w:rPr>
                <w:bCs/>
                <w:spacing w:val="0"/>
                <w:w w:val="100"/>
              </w:rPr>
              <w:t>(ECE/TRANS/WP.29/GRPE/76, пункт 18, на основе приложения V)</w:t>
            </w:r>
          </w:p>
        </w:tc>
      </w:tr>
      <w:tr w:rsidR="00031EBD" w:rsidRPr="00D5292D" w:rsidTr="00256AFD">
        <w:trPr>
          <w:cantSplit/>
        </w:trPr>
        <w:tc>
          <w:tcPr>
            <w:tcW w:w="2977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ECE/TRANS/WP.29/AC.3/44</w:t>
            </w:r>
          </w:p>
        </w:tc>
        <w:tc>
          <w:tcPr>
            <w:tcW w:w="4394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 xml:space="preserve">Разрешение на разработку ГТП по ВПИМ </w:t>
            </w:r>
            <w:r w:rsidR="00256AFD">
              <w:rPr>
                <w:spacing w:val="0"/>
                <w:w w:val="100"/>
              </w:rPr>
              <w:br/>
            </w:r>
            <w:r w:rsidRPr="00D5292D">
              <w:rPr>
                <w:spacing w:val="0"/>
                <w:w w:val="100"/>
              </w:rPr>
              <w:t>на этапе 2</w:t>
            </w:r>
          </w:p>
        </w:tc>
      </w:tr>
    </w:tbl>
    <w:p w:rsidR="00031EBD" w:rsidRPr="00D5292D" w:rsidRDefault="00031EBD" w:rsidP="007B3222">
      <w:pPr>
        <w:pStyle w:val="H23G"/>
        <w:rPr>
          <w:lang w:val="ru-RU"/>
        </w:rPr>
      </w:pPr>
      <w:r w:rsidRPr="00D5292D">
        <w:rPr>
          <w:lang w:val="ru-RU"/>
        </w:rPr>
        <w:tab/>
        <w:t>15.</w:t>
      </w:r>
      <w:r w:rsidRPr="00D5292D">
        <w:rPr>
          <w:lang w:val="ru-RU"/>
        </w:rPr>
        <w:tab/>
        <w:t>Рассмотрение технических правил, подлежащих включению в Компендиум потенциальных ГТП ООН, если таковые представлены</w:t>
      </w:r>
    </w:p>
    <w:p w:rsidR="00A2462B" w:rsidRDefault="00A2462B" w:rsidP="00A2462B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31EBD" w:rsidRPr="00D5292D">
        <w:rPr>
          <w:lang w:val="ru-RU"/>
        </w:rPr>
        <w:t xml:space="preserve"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</w:t>
      </w:r>
      <w:r>
        <w:rPr>
          <w:lang w:val="ru-RU"/>
        </w:rPr>
        <w:br/>
      </w:r>
    </w:p>
    <w:p w:rsidR="00031EBD" w:rsidRPr="00D5292D" w:rsidRDefault="00031EBD" w:rsidP="00A2462B">
      <w:pPr>
        <w:pStyle w:val="SingleTxtG"/>
        <w:pageBreakBefore/>
        <w:rPr>
          <w:lang w:val="ru-RU"/>
        </w:rPr>
      </w:pPr>
      <w:r w:rsidRPr="00D5292D">
        <w:rPr>
          <w:lang w:val="ru-RU"/>
        </w:rPr>
        <w:t>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:rsidR="00031EBD" w:rsidRPr="00D5292D" w:rsidRDefault="00031EBD" w:rsidP="00031EBD">
      <w:pPr>
        <w:pStyle w:val="SingleTxtG"/>
        <w:keepNext/>
        <w:keepLines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031EBD" w:rsidRPr="00D5292D" w:rsidTr="007B3222">
        <w:trPr>
          <w:trHeight w:val="232"/>
        </w:trPr>
        <w:tc>
          <w:tcPr>
            <w:tcW w:w="3119" w:type="dxa"/>
            <w:hideMark/>
          </w:tcPr>
          <w:p w:rsidR="00031EBD" w:rsidRPr="00D5292D" w:rsidRDefault="00031EBD" w:rsidP="00031EBD">
            <w:pPr>
              <w:pStyle w:val="SingleTxtG"/>
              <w:keepNext/>
              <w:keepLines/>
              <w:ind w:left="0" w:right="176"/>
              <w:jc w:val="left"/>
              <w:rPr>
                <w:lang w:val="ru-RU"/>
              </w:rPr>
            </w:pPr>
            <w:bookmarkStart w:id="16" w:name="OLE_LINK39"/>
            <w:bookmarkStart w:id="17" w:name="OLE_LINK40"/>
            <w:r w:rsidRPr="00D5292D">
              <w:rPr>
                <w:lang w:val="ru-RU"/>
              </w:rPr>
              <w:t>ECE/TRANS/WP.29/2018/79</w:t>
            </w:r>
          </w:p>
          <w:bookmarkEnd w:id="16"/>
          <w:bookmarkEnd w:id="17"/>
          <w:p w:rsidR="00031EBD" w:rsidRPr="00D5292D" w:rsidRDefault="00031EBD" w:rsidP="00031EBD">
            <w:pPr>
              <w:pStyle w:val="SingleTxtG"/>
              <w:keepNext/>
              <w:keepLines/>
              <w:ind w:left="0" w:right="176"/>
              <w:jc w:val="left"/>
              <w:rPr>
                <w:lang w:val="ru-RU"/>
              </w:rPr>
            </w:pPr>
          </w:p>
        </w:tc>
        <w:tc>
          <w:tcPr>
            <w:tcW w:w="4252" w:type="dxa"/>
            <w:hideMark/>
          </w:tcPr>
          <w:p w:rsidR="00031EBD" w:rsidRPr="00D5292D" w:rsidRDefault="00031EBD" w:rsidP="00031EBD">
            <w:pPr>
              <w:pStyle w:val="SingleTxtG"/>
              <w:keepNext/>
              <w:keepLines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Просьба о включении Регламента № 2XXX/ХХХ Европейского союза, касающегося выбросов в реальных условиях вождения (ВРУВ), в Компендиум потенциальных ГТП ООН</w:t>
            </w:r>
          </w:p>
        </w:tc>
      </w:tr>
    </w:tbl>
    <w:p w:rsidR="00031EBD" w:rsidRPr="00581C85" w:rsidRDefault="00031EBD" w:rsidP="007B3222">
      <w:pPr>
        <w:pStyle w:val="H23G"/>
        <w:rPr>
          <w:lang w:val="ru-RU"/>
        </w:rPr>
      </w:pPr>
      <w:r w:rsidRPr="00581C85">
        <w:rPr>
          <w:lang w:val="ru-RU"/>
        </w:rPr>
        <w:tab/>
        <w:t>16.</w:t>
      </w:r>
      <w:r w:rsidRPr="00581C85">
        <w:rPr>
          <w:lang w:val="ru-RU"/>
        </w:rP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поступили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WP.29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(ECE/TRANS</w:t>
      </w:r>
      <w:r w:rsidR="007B3222">
        <w:rPr>
          <w:lang w:val="ru-RU"/>
        </w:rPr>
        <w:t>/</w:t>
      </w:r>
      <w:r w:rsidRPr="00D5292D">
        <w:rPr>
          <w:lang w:val="ru-RU"/>
        </w:rPr>
        <w:t>WP.29/1085, пункт 78).</w:t>
      </w:r>
    </w:p>
    <w:p w:rsidR="00031EBD" w:rsidRPr="00D5292D" w:rsidRDefault="00031EBD" w:rsidP="00031EBD">
      <w:pPr>
        <w:pStyle w:val="H23G"/>
        <w:keepNext w:val="0"/>
        <w:keepLines w:val="0"/>
        <w:rPr>
          <w:lang w:val="ru-RU"/>
        </w:rPr>
      </w:pPr>
      <w:r w:rsidRPr="00D5292D">
        <w:rPr>
          <w:lang w:val="ru-RU"/>
        </w:rPr>
        <w:tab/>
        <w:t>17.</w:t>
      </w:r>
      <w:r w:rsidRPr="00D5292D">
        <w:rPr>
          <w:lang w:val="ru-RU"/>
        </w:rPr>
        <w:tab/>
        <w:t>Обмен информацией о новых приоритетах, подлежащих включению в</w:t>
      </w:r>
      <w:r w:rsidR="007B3222">
        <w:rPr>
          <w:lang w:val="ru-RU"/>
        </w:rPr>
        <w:t> </w:t>
      </w:r>
      <w:r w:rsidRPr="00D5292D">
        <w:rPr>
          <w:lang w:val="ru-RU"/>
        </w:rPr>
        <w:t>программу работы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АС. 3 решил отложить обсуждение документа ECE/TRANS/WP.29/2018/34 до пятьдесят третьей сессии АС. 3, запланированной на 20 июня 2018 года, и подготовить к этой сессии соответствующий документ в качестве основы для дальнейшего обсуждения ПР (ECE/TRANS/WP.29/1137, пункт 128).</w:t>
      </w:r>
    </w:p>
    <w:p w:rsidR="00031EBD" w:rsidRPr="00D5292D" w:rsidRDefault="00031EBD" w:rsidP="00031EBD">
      <w:pPr>
        <w:pStyle w:val="SingleTxtG"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4095"/>
      </w:tblGrid>
      <w:tr w:rsidR="00031EBD" w:rsidRPr="00D5292D" w:rsidTr="007B3222">
        <w:trPr>
          <w:trHeight w:val="232"/>
        </w:trPr>
        <w:tc>
          <w:tcPr>
            <w:tcW w:w="3276" w:type="dxa"/>
            <w:hideMark/>
          </w:tcPr>
          <w:p w:rsidR="00031EBD" w:rsidRPr="00581C85" w:rsidRDefault="00031EBD" w:rsidP="00031EBD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581C85">
              <w:rPr>
                <w:lang w:val="en-US"/>
              </w:rPr>
              <w:t>[ECE/TRANS/WP.29/2018/78]</w:t>
            </w:r>
          </w:p>
          <w:p w:rsidR="00031EBD" w:rsidRPr="00581C85" w:rsidRDefault="00031EBD" w:rsidP="00031EBD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581C85">
              <w:rPr>
                <w:lang w:val="en-US"/>
              </w:rPr>
              <w:t>(ECE/TRANS/WP.29/2018/34)</w:t>
            </w:r>
          </w:p>
        </w:tc>
        <w:tc>
          <w:tcPr>
            <w:tcW w:w="4095" w:type="dxa"/>
            <w:hideMark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Программа работы (ПР) в рамках Соглашения 1998 года</w:t>
            </w:r>
          </w:p>
        </w:tc>
      </w:tr>
    </w:tbl>
    <w:p w:rsidR="00031EBD" w:rsidRPr="00D5292D" w:rsidRDefault="00031EBD" w:rsidP="00031EBD">
      <w:pPr>
        <w:pStyle w:val="H23G"/>
        <w:keepNext w:val="0"/>
        <w:keepLines w:val="0"/>
        <w:rPr>
          <w:lang w:val="ru-RU"/>
        </w:rPr>
      </w:pPr>
      <w:r w:rsidRPr="00D5292D">
        <w:rPr>
          <w:lang w:val="ru-RU"/>
        </w:rPr>
        <w:tab/>
      </w:r>
      <w:bookmarkStart w:id="18" w:name="_Toc416186054"/>
      <w:r w:rsidRPr="00D5292D">
        <w:rPr>
          <w:lang w:val="ru-RU"/>
        </w:rPr>
        <w:t>18.</w:t>
      </w:r>
      <w:r w:rsidRPr="00D5292D">
        <w:rPr>
          <w:lang w:val="ru-RU"/>
        </w:rPr>
        <w:tab/>
      </w:r>
      <w:bookmarkEnd w:id="18"/>
      <w:r w:rsidRPr="00D5292D">
        <w:rPr>
          <w:lang w:val="ru-RU"/>
        </w:rPr>
        <w:t>Ход разработки новых ГТП ООН и поправок к введенным ГТП ООН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</w:t>
      </w:r>
    </w:p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</w:r>
      <w:bookmarkStart w:id="19" w:name="_Toc416186055"/>
      <w:r w:rsidRPr="00D5292D">
        <w:rPr>
          <w:lang w:val="ru-RU"/>
        </w:rPr>
        <w:t>18.1</w:t>
      </w:r>
      <w:r w:rsidRPr="00D5292D">
        <w:rPr>
          <w:lang w:val="ru-RU"/>
        </w:rPr>
        <w:tab/>
        <w:t>ГТП № 2 ООН (всемирный цикл испытаний мотоциклов на выбросы загрязняющих веществ (ВЦИМ))</w:t>
      </w:r>
      <w:bookmarkEnd w:id="19"/>
    </w:p>
    <w:p w:rsidR="00031EBD" w:rsidRPr="00D5292D" w:rsidRDefault="00031EBD" w:rsidP="00031EBD">
      <w:pPr>
        <w:pStyle w:val="SingleTxtG"/>
        <w:keepNext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4101"/>
      </w:tblGrid>
      <w:tr w:rsidR="00031EBD" w:rsidRPr="00D5292D" w:rsidTr="007B3222">
        <w:tc>
          <w:tcPr>
            <w:tcW w:w="3276" w:type="dxa"/>
          </w:tcPr>
          <w:p w:rsidR="00031EBD" w:rsidRPr="007B3222" w:rsidRDefault="00031EBD" w:rsidP="00031EBD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7B3222">
              <w:rPr>
                <w:lang w:val="en-US"/>
              </w:rPr>
              <w:t>(ECE/TRANS/WP.29/AC.3/36/Rev.1)</w:t>
            </w:r>
          </w:p>
        </w:tc>
        <w:tc>
          <w:tcPr>
            <w:tcW w:w="4101" w:type="dxa"/>
          </w:tcPr>
          <w:p w:rsidR="00031EBD" w:rsidRPr="00D5292D" w:rsidRDefault="00031EBD" w:rsidP="00256AF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 xml:space="preserve">Разрешение на разработку поправок </w:t>
            </w:r>
            <w:r w:rsidR="00256AFD">
              <w:rPr>
                <w:lang w:val="ru-RU"/>
              </w:rPr>
              <w:br/>
            </w:r>
            <w:r w:rsidRPr="00D5292D">
              <w:rPr>
                <w:lang w:val="ru-RU"/>
              </w:rPr>
              <w:t>к ГТП № 2 ООН и на разработку новых глобальных технических правил и правил</w:t>
            </w:r>
            <w:r w:rsidR="00256AFD">
              <w:rPr>
                <w:lang w:val="ru-RU"/>
              </w:rPr>
              <w:t> </w:t>
            </w:r>
            <w:r w:rsidRPr="00D5292D">
              <w:rPr>
                <w:lang w:val="ru-RU"/>
              </w:rPr>
              <w:t xml:space="preserve">ООН, касающихся требований к экологической эффективности и тяговым характеристикам </w:t>
            </w:r>
          </w:p>
        </w:tc>
      </w:tr>
      <w:tr w:rsidR="00031EBD" w:rsidRPr="00D5292D" w:rsidTr="007B3222">
        <w:tc>
          <w:tcPr>
            <w:tcW w:w="3276" w:type="dxa"/>
          </w:tcPr>
          <w:p w:rsidR="00031EBD" w:rsidRPr="00D5292D" w:rsidRDefault="00031EBD" w:rsidP="00031EBD">
            <w:pPr>
              <w:pStyle w:val="SingleTxtG"/>
              <w:keepNext/>
              <w:keepLines/>
              <w:ind w:left="0" w:right="176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(ECE/TRANS/WP.29/2015/113)</w:t>
            </w:r>
          </w:p>
        </w:tc>
        <w:tc>
          <w:tcPr>
            <w:tcW w:w="4101" w:type="dxa"/>
          </w:tcPr>
          <w:p w:rsidR="00031EBD" w:rsidRPr="00D5292D" w:rsidRDefault="00031EBD" w:rsidP="00031EBD">
            <w:pPr>
              <w:pStyle w:val="SingleTxtG"/>
              <w:keepNext/>
              <w:keepLines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 xml:space="preserve">Предложение о разрешении на разработку поправок к 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 </w:t>
            </w:r>
          </w:p>
        </w:tc>
      </w:tr>
      <w:tr w:rsidR="00031EBD" w:rsidRPr="00D5292D" w:rsidTr="007B3222">
        <w:tc>
          <w:tcPr>
            <w:tcW w:w="3276" w:type="dxa"/>
          </w:tcPr>
          <w:p w:rsidR="00031EBD" w:rsidRPr="00D5292D" w:rsidRDefault="00031EBD" w:rsidP="00031EBD">
            <w:pPr>
              <w:pStyle w:val="SingleTxtG"/>
              <w:ind w:left="0" w:right="176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(ECE/TRANS/WP.29/AC.3/36)</w:t>
            </w:r>
          </w:p>
        </w:tc>
        <w:tc>
          <w:tcPr>
            <w:tcW w:w="4101" w:type="dxa"/>
          </w:tcPr>
          <w:p w:rsidR="00031EBD" w:rsidRPr="00D5292D" w:rsidRDefault="00031EBD" w:rsidP="007B3222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Разрешение на разработку поправок к ГТП № 2 ООН (ТЭТХ), касающихся транспортных средств малой грузоподъемности</w:t>
            </w:r>
          </w:p>
        </w:tc>
      </w:tr>
    </w:tbl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</w:r>
      <w:bookmarkStart w:id="20" w:name="_Toc416186056"/>
      <w:r w:rsidRPr="00D5292D">
        <w:rPr>
          <w:lang w:val="ru-RU"/>
        </w:rPr>
        <w:t>18.2</w:t>
      </w:r>
      <w:r w:rsidRPr="00D5292D">
        <w:rPr>
          <w:lang w:val="ru-RU"/>
        </w:rPr>
        <w:tab/>
        <w:t>ГТП № 3 ООН (торможение мотоциклов)</w:t>
      </w:r>
    </w:p>
    <w:p w:rsidR="00031EBD" w:rsidRPr="00D5292D" w:rsidRDefault="00031EBD" w:rsidP="00031EBD">
      <w:pPr>
        <w:pStyle w:val="H4G"/>
        <w:spacing w:before="120"/>
        <w:ind w:firstLine="11"/>
        <w:rPr>
          <w:b/>
          <w:i w:val="0"/>
          <w:iCs/>
          <w:lang w:val="ru-RU"/>
        </w:rPr>
      </w:pPr>
      <w:r w:rsidRPr="00D5292D">
        <w:rPr>
          <w:b/>
          <w:i w:val="0"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076"/>
      </w:tblGrid>
      <w:tr w:rsidR="00031EBD" w:rsidRPr="00D5292D" w:rsidTr="007B3222">
        <w:tc>
          <w:tcPr>
            <w:tcW w:w="3290" w:type="dxa"/>
          </w:tcPr>
          <w:p w:rsidR="00031EBD" w:rsidRPr="00D5292D" w:rsidRDefault="00031EBD" w:rsidP="00031EBD">
            <w:pPr>
              <w:pStyle w:val="H4G"/>
              <w:spacing w:before="0"/>
              <w:ind w:right="270"/>
              <w:rPr>
                <w:i w:val="0"/>
                <w:lang w:val="ru-RU"/>
              </w:rPr>
            </w:pPr>
            <w:r w:rsidRPr="00D5292D">
              <w:rPr>
                <w:i w:val="0"/>
                <w:lang w:val="ru-RU"/>
              </w:rPr>
              <w:t>ECE/TRANS/WP.29/AC.3/47</w:t>
            </w:r>
          </w:p>
        </w:tc>
        <w:tc>
          <w:tcPr>
            <w:tcW w:w="4076" w:type="dxa"/>
          </w:tcPr>
          <w:p w:rsidR="00031EBD" w:rsidRPr="00F0429D" w:rsidRDefault="00031EBD" w:rsidP="00031EBD">
            <w:pPr>
              <w:pStyle w:val="H4G"/>
              <w:spacing w:before="0"/>
              <w:ind w:left="27" w:right="-50" w:hanging="27"/>
              <w:rPr>
                <w:i w:val="0"/>
                <w:lang w:val="ru-RU"/>
              </w:rPr>
            </w:pPr>
            <w:r w:rsidRPr="00F0429D">
              <w:rPr>
                <w:i w:val="0"/>
                <w:lang w:val="ru-RU"/>
              </w:rPr>
              <w:t xml:space="preserve">Разрешение на разработку поправки 3 </w:t>
            </w:r>
            <w:r w:rsidR="007B3222" w:rsidRPr="00F0429D">
              <w:rPr>
                <w:i w:val="0"/>
                <w:lang w:val="ru-RU"/>
              </w:rPr>
              <w:br/>
            </w:r>
            <w:r w:rsidRPr="00F0429D">
              <w:rPr>
                <w:i w:val="0"/>
                <w:lang w:val="ru-RU"/>
              </w:rPr>
              <w:t>к ГТП № 3 (торможение мотоциклов)</w:t>
            </w:r>
          </w:p>
        </w:tc>
      </w:tr>
    </w:tbl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  <w:t>18.3</w:t>
      </w:r>
      <w:r w:rsidRPr="00D5292D">
        <w:rPr>
          <w:lang w:val="ru-RU"/>
        </w:rPr>
        <w:tab/>
        <w:t>ГТП № 6 ООН (безопасное остекление)</w:t>
      </w:r>
      <w:bookmarkEnd w:id="20"/>
    </w:p>
    <w:p w:rsidR="00031EBD" w:rsidRPr="00D5292D" w:rsidRDefault="00031EBD" w:rsidP="00031EBD">
      <w:pPr>
        <w:pStyle w:val="SingleTxtG"/>
        <w:keepNext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081"/>
      </w:tblGrid>
      <w:tr w:rsidR="00031EBD" w:rsidRPr="00D5292D" w:rsidTr="007B3222">
        <w:tc>
          <w:tcPr>
            <w:tcW w:w="3290" w:type="dxa"/>
          </w:tcPr>
          <w:p w:rsidR="00031EBD" w:rsidRPr="00D5292D" w:rsidRDefault="00031EBD" w:rsidP="00031EBD">
            <w:pPr>
              <w:pStyle w:val="SingleTxtG"/>
              <w:ind w:left="0" w:right="176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(ECE/TRANS/WP.29/AC.3/41)</w:t>
            </w:r>
          </w:p>
        </w:tc>
        <w:tc>
          <w:tcPr>
            <w:tcW w:w="4081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Разрешение на разработку поправок к ГТП № 6 ООН</w:t>
            </w:r>
          </w:p>
        </w:tc>
      </w:tr>
    </w:tbl>
    <w:p w:rsidR="00031EBD" w:rsidRPr="00D5292D" w:rsidRDefault="00031EBD" w:rsidP="00031EBD">
      <w:pPr>
        <w:pStyle w:val="H4G"/>
        <w:keepLines w:val="0"/>
        <w:rPr>
          <w:lang w:val="ru-RU"/>
        </w:rPr>
      </w:pPr>
      <w:r w:rsidRPr="00D5292D">
        <w:rPr>
          <w:lang w:val="ru-RU"/>
        </w:rPr>
        <w:tab/>
      </w:r>
      <w:bookmarkStart w:id="21" w:name="_Toc416186057"/>
      <w:r w:rsidRPr="00D5292D">
        <w:rPr>
          <w:lang w:val="ru-RU"/>
        </w:rPr>
        <w:t>18.4</w:t>
      </w:r>
      <w:r w:rsidRPr="00D5292D">
        <w:rPr>
          <w:lang w:val="ru-RU"/>
        </w:rPr>
        <w:tab/>
      </w:r>
      <w:bookmarkEnd w:id="21"/>
      <w:r w:rsidRPr="00D5292D">
        <w:rPr>
          <w:lang w:val="ru-RU"/>
        </w:rPr>
        <w:t>ГТП № 7 ООН (подголовники)</w:t>
      </w:r>
    </w:p>
    <w:p w:rsidR="00031EBD" w:rsidRPr="00D5292D" w:rsidRDefault="00031EBD" w:rsidP="00031EBD">
      <w:pPr>
        <w:pStyle w:val="SingleTxtG"/>
        <w:keepNext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081"/>
      </w:tblGrid>
      <w:tr w:rsidR="00031EBD" w:rsidRPr="00D5292D" w:rsidTr="007B3222">
        <w:trPr>
          <w:trHeight w:val="364"/>
        </w:trPr>
        <w:tc>
          <w:tcPr>
            <w:tcW w:w="3290" w:type="dxa"/>
          </w:tcPr>
          <w:p w:rsidR="00031EBD" w:rsidRPr="00581C85" w:rsidRDefault="00031EBD" w:rsidP="00031EB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581C85">
              <w:rPr>
                <w:lang w:val="en-US"/>
              </w:rPr>
              <w:t>(ECE/TRANS/WP.29/2014/86)</w:t>
            </w:r>
          </w:p>
          <w:p w:rsidR="00031EBD" w:rsidRPr="00581C85" w:rsidRDefault="00031EBD" w:rsidP="00031EB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581C85">
              <w:rPr>
                <w:lang w:val="en-US"/>
              </w:rPr>
              <w:t>(ECE/TRANS/WP.29/2012/34)</w:t>
            </w:r>
          </w:p>
          <w:p w:rsidR="00031EBD" w:rsidRPr="00581C85" w:rsidRDefault="00031EBD" w:rsidP="00031EB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581C85">
              <w:rPr>
                <w:lang w:val="en-US"/>
              </w:rPr>
              <w:t>(ECE/TRANS/WP.29/2011/86)</w:t>
            </w:r>
          </w:p>
          <w:p w:rsidR="00031EBD" w:rsidRPr="00581C85" w:rsidRDefault="00031EBD" w:rsidP="00031EB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581C85">
              <w:rPr>
                <w:lang w:val="en-US"/>
              </w:rPr>
              <w:t>(ECE/TRANS/WP.29/2010/136)</w:t>
            </w:r>
          </w:p>
          <w:p w:rsidR="00031EBD" w:rsidRPr="00581C85" w:rsidRDefault="00031EBD" w:rsidP="00031EB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581C85">
              <w:rPr>
                <w:lang w:val="en-US"/>
              </w:rPr>
              <w:t>(ECE/TRANS/WP.29/AC.3/25)</w:t>
            </w:r>
          </w:p>
          <w:p w:rsidR="00031EBD" w:rsidRPr="00581C85" w:rsidRDefault="00031EBD" w:rsidP="00031EB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581C85">
              <w:rPr>
                <w:lang w:val="en-US"/>
              </w:rPr>
              <w:t>(ECE/TRANS/WP.29/AC.3/25/Rev.1)</w:t>
            </w:r>
          </w:p>
        </w:tc>
        <w:tc>
          <w:tcPr>
            <w:tcW w:w="4081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Четвертый доклад о ходе работы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Третий доклад о ходе работы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Второй доклад о ходе работы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Первый доклад о ходе работы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Разрешение на разработку поправки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Пересмотренное разрешение на разработку поправки</w:t>
            </w:r>
          </w:p>
        </w:tc>
      </w:tr>
    </w:tbl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</w:r>
      <w:bookmarkStart w:id="22" w:name="_Toc416186058"/>
      <w:r w:rsidRPr="00D5292D">
        <w:rPr>
          <w:lang w:val="ru-RU"/>
        </w:rPr>
        <w:t>18.5</w:t>
      </w:r>
      <w:r w:rsidRPr="00D5292D">
        <w:rPr>
          <w:lang w:val="ru-RU"/>
        </w:rPr>
        <w:tab/>
        <w:t>ГТП № 9 ООН (безопасность пешеходов</w:t>
      </w:r>
      <w:bookmarkEnd w:id="22"/>
    </w:p>
    <w:p w:rsidR="00031EBD" w:rsidRPr="00D5292D" w:rsidRDefault="00031EBD" w:rsidP="00031EBD">
      <w:pPr>
        <w:pStyle w:val="SingleTxtG"/>
        <w:keepNext/>
        <w:keepLines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081"/>
      </w:tblGrid>
      <w:tr w:rsidR="00031EBD" w:rsidRPr="00D5292D" w:rsidTr="007B3222">
        <w:trPr>
          <w:cantSplit/>
        </w:trPr>
        <w:tc>
          <w:tcPr>
            <w:tcW w:w="3290" w:type="dxa"/>
          </w:tcPr>
          <w:p w:rsidR="00031EBD" w:rsidRPr="00581C85" w:rsidRDefault="00031EBD" w:rsidP="00031EBD">
            <w:pPr>
              <w:keepNext/>
              <w:keepLines/>
              <w:suppressAutoHyphens/>
              <w:spacing w:after="120"/>
              <w:rPr>
                <w:spacing w:val="0"/>
                <w:w w:val="100"/>
                <w:lang w:val="en-US"/>
              </w:rPr>
            </w:pPr>
            <w:r w:rsidRPr="00581C85">
              <w:rPr>
                <w:spacing w:val="0"/>
                <w:w w:val="100"/>
                <w:lang w:val="en-US"/>
              </w:rPr>
              <w:t>(ECE/TRANS/WP.29/AC.3/24)</w:t>
            </w:r>
            <w:r w:rsidRPr="00581C85" w:rsidDel="00622278">
              <w:rPr>
                <w:spacing w:val="0"/>
                <w:w w:val="100"/>
                <w:lang w:val="en-US"/>
              </w:rPr>
              <w:t xml:space="preserve"> </w:t>
            </w:r>
            <w:r w:rsidRPr="00581C85">
              <w:rPr>
                <w:spacing w:val="0"/>
                <w:w w:val="100"/>
                <w:lang w:val="en-US"/>
              </w:rPr>
              <w:br/>
            </w:r>
          </w:p>
          <w:p w:rsidR="00031EBD" w:rsidRPr="00581C85" w:rsidRDefault="00031EBD" w:rsidP="00031EBD">
            <w:pPr>
              <w:keepNext/>
              <w:keepLines/>
              <w:suppressAutoHyphens/>
              <w:spacing w:after="120"/>
              <w:rPr>
                <w:spacing w:val="0"/>
                <w:w w:val="100"/>
                <w:lang w:val="en-US"/>
              </w:rPr>
            </w:pPr>
            <w:r w:rsidRPr="00581C85">
              <w:rPr>
                <w:spacing w:val="0"/>
                <w:w w:val="100"/>
                <w:lang w:val="en-US"/>
              </w:rPr>
              <w:t>(ECE/TRANS/WP.29/GRSP/2018/2)</w:t>
            </w:r>
            <w:r w:rsidRPr="00581C85">
              <w:rPr>
                <w:spacing w:val="0"/>
                <w:w w:val="100"/>
                <w:lang w:val="en-US"/>
              </w:rPr>
              <w:br/>
            </w:r>
          </w:p>
          <w:p w:rsidR="00031EBD" w:rsidRPr="00D5292D" w:rsidRDefault="00031EBD" w:rsidP="00031EBD">
            <w:pPr>
              <w:keepNext/>
              <w:keepLines/>
              <w:suppressAutoHyphens/>
              <w:spacing w:after="120"/>
              <w:rPr>
                <w:spacing w:val="0"/>
                <w:w w:val="100"/>
                <w:highlight w:val="yellow"/>
              </w:rPr>
            </w:pPr>
            <w:r w:rsidRPr="00D5292D">
              <w:rPr>
                <w:spacing w:val="0"/>
                <w:w w:val="100"/>
              </w:rPr>
              <w:t>(ECE/TRANS/WP.29/GRSP/2018/3)</w:t>
            </w:r>
            <w:r w:rsidRPr="00D5292D">
              <w:rPr>
                <w:spacing w:val="0"/>
                <w:w w:val="100"/>
              </w:rPr>
              <w:br/>
            </w:r>
          </w:p>
        </w:tc>
        <w:tc>
          <w:tcPr>
            <w:tcW w:w="4081" w:type="dxa"/>
          </w:tcPr>
          <w:p w:rsidR="00031EBD" w:rsidRPr="00D5292D" w:rsidRDefault="00031EBD" w:rsidP="00031EBD">
            <w:pPr>
              <w:pStyle w:val="SingleTxtG"/>
              <w:keepNext/>
              <w:keepLines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Разрешение на разработку ГТП № 9 ООН на этапе 2</w:t>
            </w:r>
          </w:p>
          <w:p w:rsidR="00031EBD" w:rsidRPr="00D5292D" w:rsidRDefault="00031EBD" w:rsidP="00031EBD">
            <w:pPr>
              <w:pStyle w:val="SingleTxtG"/>
              <w:keepNext/>
              <w:keepLines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Предложение по поправке 2 к ГТП № 9 ООН (безопасность пешеходов)</w:t>
            </w:r>
          </w:p>
          <w:p w:rsidR="00031EBD" w:rsidRPr="00D5292D" w:rsidRDefault="00031EBD" w:rsidP="00031EBD">
            <w:pPr>
              <w:pStyle w:val="SingleTxtG"/>
              <w:keepNext/>
              <w:keepLines/>
              <w:ind w:left="0" w:right="0"/>
              <w:jc w:val="left"/>
              <w:rPr>
                <w:highlight w:val="yellow"/>
                <w:lang w:val="ru-RU"/>
              </w:rPr>
            </w:pPr>
            <w:r w:rsidRPr="00D5292D">
              <w:rPr>
                <w:lang w:val="ru-RU"/>
              </w:rPr>
              <w:t>Проект заключительного доклада о ходе работы по этапу 2 разработки ГТП № 9 ООН (безопасность пешеходов)</w:t>
            </w:r>
          </w:p>
        </w:tc>
      </w:tr>
      <w:tr w:rsidR="00031EBD" w:rsidRPr="00D5292D" w:rsidTr="007B3222">
        <w:trPr>
          <w:cantSplit/>
        </w:trPr>
        <w:tc>
          <w:tcPr>
            <w:tcW w:w="3290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(ECE/TRANS/WP.29/AC.3/31)</w:t>
            </w:r>
          </w:p>
        </w:tc>
        <w:tc>
          <w:tcPr>
            <w:tcW w:w="4081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bookmarkStart w:id="23" w:name="OLE_LINK43"/>
            <w:bookmarkStart w:id="24" w:name="OLE_LINK44"/>
            <w:r w:rsidRPr="00D5292D">
              <w:rPr>
                <w:lang w:val="ru-RU"/>
              </w:rPr>
              <w:t xml:space="preserve">Разрешение на разработку поправки 3 </w:t>
            </w:r>
            <w:r w:rsidR="007B3222">
              <w:rPr>
                <w:lang w:val="ru-RU"/>
              </w:rPr>
              <w:br/>
            </w:r>
            <w:r w:rsidRPr="00D5292D">
              <w:rPr>
                <w:lang w:val="ru-RU"/>
              </w:rPr>
              <w:t>к ГТП № 9 ООН (безопасность пешеходов)</w:t>
            </w:r>
            <w:bookmarkEnd w:id="23"/>
            <w:bookmarkEnd w:id="24"/>
          </w:p>
        </w:tc>
      </w:tr>
      <w:tr w:rsidR="00031EBD" w:rsidRPr="00D5292D" w:rsidTr="007B3222">
        <w:trPr>
          <w:cantSplit/>
        </w:trPr>
        <w:tc>
          <w:tcPr>
            <w:tcW w:w="3290" w:type="dxa"/>
          </w:tcPr>
          <w:p w:rsidR="00031EBD" w:rsidRPr="00581C85" w:rsidRDefault="00031EBD" w:rsidP="00031EBD">
            <w:pPr>
              <w:pStyle w:val="SingleTxtG"/>
              <w:ind w:left="0" w:right="0"/>
              <w:jc w:val="left"/>
              <w:rPr>
                <w:rStyle w:val="SingleTxtGChar"/>
                <w:lang w:val="en-US"/>
              </w:rPr>
            </w:pPr>
            <w:r w:rsidRPr="00581C85">
              <w:rPr>
                <w:rStyle w:val="SingleTxtGChar"/>
                <w:lang w:val="en-US"/>
              </w:rPr>
              <w:t>(ECE/TRANS/WP.29/GRSP/2012/2)</w:t>
            </w:r>
          </w:p>
          <w:p w:rsidR="00031EBD" w:rsidRPr="00581C85" w:rsidRDefault="00031EBD" w:rsidP="00031EB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581C85">
              <w:rPr>
                <w:rStyle w:val="SingleTxtGChar"/>
                <w:lang w:val="en-US"/>
              </w:rPr>
              <w:br/>
              <w:t>ECE/TRANS/WP.29/GRSP/2014/5</w:t>
            </w:r>
          </w:p>
        </w:tc>
        <w:tc>
          <w:tcPr>
            <w:tcW w:w="4081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Предложение по поправке 3 к ГТП № 9 ООН (безопасность пешеходов)</w:t>
            </w:r>
          </w:p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Первый доклад по поправке 3 к ГТП № 9 ООН (безопасность пешеходов)</w:t>
            </w:r>
          </w:p>
        </w:tc>
      </w:tr>
      <w:tr w:rsidR="00031EBD" w:rsidRPr="00D5292D" w:rsidTr="007B3222">
        <w:trPr>
          <w:cantSplit/>
        </w:trPr>
        <w:tc>
          <w:tcPr>
            <w:tcW w:w="3290" w:type="dxa"/>
          </w:tcPr>
          <w:p w:rsidR="00031EBD" w:rsidRPr="00581C85" w:rsidRDefault="00031EBD" w:rsidP="00031EB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581C85">
              <w:rPr>
                <w:lang w:val="en-US"/>
              </w:rPr>
              <w:t>(ECE/TRANS/WP.29/AC.3/45/Rev.1)</w:t>
            </w:r>
          </w:p>
        </w:tc>
        <w:tc>
          <w:tcPr>
            <w:tcW w:w="4081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 xml:space="preserve">Разрешение на разработку поправки 4 </w:t>
            </w:r>
            <w:r w:rsidR="007B3222">
              <w:rPr>
                <w:lang w:val="ru-RU"/>
              </w:rPr>
              <w:br/>
            </w:r>
            <w:r w:rsidRPr="00D5292D">
              <w:rPr>
                <w:lang w:val="ru-RU"/>
              </w:rPr>
              <w:t>к ГТП № 9 ООН (безопасность пешеходов)</w:t>
            </w:r>
          </w:p>
        </w:tc>
      </w:tr>
    </w:tbl>
    <w:p w:rsidR="00031EBD" w:rsidRPr="00D5292D" w:rsidRDefault="00031EBD" w:rsidP="00031EBD">
      <w:pPr>
        <w:pStyle w:val="H4G"/>
        <w:jc w:val="both"/>
        <w:rPr>
          <w:lang w:val="ru-RU"/>
        </w:rPr>
      </w:pPr>
      <w:r w:rsidRPr="00D5292D">
        <w:rPr>
          <w:lang w:val="ru-RU"/>
        </w:rPr>
        <w:tab/>
      </w:r>
      <w:bookmarkStart w:id="25" w:name="_Toc416186060"/>
      <w:r w:rsidRPr="00D5292D">
        <w:rPr>
          <w:lang w:val="ru-RU"/>
        </w:rPr>
        <w:t>18.6</w:t>
      </w:r>
      <w:r w:rsidRPr="00D5292D">
        <w:rPr>
          <w:lang w:val="ru-RU"/>
        </w:rPr>
        <w:tab/>
        <w:t>ГТП № 15 ООН (всемирные согласованные процедуры испытания транспортных средств малой грузоподъемности (ВПИМ) – этап 2)</w:t>
      </w:r>
      <w:bookmarkEnd w:id="25"/>
    </w:p>
    <w:p w:rsidR="00031EBD" w:rsidRPr="00D5292D" w:rsidRDefault="00031EBD" w:rsidP="00031EBD">
      <w:pPr>
        <w:pStyle w:val="SingleTxtG"/>
        <w:keepNext/>
        <w:keepLines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087"/>
      </w:tblGrid>
      <w:tr w:rsidR="00031EBD" w:rsidRPr="00D5292D" w:rsidTr="007B3222">
        <w:trPr>
          <w:trHeight w:val="232"/>
        </w:trPr>
        <w:tc>
          <w:tcPr>
            <w:tcW w:w="3290" w:type="dxa"/>
          </w:tcPr>
          <w:p w:rsidR="00031EBD" w:rsidRPr="00581C85" w:rsidRDefault="00031EBD" w:rsidP="00031EBD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581C85">
              <w:rPr>
                <w:lang w:val="en-US"/>
              </w:rPr>
              <w:t>(ECE/TRANS/WP.29/AC.3/39)</w:t>
            </w:r>
          </w:p>
          <w:p w:rsidR="00031EBD" w:rsidRPr="00581C85" w:rsidRDefault="00031EBD" w:rsidP="00A76B65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581C85">
              <w:rPr>
                <w:lang w:val="en-US"/>
              </w:rPr>
              <w:t>(ECE/TRANS/WP.29/2016/29)</w:t>
            </w:r>
          </w:p>
        </w:tc>
        <w:tc>
          <w:tcPr>
            <w:tcW w:w="4087" w:type="dxa"/>
          </w:tcPr>
          <w:p w:rsidR="00031EBD" w:rsidRPr="00D5292D" w:rsidRDefault="00031EBD" w:rsidP="00A76B65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 xml:space="preserve">Разрешение на разработку ГТП ООН </w:t>
            </w:r>
            <w:r w:rsidR="00A76B65">
              <w:rPr>
                <w:lang w:val="ru-RU"/>
              </w:rPr>
              <w:br/>
            </w:r>
            <w:r w:rsidRPr="00D5292D">
              <w:rPr>
                <w:lang w:val="ru-RU"/>
              </w:rPr>
              <w:t>на этапе 1 b)</w:t>
            </w:r>
          </w:p>
        </w:tc>
      </w:tr>
      <w:tr w:rsidR="00A76B65" w:rsidRPr="00D5292D" w:rsidTr="007B3222">
        <w:trPr>
          <w:trHeight w:val="232"/>
        </w:trPr>
        <w:tc>
          <w:tcPr>
            <w:tcW w:w="3290" w:type="dxa"/>
          </w:tcPr>
          <w:p w:rsidR="00A76B65" w:rsidRPr="00D5292D" w:rsidRDefault="00A76B65" w:rsidP="00031EBD">
            <w:pPr>
              <w:pStyle w:val="SingleTxtG"/>
              <w:ind w:left="0" w:right="176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(ECE/TRANS/WP.29/2016/73)</w:t>
            </w:r>
          </w:p>
        </w:tc>
        <w:tc>
          <w:tcPr>
            <w:tcW w:w="4087" w:type="dxa"/>
          </w:tcPr>
          <w:p w:rsidR="00A76B65" w:rsidRPr="00D5292D" w:rsidRDefault="00A76B65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Предложение о разрешении на разработку ГТП ООН на этапе 2</w:t>
            </w:r>
          </w:p>
        </w:tc>
      </w:tr>
      <w:tr w:rsidR="00031EBD" w:rsidRPr="00D5292D" w:rsidTr="007B3222">
        <w:trPr>
          <w:trHeight w:val="232"/>
        </w:trPr>
        <w:tc>
          <w:tcPr>
            <w:tcW w:w="3290" w:type="dxa"/>
          </w:tcPr>
          <w:p w:rsidR="00031EBD" w:rsidRPr="00D5292D" w:rsidRDefault="00031EBD" w:rsidP="00031EBD">
            <w:pPr>
              <w:pStyle w:val="SingleTxtG"/>
              <w:ind w:left="0" w:right="176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ECE/TRANS/WP.29/AC.3/44</w:t>
            </w:r>
          </w:p>
        </w:tc>
        <w:tc>
          <w:tcPr>
            <w:tcW w:w="4087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Разрешение на разработку ГТП ООН на этапе 2</w:t>
            </w:r>
          </w:p>
        </w:tc>
      </w:tr>
    </w:tbl>
    <w:p w:rsidR="00031EBD" w:rsidRPr="00D5292D" w:rsidRDefault="00031EBD" w:rsidP="00031EBD">
      <w:pPr>
        <w:pStyle w:val="H4G"/>
        <w:jc w:val="both"/>
        <w:rPr>
          <w:lang w:val="ru-RU"/>
        </w:rPr>
      </w:pPr>
      <w:r w:rsidRPr="00D5292D">
        <w:rPr>
          <w:lang w:val="ru-RU"/>
        </w:rPr>
        <w:tab/>
      </w:r>
      <w:bookmarkStart w:id="26" w:name="_Toc416186061"/>
      <w:r w:rsidRPr="00D5292D">
        <w:rPr>
          <w:lang w:val="ru-RU"/>
        </w:rPr>
        <w:t>18.7</w:t>
      </w:r>
      <w:r w:rsidRPr="00D5292D">
        <w:rPr>
          <w:lang w:val="ru-RU"/>
        </w:rPr>
        <w:tab/>
        <w:t>ГТП № 16 ООН (шины)</w:t>
      </w:r>
      <w:bookmarkEnd w:id="26"/>
    </w:p>
    <w:p w:rsidR="00031EBD" w:rsidRPr="00D5292D" w:rsidRDefault="00031EBD" w:rsidP="00031EBD">
      <w:pPr>
        <w:pStyle w:val="SingleTxtG"/>
        <w:keepNext/>
        <w:keepLines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110"/>
      </w:tblGrid>
      <w:tr w:rsidR="00031EBD" w:rsidRPr="00D5292D" w:rsidTr="00A76B65">
        <w:trPr>
          <w:trHeight w:val="383"/>
        </w:trPr>
        <w:tc>
          <w:tcPr>
            <w:tcW w:w="3261" w:type="dxa"/>
          </w:tcPr>
          <w:p w:rsidR="00031EBD" w:rsidRPr="00D5292D" w:rsidRDefault="00031EBD" w:rsidP="00031EBD">
            <w:pPr>
              <w:suppressAutoHyphens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ECE/TRANS/WP.29/AC.3/48</w:t>
            </w:r>
          </w:p>
        </w:tc>
        <w:tc>
          <w:tcPr>
            <w:tcW w:w="4110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Разрешение на разработку поправки 2 к ГТП ООН (шины)</w:t>
            </w:r>
          </w:p>
        </w:tc>
      </w:tr>
    </w:tbl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</w:r>
      <w:bookmarkStart w:id="27" w:name="_Toc416186062"/>
      <w:r w:rsidRPr="00D5292D">
        <w:rPr>
          <w:lang w:val="ru-RU"/>
        </w:rPr>
        <w:t>18.8</w:t>
      </w:r>
      <w:r w:rsidRPr="00D5292D">
        <w:rPr>
          <w:lang w:val="ru-RU"/>
        </w:rPr>
        <w:tab/>
        <w:t>Проект ГТП ООН, касающихся безопасности электромобилей (БЭМ)</w:t>
      </w:r>
      <w:bookmarkEnd w:id="27"/>
    </w:p>
    <w:p w:rsidR="00031EBD" w:rsidRPr="00D5292D" w:rsidRDefault="00031EBD" w:rsidP="00031EBD">
      <w:pPr>
        <w:pStyle w:val="SingleTxtG"/>
        <w:keepNext/>
        <w:keepLines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4095"/>
      </w:tblGrid>
      <w:tr w:rsidR="00031EBD" w:rsidRPr="00D5292D" w:rsidTr="00A76B65">
        <w:tc>
          <w:tcPr>
            <w:tcW w:w="3276" w:type="dxa"/>
          </w:tcPr>
          <w:p w:rsidR="00031EBD" w:rsidRPr="00A76B65" w:rsidRDefault="00031EBD" w:rsidP="00031EBD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A76B65">
              <w:rPr>
                <w:lang w:val="en-US"/>
              </w:rPr>
              <w:t>ECE/TRANS/WP.29/AC.3/50/Corr.1</w:t>
            </w:r>
          </w:p>
          <w:p w:rsidR="00031EBD" w:rsidRPr="00D5292D" w:rsidRDefault="00031EBD" w:rsidP="00031EBD">
            <w:pPr>
              <w:pStyle w:val="SingleTxtG"/>
              <w:ind w:left="0" w:right="176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(ECE/TRANS/WP.29/AC.3/50)</w:t>
            </w:r>
          </w:p>
        </w:tc>
        <w:tc>
          <w:tcPr>
            <w:tcW w:w="4095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</w:p>
        </w:tc>
      </w:tr>
    </w:tbl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</w:r>
      <w:bookmarkStart w:id="28" w:name="_Toc416186063"/>
      <w:r w:rsidRPr="00D5292D">
        <w:rPr>
          <w:lang w:val="ru-RU"/>
        </w:rPr>
        <w:t>18.9</w:t>
      </w:r>
      <w:r w:rsidRPr="00D5292D">
        <w:rPr>
          <w:lang w:val="ru-RU"/>
        </w:rPr>
        <w:tab/>
        <w:t>Проект ГТП ООН, касающихся бесшумных автотранспортных средств (БАТС)</w:t>
      </w:r>
      <w:bookmarkEnd w:id="28"/>
    </w:p>
    <w:p w:rsidR="00031EBD" w:rsidRPr="00D5292D" w:rsidRDefault="00031EBD" w:rsidP="00031EBD">
      <w:pPr>
        <w:pStyle w:val="SingleTxtG"/>
        <w:keepNext/>
        <w:keepLines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4095"/>
      </w:tblGrid>
      <w:tr w:rsidR="00031EBD" w:rsidRPr="00D5292D" w:rsidTr="00A76B65">
        <w:trPr>
          <w:trHeight w:val="232"/>
        </w:trPr>
        <w:tc>
          <w:tcPr>
            <w:tcW w:w="3276" w:type="dxa"/>
          </w:tcPr>
          <w:p w:rsidR="00031EBD" w:rsidRPr="00D5292D" w:rsidRDefault="00031EBD" w:rsidP="00031EBD">
            <w:pPr>
              <w:pStyle w:val="SingleTxtG"/>
              <w:ind w:left="0" w:right="176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(ECE/TRANS/WP.29/AC.3/33)</w:t>
            </w:r>
          </w:p>
        </w:tc>
        <w:tc>
          <w:tcPr>
            <w:tcW w:w="4095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Разрешение на разработку ГТП ООН</w:t>
            </w:r>
          </w:p>
        </w:tc>
      </w:tr>
    </w:tbl>
    <w:p w:rsidR="00031EBD" w:rsidRPr="00D5292D" w:rsidRDefault="00031EBD" w:rsidP="00A2462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i/>
          <w:spacing w:val="0"/>
          <w:w w:val="100"/>
        </w:rPr>
      </w:pPr>
      <w:r w:rsidRPr="00D5292D">
        <w:rPr>
          <w:i/>
          <w:spacing w:val="0"/>
          <w:w w:val="100"/>
        </w:rPr>
        <w:tab/>
        <w:t>18.10</w:t>
      </w:r>
      <w:r w:rsidRPr="00D5292D">
        <w:rPr>
          <w:i/>
          <w:spacing w:val="0"/>
          <w:w w:val="100"/>
        </w:rPr>
        <w:tab/>
        <w:t>Транспортные средства, работающие на водороде и топливных элементах (ТСВТЭ) (ГТП № 13 ООН) – этап</w:t>
      </w:r>
      <w:r w:rsidRPr="00D5292D">
        <w:rPr>
          <w:spacing w:val="0"/>
          <w:w w:val="100"/>
        </w:rPr>
        <w:t xml:space="preserve"> </w:t>
      </w:r>
      <w:r w:rsidRPr="00D5292D">
        <w:rPr>
          <w:i/>
          <w:spacing w:val="0"/>
          <w:w w:val="100"/>
        </w:rPr>
        <w:t>2</w:t>
      </w:r>
    </w:p>
    <w:p w:rsidR="00031EBD" w:rsidRPr="00D5292D" w:rsidRDefault="00031EBD" w:rsidP="00031EBD">
      <w:pPr>
        <w:keepNext/>
        <w:keepLines/>
        <w:suppressAutoHyphens/>
        <w:spacing w:after="120"/>
        <w:ind w:left="1134" w:right="1134"/>
        <w:jc w:val="both"/>
        <w:rPr>
          <w:b/>
          <w:iCs/>
          <w:spacing w:val="0"/>
          <w:w w:val="100"/>
        </w:rPr>
      </w:pPr>
      <w:r w:rsidRPr="00D5292D">
        <w:rPr>
          <w:b/>
          <w:iCs/>
          <w:spacing w:val="0"/>
          <w:w w:val="100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4095"/>
      </w:tblGrid>
      <w:tr w:rsidR="00031EBD" w:rsidRPr="00D5292D" w:rsidTr="00A76B65">
        <w:tc>
          <w:tcPr>
            <w:tcW w:w="3276" w:type="dxa"/>
          </w:tcPr>
          <w:p w:rsidR="00031EBD" w:rsidRPr="00D5292D" w:rsidRDefault="00031EBD" w:rsidP="00031EBD">
            <w:pPr>
              <w:suppressAutoHyphens/>
              <w:spacing w:after="120"/>
              <w:ind w:right="176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ECE/TRANS/WP.29/2018/75</w:t>
            </w:r>
          </w:p>
        </w:tc>
        <w:tc>
          <w:tcPr>
            <w:tcW w:w="4095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 xml:space="preserve">Круг ведения неофициальной рабочей группы по этапу 2 разработки ГТП № 13 ООН (транспортные средства, работающие на водороде и топливных элементах) </w:t>
            </w:r>
          </w:p>
          <w:p w:rsidR="00031EBD" w:rsidRPr="00D5292D" w:rsidRDefault="00031EBD" w:rsidP="00A76B65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bCs/>
                <w:spacing w:val="0"/>
                <w:w w:val="100"/>
              </w:rPr>
              <w:t>(ECE/TRANS/WP.29/GRSP/62, пункт 8, на</w:t>
            </w:r>
            <w:r w:rsidR="00A76B65">
              <w:rPr>
                <w:bCs/>
                <w:spacing w:val="0"/>
                <w:w w:val="100"/>
              </w:rPr>
              <w:t> </w:t>
            </w:r>
            <w:r w:rsidRPr="00D5292D">
              <w:rPr>
                <w:bCs/>
                <w:spacing w:val="0"/>
                <w:w w:val="100"/>
              </w:rPr>
              <w:t>основе</w:t>
            </w:r>
            <w:r w:rsidRPr="00D5292D">
              <w:rPr>
                <w:spacing w:val="0"/>
                <w:w w:val="100"/>
              </w:rPr>
              <w:t xml:space="preserve"> документа GRSP-62-25-Rev.1, воспроизведенного в приложении II к докладу</w:t>
            </w:r>
            <w:r w:rsidRPr="00D5292D">
              <w:rPr>
                <w:bCs/>
                <w:spacing w:val="0"/>
                <w:w w:val="100"/>
              </w:rPr>
              <w:t>)</w:t>
            </w:r>
          </w:p>
        </w:tc>
      </w:tr>
      <w:tr w:rsidR="00031EBD" w:rsidRPr="00D5292D" w:rsidTr="00A76B65">
        <w:tc>
          <w:tcPr>
            <w:tcW w:w="3276" w:type="dxa"/>
          </w:tcPr>
          <w:p w:rsidR="00031EBD" w:rsidRPr="00D5292D" w:rsidRDefault="00031EBD" w:rsidP="00031EBD">
            <w:pPr>
              <w:suppressAutoHyphens/>
              <w:spacing w:after="120"/>
              <w:ind w:right="176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ECE/TRANS/WP.29/AC.3/49</w:t>
            </w:r>
          </w:p>
        </w:tc>
        <w:tc>
          <w:tcPr>
            <w:tcW w:w="4095" w:type="dxa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Разрешение на разработку ГТП ООН на этапе 2</w:t>
            </w:r>
          </w:p>
        </w:tc>
      </w:tr>
    </w:tbl>
    <w:p w:rsidR="00031EBD" w:rsidRPr="00D5292D" w:rsidRDefault="00031EBD" w:rsidP="00031EBD">
      <w:pPr>
        <w:pStyle w:val="H23G"/>
        <w:keepNext w:val="0"/>
        <w:keepLines w:val="0"/>
        <w:rPr>
          <w:lang w:val="ru-RU"/>
        </w:rPr>
      </w:pPr>
      <w:r w:rsidRPr="00D5292D">
        <w:rPr>
          <w:lang w:val="ru-RU"/>
        </w:rPr>
        <w:tab/>
      </w:r>
      <w:bookmarkStart w:id="29" w:name="_Toc416186064"/>
      <w:r w:rsidRPr="00D5292D">
        <w:rPr>
          <w:lang w:val="ru-RU"/>
        </w:rPr>
        <w:t>19.</w:t>
      </w:r>
      <w:r w:rsidRPr="00D5292D">
        <w:rPr>
          <w:lang w:val="ru-RU"/>
        </w:rPr>
        <w:tab/>
        <w:t>Пункты, по которым следует продолжить или начать обмен мнениями и</w:t>
      </w:r>
      <w:r w:rsidR="00A76B65">
        <w:rPr>
          <w:lang w:val="ru-RU"/>
        </w:rPr>
        <w:t> </w:t>
      </w:r>
      <w:r w:rsidRPr="00D5292D">
        <w:rPr>
          <w:lang w:val="ru-RU"/>
        </w:rPr>
        <w:t>данными</w:t>
      </w:r>
      <w:bookmarkEnd w:id="29"/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AC.3 будет проинформирован о работе над другими приоритетами, включенными в программу работы (ECE/TRANS/WP.29/1106, пункты 107–115 и приложение IV).</w:t>
      </w:r>
    </w:p>
    <w:p w:rsidR="00031EBD" w:rsidRPr="00D5292D" w:rsidRDefault="00031EBD" w:rsidP="00031EBD">
      <w:pPr>
        <w:pStyle w:val="H4G"/>
        <w:keepNext w:val="0"/>
        <w:keepLines w:val="0"/>
        <w:rPr>
          <w:lang w:val="ru-RU"/>
        </w:rPr>
      </w:pPr>
      <w:r w:rsidRPr="00D5292D">
        <w:rPr>
          <w:lang w:val="ru-RU"/>
        </w:rPr>
        <w:tab/>
      </w:r>
      <w:bookmarkStart w:id="30" w:name="_Toc416186068"/>
      <w:r w:rsidRPr="00D5292D">
        <w:rPr>
          <w:lang w:val="ru-RU"/>
        </w:rPr>
        <w:t>19.1</w:t>
      </w:r>
      <w:r w:rsidRPr="00D5292D">
        <w:rPr>
          <w:lang w:val="ru-RU"/>
        </w:rPr>
        <w:tab/>
        <w:t>Согласование испытания на боковой удар</w:t>
      </w:r>
      <w:bookmarkEnd w:id="30"/>
    </w:p>
    <w:p w:rsidR="00031EBD" w:rsidRPr="00D5292D" w:rsidRDefault="00031EBD" w:rsidP="00031EBD">
      <w:pPr>
        <w:suppressAutoHyphens/>
        <w:spacing w:after="120"/>
        <w:rPr>
          <w:spacing w:val="0"/>
          <w:w w:val="100"/>
        </w:rPr>
      </w:pPr>
      <w:r w:rsidRPr="00D5292D">
        <w:rPr>
          <w:spacing w:val="0"/>
          <w:w w:val="100"/>
        </w:rPr>
        <w:tab/>
      </w:r>
      <w:r w:rsidRPr="00D5292D">
        <w:rPr>
          <w:spacing w:val="0"/>
          <w:w w:val="100"/>
        </w:rPr>
        <w:tab/>
        <w:t>a)</w:t>
      </w:r>
      <w:r w:rsidRPr="00D5292D">
        <w:rPr>
          <w:spacing w:val="0"/>
          <w:w w:val="100"/>
        </w:rPr>
        <w:tab/>
        <w:t>Манекены для испытания на боковой удар</w:t>
      </w:r>
    </w:p>
    <w:p w:rsidR="00031EBD" w:rsidRPr="00D5292D" w:rsidRDefault="00031EBD" w:rsidP="00031EBD">
      <w:pPr>
        <w:tabs>
          <w:tab w:val="left" w:pos="567"/>
          <w:tab w:val="left" w:pos="1134"/>
          <w:tab w:val="left" w:pos="1701"/>
          <w:tab w:val="left" w:pos="2356"/>
        </w:tabs>
        <w:suppressAutoHyphens/>
        <w:rPr>
          <w:spacing w:val="0"/>
          <w:w w:val="100"/>
        </w:rPr>
      </w:pPr>
      <w:r w:rsidRPr="00D5292D">
        <w:rPr>
          <w:spacing w:val="0"/>
          <w:w w:val="100"/>
        </w:rPr>
        <w:tab/>
      </w:r>
      <w:r w:rsidRPr="00D5292D">
        <w:rPr>
          <w:spacing w:val="0"/>
          <w:w w:val="100"/>
        </w:rPr>
        <w:tab/>
        <w:t>b)</w:t>
      </w:r>
      <w:r w:rsidRPr="00D5292D">
        <w:rPr>
          <w:spacing w:val="0"/>
          <w:w w:val="100"/>
        </w:rPr>
        <w:tab/>
        <w:t>Испытание на боковой удар о столб</w:t>
      </w:r>
    </w:p>
    <w:p w:rsidR="00031EBD" w:rsidRPr="00D5292D" w:rsidRDefault="00031EBD" w:rsidP="00031EBD">
      <w:pPr>
        <w:pStyle w:val="H4G"/>
        <w:rPr>
          <w:lang w:val="ru-RU"/>
        </w:rPr>
      </w:pPr>
      <w:r w:rsidRPr="00D5292D">
        <w:rPr>
          <w:lang w:val="ru-RU"/>
        </w:rPr>
        <w:tab/>
      </w:r>
      <w:bookmarkStart w:id="31" w:name="_Toc416186069"/>
      <w:r w:rsidRPr="00D5292D">
        <w:rPr>
          <w:lang w:val="ru-RU"/>
        </w:rPr>
        <w:t>19.2</w:t>
      </w:r>
      <w:r w:rsidRPr="00D5292D">
        <w:rPr>
          <w:lang w:val="ru-RU"/>
        </w:rPr>
        <w:tab/>
        <w:t>Электромобили и окружающая среда</w:t>
      </w:r>
      <w:bookmarkEnd w:id="31"/>
    </w:p>
    <w:p w:rsidR="00031EBD" w:rsidRPr="00D5292D" w:rsidRDefault="00031EBD" w:rsidP="00031EBD">
      <w:pPr>
        <w:pStyle w:val="SingleTxtG"/>
        <w:keepNext/>
        <w:keepLines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4291"/>
      </w:tblGrid>
      <w:tr w:rsidR="00031EBD" w:rsidRPr="00D5292D" w:rsidTr="000C59EF">
        <w:trPr>
          <w:trHeight w:val="232"/>
        </w:trPr>
        <w:tc>
          <w:tcPr>
            <w:tcW w:w="3080" w:type="dxa"/>
          </w:tcPr>
          <w:p w:rsidR="00031EBD" w:rsidRPr="00D5292D" w:rsidRDefault="00031EBD" w:rsidP="00031EBD">
            <w:pPr>
              <w:pStyle w:val="SingleTxtG"/>
              <w:keepNext/>
              <w:keepLines/>
              <w:ind w:left="0" w:right="176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ECE/TRANS/WP.29/AC.3/46</w:t>
            </w:r>
          </w:p>
        </w:tc>
        <w:tc>
          <w:tcPr>
            <w:tcW w:w="4291" w:type="dxa"/>
          </w:tcPr>
          <w:p w:rsidR="00031EBD" w:rsidRPr="00D5292D" w:rsidRDefault="00031EBD" w:rsidP="00031EBD">
            <w:pPr>
              <w:pStyle w:val="SingleTxtG"/>
              <w:keepNext/>
              <w:keepLines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 xml:space="preserve">Разрешение на разработку поправок к ГТП № 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 </w:t>
            </w:r>
          </w:p>
        </w:tc>
      </w:tr>
      <w:tr w:rsidR="00031EBD" w:rsidRPr="00D5292D" w:rsidTr="000C59EF">
        <w:trPr>
          <w:trHeight w:val="232"/>
        </w:trPr>
        <w:tc>
          <w:tcPr>
            <w:tcW w:w="3080" w:type="dxa"/>
          </w:tcPr>
          <w:p w:rsidR="00031EBD" w:rsidRPr="00D5292D" w:rsidRDefault="00031EBD" w:rsidP="00031EBD">
            <w:pPr>
              <w:pStyle w:val="SingleTxtG"/>
              <w:ind w:left="0" w:right="176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(ECE/TRANS/WP.29/2014/81)</w:t>
            </w:r>
          </w:p>
        </w:tc>
        <w:tc>
          <w:tcPr>
            <w:tcW w:w="4291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Нормативно-справочное руководство по электромобилям</w:t>
            </w:r>
          </w:p>
        </w:tc>
      </w:tr>
      <w:tr w:rsidR="00031EBD" w:rsidRPr="00D5292D" w:rsidTr="000C59EF">
        <w:trPr>
          <w:trHeight w:val="232"/>
        </w:trPr>
        <w:tc>
          <w:tcPr>
            <w:tcW w:w="3080" w:type="dxa"/>
          </w:tcPr>
          <w:p w:rsidR="00031EBD" w:rsidRPr="00D5292D" w:rsidRDefault="00031EBD" w:rsidP="00031EBD">
            <w:pPr>
              <w:pStyle w:val="SingleTxtG"/>
              <w:ind w:left="0" w:right="176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(ECE/TRANS/WP.29/AC.3/40)</w:t>
            </w:r>
          </w:p>
        </w:tc>
        <w:tc>
          <w:tcPr>
            <w:tcW w:w="4291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Разрешение на проведение исследований и разработку новых правил по экологическим требованиям для электромобилей</w:t>
            </w:r>
          </w:p>
        </w:tc>
      </w:tr>
      <w:tr w:rsidR="00031EBD" w:rsidRPr="00D5292D" w:rsidTr="000C59EF">
        <w:trPr>
          <w:trHeight w:val="232"/>
        </w:trPr>
        <w:tc>
          <w:tcPr>
            <w:tcW w:w="3080" w:type="dxa"/>
          </w:tcPr>
          <w:p w:rsidR="00031EBD" w:rsidRPr="00D5292D" w:rsidRDefault="00031EBD" w:rsidP="00031EBD">
            <w:pPr>
              <w:pStyle w:val="SingleTxtG"/>
              <w:ind w:left="0" w:right="176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(ECE/TRANS/WP.29/AC.3/32)</w:t>
            </w:r>
          </w:p>
        </w:tc>
        <w:tc>
          <w:tcPr>
            <w:tcW w:w="4291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 xml:space="preserve">Разрешение на учреждение неофициальной рабочей группы для разработки нормативно-справочного руководства по технологиям электромобилей </w:t>
            </w:r>
          </w:p>
        </w:tc>
      </w:tr>
    </w:tbl>
    <w:p w:rsidR="00031EBD" w:rsidRPr="00D5292D" w:rsidRDefault="00031EBD" w:rsidP="00031EBD">
      <w:pPr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i/>
          <w:spacing w:val="0"/>
          <w:w w:val="100"/>
        </w:rPr>
      </w:pPr>
      <w:r w:rsidRPr="00D5292D">
        <w:rPr>
          <w:i/>
          <w:spacing w:val="0"/>
          <w:w w:val="100"/>
        </w:rPr>
        <w:tab/>
        <w:t>19.3</w:t>
      </w:r>
      <w:r w:rsidRPr="00D5292D">
        <w:rPr>
          <w:i/>
          <w:spacing w:val="0"/>
          <w:w w:val="100"/>
        </w:rPr>
        <w:tab/>
      </w:r>
      <w:r w:rsidRPr="00D5292D">
        <w:rPr>
          <w:i/>
          <w:iCs/>
          <w:spacing w:val="0"/>
          <w:w w:val="100"/>
        </w:rPr>
        <w:t>Технические требования к объемному механизму определения точки Н</w:t>
      </w:r>
    </w:p>
    <w:p w:rsidR="00031EBD" w:rsidRPr="00D5292D" w:rsidRDefault="00031EBD" w:rsidP="00031EBD">
      <w:pPr>
        <w:pStyle w:val="H23G"/>
        <w:keepNext w:val="0"/>
        <w:keepLines w:val="0"/>
        <w:rPr>
          <w:lang w:val="ru-RU"/>
        </w:rPr>
      </w:pPr>
      <w:bookmarkStart w:id="32" w:name="_Toc416186072"/>
      <w:r w:rsidRPr="00D5292D">
        <w:rPr>
          <w:lang w:val="ru-RU"/>
        </w:rPr>
        <w:tab/>
        <w:t>20.</w:t>
      </w:r>
      <w:r w:rsidRPr="00D5292D">
        <w:rPr>
          <w:lang w:val="ru-RU"/>
        </w:rPr>
        <w:tab/>
      </w:r>
      <w:bookmarkEnd w:id="32"/>
      <w:r w:rsidRPr="00D5292D">
        <w:rPr>
          <w:rStyle w:val="content"/>
          <w:lang w:val="ru-RU"/>
        </w:rPr>
        <w:t>Прочие вопросы</w:t>
      </w:r>
    </w:p>
    <w:p w:rsidR="00031EBD" w:rsidRPr="00D5292D" w:rsidRDefault="00031EBD" w:rsidP="00256AFD">
      <w:pPr>
        <w:pStyle w:val="H4G"/>
        <w:keepNext w:val="0"/>
        <w:keepLines w:val="0"/>
        <w:rPr>
          <w:lang w:val="ru-RU"/>
        </w:rPr>
      </w:pPr>
      <w:r w:rsidRPr="00D5292D">
        <w:rPr>
          <w:lang w:val="ru-RU"/>
        </w:rPr>
        <w:tab/>
        <w:t>20.1</w:t>
      </w:r>
      <w:r w:rsidRPr="00D5292D">
        <w:rPr>
          <w:lang w:val="ru-RU"/>
        </w:rPr>
        <w:tab/>
        <w:t>Предложение по поправкам к Специальной резолюции № 2</w:t>
      </w:r>
    </w:p>
    <w:p w:rsidR="00031EBD" w:rsidRPr="00D5292D" w:rsidRDefault="00031EBD" w:rsidP="00256AFD">
      <w:pPr>
        <w:pStyle w:val="SingleTxtG"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4306"/>
      </w:tblGrid>
      <w:tr w:rsidR="00031EBD" w:rsidRPr="00D5292D" w:rsidTr="000C59EF">
        <w:tc>
          <w:tcPr>
            <w:tcW w:w="3066" w:type="dxa"/>
            <w:shd w:val="clear" w:color="auto" w:fill="auto"/>
          </w:tcPr>
          <w:p w:rsidR="00031EBD" w:rsidRPr="00D5292D" w:rsidRDefault="00031EBD" w:rsidP="00256AF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WP.29-171-15</w:t>
            </w:r>
          </w:p>
        </w:tc>
        <w:tc>
          <w:tcPr>
            <w:tcW w:w="4306" w:type="dxa"/>
            <w:shd w:val="clear" w:color="auto" w:fill="auto"/>
          </w:tcPr>
          <w:p w:rsidR="00031EBD" w:rsidRPr="00D5292D" w:rsidRDefault="00031EBD" w:rsidP="00256AF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Предложение по поправкам к Специальной резолюции № 2</w:t>
            </w:r>
          </w:p>
        </w:tc>
      </w:tr>
    </w:tbl>
    <w:p w:rsidR="00031EBD" w:rsidRPr="00D5292D" w:rsidRDefault="00031EBD" w:rsidP="00256AFD">
      <w:pPr>
        <w:pStyle w:val="H1G"/>
        <w:rPr>
          <w:lang w:val="ru-RU"/>
        </w:rPr>
      </w:pPr>
      <w:bookmarkStart w:id="33" w:name="_Toc416186073"/>
      <w:r w:rsidRPr="00D5292D">
        <w:rPr>
          <w:lang w:val="ru-RU"/>
        </w:rPr>
        <w:tab/>
        <w:t>D.</w:t>
      </w:r>
      <w:r w:rsidRPr="00D5292D">
        <w:rPr>
          <w:lang w:val="ru-RU"/>
        </w:rPr>
        <w:tab/>
        <w:t>Административный комитет Соглашения 1997 года (AC.4)</w:t>
      </w:r>
      <w:bookmarkEnd w:id="33"/>
    </w:p>
    <w:p w:rsidR="00031EBD" w:rsidRPr="00D5292D" w:rsidRDefault="00031EBD" w:rsidP="00031EBD">
      <w:pPr>
        <w:pStyle w:val="H23G"/>
        <w:rPr>
          <w:lang w:val="ru-RU"/>
        </w:rPr>
      </w:pPr>
      <w:r w:rsidRPr="00D5292D">
        <w:rPr>
          <w:lang w:val="ru-RU"/>
        </w:rPr>
        <w:tab/>
      </w:r>
      <w:bookmarkStart w:id="34" w:name="_Toc416186074"/>
      <w:r w:rsidRPr="00D5292D">
        <w:rPr>
          <w:lang w:val="ru-RU"/>
        </w:rPr>
        <w:t>21.</w:t>
      </w:r>
      <w:r w:rsidRPr="00D5292D">
        <w:rPr>
          <w:lang w:val="ru-RU"/>
        </w:rPr>
        <w:tab/>
        <w:t>Учреждение Комитета AC.4 и выборы должностных лиц на 2018 год</w:t>
      </w:r>
      <w:bookmarkEnd w:id="34"/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</w:t>
      </w:r>
      <w:r w:rsidR="00F0429D">
        <w:rPr>
          <w:lang w:val="ru-RU"/>
        </w:rPr>
        <w:t> </w:t>
      </w:r>
      <w:r w:rsidRPr="00D5292D">
        <w:rPr>
          <w:lang w:val="ru-RU"/>
        </w:rPr>
        <w:t>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избрать должностных лиц на год.</w:t>
      </w:r>
    </w:p>
    <w:p w:rsidR="00031EBD" w:rsidRPr="00D5292D" w:rsidRDefault="00031EBD" w:rsidP="00031EBD">
      <w:pPr>
        <w:pStyle w:val="H23G"/>
        <w:rPr>
          <w:lang w:val="ru-RU"/>
        </w:rPr>
      </w:pPr>
      <w:r w:rsidRPr="00D5292D">
        <w:rPr>
          <w:lang w:val="ru-RU"/>
        </w:rPr>
        <w:tab/>
      </w:r>
      <w:bookmarkStart w:id="35" w:name="_Toc416186075"/>
      <w:r w:rsidRPr="00D5292D">
        <w:rPr>
          <w:lang w:val="ru-RU"/>
        </w:rPr>
        <w:t>22.</w:t>
      </w:r>
      <w:r w:rsidRPr="00D5292D">
        <w:rPr>
          <w:lang w:val="ru-RU"/>
        </w:rPr>
        <w:tab/>
        <w:t>Поправки к предписаниям ООН, прилагаемым к Соглашению 1997 года</w:t>
      </w:r>
      <w:bookmarkEnd w:id="35"/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</w:t>
      </w:r>
      <w:r w:rsidR="000C59EF">
        <w:rPr>
          <w:lang w:val="ru-RU"/>
        </w:rPr>
        <w:t> </w:t>
      </w:r>
      <w:r w:rsidRPr="00D5292D">
        <w:rPr>
          <w:lang w:val="ru-RU"/>
        </w:rPr>
        <w:t>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20 июня 2018 года, в конце утреннего заседания.</w:t>
      </w:r>
    </w:p>
    <w:p w:rsidR="00031EBD" w:rsidRPr="00D5292D" w:rsidRDefault="00031EBD" w:rsidP="00031EBD">
      <w:pPr>
        <w:pStyle w:val="H23G"/>
        <w:rPr>
          <w:lang w:val="ru-RU"/>
        </w:rPr>
      </w:pPr>
      <w:r w:rsidRPr="00D5292D">
        <w:rPr>
          <w:lang w:val="ru-RU"/>
        </w:rPr>
        <w:tab/>
        <w:t>23.</w:t>
      </w:r>
      <w:r w:rsidRPr="00D5292D">
        <w:rPr>
          <w:lang w:val="ru-RU"/>
        </w:rPr>
        <w:tab/>
        <w:t>Введение новых предписаний, прилагаемых к Соглашению 1997 года</w:t>
      </w:r>
    </w:p>
    <w:p w:rsidR="00031EBD" w:rsidRPr="00D5292D" w:rsidRDefault="00031EBD" w:rsidP="00031EBD">
      <w:pPr>
        <w:pStyle w:val="SingleTxtG"/>
        <w:ind w:firstLine="567"/>
        <w:rPr>
          <w:lang w:val="ru-RU"/>
        </w:rPr>
      </w:pPr>
      <w:r w:rsidRPr="00D5292D">
        <w:rPr>
          <w:lang w:val="ru-RU"/>
        </w:rPr>
        <w:t>WP.29 решил передать предложения по новым предписаниям ООН, если таковые будут представлены, Административному комитету AC.4 для рассмотрения и принятия путем голосования. Предлагаемые новые Правила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20 июня 2018 года, в конце утреннего заседания.</w:t>
      </w:r>
    </w:p>
    <w:p w:rsidR="00031EBD" w:rsidRPr="00D5292D" w:rsidRDefault="00031EBD" w:rsidP="00031EBD">
      <w:pPr>
        <w:pStyle w:val="SingleTxtG"/>
        <w:keepNext/>
        <w:keepLines/>
        <w:rPr>
          <w:b/>
          <w:iCs/>
          <w:lang w:val="ru-RU"/>
        </w:rPr>
      </w:pPr>
      <w:r w:rsidRPr="00D5292D">
        <w:rPr>
          <w:b/>
          <w:iCs/>
          <w:lang w:val="ru-RU"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4339"/>
      </w:tblGrid>
      <w:tr w:rsidR="00031EBD" w:rsidRPr="00D5292D" w:rsidTr="00031EBD">
        <w:trPr>
          <w:cantSplit/>
        </w:trPr>
        <w:tc>
          <w:tcPr>
            <w:tcW w:w="3032" w:type="dxa"/>
            <w:shd w:val="clear" w:color="auto" w:fill="auto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ECE/TRANS/WP.29/2018/70</w:t>
            </w:r>
          </w:p>
        </w:tc>
        <w:tc>
          <w:tcPr>
            <w:tcW w:w="4339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Предложения по новому предписанию [№ 3] ООН, касающемуся периодических технических осмотров механических транспортных средств, двигатели которых работают на компримированном природном газе (КПГ), сжиженном нефтяном газе (СНГ) и/или сжиженном природном газе (СПГ)</w:t>
            </w:r>
          </w:p>
          <w:p w:rsidR="00031EBD" w:rsidRPr="00D5292D" w:rsidRDefault="000C59EF" w:rsidP="00DD22C0">
            <w:pPr>
              <w:suppressAutoHyphens/>
              <w:spacing w:after="120"/>
              <w:rPr>
                <w:bCs/>
                <w:spacing w:val="0"/>
                <w:w w:val="100"/>
              </w:rPr>
            </w:pPr>
            <w:r>
              <w:rPr>
                <w:spacing w:val="0"/>
                <w:w w:val="100"/>
              </w:rPr>
              <w:t>(</w:t>
            </w:r>
            <w:r w:rsidR="00DD22C0">
              <w:rPr>
                <w:spacing w:val="0"/>
                <w:w w:val="100"/>
              </w:rPr>
              <w:t>н</w:t>
            </w:r>
            <w:r w:rsidR="00031EBD" w:rsidRPr="00D5292D">
              <w:rPr>
                <w:spacing w:val="0"/>
                <w:w w:val="100"/>
              </w:rPr>
              <w:t xml:space="preserve">а основе ECE/TRANS/WP.29/2017/134 </w:t>
            </w:r>
            <w:r>
              <w:rPr>
                <w:spacing w:val="0"/>
                <w:w w:val="100"/>
              </w:rPr>
              <w:br/>
            </w:r>
            <w:r w:rsidRPr="00D5292D">
              <w:rPr>
                <w:spacing w:val="0"/>
                <w:w w:val="100"/>
              </w:rPr>
              <w:t xml:space="preserve">и </w:t>
            </w:r>
            <w:r w:rsidR="00031EBD" w:rsidRPr="00D5292D">
              <w:rPr>
                <w:spacing w:val="0"/>
                <w:w w:val="100"/>
              </w:rPr>
              <w:t>WP.29-173-12)</w:t>
            </w:r>
          </w:p>
        </w:tc>
      </w:tr>
      <w:tr w:rsidR="00031EBD" w:rsidRPr="00D5292D" w:rsidTr="00031EBD">
        <w:trPr>
          <w:cantSplit/>
        </w:trPr>
        <w:tc>
          <w:tcPr>
            <w:tcW w:w="3032" w:type="dxa"/>
            <w:shd w:val="clear" w:color="auto" w:fill="auto"/>
          </w:tcPr>
          <w:p w:rsidR="00031EBD" w:rsidRPr="00D5292D" w:rsidRDefault="00031EBD" w:rsidP="00031EBD">
            <w:pPr>
              <w:suppressAutoHyphens/>
              <w:spacing w:after="120"/>
              <w:rPr>
                <w:spacing w:val="0"/>
                <w:w w:val="100"/>
              </w:rPr>
            </w:pPr>
            <w:r w:rsidRPr="00D5292D">
              <w:rPr>
                <w:spacing w:val="0"/>
                <w:w w:val="100"/>
              </w:rPr>
              <w:t>ECE/TRANS/WP.29/2017/135</w:t>
            </w:r>
          </w:p>
        </w:tc>
        <w:tc>
          <w:tcPr>
            <w:tcW w:w="4339" w:type="dxa"/>
          </w:tcPr>
          <w:p w:rsidR="00031EBD" w:rsidRPr="00D5292D" w:rsidRDefault="00031EBD" w:rsidP="00031EBD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D5292D">
              <w:rPr>
                <w:lang w:val="ru-RU"/>
              </w:rPr>
              <w:t>Предложения по новому предписанию [№ 4] ООН, касающемуся периодических технических осмотров транспортных средств с электрическим и гибридно-электрическим двигателем</w:t>
            </w:r>
          </w:p>
          <w:p w:rsidR="00031EBD" w:rsidRPr="00D5292D" w:rsidRDefault="000C59EF" w:rsidP="00DD22C0">
            <w:pPr>
              <w:suppressAutoHyphens/>
              <w:spacing w:after="120"/>
              <w:rPr>
                <w:bCs/>
                <w:spacing w:val="0"/>
                <w:w w:val="100"/>
              </w:rPr>
            </w:pPr>
            <w:r>
              <w:rPr>
                <w:spacing w:val="0"/>
                <w:w w:val="100"/>
              </w:rPr>
              <w:t>(</w:t>
            </w:r>
            <w:r w:rsidR="00DD22C0">
              <w:rPr>
                <w:spacing w:val="0"/>
                <w:w w:val="100"/>
              </w:rPr>
              <w:t>н</w:t>
            </w:r>
            <w:r w:rsidR="00031EBD" w:rsidRPr="00D5292D">
              <w:rPr>
                <w:spacing w:val="0"/>
                <w:w w:val="100"/>
              </w:rPr>
              <w:t>а основе ECE/TRANS/WP.29/172-19)</w:t>
            </w:r>
          </w:p>
        </w:tc>
      </w:tr>
    </w:tbl>
    <w:p w:rsidR="00031EBD" w:rsidRPr="00D5292D" w:rsidRDefault="00031EBD" w:rsidP="00F0429D">
      <w:pPr>
        <w:pStyle w:val="H23G"/>
      </w:pPr>
      <w:r w:rsidRPr="00581C85">
        <w:rPr>
          <w:lang w:val="ru-RU"/>
        </w:rPr>
        <w:tab/>
      </w:r>
      <w:bookmarkStart w:id="36" w:name="_Toc416186076"/>
      <w:r w:rsidRPr="00D5292D">
        <w:t>24.</w:t>
      </w:r>
      <w:r w:rsidRPr="00D5292D">
        <w:tab/>
        <w:t xml:space="preserve">Прочие </w:t>
      </w:r>
      <w:r w:rsidRPr="00F0429D">
        <w:rPr>
          <w:lang w:val="ru-RU"/>
        </w:rPr>
        <w:t>вопросы</w:t>
      </w:r>
      <w:bookmarkEnd w:id="36"/>
    </w:p>
    <w:p w:rsidR="00E12C5F" w:rsidRPr="000C59EF" w:rsidRDefault="000C59EF" w:rsidP="000C59EF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E12C5F" w:rsidRPr="000C59EF" w:rsidSect="00031EB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58" w:rsidRPr="00A312BC" w:rsidRDefault="00A01B58" w:rsidP="00A312BC"/>
  </w:endnote>
  <w:endnote w:type="continuationSeparator" w:id="0">
    <w:p w:rsidR="00A01B58" w:rsidRPr="00A312BC" w:rsidRDefault="00A01B5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58" w:rsidRPr="00031EBD" w:rsidRDefault="00A01B58">
    <w:pPr>
      <w:pStyle w:val="Footer"/>
    </w:pPr>
    <w:r w:rsidRPr="00031EBD">
      <w:rPr>
        <w:b/>
        <w:sz w:val="18"/>
      </w:rPr>
      <w:fldChar w:fldCharType="begin"/>
    </w:r>
    <w:r w:rsidRPr="00031EBD">
      <w:rPr>
        <w:b/>
        <w:sz w:val="18"/>
      </w:rPr>
      <w:instrText xml:space="preserve"> PAGE  \* MERGEFORMAT </w:instrText>
    </w:r>
    <w:r w:rsidRPr="00031EBD">
      <w:rPr>
        <w:b/>
        <w:sz w:val="18"/>
      </w:rPr>
      <w:fldChar w:fldCharType="separate"/>
    </w:r>
    <w:r w:rsidR="00FC39BF">
      <w:rPr>
        <w:b/>
        <w:noProof/>
        <w:sz w:val="18"/>
      </w:rPr>
      <w:t>2</w:t>
    </w:r>
    <w:r w:rsidRPr="00031EBD">
      <w:rPr>
        <w:b/>
        <w:sz w:val="18"/>
      </w:rPr>
      <w:fldChar w:fldCharType="end"/>
    </w:r>
    <w:r>
      <w:rPr>
        <w:b/>
        <w:sz w:val="18"/>
      </w:rPr>
      <w:tab/>
    </w:r>
    <w:r>
      <w:t>GE.18-04995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58" w:rsidRPr="00031EBD" w:rsidRDefault="00A01B58" w:rsidP="00031EBD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GE.18-04995</w:t>
    </w:r>
    <w:r>
      <w:tab/>
    </w:r>
    <w:r w:rsidRPr="00031EBD">
      <w:rPr>
        <w:b/>
        <w:sz w:val="18"/>
      </w:rPr>
      <w:fldChar w:fldCharType="begin"/>
    </w:r>
    <w:r w:rsidRPr="00031EBD">
      <w:rPr>
        <w:b/>
        <w:sz w:val="18"/>
      </w:rPr>
      <w:instrText xml:space="preserve"> PAGE  \* MERGEFORMAT </w:instrText>
    </w:r>
    <w:r w:rsidRPr="00031EBD">
      <w:rPr>
        <w:b/>
        <w:sz w:val="18"/>
      </w:rPr>
      <w:fldChar w:fldCharType="separate"/>
    </w:r>
    <w:r w:rsidR="00FC39BF">
      <w:rPr>
        <w:b/>
        <w:noProof/>
        <w:sz w:val="18"/>
      </w:rPr>
      <w:t>11</w:t>
    </w:r>
    <w:r w:rsidRPr="00031E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58" w:rsidRPr="00031EBD" w:rsidRDefault="00A01B58" w:rsidP="00031EBD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04995  (</w:t>
    </w:r>
    <w:proofErr w:type="gramEnd"/>
    <w:r>
      <w:t>R)  170418  1</w:t>
    </w:r>
    <w:r>
      <w:rPr>
        <w:lang w:val="en-US"/>
      </w:rPr>
      <w:t>8</w:t>
    </w:r>
    <w:r>
      <w:t>0418</w:t>
    </w:r>
    <w:r>
      <w:br/>
    </w:r>
    <w:r w:rsidRPr="00031EBD">
      <w:rPr>
        <w:rFonts w:ascii="C39T30Lfz" w:hAnsi="C39T30Lfz"/>
        <w:spacing w:val="0"/>
        <w:w w:val="100"/>
        <w:sz w:val="56"/>
      </w:rPr>
      <w:t></w:t>
    </w:r>
    <w:r w:rsidRPr="00031EBD">
      <w:rPr>
        <w:rFonts w:ascii="C39T30Lfz" w:hAnsi="C39T30Lfz"/>
        <w:spacing w:val="0"/>
        <w:w w:val="100"/>
        <w:sz w:val="56"/>
      </w:rPr>
      <w:t></w:t>
    </w:r>
    <w:r w:rsidRPr="00031EBD">
      <w:rPr>
        <w:rFonts w:ascii="C39T30Lfz" w:hAnsi="C39T30Lfz"/>
        <w:spacing w:val="0"/>
        <w:w w:val="100"/>
        <w:sz w:val="56"/>
      </w:rPr>
      <w:t></w:t>
    </w:r>
    <w:r w:rsidRPr="00031EBD">
      <w:rPr>
        <w:rFonts w:ascii="C39T30Lfz" w:hAnsi="C39T30Lfz"/>
        <w:spacing w:val="0"/>
        <w:w w:val="100"/>
        <w:sz w:val="56"/>
      </w:rPr>
      <w:t></w:t>
    </w:r>
    <w:r w:rsidRPr="00031EBD">
      <w:rPr>
        <w:rFonts w:ascii="C39T30Lfz" w:hAnsi="C39T30Lfz"/>
        <w:spacing w:val="0"/>
        <w:w w:val="100"/>
        <w:sz w:val="56"/>
      </w:rPr>
      <w:t></w:t>
    </w:r>
    <w:r w:rsidRPr="00031EBD">
      <w:rPr>
        <w:rFonts w:ascii="C39T30Lfz" w:hAnsi="C39T30Lfz"/>
        <w:spacing w:val="0"/>
        <w:w w:val="100"/>
        <w:sz w:val="56"/>
      </w:rPr>
      <w:t></w:t>
    </w:r>
    <w:r w:rsidRPr="00031EBD">
      <w:rPr>
        <w:rFonts w:ascii="C39T30Lfz" w:hAnsi="C39T30Lfz"/>
        <w:spacing w:val="0"/>
        <w:w w:val="100"/>
        <w:sz w:val="56"/>
      </w:rPr>
      <w:t></w:t>
    </w:r>
    <w:r w:rsidRPr="00031EBD">
      <w:rPr>
        <w:rFonts w:ascii="C39T30Lfz" w:hAnsi="C39T30Lfz"/>
        <w:spacing w:val="0"/>
        <w:w w:val="100"/>
        <w:sz w:val="56"/>
      </w:rPr>
      <w:t></w:t>
    </w:r>
    <w:r w:rsidRPr="00031EB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113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3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58" w:rsidRPr="001075E9" w:rsidRDefault="00A01B5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01B58" w:rsidRDefault="00A01B5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01B58" w:rsidRPr="00031EBD" w:rsidRDefault="00A01B58" w:rsidP="00031EBD">
      <w:pPr>
        <w:pStyle w:val="FootnoteText"/>
        <w:rPr>
          <w:spacing w:val="0"/>
          <w:w w:val="100"/>
          <w:kern w:val="0"/>
          <w:sz w:val="20"/>
          <w:lang w:val="ru-RU"/>
        </w:rPr>
      </w:pPr>
      <w:r>
        <w:tab/>
      </w:r>
      <w:r w:rsidRPr="00031EBD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031EBD">
        <w:rPr>
          <w:rStyle w:val="FootnoteReference"/>
          <w:spacing w:val="0"/>
          <w:w w:val="100"/>
          <w:kern w:val="0"/>
          <w:lang w:val="ru-RU"/>
        </w:rPr>
        <w:tab/>
      </w:r>
      <w:r w:rsidRPr="00031EBD">
        <w:rPr>
          <w:spacing w:val="0"/>
          <w:w w:val="100"/>
          <w:kern w:val="0"/>
          <w:lang w:val="ru-RU"/>
        </w:rPr>
        <w:t>По соображениям экономии делегатов просят приносить с собой на заседания все соответствующие документы. В зале заседаний никакая документация распространяться не</w:t>
      </w:r>
      <w:r>
        <w:rPr>
          <w:spacing w:val="0"/>
          <w:w w:val="100"/>
          <w:kern w:val="0"/>
          <w:lang w:val="ru-RU"/>
        </w:rPr>
        <w:t> </w:t>
      </w:r>
      <w:r w:rsidRPr="00031EBD">
        <w:rPr>
          <w:spacing w:val="0"/>
          <w:w w:val="100"/>
          <w:kern w:val="0"/>
          <w:lang w:val="ru-RU"/>
        </w:rPr>
        <w:t>будет. До сессии документы можно загрузить с веб-сайта Отдела транспорта ЕЭК ООН (</w:t>
      </w:r>
      <w:hyperlink r:id="rId1" w:history="1">
        <w:r w:rsidRPr="00031EBD">
          <w:rPr>
            <w:rStyle w:val="Hyperlink"/>
            <w:color w:val="auto"/>
            <w:spacing w:val="0"/>
            <w:w w:val="100"/>
            <w:kern w:val="0"/>
            <w:lang w:val="ru-RU"/>
          </w:rPr>
          <w:t>www.unece.org/trans/main/welcwp29.html</w:t>
        </w:r>
      </w:hyperlink>
      <w:r w:rsidRPr="00031EBD">
        <w:rPr>
          <w:spacing w:val="0"/>
          <w:w w:val="100"/>
          <w:kern w:val="0"/>
          <w:lang w:val="ru-RU"/>
        </w:rPr>
        <w:t>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(комната C.337, третий этаж, Дворец Наций). С</w:t>
      </w:r>
      <w:r>
        <w:rPr>
          <w:spacing w:val="0"/>
          <w:w w:val="100"/>
          <w:kern w:val="0"/>
          <w:lang w:val="ru-RU"/>
        </w:rPr>
        <w:t> </w:t>
      </w:r>
      <w:r w:rsidRPr="00031EBD">
        <w:rPr>
          <w:spacing w:val="0"/>
          <w:w w:val="100"/>
          <w:kern w:val="0"/>
          <w:lang w:val="ru-RU"/>
        </w:rPr>
        <w:t xml:space="preserve">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адресу </w:t>
      </w:r>
      <w:hyperlink r:id="rId2" w:history="1">
        <w:r w:rsidRPr="00031EBD">
          <w:rPr>
            <w:rStyle w:val="Hyperlink"/>
            <w:color w:val="auto"/>
            <w:spacing w:val="0"/>
            <w:w w:val="100"/>
            <w:kern w:val="0"/>
            <w:lang w:val="ru-RU"/>
          </w:rPr>
          <w:t>http://documents.un.org</w:t>
        </w:r>
      </w:hyperlink>
      <w:r w:rsidRPr="00031EBD">
        <w:rPr>
          <w:spacing w:val="0"/>
          <w:w w:val="100"/>
          <w:kern w:val="0"/>
          <w:lang w:val="ru-RU"/>
        </w:rPr>
        <w:t>.</w:t>
      </w:r>
    </w:p>
  </w:footnote>
  <w:footnote w:id="2">
    <w:p w:rsidR="00A01B58" w:rsidRPr="00031EBD" w:rsidRDefault="00A01B58" w:rsidP="00031EBD">
      <w:pPr>
        <w:pStyle w:val="FootnoteText"/>
        <w:rPr>
          <w:spacing w:val="0"/>
          <w:w w:val="100"/>
          <w:kern w:val="0"/>
          <w:sz w:val="20"/>
          <w:lang w:val="ru-RU"/>
        </w:rPr>
      </w:pPr>
      <w:r w:rsidRPr="00031EBD">
        <w:rPr>
          <w:spacing w:val="0"/>
          <w:w w:val="100"/>
          <w:kern w:val="0"/>
          <w:lang w:val="ru-RU"/>
        </w:rPr>
        <w:tab/>
      </w:r>
      <w:r w:rsidRPr="00031EBD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**</w:t>
      </w:r>
      <w:r w:rsidRPr="00031EBD">
        <w:rPr>
          <w:rStyle w:val="FootnoteReference"/>
          <w:spacing w:val="0"/>
          <w:w w:val="100"/>
          <w:kern w:val="0"/>
          <w:lang w:val="ru-RU"/>
        </w:rPr>
        <w:tab/>
      </w:r>
      <w:r w:rsidRPr="00031EBD">
        <w:rPr>
          <w:spacing w:val="0"/>
          <w:w w:val="100"/>
          <w:kern w:val="0"/>
          <w:lang w:val="ru-RU"/>
        </w:rPr>
        <w:t xml:space="preserve">Делегатов просят зарегистрироваться онлайн с помощью новой системы регистрации на </w:t>
      </w:r>
      <w:r>
        <w:rPr>
          <w:spacing w:val="0"/>
          <w:w w:val="100"/>
          <w:kern w:val="0"/>
          <w:lang w:val="ru-RU"/>
        </w:rPr>
        <w:br/>
      </w:r>
      <w:r w:rsidRPr="00031EBD">
        <w:rPr>
          <w:spacing w:val="0"/>
          <w:w w:val="100"/>
          <w:kern w:val="0"/>
          <w:lang w:val="ru-RU"/>
        </w:rPr>
        <w:t>веб-сайте ЕЭК ООН (</w:t>
      </w:r>
      <w:hyperlink r:id="rId3" w:history="1">
        <w:r w:rsidRPr="00031EBD">
          <w:rPr>
            <w:rStyle w:val="Hyperlink"/>
            <w:color w:val="auto"/>
            <w:spacing w:val="0"/>
            <w:w w:val="100"/>
            <w:kern w:val="0"/>
          </w:rPr>
          <w:t>https</w:t>
        </w:r>
        <w:r w:rsidRPr="00031EBD">
          <w:rPr>
            <w:rStyle w:val="Hyperlink"/>
            <w:color w:val="auto"/>
            <w:spacing w:val="0"/>
            <w:w w:val="100"/>
            <w:kern w:val="0"/>
            <w:lang w:val="ru-RU"/>
          </w:rPr>
          <w:t>://</w:t>
        </w:r>
        <w:r w:rsidRPr="00031EBD">
          <w:rPr>
            <w:rStyle w:val="Hyperlink"/>
            <w:color w:val="auto"/>
            <w:spacing w:val="0"/>
            <w:w w:val="100"/>
            <w:kern w:val="0"/>
          </w:rPr>
          <w:t>uncdb</w:t>
        </w:r>
        <w:r w:rsidRPr="00031EBD">
          <w:rPr>
            <w:rStyle w:val="Hyperlink"/>
            <w:color w:val="auto"/>
            <w:spacing w:val="0"/>
            <w:w w:val="100"/>
            <w:kern w:val="0"/>
            <w:lang w:val="ru-RU"/>
          </w:rPr>
          <w:t>.</w:t>
        </w:r>
        <w:r w:rsidRPr="00031EBD">
          <w:rPr>
            <w:rStyle w:val="Hyperlink"/>
            <w:color w:val="auto"/>
            <w:spacing w:val="0"/>
            <w:w w:val="100"/>
            <w:kern w:val="0"/>
          </w:rPr>
          <w:t>unece</w:t>
        </w:r>
        <w:r w:rsidRPr="00031EBD">
          <w:rPr>
            <w:rStyle w:val="Hyperlink"/>
            <w:color w:val="auto"/>
            <w:spacing w:val="0"/>
            <w:w w:val="100"/>
            <w:kern w:val="0"/>
            <w:lang w:val="ru-RU"/>
          </w:rPr>
          <w:t>.</w:t>
        </w:r>
        <w:r w:rsidRPr="00031EBD">
          <w:rPr>
            <w:rStyle w:val="Hyperlink"/>
            <w:color w:val="auto"/>
            <w:spacing w:val="0"/>
            <w:w w:val="100"/>
            <w:kern w:val="0"/>
          </w:rPr>
          <w:t>org</w:t>
        </w:r>
        <w:r w:rsidRPr="00031EBD">
          <w:rPr>
            <w:rStyle w:val="Hyperlink"/>
            <w:color w:val="auto"/>
            <w:spacing w:val="0"/>
            <w:w w:val="100"/>
            <w:kern w:val="0"/>
            <w:lang w:val="ru-RU"/>
          </w:rPr>
          <w:t>/</w:t>
        </w:r>
        <w:r w:rsidRPr="00031EBD">
          <w:rPr>
            <w:rStyle w:val="Hyperlink"/>
            <w:color w:val="auto"/>
            <w:spacing w:val="0"/>
            <w:w w:val="100"/>
            <w:kern w:val="0"/>
          </w:rPr>
          <w:t>app</w:t>
        </w:r>
        <w:r w:rsidRPr="00031EBD">
          <w:rPr>
            <w:rStyle w:val="Hyperlink"/>
            <w:color w:val="auto"/>
            <w:spacing w:val="0"/>
            <w:w w:val="100"/>
            <w:kern w:val="0"/>
            <w:lang w:val="ru-RU"/>
          </w:rPr>
          <w:t>/</w:t>
        </w:r>
        <w:r w:rsidRPr="00031EBD">
          <w:rPr>
            <w:rStyle w:val="Hyperlink"/>
            <w:color w:val="auto"/>
            <w:spacing w:val="0"/>
            <w:w w:val="100"/>
            <w:kern w:val="0"/>
          </w:rPr>
          <w:t>ext</w:t>
        </w:r>
        <w:r w:rsidRPr="00031EBD">
          <w:rPr>
            <w:rStyle w:val="Hyperlink"/>
            <w:color w:val="auto"/>
            <w:spacing w:val="0"/>
            <w:w w:val="100"/>
            <w:kern w:val="0"/>
            <w:lang w:val="ru-RU"/>
          </w:rPr>
          <w:t>/</w:t>
        </w:r>
        <w:r w:rsidRPr="00031EBD">
          <w:rPr>
            <w:rStyle w:val="Hyperlink"/>
            <w:color w:val="auto"/>
            <w:spacing w:val="0"/>
            <w:w w:val="100"/>
            <w:kern w:val="0"/>
          </w:rPr>
          <w:t>meeting</w:t>
        </w:r>
        <w:r w:rsidRPr="00031EBD">
          <w:rPr>
            <w:rStyle w:val="Hyperlink"/>
            <w:color w:val="auto"/>
            <w:spacing w:val="0"/>
            <w:w w:val="100"/>
            <w:kern w:val="0"/>
            <w:lang w:val="ru-RU"/>
          </w:rPr>
          <w:t>-</w:t>
        </w:r>
        <w:r w:rsidRPr="00031EBD">
          <w:rPr>
            <w:rStyle w:val="Hyperlink"/>
            <w:color w:val="auto"/>
            <w:spacing w:val="0"/>
            <w:w w:val="100"/>
            <w:kern w:val="0"/>
          </w:rPr>
          <w:t>registration</w:t>
        </w:r>
        <w:r w:rsidRPr="00031EBD">
          <w:rPr>
            <w:rStyle w:val="Hyperlink"/>
            <w:color w:val="auto"/>
            <w:spacing w:val="0"/>
            <w:w w:val="100"/>
            <w:kern w:val="0"/>
            <w:lang w:val="ru-RU"/>
          </w:rPr>
          <w:t>?</w:t>
        </w:r>
        <w:r w:rsidRPr="00031EBD">
          <w:rPr>
            <w:rStyle w:val="Hyperlink"/>
            <w:color w:val="auto"/>
            <w:spacing w:val="0"/>
            <w:w w:val="100"/>
            <w:kern w:val="0"/>
          </w:rPr>
          <w:t>id</w:t>
        </w:r>
        <w:r w:rsidRPr="00031EBD">
          <w:rPr>
            <w:rStyle w:val="Hyperlink"/>
            <w:color w:val="auto"/>
            <w:spacing w:val="0"/>
            <w:w w:val="100"/>
            <w:kern w:val="0"/>
            <w:lang w:val="ru-RU"/>
          </w:rPr>
          <w:t>=</w:t>
        </w:r>
        <w:r w:rsidRPr="00031EBD">
          <w:rPr>
            <w:rStyle w:val="Hyperlink"/>
            <w:color w:val="auto"/>
            <w:spacing w:val="0"/>
            <w:w w:val="100"/>
            <w:kern w:val="0"/>
          </w:rPr>
          <w:t>heLwDh</w:t>
        </w:r>
      </w:hyperlink>
      <w:r w:rsidRPr="00031EBD">
        <w:rPr>
          <w:spacing w:val="0"/>
          <w:w w:val="100"/>
          <w:kern w:val="0"/>
          <w:lang w:val="ru-RU"/>
        </w:rPr>
        <w:t xml:space="preserve">). </w:t>
      </w:r>
      <w:r w:rsidRPr="00031EBD">
        <w:rPr>
          <w:spacing w:val="0"/>
          <w:w w:val="100"/>
          <w:kern w:val="0"/>
          <w:lang w:val="ru-RU"/>
        </w:rPr>
        <w:br/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031EBD">
        <w:rPr>
          <w:spacing w:val="0"/>
          <w:w w:val="100"/>
          <w:kern w:val="0"/>
          <w:lang w:val="ru-RU"/>
        </w:rPr>
        <w:t>Прени</w:t>
      </w:r>
      <w:proofErr w:type="spellEnd"/>
      <w:r w:rsidRPr="00031EBD">
        <w:rPr>
          <w:spacing w:val="0"/>
          <w:w w:val="100"/>
          <w:kern w:val="0"/>
          <w:lang w:val="ru-RU"/>
        </w:rPr>
        <w:t xml:space="preserve"> (</w:t>
      </w:r>
      <w:proofErr w:type="spellStart"/>
      <w:r w:rsidRPr="00031EBD">
        <w:rPr>
          <w:spacing w:val="0"/>
          <w:w w:val="100"/>
          <w:kern w:val="0"/>
          <w:lang w:val="ru-RU"/>
        </w:rPr>
        <w:t>Pregny</w:t>
      </w:r>
      <w:proofErr w:type="spellEnd"/>
      <w:r w:rsidRPr="00031EBD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031EBD">
        <w:rPr>
          <w:spacing w:val="0"/>
          <w:w w:val="100"/>
          <w:kern w:val="0"/>
          <w:lang w:val="ru-RU"/>
        </w:rPr>
        <w:t>Gate</w:t>
      </w:r>
      <w:proofErr w:type="spellEnd"/>
      <w:r w:rsidRPr="00031EBD">
        <w:rPr>
          <w:spacing w:val="0"/>
          <w:w w:val="100"/>
          <w:kern w:val="0"/>
          <w:lang w:val="ru-RU"/>
        </w:rPr>
        <w:t xml:space="preserve"> </w:t>
      </w:r>
      <w:r>
        <w:rPr>
          <w:spacing w:val="0"/>
          <w:w w:val="100"/>
          <w:kern w:val="0"/>
          <w:lang w:val="ru-RU"/>
        </w:rPr>
        <w:br/>
      </w:r>
      <w:r w:rsidRPr="00031EBD">
        <w:rPr>
          <w:spacing w:val="0"/>
          <w:w w:val="100"/>
          <w:kern w:val="0"/>
          <w:lang w:val="ru-RU"/>
        </w:rPr>
        <w:t>(14, </w:t>
      </w:r>
      <w:proofErr w:type="spellStart"/>
      <w:r w:rsidRPr="00031EBD">
        <w:rPr>
          <w:spacing w:val="0"/>
          <w:w w:val="100"/>
          <w:kern w:val="0"/>
          <w:lang w:val="ru-RU"/>
        </w:rPr>
        <w:t>Avenue</w:t>
      </w:r>
      <w:proofErr w:type="spellEnd"/>
      <w:r w:rsidRPr="00031EBD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031EBD">
        <w:rPr>
          <w:spacing w:val="0"/>
          <w:w w:val="100"/>
          <w:kern w:val="0"/>
          <w:lang w:val="ru-RU"/>
        </w:rPr>
        <w:t>de</w:t>
      </w:r>
      <w:proofErr w:type="spellEnd"/>
      <w:r w:rsidRPr="00031EBD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031EBD">
        <w:rPr>
          <w:spacing w:val="0"/>
          <w:w w:val="100"/>
          <w:kern w:val="0"/>
          <w:lang w:val="ru-RU"/>
        </w:rPr>
        <w:t>la</w:t>
      </w:r>
      <w:proofErr w:type="spellEnd"/>
      <w:r w:rsidRPr="00031EBD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031EBD">
        <w:rPr>
          <w:spacing w:val="0"/>
          <w:w w:val="100"/>
          <w:kern w:val="0"/>
          <w:lang w:val="ru-RU"/>
        </w:rPr>
        <w:t>Paix</w:t>
      </w:r>
      <w:proofErr w:type="spellEnd"/>
      <w:r w:rsidRPr="00031EBD">
        <w:rPr>
          <w:spacing w:val="0"/>
          <w:w w:val="100"/>
          <w:kern w:val="0"/>
          <w:lang w:val="ru-RU"/>
        </w:rPr>
        <w:t>)). В</w:t>
      </w:r>
      <w:r>
        <w:rPr>
          <w:spacing w:val="0"/>
          <w:w w:val="100"/>
          <w:kern w:val="0"/>
          <w:lang w:val="ru-RU"/>
        </w:rPr>
        <w:t> </w:t>
      </w:r>
      <w:r w:rsidRPr="00031EBD">
        <w:rPr>
          <w:spacing w:val="0"/>
          <w:w w:val="100"/>
          <w:kern w:val="0"/>
          <w:lang w:val="ru-RU"/>
        </w:rPr>
        <w:t>случае возникновения каких-либо затруднений просьба связаться с</w:t>
      </w:r>
      <w:r>
        <w:rPr>
          <w:spacing w:val="0"/>
          <w:w w:val="100"/>
          <w:kern w:val="0"/>
          <w:lang w:val="ru-RU"/>
        </w:rPr>
        <w:t> </w:t>
      </w:r>
      <w:r w:rsidRPr="00031EBD">
        <w:rPr>
          <w:spacing w:val="0"/>
          <w:w w:val="100"/>
          <w:kern w:val="0"/>
          <w:lang w:val="ru-RU"/>
        </w:rPr>
        <w:t>секретариатом по</w:t>
      </w:r>
      <w:r>
        <w:rPr>
          <w:spacing w:val="0"/>
          <w:w w:val="100"/>
          <w:kern w:val="0"/>
          <w:lang w:val="ru-RU"/>
        </w:rPr>
        <w:t> </w:t>
      </w:r>
      <w:r w:rsidRPr="00031EBD">
        <w:rPr>
          <w:spacing w:val="0"/>
          <w:w w:val="100"/>
          <w:kern w:val="0"/>
          <w:lang w:val="ru-RU"/>
        </w:rPr>
        <w:t>телефону (</w:t>
      </w:r>
      <w:proofErr w:type="spellStart"/>
      <w:r w:rsidRPr="00031EBD">
        <w:rPr>
          <w:spacing w:val="0"/>
          <w:w w:val="100"/>
          <w:kern w:val="0"/>
          <w:lang w:val="ru-RU"/>
        </w:rPr>
        <w:t>внутр</w:t>
      </w:r>
      <w:proofErr w:type="spellEnd"/>
      <w:r w:rsidRPr="00031EBD">
        <w:rPr>
          <w:spacing w:val="0"/>
          <w:w w:val="100"/>
          <w:kern w:val="0"/>
          <w:lang w:val="ru-RU"/>
        </w:rPr>
        <w:t>. ном. 71469). Схему Дворца Наций и другую полезную информацию см. на веб-сайте (</w:t>
      </w:r>
      <w:hyperlink r:id="rId4" w:history="1">
        <w:r w:rsidRPr="00031EBD">
          <w:rPr>
            <w:rStyle w:val="Hyperlink"/>
            <w:color w:val="auto"/>
            <w:spacing w:val="0"/>
            <w:w w:val="100"/>
            <w:kern w:val="0"/>
            <w:lang w:val="ru-RU"/>
          </w:rPr>
          <w:t>www.unece.org/meetings/practical.htm</w:t>
        </w:r>
      </w:hyperlink>
      <w:r w:rsidRPr="00031EBD">
        <w:rPr>
          <w:spacing w:val="0"/>
          <w:w w:val="100"/>
          <w:kern w:val="0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58" w:rsidRPr="00031EBD" w:rsidRDefault="00FC39B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B4EB3">
      <w:t>ECE/TRANS/WP.29/1138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58" w:rsidRPr="00031EBD" w:rsidRDefault="00FC39BF" w:rsidP="00031EB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B4EB3">
      <w:t>ECE/TRANS/WP.29/1138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3"/>
  </w:num>
  <w:num w:numId="20">
    <w:abstractNumId w:val="13"/>
  </w:num>
  <w:num w:numId="21">
    <w:abstractNumId w:val="11"/>
  </w:num>
  <w:num w:numId="22">
    <w:abstractNumId w:val="24"/>
  </w:num>
  <w:num w:numId="23">
    <w:abstractNumId w:val="31"/>
  </w:num>
  <w:num w:numId="24">
    <w:abstractNumId w:val="10"/>
  </w:num>
  <w:num w:numId="25">
    <w:abstractNumId w:val="15"/>
  </w:num>
  <w:num w:numId="26">
    <w:abstractNumId w:val="30"/>
  </w:num>
  <w:num w:numId="27">
    <w:abstractNumId w:val="26"/>
  </w:num>
  <w:num w:numId="28">
    <w:abstractNumId w:val="12"/>
  </w:num>
  <w:num w:numId="29">
    <w:abstractNumId w:val="17"/>
  </w:num>
  <w:num w:numId="30">
    <w:abstractNumId w:val="18"/>
  </w:num>
  <w:num w:numId="31">
    <w:abstractNumId w:val="20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3D"/>
    <w:rsid w:val="00031EBD"/>
    <w:rsid w:val="00033EE1"/>
    <w:rsid w:val="00042B72"/>
    <w:rsid w:val="000558BD"/>
    <w:rsid w:val="000B57E7"/>
    <w:rsid w:val="000B6373"/>
    <w:rsid w:val="000C59E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56AFD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0908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1690"/>
    <w:rsid w:val="004E05B7"/>
    <w:rsid w:val="0050108D"/>
    <w:rsid w:val="00513081"/>
    <w:rsid w:val="00517901"/>
    <w:rsid w:val="00520AFF"/>
    <w:rsid w:val="00526683"/>
    <w:rsid w:val="00535BC7"/>
    <w:rsid w:val="005639C1"/>
    <w:rsid w:val="005709E0"/>
    <w:rsid w:val="00572E19"/>
    <w:rsid w:val="00581C85"/>
    <w:rsid w:val="005961C8"/>
    <w:rsid w:val="005966F1"/>
    <w:rsid w:val="005D7914"/>
    <w:rsid w:val="005E2B41"/>
    <w:rsid w:val="005F0B42"/>
    <w:rsid w:val="006345DB"/>
    <w:rsid w:val="00640F49"/>
    <w:rsid w:val="00671C6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322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01B58"/>
    <w:rsid w:val="00A14DA8"/>
    <w:rsid w:val="00A2462B"/>
    <w:rsid w:val="00A312BC"/>
    <w:rsid w:val="00A76B65"/>
    <w:rsid w:val="00A84021"/>
    <w:rsid w:val="00A84D35"/>
    <w:rsid w:val="00A917B3"/>
    <w:rsid w:val="00AB4B51"/>
    <w:rsid w:val="00AB4EB3"/>
    <w:rsid w:val="00B10CC7"/>
    <w:rsid w:val="00B36DF7"/>
    <w:rsid w:val="00B45EE9"/>
    <w:rsid w:val="00B539E7"/>
    <w:rsid w:val="00B62458"/>
    <w:rsid w:val="00B960F6"/>
    <w:rsid w:val="00BC18B2"/>
    <w:rsid w:val="00BD33EE"/>
    <w:rsid w:val="00BD7AD6"/>
    <w:rsid w:val="00BE1CC7"/>
    <w:rsid w:val="00C106D6"/>
    <w:rsid w:val="00C119AE"/>
    <w:rsid w:val="00C60F0C"/>
    <w:rsid w:val="00C805C9"/>
    <w:rsid w:val="00C92939"/>
    <w:rsid w:val="00CA1679"/>
    <w:rsid w:val="00CB151C"/>
    <w:rsid w:val="00CB3141"/>
    <w:rsid w:val="00CE5A1A"/>
    <w:rsid w:val="00CF55F6"/>
    <w:rsid w:val="00D33D63"/>
    <w:rsid w:val="00D5253A"/>
    <w:rsid w:val="00D5292D"/>
    <w:rsid w:val="00D90028"/>
    <w:rsid w:val="00D90138"/>
    <w:rsid w:val="00DD22C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429D"/>
    <w:rsid w:val="00F2523A"/>
    <w:rsid w:val="00F3013D"/>
    <w:rsid w:val="00F43903"/>
    <w:rsid w:val="00F94155"/>
    <w:rsid w:val="00F9783F"/>
    <w:rsid w:val="00FC39B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29596D-22DF-410A-B8A4-021E1B3C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MG">
    <w:name w:val="_ H __M_G"/>
    <w:basedOn w:val="Normal"/>
    <w:next w:val="Normal"/>
    <w:rsid w:val="00031EB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031EB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031EBD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031EBD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031EBD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031EBD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031EBD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31EBD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031EBD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1EBD"/>
    <w:rPr>
      <w:lang w:val="en-GB" w:eastAsia="en-US"/>
    </w:rPr>
  </w:style>
  <w:style w:type="paragraph" w:styleId="BlockText">
    <w:name w:val="Block Text"/>
    <w:basedOn w:val="Normal"/>
    <w:semiHidden/>
    <w:rsid w:val="00031EBD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031EB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031EB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031EB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031EB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031EBD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031EBD"/>
    <w:rPr>
      <w:sz w:val="6"/>
    </w:rPr>
  </w:style>
  <w:style w:type="paragraph" w:styleId="CommentText">
    <w:name w:val="annotation text"/>
    <w:basedOn w:val="Normal"/>
    <w:link w:val="CommentTextChar"/>
    <w:semiHidden/>
    <w:rsid w:val="00031EBD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31EBD"/>
    <w:rPr>
      <w:lang w:val="en-GB" w:eastAsia="en-US"/>
    </w:rPr>
  </w:style>
  <w:style w:type="character" w:styleId="LineNumber">
    <w:name w:val="line number"/>
    <w:semiHidden/>
    <w:rsid w:val="00031EBD"/>
    <w:rPr>
      <w:sz w:val="14"/>
    </w:rPr>
  </w:style>
  <w:style w:type="paragraph" w:customStyle="1" w:styleId="Bullet2G">
    <w:name w:val="_Bullet 2_G"/>
    <w:basedOn w:val="Normal"/>
    <w:rsid w:val="00031EBD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031EB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031EB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031EB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031EB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031EBD"/>
    <w:pPr>
      <w:numPr>
        <w:numId w:val="19"/>
      </w:numPr>
    </w:pPr>
  </w:style>
  <w:style w:type="numbering" w:styleId="1ai">
    <w:name w:val="Outline List 1"/>
    <w:basedOn w:val="NoList"/>
    <w:semiHidden/>
    <w:rsid w:val="00031EBD"/>
    <w:pPr>
      <w:numPr>
        <w:numId w:val="20"/>
      </w:numPr>
    </w:pPr>
  </w:style>
  <w:style w:type="numbering" w:styleId="ArticleSection">
    <w:name w:val="Outline List 3"/>
    <w:basedOn w:val="NoList"/>
    <w:semiHidden/>
    <w:rsid w:val="00031EBD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031EBD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31EBD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031EBD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31EBD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31EBD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31EBD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031E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BD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031EBD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31EBD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031EBD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BD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031EBD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031EBD"/>
    <w:rPr>
      <w:lang w:val="en-GB" w:eastAsia="en-US"/>
    </w:rPr>
  </w:style>
  <w:style w:type="paragraph" w:styleId="Date">
    <w:name w:val="Date"/>
    <w:basedOn w:val="Normal"/>
    <w:next w:val="Normal"/>
    <w:link w:val="DateChar"/>
    <w:rsid w:val="00031EBD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031EBD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031EBD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31EBD"/>
    <w:rPr>
      <w:lang w:val="en-GB" w:eastAsia="en-US"/>
    </w:rPr>
  </w:style>
  <w:style w:type="character" w:styleId="Emphasis">
    <w:name w:val="Emphasis"/>
    <w:qFormat/>
    <w:rsid w:val="00031EBD"/>
    <w:rPr>
      <w:i/>
      <w:iCs/>
    </w:rPr>
  </w:style>
  <w:style w:type="paragraph" w:styleId="EnvelopeReturn">
    <w:name w:val="envelope return"/>
    <w:basedOn w:val="Normal"/>
    <w:semiHidden/>
    <w:rsid w:val="00031EBD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031EBD"/>
  </w:style>
  <w:style w:type="paragraph" w:styleId="HTMLAddress">
    <w:name w:val="HTML Address"/>
    <w:basedOn w:val="Normal"/>
    <w:link w:val="HTMLAddressChar"/>
    <w:semiHidden/>
    <w:rsid w:val="00031EBD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031EBD"/>
    <w:rPr>
      <w:i/>
      <w:iCs/>
      <w:lang w:val="en-GB" w:eastAsia="en-US"/>
    </w:rPr>
  </w:style>
  <w:style w:type="character" w:styleId="HTMLCite">
    <w:name w:val="HTML Cite"/>
    <w:semiHidden/>
    <w:rsid w:val="00031EBD"/>
    <w:rPr>
      <w:i/>
      <w:iCs/>
    </w:rPr>
  </w:style>
  <w:style w:type="character" w:styleId="HTMLCode">
    <w:name w:val="HTML Code"/>
    <w:semiHidden/>
    <w:rsid w:val="00031E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BD"/>
    <w:rPr>
      <w:i/>
      <w:iCs/>
    </w:rPr>
  </w:style>
  <w:style w:type="character" w:styleId="HTMLKeyboard">
    <w:name w:val="HTML Keyboard"/>
    <w:semiHidden/>
    <w:rsid w:val="00031E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BD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BD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031EBD"/>
    <w:rPr>
      <w:rFonts w:ascii="Courier New" w:hAnsi="Courier New" w:cs="Courier New"/>
    </w:rPr>
  </w:style>
  <w:style w:type="character" w:styleId="HTMLTypewriter">
    <w:name w:val="HTML Typewriter"/>
    <w:semiHidden/>
    <w:rsid w:val="00031EB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BD"/>
    <w:rPr>
      <w:i/>
      <w:iCs/>
    </w:rPr>
  </w:style>
  <w:style w:type="paragraph" w:styleId="List">
    <w:name w:val="List"/>
    <w:basedOn w:val="Normal"/>
    <w:semiHidden/>
    <w:rsid w:val="00031EBD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031EBD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031EBD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031EBD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031EBD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031EBD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031EBD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031EBD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031EBD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031EBD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031EBD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031EBD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031EBD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031EBD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031EBD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031EBD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031EBD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031EBD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031EBD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031EBD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031E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031EBD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031EBD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031EBD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031EBD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031EBD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31EBD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031EBD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031EBD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031EBD"/>
    <w:rPr>
      <w:lang w:val="en-GB" w:eastAsia="en-US"/>
    </w:rPr>
  </w:style>
  <w:style w:type="character" w:styleId="Strong">
    <w:name w:val="Strong"/>
    <w:qFormat/>
    <w:rsid w:val="00031EBD"/>
    <w:rPr>
      <w:b/>
      <w:bCs/>
    </w:rPr>
  </w:style>
  <w:style w:type="paragraph" w:styleId="Subtitle">
    <w:name w:val="Subtitle"/>
    <w:basedOn w:val="Normal"/>
    <w:link w:val="SubtitleChar"/>
    <w:qFormat/>
    <w:rsid w:val="00031EBD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031EBD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BD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BD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BD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BD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BD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BD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31EBD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BD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31EBD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31EBD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31EBD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031EBD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paragraph" w:customStyle="1" w:styleId="h4g0">
    <w:name w:val="h4g"/>
    <w:basedOn w:val="Normal"/>
    <w:rsid w:val="00031EBD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031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1EBD"/>
    <w:rPr>
      <w:b/>
      <w:bCs/>
      <w:lang w:val="en-GB" w:eastAsia="en-US"/>
    </w:rPr>
  </w:style>
  <w:style w:type="character" w:customStyle="1" w:styleId="SingleTxtGChar1">
    <w:name w:val="_ Single Txt_G Char1"/>
    <w:rsid w:val="00031EBD"/>
    <w:rPr>
      <w:lang w:val="en-GB" w:eastAsia="en-US" w:bidi="ar-SA"/>
    </w:rPr>
  </w:style>
  <w:style w:type="paragraph" w:customStyle="1" w:styleId="Default">
    <w:name w:val="Default"/>
    <w:rsid w:val="00031EB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31EBD"/>
    <w:rPr>
      <w:lang w:val="en-GB" w:eastAsia="en-US"/>
    </w:rPr>
  </w:style>
  <w:style w:type="character" w:customStyle="1" w:styleId="content">
    <w:name w:val="content"/>
    <w:basedOn w:val="DefaultParagraphFont"/>
    <w:rsid w:val="0003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fdocstts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heLwDh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8124</Words>
  <Characters>46312</Characters>
  <Application>Microsoft Office Word</Application>
  <DocSecurity>0</DocSecurity>
  <Lines>385</Lines>
  <Paragraphs>108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ECE/TRANS/WP.29/1138</vt:lpstr>
      <vt:lpstr>ECE/TRANS/WP.29/1138</vt:lpstr>
      <vt:lpstr>A/</vt:lpstr>
    </vt:vector>
  </TitlesOfParts>
  <Company>DCM</Company>
  <LinksUpToDate>false</LinksUpToDate>
  <CharactersWithSpaces>54328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ECE/TRANS/WP.29/1138</dc:title>
  <dc:subject/>
  <dc:creator>Svetlana PROKOUDINA</dc:creator>
  <cp:keywords/>
  <cp:lastModifiedBy>New</cp:lastModifiedBy>
  <cp:revision>2</cp:revision>
  <cp:lastPrinted>2018-04-18T08:26:00Z</cp:lastPrinted>
  <dcterms:created xsi:type="dcterms:W3CDTF">2018-05-03T14:01:00Z</dcterms:created>
  <dcterms:modified xsi:type="dcterms:W3CDTF">2018-05-03T14:01:00Z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