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7674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7674B" w:rsidP="0027674B">
            <w:pPr>
              <w:jc w:val="right"/>
            </w:pPr>
            <w:r w:rsidRPr="0027674B">
              <w:rPr>
                <w:sz w:val="40"/>
              </w:rPr>
              <w:t>ECE</w:t>
            </w:r>
            <w:r>
              <w:t>/TRANS/2018/17</w:t>
            </w:r>
          </w:p>
        </w:tc>
      </w:tr>
      <w:tr w:rsidR="002D5AAC" w:rsidRPr="0027674B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7674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7674B" w:rsidRDefault="0027674B" w:rsidP="0027674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December 2017</w:t>
            </w:r>
          </w:p>
          <w:p w:rsidR="0027674B" w:rsidRDefault="0027674B" w:rsidP="0027674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7674B" w:rsidRPr="008D53B6" w:rsidRDefault="0027674B" w:rsidP="0027674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4199C" w:rsidRPr="0079483F" w:rsidRDefault="0004199C" w:rsidP="0004199C">
      <w:pPr>
        <w:spacing w:before="120"/>
        <w:rPr>
          <w:sz w:val="24"/>
          <w:szCs w:val="24"/>
        </w:rPr>
      </w:pPr>
      <w:r w:rsidRPr="00E5075D">
        <w:rPr>
          <w:sz w:val="24"/>
          <w:szCs w:val="24"/>
        </w:rPr>
        <w:t>Комитет по внутреннему транспорту</w:t>
      </w:r>
    </w:p>
    <w:p w:rsidR="0004199C" w:rsidRPr="0079483F" w:rsidRDefault="0004199C" w:rsidP="0004199C">
      <w:pPr>
        <w:spacing w:before="120"/>
        <w:rPr>
          <w:b/>
          <w:bCs/>
        </w:rPr>
      </w:pPr>
      <w:r w:rsidRPr="00E5075D">
        <w:rPr>
          <w:b/>
        </w:rPr>
        <w:t>Восьмидесятая сессия</w:t>
      </w:r>
    </w:p>
    <w:p w:rsidR="0004199C" w:rsidRPr="0079483F" w:rsidRDefault="0004199C" w:rsidP="0004199C">
      <w:r>
        <w:t>Женева, 20</w:t>
      </w:r>
      <w:r w:rsidRPr="00E5075D">
        <w:t>–</w:t>
      </w:r>
      <w:r>
        <w:t>23 февраля 2018 года</w:t>
      </w:r>
    </w:p>
    <w:p w:rsidR="0004199C" w:rsidRPr="00E5075D" w:rsidRDefault="0004199C" w:rsidP="0004199C">
      <w:r>
        <w:t>Пункт 5 k) предварительной повестки дня</w:t>
      </w:r>
    </w:p>
    <w:p w:rsidR="0004199C" w:rsidRDefault="0004199C" w:rsidP="0004199C">
      <w:pPr>
        <w:rPr>
          <w:b/>
        </w:rPr>
      </w:pPr>
      <w:r w:rsidRPr="00E5075D">
        <w:rPr>
          <w:b/>
        </w:rPr>
        <w:t xml:space="preserve">Стратегические вопросы, связанные с разными </w:t>
      </w:r>
    </w:p>
    <w:p w:rsidR="0004199C" w:rsidRPr="0079483F" w:rsidRDefault="0004199C" w:rsidP="0004199C">
      <w:r w:rsidRPr="00E5075D">
        <w:rPr>
          <w:b/>
        </w:rPr>
        <w:t>видами транспорта и тематическими направлениями:</w:t>
      </w:r>
      <w:r>
        <w:t xml:space="preserve"> </w:t>
      </w:r>
      <w:r>
        <w:br/>
      </w:r>
      <w:r w:rsidRPr="00E5075D">
        <w:rPr>
          <w:b/>
        </w:rPr>
        <w:t>транспортная статистика и данные</w:t>
      </w:r>
    </w:p>
    <w:p w:rsidR="0004199C" w:rsidRDefault="0004199C" w:rsidP="0004199C">
      <w:pPr>
        <w:pStyle w:val="HChGR"/>
      </w:pPr>
      <w:r>
        <w:tab/>
      </w:r>
      <w:r>
        <w:tab/>
        <w:t>Инфокарты транспортной статистики</w:t>
      </w:r>
    </w:p>
    <w:p w:rsidR="00E12C5F" w:rsidRDefault="0004199C" w:rsidP="0004199C">
      <w:pPr>
        <w:pStyle w:val="H1GR"/>
      </w:pPr>
      <w:r>
        <w:tab/>
      </w:r>
      <w:r>
        <w:tab/>
        <w:t>Записка секретариата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37"/>
      </w:tblGrid>
      <w:tr w:rsidR="0004199C" w:rsidRPr="0004199C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04199C" w:rsidRPr="0004199C" w:rsidRDefault="0004199C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04199C">
              <w:rPr>
                <w:rFonts w:cs="Times New Roman"/>
              </w:rPr>
              <w:tab/>
            </w:r>
            <w:r w:rsidRPr="0004199C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04199C" w:rsidRPr="0004199C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B30165" w:rsidRDefault="00B30165" w:rsidP="00B30165">
            <w:pPr>
              <w:pStyle w:val="SingleTxtGR"/>
            </w:pPr>
            <w:r>
              <w:tab/>
              <w:t>Стремясь к облегчению доступности ключевых данных о тенденциях и изменениях на различных видах внутреннего транспорта в целях содействия работе, проводимой отдельными государствами-членами, а также Комитетом по внутреннему транспорту и его рабочими группами, Рабочая группа по стат</w:t>
            </w:r>
            <w:r>
              <w:t>и</w:t>
            </w:r>
            <w:r>
              <w:t>стике транспорта подготовила комплект страновых подборок статистических данных о транспорте (</w:t>
            </w:r>
            <w:r w:rsidR="00EB2A9D">
              <w:t>«</w:t>
            </w:r>
            <w:r>
              <w:t>инфокарты транспортной статистики</w:t>
            </w:r>
            <w:r w:rsidR="00EB2A9D">
              <w:t>»</w:t>
            </w:r>
            <w:r>
              <w:t>).</w:t>
            </w:r>
          </w:p>
          <w:p w:rsidR="0004199C" w:rsidRPr="0004199C" w:rsidRDefault="00B30165" w:rsidP="00B30165">
            <w:pPr>
              <w:pStyle w:val="SingleTxtGR"/>
            </w:pPr>
            <w:r>
              <w:tab/>
              <w:t>Комитет, возможно, пожелает принять к сведению упомянутые инфока</w:t>
            </w:r>
            <w:r>
              <w:t>р</w:t>
            </w:r>
            <w:r>
              <w:t>ты и дать руководящие указания в отношении путей обеспечения их макс</w:t>
            </w:r>
            <w:r>
              <w:t>и</w:t>
            </w:r>
            <w:r>
              <w:t>мальной полезности, в том числе путем оказания правительствам помощи в их усилиях по реализации и мониторингу целей в области устойчивого развития, связанных с транспортом.</w:t>
            </w:r>
          </w:p>
        </w:tc>
      </w:tr>
      <w:tr w:rsidR="0004199C" w:rsidRPr="0004199C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04199C" w:rsidRPr="0004199C" w:rsidRDefault="0004199C" w:rsidP="00850215">
            <w:pPr>
              <w:rPr>
                <w:rFonts w:cs="Times New Roman"/>
              </w:rPr>
            </w:pPr>
          </w:p>
        </w:tc>
      </w:tr>
    </w:tbl>
    <w:p w:rsidR="00173403" w:rsidRPr="00173403" w:rsidRDefault="00173403" w:rsidP="00173403">
      <w:pPr>
        <w:pStyle w:val="HChGR"/>
      </w:pPr>
      <w:r>
        <w:tab/>
      </w:r>
      <w:r>
        <w:tab/>
      </w:r>
      <w:r w:rsidRPr="00173403">
        <w:t>Справочная информация</w:t>
      </w:r>
    </w:p>
    <w:p w:rsidR="00173403" w:rsidRPr="00173403" w:rsidRDefault="00173403" w:rsidP="00173403">
      <w:pPr>
        <w:pStyle w:val="SingleTxtGR"/>
        <w:rPr>
          <w:lang w:eastAsia="ru-RU"/>
        </w:rPr>
      </w:pPr>
      <w:r w:rsidRPr="00173403">
        <w:rPr>
          <w:lang w:eastAsia="ru-RU"/>
        </w:rPr>
        <w:t>1.</w:t>
      </w:r>
      <w:r w:rsidRPr="00173403">
        <w:rPr>
          <w:lang w:eastAsia="ru-RU"/>
        </w:rPr>
        <w:tab/>
        <w:t>Рабочая группа по статистике транспорта продолжает свою деятельность по предоставлению ключевых данных с целью информирования Комитета по внутреннему транспорту (КВТ) о тенденциях и изменениях на различных видах внутреннего транспорта, а также содействия работе, проводимой другими раб</w:t>
      </w:r>
      <w:r w:rsidRPr="00173403">
        <w:rPr>
          <w:lang w:eastAsia="ru-RU"/>
        </w:rPr>
        <w:t>о</w:t>
      </w:r>
      <w:r w:rsidRPr="00173403">
        <w:rPr>
          <w:lang w:eastAsia="ru-RU"/>
        </w:rPr>
        <w:t>чими группами и отдельными государствами-членами.</w:t>
      </w:r>
    </w:p>
    <w:p w:rsidR="00173403" w:rsidRPr="00173403" w:rsidRDefault="00173403" w:rsidP="00173403">
      <w:pPr>
        <w:pStyle w:val="SingleTxtGR"/>
        <w:rPr>
          <w:lang w:eastAsia="ru-RU"/>
        </w:rPr>
      </w:pPr>
      <w:r w:rsidRPr="00173403">
        <w:rPr>
          <w:lang w:eastAsia="ru-RU"/>
        </w:rPr>
        <w:t>2.</w:t>
      </w:r>
      <w:r w:rsidRPr="00173403">
        <w:rPr>
          <w:lang w:eastAsia="ru-RU"/>
        </w:rPr>
        <w:tab/>
        <w:t>Стремясь к облегчению доступности информации, секретариат подгот</w:t>
      </w:r>
      <w:r w:rsidRPr="00173403">
        <w:rPr>
          <w:lang w:eastAsia="ru-RU"/>
        </w:rPr>
        <w:t>о</w:t>
      </w:r>
      <w:r w:rsidRPr="00173403">
        <w:rPr>
          <w:lang w:eastAsia="ru-RU"/>
        </w:rPr>
        <w:t>вил комплект страновых подборок статистических данных о транспорте (</w:t>
      </w:r>
      <w:r w:rsidR="00EB2A9D">
        <w:rPr>
          <w:lang w:eastAsia="ru-RU"/>
        </w:rPr>
        <w:t>«</w:t>
      </w:r>
      <w:r w:rsidRPr="00173403">
        <w:rPr>
          <w:lang w:eastAsia="ru-RU"/>
        </w:rPr>
        <w:t>и</w:t>
      </w:r>
      <w:r w:rsidRPr="00173403">
        <w:rPr>
          <w:lang w:eastAsia="ru-RU"/>
        </w:rPr>
        <w:t>н</w:t>
      </w:r>
      <w:r w:rsidRPr="00173403">
        <w:rPr>
          <w:lang w:eastAsia="ru-RU"/>
        </w:rPr>
        <w:t>фокарты транспортной статистики</w:t>
      </w:r>
      <w:r w:rsidR="00EB2A9D">
        <w:rPr>
          <w:lang w:eastAsia="ru-RU"/>
        </w:rPr>
        <w:t>»</w:t>
      </w:r>
      <w:r w:rsidRPr="00173403">
        <w:rPr>
          <w:lang w:eastAsia="ru-RU"/>
        </w:rPr>
        <w:t>). В инфокартах излагаются основные транспортные показатели, в том числе по пассажирским и грузовым перево</w:t>
      </w:r>
      <w:r w:rsidRPr="00173403">
        <w:rPr>
          <w:lang w:eastAsia="ru-RU"/>
        </w:rPr>
        <w:t>з</w:t>
      </w:r>
      <w:r w:rsidRPr="00173403">
        <w:rPr>
          <w:lang w:eastAsia="ru-RU"/>
        </w:rPr>
        <w:t xml:space="preserve">кам, распределению перевозок по видам транспорта и данным безопасности </w:t>
      </w:r>
      <w:r w:rsidRPr="00173403">
        <w:rPr>
          <w:lang w:eastAsia="ru-RU"/>
        </w:rPr>
        <w:lastRenderedPageBreak/>
        <w:t>до</w:t>
      </w:r>
      <w:r w:rsidR="00655872">
        <w:rPr>
          <w:lang w:eastAsia="ru-RU"/>
        </w:rPr>
        <w:t xml:space="preserve">рожного движения в государствах – </w:t>
      </w:r>
      <w:r w:rsidRPr="00173403">
        <w:rPr>
          <w:lang w:eastAsia="ru-RU"/>
        </w:rPr>
        <w:t>членах Европейской экономической к</w:t>
      </w:r>
      <w:r w:rsidRPr="00173403">
        <w:rPr>
          <w:lang w:eastAsia="ru-RU"/>
        </w:rPr>
        <w:t>о</w:t>
      </w:r>
      <w:r w:rsidRPr="00173403">
        <w:rPr>
          <w:lang w:eastAsia="ru-RU"/>
        </w:rPr>
        <w:t>миссии Организации Объединенных Наций</w:t>
      </w:r>
      <w:r w:rsidR="00092D8A">
        <w:rPr>
          <w:lang w:eastAsia="ru-RU"/>
        </w:rPr>
        <w:t xml:space="preserve"> </w:t>
      </w:r>
      <w:r w:rsidRPr="00173403">
        <w:rPr>
          <w:lang w:eastAsia="ru-RU"/>
        </w:rPr>
        <w:t>(ЕЭК ООН). Эти данные предста</w:t>
      </w:r>
      <w:r w:rsidRPr="00173403">
        <w:rPr>
          <w:lang w:eastAsia="ru-RU"/>
        </w:rPr>
        <w:t>в</w:t>
      </w:r>
      <w:r w:rsidRPr="00173403">
        <w:rPr>
          <w:lang w:eastAsia="ru-RU"/>
        </w:rPr>
        <w:t>ляют собой необходимый вклад в оценку связанных с транспортом целей в о</w:t>
      </w:r>
      <w:r w:rsidRPr="00173403">
        <w:rPr>
          <w:lang w:eastAsia="ru-RU"/>
        </w:rPr>
        <w:t>б</w:t>
      </w:r>
      <w:r w:rsidRPr="00173403">
        <w:rPr>
          <w:lang w:eastAsia="ru-RU"/>
        </w:rPr>
        <w:t>ласти устойчивого развития, в</w:t>
      </w:r>
      <w:r w:rsidR="00092D8A">
        <w:rPr>
          <w:lang w:eastAsia="ru-RU"/>
        </w:rPr>
        <w:t xml:space="preserve"> </w:t>
      </w:r>
      <w:r w:rsidRPr="00173403">
        <w:rPr>
          <w:lang w:eastAsia="ru-RU"/>
        </w:rPr>
        <w:t>особенности целей 3, 9 и 11, и, в частности,</w:t>
      </w:r>
      <w:r w:rsidR="00092D8A">
        <w:rPr>
          <w:lang w:eastAsia="ru-RU"/>
        </w:rPr>
        <w:t xml:space="preserve"> </w:t>
      </w:r>
      <w:r w:rsidRPr="00173403">
        <w:rPr>
          <w:lang w:eastAsia="ru-RU"/>
        </w:rPr>
        <w:t>и</w:t>
      </w:r>
      <w:r w:rsidRPr="00173403">
        <w:rPr>
          <w:lang w:eastAsia="ru-RU"/>
        </w:rPr>
        <w:t>с</w:t>
      </w:r>
      <w:r w:rsidRPr="00173403">
        <w:rPr>
          <w:lang w:eastAsia="ru-RU"/>
        </w:rPr>
        <w:t>пользуются непосредственно в показателях 3.6.1 и 9.1.2. Привлечение особого внимания к наличию таких данных соответствует роли ЕЭК ООН как учрежд</w:t>
      </w:r>
      <w:r w:rsidRPr="00173403">
        <w:rPr>
          <w:lang w:eastAsia="ru-RU"/>
        </w:rPr>
        <w:t>е</w:t>
      </w:r>
      <w:r w:rsidRPr="00173403">
        <w:rPr>
          <w:lang w:eastAsia="ru-RU"/>
        </w:rPr>
        <w:t xml:space="preserve">ния-партнера при измерении этих показателей. </w:t>
      </w:r>
    </w:p>
    <w:p w:rsidR="00173403" w:rsidRPr="00173403" w:rsidRDefault="00173403" w:rsidP="00173403">
      <w:pPr>
        <w:pStyle w:val="SingleTxtGR"/>
        <w:rPr>
          <w:lang w:eastAsia="ru-RU"/>
        </w:rPr>
      </w:pPr>
      <w:r w:rsidRPr="00173403">
        <w:rPr>
          <w:lang w:eastAsia="ru-RU"/>
        </w:rPr>
        <w:t>3.</w:t>
      </w:r>
      <w:r w:rsidRPr="00173403">
        <w:rPr>
          <w:lang w:eastAsia="ru-RU"/>
        </w:rPr>
        <w:tab/>
        <w:t>Инфокарты ежегодно пересматриваются с целью улучшения представл</w:t>
      </w:r>
      <w:r w:rsidRPr="00173403">
        <w:rPr>
          <w:lang w:eastAsia="ru-RU"/>
        </w:rPr>
        <w:t>е</w:t>
      </w:r>
      <w:r w:rsidRPr="00173403">
        <w:rPr>
          <w:lang w:eastAsia="ru-RU"/>
        </w:rPr>
        <w:t>ния данных для делегатов, и издание этого го</w:t>
      </w:r>
      <w:r w:rsidR="00092D8A">
        <w:rPr>
          <w:lang w:eastAsia="ru-RU"/>
        </w:rPr>
        <w:t>да включает ряд изменений. В</w:t>
      </w:r>
      <w:r w:rsidR="00092D8A">
        <w:rPr>
          <w:lang w:val="en-US" w:eastAsia="ru-RU"/>
        </w:rPr>
        <w:t> </w:t>
      </w:r>
      <w:r w:rsidRPr="00173403">
        <w:rPr>
          <w:lang w:eastAsia="ru-RU"/>
        </w:rPr>
        <w:t>частности, несколько изменено графическое представление, приведены самые последние данные по отдельным показателям, на графиках по безопасности д</w:t>
      </w:r>
      <w:r w:rsidRPr="00173403">
        <w:rPr>
          <w:lang w:eastAsia="ru-RU"/>
        </w:rPr>
        <w:t>о</w:t>
      </w:r>
      <w:r w:rsidRPr="00173403">
        <w:rPr>
          <w:lang w:eastAsia="ru-RU"/>
        </w:rPr>
        <w:t>рожного движения отражены данные о количестве погибших, а не пострада</w:t>
      </w:r>
      <w:r w:rsidRPr="00173403">
        <w:rPr>
          <w:lang w:eastAsia="ru-RU"/>
        </w:rPr>
        <w:t>в</w:t>
      </w:r>
      <w:r w:rsidRPr="00173403">
        <w:rPr>
          <w:lang w:eastAsia="ru-RU"/>
        </w:rPr>
        <w:t xml:space="preserve">ших в ДТП ввиду трудностей при согласовании данных о пострадавших между странами. </w:t>
      </w:r>
    </w:p>
    <w:p w:rsidR="00173403" w:rsidRPr="00173403" w:rsidRDefault="00173403" w:rsidP="00092D8A">
      <w:pPr>
        <w:pStyle w:val="SingleTxtGR"/>
        <w:rPr>
          <w:lang w:eastAsia="ru-RU"/>
        </w:rPr>
      </w:pPr>
      <w:r w:rsidRPr="00173403">
        <w:rPr>
          <w:lang w:eastAsia="ru-RU"/>
        </w:rPr>
        <w:t>4.</w:t>
      </w:r>
      <w:r w:rsidRPr="00173403">
        <w:rPr>
          <w:lang w:eastAsia="ru-RU"/>
        </w:rPr>
        <w:tab/>
        <w:t xml:space="preserve">Инфокарты могут быть загружены с веб-сайта </w:t>
      </w:r>
      <w:r w:rsidRPr="00173403">
        <w:rPr>
          <w:lang w:val="en-US" w:eastAsia="ru-RU"/>
        </w:rPr>
        <w:t>http</w:t>
      </w:r>
      <w:r w:rsidRPr="00173403">
        <w:rPr>
          <w:lang w:eastAsia="ru-RU"/>
        </w:rPr>
        <w:t>://</w:t>
      </w:r>
      <w:r w:rsidRPr="00173403">
        <w:rPr>
          <w:lang w:val="en-US" w:eastAsia="ru-RU"/>
        </w:rPr>
        <w:t>www</w:t>
      </w:r>
      <w:r w:rsidRPr="00173403">
        <w:rPr>
          <w:lang w:eastAsia="ru-RU"/>
        </w:rPr>
        <w:t>.</w:t>
      </w:r>
      <w:r w:rsidRPr="00173403">
        <w:rPr>
          <w:lang w:val="en-US" w:eastAsia="ru-RU"/>
        </w:rPr>
        <w:t>unece</w:t>
      </w:r>
      <w:r w:rsidRPr="00173403">
        <w:rPr>
          <w:lang w:eastAsia="ru-RU"/>
        </w:rPr>
        <w:t>.</w:t>
      </w:r>
      <w:r w:rsidRPr="00173403">
        <w:rPr>
          <w:lang w:val="en-US" w:eastAsia="ru-RU"/>
        </w:rPr>
        <w:t>org</w:t>
      </w:r>
      <w:r w:rsidRPr="00173403">
        <w:rPr>
          <w:lang w:eastAsia="ru-RU"/>
        </w:rPr>
        <w:t>/</w:t>
      </w:r>
      <w:r w:rsidRPr="00173403">
        <w:rPr>
          <w:lang w:val="en-US" w:eastAsia="ru-RU"/>
        </w:rPr>
        <w:t>trans</w:t>
      </w:r>
      <w:r w:rsidRPr="00173403">
        <w:rPr>
          <w:lang w:eastAsia="ru-RU"/>
        </w:rPr>
        <w:t>/</w:t>
      </w:r>
      <w:r w:rsidR="00092D8A">
        <w:rPr>
          <w:lang w:eastAsia="ru-RU"/>
        </w:rPr>
        <w:br/>
      </w:r>
      <w:r w:rsidRPr="00173403">
        <w:rPr>
          <w:lang w:val="en-US" w:eastAsia="ru-RU"/>
        </w:rPr>
        <w:t>main</w:t>
      </w:r>
      <w:r w:rsidRPr="00173403">
        <w:rPr>
          <w:lang w:eastAsia="ru-RU"/>
        </w:rPr>
        <w:t>/</w:t>
      </w:r>
      <w:r w:rsidRPr="00173403">
        <w:rPr>
          <w:lang w:val="en-US" w:eastAsia="ru-RU"/>
        </w:rPr>
        <w:t>wp</w:t>
      </w:r>
      <w:r w:rsidRPr="00173403">
        <w:rPr>
          <w:lang w:eastAsia="ru-RU"/>
        </w:rPr>
        <w:t>6/</w:t>
      </w:r>
      <w:r w:rsidRPr="00173403">
        <w:rPr>
          <w:lang w:val="en-US" w:eastAsia="ru-RU"/>
        </w:rPr>
        <w:t>infocards</w:t>
      </w:r>
      <w:r w:rsidRPr="00173403">
        <w:rPr>
          <w:lang w:eastAsia="ru-RU"/>
        </w:rPr>
        <w:t>.</w:t>
      </w:r>
      <w:r w:rsidRPr="00173403">
        <w:rPr>
          <w:lang w:val="en-US" w:eastAsia="ru-RU"/>
        </w:rPr>
        <w:t>html</w:t>
      </w:r>
      <w:r w:rsidRPr="00173403">
        <w:rPr>
          <w:lang w:eastAsia="ru-RU"/>
        </w:rPr>
        <w:t xml:space="preserve"> в полном комплекте или в виде отдельных файлов по странам. С ними можно отдельно ознакомиться в неофициальном документе, представленном по настоящему пункту повестки дня.</w:t>
      </w:r>
    </w:p>
    <w:p w:rsidR="00173403" w:rsidRDefault="00173403" w:rsidP="00173403">
      <w:pPr>
        <w:pStyle w:val="SingleTxtGR"/>
        <w:rPr>
          <w:lang w:eastAsia="ru-RU"/>
        </w:rPr>
      </w:pPr>
      <w:r w:rsidRPr="00173403">
        <w:rPr>
          <w:lang w:eastAsia="ru-RU"/>
        </w:rPr>
        <w:t>5.</w:t>
      </w:r>
      <w:r w:rsidRPr="00173403">
        <w:rPr>
          <w:lang w:eastAsia="ru-RU"/>
        </w:rPr>
        <w:tab/>
        <w:t xml:space="preserve">Данные, содержащиеся в инфокартах, основаны на информации по транспортной статистике базы данных ЕЭК ООН, доступной в режиме онлайн (см. </w:t>
      </w:r>
      <w:r w:rsidRPr="00173403">
        <w:rPr>
          <w:lang w:val="en-US" w:eastAsia="ru-RU"/>
        </w:rPr>
        <w:t>w</w:t>
      </w:r>
      <w:r w:rsidRPr="00173403">
        <w:rPr>
          <w:lang w:eastAsia="ru-RU"/>
        </w:rPr>
        <w:t>3.</w:t>
      </w:r>
      <w:r w:rsidRPr="00173403">
        <w:rPr>
          <w:lang w:val="en-US" w:eastAsia="ru-RU"/>
        </w:rPr>
        <w:t>unece</w:t>
      </w:r>
      <w:r w:rsidRPr="00173403">
        <w:rPr>
          <w:lang w:eastAsia="ru-RU"/>
        </w:rPr>
        <w:t>.</w:t>
      </w:r>
      <w:r w:rsidRPr="00173403">
        <w:rPr>
          <w:lang w:val="en-US" w:eastAsia="ru-RU"/>
        </w:rPr>
        <w:t>org</w:t>
      </w:r>
      <w:r w:rsidRPr="00173403">
        <w:rPr>
          <w:lang w:eastAsia="ru-RU"/>
        </w:rPr>
        <w:t>/</w:t>
      </w:r>
      <w:r w:rsidRPr="00173403">
        <w:rPr>
          <w:lang w:val="en-US" w:eastAsia="ru-RU"/>
        </w:rPr>
        <w:t>PXWeb</w:t>
      </w:r>
      <w:r w:rsidRPr="00173403">
        <w:rPr>
          <w:lang w:eastAsia="ru-RU"/>
        </w:rPr>
        <w:t>/</w:t>
      </w:r>
      <w:r w:rsidRPr="00173403">
        <w:rPr>
          <w:lang w:val="en-US" w:eastAsia="ru-RU"/>
        </w:rPr>
        <w:t>en</w:t>
      </w:r>
      <w:r w:rsidRPr="00173403">
        <w:rPr>
          <w:lang w:eastAsia="ru-RU"/>
        </w:rPr>
        <w:t>).</w:t>
      </w:r>
    </w:p>
    <w:p w:rsidR="00173403" w:rsidRPr="00173403" w:rsidRDefault="00173403" w:rsidP="00173403">
      <w:pPr>
        <w:pStyle w:val="SingleTxtGR"/>
        <w:spacing w:before="240" w:after="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sectPr w:rsidR="00173403" w:rsidRPr="00173403" w:rsidSect="0027674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DB8" w:rsidRPr="00A312BC" w:rsidRDefault="00FC4DB8" w:rsidP="00A312BC"/>
  </w:endnote>
  <w:endnote w:type="continuationSeparator" w:id="0">
    <w:p w:rsidR="00FC4DB8" w:rsidRPr="00A312BC" w:rsidRDefault="00FC4DB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74B" w:rsidRPr="0027674B" w:rsidRDefault="0027674B">
    <w:pPr>
      <w:pStyle w:val="Footer"/>
    </w:pPr>
    <w:r w:rsidRPr="0027674B">
      <w:rPr>
        <w:b/>
        <w:sz w:val="18"/>
      </w:rPr>
      <w:fldChar w:fldCharType="begin"/>
    </w:r>
    <w:r w:rsidRPr="0027674B">
      <w:rPr>
        <w:b/>
        <w:sz w:val="18"/>
      </w:rPr>
      <w:instrText xml:space="preserve"> PAGE  \* MERGEFORMAT </w:instrText>
    </w:r>
    <w:r w:rsidRPr="0027674B">
      <w:rPr>
        <w:b/>
        <w:sz w:val="18"/>
      </w:rPr>
      <w:fldChar w:fldCharType="separate"/>
    </w:r>
    <w:r w:rsidR="00D47B04">
      <w:rPr>
        <w:b/>
        <w:noProof/>
        <w:sz w:val="18"/>
      </w:rPr>
      <w:t>2</w:t>
    </w:r>
    <w:r w:rsidRPr="0027674B">
      <w:rPr>
        <w:b/>
        <w:sz w:val="18"/>
      </w:rPr>
      <w:fldChar w:fldCharType="end"/>
    </w:r>
    <w:r>
      <w:rPr>
        <w:b/>
        <w:sz w:val="18"/>
      </w:rPr>
      <w:tab/>
    </w:r>
    <w:r>
      <w:t>GE.17-22055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74B" w:rsidRPr="0027674B" w:rsidRDefault="0027674B" w:rsidP="0027674B">
    <w:pPr>
      <w:pStyle w:val="Footer"/>
      <w:tabs>
        <w:tab w:val="clear" w:pos="9639"/>
        <w:tab w:val="right" w:pos="9638"/>
      </w:tabs>
      <w:rPr>
        <w:b/>
        <w:sz w:val="18"/>
      </w:rPr>
    </w:pPr>
    <w:r>
      <w:t>GE.17-22055</w:t>
    </w:r>
    <w:r>
      <w:tab/>
    </w:r>
    <w:r w:rsidRPr="0027674B">
      <w:rPr>
        <w:b/>
        <w:sz w:val="18"/>
      </w:rPr>
      <w:fldChar w:fldCharType="begin"/>
    </w:r>
    <w:r w:rsidRPr="0027674B">
      <w:rPr>
        <w:b/>
        <w:sz w:val="18"/>
      </w:rPr>
      <w:instrText xml:space="preserve"> PAGE  \* MERGEFORMAT </w:instrText>
    </w:r>
    <w:r w:rsidRPr="0027674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7674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27674B" w:rsidRDefault="0027674B" w:rsidP="0027674B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17-22055  (R)</w:t>
    </w:r>
    <w:r>
      <w:rPr>
        <w:lang w:val="en-US"/>
      </w:rPr>
      <w:t xml:space="preserve">  030118 030118</w:t>
    </w:r>
    <w:r>
      <w:br/>
    </w:r>
    <w:r w:rsidRPr="0027674B">
      <w:rPr>
        <w:rFonts w:ascii="C39T30Lfz" w:hAnsi="C39T30Lfz"/>
        <w:spacing w:val="0"/>
        <w:w w:val="100"/>
        <w:sz w:val="56"/>
      </w:rPr>
      <w:t></w:t>
    </w:r>
    <w:r w:rsidRPr="0027674B">
      <w:rPr>
        <w:rFonts w:ascii="C39T30Lfz" w:hAnsi="C39T30Lfz"/>
        <w:spacing w:val="0"/>
        <w:w w:val="100"/>
        <w:sz w:val="56"/>
      </w:rPr>
      <w:t></w:t>
    </w:r>
    <w:r w:rsidRPr="0027674B">
      <w:rPr>
        <w:rFonts w:ascii="C39T30Lfz" w:hAnsi="C39T30Lfz"/>
        <w:spacing w:val="0"/>
        <w:w w:val="100"/>
        <w:sz w:val="56"/>
      </w:rPr>
      <w:t></w:t>
    </w:r>
    <w:r w:rsidRPr="0027674B">
      <w:rPr>
        <w:rFonts w:ascii="C39T30Lfz" w:hAnsi="C39T30Lfz"/>
        <w:spacing w:val="0"/>
        <w:w w:val="100"/>
        <w:sz w:val="56"/>
      </w:rPr>
      <w:t></w:t>
    </w:r>
    <w:r w:rsidRPr="0027674B">
      <w:rPr>
        <w:rFonts w:ascii="C39T30Lfz" w:hAnsi="C39T30Lfz"/>
        <w:spacing w:val="0"/>
        <w:w w:val="100"/>
        <w:sz w:val="56"/>
      </w:rPr>
      <w:t></w:t>
    </w:r>
    <w:r w:rsidRPr="0027674B">
      <w:rPr>
        <w:rFonts w:ascii="C39T30Lfz" w:hAnsi="C39T30Lfz"/>
        <w:spacing w:val="0"/>
        <w:w w:val="100"/>
        <w:sz w:val="56"/>
      </w:rPr>
      <w:t></w:t>
    </w:r>
    <w:r w:rsidRPr="0027674B">
      <w:rPr>
        <w:rFonts w:ascii="C39T30Lfz" w:hAnsi="C39T30Lfz"/>
        <w:spacing w:val="0"/>
        <w:w w:val="100"/>
        <w:sz w:val="56"/>
      </w:rPr>
      <w:t></w:t>
    </w:r>
    <w:r w:rsidRPr="0027674B">
      <w:rPr>
        <w:rFonts w:ascii="C39T30Lfz" w:hAnsi="C39T30Lfz"/>
        <w:spacing w:val="0"/>
        <w:w w:val="100"/>
        <w:sz w:val="56"/>
      </w:rPr>
      <w:t></w:t>
    </w:r>
    <w:r w:rsidRPr="0027674B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2018/1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018/1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DB8" w:rsidRPr="001075E9" w:rsidRDefault="00FC4DB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C4DB8" w:rsidRDefault="00FC4DB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74B" w:rsidRPr="0027674B" w:rsidRDefault="00D47B0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C07AA">
      <w:t>ECE/TRANS/2018/17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74B" w:rsidRPr="0027674B" w:rsidRDefault="00D47B04" w:rsidP="0027674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C07AA">
      <w:t>ECE/TRANS/2018/17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B8"/>
    <w:rsid w:val="00033EE1"/>
    <w:rsid w:val="0004199C"/>
    <w:rsid w:val="00042B72"/>
    <w:rsid w:val="000558BD"/>
    <w:rsid w:val="00092D8A"/>
    <w:rsid w:val="000B57E7"/>
    <w:rsid w:val="000B6373"/>
    <w:rsid w:val="000E4E5B"/>
    <w:rsid w:val="000F09DF"/>
    <w:rsid w:val="000F61B2"/>
    <w:rsid w:val="001075E9"/>
    <w:rsid w:val="00124600"/>
    <w:rsid w:val="0014152F"/>
    <w:rsid w:val="00173403"/>
    <w:rsid w:val="00180183"/>
    <w:rsid w:val="0018024D"/>
    <w:rsid w:val="0018649F"/>
    <w:rsid w:val="00196389"/>
    <w:rsid w:val="001B3EF6"/>
    <w:rsid w:val="001C7A89"/>
    <w:rsid w:val="00255343"/>
    <w:rsid w:val="0027151D"/>
    <w:rsid w:val="0027674B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07AA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55872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1AFA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6446F"/>
    <w:rsid w:val="00A84021"/>
    <w:rsid w:val="00A84D35"/>
    <w:rsid w:val="00A917B3"/>
    <w:rsid w:val="00AB4B51"/>
    <w:rsid w:val="00B10CC7"/>
    <w:rsid w:val="00B30165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17D66"/>
    <w:rsid w:val="00D33D63"/>
    <w:rsid w:val="00D47B04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B2A9D"/>
    <w:rsid w:val="00ED0BDA"/>
    <w:rsid w:val="00EE142A"/>
    <w:rsid w:val="00EF1360"/>
    <w:rsid w:val="00EF3220"/>
    <w:rsid w:val="00F2523A"/>
    <w:rsid w:val="00F43903"/>
    <w:rsid w:val="00F94155"/>
    <w:rsid w:val="00F9783F"/>
    <w:rsid w:val="00FC4DB8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Table" w:semiHidden="0" w:unhideWhenUsed="0"/>
    <w:lsdException w:name="No List" w:uiPriority="99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rsid w:val="00B30165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ingleTxtGChar">
    <w:name w:val="_ Single Txt_G Char"/>
    <w:link w:val="SingleTxtG"/>
    <w:rsid w:val="00B30165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Table" w:semiHidden="0" w:unhideWhenUsed="0"/>
    <w:lsdException w:name="No List" w:uiPriority="99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rsid w:val="00B30165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ingleTxtGChar">
    <w:name w:val="_ Single Txt_G Char"/>
    <w:link w:val="SingleTxtG"/>
    <w:rsid w:val="00B30165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2895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ECE/TRANS/2018/17</vt:lpstr>
      <vt:lpstr>ECE/TRANS/2018/17</vt:lpstr>
      <vt:lpstr>A/</vt:lpstr>
    </vt:vector>
  </TitlesOfParts>
  <Company>DCM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ECE/TRANS/2018/17</dc:title>
  <dc:creator>Nina STEPANOVA</dc:creator>
  <cp:lastModifiedBy>Jeyhun Shahverdili</cp:lastModifiedBy>
  <cp:revision>2</cp:revision>
  <cp:lastPrinted>2018-01-03T11:11:00Z</cp:lastPrinted>
  <dcterms:created xsi:type="dcterms:W3CDTF">2018-01-09T11:58:00Z</dcterms:created>
  <dcterms:modified xsi:type="dcterms:W3CDTF">2018-01-09T11:58:00Z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