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BF269E" w:rsidP="00BF269E">
            <w:pPr>
              <w:suppressAutoHyphens w:val="0"/>
              <w:spacing w:after="20"/>
              <w:jc w:val="right"/>
            </w:pPr>
            <w:r w:rsidRPr="00BF269E">
              <w:rPr>
                <w:sz w:val="40"/>
              </w:rPr>
              <w:t>ECE</w:t>
            </w:r>
            <w:r>
              <w:t>/TRANS/WP.15/AC.2/2018/41</w:t>
            </w:r>
            <w:r w:rsidR="006C4AF7" w:rsidRPr="006C4AF7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BF269E" w:rsidP="00BF269E">
            <w:pPr>
              <w:spacing w:before="240"/>
            </w:pPr>
            <w:r>
              <w:t>Distr.: General</w:t>
            </w:r>
          </w:p>
          <w:p w:rsidR="00BF269E" w:rsidRDefault="00BF269E" w:rsidP="006C4AF7">
            <w:pPr>
              <w:suppressAutoHyphens w:val="0"/>
            </w:pPr>
            <w:r>
              <w:t>4 June 201</w:t>
            </w:r>
            <w:r w:rsidR="006C4AF7">
              <w:t>8</w:t>
            </w:r>
          </w:p>
          <w:p w:rsidR="00BF269E" w:rsidRDefault="0047210D" w:rsidP="00BF269E">
            <w:pPr>
              <w:suppressAutoHyphens w:val="0"/>
            </w:pPr>
            <w:r>
              <w:t>English</w:t>
            </w:r>
          </w:p>
          <w:p w:rsidR="00BF269E" w:rsidRDefault="0047210D" w:rsidP="00BF269E">
            <w:pPr>
              <w:suppressAutoHyphens w:val="0"/>
            </w:pPr>
            <w:r>
              <w:t>Original: Frenc</w:t>
            </w:r>
            <w:r w:rsidR="00BF269E">
              <w:t>h</w:t>
            </w:r>
          </w:p>
        </w:tc>
      </w:tr>
    </w:tbl>
    <w:p w:rsidR="0047210D" w:rsidRDefault="0047210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47210D" w:rsidRDefault="0047210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47210D" w:rsidRDefault="0047210D" w:rsidP="00AF1B9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AF1B92" w:rsidRPr="00AF1B92">
        <w:rPr>
          <w:b/>
          <w:sz w:val="24"/>
          <w:szCs w:val="24"/>
        </w:rPr>
        <w:t>Dangerous Goods</w:t>
      </w:r>
    </w:p>
    <w:p w:rsidR="00AF1B92" w:rsidRPr="00AF1B92" w:rsidRDefault="00AF1B92" w:rsidP="00AF1B92">
      <w:pPr>
        <w:spacing w:before="120"/>
        <w:rPr>
          <w:b/>
        </w:rPr>
      </w:pPr>
      <w:r w:rsidRPr="00AF1B92">
        <w:rPr>
          <w:b/>
        </w:rPr>
        <w:t xml:space="preserve">Joint Meeting of Experts on the Regulations annexed to the </w:t>
      </w:r>
      <w:r w:rsidRPr="00AF1B92">
        <w:rPr>
          <w:b/>
        </w:rPr>
        <w:br/>
        <w:t xml:space="preserve">European Agreement concerning the International Carriage </w:t>
      </w:r>
      <w:r w:rsidRPr="00AF1B92">
        <w:rPr>
          <w:b/>
        </w:rPr>
        <w:br/>
        <w:t>of Dangerous Goods by Inland Waterways (ADN)</w:t>
      </w:r>
    </w:p>
    <w:p w:rsidR="00AF1B92" w:rsidRPr="00AF1B92" w:rsidRDefault="00AF1B92" w:rsidP="00AF1B92">
      <w:pPr>
        <w:rPr>
          <w:b/>
        </w:rPr>
      </w:pPr>
      <w:r w:rsidRPr="00AF1B92">
        <w:rPr>
          <w:b/>
        </w:rPr>
        <w:t>(ADN Safety Committee)</w:t>
      </w:r>
    </w:p>
    <w:p w:rsidR="00AF1B92" w:rsidRPr="00AF1B92" w:rsidRDefault="00AF1B92" w:rsidP="00AF1B92">
      <w:pPr>
        <w:spacing w:before="120"/>
        <w:rPr>
          <w:b/>
        </w:rPr>
      </w:pPr>
      <w:r w:rsidRPr="00AF1B92">
        <w:rPr>
          <w:b/>
        </w:rPr>
        <w:t>Thirty-third session</w:t>
      </w:r>
    </w:p>
    <w:p w:rsidR="00AF1B92" w:rsidRPr="00AF1B92" w:rsidRDefault="00AF1B92" w:rsidP="00AF1B92">
      <w:r w:rsidRPr="00AF1B92">
        <w:t xml:space="preserve">Geneva, </w:t>
      </w:r>
      <w:r w:rsidR="007900F8">
        <w:t>27–</w:t>
      </w:r>
      <w:r w:rsidRPr="00AF1B92">
        <w:t>31 August 2018</w:t>
      </w:r>
    </w:p>
    <w:p w:rsidR="00AF1B92" w:rsidRPr="00AF1B92" w:rsidRDefault="00AF1B92" w:rsidP="00772FE9">
      <w:r w:rsidRPr="00AF1B92">
        <w:t xml:space="preserve">Item 4 </w:t>
      </w:r>
      <w:r w:rsidR="00772FE9" w:rsidRPr="00772FE9">
        <w:t xml:space="preserve">(b) </w:t>
      </w:r>
      <w:r w:rsidRPr="00AF1B92">
        <w:t>of the provisional agenda</w:t>
      </w:r>
    </w:p>
    <w:p w:rsidR="00772FE9" w:rsidRPr="00772FE9" w:rsidRDefault="00AF1B92" w:rsidP="00772FE9">
      <w:pPr>
        <w:rPr>
          <w:b/>
        </w:rPr>
      </w:pPr>
      <w:bookmarkStart w:id="1" w:name="OLE_LINK1"/>
      <w:bookmarkStart w:id="2" w:name="OLE_LINK2"/>
      <w:r w:rsidRPr="00AF1B92">
        <w:rPr>
          <w:b/>
        </w:rPr>
        <w:t xml:space="preserve">Proposed </w:t>
      </w:r>
      <w:r w:rsidR="00772FE9" w:rsidRPr="00772FE9">
        <w:rPr>
          <w:b/>
        </w:rPr>
        <w:t>for amendments to the Regulations annexed to ADN:</w:t>
      </w:r>
    </w:p>
    <w:p w:rsidR="00AF1B92" w:rsidRPr="00AF1B92" w:rsidRDefault="00772FE9" w:rsidP="00772FE9">
      <w:pPr>
        <w:rPr>
          <w:b/>
        </w:rPr>
      </w:pPr>
      <w:r w:rsidRPr="00772FE9">
        <w:rPr>
          <w:b/>
        </w:rPr>
        <w:t>other proposals</w:t>
      </w:r>
    </w:p>
    <w:bookmarkEnd w:id="1"/>
    <w:bookmarkEnd w:id="2"/>
    <w:p w:rsidR="000B7DDD" w:rsidRPr="000B7DDD" w:rsidRDefault="000B7DDD" w:rsidP="000B7DDD">
      <w:pPr>
        <w:pStyle w:val="HChG"/>
      </w:pPr>
      <w:r w:rsidRPr="000B7DDD">
        <w:tab/>
      </w:r>
      <w:r w:rsidRPr="000B7DDD">
        <w:tab/>
        <w:t>Proposals for amendments to Tables A, B and C of the Regulations annexed to ADN</w:t>
      </w:r>
    </w:p>
    <w:p w:rsidR="000B7DDD" w:rsidRDefault="000B7DDD" w:rsidP="0044489E">
      <w:pPr>
        <w:pStyle w:val="H1G"/>
      </w:pPr>
      <w:r w:rsidRPr="000B7DDD">
        <w:tab/>
      </w:r>
      <w:r w:rsidRPr="000B7DDD">
        <w:tab/>
        <w:t>Transmitted by the Government of France</w:t>
      </w:r>
      <w:r w:rsidR="006C4AF7" w:rsidRPr="0044489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0B7DDD">
        <w:rPr>
          <w:b w:val="0"/>
          <w:bCs/>
          <w:position w:val="8"/>
          <w:sz w:val="20"/>
        </w:rPr>
        <w:t>,</w:t>
      </w:r>
      <w:r w:rsidR="007C089B">
        <w:rPr>
          <w:b w:val="0"/>
          <w:bCs/>
          <w:position w:val="8"/>
          <w:sz w:val="20"/>
        </w:rPr>
        <w:t xml:space="preserve"> </w:t>
      </w:r>
      <w:r w:rsidR="0044489E" w:rsidRPr="0044489E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FF40D3" w:rsidTr="00FF40D3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FF40D3" w:rsidRPr="00FF40D3" w:rsidRDefault="00FF40D3" w:rsidP="00FF40D3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FF40D3" w:rsidTr="00FF40D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F40D3" w:rsidRDefault="0053092B" w:rsidP="007B2E13">
            <w:pPr>
              <w:pStyle w:val="SingleTxtG"/>
              <w:ind w:left="2552" w:hanging="2268"/>
            </w:pPr>
            <w:r>
              <w:rPr>
                <w:b/>
                <w:szCs w:val="22"/>
              </w:rPr>
              <w:t>Executive summary</w:t>
            </w:r>
            <w:r w:rsidRPr="00AA024A">
              <w:rPr>
                <w:b/>
                <w:bCs/>
                <w:szCs w:val="22"/>
              </w:rPr>
              <w:t>:</w:t>
            </w:r>
            <w:r w:rsidRPr="00F11C90">
              <w:rPr>
                <w:szCs w:val="22"/>
              </w:rPr>
              <w:tab/>
            </w:r>
            <w:r w:rsidR="007B2E13" w:rsidRPr="007B2E13">
              <w:rPr>
                <w:bCs/>
              </w:rPr>
              <w:t>This document sets out a number of proposed amendments to Tables A, B and C of the Regulations annexed to ADN.</w:t>
            </w:r>
          </w:p>
        </w:tc>
      </w:tr>
      <w:tr w:rsidR="007B2E13" w:rsidTr="00FF40D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B2E13" w:rsidRDefault="007B2E13" w:rsidP="007B2E13">
            <w:pPr>
              <w:pStyle w:val="SingleTxtG"/>
              <w:ind w:left="2552" w:hanging="2268"/>
              <w:rPr>
                <w:b/>
                <w:szCs w:val="22"/>
              </w:rPr>
            </w:pPr>
            <w:r w:rsidRPr="007B2E13">
              <w:rPr>
                <w:b/>
                <w:szCs w:val="22"/>
              </w:rPr>
              <w:t>Action to be taken:</w:t>
            </w:r>
            <w:r w:rsidRPr="007B2E13">
              <w:rPr>
                <w:b/>
                <w:szCs w:val="22"/>
              </w:rPr>
              <w:tab/>
            </w:r>
            <w:r w:rsidRPr="007B2E13">
              <w:rPr>
                <w:bCs/>
                <w:szCs w:val="22"/>
              </w:rPr>
              <w:t>See paragraphs 14 to 16.</w:t>
            </w:r>
          </w:p>
        </w:tc>
      </w:tr>
      <w:tr w:rsidR="007B2E13" w:rsidTr="00FF40D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B2E13" w:rsidRDefault="007B2E13" w:rsidP="007B2E13">
            <w:pPr>
              <w:pStyle w:val="SingleTxtG"/>
              <w:ind w:left="2552" w:hanging="2268"/>
              <w:rPr>
                <w:b/>
                <w:szCs w:val="22"/>
              </w:rPr>
            </w:pPr>
            <w:r w:rsidRPr="007B2E13">
              <w:rPr>
                <w:b/>
                <w:szCs w:val="22"/>
              </w:rPr>
              <w:t>Related documents:</w:t>
            </w:r>
            <w:r w:rsidRPr="007B2E13">
              <w:rPr>
                <w:b/>
                <w:szCs w:val="22"/>
              </w:rPr>
              <w:tab/>
            </w:r>
            <w:r w:rsidRPr="007B2E13">
              <w:rPr>
                <w:bCs/>
                <w:szCs w:val="22"/>
              </w:rPr>
              <w:t>Informal document INF.18 of the thirty-second session.</w:t>
            </w:r>
          </w:p>
        </w:tc>
      </w:tr>
      <w:tr w:rsidR="00FF40D3" w:rsidTr="00FF40D3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FF40D3" w:rsidRDefault="00FF40D3" w:rsidP="00FF40D3">
            <w:pPr>
              <w:suppressAutoHyphens w:val="0"/>
            </w:pPr>
          </w:p>
        </w:tc>
      </w:tr>
    </w:tbl>
    <w:p w:rsidR="00D15922" w:rsidRPr="00D15922" w:rsidRDefault="00D15922" w:rsidP="00AA4B42">
      <w:pPr>
        <w:pStyle w:val="HChG"/>
      </w:pPr>
      <w:r w:rsidRPr="00D15922">
        <w:tab/>
      </w:r>
      <w:r w:rsidRPr="00D15922">
        <w:tab/>
        <w:t>Introduction</w:t>
      </w:r>
    </w:p>
    <w:p w:rsidR="00D15922" w:rsidRPr="00D15922" w:rsidRDefault="00D15922" w:rsidP="00D15922">
      <w:pPr>
        <w:pStyle w:val="SingleTxtG"/>
      </w:pPr>
      <w:r w:rsidRPr="00D15922">
        <w:t>1.</w:t>
      </w:r>
      <w:r w:rsidRPr="00D15922">
        <w:tab/>
        <w:t>During the January 2018 session of the Safety Committee, France, in informal document INF.18 of the thirty-second session, proposed a correction in the French version to</w:t>
      </w:r>
      <w:r w:rsidR="004709CA">
        <w:t xml:space="preserve"> </w:t>
      </w:r>
      <w:r w:rsidRPr="00D15922">
        <w:t xml:space="preserve">the proper shipping name of the substance assigned UN No. 1203 (ESSENCE POUR </w:t>
      </w:r>
      <w:r w:rsidRPr="00D15922">
        <w:lastRenderedPageBreak/>
        <w:t>MOTEURS D</w:t>
      </w:r>
      <w:r w:rsidR="004709CA">
        <w:t>’</w:t>
      </w:r>
      <w:r w:rsidRPr="00D15922">
        <w:t>AUTOMOBILES instead of ESSENCE), based on the proper shipping name that appears in Table C in 3.2.3.2.</w:t>
      </w:r>
    </w:p>
    <w:p w:rsidR="00D15922" w:rsidRPr="00D15922" w:rsidRDefault="00D15922" w:rsidP="00D15922">
      <w:pPr>
        <w:pStyle w:val="SingleTxtG"/>
      </w:pPr>
      <w:r w:rsidRPr="00D15922">
        <w:t>2.</w:t>
      </w:r>
      <w:r w:rsidRPr="00D15922">
        <w:tab/>
        <w:t xml:space="preserve">Following analysis by the secretariat, it appears that the proper shipping name is </w:t>
      </w:r>
      <w:r w:rsidR="004709CA">
        <w:t>“</w:t>
      </w:r>
      <w:r w:rsidRPr="00D15922">
        <w:t>ESSENCE</w:t>
      </w:r>
      <w:r w:rsidR="004709CA">
        <w:t>”</w:t>
      </w:r>
      <w:r w:rsidRPr="00D15922">
        <w:t xml:space="preserve"> and not </w:t>
      </w:r>
      <w:r w:rsidR="004709CA">
        <w:t>“</w:t>
      </w:r>
      <w:r w:rsidRPr="00D15922">
        <w:t>ESSENCE POUR MOTEURS D</w:t>
      </w:r>
      <w:r w:rsidR="004709CA">
        <w:t>’</w:t>
      </w:r>
      <w:r w:rsidRPr="00D15922">
        <w:t>AUTOMOBILES</w:t>
      </w:r>
      <w:r w:rsidR="004709CA">
        <w:t>”</w:t>
      </w:r>
      <w:r w:rsidRPr="00D15922">
        <w:t>.</w:t>
      </w:r>
    </w:p>
    <w:p w:rsidR="00D15922" w:rsidRPr="00D15922" w:rsidRDefault="00D15922" w:rsidP="00D15922">
      <w:pPr>
        <w:pStyle w:val="SingleTxtG"/>
      </w:pPr>
      <w:r w:rsidRPr="00D15922">
        <w:t>3.</w:t>
      </w:r>
      <w:r w:rsidRPr="00D15922">
        <w:tab/>
        <w:t>Accordingly, the proper shipping name in the five entries for UN No. 1203 in Table C of 3.2.3.2 should be rectified in the French version.</w:t>
      </w:r>
    </w:p>
    <w:p w:rsidR="00D15922" w:rsidRPr="00D15922" w:rsidRDefault="00D15922" w:rsidP="00D15922">
      <w:pPr>
        <w:pStyle w:val="SingleTxtG"/>
      </w:pPr>
      <w:r w:rsidRPr="00D15922">
        <w:t>4.</w:t>
      </w:r>
      <w:r w:rsidRPr="00D15922">
        <w:tab/>
        <w:t>The new entry for UN No. 1203 as provided for in the proposed amendments to the Regulations annexed to ADN for 2019 should also be corrected:</w:t>
      </w:r>
    </w:p>
    <w:p w:rsidR="00D15922" w:rsidRPr="00D15922" w:rsidRDefault="004709CA" w:rsidP="00D15922">
      <w:pPr>
        <w:pStyle w:val="SingleTxtG"/>
        <w:rPr>
          <w:lang w:val="fr-CH"/>
        </w:rPr>
      </w:pPr>
      <w:r>
        <w:rPr>
          <w:lang w:val="fr-CH"/>
        </w:rPr>
        <w:t>“</w:t>
      </w:r>
      <w:r w:rsidR="00D15922" w:rsidRPr="00D15922">
        <w:rPr>
          <w:lang w:val="fr-CH"/>
        </w:rPr>
        <w:t xml:space="preserve">ESSENCE </w:t>
      </w:r>
      <w:r w:rsidR="00D15922" w:rsidRPr="0050452E">
        <w:rPr>
          <w:strike/>
          <w:lang w:val="fr-CH"/>
        </w:rPr>
        <w:t>POUR MOTEURS D</w:t>
      </w:r>
      <w:r w:rsidRPr="0050452E">
        <w:rPr>
          <w:strike/>
          <w:lang w:val="fr-CH"/>
        </w:rPr>
        <w:t>’</w:t>
      </w:r>
      <w:r w:rsidR="00D15922" w:rsidRPr="0050452E">
        <w:rPr>
          <w:strike/>
          <w:lang w:val="fr-CH"/>
        </w:rPr>
        <w:t>AUTOMOBILES</w:t>
      </w:r>
      <w:r w:rsidR="00D15922" w:rsidRPr="00D15922">
        <w:rPr>
          <w:lang w:val="fr-CH"/>
        </w:rPr>
        <w:t xml:space="preserve"> CONTENANT PLUS DE 10 % DE BENZÈNE</w:t>
      </w:r>
      <w:r>
        <w:rPr>
          <w:lang w:val="fr-CH"/>
        </w:rPr>
        <w:t>”</w:t>
      </w:r>
      <w:r w:rsidR="00D15922" w:rsidRPr="00D15922">
        <w:rPr>
          <w:lang w:val="fr-CH"/>
        </w:rPr>
        <w:t>.</w:t>
      </w:r>
    </w:p>
    <w:p w:rsidR="00D15922" w:rsidRPr="00D15922" w:rsidRDefault="00D15922" w:rsidP="00AA4B42">
      <w:pPr>
        <w:pStyle w:val="HChG"/>
      </w:pPr>
      <w:r w:rsidRPr="00D15922">
        <w:rPr>
          <w:lang w:val="fr-CH"/>
        </w:rPr>
        <w:tab/>
      </w:r>
      <w:r w:rsidRPr="00D15922">
        <w:rPr>
          <w:lang w:val="fr-CH"/>
        </w:rPr>
        <w:tab/>
      </w:r>
      <w:r w:rsidRPr="00D15922">
        <w:t>Additional information</w:t>
      </w:r>
    </w:p>
    <w:p w:rsidR="00D15922" w:rsidRPr="00D15922" w:rsidRDefault="00D15922" w:rsidP="00D15922">
      <w:pPr>
        <w:pStyle w:val="SingleTxtG"/>
      </w:pPr>
      <w:r w:rsidRPr="00D15922">
        <w:t>5.</w:t>
      </w:r>
      <w:r w:rsidRPr="00D15922">
        <w:tab/>
        <w:t>In the light of the issue identified in the above paragraphs, the French delegation carried out an exhaustive comparison of Table A of 3.2.1 and Table C of 3.2.3.2.</w:t>
      </w:r>
    </w:p>
    <w:p w:rsidR="00D15922" w:rsidRPr="00D15922" w:rsidRDefault="00D15922" w:rsidP="00D15922">
      <w:pPr>
        <w:pStyle w:val="SingleTxtG"/>
      </w:pPr>
      <w:r w:rsidRPr="00D15922">
        <w:t>6.</w:t>
      </w:r>
      <w:r w:rsidRPr="00D15922">
        <w:tab/>
        <w:t xml:space="preserve">As a result of this comparison, it was possible to identify a similar inconsistency </w:t>
      </w:r>
      <w:r w:rsidRPr="008364AB">
        <w:rPr>
          <w:b/>
          <w:bCs/>
          <w:u w:val="single"/>
        </w:rPr>
        <w:t>in the French version</w:t>
      </w:r>
      <w:r w:rsidRPr="00D15922">
        <w:t xml:space="preserve"> of the Regulations annexed to ADN, under the entry for UN No. 1177, as follows:</w:t>
      </w:r>
    </w:p>
    <w:p w:rsidR="00D15922" w:rsidRPr="00D15922" w:rsidRDefault="00D15922" w:rsidP="008364AB">
      <w:pPr>
        <w:pStyle w:val="Bullet1G"/>
      </w:pPr>
      <w:r w:rsidRPr="00D15922">
        <w:t xml:space="preserve">Table A: UN No. 1177: </w:t>
      </w:r>
      <w:r w:rsidR="004709CA">
        <w:t>“</w:t>
      </w:r>
      <w:r w:rsidRPr="00D15922">
        <w:t>ACÉTATE DE 2-ÉTHYLBUTYLE</w:t>
      </w:r>
      <w:r w:rsidR="004709CA">
        <w:t>”</w:t>
      </w:r>
      <w:r w:rsidRPr="00D15922">
        <w:t>;</w:t>
      </w:r>
    </w:p>
    <w:p w:rsidR="00D15922" w:rsidRPr="00D15922" w:rsidRDefault="00D15922" w:rsidP="008364AB">
      <w:pPr>
        <w:pStyle w:val="Bullet1G"/>
      </w:pPr>
      <w:r w:rsidRPr="00D15922">
        <w:t xml:space="preserve">Table C: UN No. 1177: </w:t>
      </w:r>
      <w:r w:rsidR="004709CA">
        <w:t>“</w:t>
      </w:r>
      <w:r w:rsidRPr="00D15922">
        <w:t>ACÉTATE D</w:t>
      </w:r>
      <w:r w:rsidR="004709CA">
        <w:t>’</w:t>
      </w:r>
      <w:r w:rsidRPr="00D15922">
        <w:t>ÉTHYLBUTYLE</w:t>
      </w:r>
      <w:r w:rsidR="004709CA">
        <w:t>”</w:t>
      </w:r>
      <w:r w:rsidRPr="00D15922">
        <w:t>.</w:t>
      </w:r>
    </w:p>
    <w:p w:rsidR="00D15922" w:rsidRPr="00D15922" w:rsidRDefault="00D15922" w:rsidP="00D15922">
      <w:pPr>
        <w:pStyle w:val="SingleTxtG"/>
      </w:pPr>
      <w:r w:rsidRPr="00D15922">
        <w:t>7.</w:t>
      </w:r>
      <w:r w:rsidRPr="00D15922">
        <w:tab/>
        <w:t>The proper shipping name given in Table A appears to be the correct one.</w:t>
      </w:r>
    </w:p>
    <w:p w:rsidR="00D15922" w:rsidRPr="00D15922" w:rsidRDefault="00D15922" w:rsidP="00D15922">
      <w:pPr>
        <w:pStyle w:val="SingleTxtG"/>
      </w:pPr>
      <w:r w:rsidRPr="00D15922">
        <w:t>8.</w:t>
      </w:r>
      <w:r w:rsidRPr="00D15922">
        <w:tab/>
        <w:t xml:space="preserve">An examination of Table A and Table C, </w:t>
      </w:r>
      <w:r w:rsidRPr="008364AB">
        <w:rPr>
          <w:b/>
          <w:bCs/>
          <w:u w:val="single"/>
        </w:rPr>
        <w:t>in the English and French versions</w:t>
      </w:r>
      <w:r w:rsidRPr="00D15922">
        <w:t>, revealed a number of inconsistencies between the tables. These are listed in paragraphs 9 and 10 below.</w:t>
      </w:r>
    </w:p>
    <w:p w:rsidR="00D15922" w:rsidRPr="00D15922" w:rsidRDefault="00D15922" w:rsidP="00AF1683">
      <w:pPr>
        <w:pStyle w:val="SingleTxtG"/>
        <w:spacing w:after="240"/>
      </w:pPr>
      <w:r w:rsidRPr="00D15922">
        <w:t>9.</w:t>
      </w:r>
      <w:r w:rsidRPr="00D15922">
        <w:tab/>
        <w:t xml:space="preserve">For the entries listed in the table below, a </w:t>
      </w:r>
      <w:r w:rsidR="004709CA">
        <w:t>“</w:t>
      </w:r>
      <w:r w:rsidRPr="00D15922">
        <w:t>T</w:t>
      </w:r>
      <w:r w:rsidR="004709CA">
        <w:t>”</w:t>
      </w:r>
      <w:r w:rsidRPr="00D15922">
        <w:t xml:space="preserve"> is found in column (8) of Table A, even though these entries do not appear in Table C: </w:t>
      </w:r>
    </w:p>
    <w:tbl>
      <w:tblPr>
        <w:tblStyle w:val="TableGrid1"/>
        <w:tblW w:w="850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910"/>
        <w:gridCol w:w="1461"/>
      </w:tblGrid>
      <w:tr w:rsidR="007B5C28" w:rsidRPr="007B5C28" w:rsidTr="005A2D79">
        <w:trPr>
          <w:tblHeader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B5C28" w:rsidRPr="007B5C28" w:rsidRDefault="007B5C28" w:rsidP="007B5C2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B5C28">
              <w:rPr>
                <w:i/>
                <w:sz w:val="16"/>
              </w:rPr>
              <w:t>UN No.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B5C28" w:rsidRPr="007B5C28" w:rsidRDefault="007B5C28" w:rsidP="007B5C2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B5C28">
              <w:rPr>
                <w:i/>
                <w:sz w:val="16"/>
              </w:rPr>
              <w:t>Proper shipping name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B5C28" w:rsidRPr="007B5C28" w:rsidRDefault="007B5C28" w:rsidP="007B5C2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B5C28">
              <w:rPr>
                <w:i/>
                <w:sz w:val="16"/>
              </w:rPr>
              <w:t>Comments</w:t>
            </w:r>
          </w:p>
        </w:tc>
      </w:tr>
      <w:tr w:rsidR="007B5C28" w:rsidRPr="007B5C28" w:rsidTr="005A2D79"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  <w:r w:rsidRPr="007B5C28">
              <w:t>1153, PG II</w:t>
            </w:r>
          </w:p>
        </w:tc>
        <w:tc>
          <w:tcPr>
            <w:tcW w:w="5910" w:type="dxa"/>
            <w:tcBorders>
              <w:top w:val="single" w:sz="12" w:space="0" w:color="auto"/>
            </w:tcBorders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  <w:r w:rsidRPr="007B5C28">
              <w:t>ETHYLENE GLYCOL DIETHYL ETHER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</w:p>
        </w:tc>
      </w:tr>
      <w:tr w:rsidR="00C73757" w:rsidRPr="007B5C28" w:rsidTr="005A2D79">
        <w:tc>
          <w:tcPr>
            <w:tcW w:w="1134" w:type="dxa"/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  <w:r w:rsidRPr="007B5C28">
              <w:t>2074</w:t>
            </w:r>
          </w:p>
        </w:tc>
        <w:tc>
          <w:tcPr>
            <w:tcW w:w="5910" w:type="dxa"/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  <w:r w:rsidRPr="007B5C28">
              <w:t>ACRYLAMIDE, SOLID</w:t>
            </w:r>
          </w:p>
        </w:tc>
        <w:tc>
          <w:tcPr>
            <w:tcW w:w="1461" w:type="dxa"/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</w:p>
        </w:tc>
      </w:tr>
      <w:tr w:rsidR="007B5C28" w:rsidRPr="007B5C28" w:rsidTr="005A2D79">
        <w:tc>
          <w:tcPr>
            <w:tcW w:w="1134" w:type="dxa"/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  <w:r w:rsidRPr="007B5C28">
              <w:t>3468</w:t>
            </w:r>
          </w:p>
        </w:tc>
        <w:tc>
          <w:tcPr>
            <w:tcW w:w="5910" w:type="dxa"/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  <w:r w:rsidRPr="007B5C28">
              <w:t>HYDROGEN IN A METAL HYDRIDE STORAGE SYSTEM or HYDROGEN IN A METAL HYDRIDE STORAGE SYSTEM CONTAINED IN EQUIPMENT or HYDROGEN IN A METAL HYDRIDE STORAGE SYSTEM PACKED WITH EQUIPMENT</w:t>
            </w:r>
          </w:p>
        </w:tc>
        <w:tc>
          <w:tcPr>
            <w:tcW w:w="1461" w:type="dxa"/>
            <w:shd w:val="clear" w:color="auto" w:fill="auto"/>
          </w:tcPr>
          <w:p w:rsidR="007B5C28" w:rsidRPr="007B5C28" w:rsidRDefault="007B5C28" w:rsidP="007B5C28">
            <w:pPr>
              <w:spacing w:before="40" w:after="120" w:line="220" w:lineRule="exact"/>
              <w:ind w:right="113"/>
            </w:pPr>
            <w:r w:rsidRPr="007B5C28">
              <w:t>The code “T” in column (8) of Table A seems to be inconsistent</w:t>
            </w:r>
          </w:p>
        </w:tc>
      </w:tr>
    </w:tbl>
    <w:p w:rsidR="00D15922" w:rsidRPr="00D15922" w:rsidRDefault="00D15922" w:rsidP="009A6AC6">
      <w:pPr>
        <w:pStyle w:val="SingleTxtG"/>
        <w:spacing w:before="240" w:after="240"/>
      </w:pPr>
      <w:r w:rsidRPr="00D15922">
        <w:t>10.</w:t>
      </w:r>
      <w:r w:rsidRPr="00D15922">
        <w:tab/>
        <w:t xml:space="preserve">For the entries listed in the table below, there is no </w:t>
      </w:r>
      <w:r w:rsidR="004709CA">
        <w:t>“</w:t>
      </w:r>
      <w:r w:rsidRPr="00D15922">
        <w:t>T</w:t>
      </w:r>
      <w:r w:rsidR="004709CA">
        <w:t>”</w:t>
      </w:r>
      <w:r w:rsidRPr="00D15922">
        <w:t xml:space="preserve"> in column (8) of Table A, even though these entries are present in Table C: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6357"/>
      </w:tblGrid>
      <w:tr w:rsidR="00AA4B42" w:rsidRPr="00AA4B42" w:rsidTr="00AA4B42">
        <w:trPr>
          <w:tblHeader/>
        </w:trPr>
        <w:tc>
          <w:tcPr>
            <w:tcW w:w="1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15922" w:rsidRPr="00AA4B42" w:rsidRDefault="00D15922" w:rsidP="00AA4B4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A4B42">
              <w:rPr>
                <w:i/>
                <w:sz w:val="16"/>
              </w:rPr>
              <w:t>UN No.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15922" w:rsidRPr="00AA4B42" w:rsidRDefault="00D15922" w:rsidP="00AA4B4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A4B42">
              <w:rPr>
                <w:i/>
                <w:sz w:val="16"/>
              </w:rPr>
              <w:t>Proper shipping name</w:t>
            </w:r>
          </w:p>
        </w:tc>
      </w:tr>
      <w:tr w:rsidR="00D15922" w:rsidRPr="00AA4B42" w:rsidTr="00AA4B42">
        <w:tc>
          <w:tcPr>
            <w:tcW w:w="1232" w:type="dxa"/>
            <w:tcBorders>
              <w:top w:val="single" w:sz="12" w:space="0" w:color="auto"/>
            </w:tcBorders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2288</w:t>
            </w:r>
          </w:p>
        </w:tc>
        <w:tc>
          <w:tcPr>
            <w:tcW w:w="7751" w:type="dxa"/>
            <w:tcBorders>
              <w:top w:val="single" w:sz="12" w:space="0" w:color="auto"/>
            </w:tcBorders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ISOHEXENES</w:t>
            </w:r>
          </w:p>
        </w:tc>
      </w:tr>
      <w:tr w:rsidR="00D15922" w:rsidRPr="00AA4B42" w:rsidTr="00AA4B42">
        <w:tc>
          <w:tcPr>
            <w:tcW w:w="1232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2582</w:t>
            </w:r>
          </w:p>
        </w:tc>
        <w:tc>
          <w:tcPr>
            <w:tcW w:w="7751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FERRIC CHLORIDE SOLUTION</w:t>
            </w:r>
          </w:p>
        </w:tc>
      </w:tr>
      <w:tr w:rsidR="00D15922" w:rsidRPr="00AA4B42" w:rsidTr="00AA4B42">
        <w:tc>
          <w:tcPr>
            <w:tcW w:w="1232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2785</w:t>
            </w:r>
          </w:p>
        </w:tc>
        <w:tc>
          <w:tcPr>
            <w:tcW w:w="7751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4-THIAPENTANAL</w:t>
            </w:r>
          </w:p>
        </w:tc>
      </w:tr>
      <w:tr w:rsidR="00D15922" w:rsidRPr="00AA4B42" w:rsidTr="00AA4B42">
        <w:tc>
          <w:tcPr>
            <w:tcW w:w="1232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2984</w:t>
            </w:r>
          </w:p>
        </w:tc>
        <w:tc>
          <w:tcPr>
            <w:tcW w:w="7751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HYDROGEN PEROXIDE, AQUEOUS SOLUTION with not less than 8% but less than 20% hydrogen peroxide (stabilized as necessary)</w:t>
            </w:r>
          </w:p>
        </w:tc>
      </w:tr>
      <w:tr w:rsidR="00D15922" w:rsidRPr="00AA4B42" w:rsidTr="00AA4B42">
        <w:tc>
          <w:tcPr>
            <w:tcW w:w="1232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3429</w:t>
            </w:r>
          </w:p>
        </w:tc>
        <w:tc>
          <w:tcPr>
            <w:tcW w:w="7751" w:type="dxa"/>
            <w:shd w:val="clear" w:color="auto" w:fill="auto"/>
          </w:tcPr>
          <w:p w:rsidR="00D15922" w:rsidRPr="00AA4B42" w:rsidRDefault="00D15922" w:rsidP="00AA4B42">
            <w:pPr>
              <w:suppressAutoHyphens w:val="0"/>
              <w:spacing w:before="40" w:after="120" w:line="220" w:lineRule="exact"/>
              <w:ind w:right="113"/>
            </w:pPr>
            <w:r w:rsidRPr="00AA4B42">
              <w:t>CHLOROTOLUIDINES, LIQUID</w:t>
            </w:r>
          </w:p>
        </w:tc>
      </w:tr>
    </w:tbl>
    <w:p w:rsidR="00D15922" w:rsidRPr="00D15922" w:rsidRDefault="00D15922" w:rsidP="009A6AC6">
      <w:pPr>
        <w:pStyle w:val="SingleTxtG"/>
        <w:spacing w:before="240"/>
      </w:pPr>
      <w:r w:rsidRPr="00D15922">
        <w:lastRenderedPageBreak/>
        <w:t>11.</w:t>
      </w:r>
      <w:r w:rsidRPr="00D15922">
        <w:tab/>
        <w:t xml:space="preserve">In the </w:t>
      </w:r>
      <w:r w:rsidRPr="00FA1903">
        <w:rPr>
          <w:b/>
          <w:bCs/>
          <w:u w:val="single"/>
        </w:rPr>
        <w:t>English and French versions</w:t>
      </w:r>
      <w:r w:rsidRPr="00D15922">
        <w:t xml:space="preserve">, in column (8) of Table A, the entry for the substance NITROSYLSULPHURIC ACID, SOLID, UN No. 3456, contains the code </w:t>
      </w:r>
      <w:r w:rsidR="004709CA">
        <w:t>“</w:t>
      </w:r>
      <w:r w:rsidRPr="00D15922">
        <w:t>T3</w:t>
      </w:r>
      <w:r w:rsidR="004709CA">
        <w:t>”</w:t>
      </w:r>
      <w:r w:rsidRPr="00D15922">
        <w:t>, whose meaning is apparently unexplained.</w:t>
      </w:r>
    </w:p>
    <w:p w:rsidR="00D15922" w:rsidRPr="00D15922" w:rsidRDefault="00D15922" w:rsidP="00D15922">
      <w:pPr>
        <w:pStyle w:val="SingleTxtG"/>
      </w:pPr>
      <w:r w:rsidRPr="00D15922">
        <w:t>12.</w:t>
      </w:r>
      <w:r w:rsidRPr="00D15922">
        <w:tab/>
        <w:t>Finally, the entry for UN No. 9000 poses the following problem in the English, French and German (2015) versions of the Regulations annexed to ADN:</w:t>
      </w:r>
    </w:p>
    <w:p w:rsidR="00D15922" w:rsidRPr="00D15922" w:rsidRDefault="00D15922" w:rsidP="009A6AC6">
      <w:pPr>
        <w:pStyle w:val="Bullet1G"/>
      </w:pPr>
      <w:r w:rsidRPr="00D15922">
        <w:t>Tables A and B refer to AMMONIA, DEEPLY REFRIGERATED;</w:t>
      </w:r>
    </w:p>
    <w:p w:rsidR="00D15922" w:rsidRPr="00D15922" w:rsidRDefault="00D15922" w:rsidP="009A6AC6">
      <w:pPr>
        <w:pStyle w:val="Bullet1G"/>
      </w:pPr>
      <w:r w:rsidRPr="00D15922">
        <w:t>Table C refers to AMMONIA, ANHYDROUS, DEEPLY REFRIGERATED.</w:t>
      </w:r>
    </w:p>
    <w:p w:rsidR="00D15922" w:rsidRPr="00D15922" w:rsidRDefault="00D15922" w:rsidP="00D15922">
      <w:pPr>
        <w:pStyle w:val="SingleTxtG"/>
      </w:pPr>
      <w:r w:rsidRPr="00D15922">
        <w:t>13.</w:t>
      </w:r>
      <w:r w:rsidRPr="00D15922">
        <w:tab/>
        <w:t>The correct proper shipping name seems to be that which appears in Table C. Indeed, in ADNR 2007, the proper shipping name was the same in all three tables: AMMONIA, ANHYDROUS, DEEPLY REFRIGERATED.</w:t>
      </w:r>
    </w:p>
    <w:p w:rsidR="00D15922" w:rsidRPr="00D15922" w:rsidRDefault="00D15922" w:rsidP="00372604">
      <w:pPr>
        <w:pStyle w:val="HChG"/>
      </w:pPr>
      <w:r w:rsidRPr="00D15922">
        <w:tab/>
      </w:r>
      <w:r w:rsidRPr="00D15922">
        <w:tab/>
        <w:t>Follow-up</w:t>
      </w:r>
    </w:p>
    <w:p w:rsidR="00D15922" w:rsidRPr="00D15922" w:rsidRDefault="00D15922" w:rsidP="00D15922">
      <w:pPr>
        <w:pStyle w:val="SingleTxtG"/>
      </w:pPr>
      <w:r w:rsidRPr="00D15922">
        <w:t>14.</w:t>
      </w:r>
      <w:r w:rsidRPr="00D15922">
        <w:tab/>
        <w:t>The Committee is invited to give its opinion concerning the follow-up to be given to the remarks and proposals contained in paragraphs 3, 4, 6, 7, 9, 10, 11, 12 and 13 above.</w:t>
      </w:r>
    </w:p>
    <w:p w:rsidR="00D15922" w:rsidRPr="00D15922" w:rsidRDefault="00D15922" w:rsidP="00D15922">
      <w:pPr>
        <w:pStyle w:val="SingleTxtG"/>
      </w:pPr>
      <w:r w:rsidRPr="00D15922">
        <w:t>15.</w:t>
      </w:r>
      <w:r w:rsidRPr="00D15922">
        <w:tab/>
        <w:t>The Committee may first wish to avail itself of the advice of the informal working group on substances.</w:t>
      </w:r>
    </w:p>
    <w:p w:rsidR="00D15922" w:rsidRPr="00D15922" w:rsidRDefault="00D15922" w:rsidP="00D15922">
      <w:pPr>
        <w:pStyle w:val="SingleTxtG"/>
      </w:pPr>
      <w:r w:rsidRPr="00D15922">
        <w:t>16.</w:t>
      </w:r>
      <w:r w:rsidRPr="00D15922">
        <w:tab/>
        <w:t>Subject to the acceptance of the proposed changes, the secretariat is invited to determine which ones entail a simple correction, and which ones require an amendment.</w:t>
      </w:r>
    </w:p>
    <w:p w:rsidR="007268F9" w:rsidRPr="00D15922" w:rsidRDefault="00D15922" w:rsidP="00D1592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D15922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04" w:rsidRPr="00FB1744" w:rsidRDefault="00534404" w:rsidP="00FB1744">
      <w:pPr>
        <w:pStyle w:val="Footer"/>
      </w:pPr>
    </w:p>
  </w:endnote>
  <w:endnote w:type="continuationSeparator" w:id="0">
    <w:p w:rsidR="00534404" w:rsidRPr="00FB1744" w:rsidRDefault="0053440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E" w:rsidRDefault="00BF269E" w:rsidP="00BF269E">
    <w:pPr>
      <w:pStyle w:val="Footer"/>
      <w:tabs>
        <w:tab w:val="right" w:pos="9638"/>
      </w:tabs>
    </w:pPr>
    <w:r w:rsidRPr="00BF269E">
      <w:rPr>
        <w:b/>
        <w:bCs/>
        <w:sz w:val="18"/>
      </w:rPr>
      <w:fldChar w:fldCharType="begin"/>
    </w:r>
    <w:r w:rsidRPr="00BF269E">
      <w:rPr>
        <w:b/>
        <w:bCs/>
        <w:sz w:val="18"/>
      </w:rPr>
      <w:instrText xml:space="preserve"> PAGE  \* MERGEFORMAT </w:instrText>
    </w:r>
    <w:r w:rsidRPr="00BF269E">
      <w:rPr>
        <w:b/>
        <w:bCs/>
        <w:sz w:val="18"/>
      </w:rPr>
      <w:fldChar w:fldCharType="separate"/>
    </w:r>
    <w:r w:rsidR="00064832">
      <w:rPr>
        <w:b/>
        <w:bCs/>
        <w:noProof/>
        <w:sz w:val="18"/>
      </w:rPr>
      <w:t>2</w:t>
    </w:r>
    <w:r w:rsidRPr="00BF269E">
      <w:rPr>
        <w:b/>
        <w:bCs/>
        <w:sz w:val="18"/>
      </w:rPr>
      <w:fldChar w:fldCharType="end"/>
    </w:r>
    <w:r>
      <w:tab/>
      <w:t>GE.18-08853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E" w:rsidRDefault="00BF269E" w:rsidP="00BF269E">
    <w:pPr>
      <w:pStyle w:val="Footer"/>
      <w:tabs>
        <w:tab w:val="right" w:pos="9638"/>
      </w:tabs>
    </w:pPr>
    <w:r>
      <w:t>GE.18-08853</w:t>
    </w:r>
    <w:r>
      <w:tab/>
    </w:r>
    <w:r w:rsidRPr="00BF269E">
      <w:rPr>
        <w:b/>
        <w:bCs/>
        <w:sz w:val="18"/>
      </w:rPr>
      <w:fldChar w:fldCharType="begin"/>
    </w:r>
    <w:r w:rsidRPr="00BF269E">
      <w:rPr>
        <w:b/>
        <w:bCs/>
        <w:sz w:val="18"/>
      </w:rPr>
      <w:instrText xml:space="preserve"> PAGE  \* MERGEFORMAT </w:instrText>
    </w:r>
    <w:r w:rsidRPr="00BF269E">
      <w:rPr>
        <w:b/>
        <w:bCs/>
        <w:sz w:val="18"/>
      </w:rPr>
      <w:fldChar w:fldCharType="separate"/>
    </w:r>
    <w:r w:rsidR="00064832">
      <w:rPr>
        <w:b/>
        <w:bCs/>
        <w:noProof/>
        <w:sz w:val="18"/>
      </w:rPr>
      <w:t>3</w:t>
    </w:r>
    <w:r w:rsidRPr="00BF269E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BF269E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269E" w:rsidRDefault="00BF269E" w:rsidP="00DF0D92">
    <w:r>
      <w:t>GE.18-</w:t>
    </w:r>
    <w:proofErr w:type="gramStart"/>
    <w:r>
      <w:t>08853  (</w:t>
    </w:r>
    <w:proofErr w:type="gramEnd"/>
    <w:r>
      <w:t>E)</w:t>
    </w:r>
    <w:r w:rsidR="00846F90">
      <w:t xml:space="preserve">    </w:t>
    </w:r>
    <w:r w:rsidR="00DF0D92">
      <w:t>1707</w:t>
    </w:r>
    <w:r w:rsidR="00F762B4">
      <w:t>18</w:t>
    </w:r>
  </w:p>
  <w:p w:rsidR="00BF269E" w:rsidRPr="00BF269E" w:rsidRDefault="00BF269E" w:rsidP="00BF269E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2/2018/4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04" w:rsidRPr="00FB1744" w:rsidRDefault="0053440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34404" w:rsidRPr="00FB1744" w:rsidRDefault="0053440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C4AF7" w:rsidRPr="006C4AF7" w:rsidRDefault="006C4AF7">
      <w:pPr>
        <w:pStyle w:val="FootnoteText"/>
      </w:pPr>
      <w:r>
        <w:rPr>
          <w:rStyle w:val="FootnoteReference"/>
        </w:rPr>
        <w:tab/>
      </w:r>
      <w:r w:rsidRPr="006C4AF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Reissued for technical reasons on 17 July 2018.</w:t>
      </w:r>
    </w:p>
  </w:footnote>
  <w:footnote w:id="2">
    <w:p w:rsidR="006C4AF7" w:rsidRPr="006C4AF7" w:rsidRDefault="006C4AF7">
      <w:pPr>
        <w:pStyle w:val="FootnoteText"/>
      </w:pPr>
      <w:r>
        <w:rPr>
          <w:rStyle w:val="FootnoteReference"/>
        </w:rPr>
        <w:tab/>
      </w:r>
      <w:r w:rsidRPr="006C4AF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F762B4">
        <w:t>Distributed in German by the Central Commission for the Navigation of the Rhine under the symbol CCNR-ZKR/ADN/WP.15/AC.2/2018/41.</w:t>
      </w:r>
    </w:p>
  </w:footnote>
  <w:footnote w:id="3">
    <w:p w:rsidR="0044489E" w:rsidRPr="0044489E" w:rsidRDefault="0044489E">
      <w:pPr>
        <w:pStyle w:val="FootnoteText"/>
      </w:pPr>
      <w:r>
        <w:rPr>
          <w:rStyle w:val="FootnoteReference"/>
        </w:rPr>
        <w:tab/>
      </w:r>
      <w:r w:rsidRPr="0044489E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Pr="00F762B4">
        <w:t>In accordance with the programme of work of the Inla</w:t>
      </w:r>
      <w:r>
        <w:t>nd Transport Committee for 2018–</w:t>
      </w:r>
      <w:r w:rsidRPr="00F762B4">
        <w:t>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E" w:rsidRDefault="00BF269E" w:rsidP="00BF269E">
    <w:pPr>
      <w:pStyle w:val="Header"/>
    </w:pPr>
    <w:r>
      <w:t>ECE/TRANS/WP.15/AC.2/2018/41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E" w:rsidRDefault="00BF269E" w:rsidP="00BF269E">
    <w:pPr>
      <w:pStyle w:val="Header"/>
      <w:jc w:val="right"/>
    </w:pPr>
    <w:r>
      <w:t>ECE/TRANS/WP.15/AC.2/2018/41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F623E"/>
    <w:multiLevelType w:val="hybridMultilevel"/>
    <w:tmpl w:val="1A5A545E"/>
    <w:lvl w:ilvl="0" w:tplc="EF6C8C5C">
      <w:numFmt w:val="bullet"/>
      <w:lvlText w:val="•"/>
      <w:lvlJc w:val="left"/>
      <w:pPr>
        <w:ind w:left="1689" w:hanging="55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00BAA"/>
    <w:multiLevelType w:val="hybridMultilevel"/>
    <w:tmpl w:val="3708BD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CC4534C"/>
    <w:multiLevelType w:val="hybridMultilevel"/>
    <w:tmpl w:val="7FEE5426"/>
    <w:lvl w:ilvl="0" w:tplc="EF6C8C5C">
      <w:numFmt w:val="bullet"/>
      <w:lvlText w:val="•"/>
      <w:lvlJc w:val="left"/>
      <w:pPr>
        <w:ind w:left="2823" w:hanging="555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404"/>
    <w:rsid w:val="00046E92"/>
    <w:rsid w:val="00064832"/>
    <w:rsid w:val="000707F3"/>
    <w:rsid w:val="00084BD1"/>
    <w:rsid w:val="000B7DDD"/>
    <w:rsid w:val="000D1B89"/>
    <w:rsid w:val="001170DC"/>
    <w:rsid w:val="001944B6"/>
    <w:rsid w:val="001B1A35"/>
    <w:rsid w:val="001E3D99"/>
    <w:rsid w:val="00247E2C"/>
    <w:rsid w:val="0028319D"/>
    <w:rsid w:val="002D6C53"/>
    <w:rsid w:val="002F5595"/>
    <w:rsid w:val="00334F6A"/>
    <w:rsid w:val="00342AC8"/>
    <w:rsid w:val="00372604"/>
    <w:rsid w:val="00375952"/>
    <w:rsid w:val="00387C68"/>
    <w:rsid w:val="003B4550"/>
    <w:rsid w:val="00434078"/>
    <w:rsid w:val="0044489E"/>
    <w:rsid w:val="00461253"/>
    <w:rsid w:val="004709CA"/>
    <w:rsid w:val="0047210D"/>
    <w:rsid w:val="004F2F6B"/>
    <w:rsid w:val="005042C2"/>
    <w:rsid w:val="0050452E"/>
    <w:rsid w:val="00506C12"/>
    <w:rsid w:val="0053092B"/>
    <w:rsid w:val="00534404"/>
    <w:rsid w:val="0056599A"/>
    <w:rsid w:val="00587690"/>
    <w:rsid w:val="005A2D79"/>
    <w:rsid w:val="00602954"/>
    <w:rsid w:val="00663A3D"/>
    <w:rsid w:val="00671529"/>
    <w:rsid w:val="006C4AF7"/>
    <w:rsid w:val="00717266"/>
    <w:rsid w:val="007268F9"/>
    <w:rsid w:val="00772FE9"/>
    <w:rsid w:val="007900F8"/>
    <w:rsid w:val="007B2E13"/>
    <w:rsid w:val="007B5C28"/>
    <w:rsid w:val="007C089B"/>
    <w:rsid w:val="007C52B0"/>
    <w:rsid w:val="007E21D2"/>
    <w:rsid w:val="008364AB"/>
    <w:rsid w:val="00846F90"/>
    <w:rsid w:val="008C57DD"/>
    <w:rsid w:val="008D296E"/>
    <w:rsid w:val="009411B4"/>
    <w:rsid w:val="009A6AC6"/>
    <w:rsid w:val="009D0139"/>
    <w:rsid w:val="009D4F8A"/>
    <w:rsid w:val="009F425B"/>
    <w:rsid w:val="009F5CDC"/>
    <w:rsid w:val="00A272B3"/>
    <w:rsid w:val="00A775CF"/>
    <w:rsid w:val="00AA4B42"/>
    <w:rsid w:val="00AB3C7E"/>
    <w:rsid w:val="00AC370E"/>
    <w:rsid w:val="00AE204F"/>
    <w:rsid w:val="00AF1683"/>
    <w:rsid w:val="00AF1B92"/>
    <w:rsid w:val="00B06045"/>
    <w:rsid w:val="00BF269E"/>
    <w:rsid w:val="00C35A27"/>
    <w:rsid w:val="00C73757"/>
    <w:rsid w:val="00D15922"/>
    <w:rsid w:val="00DF0D92"/>
    <w:rsid w:val="00DF578C"/>
    <w:rsid w:val="00E02C2B"/>
    <w:rsid w:val="00E30699"/>
    <w:rsid w:val="00EA35BC"/>
    <w:rsid w:val="00ED6C48"/>
    <w:rsid w:val="00F65F5D"/>
    <w:rsid w:val="00F762B4"/>
    <w:rsid w:val="00F86A3A"/>
    <w:rsid w:val="00FA1903"/>
    <w:rsid w:val="00FB1744"/>
    <w:rsid w:val="00FC04AB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D2835F1-F199-4092-BE38-A222CA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B5C2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D6A3-048F-4373-8149-D8654295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ECE/TRANS/WP.15/AC.2/2018/41</vt:lpstr>
    </vt:vector>
  </TitlesOfParts>
  <Company>DCM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ECE/TRANS/WP.15/AC.2/2018/41</dc:title>
  <dc:subject>1808853</dc:subject>
  <dc:creator>ROLLAND</dc:creator>
  <cp:keywords/>
  <dc:description/>
  <cp:lastModifiedBy>Caillot</cp:lastModifiedBy>
  <cp:revision>2</cp:revision>
  <cp:lastPrinted>2018-07-17T14:46:00Z</cp:lastPrinted>
  <dcterms:created xsi:type="dcterms:W3CDTF">2018-07-24T09:13:00Z</dcterms:created>
  <dcterms:modified xsi:type="dcterms:W3CDTF">2018-07-24T09:13:00Z</dcterms:modified>
</cp:coreProperties>
</file>