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E1E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E1EBA" w:rsidP="00CE1EBA">
            <w:pPr>
              <w:jc w:val="right"/>
            </w:pPr>
            <w:r w:rsidRPr="00CE1EBA">
              <w:rPr>
                <w:sz w:val="40"/>
              </w:rPr>
              <w:t>ECE</w:t>
            </w:r>
            <w:r>
              <w:t>/TRANS/WP.15/2018/8</w:t>
            </w:r>
          </w:p>
        </w:tc>
      </w:tr>
      <w:tr w:rsidR="002D5AAC" w:rsidRPr="00CE1EB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E1E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E1EBA" w:rsidRDefault="00CE1EBA" w:rsidP="00CE1E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CE1EBA" w:rsidRDefault="00CE1EBA" w:rsidP="00CE1E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E1EBA" w:rsidRPr="008D53B6" w:rsidRDefault="00CE1EBA" w:rsidP="00CE1E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E1EBA" w:rsidRPr="00CE1EBA" w:rsidRDefault="00CE1EBA" w:rsidP="00CE1EBA">
      <w:pPr>
        <w:suppressAutoHyphens w:val="0"/>
        <w:spacing w:before="120" w:line="240" w:lineRule="auto"/>
        <w:rPr>
          <w:sz w:val="28"/>
          <w:szCs w:val="28"/>
        </w:rPr>
      </w:pPr>
      <w:r w:rsidRPr="00CE1EBA">
        <w:rPr>
          <w:sz w:val="28"/>
          <w:szCs w:val="28"/>
        </w:rPr>
        <w:t>Комитет по внутреннему транспорту</w:t>
      </w:r>
    </w:p>
    <w:p w:rsidR="00CE1EBA" w:rsidRPr="00CE1EBA" w:rsidRDefault="00CE1EBA" w:rsidP="00CE1EBA">
      <w:pPr>
        <w:suppressAutoHyphens w:val="0"/>
        <w:spacing w:before="120" w:line="240" w:lineRule="auto"/>
        <w:rPr>
          <w:b/>
          <w:sz w:val="24"/>
          <w:szCs w:val="24"/>
        </w:rPr>
      </w:pPr>
      <w:r w:rsidRPr="00CE1EBA">
        <w:rPr>
          <w:b/>
          <w:sz w:val="24"/>
          <w:szCs w:val="24"/>
        </w:rPr>
        <w:t>Рабочая группа по перевозкам опасных грузов</w:t>
      </w:r>
    </w:p>
    <w:p w:rsidR="00CE1EBA" w:rsidRPr="00CE1EBA" w:rsidRDefault="00CE1EBA" w:rsidP="00CE1EBA">
      <w:pPr>
        <w:suppressAutoHyphens w:val="0"/>
        <w:spacing w:before="120" w:line="240" w:lineRule="auto"/>
        <w:rPr>
          <w:b/>
        </w:rPr>
      </w:pPr>
      <w:r w:rsidRPr="00CE1EBA">
        <w:rPr>
          <w:b/>
        </w:rPr>
        <w:t xml:space="preserve">105-я сессия </w:t>
      </w:r>
    </w:p>
    <w:p w:rsidR="00CE1EBA" w:rsidRPr="00CE1EBA" w:rsidRDefault="00CE1EBA" w:rsidP="00CE1EBA">
      <w:pPr>
        <w:suppressAutoHyphens w:val="0"/>
        <w:spacing w:line="240" w:lineRule="auto"/>
      </w:pPr>
      <w:r w:rsidRPr="00CE1EBA">
        <w:t>Женева, 6–9 ноября 2018 года</w:t>
      </w:r>
    </w:p>
    <w:p w:rsidR="00CE1EBA" w:rsidRPr="00CE1EBA" w:rsidRDefault="00CE1EBA" w:rsidP="00CE1EBA">
      <w:pPr>
        <w:suppressAutoHyphens w:val="0"/>
        <w:spacing w:line="240" w:lineRule="auto"/>
      </w:pPr>
      <w:r w:rsidRPr="00CE1EBA">
        <w:t>Пункт 5 а) предварительной повестки дня</w:t>
      </w:r>
    </w:p>
    <w:p w:rsidR="00CE1EBA" w:rsidRPr="00CE1EBA" w:rsidRDefault="00CE1EBA" w:rsidP="00CE1EBA">
      <w:pPr>
        <w:suppressAutoHyphens w:val="0"/>
        <w:spacing w:line="240" w:lineRule="auto"/>
        <w:rPr>
          <w:b/>
          <w:bCs/>
        </w:rPr>
      </w:pPr>
      <w:r w:rsidRPr="00CE1EBA">
        <w:rPr>
          <w:b/>
        </w:rPr>
        <w:t xml:space="preserve">Предложения о внесении поправок </w:t>
      </w:r>
      <w:r>
        <w:rPr>
          <w:b/>
        </w:rPr>
        <w:br/>
      </w:r>
      <w:r w:rsidRPr="00CE1EBA">
        <w:rPr>
          <w:b/>
        </w:rPr>
        <w:t>в приложения A и B к ДОПОГ:</w:t>
      </w:r>
    </w:p>
    <w:p w:rsidR="00CE1EBA" w:rsidRPr="00CE1EBA" w:rsidRDefault="00CE1EBA" w:rsidP="00CE1EBA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 w:rsidRPr="00CE1EBA">
        <w:rPr>
          <w:b/>
        </w:rPr>
        <w:t xml:space="preserve">конструкция и допущение к перевозке </w:t>
      </w:r>
      <w:r>
        <w:rPr>
          <w:b/>
        </w:rPr>
        <w:br/>
      </w:r>
      <w:r w:rsidRPr="00CE1EBA">
        <w:rPr>
          <w:b/>
        </w:rPr>
        <w:t>транспортных средст</w:t>
      </w:r>
      <w:r w:rsidRPr="00CE1EBA">
        <w:rPr>
          <w:rFonts w:eastAsia="Times New Roman" w:cs="Times New Roman"/>
          <w:b/>
          <w:szCs w:val="20"/>
        </w:rPr>
        <w:t>в</w:t>
      </w:r>
    </w:p>
    <w:p w:rsidR="00CE1EBA" w:rsidRPr="00CE1EBA" w:rsidRDefault="00CE1EBA" w:rsidP="00CE1EBA">
      <w:pPr>
        <w:pStyle w:val="HChGR"/>
      </w:pPr>
      <w:r w:rsidRPr="00CE1EBA">
        <w:tab/>
      </w:r>
      <w:r w:rsidRPr="00CE1EBA">
        <w:tab/>
        <w:t>Осуществление требов</w:t>
      </w:r>
      <w:r>
        <w:t>аний пункта 9.2.2.2.1 ДОПОГ для </w:t>
      </w:r>
      <w:r w:rsidRPr="00CE1EBA">
        <w:t>кабелей</w:t>
      </w:r>
    </w:p>
    <w:p w:rsidR="00CE1EBA" w:rsidRDefault="00CE1EBA" w:rsidP="00CE1EBA">
      <w:pPr>
        <w:pStyle w:val="H1GR"/>
        <w:rPr>
          <w:b w:val="0"/>
          <w:sz w:val="20"/>
        </w:rPr>
      </w:pPr>
      <w:r w:rsidRPr="00CE1EBA">
        <w:tab/>
      </w:r>
      <w:r w:rsidRPr="00CE1EBA">
        <w:tab/>
        <w:t>Передано правительством Франции</w:t>
      </w:r>
      <w:r w:rsidRPr="00CE1EBA">
        <w:rPr>
          <w:b w:val="0"/>
          <w:sz w:val="20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E1EBA" w:rsidRPr="00CE1EBA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E1EBA" w:rsidRPr="00CE1EBA" w:rsidRDefault="00CE1EB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E1EBA">
              <w:rPr>
                <w:rFonts w:cs="Times New Roman"/>
              </w:rPr>
              <w:tab/>
            </w:r>
            <w:r w:rsidRPr="00CE1EB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E1EBA" w:rsidRPr="00CE1EB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E1EBA" w:rsidRPr="00CE1EBA" w:rsidRDefault="00CE1EBA" w:rsidP="00CE1EBA">
            <w:pPr>
              <w:pStyle w:val="SingleTxtGR"/>
              <w:tabs>
                <w:tab w:val="clear" w:pos="3402"/>
                <w:tab w:val="clear" w:pos="3969"/>
                <w:tab w:val="left" w:pos="1134"/>
              </w:tabs>
              <w:ind w:left="3618" w:hanging="2484"/>
            </w:pPr>
            <w:r w:rsidRPr="00CE1EBA">
              <w:rPr>
                <w:b/>
              </w:rPr>
              <w:t>Существо предложения</w:t>
            </w:r>
            <w:r>
              <w:t>:</w:t>
            </w:r>
            <w:r>
              <w:tab/>
            </w:r>
            <w:r w:rsidRPr="00CE1EBA">
              <w:t>Новые требования пункта 9.2.2.2.1 ДОПОГ для кабелей, используемых в различных электрических цепях транспортных средств EX, FL и AT, как представляется, создают определенные проблемы, связанные с применением.</w:t>
            </w:r>
          </w:p>
        </w:tc>
      </w:tr>
      <w:tr w:rsidR="00CE1EBA" w:rsidRPr="00CE1EB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E1EBA" w:rsidRPr="00CE1EBA" w:rsidRDefault="00CE1EBA" w:rsidP="00CE1EBA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1134"/>
                <w:tab w:val="left" w:pos="3820"/>
              </w:tabs>
              <w:ind w:left="3618" w:hanging="2484"/>
            </w:pPr>
            <w:r>
              <w:tab/>
            </w:r>
            <w:r w:rsidRPr="00CE1EBA">
              <w:t>Было бы желательно привести обмен мнениями по затронутым темам.</w:t>
            </w:r>
          </w:p>
        </w:tc>
      </w:tr>
      <w:tr w:rsidR="00CE1EBA" w:rsidRPr="00CE1EB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E1EBA" w:rsidRPr="00CE1EBA" w:rsidRDefault="00CE1EBA" w:rsidP="00CE1EBA">
            <w:pPr>
              <w:pStyle w:val="SingleTxtGR"/>
              <w:tabs>
                <w:tab w:val="clear" w:pos="3402"/>
                <w:tab w:val="clear" w:pos="3969"/>
                <w:tab w:val="left" w:pos="1134"/>
              </w:tabs>
              <w:ind w:left="3618" w:hanging="2484"/>
            </w:pPr>
            <w:r w:rsidRPr="00CE1EBA">
              <w:rPr>
                <w:b/>
              </w:rPr>
              <w:t>Справочные документы</w:t>
            </w:r>
            <w:r w:rsidRPr="00CE1EBA">
              <w:t>:</w:t>
            </w:r>
            <w:r w:rsidRPr="00CE1EBA">
              <w:tab/>
              <w:t>ECE/TRANS/257</w:t>
            </w:r>
          </w:p>
        </w:tc>
      </w:tr>
      <w:tr w:rsidR="00CE1EBA" w:rsidRPr="00CE1EBA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E1EBA" w:rsidRPr="00CE1EBA" w:rsidRDefault="00CE1EBA" w:rsidP="00850215">
            <w:pPr>
              <w:rPr>
                <w:rFonts w:cs="Times New Roman"/>
              </w:rPr>
            </w:pPr>
          </w:p>
        </w:tc>
      </w:tr>
    </w:tbl>
    <w:p w:rsidR="00CE1EBA" w:rsidRPr="00CE1EBA" w:rsidRDefault="00CE1EBA" w:rsidP="00CE1EBA">
      <w:pPr>
        <w:pStyle w:val="HChGR"/>
      </w:pPr>
      <w:r w:rsidRPr="00CE1EBA">
        <w:tab/>
      </w:r>
      <w:r w:rsidRPr="00CE1EBA">
        <w:tab/>
        <w:t>Введение</w:t>
      </w:r>
    </w:p>
    <w:p w:rsidR="00CE1EBA" w:rsidRPr="00CE1EBA" w:rsidRDefault="00CE1EBA" w:rsidP="00CE1EBA">
      <w:pPr>
        <w:pStyle w:val="SingleTxtGR"/>
      </w:pPr>
      <w:r w:rsidRPr="00CE1EBA">
        <w:t>1.</w:t>
      </w:r>
      <w:r w:rsidRPr="00CE1EBA">
        <w:tab/>
        <w:t xml:space="preserve">Рабочая группа приняла для вступления в силу в 2017 году поправки к </w:t>
      </w:r>
      <w:r w:rsidR="005266B2">
        <w:br/>
      </w:r>
      <w:r w:rsidRPr="00CE1EBA">
        <w:t xml:space="preserve">главе 9.2 ДОПОГ, касающиеся конструкции транспортных средств, и, в частности, включила в пункт 9.2.2.2.1 ссылку на стандарты ИСО для обеспечения соответствия кабелей, используемых в различных электрических цепях. </w:t>
      </w:r>
    </w:p>
    <w:p w:rsidR="00CE1EBA" w:rsidRPr="00CE1EBA" w:rsidRDefault="00CE1EBA" w:rsidP="00CE1EBA">
      <w:pPr>
        <w:pStyle w:val="SingleTxtGR"/>
      </w:pPr>
      <w:r w:rsidRPr="00CE1EBA">
        <w:t>2.</w:t>
      </w:r>
      <w:r w:rsidRPr="00CE1EBA">
        <w:tab/>
        <w:t xml:space="preserve">Без ущерба для правомерности этого требования следует отметить, что, как представляется, довольно трудно приобрести кабели, соответствующие этим </w:t>
      </w:r>
      <w:r w:rsidRPr="00CE1EBA">
        <w:lastRenderedPageBreak/>
        <w:t>стандартам, поскольку поставщики кабелей принима</w:t>
      </w:r>
      <w:r w:rsidR="005266B2">
        <w:t>ют крупные заказы, не менее 100 </w:t>
      </w:r>
      <w:r w:rsidRPr="00CE1EBA">
        <w:t>км, а это может быть проблематичным, в частности для изготовителей автоцистерн, которым они требуются в меньших количествах.</w:t>
      </w:r>
    </w:p>
    <w:p w:rsidR="00CE1EBA" w:rsidRPr="00CE1EBA" w:rsidRDefault="00CE1EBA" w:rsidP="00CE1EBA">
      <w:pPr>
        <w:pStyle w:val="SingleTxtGR"/>
      </w:pPr>
      <w:r w:rsidRPr="00CE1EBA">
        <w:t>3.</w:t>
      </w:r>
      <w:r w:rsidRPr="00CE1EBA">
        <w:tab/>
        <w:t xml:space="preserve">Кроме того, поставщики выдают сертификаты о соответствии их продукции стандарту, однако на самих кабелях отсутствует номер партии или какая-либо другая информация. Конкретную маркировку эти кабели не несут. В этой связи возникает вопрос о проверке их соответствия. </w:t>
      </w:r>
    </w:p>
    <w:p w:rsidR="00CE1EBA" w:rsidRPr="00CE1EBA" w:rsidRDefault="00CE1EBA" w:rsidP="00CE1EBA">
      <w:pPr>
        <w:pStyle w:val="SingleTxtGR"/>
      </w:pPr>
      <w:r w:rsidRPr="00CE1EBA">
        <w:t>4.</w:t>
      </w:r>
      <w:r w:rsidRPr="00CE1EBA">
        <w:tab/>
        <w:t>Кроме того, требования для кабелей в настоящее время распространяются и на транспортные средства ЕХ/II, чего не было ранее. Речь может идти о коммерческих транспортных средствах с максимальной массой не более 3,5 т и автофургонах с максимальной массой не более 12 т, грузовое отделение которых оборудовано для выполнения требований главы 9.3. Оригинальная электропроводка этих транспортных средств может не соответствовать пункту 9.2.2.2.1. Для приведения этой электропроводки в соответствие с указанными требованиями она должна быть полностью переделана.</w:t>
      </w:r>
    </w:p>
    <w:p w:rsidR="00CE1EBA" w:rsidRPr="00CE1EBA" w:rsidRDefault="00CE1EBA" w:rsidP="00CE1EBA">
      <w:pPr>
        <w:pStyle w:val="HChGR"/>
      </w:pPr>
      <w:r w:rsidRPr="00CE1EBA">
        <w:tab/>
      </w:r>
      <w:r w:rsidRPr="00CE1EBA">
        <w:tab/>
        <w:t>Обсуждение</w:t>
      </w:r>
    </w:p>
    <w:p w:rsidR="00CE1EBA" w:rsidRPr="00CE1EBA" w:rsidRDefault="00CE1EBA" w:rsidP="00CE1EBA">
      <w:pPr>
        <w:pStyle w:val="SingleTxtGR"/>
      </w:pPr>
      <w:r w:rsidRPr="00CE1EBA">
        <w:t>5.</w:t>
      </w:r>
      <w:r w:rsidRPr="00CE1EBA">
        <w:tab/>
        <w:t>Мы хотели бы узнать мнение членов Рабочей группы по различным вопросам, которые рассматриваются в пунктах 2–4 выше.</w:t>
      </w:r>
    </w:p>
    <w:p w:rsidR="00CE1EBA" w:rsidRPr="00CE1EBA" w:rsidRDefault="00CE1EBA" w:rsidP="00CE1EB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CE1E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C0" w:rsidRPr="00A312BC" w:rsidRDefault="004F6BC0" w:rsidP="00A312BC"/>
  </w:endnote>
  <w:endnote w:type="continuationSeparator" w:id="0">
    <w:p w:rsidR="004F6BC0" w:rsidRPr="00A312BC" w:rsidRDefault="004F6B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BA" w:rsidRPr="00CE1EBA" w:rsidRDefault="00CE1EBA">
    <w:pPr>
      <w:pStyle w:val="Footer"/>
    </w:pPr>
    <w:r w:rsidRPr="00CE1EBA">
      <w:rPr>
        <w:b/>
        <w:sz w:val="18"/>
      </w:rPr>
      <w:fldChar w:fldCharType="begin"/>
    </w:r>
    <w:r w:rsidRPr="00CE1EBA">
      <w:rPr>
        <w:b/>
        <w:sz w:val="18"/>
      </w:rPr>
      <w:instrText xml:space="preserve"> PAGE  \* MERGEFORMAT </w:instrText>
    </w:r>
    <w:r w:rsidRPr="00CE1EBA">
      <w:rPr>
        <w:b/>
        <w:sz w:val="18"/>
      </w:rPr>
      <w:fldChar w:fldCharType="separate"/>
    </w:r>
    <w:r w:rsidR="00D2665C">
      <w:rPr>
        <w:b/>
        <w:noProof/>
        <w:sz w:val="18"/>
      </w:rPr>
      <w:t>2</w:t>
    </w:r>
    <w:r w:rsidRPr="00CE1EBA">
      <w:rPr>
        <w:b/>
        <w:sz w:val="18"/>
      </w:rPr>
      <w:fldChar w:fldCharType="end"/>
    </w:r>
    <w:r>
      <w:rPr>
        <w:b/>
        <w:sz w:val="18"/>
      </w:rPr>
      <w:tab/>
    </w:r>
    <w:r>
      <w:t>GE.18-13672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BA" w:rsidRPr="00CE1EBA" w:rsidRDefault="00CE1EBA" w:rsidP="00CE1EB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GE.18-13672</w:t>
    </w:r>
    <w:r>
      <w:tab/>
    </w:r>
    <w:r w:rsidRPr="00CE1EBA">
      <w:rPr>
        <w:b/>
        <w:sz w:val="18"/>
      </w:rPr>
      <w:fldChar w:fldCharType="begin"/>
    </w:r>
    <w:r w:rsidRPr="00CE1EBA">
      <w:rPr>
        <w:b/>
        <w:sz w:val="18"/>
      </w:rPr>
      <w:instrText xml:space="preserve"> PAGE  \* MERGEFORMAT </w:instrText>
    </w:r>
    <w:r w:rsidRPr="00CE1EB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E1E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E1EBA" w:rsidRDefault="00CE1EBA" w:rsidP="00CE1EB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18-13672  (R)</w:t>
    </w:r>
    <w:r>
      <w:rPr>
        <w:lang w:val="en-US"/>
      </w:rPr>
      <w:t xml:space="preserve">  100918  110918</w:t>
    </w:r>
    <w:r>
      <w:br/>
    </w:r>
    <w:r w:rsidRPr="00CE1EBA">
      <w:rPr>
        <w:rFonts w:ascii="C39T30Lfz" w:hAnsi="C39T30Lfz"/>
        <w:kern w:val="14"/>
        <w:sz w:val="56"/>
      </w:rPr>
      <w:t></w:t>
    </w:r>
    <w:r w:rsidRPr="00CE1EBA">
      <w:rPr>
        <w:rFonts w:ascii="C39T30Lfz" w:hAnsi="C39T30Lfz"/>
        <w:kern w:val="14"/>
        <w:sz w:val="56"/>
      </w:rPr>
      <w:t></w:t>
    </w:r>
    <w:r w:rsidRPr="00CE1EBA">
      <w:rPr>
        <w:rFonts w:ascii="C39T30Lfz" w:hAnsi="C39T30Lfz"/>
        <w:kern w:val="14"/>
        <w:sz w:val="56"/>
      </w:rPr>
      <w:t></w:t>
    </w:r>
    <w:r w:rsidRPr="00CE1EBA">
      <w:rPr>
        <w:rFonts w:ascii="C39T30Lfz" w:hAnsi="C39T30Lfz"/>
        <w:kern w:val="14"/>
        <w:sz w:val="56"/>
      </w:rPr>
      <w:t></w:t>
    </w:r>
    <w:r w:rsidRPr="00CE1EBA">
      <w:rPr>
        <w:rFonts w:ascii="C39T30Lfz" w:hAnsi="C39T30Lfz"/>
        <w:kern w:val="14"/>
        <w:sz w:val="56"/>
      </w:rPr>
      <w:t></w:t>
    </w:r>
    <w:r w:rsidRPr="00CE1EBA">
      <w:rPr>
        <w:rFonts w:ascii="C39T30Lfz" w:hAnsi="C39T30Lfz"/>
        <w:kern w:val="14"/>
        <w:sz w:val="56"/>
      </w:rPr>
      <w:t></w:t>
    </w:r>
    <w:r w:rsidRPr="00CE1EBA">
      <w:rPr>
        <w:rFonts w:ascii="C39T30Lfz" w:hAnsi="C39T30Lfz"/>
        <w:kern w:val="14"/>
        <w:sz w:val="56"/>
      </w:rPr>
      <w:t></w:t>
    </w:r>
    <w:r w:rsidRPr="00CE1EBA">
      <w:rPr>
        <w:rFonts w:ascii="C39T30Lfz" w:hAnsi="C39T30Lfz"/>
        <w:kern w:val="14"/>
        <w:sz w:val="56"/>
      </w:rPr>
      <w:t></w:t>
    </w:r>
    <w:r w:rsidRPr="00CE1EB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C0" w:rsidRPr="001075E9" w:rsidRDefault="004F6B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6BC0" w:rsidRDefault="004F6B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1EBA" w:rsidRPr="004C5A95" w:rsidRDefault="00CE1EBA" w:rsidP="00CE1EBA">
      <w:pPr>
        <w:pStyle w:val="FootnoteText"/>
      </w:pPr>
      <w:r>
        <w:tab/>
      </w:r>
      <w:r w:rsidRPr="00CE1EB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</w:t>
      </w:r>
      <w:r w:rsidR="00465656" w:rsidRPr="00465656">
        <w:t>–</w:t>
      </w:r>
      <w:r>
        <w:t>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BA" w:rsidRPr="00CE1EBA" w:rsidRDefault="00D2665C">
    <w:pPr>
      <w:pStyle w:val="Header"/>
    </w:pPr>
    <w:fldSimple w:instr=" TITLE  \* MERGEFORMAT ">
      <w:r>
        <w:t>ECE/TRANS/WP.15/2018/8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BA" w:rsidRPr="00CE1EBA" w:rsidRDefault="00D2665C" w:rsidP="00CE1EBA">
    <w:pPr>
      <w:pStyle w:val="Header"/>
      <w:jc w:val="right"/>
    </w:pPr>
    <w:fldSimple w:instr=" TITLE  \* MERGEFORMAT ">
      <w:r>
        <w:t>ECE/TRANS/WP.15/2018/8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C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5656"/>
    <w:rsid w:val="00472C5C"/>
    <w:rsid w:val="004E05B7"/>
    <w:rsid w:val="004F6BC0"/>
    <w:rsid w:val="0050108D"/>
    <w:rsid w:val="00513081"/>
    <w:rsid w:val="00517901"/>
    <w:rsid w:val="00526683"/>
    <w:rsid w:val="005266B2"/>
    <w:rsid w:val="005639C1"/>
    <w:rsid w:val="005709E0"/>
    <w:rsid w:val="00572E19"/>
    <w:rsid w:val="005961C8"/>
    <w:rsid w:val="005966F1"/>
    <w:rsid w:val="005D7914"/>
    <w:rsid w:val="005E2B41"/>
    <w:rsid w:val="005F0B42"/>
    <w:rsid w:val="0060712D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2E5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1EBA"/>
    <w:rsid w:val="00CE5A1A"/>
    <w:rsid w:val="00CF55F6"/>
    <w:rsid w:val="00D2665C"/>
    <w:rsid w:val="00D33D63"/>
    <w:rsid w:val="00D5253A"/>
    <w:rsid w:val="00D873A8"/>
    <w:rsid w:val="00D90028"/>
    <w:rsid w:val="00D90138"/>
    <w:rsid w:val="00D961B3"/>
    <w:rsid w:val="00DD78D1"/>
    <w:rsid w:val="00DE32CD"/>
    <w:rsid w:val="00DF5767"/>
    <w:rsid w:val="00DF71B9"/>
    <w:rsid w:val="00E12C5F"/>
    <w:rsid w:val="00E73F76"/>
    <w:rsid w:val="00EA2C9F"/>
    <w:rsid w:val="00EA420E"/>
    <w:rsid w:val="00EA6553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383A2A-1C85-4E04-8B2A-5012D7CB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ECE/TRANS/WP.15/2018/8</vt:lpstr>
      <vt:lpstr>ECE/TRANS/WP.15/2018/8</vt:lpstr>
      <vt:lpstr>A/</vt:lpstr>
    </vt:vector>
  </TitlesOfParts>
  <Company>DCM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ECE/TRANS/WP.15/2018/8</dc:title>
  <dc:subject/>
  <dc:creator>Elena IZOTOVA</dc:creator>
  <cp:keywords/>
  <cp:lastModifiedBy>Christine Barrio-Champeau</cp:lastModifiedBy>
  <cp:revision>2</cp:revision>
  <cp:lastPrinted>2018-09-11T09:18:00Z</cp:lastPrinted>
  <dcterms:created xsi:type="dcterms:W3CDTF">2018-09-20T08:45:00Z</dcterms:created>
  <dcterms:modified xsi:type="dcterms:W3CDTF">2018-09-20T08:45:00Z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