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0B4919" w14:paraId="12AFB2DD" w14:textId="77777777" w:rsidTr="000216CC">
        <w:trPr>
          <w:trHeight w:val="851"/>
        </w:trPr>
        <w:tc>
          <w:tcPr>
            <w:tcW w:w="1259" w:type="dxa"/>
            <w:tcBorders>
              <w:top w:val="nil"/>
              <w:left w:val="nil"/>
              <w:bottom w:val="single" w:sz="4" w:space="0" w:color="auto"/>
              <w:right w:val="nil"/>
            </w:tcBorders>
            <w:shd w:val="clear" w:color="auto" w:fill="auto"/>
          </w:tcPr>
          <w:p w14:paraId="5B6D7904" w14:textId="77777777" w:rsidR="00446DE4" w:rsidRPr="000B4919"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14:paraId="11C8885D" w14:textId="77777777" w:rsidR="00446DE4" w:rsidRPr="000B491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55241F91" w14:textId="77777777" w:rsidR="00FC215C" w:rsidRPr="00A83451" w:rsidRDefault="00FC215C" w:rsidP="00FC215C">
            <w:pPr>
              <w:jc w:val="right"/>
              <w:rPr>
                <w:b/>
                <w:sz w:val="40"/>
                <w:szCs w:val="40"/>
              </w:rPr>
            </w:pPr>
            <w:r w:rsidRPr="00A83451">
              <w:rPr>
                <w:b/>
                <w:sz w:val="40"/>
                <w:szCs w:val="40"/>
              </w:rPr>
              <w:t>UN/SCETDG/</w:t>
            </w:r>
            <w:r w:rsidR="00CE74ED" w:rsidRPr="00A83451">
              <w:rPr>
                <w:b/>
                <w:sz w:val="40"/>
                <w:szCs w:val="40"/>
              </w:rPr>
              <w:t>5</w:t>
            </w:r>
            <w:r w:rsidR="0003375D">
              <w:rPr>
                <w:b/>
                <w:sz w:val="40"/>
                <w:szCs w:val="40"/>
              </w:rPr>
              <w:t>3</w:t>
            </w:r>
            <w:r w:rsidRPr="00A83451">
              <w:rPr>
                <w:b/>
                <w:sz w:val="40"/>
                <w:szCs w:val="40"/>
              </w:rPr>
              <w:t>/INF.</w:t>
            </w:r>
            <w:r w:rsidR="00C5283C">
              <w:rPr>
                <w:b/>
                <w:sz w:val="40"/>
                <w:szCs w:val="40"/>
              </w:rPr>
              <w:t>4</w:t>
            </w:r>
          </w:p>
          <w:p w14:paraId="65DBD7F6" w14:textId="11F67EFB" w:rsidR="00FC215C" w:rsidRPr="000B4919" w:rsidRDefault="00FC215C" w:rsidP="00FC215C">
            <w:pPr>
              <w:jc w:val="right"/>
              <w:rPr>
                <w:b/>
                <w:sz w:val="40"/>
                <w:szCs w:val="40"/>
              </w:rPr>
            </w:pPr>
            <w:r w:rsidRPr="00A83451">
              <w:rPr>
                <w:b/>
                <w:sz w:val="40"/>
                <w:szCs w:val="40"/>
              </w:rPr>
              <w:t>UN/SCEGHS/</w:t>
            </w:r>
            <w:r w:rsidR="004D0012">
              <w:rPr>
                <w:b/>
                <w:sz w:val="40"/>
                <w:szCs w:val="40"/>
              </w:rPr>
              <w:t>35</w:t>
            </w:r>
            <w:r w:rsidRPr="00A83451">
              <w:rPr>
                <w:b/>
                <w:sz w:val="40"/>
                <w:szCs w:val="40"/>
              </w:rPr>
              <w:t>/INF.</w:t>
            </w:r>
            <w:r w:rsidR="00C5283C">
              <w:rPr>
                <w:b/>
                <w:sz w:val="40"/>
                <w:szCs w:val="40"/>
              </w:rPr>
              <w:t>4</w:t>
            </w:r>
          </w:p>
          <w:p w14:paraId="3DF8F3D9" w14:textId="77777777" w:rsidR="000216CC" w:rsidRPr="000B4919" w:rsidRDefault="000216CC" w:rsidP="00497711">
            <w:pPr>
              <w:jc w:val="right"/>
              <w:rPr>
                <w:highlight w:val="yellow"/>
              </w:rPr>
            </w:pPr>
          </w:p>
        </w:tc>
      </w:tr>
    </w:tbl>
    <w:p w14:paraId="796D7264" w14:textId="77777777" w:rsidR="000019B8" w:rsidRPr="000B491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755A0C" w14:paraId="4E44FBB9" w14:textId="77777777" w:rsidTr="00165735">
        <w:tc>
          <w:tcPr>
            <w:tcW w:w="9645" w:type="dxa"/>
            <w:gridSpan w:val="2"/>
            <w:tcMar>
              <w:top w:w="142" w:type="dxa"/>
              <w:left w:w="108" w:type="dxa"/>
              <w:bottom w:w="142" w:type="dxa"/>
              <w:right w:w="108" w:type="dxa"/>
            </w:tcMar>
          </w:tcPr>
          <w:p w14:paraId="76CA69AD" w14:textId="524C5F3A" w:rsidR="00645A0B" w:rsidRPr="00755A0C" w:rsidRDefault="00645A0B" w:rsidP="00755A0C">
            <w:pPr>
              <w:tabs>
                <w:tab w:val="right" w:pos="9214"/>
              </w:tabs>
            </w:pPr>
            <w:r w:rsidRPr="00755A0C">
              <w:rPr>
                <w:b/>
                <w:sz w:val="24"/>
                <w:szCs w:val="24"/>
              </w:rPr>
              <w:t>Committee of Experts on the Transport of Dangerous Goods</w:t>
            </w:r>
            <w:r w:rsidRPr="00755A0C">
              <w:rPr>
                <w:b/>
                <w:sz w:val="24"/>
                <w:szCs w:val="24"/>
              </w:rPr>
              <w:tab/>
            </w:r>
            <w:r w:rsidRPr="00755A0C">
              <w:rPr>
                <w:b/>
                <w:sz w:val="24"/>
                <w:szCs w:val="24"/>
              </w:rPr>
              <w:br/>
              <w:t>and on the Globally Harmonized System of Classification</w:t>
            </w:r>
            <w:r w:rsidRPr="00755A0C">
              <w:rPr>
                <w:b/>
                <w:sz w:val="24"/>
                <w:szCs w:val="24"/>
              </w:rPr>
              <w:br/>
              <w:t>and Labelling of Chemicals</w:t>
            </w:r>
            <w:r w:rsidRPr="00755A0C">
              <w:rPr>
                <w:b/>
              </w:rPr>
              <w:tab/>
            </w:r>
            <w:r w:rsidR="00C10B00">
              <w:rPr>
                <w:b/>
              </w:rPr>
              <w:t>19</w:t>
            </w:r>
            <w:r w:rsidR="00CE74ED" w:rsidRPr="00755A0C">
              <w:rPr>
                <w:b/>
                <w:sz w:val="18"/>
                <w:szCs w:val="24"/>
              </w:rPr>
              <w:t xml:space="preserve"> February 2018</w:t>
            </w:r>
          </w:p>
        </w:tc>
      </w:tr>
      <w:tr w:rsidR="00645A0B" w:rsidRPr="000B4919" w14:paraId="67C8CB51" w14:textId="77777777" w:rsidTr="00165735">
        <w:tc>
          <w:tcPr>
            <w:tcW w:w="4652" w:type="dxa"/>
            <w:tcMar>
              <w:top w:w="57" w:type="dxa"/>
              <w:left w:w="108" w:type="dxa"/>
              <w:bottom w:w="0" w:type="dxa"/>
              <w:right w:w="108" w:type="dxa"/>
            </w:tcMar>
            <w:vAlign w:val="center"/>
          </w:tcPr>
          <w:p w14:paraId="4779B502" w14:textId="77777777" w:rsidR="00645A0B" w:rsidRPr="000B4919" w:rsidRDefault="00645A0B" w:rsidP="00165735">
            <w:pPr>
              <w:spacing w:before="120"/>
              <w:rPr>
                <w:b/>
              </w:rPr>
            </w:pPr>
            <w:r w:rsidRPr="000B4919">
              <w:rPr>
                <w:b/>
              </w:rPr>
              <w:t xml:space="preserve">Sub-Committee of Experts on the </w:t>
            </w:r>
            <w:r w:rsidRPr="000B4919">
              <w:rPr>
                <w:b/>
              </w:rPr>
              <w:br/>
              <w:t xml:space="preserve">Transport of Dangerous Goods </w:t>
            </w:r>
          </w:p>
        </w:tc>
        <w:tc>
          <w:tcPr>
            <w:tcW w:w="4993" w:type="dxa"/>
            <w:tcMar>
              <w:top w:w="57" w:type="dxa"/>
              <w:left w:w="108" w:type="dxa"/>
              <w:bottom w:w="0" w:type="dxa"/>
              <w:right w:w="108" w:type="dxa"/>
            </w:tcMar>
            <w:vAlign w:val="center"/>
          </w:tcPr>
          <w:p w14:paraId="2321EE89" w14:textId="77777777" w:rsidR="00645A0B" w:rsidRPr="000B4919" w:rsidRDefault="00645A0B" w:rsidP="00165735">
            <w:pPr>
              <w:spacing w:before="120"/>
              <w:rPr>
                <w:b/>
              </w:rPr>
            </w:pPr>
            <w:r w:rsidRPr="000B4919">
              <w:rPr>
                <w:b/>
              </w:rPr>
              <w:t>Sub-Committee of Experts on the Globally Harmonized System of Classification and Labelling of Chemicals</w:t>
            </w:r>
          </w:p>
        </w:tc>
      </w:tr>
      <w:tr w:rsidR="00645A0B" w:rsidRPr="000B4919" w14:paraId="2E3BF065" w14:textId="77777777" w:rsidTr="00165735">
        <w:tc>
          <w:tcPr>
            <w:tcW w:w="4652" w:type="dxa"/>
            <w:tcMar>
              <w:top w:w="57" w:type="dxa"/>
              <w:left w:w="108" w:type="dxa"/>
              <w:bottom w:w="0" w:type="dxa"/>
              <w:right w:w="108" w:type="dxa"/>
            </w:tcMar>
          </w:tcPr>
          <w:p w14:paraId="1D2CE28E" w14:textId="77777777" w:rsidR="00645A0B" w:rsidRPr="000B4919" w:rsidRDefault="00CE74ED" w:rsidP="00F64C95">
            <w:pPr>
              <w:spacing w:before="120"/>
              <w:ind w:left="34" w:hanging="34"/>
              <w:rPr>
                <w:b/>
              </w:rPr>
            </w:pPr>
            <w:r w:rsidRPr="006F47DE">
              <w:rPr>
                <w:b/>
              </w:rPr>
              <w:t>Fifty-</w:t>
            </w:r>
            <w:r>
              <w:rPr>
                <w:b/>
              </w:rPr>
              <w:t>third</w:t>
            </w:r>
            <w:r w:rsidRPr="006F47DE">
              <w:rPr>
                <w:b/>
              </w:rPr>
              <w:t xml:space="preserve"> session</w:t>
            </w:r>
          </w:p>
        </w:tc>
        <w:tc>
          <w:tcPr>
            <w:tcW w:w="4993" w:type="dxa"/>
            <w:tcMar>
              <w:top w:w="57" w:type="dxa"/>
              <w:left w:w="108" w:type="dxa"/>
              <w:bottom w:w="0" w:type="dxa"/>
              <w:right w:w="108" w:type="dxa"/>
            </w:tcMar>
          </w:tcPr>
          <w:p w14:paraId="5DFC2C4A" w14:textId="77777777" w:rsidR="00645A0B" w:rsidRPr="000B4919" w:rsidRDefault="00E63DE8" w:rsidP="00CE74ED">
            <w:pPr>
              <w:spacing w:before="120"/>
              <w:ind w:left="34" w:hanging="34"/>
              <w:rPr>
                <w:b/>
              </w:rPr>
            </w:pPr>
            <w:r>
              <w:rPr>
                <w:b/>
              </w:rPr>
              <w:t>Thirty-</w:t>
            </w:r>
            <w:r w:rsidR="00CE74ED">
              <w:rPr>
                <w:b/>
              </w:rPr>
              <w:t>fifth</w:t>
            </w:r>
            <w:r w:rsidRPr="000B4919">
              <w:rPr>
                <w:b/>
              </w:rPr>
              <w:t xml:space="preserve"> session</w:t>
            </w:r>
            <w:r w:rsidRPr="00E63DE8">
              <w:rPr>
                <w:b/>
              </w:rPr>
              <w:t xml:space="preserve"> </w:t>
            </w:r>
          </w:p>
        </w:tc>
      </w:tr>
      <w:tr w:rsidR="00645A0B" w:rsidRPr="000B4919" w14:paraId="7E67C8CF" w14:textId="77777777" w:rsidTr="00165735">
        <w:tc>
          <w:tcPr>
            <w:tcW w:w="4652" w:type="dxa"/>
            <w:tcMar>
              <w:top w:w="28" w:type="dxa"/>
              <w:left w:w="108" w:type="dxa"/>
              <w:bottom w:w="0" w:type="dxa"/>
              <w:right w:w="108" w:type="dxa"/>
            </w:tcMar>
          </w:tcPr>
          <w:p w14:paraId="4C82208B" w14:textId="77777777" w:rsidR="00CE74ED" w:rsidRPr="006F47DE" w:rsidRDefault="00CE74ED" w:rsidP="00CE74ED">
            <w:pPr>
              <w:tabs>
                <w:tab w:val="left" w:pos="6361"/>
                <w:tab w:val="left" w:pos="6939"/>
              </w:tabs>
              <w:spacing w:before="40"/>
              <w:outlineLvl w:val="0"/>
              <w:rPr>
                <w:bCs/>
              </w:rPr>
            </w:pPr>
            <w:r w:rsidRPr="006500BA">
              <w:t>Geneva,</w:t>
            </w:r>
            <w:r>
              <w:t xml:space="preserve"> 25 June-4 July 2018</w:t>
            </w:r>
          </w:p>
          <w:p w14:paraId="372743C5" w14:textId="77777777" w:rsidR="00645A0B" w:rsidRPr="000B4919" w:rsidRDefault="00A83451" w:rsidP="00EA48C4">
            <w:pPr>
              <w:spacing w:before="40"/>
              <w:ind w:left="34" w:hanging="34"/>
            </w:pPr>
            <w:r w:rsidRPr="006F47DE">
              <w:t xml:space="preserve">Item </w:t>
            </w:r>
            <w:r>
              <w:t>10</w:t>
            </w:r>
            <w:r w:rsidRPr="006F47DE">
              <w:t xml:space="preserve"> (</w:t>
            </w:r>
            <w:r>
              <w:t>d</w:t>
            </w:r>
            <w:r w:rsidRPr="006F47DE">
              <w:t>) of the provisional agenda</w:t>
            </w:r>
          </w:p>
          <w:p w14:paraId="785FBD25" w14:textId="77777777" w:rsidR="00645A0B" w:rsidRPr="000B4919" w:rsidRDefault="00A83451" w:rsidP="00EA48C4">
            <w:pPr>
              <w:spacing w:before="40"/>
              <w:ind w:left="34" w:hanging="34"/>
              <w:rPr>
                <w:b/>
                <w:bCs/>
              </w:rPr>
            </w:pPr>
            <w:r w:rsidRPr="00872395">
              <w:rPr>
                <w:b/>
              </w:rPr>
              <w:t>Use of the Manual of Tests and Criteria in the context of the GHS</w:t>
            </w:r>
          </w:p>
        </w:tc>
        <w:tc>
          <w:tcPr>
            <w:tcW w:w="4993" w:type="dxa"/>
            <w:tcMar>
              <w:top w:w="28" w:type="dxa"/>
              <w:left w:w="108" w:type="dxa"/>
              <w:bottom w:w="0" w:type="dxa"/>
              <w:right w:w="108" w:type="dxa"/>
            </w:tcMar>
          </w:tcPr>
          <w:p w14:paraId="0BE839D1" w14:textId="77777777" w:rsidR="00CE74ED" w:rsidRPr="00283442" w:rsidRDefault="00CE74ED" w:rsidP="00CE74ED">
            <w:pPr>
              <w:spacing w:before="40"/>
            </w:pPr>
            <w:r w:rsidRPr="00283442">
              <w:t xml:space="preserve">Geneva, </w:t>
            </w:r>
            <w:r>
              <w:t>4-6 July 2018</w:t>
            </w:r>
          </w:p>
          <w:p w14:paraId="66FEC6B0" w14:textId="0FEF2878" w:rsidR="00E63DE8" w:rsidRPr="00755A0C" w:rsidRDefault="00A83451" w:rsidP="00E63DE8">
            <w:pPr>
              <w:spacing w:before="40"/>
            </w:pPr>
            <w:r w:rsidRPr="00755A0C">
              <w:t xml:space="preserve">Item </w:t>
            </w:r>
            <w:r w:rsidR="00755A0C" w:rsidRPr="00755A0C">
              <w:t>3 (a)</w:t>
            </w:r>
            <w:r w:rsidRPr="00755A0C">
              <w:t xml:space="preserve"> of the provisional agenda</w:t>
            </w:r>
          </w:p>
          <w:p w14:paraId="57193DE1" w14:textId="40FF352D" w:rsidR="00645A0B" w:rsidRPr="00755A0C" w:rsidRDefault="00755A0C" w:rsidP="00755A0C">
            <w:pPr>
              <w:spacing w:before="40"/>
              <w:rPr>
                <w:b/>
                <w:bCs/>
              </w:rPr>
            </w:pPr>
            <w:r w:rsidRPr="00755A0C">
              <w:rPr>
                <w:b/>
              </w:rPr>
              <w:t>Classification criteria and related hazard communication: Work of the Sub-Committee of Experts on the Transport of Dangerous Goods (TDG) on matters of interest to the GHS Sub-Committee</w:t>
            </w:r>
          </w:p>
        </w:tc>
      </w:tr>
    </w:tbl>
    <w:p w14:paraId="6E8FB8DD" w14:textId="2BF0E921" w:rsidR="00A83451" w:rsidRPr="00393127" w:rsidRDefault="008B65FB" w:rsidP="00A83451">
      <w:pPr>
        <w:pStyle w:val="HChG"/>
        <w:rPr>
          <w:lang w:val="fr-CH"/>
        </w:rPr>
      </w:pPr>
      <w:r w:rsidRPr="000B4919">
        <w:rPr>
          <w:rFonts w:eastAsia="MS Mincho"/>
          <w:lang w:val="en-GB" w:eastAsia="ja-JP"/>
        </w:rPr>
        <w:tab/>
      </w:r>
      <w:r w:rsidRPr="000B4919">
        <w:rPr>
          <w:rFonts w:eastAsia="MS Mincho"/>
          <w:lang w:val="en-GB" w:eastAsia="ja-JP"/>
        </w:rPr>
        <w:tab/>
      </w:r>
      <w:r w:rsidR="00A83451">
        <w:t xml:space="preserve">Use of the Manual of Tests and Criteria in the context of </w:t>
      </w:r>
      <w:r w:rsidR="00393127" w:rsidRPr="00283442">
        <w:rPr>
          <w:lang w:val="en-US"/>
        </w:rPr>
        <w:t xml:space="preserve">the </w:t>
      </w:r>
      <w:r w:rsidR="00A83451">
        <w:t>GHS</w:t>
      </w:r>
      <w:bookmarkStart w:id="0" w:name="_GoBack"/>
      <w:bookmarkEnd w:id="0"/>
    </w:p>
    <w:p w14:paraId="1AB3E64E" w14:textId="77777777" w:rsidR="00A83451" w:rsidRPr="00872395" w:rsidRDefault="00A83451" w:rsidP="00A83451">
      <w:pPr>
        <w:pStyle w:val="H1G"/>
      </w:pPr>
      <w:r w:rsidRPr="00872395">
        <w:tab/>
      </w:r>
      <w:r w:rsidRPr="00872395">
        <w:tab/>
        <w:t>Transmitted by the Chairman of the Working Group on Explosives of the Sub-Committee of Experts on the Transport of Dangerous Goods (TDG Sub-Committee) on behalf of the Working Group</w:t>
      </w:r>
    </w:p>
    <w:p w14:paraId="2194D067" w14:textId="7217A054" w:rsidR="001377BD" w:rsidRDefault="00BB1452" w:rsidP="001377BD">
      <w:pPr>
        <w:pStyle w:val="SingleTxtG"/>
      </w:pPr>
      <w:r>
        <w:t>1.</w:t>
      </w:r>
      <w:r>
        <w:tab/>
      </w:r>
      <w:r w:rsidR="00E54BD4" w:rsidRPr="004046FA">
        <w:rPr>
          <w:lang w:val="en-GB"/>
        </w:rPr>
        <w:t xml:space="preserve">This document takes account of the amendments to </w:t>
      </w:r>
      <w:r w:rsidR="00E54BD4">
        <w:rPr>
          <w:lang w:val="en-GB"/>
        </w:rPr>
        <w:t xml:space="preserve">Part II </w:t>
      </w:r>
      <w:r w:rsidR="004E3603">
        <w:rPr>
          <w:lang w:val="en-GB"/>
        </w:rPr>
        <w:t xml:space="preserve">(sections 20 to 28) </w:t>
      </w:r>
      <w:r w:rsidR="00E54BD4">
        <w:rPr>
          <w:lang w:val="en-GB"/>
        </w:rPr>
        <w:t xml:space="preserve">of </w:t>
      </w:r>
      <w:r w:rsidR="00E54BD4" w:rsidRPr="004046FA">
        <w:rPr>
          <w:lang w:val="en-GB"/>
        </w:rPr>
        <w:t>the 6th revised edition of the Manual of Tests and Criteria</w:t>
      </w:r>
      <w:r w:rsidR="001621AD">
        <w:rPr>
          <w:lang w:val="en-GB"/>
        </w:rPr>
        <w:t xml:space="preserve">, as amended by </w:t>
      </w:r>
      <w:r w:rsidR="001621AD">
        <w:rPr>
          <w:rFonts w:eastAsia="MS Mincho"/>
          <w:lang w:val="en-GB"/>
        </w:rPr>
        <w:t xml:space="preserve">ST/SG/AC.10/11/Rev.6/Amend.1, </w:t>
      </w:r>
      <w:r w:rsidR="00E54BD4" w:rsidRPr="004046FA">
        <w:rPr>
          <w:lang w:val="en-GB"/>
        </w:rPr>
        <w:t xml:space="preserve">agreed by the Working Group so far. </w:t>
      </w:r>
      <w:r w:rsidR="001621AD">
        <w:rPr>
          <w:lang w:val="en-GB"/>
        </w:rPr>
        <w:t xml:space="preserve">They </w:t>
      </w:r>
      <w:r w:rsidR="001621AD">
        <w:rPr>
          <w:rFonts w:eastAsia="MS Mincho"/>
          <w:lang w:val="en-GB"/>
        </w:rPr>
        <w:t xml:space="preserve">are intended to facilitate the use of the Manual in the context of the GHS. </w:t>
      </w:r>
      <w:r w:rsidR="00E54BD4" w:rsidRPr="004046FA">
        <w:rPr>
          <w:lang w:val="en-GB"/>
        </w:rPr>
        <w:t>Where appropriate, provisions relating to self-accelerating polymerization are inserted.</w:t>
      </w:r>
      <w:r w:rsidR="001621AD">
        <w:rPr>
          <w:lang w:val="en-GB"/>
        </w:rPr>
        <w:t xml:space="preserve"> </w:t>
      </w:r>
      <w:r w:rsidR="001377BD">
        <w:t xml:space="preserve">All the proposed amendments are indicated: inserted text in shown in </w:t>
      </w:r>
      <w:r w:rsidR="001377BD" w:rsidRPr="00B41166">
        <w:t>blue</w:t>
      </w:r>
      <w:r w:rsidR="001377BD">
        <w:t xml:space="preserve"> (</w:t>
      </w:r>
      <w:r w:rsidR="001377BD" w:rsidRPr="00A83451">
        <w:rPr>
          <w:color w:val="4F81BD"/>
        </w:rPr>
        <w:t>inserted</w:t>
      </w:r>
      <w:r w:rsidR="001377BD">
        <w:t>); deleted text is shown in red, strikethrough (</w:t>
      </w:r>
      <w:r w:rsidR="001377BD" w:rsidRPr="00B41166">
        <w:rPr>
          <w:strike/>
          <w:color w:val="FF0000"/>
        </w:rPr>
        <w:t>deleted</w:t>
      </w:r>
      <w:r w:rsidR="001377BD">
        <w:t>).</w:t>
      </w:r>
    </w:p>
    <w:p w14:paraId="588E9994" w14:textId="5CC4F742" w:rsidR="001621AD" w:rsidRDefault="001621AD" w:rsidP="001621AD">
      <w:pPr>
        <w:pStyle w:val="SingleTxtG"/>
      </w:pPr>
      <w:r>
        <w:rPr>
          <w:rFonts w:eastAsia="MS Mincho"/>
          <w:lang w:val="en-GB"/>
        </w:rPr>
        <w:t>2.</w:t>
      </w:r>
      <w:r>
        <w:rPr>
          <w:rFonts w:eastAsia="MS Mincho"/>
          <w:lang w:val="en-GB"/>
        </w:rPr>
        <w:tab/>
        <w:t xml:space="preserve">This document is submitted for information of both-subcommittees </w:t>
      </w:r>
      <w:r>
        <w:t xml:space="preserve">and to serve as a basis for technical discussions in the Working Group on Explosives. </w:t>
      </w:r>
    </w:p>
    <w:p w14:paraId="76F7E581" w14:textId="1BC73A63" w:rsidR="00BB1452" w:rsidRDefault="001621AD" w:rsidP="00BB1452">
      <w:pPr>
        <w:pStyle w:val="SingleTxtG"/>
      </w:pPr>
      <w:r>
        <w:rPr>
          <w:lang w:val="fr-CH"/>
        </w:rPr>
        <w:t>3</w:t>
      </w:r>
      <w:r w:rsidR="00B61827">
        <w:rPr>
          <w:lang w:val="fr-CH"/>
        </w:rPr>
        <w:t>.</w:t>
      </w:r>
      <w:r w:rsidR="00B61827">
        <w:rPr>
          <w:lang w:val="fr-CH"/>
        </w:rPr>
        <w:tab/>
      </w:r>
      <w:r w:rsidR="00BB1452">
        <w:t xml:space="preserve">The anticipated time path is that the discussions on this part of the Manual will be finalised during the </w:t>
      </w:r>
      <w:r w:rsidR="00BB1452">
        <w:rPr>
          <w:lang w:val="fr-CH"/>
        </w:rPr>
        <w:t xml:space="preserve">fifty-third session of the </w:t>
      </w:r>
      <w:r w:rsidR="00BB1452">
        <w:t xml:space="preserve">TDG </w:t>
      </w:r>
      <w:r w:rsidR="00BB1452">
        <w:rPr>
          <w:lang w:val="fr-CH"/>
        </w:rPr>
        <w:t xml:space="preserve">Sub-Committee (thirty-fifth session of the </w:t>
      </w:r>
      <w:r w:rsidR="00BB1452">
        <w:t xml:space="preserve">GHS </w:t>
      </w:r>
      <w:r w:rsidR="00BB1452">
        <w:rPr>
          <w:lang w:val="fr-CH"/>
        </w:rPr>
        <w:t>Sub-Committee)</w:t>
      </w:r>
      <w:r w:rsidR="00BB1452">
        <w:t>, leading to formal proposals for the December 2018 session</w:t>
      </w:r>
      <w:r w:rsidR="00BB1452">
        <w:rPr>
          <w:lang w:val="fr-CH"/>
        </w:rPr>
        <w:t xml:space="preserve"> for consideration and hopefully adoption.</w:t>
      </w:r>
    </w:p>
    <w:p w14:paraId="1F2C7224" w14:textId="77777777" w:rsidR="00CE7626" w:rsidRPr="00C84155" w:rsidRDefault="00CE7626" w:rsidP="00CE7626">
      <w:pPr>
        <w:tabs>
          <w:tab w:val="left" w:pos="1134"/>
          <w:tab w:val="left" w:pos="1701"/>
          <w:tab w:val="left" w:pos="2268"/>
          <w:tab w:val="left" w:pos="2835"/>
          <w:tab w:val="left" w:pos="3402"/>
        </w:tabs>
        <w:jc w:val="both"/>
        <w:rPr>
          <w:sz w:val="32"/>
          <w:szCs w:val="32"/>
        </w:rPr>
      </w:pPr>
      <w:r>
        <w:rPr>
          <w:lang w:val="fr-CH"/>
        </w:rPr>
        <w:br w:type="page"/>
      </w:r>
    </w:p>
    <w:p w14:paraId="07238541" w14:textId="77777777" w:rsidR="00CE7626" w:rsidRPr="00C84155" w:rsidRDefault="00CE7626" w:rsidP="00CE7626">
      <w:pPr>
        <w:tabs>
          <w:tab w:val="left" w:pos="1134"/>
          <w:tab w:val="left" w:pos="1701"/>
          <w:tab w:val="left" w:pos="2268"/>
          <w:tab w:val="left" w:pos="2835"/>
          <w:tab w:val="left" w:pos="3402"/>
        </w:tabs>
        <w:jc w:val="both"/>
        <w:rPr>
          <w:sz w:val="32"/>
          <w:szCs w:val="32"/>
        </w:rPr>
      </w:pPr>
    </w:p>
    <w:p w14:paraId="78BBCE99" w14:textId="77777777" w:rsidR="00CE7626" w:rsidRPr="00C84155" w:rsidRDefault="00CE7626" w:rsidP="00CE7626">
      <w:pPr>
        <w:tabs>
          <w:tab w:val="left" w:pos="1134"/>
          <w:tab w:val="left" w:pos="1701"/>
          <w:tab w:val="left" w:pos="2268"/>
          <w:tab w:val="left" w:pos="2835"/>
          <w:tab w:val="left" w:pos="3402"/>
        </w:tabs>
        <w:jc w:val="both"/>
        <w:rPr>
          <w:sz w:val="32"/>
          <w:szCs w:val="32"/>
        </w:rPr>
      </w:pPr>
    </w:p>
    <w:p w14:paraId="5A57325E" w14:textId="5BE7FE13" w:rsidR="00CE7626" w:rsidRDefault="00CE7626" w:rsidP="00CE7626">
      <w:pPr>
        <w:tabs>
          <w:tab w:val="left" w:pos="1134"/>
          <w:tab w:val="left" w:pos="1701"/>
          <w:tab w:val="left" w:pos="2268"/>
          <w:tab w:val="left" w:pos="2835"/>
          <w:tab w:val="left" w:pos="3402"/>
        </w:tabs>
        <w:jc w:val="both"/>
        <w:rPr>
          <w:sz w:val="32"/>
          <w:szCs w:val="32"/>
        </w:rPr>
      </w:pPr>
    </w:p>
    <w:p w14:paraId="6E0B0434" w14:textId="77777777" w:rsidR="00E54BD4" w:rsidRDefault="00E54BD4" w:rsidP="00CE7626">
      <w:pPr>
        <w:tabs>
          <w:tab w:val="left" w:pos="1134"/>
          <w:tab w:val="left" w:pos="1701"/>
          <w:tab w:val="left" w:pos="2268"/>
          <w:tab w:val="left" w:pos="2835"/>
          <w:tab w:val="left" w:pos="3402"/>
        </w:tabs>
        <w:jc w:val="both"/>
        <w:rPr>
          <w:sz w:val="32"/>
          <w:szCs w:val="32"/>
        </w:rPr>
      </w:pPr>
    </w:p>
    <w:p w14:paraId="5E34339D" w14:textId="77777777" w:rsidR="00CE7626" w:rsidRPr="00C84155" w:rsidRDefault="00CE7626" w:rsidP="00CE7626">
      <w:pPr>
        <w:tabs>
          <w:tab w:val="left" w:pos="1134"/>
          <w:tab w:val="left" w:pos="1701"/>
          <w:tab w:val="left" w:pos="2268"/>
          <w:tab w:val="left" w:pos="2835"/>
          <w:tab w:val="left" w:pos="3402"/>
        </w:tabs>
        <w:jc w:val="both"/>
        <w:rPr>
          <w:sz w:val="32"/>
          <w:szCs w:val="32"/>
        </w:rPr>
      </w:pPr>
    </w:p>
    <w:p w14:paraId="13ACE45B" w14:textId="77777777" w:rsidR="00CE7626" w:rsidRPr="00B17F50" w:rsidRDefault="00CE7626" w:rsidP="00CE7626">
      <w:pPr>
        <w:pStyle w:val="ManualPartEN"/>
        <w:rPr>
          <w:color w:val="0070C0"/>
          <w:sz w:val="48"/>
          <w:szCs w:val="48"/>
        </w:rPr>
      </w:pPr>
      <w:r>
        <w:rPr>
          <w:szCs w:val="56"/>
        </w:rPr>
        <w:t>“</w:t>
      </w:r>
      <w:r w:rsidRPr="002772C7">
        <w:rPr>
          <w:szCs w:val="56"/>
        </w:rPr>
        <w:t>PART II</w:t>
      </w:r>
      <w:r>
        <w:rPr>
          <w:szCs w:val="56"/>
        </w:rPr>
        <w:br/>
      </w:r>
      <w:r w:rsidRPr="002772C7">
        <w:rPr>
          <w:szCs w:val="56"/>
        </w:rPr>
        <w:br/>
      </w:r>
      <w:r w:rsidRPr="002772C7">
        <w:rPr>
          <w:sz w:val="48"/>
          <w:szCs w:val="48"/>
        </w:rPr>
        <w:t>CLASSIFICATION PROCEDURES,</w:t>
      </w:r>
      <w:r w:rsidRPr="002772C7">
        <w:rPr>
          <w:sz w:val="48"/>
          <w:szCs w:val="48"/>
        </w:rPr>
        <w:br/>
        <w:t>TEST METHODS AND CRITERIA</w:t>
      </w:r>
      <w:r w:rsidRPr="002772C7">
        <w:rPr>
          <w:sz w:val="48"/>
          <w:szCs w:val="48"/>
        </w:rPr>
        <w:br/>
        <w:t xml:space="preserve"> RELATING TO </w:t>
      </w:r>
      <w:r w:rsidRPr="002772C7">
        <w:rPr>
          <w:sz w:val="48"/>
          <w:szCs w:val="48"/>
        </w:rPr>
        <w:br/>
        <w:t>SELF-REACTIVE SUBSTANCES</w:t>
      </w:r>
      <w:r w:rsidRPr="00B17F50">
        <w:rPr>
          <w:strike/>
          <w:color w:val="FF0000"/>
          <w:sz w:val="48"/>
          <w:szCs w:val="48"/>
        </w:rPr>
        <w:t xml:space="preserve"> OF</w:t>
      </w:r>
      <w:r w:rsidRPr="00B17F50">
        <w:rPr>
          <w:strike/>
          <w:color w:val="FF0000"/>
          <w:sz w:val="48"/>
          <w:szCs w:val="48"/>
        </w:rPr>
        <w:br/>
        <w:t>DIVISION 4.1</w:t>
      </w:r>
      <w:r w:rsidRPr="002772C7">
        <w:rPr>
          <w:sz w:val="48"/>
          <w:szCs w:val="48"/>
        </w:rPr>
        <w:br/>
        <w:t xml:space="preserve">AND ORGANIC PEROXIDES </w:t>
      </w:r>
      <w:r w:rsidRPr="00B17F50">
        <w:rPr>
          <w:strike/>
          <w:color w:val="FF0000"/>
          <w:sz w:val="48"/>
          <w:szCs w:val="48"/>
        </w:rPr>
        <w:t xml:space="preserve">OF </w:t>
      </w:r>
      <w:r w:rsidRPr="00B17F50">
        <w:rPr>
          <w:strike/>
          <w:color w:val="FF0000"/>
          <w:sz w:val="48"/>
          <w:szCs w:val="48"/>
        </w:rPr>
        <w:br/>
        <w:t xml:space="preserve">DIVISION 5.2 </w:t>
      </w:r>
      <w:r w:rsidRPr="00B17F50">
        <w:rPr>
          <w:color w:val="0070C0"/>
          <w:sz w:val="48"/>
          <w:szCs w:val="48"/>
        </w:rPr>
        <w:t>AND POLYMERIZING</w:t>
      </w:r>
    </w:p>
    <w:p w14:paraId="6AC1341F" w14:textId="77777777" w:rsidR="00CE7626" w:rsidRPr="00B17F50" w:rsidRDefault="00CE7626" w:rsidP="00CE7626">
      <w:pPr>
        <w:pStyle w:val="ManualHeading1"/>
        <w:rPr>
          <w:bCs/>
          <w:sz w:val="48"/>
          <w:szCs w:val="48"/>
        </w:rPr>
      </w:pPr>
      <w:r w:rsidRPr="00B17F50">
        <w:rPr>
          <w:bCs/>
          <w:color w:val="0070C0"/>
          <w:sz w:val="48"/>
          <w:szCs w:val="48"/>
        </w:rPr>
        <w:t>SUBSTANCES</w:t>
      </w:r>
    </w:p>
    <w:p w14:paraId="10F98AE4" w14:textId="77777777" w:rsidR="00CE7626" w:rsidRPr="00AE1200" w:rsidRDefault="00CE7626" w:rsidP="00CE7626">
      <w:pPr>
        <w:tabs>
          <w:tab w:val="left" w:pos="1134"/>
          <w:tab w:val="left" w:pos="1701"/>
          <w:tab w:val="left" w:pos="2268"/>
          <w:tab w:val="left" w:pos="2835"/>
          <w:tab w:val="left" w:pos="3402"/>
        </w:tabs>
        <w:jc w:val="both"/>
        <w:rPr>
          <w:sz w:val="22"/>
          <w:szCs w:val="22"/>
        </w:rPr>
      </w:pPr>
    </w:p>
    <w:p w14:paraId="50520972" w14:textId="77777777" w:rsidR="00CE7626" w:rsidRPr="00AE1200" w:rsidRDefault="00CE7626" w:rsidP="00CE7626">
      <w:pPr>
        <w:tabs>
          <w:tab w:val="left" w:pos="1134"/>
          <w:tab w:val="left" w:pos="1701"/>
          <w:tab w:val="left" w:pos="2268"/>
          <w:tab w:val="left" w:pos="2835"/>
          <w:tab w:val="left" w:pos="3402"/>
        </w:tabs>
        <w:jc w:val="both"/>
        <w:rPr>
          <w:sz w:val="22"/>
          <w:szCs w:val="22"/>
        </w:rPr>
      </w:pPr>
    </w:p>
    <w:p w14:paraId="7641323A" w14:textId="77777777" w:rsidR="00CE7626" w:rsidRPr="00AE1200" w:rsidRDefault="00CE7626" w:rsidP="00CE7626">
      <w:pPr>
        <w:tabs>
          <w:tab w:val="left" w:pos="1134"/>
          <w:tab w:val="left" w:pos="1701"/>
          <w:tab w:val="left" w:pos="2268"/>
          <w:tab w:val="left" w:pos="2835"/>
          <w:tab w:val="left" w:pos="3402"/>
        </w:tabs>
        <w:jc w:val="center"/>
        <w:rPr>
          <w:b/>
          <w:bCs/>
          <w:sz w:val="26"/>
          <w:szCs w:val="26"/>
        </w:rPr>
        <w:sectPr w:rsidR="00CE7626" w:rsidRPr="00AE1200" w:rsidSect="004D0012">
          <w:headerReference w:type="even" r:id="rId8"/>
          <w:headerReference w:type="default" r:id="rId9"/>
          <w:footerReference w:type="even" r:id="rId10"/>
          <w:footerReference w:type="default" r:id="rId11"/>
          <w:pgSz w:w="11906" w:h="16838" w:code="9"/>
          <w:pgMar w:top="1134" w:right="1134" w:bottom="851" w:left="1134" w:header="851" w:footer="1134" w:gutter="0"/>
          <w:cols w:space="708"/>
          <w:titlePg/>
          <w:docGrid w:linePitch="360"/>
        </w:sectPr>
      </w:pPr>
    </w:p>
    <w:p w14:paraId="3E30D6C7" w14:textId="77777777" w:rsidR="00CE7626" w:rsidRPr="00AE1200" w:rsidRDefault="00CE7626" w:rsidP="00CE7626">
      <w:pPr>
        <w:tabs>
          <w:tab w:val="left" w:pos="1134"/>
          <w:tab w:val="left" w:pos="1701"/>
          <w:tab w:val="left" w:pos="2268"/>
          <w:tab w:val="left" w:pos="2835"/>
          <w:tab w:val="left" w:pos="3402"/>
        </w:tabs>
        <w:jc w:val="center"/>
        <w:rPr>
          <w:sz w:val="22"/>
          <w:szCs w:val="22"/>
        </w:rPr>
      </w:pPr>
      <w:r w:rsidRPr="00AE1200">
        <w:rPr>
          <w:b/>
          <w:bCs/>
          <w:sz w:val="26"/>
          <w:szCs w:val="26"/>
        </w:rPr>
        <w:lastRenderedPageBreak/>
        <w:t>CONTENTS OF PART II</w:t>
      </w:r>
    </w:p>
    <w:p w14:paraId="72AC65EF" w14:textId="77777777" w:rsidR="00CE7626" w:rsidRPr="00AE1200" w:rsidRDefault="00CE7626" w:rsidP="00CE7626">
      <w:pPr>
        <w:tabs>
          <w:tab w:val="left" w:pos="1134"/>
          <w:tab w:val="left" w:pos="1701"/>
          <w:tab w:val="left" w:pos="2268"/>
          <w:tab w:val="left" w:pos="2835"/>
          <w:tab w:val="left" w:pos="3402"/>
        </w:tabs>
        <w:jc w:val="both"/>
        <w:rPr>
          <w:sz w:val="22"/>
          <w:szCs w:val="22"/>
        </w:rPr>
      </w:pPr>
    </w:p>
    <w:p w14:paraId="5ACF7344" w14:textId="77777777" w:rsidR="00CE7626" w:rsidRPr="00AE1200" w:rsidRDefault="00CE7626" w:rsidP="00CE7626">
      <w:pPr>
        <w:tabs>
          <w:tab w:val="left" w:pos="1134"/>
          <w:tab w:val="left" w:pos="1701"/>
          <w:tab w:val="left" w:pos="2268"/>
          <w:tab w:val="left" w:pos="2835"/>
          <w:tab w:val="left" w:pos="3402"/>
        </w:tabs>
        <w:jc w:val="both"/>
        <w:rPr>
          <w:sz w:val="22"/>
          <w:szCs w:val="22"/>
        </w:rPr>
      </w:pPr>
    </w:p>
    <w:p w14:paraId="6385D1D7" w14:textId="77777777" w:rsidR="00CE7626" w:rsidRPr="000D6797" w:rsidRDefault="00CE7626" w:rsidP="00CE7626">
      <w:pPr>
        <w:tabs>
          <w:tab w:val="left" w:pos="1134"/>
          <w:tab w:val="left" w:pos="1701"/>
          <w:tab w:val="left" w:pos="2268"/>
          <w:tab w:val="left" w:pos="2835"/>
          <w:tab w:val="left" w:pos="3402"/>
        </w:tabs>
        <w:jc w:val="both"/>
        <w:rPr>
          <w:szCs w:val="22"/>
        </w:rPr>
      </w:pPr>
      <w:r w:rsidRPr="000D6797">
        <w:rPr>
          <w:b/>
          <w:bCs/>
          <w:i/>
          <w:iCs/>
          <w:szCs w:val="22"/>
        </w:rPr>
        <w:t>NOTE 1:</w:t>
      </w:r>
      <w:r w:rsidRPr="000D6797">
        <w:rPr>
          <w:i/>
          <w:iCs/>
          <w:szCs w:val="22"/>
        </w:rPr>
        <w:t xml:space="preserve"> The country or organisation of origin of each test method is indicated in brackets after each test name.</w:t>
      </w:r>
    </w:p>
    <w:p w14:paraId="1FD012A7" w14:textId="77777777" w:rsidR="00CE7626" w:rsidRPr="000D6797" w:rsidRDefault="00CE7626" w:rsidP="00CE7626">
      <w:pPr>
        <w:tabs>
          <w:tab w:val="left" w:pos="1134"/>
          <w:tab w:val="left" w:pos="1701"/>
          <w:tab w:val="left" w:pos="2268"/>
          <w:tab w:val="left" w:pos="2835"/>
          <w:tab w:val="left" w:pos="3402"/>
        </w:tabs>
        <w:jc w:val="both"/>
        <w:rPr>
          <w:szCs w:val="22"/>
        </w:rPr>
      </w:pPr>
    </w:p>
    <w:p w14:paraId="0C685994" w14:textId="77777777" w:rsidR="00CE7626" w:rsidRPr="000D6797" w:rsidRDefault="00CE7626" w:rsidP="00CE7626">
      <w:pPr>
        <w:tabs>
          <w:tab w:val="left" w:pos="1134"/>
          <w:tab w:val="left" w:pos="1701"/>
          <w:tab w:val="left" w:pos="2268"/>
          <w:tab w:val="left" w:pos="2835"/>
          <w:tab w:val="left" w:pos="3402"/>
        </w:tabs>
        <w:jc w:val="both"/>
        <w:rPr>
          <w:szCs w:val="22"/>
        </w:rPr>
      </w:pPr>
      <w:r w:rsidRPr="000D6797">
        <w:rPr>
          <w:b/>
          <w:bCs/>
          <w:i/>
          <w:iCs/>
          <w:szCs w:val="22"/>
        </w:rPr>
        <w:t>NOTE 2:</w:t>
      </w:r>
      <w:r w:rsidRPr="000D6797">
        <w:rPr>
          <w:i/>
          <w:iCs/>
          <w:szCs w:val="22"/>
        </w:rPr>
        <w:t xml:space="preserve"> The test method recommended for use with each test type is indicated in </w:t>
      </w:r>
      <w:r w:rsidRPr="000D6797">
        <w:rPr>
          <w:b/>
          <w:bCs/>
          <w:i/>
          <w:iCs/>
          <w:szCs w:val="22"/>
        </w:rPr>
        <w:t xml:space="preserve">bold </w:t>
      </w:r>
      <w:r w:rsidRPr="000D6797">
        <w:rPr>
          <w:i/>
          <w:iCs/>
          <w:szCs w:val="22"/>
        </w:rPr>
        <w:t>and by an asterisk (see sub-section 1.6 of the general Introduction).</w:t>
      </w:r>
    </w:p>
    <w:p w14:paraId="1A412C21" w14:textId="77777777" w:rsidR="00CE7626" w:rsidRPr="000D6797" w:rsidRDefault="00CE7626" w:rsidP="00CE7626">
      <w:pPr>
        <w:tabs>
          <w:tab w:val="left" w:pos="1134"/>
          <w:tab w:val="left" w:pos="1701"/>
          <w:tab w:val="left" w:pos="2268"/>
          <w:tab w:val="left" w:pos="2835"/>
          <w:tab w:val="left" w:pos="3402"/>
        </w:tabs>
        <w:jc w:val="both"/>
        <w:rPr>
          <w:szCs w:val="22"/>
        </w:rPr>
      </w:pPr>
    </w:p>
    <w:p w14:paraId="5146ABA7" w14:textId="77777777" w:rsidR="00CE7626" w:rsidRPr="000D6797" w:rsidRDefault="00CE7626" w:rsidP="00CE7626">
      <w:pPr>
        <w:tabs>
          <w:tab w:val="left" w:pos="1134"/>
          <w:tab w:val="left" w:pos="9180"/>
        </w:tabs>
        <w:rPr>
          <w:szCs w:val="22"/>
        </w:rPr>
      </w:pPr>
      <w:r w:rsidRPr="000D6797">
        <w:rPr>
          <w:b/>
          <w:bCs/>
          <w:szCs w:val="22"/>
          <w:u w:val="single"/>
        </w:rPr>
        <w:t>Section</w:t>
      </w:r>
      <w:r w:rsidRPr="000D6797">
        <w:rPr>
          <w:szCs w:val="22"/>
        </w:rPr>
        <w:tab/>
      </w:r>
      <w:r w:rsidRPr="000D6797">
        <w:rPr>
          <w:szCs w:val="22"/>
        </w:rPr>
        <w:tab/>
      </w:r>
      <w:r w:rsidRPr="000D6797">
        <w:rPr>
          <w:b/>
          <w:bCs/>
          <w:szCs w:val="22"/>
        </w:rPr>
        <w:t>Page</w:t>
      </w:r>
    </w:p>
    <w:p w14:paraId="1F341251" w14:textId="77777777" w:rsidR="00CE7626" w:rsidRPr="000D6797" w:rsidRDefault="00CE7626" w:rsidP="00CE7626">
      <w:pPr>
        <w:tabs>
          <w:tab w:val="left" w:pos="1134"/>
          <w:tab w:val="left" w:pos="1701"/>
          <w:tab w:val="left" w:pos="2268"/>
          <w:tab w:val="left" w:pos="2835"/>
          <w:tab w:val="left" w:pos="3402"/>
        </w:tabs>
        <w:rPr>
          <w:szCs w:val="22"/>
        </w:rPr>
      </w:pPr>
      <w:r w:rsidRPr="000D6797">
        <w:rPr>
          <w:szCs w:val="22"/>
        </w:rPr>
        <w:t xml:space="preserve"> </w:t>
      </w:r>
    </w:p>
    <w:p w14:paraId="2BAF6F7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20.</w:t>
      </w:r>
      <w:r w:rsidRPr="000D6797">
        <w:rPr>
          <w:b/>
          <w:bCs/>
          <w:szCs w:val="22"/>
        </w:rPr>
        <w:tab/>
        <w:t>INTRODUCTION TO PART II</w:t>
      </w:r>
      <w:r w:rsidRPr="000D6797">
        <w:rPr>
          <w:szCs w:val="22"/>
        </w:rPr>
        <w:tab/>
      </w:r>
      <w:r w:rsidRPr="000D6797">
        <w:rPr>
          <w:szCs w:val="22"/>
        </w:rPr>
        <w:tab/>
        <w:t>221</w:t>
      </w:r>
    </w:p>
    <w:p w14:paraId="0452F681"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20.1</w:t>
      </w:r>
      <w:r w:rsidRPr="000D6797">
        <w:rPr>
          <w:szCs w:val="22"/>
        </w:rPr>
        <w:tab/>
        <w:t>PURPOSE</w:t>
      </w:r>
      <w:r w:rsidRPr="000D6797">
        <w:rPr>
          <w:szCs w:val="22"/>
        </w:rPr>
        <w:tab/>
      </w:r>
      <w:r w:rsidRPr="000D6797">
        <w:rPr>
          <w:szCs w:val="22"/>
        </w:rPr>
        <w:tab/>
      </w:r>
      <w:r w:rsidRPr="000D6797">
        <w:rPr>
          <w:szCs w:val="22"/>
        </w:rPr>
        <w:tab/>
        <w:t>221</w:t>
      </w:r>
    </w:p>
    <w:p w14:paraId="7DC76C0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20.2</w:t>
      </w:r>
      <w:r w:rsidRPr="000D6797">
        <w:rPr>
          <w:szCs w:val="22"/>
        </w:rPr>
        <w:tab/>
        <w:t>SCOPE</w:t>
      </w:r>
      <w:r w:rsidRPr="000D6797">
        <w:rPr>
          <w:szCs w:val="22"/>
        </w:rPr>
        <w:tab/>
      </w:r>
      <w:r w:rsidRPr="000D6797">
        <w:rPr>
          <w:szCs w:val="22"/>
        </w:rPr>
        <w:tab/>
      </w:r>
      <w:r w:rsidRPr="000D6797">
        <w:rPr>
          <w:szCs w:val="22"/>
        </w:rPr>
        <w:tab/>
      </w:r>
      <w:r w:rsidRPr="000D6797">
        <w:rPr>
          <w:szCs w:val="22"/>
        </w:rPr>
        <w:tab/>
        <w:t>221</w:t>
      </w:r>
    </w:p>
    <w:p w14:paraId="66885F7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20.3</w:t>
      </w:r>
      <w:r w:rsidRPr="000D6797">
        <w:rPr>
          <w:szCs w:val="22"/>
        </w:rPr>
        <w:tab/>
        <w:t>PRELIMINARY PROCEDURE</w:t>
      </w:r>
      <w:r w:rsidRPr="000D6797">
        <w:rPr>
          <w:szCs w:val="22"/>
        </w:rPr>
        <w:tab/>
      </w:r>
      <w:r w:rsidRPr="000D6797">
        <w:rPr>
          <w:szCs w:val="22"/>
        </w:rPr>
        <w:tab/>
        <w:t>222</w:t>
      </w:r>
    </w:p>
    <w:p w14:paraId="18C2920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20.3.1</w:t>
      </w:r>
      <w:r w:rsidRPr="000D6797">
        <w:rPr>
          <w:szCs w:val="22"/>
        </w:rPr>
        <w:tab/>
        <w:t>General description</w:t>
      </w:r>
      <w:r w:rsidRPr="000D6797">
        <w:rPr>
          <w:szCs w:val="22"/>
        </w:rPr>
        <w:tab/>
      </w:r>
      <w:r w:rsidRPr="000D6797">
        <w:rPr>
          <w:szCs w:val="22"/>
        </w:rPr>
        <w:tab/>
        <w:t>222</w:t>
      </w:r>
    </w:p>
    <w:p w14:paraId="7B68C27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20.3.2</w:t>
      </w:r>
      <w:r w:rsidRPr="000D6797">
        <w:rPr>
          <w:szCs w:val="22"/>
        </w:rPr>
        <w:tab/>
        <w:t>Test types</w:t>
      </w:r>
      <w:r w:rsidRPr="000D6797">
        <w:rPr>
          <w:szCs w:val="22"/>
        </w:rPr>
        <w:tab/>
      </w:r>
      <w:r w:rsidRPr="000D6797">
        <w:rPr>
          <w:szCs w:val="22"/>
        </w:rPr>
        <w:tab/>
      </w:r>
      <w:r w:rsidRPr="000D6797">
        <w:rPr>
          <w:szCs w:val="22"/>
        </w:rPr>
        <w:tab/>
        <w:t>222</w:t>
      </w:r>
    </w:p>
    <w:p w14:paraId="7CF8A08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20.3.3</w:t>
      </w:r>
      <w:r w:rsidRPr="000D6797">
        <w:rPr>
          <w:szCs w:val="22"/>
        </w:rPr>
        <w:tab/>
        <w:t>Application of the test methods</w:t>
      </w:r>
      <w:r w:rsidRPr="000D6797">
        <w:rPr>
          <w:szCs w:val="22"/>
        </w:rPr>
        <w:tab/>
      </w:r>
      <w:r w:rsidRPr="000D6797">
        <w:rPr>
          <w:szCs w:val="22"/>
        </w:rPr>
        <w:tab/>
        <w:t>223</w:t>
      </w:r>
    </w:p>
    <w:p w14:paraId="693414E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w:t>
      </w:r>
      <w:r w:rsidRPr="000D6797">
        <w:rPr>
          <w:szCs w:val="22"/>
        </w:rPr>
        <w:tab/>
        <w:t>CLASSIFICATION PROCEDURES</w:t>
      </w:r>
      <w:r w:rsidRPr="000D6797">
        <w:rPr>
          <w:szCs w:val="22"/>
        </w:rPr>
        <w:tab/>
      </w:r>
      <w:r w:rsidRPr="000D6797">
        <w:rPr>
          <w:szCs w:val="22"/>
        </w:rPr>
        <w:tab/>
        <w:t>226</w:t>
      </w:r>
    </w:p>
    <w:p w14:paraId="0E13512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20.4.1</w:t>
      </w:r>
      <w:r w:rsidRPr="000D6797">
        <w:rPr>
          <w:szCs w:val="22"/>
        </w:rPr>
        <w:tab/>
        <w:t>General description</w:t>
      </w:r>
      <w:r w:rsidRPr="000D6797">
        <w:rPr>
          <w:szCs w:val="22"/>
        </w:rPr>
        <w:tab/>
      </w:r>
      <w:r w:rsidRPr="000D6797">
        <w:rPr>
          <w:szCs w:val="22"/>
        </w:rPr>
        <w:tab/>
        <w:t>226</w:t>
      </w:r>
    </w:p>
    <w:p w14:paraId="161D914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20.4.2</w:t>
      </w:r>
      <w:r w:rsidRPr="000D6797">
        <w:rPr>
          <w:szCs w:val="22"/>
        </w:rPr>
        <w:tab/>
        <w:t>Classification of self-reactive substances</w:t>
      </w:r>
      <w:r w:rsidRPr="000D6797">
        <w:rPr>
          <w:szCs w:val="22"/>
        </w:rPr>
        <w:tab/>
      </w:r>
      <w:r w:rsidRPr="000D6797">
        <w:rPr>
          <w:szCs w:val="22"/>
        </w:rPr>
        <w:tab/>
        <w:t>226</w:t>
      </w:r>
    </w:p>
    <w:p w14:paraId="075AFC2E"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20.4.3</w:t>
      </w:r>
      <w:r w:rsidRPr="000D6797">
        <w:rPr>
          <w:szCs w:val="22"/>
        </w:rPr>
        <w:tab/>
        <w:t>Classification of organic peroxides</w:t>
      </w:r>
      <w:r w:rsidRPr="000D6797">
        <w:rPr>
          <w:szCs w:val="22"/>
        </w:rPr>
        <w:tab/>
      </w:r>
      <w:r w:rsidRPr="000D6797">
        <w:rPr>
          <w:szCs w:val="22"/>
        </w:rPr>
        <w:tab/>
        <w:t>227</w:t>
      </w:r>
    </w:p>
    <w:p w14:paraId="48892AB5"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20.4.4</w:t>
      </w:r>
      <w:r w:rsidRPr="000D6797">
        <w:rPr>
          <w:szCs w:val="22"/>
        </w:rPr>
        <w:tab/>
        <w:t>Test types</w:t>
      </w:r>
      <w:r w:rsidRPr="000D6797">
        <w:rPr>
          <w:szCs w:val="22"/>
        </w:rPr>
        <w:tab/>
      </w:r>
      <w:r w:rsidRPr="000D6797">
        <w:rPr>
          <w:szCs w:val="22"/>
        </w:rPr>
        <w:tab/>
      </w:r>
      <w:r w:rsidRPr="000D6797">
        <w:rPr>
          <w:szCs w:val="22"/>
        </w:rPr>
        <w:tab/>
        <w:t>228</w:t>
      </w:r>
    </w:p>
    <w:p w14:paraId="51382BD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20.4.5</w:t>
      </w:r>
      <w:r w:rsidRPr="000D6797">
        <w:rPr>
          <w:szCs w:val="22"/>
        </w:rPr>
        <w:tab/>
        <w:t>Application of the test methods</w:t>
      </w:r>
      <w:r w:rsidRPr="000D6797">
        <w:rPr>
          <w:szCs w:val="22"/>
        </w:rPr>
        <w:tab/>
      </w:r>
      <w:r w:rsidRPr="000D6797">
        <w:rPr>
          <w:szCs w:val="22"/>
        </w:rPr>
        <w:tab/>
        <w:t>229</w:t>
      </w:r>
    </w:p>
    <w:p w14:paraId="72F7630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20.5</w:t>
      </w:r>
      <w:r w:rsidRPr="000D6797">
        <w:rPr>
          <w:szCs w:val="22"/>
        </w:rPr>
        <w:tab/>
        <w:t>EXAMPLE OF A TEST REPORT</w:t>
      </w:r>
      <w:r w:rsidRPr="000D6797">
        <w:rPr>
          <w:szCs w:val="22"/>
        </w:rPr>
        <w:tab/>
      </w:r>
      <w:r w:rsidRPr="000D6797">
        <w:rPr>
          <w:szCs w:val="22"/>
        </w:rPr>
        <w:tab/>
        <w:t>229</w:t>
      </w:r>
    </w:p>
    <w:p w14:paraId="179FB22E"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rPr>
      </w:pPr>
    </w:p>
    <w:p w14:paraId="64835B1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21.</w:t>
      </w:r>
      <w:r w:rsidRPr="000D6797">
        <w:rPr>
          <w:b/>
          <w:bCs/>
          <w:szCs w:val="22"/>
        </w:rPr>
        <w:tab/>
        <w:t>TEST SERIES A</w:t>
      </w:r>
      <w:r w:rsidRPr="000D6797">
        <w:rPr>
          <w:szCs w:val="22"/>
        </w:rPr>
        <w:tab/>
      </w:r>
      <w:r w:rsidRPr="000D6797">
        <w:rPr>
          <w:szCs w:val="22"/>
        </w:rPr>
        <w:tab/>
        <w:t>233</w:t>
      </w:r>
    </w:p>
    <w:p w14:paraId="1E49522D"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21.1</w:t>
      </w:r>
      <w:r w:rsidRPr="000D6797">
        <w:rPr>
          <w:szCs w:val="22"/>
        </w:rPr>
        <w:tab/>
        <w:t>INTRODUCTION</w:t>
      </w:r>
      <w:r w:rsidRPr="000D6797">
        <w:rPr>
          <w:szCs w:val="22"/>
        </w:rPr>
        <w:tab/>
      </w:r>
      <w:r w:rsidRPr="000D6797">
        <w:rPr>
          <w:szCs w:val="22"/>
        </w:rPr>
        <w:tab/>
        <w:t>233</w:t>
      </w:r>
    </w:p>
    <w:p w14:paraId="7DE2484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21.2</w:t>
      </w:r>
      <w:r w:rsidRPr="000D6797">
        <w:rPr>
          <w:szCs w:val="22"/>
        </w:rPr>
        <w:tab/>
        <w:t>TEST METHODS</w:t>
      </w:r>
      <w:r w:rsidRPr="000D6797">
        <w:rPr>
          <w:szCs w:val="22"/>
        </w:rPr>
        <w:tab/>
      </w:r>
      <w:r w:rsidRPr="000D6797">
        <w:rPr>
          <w:szCs w:val="22"/>
        </w:rPr>
        <w:tab/>
        <w:t>233</w:t>
      </w:r>
    </w:p>
    <w:p w14:paraId="6CFB09D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21.3</w:t>
      </w:r>
      <w:r w:rsidRPr="000D6797">
        <w:rPr>
          <w:szCs w:val="22"/>
        </w:rPr>
        <w:tab/>
        <w:t>TEST CONDITIONS</w:t>
      </w:r>
      <w:r w:rsidRPr="000D6797">
        <w:rPr>
          <w:szCs w:val="22"/>
        </w:rPr>
        <w:tab/>
      </w:r>
      <w:r w:rsidRPr="000D6797">
        <w:rPr>
          <w:szCs w:val="22"/>
        </w:rPr>
        <w:tab/>
        <w:t>234</w:t>
      </w:r>
    </w:p>
    <w:p w14:paraId="75B5F66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21.4</w:t>
      </w:r>
      <w:r w:rsidRPr="000D6797">
        <w:rPr>
          <w:szCs w:val="22"/>
        </w:rPr>
        <w:tab/>
        <w:t>SERIES A TEST PRESCRIPTIONS</w:t>
      </w:r>
      <w:r w:rsidRPr="000D6797">
        <w:rPr>
          <w:szCs w:val="22"/>
        </w:rPr>
        <w:tab/>
      </w:r>
      <w:r w:rsidRPr="000D6797">
        <w:rPr>
          <w:szCs w:val="22"/>
        </w:rPr>
        <w:tab/>
        <w:t>235</w:t>
      </w:r>
    </w:p>
    <w:p w14:paraId="60BA407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21.4.1</w:t>
      </w:r>
      <w:r w:rsidRPr="000D6797">
        <w:rPr>
          <w:szCs w:val="22"/>
        </w:rPr>
        <w:tab/>
        <w:t>Test A.1</w:t>
      </w:r>
      <w:r w:rsidRPr="000D6797">
        <w:rPr>
          <w:szCs w:val="22"/>
        </w:rPr>
        <w:tab/>
        <w:t>BAM 50/60 steel tube test (D)</w:t>
      </w:r>
      <w:r w:rsidRPr="000D6797">
        <w:rPr>
          <w:szCs w:val="22"/>
        </w:rPr>
        <w:tab/>
      </w:r>
      <w:r w:rsidRPr="000D6797">
        <w:rPr>
          <w:szCs w:val="22"/>
        </w:rPr>
        <w:tab/>
        <w:t>235</w:t>
      </w:r>
    </w:p>
    <w:p w14:paraId="6447922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trike/>
          <w:color w:val="FF0000"/>
          <w:szCs w:val="22"/>
        </w:rPr>
      </w:pPr>
      <w:r w:rsidRPr="000D6797">
        <w:rPr>
          <w:strike/>
          <w:color w:val="FF0000"/>
          <w:szCs w:val="22"/>
        </w:rPr>
        <w:t>21.4.2</w:t>
      </w:r>
      <w:r w:rsidRPr="000D6797">
        <w:rPr>
          <w:strike/>
          <w:color w:val="FF0000"/>
          <w:szCs w:val="22"/>
        </w:rPr>
        <w:tab/>
        <w:t>Test A.2</w:t>
      </w:r>
      <w:r w:rsidRPr="000D6797">
        <w:rPr>
          <w:strike/>
          <w:color w:val="FF0000"/>
          <w:szCs w:val="22"/>
        </w:rPr>
        <w:tab/>
        <w:t>TNO 50/70 steel tube test (NL)</w:t>
      </w:r>
      <w:r w:rsidRPr="000D6797">
        <w:rPr>
          <w:strike/>
          <w:color w:val="FF0000"/>
          <w:szCs w:val="22"/>
        </w:rPr>
        <w:tab/>
      </w:r>
      <w:r w:rsidRPr="000D6797">
        <w:rPr>
          <w:strike/>
          <w:color w:val="FF0000"/>
          <w:szCs w:val="22"/>
        </w:rPr>
        <w:tab/>
        <w:t>239</w:t>
      </w:r>
    </w:p>
    <w:p w14:paraId="28BEF79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lang w:val="fr-FR"/>
        </w:rPr>
      </w:pPr>
      <w:r w:rsidRPr="000D6797">
        <w:rPr>
          <w:szCs w:val="22"/>
          <w:lang w:val="fr-FR"/>
        </w:rPr>
        <w:t>21.4.3</w:t>
      </w:r>
      <w:r w:rsidRPr="000D6797">
        <w:rPr>
          <w:szCs w:val="22"/>
          <w:lang w:val="fr-FR"/>
        </w:rPr>
        <w:tab/>
        <w:t>Test A.5</w:t>
      </w:r>
      <w:r w:rsidRPr="000D6797">
        <w:rPr>
          <w:szCs w:val="22"/>
          <w:lang w:val="fr-FR"/>
        </w:rPr>
        <w:tab/>
        <w:t>UN gap test (UN)</w:t>
      </w:r>
      <w:r w:rsidRPr="000D6797">
        <w:rPr>
          <w:szCs w:val="22"/>
          <w:lang w:val="fr-FR"/>
        </w:rPr>
        <w:tab/>
      </w:r>
      <w:r w:rsidRPr="000D6797">
        <w:rPr>
          <w:szCs w:val="22"/>
          <w:lang w:val="fr-FR"/>
        </w:rPr>
        <w:tab/>
        <w:t>243</w:t>
      </w:r>
    </w:p>
    <w:p w14:paraId="412CA39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lang w:val="fr-FR"/>
        </w:rPr>
      </w:pPr>
      <w:r w:rsidRPr="000D6797">
        <w:rPr>
          <w:szCs w:val="22"/>
          <w:lang w:val="fr-FR"/>
        </w:rPr>
        <w:t>21.4.4</w:t>
      </w:r>
      <w:r w:rsidRPr="000D6797">
        <w:rPr>
          <w:szCs w:val="22"/>
          <w:lang w:val="fr-FR"/>
        </w:rPr>
        <w:tab/>
      </w:r>
      <w:r w:rsidRPr="000D6797">
        <w:rPr>
          <w:b/>
          <w:bCs/>
          <w:szCs w:val="22"/>
          <w:lang w:val="fr-FR"/>
        </w:rPr>
        <w:t>Test A.6</w:t>
      </w:r>
      <w:r w:rsidRPr="000D6797">
        <w:rPr>
          <w:b/>
          <w:bCs/>
          <w:szCs w:val="22"/>
          <w:lang w:val="fr-FR"/>
        </w:rPr>
        <w:tab/>
        <w:t>* UN detonation test (UN)</w:t>
      </w:r>
      <w:r w:rsidRPr="000D6797">
        <w:rPr>
          <w:szCs w:val="22"/>
          <w:lang w:val="fr-FR"/>
        </w:rPr>
        <w:tab/>
      </w:r>
      <w:r w:rsidRPr="000D6797">
        <w:rPr>
          <w:szCs w:val="22"/>
          <w:lang w:val="fr-FR"/>
        </w:rPr>
        <w:tab/>
        <w:t>246</w:t>
      </w:r>
    </w:p>
    <w:p w14:paraId="688C7B85"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lang w:val="fr-FR"/>
        </w:rPr>
      </w:pPr>
    </w:p>
    <w:p w14:paraId="706B88D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22.</w:t>
      </w:r>
      <w:r w:rsidRPr="000D6797">
        <w:rPr>
          <w:b/>
          <w:bCs/>
          <w:szCs w:val="22"/>
        </w:rPr>
        <w:tab/>
        <w:t>TEST SERIES B</w:t>
      </w:r>
      <w:r w:rsidRPr="000D6797">
        <w:rPr>
          <w:szCs w:val="22"/>
        </w:rPr>
        <w:tab/>
      </w:r>
      <w:r w:rsidRPr="000D6797">
        <w:rPr>
          <w:szCs w:val="22"/>
        </w:rPr>
        <w:tab/>
        <w:t>249</w:t>
      </w:r>
    </w:p>
    <w:p w14:paraId="686D6CAE"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22.1</w:t>
      </w:r>
      <w:r w:rsidRPr="000D6797">
        <w:rPr>
          <w:szCs w:val="22"/>
        </w:rPr>
        <w:tab/>
        <w:t>INTRODUCTION</w:t>
      </w:r>
      <w:r w:rsidRPr="000D6797">
        <w:rPr>
          <w:szCs w:val="22"/>
        </w:rPr>
        <w:tab/>
      </w:r>
      <w:r w:rsidRPr="000D6797">
        <w:rPr>
          <w:szCs w:val="22"/>
        </w:rPr>
        <w:tab/>
        <w:t>249</w:t>
      </w:r>
    </w:p>
    <w:p w14:paraId="48EF41A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22.2</w:t>
      </w:r>
      <w:r w:rsidRPr="000D6797">
        <w:rPr>
          <w:szCs w:val="22"/>
        </w:rPr>
        <w:tab/>
        <w:t>TEST METHODS</w:t>
      </w:r>
      <w:r w:rsidRPr="000D6797">
        <w:rPr>
          <w:szCs w:val="22"/>
        </w:rPr>
        <w:tab/>
      </w:r>
      <w:r w:rsidRPr="000D6797">
        <w:rPr>
          <w:szCs w:val="22"/>
        </w:rPr>
        <w:tab/>
        <w:t>249</w:t>
      </w:r>
    </w:p>
    <w:p w14:paraId="1DB57EF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22.3</w:t>
      </w:r>
      <w:r w:rsidRPr="000D6797">
        <w:rPr>
          <w:szCs w:val="22"/>
        </w:rPr>
        <w:tab/>
        <w:t>TEST CONDITIONS</w:t>
      </w:r>
      <w:r w:rsidRPr="000D6797">
        <w:rPr>
          <w:szCs w:val="22"/>
        </w:rPr>
        <w:tab/>
      </w:r>
      <w:r w:rsidRPr="000D6797">
        <w:rPr>
          <w:szCs w:val="22"/>
        </w:rPr>
        <w:tab/>
        <w:t>249</w:t>
      </w:r>
    </w:p>
    <w:p w14:paraId="56D50D3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22.4</w:t>
      </w:r>
      <w:r w:rsidRPr="000D6797">
        <w:rPr>
          <w:szCs w:val="22"/>
        </w:rPr>
        <w:tab/>
        <w:t>SERIES B TEST PRESCRIPTION</w:t>
      </w:r>
      <w:r w:rsidRPr="000D6797">
        <w:rPr>
          <w:szCs w:val="22"/>
        </w:rPr>
        <w:tab/>
      </w:r>
      <w:r w:rsidRPr="000D6797">
        <w:rPr>
          <w:szCs w:val="22"/>
        </w:rPr>
        <w:tab/>
        <w:t>250</w:t>
      </w:r>
    </w:p>
    <w:p w14:paraId="4668F35D"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22.4.1</w:t>
      </w:r>
      <w:r w:rsidRPr="000D6797">
        <w:rPr>
          <w:szCs w:val="22"/>
        </w:rPr>
        <w:tab/>
      </w:r>
      <w:r w:rsidRPr="000D6797">
        <w:rPr>
          <w:b/>
          <w:bCs/>
          <w:szCs w:val="22"/>
        </w:rPr>
        <w:t>Test B.1</w:t>
      </w:r>
      <w:r w:rsidRPr="000D6797">
        <w:rPr>
          <w:b/>
          <w:bCs/>
          <w:szCs w:val="22"/>
        </w:rPr>
        <w:tab/>
        <w:t>* Detonation test in package (NL)</w:t>
      </w:r>
      <w:r w:rsidRPr="000D6797">
        <w:rPr>
          <w:szCs w:val="22"/>
        </w:rPr>
        <w:tab/>
      </w:r>
      <w:r w:rsidRPr="000D6797">
        <w:rPr>
          <w:szCs w:val="22"/>
        </w:rPr>
        <w:tab/>
        <w:t>250</w:t>
      </w:r>
    </w:p>
    <w:p w14:paraId="434CFE58"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rPr>
      </w:pPr>
    </w:p>
    <w:p w14:paraId="7BC63B59"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rPr>
      </w:pPr>
    </w:p>
    <w:p w14:paraId="7EDFCD2C" w14:textId="77777777" w:rsidR="00CE7626" w:rsidRPr="0071788A" w:rsidRDefault="00CE7626" w:rsidP="00CE7626">
      <w:pPr>
        <w:numPr>
          <w:ilvl w:val="12"/>
          <w:numId w:val="0"/>
        </w:numPr>
        <w:tabs>
          <w:tab w:val="left" w:pos="900"/>
          <w:tab w:val="left" w:pos="1134"/>
          <w:tab w:val="left" w:pos="1620"/>
          <w:tab w:val="left" w:pos="1980"/>
          <w:tab w:val="left" w:pos="2268"/>
          <w:tab w:val="left" w:pos="2835"/>
          <w:tab w:val="left" w:pos="3402"/>
          <w:tab w:val="left" w:pos="9180"/>
        </w:tabs>
        <w:jc w:val="center"/>
        <w:rPr>
          <w:sz w:val="22"/>
          <w:szCs w:val="22"/>
        </w:rPr>
      </w:pPr>
      <w:r w:rsidRPr="005A4AFF">
        <w:rPr>
          <w:sz w:val="24"/>
          <w:szCs w:val="24"/>
          <w:highlight w:val="yellow"/>
        </w:rPr>
        <w:br w:type="page"/>
      </w:r>
      <w:r w:rsidRPr="0071788A">
        <w:rPr>
          <w:b/>
          <w:bCs/>
          <w:sz w:val="22"/>
          <w:szCs w:val="22"/>
        </w:rPr>
        <w:lastRenderedPageBreak/>
        <w:t>CONTENTS OF PART II (continued)</w:t>
      </w:r>
    </w:p>
    <w:p w14:paraId="6ACF1D53" w14:textId="77777777" w:rsidR="00CE7626" w:rsidRPr="005A4AFF" w:rsidRDefault="00CE7626" w:rsidP="00CE7626">
      <w:pPr>
        <w:numPr>
          <w:ilvl w:val="12"/>
          <w:numId w:val="0"/>
        </w:numPr>
        <w:tabs>
          <w:tab w:val="left" w:pos="900"/>
          <w:tab w:val="left" w:pos="1134"/>
          <w:tab w:val="left" w:pos="1620"/>
          <w:tab w:val="left" w:pos="1980"/>
          <w:tab w:val="left" w:pos="2268"/>
          <w:tab w:val="left" w:pos="2835"/>
          <w:tab w:val="left" w:pos="3402"/>
        </w:tabs>
        <w:jc w:val="both"/>
        <w:rPr>
          <w:sz w:val="22"/>
          <w:szCs w:val="22"/>
          <w:highlight w:val="yellow"/>
        </w:rPr>
      </w:pPr>
    </w:p>
    <w:p w14:paraId="26A4DB3C" w14:textId="77777777" w:rsidR="00CE7626" w:rsidRPr="000D6797" w:rsidRDefault="00CE7626" w:rsidP="00CE7626">
      <w:pPr>
        <w:numPr>
          <w:ilvl w:val="12"/>
          <w:numId w:val="0"/>
        </w:numPr>
        <w:tabs>
          <w:tab w:val="left" w:pos="900"/>
          <w:tab w:val="left" w:pos="1134"/>
          <w:tab w:val="left" w:pos="9180"/>
        </w:tabs>
        <w:rPr>
          <w:szCs w:val="22"/>
        </w:rPr>
      </w:pPr>
      <w:r w:rsidRPr="000D6797">
        <w:rPr>
          <w:b/>
          <w:bCs/>
          <w:szCs w:val="22"/>
          <w:u w:val="single"/>
        </w:rPr>
        <w:t>Section</w:t>
      </w:r>
      <w:r w:rsidRPr="000D6797">
        <w:rPr>
          <w:szCs w:val="22"/>
        </w:rPr>
        <w:tab/>
      </w:r>
      <w:r w:rsidRPr="000D6797">
        <w:rPr>
          <w:szCs w:val="22"/>
        </w:rPr>
        <w:tab/>
      </w:r>
      <w:r w:rsidRPr="000D6797">
        <w:rPr>
          <w:szCs w:val="22"/>
        </w:rPr>
        <w:tab/>
      </w:r>
      <w:r w:rsidRPr="000D6797">
        <w:rPr>
          <w:b/>
          <w:bCs/>
          <w:szCs w:val="22"/>
        </w:rPr>
        <w:t>Page</w:t>
      </w:r>
    </w:p>
    <w:p w14:paraId="1D7B5DCC"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rPr>
      </w:pPr>
    </w:p>
    <w:p w14:paraId="20CA1C2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23.</w:t>
      </w:r>
      <w:r w:rsidRPr="000D6797">
        <w:rPr>
          <w:b/>
          <w:bCs/>
          <w:szCs w:val="22"/>
        </w:rPr>
        <w:tab/>
        <w:t>TEST SERIES C</w:t>
      </w:r>
      <w:r w:rsidRPr="000D6797">
        <w:rPr>
          <w:szCs w:val="22"/>
        </w:rPr>
        <w:tab/>
      </w:r>
      <w:r w:rsidRPr="000D6797">
        <w:rPr>
          <w:szCs w:val="22"/>
        </w:rPr>
        <w:tab/>
        <w:t>253</w:t>
      </w:r>
    </w:p>
    <w:p w14:paraId="04A6AAC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23.1</w:t>
      </w:r>
      <w:r w:rsidRPr="000D6797">
        <w:rPr>
          <w:szCs w:val="22"/>
        </w:rPr>
        <w:tab/>
        <w:t>INTRODUCTION</w:t>
      </w:r>
      <w:r w:rsidRPr="000D6797">
        <w:rPr>
          <w:szCs w:val="22"/>
        </w:rPr>
        <w:tab/>
      </w:r>
      <w:r w:rsidRPr="000D6797">
        <w:rPr>
          <w:szCs w:val="22"/>
        </w:rPr>
        <w:tab/>
        <w:t>253</w:t>
      </w:r>
    </w:p>
    <w:p w14:paraId="08F19CD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23.2</w:t>
      </w:r>
      <w:r w:rsidRPr="000D6797">
        <w:rPr>
          <w:szCs w:val="22"/>
        </w:rPr>
        <w:tab/>
        <w:t>TEST METHODS</w:t>
      </w:r>
      <w:r w:rsidRPr="000D6797">
        <w:rPr>
          <w:szCs w:val="22"/>
        </w:rPr>
        <w:tab/>
      </w:r>
      <w:r w:rsidRPr="000D6797">
        <w:rPr>
          <w:szCs w:val="22"/>
        </w:rPr>
        <w:tab/>
        <w:t>253</w:t>
      </w:r>
    </w:p>
    <w:p w14:paraId="381B693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23.3</w:t>
      </w:r>
      <w:r w:rsidRPr="000D6797">
        <w:rPr>
          <w:szCs w:val="22"/>
        </w:rPr>
        <w:tab/>
        <w:t>TEST CONDITIONS</w:t>
      </w:r>
      <w:r w:rsidRPr="000D6797">
        <w:rPr>
          <w:szCs w:val="22"/>
        </w:rPr>
        <w:tab/>
      </w:r>
      <w:r w:rsidRPr="000D6797">
        <w:rPr>
          <w:szCs w:val="22"/>
        </w:rPr>
        <w:tab/>
        <w:t>253</w:t>
      </w:r>
    </w:p>
    <w:p w14:paraId="0EA0D6F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23.4</w:t>
      </w:r>
      <w:r w:rsidRPr="000D6797">
        <w:rPr>
          <w:szCs w:val="22"/>
        </w:rPr>
        <w:tab/>
        <w:t>SERIES C TEST PRESCRIPTIONS</w:t>
      </w:r>
      <w:r w:rsidRPr="000D6797">
        <w:rPr>
          <w:szCs w:val="22"/>
        </w:rPr>
        <w:tab/>
      </w:r>
      <w:r w:rsidRPr="000D6797">
        <w:rPr>
          <w:szCs w:val="22"/>
        </w:rPr>
        <w:tab/>
        <w:t>254</w:t>
      </w:r>
    </w:p>
    <w:p w14:paraId="4B62EBF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23.4.1</w:t>
      </w:r>
      <w:r w:rsidRPr="000D6797">
        <w:rPr>
          <w:szCs w:val="22"/>
        </w:rPr>
        <w:tab/>
      </w:r>
      <w:r w:rsidRPr="000D6797">
        <w:rPr>
          <w:b/>
          <w:bCs/>
          <w:szCs w:val="22"/>
        </w:rPr>
        <w:t>Test C.1</w:t>
      </w:r>
      <w:r w:rsidRPr="000D6797">
        <w:rPr>
          <w:b/>
          <w:bCs/>
          <w:szCs w:val="22"/>
        </w:rPr>
        <w:tab/>
        <w:t>* Time/pressure test (GB)</w:t>
      </w:r>
      <w:r w:rsidRPr="000D6797">
        <w:rPr>
          <w:szCs w:val="22"/>
        </w:rPr>
        <w:tab/>
      </w:r>
      <w:r w:rsidRPr="000D6797">
        <w:rPr>
          <w:szCs w:val="22"/>
        </w:rPr>
        <w:tab/>
        <w:t>254</w:t>
      </w:r>
    </w:p>
    <w:p w14:paraId="2D0230D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23.4.2</w:t>
      </w:r>
      <w:r w:rsidRPr="000D6797">
        <w:rPr>
          <w:szCs w:val="22"/>
        </w:rPr>
        <w:tab/>
      </w:r>
      <w:r w:rsidRPr="000D6797">
        <w:rPr>
          <w:b/>
          <w:bCs/>
          <w:szCs w:val="22"/>
        </w:rPr>
        <w:t>Test C.2</w:t>
      </w:r>
      <w:r w:rsidRPr="000D6797">
        <w:rPr>
          <w:b/>
          <w:bCs/>
          <w:szCs w:val="22"/>
        </w:rPr>
        <w:tab/>
        <w:t>* Deflagration test (NL)</w:t>
      </w:r>
      <w:r w:rsidRPr="000D6797">
        <w:rPr>
          <w:szCs w:val="22"/>
        </w:rPr>
        <w:tab/>
      </w:r>
      <w:r w:rsidRPr="000D6797">
        <w:rPr>
          <w:szCs w:val="22"/>
        </w:rPr>
        <w:tab/>
        <w:t>261</w:t>
      </w:r>
    </w:p>
    <w:p w14:paraId="4818ECCB"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rPr>
      </w:pPr>
    </w:p>
    <w:p w14:paraId="7F40FA2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24.</w:t>
      </w:r>
      <w:r w:rsidRPr="000D6797">
        <w:rPr>
          <w:b/>
          <w:bCs/>
          <w:szCs w:val="22"/>
        </w:rPr>
        <w:tab/>
        <w:t>TEST SERIES D</w:t>
      </w:r>
      <w:r w:rsidRPr="000D6797">
        <w:rPr>
          <w:szCs w:val="22"/>
        </w:rPr>
        <w:tab/>
      </w:r>
      <w:r w:rsidRPr="000D6797">
        <w:rPr>
          <w:szCs w:val="22"/>
        </w:rPr>
        <w:tab/>
        <w:t>265</w:t>
      </w:r>
    </w:p>
    <w:p w14:paraId="7ACA15F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24.1</w:t>
      </w:r>
      <w:r w:rsidRPr="000D6797">
        <w:rPr>
          <w:szCs w:val="22"/>
        </w:rPr>
        <w:tab/>
        <w:t>INTRODUCTION</w:t>
      </w:r>
      <w:r w:rsidRPr="000D6797">
        <w:rPr>
          <w:szCs w:val="22"/>
        </w:rPr>
        <w:tab/>
      </w:r>
      <w:r w:rsidRPr="000D6797">
        <w:rPr>
          <w:szCs w:val="22"/>
        </w:rPr>
        <w:tab/>
        <w:t>265</w:t>
      </w:r>
    </w:p>
    <w:p w14:paraId="35B9968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24.2</w:t>
      </w:r>
      <w:r w:rsidRPr="000D6797">
        <w:rPr>
          <w:szCs w:val="22"/>
        </w:rPr>
        <w:tab/>
        <w:t>TEST METHOD</w:t>
      </w:r>
      <w:r w:rsidRPr="000D6797">
        <w:rPr>
          <w:szCs w:val="22"/>
        </w:rPr>
        <w:tab/>
      </w:r>
      <w:r w:rsidRPr="000D6797">
        <w:rPr>
          <w:szCs w:val="22"/>
        </w:rPr>
        <w:tab/>
        <w:t>265</w:t>
      </w:r>
    </w:p>
    <w:p w14:paraId="2BD14F6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24.3</w:t>
      </w:r>
      <w:r w:rsidRPr="000D6797">
        <w:rPr>
          <w:szCs w:val="22"/>
        </w:rPr>
        <w:tab/>
        <w:t>TEST CONDITIONS</w:t>
      </w:r>
      <w:r w:rsidRPr="000D6797">
        <w:rPr>
          <w:szCs w:val="22"/>
        </w:rPr>
        <w:tab/>
      </w:r>
      <w:r w:rsidRPr="000D6797">
        <w:rPr>
          <w:szCs w:val="22"/>
        </w:rPr>
        <w:tab/>
        <w:t>265</w:t>
      </w:r>
    </w:p>
    <w:p w14:paraId="17DFF46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24.4</w:t>
      </w:r>
      <w:r w:rsidRPr="000D6797">
        <w:rPr>
          <w:szCs w:val="22"/>
        </w:rPr>
        <w:tab/>
        <w:t>SERIES D TEST PRESCRIPTION</w:t>
      </w:r>
      <w:r w:rsidRPr="000D6797">
        <w:rPr>
          <w:szCs w:val="22"/>
        </w:rPr>
        <w:tab/>
      </w:r>
      <w:r w:rsidRPr="000D6797">
        <w:rPr>
          <w:szCs w:val="22"/>
        </w:rPr>
        <w:tab/>
        <w:t>266</w:t>
      </w:r>
    </w:p>
    <w:p w14:paraId="05AF6F3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24.4.1</w:t>
      </w:r>
      <w:r w:rsidRPr="000D6797">
        <w:rPr>
          <w:szCs w:val="22"/>
        </w:rPr>
        <w:tab/>
      </w:r>
      <w:r w:rsidRPr="000D6797">
        <w:rPr>
          <w:b/>
          <w:bCs/>
          <w:szCs w:val="22"/>
        </w:rPr>
        <w:t>Test D.1</w:t>
      </w:r>
      <w:r w:rsidRPr="000D6797">
        <w:rPr>
          <w:b/>
          <w:bCs/>
          <w:szCs w:val="22"/>
        </w:rPr>
        <w:tab/>
        <w:t>* Deflagration test in the package (NL)</w:t>
      </w:r>
      <w:r w:rsidRPr="000D6797">
        <w:rPr>
          <w:szCs w:val="22"/>
        </w:rPr>
        <w:tab/>
      </w:r>
      <w:r w:rsidRPr="000D6797">
        <w:rPr>
          <w:szCs w:val="22"/>
        </w:rPr>
        <w:tab/>
        <w:t>266</w:t>
      </w:r>
    </w:p>
    <w:p w14:paraId="364AE82D"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rPr>
      </w:pPr>
    </w:p>
    <w:p w14:paraId="72B9D399"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25.</w:t>
      </w:r>
      <w:r w:rsidRPr="000D6797">
        <w:rPr>
          <w:b/>
          <w:bCs/>
          <w:szCs w:val="22"/>
        </w:rPr>
        <w:tab/>
        <w:t>TEST SERIES E</w:t>
      </w:r>
      <w:r w:rsidRPr="000D6797">
        <w:rPr>
          <w:szCs w:val="22"/>
        </w:rPr>
        <w:tab/>
      </w:r>
      <w:r w:rsidRPr="000D6797">
        <w:rPr>
          <w:szCs w:val="22"/>
        </w:rPr>
        <w:tab/>
        <w:t>269</w:t>
      </w:r>
    </w:p>
    <w:p w14:paraId="5DF778D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25.1</w:t>
      </w:r>
      <w:r w:rsidRPr="000D6797">
        <w:rPr>
          <w:szCs w:val="22"/>
        </w:rPr>
        <w:tab/>
        <w:t>INTRODUCTION</w:t>
      </w:r>
      <w:r w:rsidRPr="000D6797">
        <w:rPr>
          <w:szCs w:val="22"/>
        </w:rPr>
        <w:tab/>
      </w:r>
      <w:r w:rsidRPr="000D6797">
        <w:rPr>
          <w:szCs w:val="22"/>
        </w:rPr>
        <w:tab/>
        <w:t>269</w:t>
      </w:r>
    </w:p>
    <w:p w14:paraId="79E3851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25.2</w:t>
      </w:r>
      <w:r w:rsidRPr="000D6797">
        <w:rPr>
          <w:szCs w:val="22"/>
        </w:rPr>
        <w:tab/>
        <w:t>TEST METHODS</w:t>
      </w:r>
      <w:r w:rsidRPr="000D6797">
        <w:rPr>
          <w:szCs w:val="22"/>
        </w:rPr>
        <w:tab/>
      </w:r>
      <w:r w:rsidRPr="000D6797">
        <w:rPr>
          <w:szCs w:val="22"/>
        </w:rPr>
        <w:tab/>
        <w:t>269</w:t>
      </w:r>
    </w:p>
    <w:p w14:paraId="28753A3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25.3</w:t>
      </w:r>
      <w:r w:rsidRPr="000D6797">
        <w:rPr>
          <w:szCs w:val="22"/>
        </w:rPr>
        <w:tab/>
        <w:t>TEST CONDITIONS</w:t>
      </w:r>
      <w:r w:rsidRPr="000D6797">
        <w:rPr>
          <w:szCs w:val="22"/>
        </w:rPr>
        <w:tab/>
      </w:r>
      <w:r w:rsidRPr="000D6797">
        <w:rPr>
          <w:szCs w:val="22"/>
        </w:rPr>
        <w:tab/>
        <w:t>269</w:t>
      </w:r>
    </w:p>
    <w:p w14:paraId="344723D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25.4</w:t>
      </w:r>
      <w:r w:rsidRPr="000D6797">
        <w:rPr>
          <w:szCs w:val="22"/>
        </w:rPr>
        <w:tab/>
        <w:t>SERIES E TEST PRESCRIPTIONS</w:t>
      </w:r>
      <w:r w:rsidRPr="000D6797">
        <w:rPr>
          <w:szCs w:val="22"/>
        </w:rPr>
        <w:tab/>
      </w:r>
      <w:r w:rsidRPr="000D6797">
        <w:rPr>
          <w:szCs w:val="22"/>
        </w:rPr>
        <w:tab/>
        <w:t>270</w:t>
      </w:r>
    </w:p>
    <w:p w14:paraId="2836394F"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25.4.1</w:t>
      </w:r>
      <w:r w:rsidRPr="000D6797">
        <w:rPr>
          <w:szCs w:val="22"/>
        </w:rPr>
        <w:tab/>
      </w:r>
      <w:r w:rsidRPr="000D6797">
        <w:rPr>
          <w:b/>
          <w:bCs/>
          <w:szCs w:val="22"/>
        </w:rPr>
        <w:t xml:space="preserve">Test E.1 </w:t>
      </w:r>
      <w:r w:rsidRPr="000D6797">
        <w:rPr>
          <w:b/>
          <w:bCs/>
          <w:szCs w:val="22"/>
        </w:rPr>
        <w:tab/>
        <w:t>* Koenen test (D)</w:t>
      </w:r>
      <w:r w:rsidRPr="000D6797">
        <w:rPr>
          <w:szCs w:val="22"/>
        </w:rPr>
        <w:tab/>
      </w:r>
      <w:r w:rsidRPr="000D6797">
        <w:rPr>
          <w:szCs w:val="22"/>
        </w:rPr>
        <w:tab/>
        <w:t>270</w:t>
      </w:r>
    </w:p>
    <w:p w14:paraId="43415581"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25.4.2</w:t>
      </w:r>
      <w:r w:rsidRPr="000D6797">
        <w:rPr>
          <w:szCs w:val="22"/>
        </w:rPr>
        <w:tab/>
      </w:r>
      <w:r w:rsidRPr="000D6797">
        <w:rPr>
          <w:b/>
          <w:bCs/>
          <w:szCs w:val="22"/>
        </w:rPr>
        <w:t>Test E.2</w:t>
      </w:r>
      <w:r w:rsidRPr="000D6797">
        <w:rPr>
          <w:b/>
          <w:bCs/>
          <w:szCs w:val="22"/>
        </w:rPr>
        <w:tab/>
        <w:t>* Dutch pressure vessel test (NL)</w:t>
      </w:r>
      <w:r w:rsidRPr="000D6797">
        <w:rPr>
          <w:szCs w:val="22"/>
        </w:rPr>
        <w:tab/>
      </w:r>
      <w:r w:rsidRPr="000D6797">
        <w:rPr>
          <w:szCs w:val="22"/>
        </w:rPr>
        <w:tab/>
        <w:t>277</w:t>
      </w:r>
    </w:p>
    <w:p w14:paraId="3C7A0C7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25.4.3</w:t>
      </w:r>
      <w:r w:rsidRPr="000D6797">
        <w:rPr>
          <w:szCs w:val="22"/>
        </w:rPr>
        <w:tab/>
        <w:t>Test E.3</w:t>
      </w:r>
      <w:r w:rsidRPr="000D6797">
        <w:rPr>
          <w:szCs w:val="22"/>
        </w:rPr>
        <w:tab/>
        <w:t>United States pressure vessel test (USA)</w:t>
      </w:r>
      <w:r w:rsidRPr="000D6797">
        <w:rPr>
          <w:szCs w:val="22"/>
        </w:rPr>
        <w:tab/>
      </w:r>
      <w:r w:rsidRPr="000D6797">
        <w:rPr>
          <w:szCs w:val="22"/>
        </w:rPr>
        <w:tab/>
        <w:t>281</w:t>
      </w:r>
    </w:p>
    <w:p w14:paraId="313DA3A0"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highlight w:val="yellow"/>
        </w:rPr>
      </w:pPr>
    </w:p>
    <w:p w14:paraId="24BAFBE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26.</w:t>
      </w:r>
      <w:r w:rsidRPr="000D6797">
        <w:rPr>
          <w:b/>
          <w:bCs/>
          <w:szCs w:val="22"/>
        </w:rPr>
        <w:tab/>
        <w:t>TEST SERIES F</w:t>
      </w:r>
      <w:r w:rsidRPr="000D6797">
        <w:rPr>
          <w:szCs w:val="22"/>
        </w:rPr>
        <w:tab/>
      </w:r>
      <w:r w:rsidRPr="000D6797">
        <w:rPr>
          <w:szCs w:val="22"/>
        </w:rPr>
        <w:tab/>
        <w:t>285</w:t>
      </w:r>
    </w:p>
    <w:p w14:paraId="345EB16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26.1</w:t>
      </w:r>
      <w:r w:rsidRPr="000D6797">
        <w:rPr>
          <w:szCs w:val="22"/>
        </w:rPr>
        <w:tab/>
        <w:t>INTRODUCTION</w:t>
      </w:r>
      <w:r w:rsidRPr="000D6797">
        <w:rPr>
          <w:szCs w:val="22"/>
        </w:rPr>
        <w:tab/>
      </w:r>
      <w:r w:rsidRPr="000D6797">
        <w:rPr>
          <w:szCs w:val="22"/>
        </w:rPr>
        <w:tab/>
        <w:t>285</w:t>
      </w:r>
    </w:p>
    <w:p w14:paraId="2FC85FC9"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26.2</w:t>
      </w:r>
      <w:r w:rsidRPr="000D6797">
        <w:rPr>
          <w:szCs w:val="22"/>
        </w:rPr>
        <w:tab/>
        <w:t>TEST METHODS</w:t>
      </w:r>
      <w:r w:rsidRPr="000D6797">
        <w:rPr>
          <w:szCs w:val="22"/>
        </w:rPr>
        <w:tab/>
      </w:r>
      <w:r w:rsidRPr="000D6797">
        <w:rPr>
          <w:szCs w:val="22"/>
        </w:rPr>
        <w:tab/>
        <w:t>285</w:t>
      </w:r>
    </w:p>
    <w:p w14:paraId="350F71A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26.3</w:t>
      </w:r>
      <w:r w:rsidRPr="000D6797">
        <w:rPr>
          <w:szCs w:val="22"/>
        </w:rPr>
        <w:tab/>
        <w:t>TEST CONDITIONS</w:t>
      </w:r>
      <w:r w:rsidRPr="000D6797">
        <w:rPr>
          <w:szCs w:val="22"/>
        </w:rPr>
        <w:tab/>
      </w:r>
      <w:r w:rsidRPr="000D6797">
        <w:rPr>
          <w:szCs w:val="22"/>
        </w:rPr>
        <w:tab/>
        <w:t>285</w:t>
      </w:r>
    </w:p>
    <w:p w14:paraId="2C888A2F"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w:t>
      </w:r>
      <w:r w:rsidRPr="000D6797">
        <w:rPr>
          <w:szCs w:val="22"/>
        </w:rPr>
        <w:tab/>
        <w:t>SERIES F TEST PRESCRIPTIONS</w:t>
      </w:r>
      <w:r w:rsidRPr="000D6797">
        <w:rPr>
          <w:szCs w:val="22"/>
        </w:rPr>
        <w:tab/>
      </w:r>
      <w:r w:rsidRPr="000D6797">
        <w:rPr>
          <w:szCs w:val="22"/>
        </w:rPr>
        <w:tab/>
        <w:t>286</w:t>
      </w:r>
    </w:p>
    <w:p w14:paraId="0D29F77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26.4.1</w:t>
      </w:r>
      <w:r w:rsidRPr="000D6797">
        <w:rPr>
          <w:szCs w:val="22"/>
        </w:rPr>
        <w:tab/>
        <w:t>Test F.1</w:t>
      </w:r>
      <w:r w:rsidRPr="000D6797">
        <w:rPr>
          <w:szCs w:val="22"/>
        </w:rPr>
        <w:tab/>
        <w:t>Ballistic mortar Mk.IIId test (GB)</w:t>
      </w:r>
      <w:r w:rsidRPr="000D6797">
        <w:rPr>
          <w:szCs w:val="22"/>
        </w:rPr>
        <w:tab/>
      </w:r>
      <w:r w:rsidRPr="000D6797">
        <w:rPr>
          <w:szCs w:val="22"/>
        </w:rPr>
        <w:tab/>
        <w:t>286</w:t>
      </w:r>
    </w:p>
    <w:p w14:paraId="1E07EB5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26.4.2</w:t>
      </w:r>
      <w:r w:rsidRPr="000D6797">
        <w:rPr>
          <w:szCs w:val="22"/>
        </w:rPr>
        <w:tab/>
        <w:t>Test F.2</w:t>
      </w:r>
      <w:r w:rsidRPr="000D6797">
        <w:rPr>
          <w:szCs w:val="22"/>
        </w:rPr>
        <w:tab/>
        <w:t>Ballistic mortar test (F)</w:t>
      </w:r>
      <w:r w:rsidRPr="000D6797">
        <w:rPr>
          <w:szCs w:val="22"/>
        </w:rPr>
        <w:tab/>
      </w:r>
      <w:r w:rsidRPr="000D6797">
        <w:rPr>
          <w:szCs w:val="22"/>
        </w:rPr>
        <w:tab/>
        <w:t>289</w:t>
      </w:r>
    </w:p>
    <w:p w14:paraId="30DB872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26.4.3</w:t>
      </w:r>
      <w:r w:rsidRPr="000D6797">
        <w:rPr>
          <w:szCs w:val="22"/>
        </w:rPr>
        <w:tab/>
        <w:t>Test F.3</w:t>
      </w:r>
      <w:r w:rsidRPr="000D6797">
        <w:rPr>
          <w:szCs w:val="22"/>
        </w:rPr>
        <w:tab/>
        <w:t>BAM Trauzl test (D)</w:t>
      </w:r>
      <w:r w:rsidRPr="000D6797">
        <w:rPr>
          <w:szCs w:val="22"/>
        </w:rPr>
        <w:tab/>
      </w:r>
      <w:r w:rsidRPr="000D6797">
        <w:rPr>
          <w:szCs w:val="22"/>
        </w:rPr>
        <w:tab/>
        <w:t>296</w:t>
      </w:r>
    </w:p>
    <w:p w14:paraId="70DBA466"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26.4.4</w:t>
      </w:r>
      <w:r w:rsidRPr="000D6797">
        <w:rPr>
          <w:szCs w:val="22"/>
        </w:rPr>
        <w:tab/>
      </w:r>
      <w:r w:rsidRPr="000D6797">
        <w:rPr>
          <w:b/>
          <w:bCs/>
          <w:szCs w:val="22"/>
        </w:rPr>
        <w:t>Test F.4</w:t>
      </w:r>
      <w:r w:rsidRPr="000D6797">
        <w:rPr>
          <w:b/>
          <w:bCs/>
          <w:szCs w:val="22"/>
        </w:rPr>
        <w:tab/>
        <w:t>* Modified Trauzl test (USA)</w:t>
      </w:r>
      <w:r w:rsidRPr="000D6797">
        <w:rPr>
          <w:szCs w:val="22"/>
        </w:rPr>
        <w:tab/>
      </w:r>
      <w:r w:rsidRPr="000D6797">
        <w:rPr>
          <w:szCs w:val="22"/>
        </w:rPr>
        <w:tab/>
        <w:t>301</w:t>
      </w:r>
    </w:p>
    <w:p w14:paraId="353ECBBA"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trike/>
          <w:color w:val="FF0000"/>
          <w:szCs w:val="22"/>
        </w:rPr>
      </w:pPr>
      <w:r w:rsidRPr="000D6797">
        <w:rPr>
          <w:strike/>
          <w:color w:val="FF0000"/>
          <w:szCs w:val="22"/>
        </w:rPr>
        <w:t>26.4.5</w:t>
      </w:r>
      <w:r w:rsidRPr="000D6797">
        <w:rPr>
          <w:strike/>
          <w:color w:val="FF0000"/>
          <w:szCs w:val="22"/>
        </w:rPr>
        <w:tab/>
        <w:t>Test F.5</w:t>
      </w:r>
      <w:r w:rsidRPr="000D6797">
        <w:rPr>
          <w:strike/>
          <w:color w:val="FF0000"/>
          <w:szCs w:val="22"/>
        </w:rPr>
        <w:tab/>
        <w:t>High pressure autoclave (NL)</w:t>
      </w:r>
      <w:r w:rsidRPr="000D6797">
        <w:rPr>
          <w:strike/>
          <w:color w:val="FF0000"/>
          <w:szCs w:val="22"/>
        </w:rPr>
        <w:tab/>
      </w:r>
      <w:r w:rsidRPr="000D6797">
        <w:rPr>
          <w:strike/>
          <w:color w:val="FF0000"/>
          <w:szCs w:val="22"/>
        </w:rPr>
        <w:tab/>
        <w:t>305</w:t>
      </w:r>
    </w:p>
    <w:p w14:paraId="451A5CFC" w14:textId="77777777" w:rsidR="00CE7626" w:rsidRPr="00AE1200" w:rsidRDefault="00CE7626" w:rsidP="00CE7626">
      <w:pPr>
        <w:numPr>
          <w:ilvl w:val="12"/>
          <w:numId w:val="0"/>
        </w:numPr>
        <w:tabs>
          <w:tab w:val="left" w:pos="900"/>
          <w:tab w:val="left" w:pos="1134"/>
          <w:tab w:val="left" w:pos="1620"/>
          <w:tab w:val="left" w:pos="1980"/>
          <w:tab w:val="left" w:pos="2268"/>
          <w:tab w:val="left" w:pos="2835"/>
          <w:tab w:val="left" w:pos="3402"/>
        </w:tabs>
        <w:jc w:val="center"/>
        <w:rPr>
          <w:sz w:val="22"/>
          <w:szCs w:val="22"/>
        </w:rPr>
      </w:pPr>
      <w:r w:rsidRPr="00AE1200">
        <w:rPr>
          <w:sz w:val="24"/>
          <w:szCs w:val="24"/>
        </w:rPr>
        <w:br w:type="page"/>
      </w:r>
      <w:r w:rsidRPr="00AE1200">
        <w:rPr>
          <w:b/>
          <w:bCs/>
          <w:sz w:val="22"/>
          <w:szCs w:val="22"/>
        </w:rPr>
        <w:lastRenderedPageBreak/>
        <w:t>CONTENTS OF PART II (continued)</w:t>
      </w:r>
    </w:p>
    <w:p w14:paraId="1F6E1527" w14:textId="77777777" w:rsidR="00CE7626" w:rsidRPr="00AE1200" w:rsidRDefault="00CE7626" w:rsidP="00CE7626">
      <w:pPr>
        <w:numPr>
          <w:ilvl w:val="12"/>
          <w:numId w:val="0"/>
        </w:numPr>
        <w:tabs>
          <w:tab w:val="left" w:pos="900"/>
          <w:tab w:val="left" w:pos="1134"/>
          <w:tab w:val="left" w:pos="1620"/>
          <w:tab w:val="left" w:pos="1980"/>
          <w:tab w:val="left" w:pos="2268"/>
          <w:tab w:val="left" w:pos="2835"/>
          <w:tab w:val="left" w:pos="3402"/>
        </w:tabs>
        <w:rPr>
          <w:b/>
          <w:bCs/>
          <w:sz w:val="22"/>
          <w:szCs w:val="22"/>
          <w:u w:val="single"/>
        </w:rPr>
      </w:pPr>
    </w:p>
    <w:p w14:paraId="5D2E3855" w14:textId="77777777" w:rsidR="00CE7626" w:rsidRPr="000D6797" w:rsidRDefault="00CE7626" w:rsidP="00CE7626">
      <w:pPr>
        <w:numPr>
          <w:ilvl w:val="12"/>
          <w:numId w:val="0"/>
        </w:numPr>
        <w:tabs>
          <w:tab w:val="left" w:pos="900"/>
          <w:tab w:val="left" w:pos="1134"/>
          <w:tab w:val="left" w:pos="9180"/>
        </w:tabs>
        <w:rPr>
          <w:szCs w:val="22"/>
        </w:rPr>
      </w:pPr>
      <w:r w:rsidRPr="000D6797">
        <w:rPr>
          <w:b/>
          <w:bCs/>
          <w:szCs w:val="22"/>
          <w:u w:val="single"/>
        </w:rPr>
        <w:t>Section</w:t>
      </w:r>
      <w:r w:rsidRPr="000D6797">
        <w:rPr>
          <w:szCs w:val="22"/>
        </w:rPr>
        <w:tab/>
      </w:r>
      <w:r w:rsidRPr="000D6797">
        <w:rPr>
          <w:szCs w:val="22"/>
        </w:rPr>
        <w:tab/>
      </w:r>
      <w:r w:rsidRPr="000D6797">
        <w:rPr>
          <w:szCs w:val="22"/>
        </w:rPr>
        <w:tab/>
      </w:r>
      <w:r w:rsidRPr="000D6797">
        <w:rPr>
          <w:b/>
          <w:bCs/>
          <w:szCs w:val="22"/>
        </w:rPr>
        <w:t>Page</w:t>
      </w:r>
    </w:p>
    <w:p w14:paraId="5133F370" w14:textId="77777777" w:rsidR="00CE7626" w:rsidRPr="000D6797" w:rsidRDefault="00CE7626" w:rsidP="00CE7626">
      <w:pPr>
        <w:numPr>
          <w:ilvl w:val="12"/>
          <w:numId w:val="0"/>
        </w:numPr>
        <w:tabs>
          <w:tab w:val="left" w:pos="900"/>
          <w:tab w:val="left" w:pos="1134"/>
          <w:tab w:val="left" w:pos="1620"/>
          <w:tab w:val="left" w:pos="1980"/>
          <w:tab w:val="left" w:pos="2268"/>
          <w:tab w:val="left" w:pos="2835"/>
          <w:tab w:val="left" w:pos="3402"/>
        </w:tabs>
        <w:rPr>
          <w:szCs w:val="22"/>
        </w:rPr>
      </w:pPr>
    </w:p>
    <w:p w14:paraId="510EF25E"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27.</w:t>
      </w:r>
      <w:r w:rsidRPr="000D6797">
        <w:rPr>
          <w:b/>
          <w:bCs/>
          <w:szCs w:val="22"/>
        </w:rPr>
        <w:tab/>
        <w:t>TEST SERIES G</w:t>
      </w:r>
      <w:r w:rsidRPr="000D6797">
        <w:rPr>
          <w:szCs w:val="22"/>
        </w:rPr>
        <w:tab/>
      </w:r>
      <w:r w:rsidRPr="000D6797">
        <w:rPr>
          <w:szCs w:val="22"/>
        </w:rPr>
        <w:tab/>
        <w:t>309</w:t>
      </w:r>
    </w:p>
    <w:p w14:paraId="4574E274"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27.1</w:t>
      </w:r>
      <w:r w:rsidRPr="000D6797">
        <w:rPr>
          <w:szCs w:val="22"/>
        </w:rPr>
        <w:tab/>
        <w:t>INTRODUCTION</w:t>
      </w:r>
      <w:r w:rsidRPr="000D6797">
        <w:rPr>
          <w:szCs w:val="22"/>
        </w:rPr>
        <w:tab/>
      </w:r>
      <w:r w:rsidRPr="000D6797">
        <w:rPr>
          <w:szCs w:val="22"/>
        </w:rPr>
        <w:tab/>
        <w:t>309</w:t>
      </w:r>
    </w:p>
    <w:p w14:paraId="302061F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27.2</w:t>
      </w:r>
      <w:r w:rsidRPr="000D6797">
        <w:rPr>
          <w:szCs w:val="22"/>
        </w:rPr>
        <w:tab/>
        <w:t>TEST METHODS</w:t>
      </w:r>
      <w:r w:rsidRPr="000D6797">
        <w:rPr>
          <w:szCs w:val="22"/>
        </w:rPr>
        <w:tab/>
      </w:r>
      <w:r w:rsidRPr="000D6797">
        <w:rPr>
          <w:szCs w:val="22"/>
        </w:rPr>
        <w:tab/>
        <w:t>309</w:t>
      </w:r>
    </w:p>
    <w:p w14:paraId="655B3B29"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27.3</w:t>
      </w:r>
      <w:r w:rsidRPr="000D6797">
        <w:rPr>
          <w:szCs w:val="22"/>
        </w:rPr>
        <w:tab/>
        <w:t>TEST CONDITIONS</w:t>
      </w:r>
      <w:r w:rsidRPr="000D6797">
        <w:rPr>
          <w:szCs w:val="22"/>
        </w:rPr>
        <w:tab/>
      </w:r>
      <w:r w:rsidRPr="000D6797">
        <w:rPr>
          <w:szCs w:val="22"/>
        </w:rPr>
        <w:tab/>
        <w:t>309</w:t>
      </w:r>
    </w:p>
    <w:p w14:paraId="77F98C73"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27.4</w:t>
      </w:r>
      <w:r w:rsidRPr="000D6797">
        <w:rPr>
          <w:szCs w:val="22"/>
        </w:rPr>
        <w:tab/>
        <w:t>SERIES G TEST PRESCRIPTIONS</w:t>
      </w:r>
      <w:r w:rsidRPr="000D6797">
        <w:rPr>
          <w:szCs w:val="22"/>
        </w:rPr>
        <w:tab/>
      </w:r>
      <w:r w:rsidRPr="000D6797">
        <w:rPr>
          <w:szCs w:val="22"/>
        </w:rPr>
        <w:tab/>
        <w:t>309</w:t>
      </w:r>
    </w:p>
    <w:p w14:paraId="3B8E21F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27.4.1</w:t>
      </w:r>
      <w:r w:rsidRPr="000D6797">
        <w:rPr>
          <w:szCs w:val="22"/>
        </w:rPr>
        <w:tab/>
      </w:r>
      <w:r w:rsidRPr="000D6797">
        <w:rPr>
          <w:b/>
          <w:bCs/>
          <w:szCs w:val="22"/>
        </w:rPr>
        <w:t>Test G.1</w:t>
      </w:r>
      <w:r w:rsidRPr="000D6797">
        <w:rPr>
          <w:b/>
          <w:bCs/>
          <w:szCs w:val="22"/>
        </w:rPr>
        <w:tab/>
        <w:t>* Thermal explosion test in package (NL)</w:t>
      </w:r>
      <w:r w:rsidRPr="000D6797">
        <w:rPr>
          <w:szCs w:val="22"/>
        </w:rPr>
        <w:tab/>
      </w:r>
      <w:r w:rsidRPr="000D6797">
        <w:rPr>
          <w:szCs w:val="22"/>
        </w:rPr>
        <w:tab/>
        <w:t>309</w:t>
      </w:r>
    </w:p>
    <w:p w14:paraId="56B918A7"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27.4.2</w:t>
      </w:r>
      <w:r w:rsidRPr="000D6797">
        <w:rPr>
          <w:szCs w:val="22"/>
        </w:rPr>
        <w:tab/>
        <w:t>Test G.2</w:t>
      </w:r>
      <w:r w:rsidRPr="000D6797">
        <w:rPr>
          <w:szCs w:val="22"/>
        </w:rPr>
        <w:tab/>
        <w:t>Accelerating decomposition in the package test (USA)</w:t>
      </w:r>
      <w:r w:rsidRPr="000D6797">
        <w:rPr>
          <w:szCs w:val="22"/>
        </w:rPr>
        <w:tab/>
      </w:r>
      <w:r w:rsidRPr="000D6797">
        <w:rPr>
          <w:szCs w:val="22"/>
        </w:rPr>
        <w:tab/>
        <w:t>311</w:t>
      </w:r>
    </w:p>
    <w:p w14:paraId="15F3B369" w14:textId="77777777" w:rsidR="00CE7626" w:rsidRPr="000D6797" w:rsidRDefault="00CE7626" w:rsidP="00CE7626">
      <w:pPr>
        <w:tabs>
          <w:tab w:val="left" w:pos="900"/>
          <w:tab w:val="left" w:pos="1134"/>
          <w:tab w:val="left" w:pos="1620"/>
          <w:tab w:val="left" w:pos="1980"/>
          <w:tab w:val="left" w:pos="2268"/>
          <w:tab w:val="left" w:pos="2835"/>
          <w:tab w:val="left" w:pos="3402"/>
        </w:tabs>
        <w:rPr>
          <w:szCs w:val="22"/>
          <w:highlight w:val="yellow"/>
        </w:rPr>
      </w:pPr>
      <w:r w:rsidRPr="000D6797">
        <w:rPr>
          <w:szCs w:val="22"/>
          <w:highlight w:val="yellow"/>
        </w:rPr>
        <w:t xml:space="preserve"> </w:t>
      </w:r>
    </w:p>
    <w:p w14:paraId="41367678"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b/>
          <w:bCs/>
          <w:szCs w:val="22"/>
        </w:rPr>
        <w:t>28.</w:t>
      </w:r>
      <w:r w:rsidRPr="000D6797">
        <w:rPr>
          <w:b/>
          <w:bCs/>
          <w:szCs w:val="22"/>
        </w:rPr>
        <w:tab/>
        <w:t>TEST SERIES H</w:t>
      </w:r>
      <w:r w:rsidRPr="000D6797">
        <w:rPr>
          <w:szCs w:val="22"/>
        </w:rPr>
        <w:tab/>
      </w:r>
      <w:r w:rsidRPr="000D6797">
        <w:rPr>
          <w:szCs w:val="22"/>
        </w:rPr>
        <w:tab/>
        <w:t>313</w:t>
      </w:r>
    </w:p>
    <w:p w14:paraId="616BC3B1"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28.1</w:t>
      </w:r>
      <w:r w:rsidRPr="000D6797">
        <w:rPr>
          <w:szCs w:val="22"/>
        </w:rPr>
        <w:tab/>
        <w:t>INTRODUCTION</w:t>
      </w:r>
      <w:r w:rsidRPr="000D6797">
        <w:rPr>
          <w:szCs w:val="22"/>
        </w:rPr>
        <w:tab/>
      </w:r>
      <w:r w:rsidRPr="000D6797">
        <w:rPr>
          <w:szCs w:val="22"/>
        </w:rPr>
        <w:tab/>
        <w:t>313</w:t>
      </w:r>
    </w:p>
    <w:p w14:paraId="7E3F3EEE"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28.2</w:t>
      </w:r>
      <w:r w:rsidRPr="000D6797">
        <w:rPr>
          <w:szCs w:val="22"/>
        </w:rPr>
        <w:tab/>
        <w:t>TEST METHODS</w:t>
      </w:r>
      <w:r w:rsidRPr="000D6797">
        <w:rPr>
          <w:szCs w:val="22"/>
        </w:rPr>
        <w:tab/>
      </w:r>
      <w:r w:rsidRPr="000D6797">
        <w:rPr>
          <w:szCs w:val="22"/>
        </w:rPr>
        <w:tab/>
        <w:t>313</w:t>
      </w:r>
    </w:p>
    <w:p w14:paraId="5B5E244C"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28.3</w:t>
      </w:r>
      <w:r w:rsidRPr="000D6797">
        <w:rPr>
          <w:szCs w:val="22"/>
        </w:rPr>
        <w:tab/>
        <w:t>TEST CONDITIONS</w:t>
      </w:r>
      <w:r w:rsidRPr="000D6797">
        <w:rPr>
          <w:szCs w:val="22"/>
        </w:rPr>
        <w:tab/>
      </w:r>
      <w:r w:rsidRPr="000D6797">
        <w:rPr>
          <w:szCs w:val="22"/>
        </w:rPr>
        <w:tab/>
        <w:t>314</w:t>
      </w:r>
    </w:p>
    <w:p w14:paraId="45A370EB"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w:t>
      </w:r>
      <w:r w:rsidRPr="000D6797">
        <w:rPr>
          <w:szCs w:val="22"/>
        </w:rPr>
        <w:tab/>
        <w:t>SERIES H TEST PRESCRIPTIONS</w:t>
      </w:r>
      <w:r w:rsidRPr="000D6797">
        <w:rPr>
          <w:szCs w:val="22"/>
        </w:rPr>
        <w:tab/>
      </w:r>
      <w:r w:rsidRPr="000D6797">
        <w:rPr>
          <w:szCs w:val="22"/>
        </w:rPr>
        <w:tab/>
        <w:t>316</w:t>
      </w:r>
    </w:p>
    <w:p w14:paraId="2A2FC42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28.4.1</w:t>
      </w:r>
      <w:r w:rsidRPr="000D6797">
        <w:rPr>
          <w:szCs w:val="22"/>
        </w:rPr>
        <w:tab/>
      </w:r>
      <w:r w:rsidRPr="000D6797">
        <w:rPr>
          <w:b/>
          <w:bCs/>
          <w:szCs w:val="22"/>
        </w:rPr>
        <w:t>Test H.1</w:t>
      </w:r>
      <w:r w:rsidRPr="000D6797">
        <w:rPr>
          <w:b/>
          <w:bCs/>
          <w:szCs w:val="22"/>
        </w:rPr>
        <w:tab/>
        <w:t>* United States SADT test (USA)</w:t>
      </w:r>
      <w:r w:rsidRPr="000D6797">
        <w:rPr>
          <w:szCs w:val="22"/>
        </w:rPr>
        <w:tab/>
      </w:r>
      <w:r w:rsidRPr="000D6797">
        <w:rPr>
          <w:szCs w:val="22"/>
        </w:rPr>
        <w:tab/>
        <w:t>316</w:t>
      </w:r>
    </w:p>
    <w:p w14:paraId="0584214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28.4.2</w:t>
      </w:r>
      <w:r w:rsidRPr="000D6797">
        <w:rPr>
          <w:szCs w:val="22"/>
        </w:rPr>
        <w:tab/>
      </w:r>
      <w:r w:rsidRPr="000D6797">
        <w:rPr>
          <w:b/>
          <w:bCs/>
          <w:szCs w:val="22"/>
        </w:rPr>
        <w:t>Test H.2</w:t>
      </w:r>
      <w:r w:rsidRPr="000D6797">
        <w:rPr>
          <w:b/>
          <w:bCs/>
          <w:szCs w:val="22"/>
        </w:rPr>
        <w:tab/>
        <w:t>* Adiabatic storage test (NL)</w:t>
      </w:r>
      <w:r w:rsidRPr="000D6797">
        <w:rPr>
          <w:szCs w:val="22"/>
        </w:rPr>
        <w:tab/>
      </w:r>
      <w:r w:rsidRPr="000D6797">
        <w:rPr>
          <w:szCs w:val="22"/>
        </w:rPr>
        <w:tab/>
        <w:t>320</w:t>
      </w:r>
    </w:p>
    <w:p w14:paraId="38FC4002"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28.4.3</w:t>
      </w:r>
      <w:r w:rsidRPr="000D6797">
        <w:rPr>
          <w:szCs w:val="22"/>
        </w:rPr>
        <w:tab/>
        <w:t>Test H.3</w:t>
      </w:r>
      <w:r w:rsidRPr="000D6797">
        <w:rPr>
          <w:szCs w:val="22"/>
        </w:rPr>
        <w:tab/>
        <w:t>Isothermal storage test (NL)</w:t>
      </w:r>
      <w:r w:rsidRPr="000D6797">
        <w:rPr>
          <w:szCs w:val="22"/>
        </w:rPr>
        <w:tab/>
      </w:r>
      <w:r w:rsidRPr="000D6797">
        <w:rPr>
          <w:szCs w:val="22"/>
        </w:rPr>
        <w:tab/>
        <w:t>325</w:t>
      </w:r>
    </w:p>
    <w:p w14:paraId="40306990" w14:textId="77777777" w:rsidR="00CE7626" w:rsidRPr="000D6797" w:rsidRDefault="00CE7626" w:rsidP="00CE7626">
      <w:pPr>
        <w:numPr>
          <w:ilvl w:val="12"/>
          <w:numId w:val="0"/>
        </w:numPr>
        <w:tabs>
          <w:tab w:val="left" w:pos="900"/>
          <w:tab w:val="left" w:pos="1620"/>
          <w:tab w:val="left" w:pos="1980"/>
          <w:tab w:val="left" w:leader="dot" w:pos="8956"/>
          <w:tab w:val="center" w:pos="9410"/>
        </w:tabs>
        <w:spacing w:after="60"/>
        <w:rPr>
          <w:szCs w:val="22"/>
        </w:rPr>
      </w:pPr>
      <w:r w:rsidRPr="000D6797">
        <w:rPr>
          <w:szCs w:val="22"/>
        </w:rPr>
        <w:t>28.4.4</w:t>
      </w:r>
      <w:r w:rsidRPr="000D6797">
        <w:rPr>
          <w:szCs w:val="22"/>
        </w:rPr>
        <w:tab/>
      </w:r>
      <w:r w:rsidRPr="000D6797">
        <w:rPr>
          <w:b/>
          <w:bCs/>
          <w:szCs w:val="22"/>
        </w:rPr>
        <w:t xml:space="preserve">Test H.4 </w:t>
      </w:r>
      <w:r w:rsidRPr="000D6797">
        <w:rPr>
          <w:b/>
          <w:bCs/>
          <w:szCs w:val="22"/>
        </w:rPr>
        <w:tab/>
        <w:t>* Heat accumulation storage test (D)</w:t>
      </w:r>
      <w:r w:rsidRPr="000D6797">
        <w:rPr>
          <w:szCs w:val="22"/>
        </w:rPr>
        <w:tab/>
      </w:r>
      <w:r w:rsidRPr="000D6797">
        <w:rPr>
          <w:szCs w:val="22"/>
        </w:rPr>
        <w:tab/>
        <w:t>330</w:t>
      </w:r>
    </w:p>
    <w:p w14:paraId="1C4E952D"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0DBDAD5A" w14:textId="77777777" w:rsidR="00CE7626" w:rsidRPr="00AE1200" w:rsidRDefault="00CE7626" w:rsidP="00CE7626">
      <w:pPr>
        <w:tabs>
          <w:tab w:val="left" w:pos="1134"/>
          <w:tab w:val="left" w:pos="1701"/>
          <w:tab w:val="left" w:pos="2268"/>
          <w:tab w:val="left" w:pos="2835"/>
          <w:tab w:val="left" w:pos="3402"/>
        </w:tabs>
        <w:jc w:val="center"/>
        <w:rPr>
          <w:b/>
          <w:bCs/>
          <w:sz w:val="26"/>
          <w:szCs w:val="26"/>
        </w:rPr>
        <w:sectPr w:rsidR="00CE7626" w:rsidRPr="00AE1200" w:rsidSect="002E4D44">
          <w:headerReference w:type="first" r:id="rId12"/>
          <w:footerReference w:type="first" r:id="rId13"/>
          <w:type w:val="oddPage"/>
          <w:pgSz w:w="11906" w:h="16838" w:code="9"/>
          <w:pgMar w:top="1134" w:right="1134" w:bottom="851" w:left="1134" w:header="851" w:footer="1134" w:gutter="0"/>
          <w:cols w:space="720"/>
          <w:noEndnote/>
          <w:titlePg/>
          <w:docGrid w:linePitch="272"/>
        </w:sectPr>
      </w:pPr>
    </w:p>
    <w:p w14:paraId="40B00C8B" w14:textId="77777777" w:rsidR="00CE7626" w:rsidRPr="002772C7" w:rsidRDefault="00CE7626" w:rsidP="00CE7626">
      <w:pPr>
        <w:pStyle w:val="ManualHeading1"/>
        <w:rPr>
          <w:szCs w:val="22"/>
        </w:rPr>
      </w:pPr>
      <w:r w:rsidRPr="002772C7">
        <w:lastRenderedPageBreak/>
        <w:t>SECTION 20</w:t>
      </w:r>
      <w:r w:rsidRPr="002772C7">
        <w:br/>
      </w:r>
      <w:r w:rsidRPr="002772C7">
        <w:br/>
        <w:t>INTRODUCTION TO PART II</w:t>
      </w:r>
    </w:p>
    <w:p w14:paraId="3CDE08D6" w14:textId="77777777" w:rsidR="00CE7626" w:rsidRPr="00AE1200" w:rsidRDefault="00CE7626" w:rsidP="00CE7626">
      <w:pPr>
        <w:numPr>
          <w:ilvl w:val="12"/>
          <w:numId w:val="0"/>
        </w:numPr>
        <w:tabs>
          <w:tab w:val="left" w:pos="1418"/>
        </w:tabs>
        <w:jc w:val="both"/>
        <w:rPr>
          <w:sz w:val="22"/>
          <w:szCs w:val="22"/>
        </w:rPr>
      </w:pPr>
    </w:p>
    <w:p w14:paraId="2D05D981" w14:textId="77777777" w:rsidR="00CE7626" w:rsidRPr="0061166C" w:rsidRDefault="00CE7626" w:rsidP="00CE7626">
      <w:pPr>
        <w:numPr>
          <w:ilvl w:val="12"/>
          <w:numId w:val="0"/>
        </w:numPr>
        <w:tabs>
          <w:tab w:val="left" w:pos="1418"/>
        </w:tabs>
        <w:jc w:val="both"/>
      </w:pPr>
    </w:p>
    <w:p w14:paraId="5475E295" w14:textId="77777777" w:rsidR="00CE7626" w:rsidRPr="0061166C" w:rsidRDefault="00CE7626" w:rsidP="00CE7626">
      <w:pPr>
        <w:pStyle w:val="ManualHeading2"/>
        <w:rPr>
          <w:sz w:val="20"/>
          <w:szCs w:val="20"/>
        </w:rPr>
      </w:pPr>
      <w:r w:rsidRPr="0061166C">
        <w:rPr>
          <w:sz w:val="20"/>
          <w:szCs w:val="20"/>
        </w:rPr>
        <w:t>20.1</w:t>
      </w:r>
      <w:r w:rsidRPr="0061166C">
        <w:rPr>
          <w:sz w:val="20"/>
          <w:szCs w:val="20"/>
        </w:rPr>
        <w:tab/>
        <w:t>Purpose</w:t>
      </w:r>
    </w:p>
    <w:p w14:paraId="49825B39" w14:textId="77777777" w:rsidR="00CE7626" w:rsidRPr="0061166C" w:rsidRDefault="00CE7626" w:rsidP="00CE7626">
      <w:pPr>
        <w:numPr>
          <w:ilvl w:val="12"/>
          <w:numId w:val="0"/>
        </w:numPr>
        <w:tabs>
          <w:tab w:val="left" w:pos="1418"/>
        </w:tabs>
        <w:jc w:val="both"/>
      </w:pPr>
    </w:p>
    <w:p w14:paraId="28F28588" w14:textId="77777777" w:rsidR="00CE7626" w:rsidRPr="0061166C" w:rsidRDefault="00CE7626" w:rsidP="00CE7626">
      <w:pPr>
        <w:pStyle w:val="ManualBodyText"/>
        <w:rPr>
          <w:sz w:val="20"/>
          <w:szCs w:val="20"/>
        </w:rPr>
      </w:pPr>
      <w:r w:rsidRPr="0061166C">
        <w:rPr>
          <w:sz w:val="20"/>
          <w:szCs w:val="20"/>
        </w:rPr>
        <w:t>20.1.1</w:t>
      </w:r>
      <w:r w:rsidRPr="0061166C">
        <w:rPr>
          <w:sz w:val="20"/>
          <w:szCs w:val="20"/>
        </w:rPr>
        <w:tab/>
        <w:t>Part II of the Manual presents the United Nations schemes for the classification of self-reactive substances</w:t>
      </w:r>
      <w:r w:rsidRPr="0061166C">
        <w:rPr>
          <w:strike/>
          <w:color w:val="FF0000"/>
          <w:sz w:val="20"/>
          <w:szCs w:val="20"/>
        </w:rPr>
        <w:t xml:space="preserve"> of Division 4.1 and</w:t>
      </w:r>
      <w:r w:rsidRPr="0061166C">
        <w:rPr>
          <w:strike/>
          <w:color w:val="0070C0"/>
          <w:sz w:val="20"/>
          <w:szCs w:val="20"/>
        </w:rPr>
        <w:t>,</w:t>
      </w:r>
      <w:r w:rsidRPr="0061166C">
        <w:rPr>
          <w:sz w:val="20"/>
          <w:szCs w:val="20"/>
        </w:rPr>
        <w:t xml:space="preserve"> organic peroxides </w:t>
      </w:r>
      <w:r w:rsidRPr="0061166C">
        <w:rPr>
          <w:color w:val="0070C0"/>
          <w:sz w:val="20"/>
          <w:szCs w:val="20"/>
        </w:rPr>
        <w:t>and the determination of the self-accelerating polymerization temperature (SAPT) for polymerizing substances</w:t>
      </w:r>
      <w:r w:rsidRPr="0061166C">
        <w:rPr>
          <w:strike/>
          <w:color w:val="FF0000"/>
          <w:sz w:val="20"/>
          <w:szCs w:val="20"/>
        </w:rPr>
        <w:t xml:space="preserve"> of Division 5.2 (see respectively sub-section 2.4.2.3 and section 2.5.3 of the Model Regulations)</w:t>
      </w:r>
      <w:r w:rsidRPr="0061166C">
        <w:rPr>
          <w:sz w:val="20"/>
          <w:szCs w:val="20"/>
        </w:rPr>
        <w:t xml:space="preserve">. </w:t>
      </w:r>
      <w:r w:rsidRPr="0061166C">
        <w:rPr>
          <w:strike/>
          <w:color w:val="FF0000"/>
          <w:sz w:val="20"/>
          <w:szCs w:val="20"/>
        </w:rPr>
        <w:t>It</w:t>
      </w:r>
      <w:r w:rsidRPr="0061166C">
        <w:rPr>
          <w:sz w:val="20"/>
          <w:szCs w:val="20"/>
        </w:rPr>
        <w:t xml:space="preserve"> </w:t>
      </w:r>
      <w:r w:rsidRPr="0061166C">
        <w:rPr>
          <w:color w:val="0070C0"/>
          <w:sz w:val="20"/>
          <w:szCs w:val="20"/>
        </w:rPr>
        <w:t xml:space="preserve">For self-reactive substances and organic peroxides it </w:t>
      </w:r>
      <w:r w:rsidRPr="0061166C">
        <w:rPr>
          <w:sz w:val="20"/>
          <w:szCs w:val="20"/>
        </w:rPr>
        <w:t xml:space="preserve">includes a description of the procedures, test methods and criteria considered to be the most suitable </w:t>
      </w:r>
      <w:r w:rsidRPr="0061166C">
        <w:rPr>
          <w:strike/>
          <w:color w:val="FF0000"/>
          <w:sz w:val="20"/>
          <w:szCs w:val="20"/>
        </w:rPr>
        <w:t xml:space="preserve">for providing competent authorities with the necessary information </w:t>
      </w:r>
      <w:r w:rsidRPr="0061166C">
        <w:rPr>
          <w:sz w:val="20"/>
          <w:szCs w:val="20"/>
        </w:rPr>
        <w:t>to arrive at a proper classification of these substances</w:t>
      </w:r>
      <w:r w:rsidRPr="0061166C">
        <w:rPr>
          <w:strike/>
          <w:color w:val="FF0000"/>
          <w:sz w:val="20"/>
          <w:szCs w:val="20"/>
        </w:rPr>
        <w:t xml:space="preserve"> for transport</w:t>
      </w:r>
      <w:r w:rsidRPr="0061166C">
        <w:rPr>
          <w:sz w:val="20"/>
          <w:szCs w:val="20"/>
        </w:rPr>
        <w:t xml:space="preserve">. It should be used in conjunction with the classification principles given in </w:t>
      </w:r>
      <w:r w:rsidRPr="0061166C">
        <w:rPr>
          <w:color w:val="0070C0"/>
          <w:sz w:val="20"/>
          <w:szCs w:val="20"/>
        </w:rPr>
        <w:t xml:space="preserve">Section 20, </w:t>
      </w:r>
      <w:r w:rsidRPr="0061166C">
        <w:rPr>
          <w:sz w:val="20"/>
          <w:szCs w:val="20"/>
        </w:rPr>
        <w:t>paragraphs 20.4.2</w:t>
      </w:r>
      <w:r w:rsidRPr="0061166C">
        <w:rPr>
          <w:strike/>
          <w:color w:val="FF0000"/>
          <w:sz w:val="20"/>
          <w:szCs w:val="20"/>
        </w:rPr>
        <w:t xml:space="preserve"> (Division 4.1)</w:t>
      </w:r>
      <w:r w:rsidRPr="0061166C">
        <w:rPr>
          <w:sz w:val="20"/>
          <w:szCs w:val="20"/>
        </w:rPr>
        <w:t xml:space="preserve"> and 20.4.3 </w:t>
      </w:r>
      <w:r w:rsidRPr="0061166C">
        <w:rPr>
          <w:strike/>
          <w:color w:val="FF0000"/>
          <w:sz w:val="20"/>
          <w:szCs w:val="20"/>
        </w:rPr>
        <w:t>(Division 5.2) and</w:t>
      </w:r>
      <w:r w:rsidRPr="0061166C">
        <w:rPr>
          <w:color w:val="0070C0"/>
          <w:sz w:val="20"/>
          <w:szCs w:val="20"/>
        </w:rPr>
        <w:t>,</w:t>
      </w:r>
      <w:r w:rsidRPr="0061166C">
        <w:rPr>
          <w:sz w:val="20"/>
          <w:szCs w:val="20"/>
        </w:rPr>
        <w:t xml:space="preserve"> the flow chart given in Figure 20.1</w:t>
      </w:r>
      <w:r w:rsidRPr="0061166C">
        <w:rPr>
          <w:color w:val="0070C0"/>
          <w:sz w:val="20"/>
          <w:szCs w:val="20"/>
        </w:rPr>
        <w:t xml:space="preserve"> of this Manual, sub-sections 2.4.3.2 and 2.5.3 of the Model Regulations and Chapters 2.8 and 2.15 of the GHS</w:t>
      </w:r>
      <w:r w:rsidRPr="0061166C">
        <w:rPr>
          <w:strike/>
          <w:color w:val="FF0000"/>
          <w:sz w:val="20"/>
          <w:szCs w:val="20"/>
        </w:rPr>
        <w:t xml:space="preserve"> (see also 2.4.2.3.3 and 2.5.3.3 in the Model Regulations)</w:t>
      </w:r>
      <w:r w:rsidRPr="0061166C">
        <w:rPr>
          <w:sz w:val="20"/>
          <w:szCs w:val="20"/>
        </w:rPr>
        <w:t>.</w:t>
      </w:r>
    </w:p>
    <w:p w14:paraId="7AF9747D" w14:textId="77777777" w:rsidR="00CE7626" w:rsidRPr="0061166C" w:rsidRDefault="00CE7626" w:rsidP="00CE7626">
      <w:pPr>
        <w:pStyle w:val="ManualBodyText"/>
        <w:rPr>
          <w:sz w:val="20"/>
          <w:szCs w:val="20"/>
        </w:rPr>
      </w:pPr>
    </w:p>
    <w:p w14:paraId="4EF6E78E" w14:textId="77777777" w:rsidR="00CE7626" w:rsidRPr="0061166C" w:rsidRDefault="00CE7626" w:rsidP="00CE7626">
      <w:pPr>
        <w:pStyle w:val="ManualBodyText"/>
        <w:rPr>
          <w:sz w:val="20"/>
          <w:szCs w:val="20"/>
        </w:rPr>
      </w:pPr>
      <w:r w:rsidRPr="0061166C">
        <w:rPr>
          <w:sz w:val="20"/>
          <w:szCs w:val="20"/>
        </w:rPr>
        <w:t>20.1.2</w:t>
      </w:r>
      <w:r w:rsidRPr="0061166C">
        <w:rPr>
          <w:sz w:val="20"/>
          <w:szCs w:val="20"/>
        </w:rPr>
        <w:tab/>
        <w:t>Self-reactive substances and organic peroxides are classified into seven types according to the</w:t>
      </w:r>
      <w:r w:rsidRPr="0061166C">
        <w:rPr>
          <w:color w:val="0070C0"/>
          <w:sz w:val="20"/>
          <w:szCs w:val="20"/>
        </w:rPr>
        <w:t>ir</w:t>
      </w:r>
      <w:r w:rsidRPr="0061166C">
        <w:rPr>
          <w:sz w:val="20"/>
          <w:szCs w:val="20"/>
        </w:rPr>
        <w:t xml:space="preserve"> hazard</w:t>
      </w:r>
      <w:r w:rsidRPr="0061166C">
        <w:rPr>
          <w:color w:val="0070C0"/>
          <w:sz w:val="20"/>
          <w:szCs w:val="20"/>
        </w:rPr>
        <w:t>s</w:t>
      </w:r>
      <w:r w:rsidRPr="0061166C">
        <w:rPr>
          <w:sz w:val="20"/>
          <w:szCs w:val="20"/>
        </w:rPr>
        <w:t xml:space="preserve">. The scheme for classifying these substances is illustrated in Figure 20.1. The tests are performed in two stages. </w:t>
      </w:r>
      <w:r w:rsidRPr="0061166C">
        <w:rPr>
          <w:b/>
          <w:bCs/>
          <w:i/>
          <w:iCs/>
          <w:sz w:val="20"/>
          <w:szCs w:val="20"/>
        </w:rPr>
        <w:t>In the first stage, for the safety of laboratory workers, preliminary small scale tests should be performed to ascertain the stability and sensitivity of the substance.</w:t>
      </w:r>
      <w:r w:rsidRPr="0061166C">
        <w:rPr>
          <w:sz w:val="20"/>
          <w:szCs w:val="20"/>
        </w:rPr>
        <w:t xml:space="preserve"> </w:t>
      </w:r>
      <w:r w:rsidRPr="0061166C">
        <w:rPr>
          <w:strike/>
          <w:color w:val="FF0000"/>
          <w:sz w:val="20"/>
          <w:szCs w:val="20"/>
        </w:rPr>
        <w:t>In the second stage,</w:t>
      </w:r>
      <w:r w:rsidRPr="0061166C">
        <w:rPr>
          <w:color w:val="0070C0"/>
          <w:sz w:val="20"/>
          <w:szCs w:val="20"/>
        </w:rPr>
        <w:t>The</w:t>
      </w:r>
      <w:r w:rsidRPr="0061166C">
        <w:rPr>
          <w:sz w:val="20"/>
          <w:szCs w:val="20"/>
        </w:rPr>
        <w:t xml:space="preserve"> classification tests should be performed </w:t>
      </w:r>
      <w:r w:rsidRPr="0061166C">
        <w:rPr>
          <w:color w:val="0070C0"/>
          <w:sz w:val="20"/>
          <w:szCs w:val="20"/>
        </w:rPr>
        <w:t>in the second stage</w:t>
      </w:r>
      <w:r w:rsidRPr="0061166C">
        <w:rPr>
          <w:sz w:val="20"/>
          <w:szCs w:val="20"/>
        </w:rPr>
        <w:t>.</w:t>
      </w:r>
    </w:p>
    <w:p w14:paraId="711E0E12" w14:textId="77777777" w:rsidR="00CE7626" w:rsidRPr="0061166C" w:rsidRDefault="00CE7626" w:rsidP="00CE7626">
      <w:pPr>
        <w:numPr>
          <w:ilvl w:val="12"/>
          <w:numId w:val="0"/>
        </w:numPr>
        <w:tabs>
          <w:tab w:val="left" w:pos="1418"/>
        </w:tabs>
        <w:jc w:val="both"/>
      </w:pPr>
    </w:p>
    <w:p w14:paraId="290EC06D" w14:textId="77777777" w:rsidR="00CE7626" w:rsidRPr="0061166C" w:rsidRDefault="00CE7626" w:rsidP="00CE7626">
      <w:pPr>
        <w:pStyle w:val="ManualHeading2"/>
        <w:rPr>
          <w:sz w:val="20"/>
          <w:szCs w:val="20"/>
        </w:rPr>
      </w:pPr>
      <w:r w:rsidRPr="0061166C">
        <w:rPr>
          <w:sz w:val="20"/>
          <w:szCs w:val="20"/>
        </w:rPr>
        <w:t>20.2</w:t>
      </w:r>
      <w:r w:rsidRPr="0061166C">
        <w:rPr>
          <w:sz w:val="20"/>
          <w:szCs w:val="20"/>
        </w:rPr>
        <w:tab/>
        <w:t>Scope</w:t>
      </w:r>
    </w:p>
    <w:p w14:paraId="35F8E10D" w14:textId="77777777" w:rsidR="00CE7626" w:rsidRPr="0061166C" w:rsidRDefault="00CE7626" w:rsidP="00CE7626">
      <w:pPr>
        <w:numPr>
          <w:ilvl w:val="12"/>
          <w:numId w:val="0"/>
        </w:numPr>
        <w:tabs>
          <w:tab w:val="left" w:pos="1418"/>
        </w:tabs>
        <w:jc w:val="both"/>
      </w:pPr>
    </w:p>
    <w:p w14:paraId="27DE8631" w14:textId="77777777" w:rsidR="00CE7626" w:rsidRPr="0061166C" w:rsidRDefault="00CE7626" w:rsidP="00CE7626">
      <w:pPr>
        <w:tabs>
          <w:tab w:val="left" w:pos="1418"/>
        </w:tabs>
        <w:jc w:val="both"/>
      </w:pPr>
      <w:r w:rsidRPr="0061166C">
        <w:t>20.2.1</w:t>
      </w:r>
      <w:r w:rsidRPr="0061166C">
        <w:tab/>
        <w:t>New substances, capable of exothermic decomposition</w:t>
      </w:r>
      <w:r w:rsidRPr="0061166C">
        <w:rPr>
          <w:strike/>
          <w:color w:val="FF0000"/>
        </w:rPr>
        <w:t>, offered for transport</w:t>
      </w:r>
      <w:r w:rsidRPr="0061166C">
        <w:t xml:space="preserve"> should be subjected to the classification procedures for self-reactive substances as set out in this section unless:</w:t>
      </w:r>
    </w:p>
    <w:p w14:paraId="1ECED0CE" w14:textId="77777777" w:rsidR="00CE7626" w:rsidRPr="0061166C" w:rsidRDefault="00CE7626" w:rsidP="00CE7626">
      <w:pPr>
        <w:numPr>
          <w:ilvl w:val="12"/>
          <w:numId w:val="0"/>
        </w:numPr>
        <w:tabs>
          <w:tab w:val="left" w:pos="1418"/>
        </w:tabs>
        <w:jc w:val="both"/>
      </w:pPr>
    </w:p>
    <w:p w14:paraId="7F2D41DA" w14:textId="77777777" w:rsidR="00CE7626" w:rsidRPr="0061166C" w:rsidRDefault="00CE7626" w:rsidP="00CE7626">
      <w:pPr>
        <w:numPr>
          <w:ilvl w:val="12"/>
          <w:numId w:val="0"/>
        </w:numPr>
        <w:tabs>
          <w:tab w:val="left" w:pos="1418"/>
        </w:tabs>
        <w:ind w:left="1985" w:hanging="567"/>
        <w:jc w:val="both"/>
      </w:pPr>
      <w:r w:rsidRPr="0061166C">
        <w:t>(a)</w:t>
      </w:r>
      <w:r w:rsidRPr="0061166C">
        <w:tab/>
        <w:t>They are explosives</w:t>
      </w:r>
      <w:r w:rsidRPr="0061166C">
        <w:rPr>
          <w:color w:val="0070C0"/>
        </w:rPr>
        <w:t xml:space="preserve"> (see part I)</w:t>
      </w:r>
      <w:r w:rsidRPr="0061166C">
        <w:rPr>
          <w:strike/>
          <w:color w:val="FF0000"/>
        </w:rPr>
        <w:t xml:space="preserve"> according to the criteria of Class 1</w:t>
      </w:r>
      <w:r w:rsidRPr="0061166C">
        <w:t>;</w:t>
      </w:r>
    </w:p>
    <w:p w14:paraId="0644524B" w14:textId="77777777" w:rsidR="00CE7626" w:rsidRPr="0061166C" w:rsidRDefault="00CE7626" w:rsidP="00CE7626">
      <w:pPr>
        <w:numPr>
          <w:ilvl w:val="12"/>
          <w:numId w:val="0"/>
        </w:numPr>
        <w:tabs>
          <w:tab w:val="left" w:pos="1418"/>
        </w:tabs>
        <w:ind w:left="1985" w:hanging="567"/>
        <w:jc w:val="both"/>
      </w:pPr>
    </w:p>
    <w:p w14:paraId="0615B1BC" w14:textId="77777777" w:rsidR="00CE7626" w:rsidRPr="0061166C" w:rsidRDefault="00CE7626" w:rsidP="00CE7626">
      <w:pPr>
        <w:numPr>
          <w:ilvl w:val="12"/>
          <w:numId w:val="0"/>
        </w:numPr>
        <w:tabs>
          <w:tab w:val="left" w:pos="1418"/>
        </w:tabs>
        <w:ind w:left="1985" w:hanging="567"/>
        <w:jc w:val="both"/>
      </w:pPr>
      <w:r w:rsidRPr="0061166C">
        <w:t xml:space="preserve">(b) </w:t>
      </w:r>
      <w:r w:rsidRPr="0061166C">
        <w:tab/>
        <w:t>They are oxidizing substances</w:t>
      </w:r>
      <w:r w:rsidRPr="0061166C">
        <w:rPr>
          <w:strike/>
          <w:color w:val="FF0000"/>
        </w:rPr>
        <w:t xml:space="preserve"> according to the classification procedure for Division 5.1</w:t>
      </w:r>
      <w:r w:rsidRPr="0061166C">
        <w:t xml:space="preserve"> (see section 34) except that mixtures of oxidizing substances which contain 5.0% or more of combustible organic substances shall be subjected to the classification procedure </w:t>
      </w:r>
      <w:r w:rsidRPr="0061166C">
        <w:rPr>
          <w:strike/>
          <w:color w:val="FF0000"/>
        </w:rPr>
        <w:t>defined</w:t>
      </w:r>
      <w:r w:rsidRPr="0061166C">
        <w:rPr>
          <w:color w:val="0070C0"/>
        </w:rPr>
        <w:t>described</w:t>
      </w:r>
      <w:r w:rsidRPr="0061166C">
        <w:rPr>
          <w:color w:val="FF0000"/>
        </w:rPr>
        <w:t xml:space="preserve"> </w:t>
      </w:r>
      <w:r w:rsidRPr="0061166C">
        <w:t>in the NOTE below;</w:t>
      </w:r>
    </w:p>
    <w:p w14:paraId="09502C67" w14:textId="77777777" w:rsidR="00CE7626" w:rsidRPr="0061166C" w:rsidRDefault="00CE7626" w:rsidP="00CE7626">
      <w:pPr>
        <w:numPr>
          <w:ilvl w:val="12"/>
          <w:numId w:val="0"/>
        </w:numPr>
        <w:tabs>
          <w:tab w:val="left" w:pos="1418"/>
        </w:tabs>
        <w:ind w:left="1985" w:hanging="567"/>
        <w:jc w:val="both"/>
      </w:pPr>
    </w:p>
    <w:p w14:paraId="63C41A3F" w14:textId="77777777" w:rsidR="00CE7626" w:rsidRPr="0061166C" w:rsidRDefault="00CE7626" w:rsidP="00CE7626">
      <w:pPr>
        <w:keepNext/>
        <w:keepLines/>
        <w:ind w:left="1985" w:hanging="567"/>
        <w:jc w:val="both"/>
        <w:rPr>
          <w:bCs/>
          <w:i/>
          <w:iCs/>
          <w:color w:val="000000"/>
        </w:rPr>
      </w:pPr>
      <w:r w:rsidRPr="0061166C">
        <w:rPr>
          <w:b/>
          <w:i/>
          <w:iCs/>
          <w:color w:val="000000"/>
        </w:rPr>
        <w:tab/>
        <w:t>NOTE</w:t>
      </w:r>
      <w:r w:rsidRPr="0061166C">
        <w:rPr>
          <w:bCs/>
          <w:i/>
          <w:iCs/>
          <w:color w:val="000000"/>
        </w:rPr>
        <w:t>: Mixtures of oxidizing substances</w:t>
      </w:r>
      <w:r w:rsidRPr="0061166C">
        <w:rPr>
          <w:bCs/>
          <w:i/>
          <w:iCs/>
          <w:strike/>
          <w:color w:val="FF0000"/>
        </w:rPr>
        <w:t xml:space="preserve"> meeting the criteria of Division 5.1</w:t>
      </w:r>
      <w:r w:rsidRPr="0061166C">
        <w:rPr>
          <w:bCs/>
          <w:i/>
          <w:iCs/>
          <w:color w:val="000000"/>
        </w:rPr>
        <w:t xml:space="preserve"> </w:t>
      </w:r>
      <w:r w:rsidRPr="0061166C">
        <w:rPr>
          <w:i/>
          <w:iCs/>
        </w:rPr>
        <w:t>which contain 5.0% or more of</w:t>
      </w:r>
      <w:r w:rsidRPr="0061166C">
        <w:rPr>
          <w:bCs/>
          <w:i/>
          <w:iCs/>
          <w:color w:val="000000"/>
        </w:rPr>
        <w:t xml:space="preserve"> combustible organic substances, which do not meet the criteria mentioned in (a), (c), (d) or (e)</w:t>
      </w:r>
      <w:r w:rsidRPr="0061166C">
        <w:rPr>
          <w:bCs/>
          <w:i/>
          <w:iCs/>
          <w:strike/>
          <w:color w:val="FF0000"/>
        </w:rPr>
        <w:t xml:space="preserve"> above</w:t>
      </w:r>
      <w:r w:rsidRPr="0061166C">
        <w:rPr>
          <w:bCs/>
          <w:i/>
          <w:iCs/>
          <w:color w:val="000000"/>
        </w:rPr>
        <w:t>, shall be subjected to the self-reactive substance classification procedure.</w:t>
      </w:r>
    </w:p>
    <w:p w14:paraId="752FD0E1" w14:textId="77777777" w:rsidR="00CE7626" w:rsidRPr="0061166C" w:rsidRDefault="00CE7626" w:rsidP="00CE7626">
      <w:pPr>
        <w:ind w:left="1985" w:hanging="567"/>
        <w:jc w:val="both"/>
        <w:rPr>
          <w:bCs/>
          <w:i/>
          <w:iCs/>
          <w:color w:val="000000"/>
        </w:rPr>
      </w:pPr>
    </w:p>
    <w:p w14:paraId="466D3A74" w14:textId="77777777" w:rsidR="00CE7626" w:rsidRPr="0061166C" w:rsidRDefault="00CE7626" w:rsidP="00CE7626">
      <w:pPr>
        <w:pStyle w:val="BodyText"/>
        <w:ind w:left="1985" w:hanging="567"/>
        <w:rPr>
          <w:bCs/>
          <w:i/>
          <w:iCs/>
          <w:color w:val="000000"/>
        </w:rPr>
      </w:pPr>
      <w:r w:rsidRPr="0061166C">
        <w:rPr>
          <w:bCs/>
          <w:i/>
          <w:iCs/>
          <w:color w:val="000000"/>
        </w:rPr>
        <w:tab/>
        <w:t>A mixture showing the properties of a self-reactive substance, type B to F, shall be classified as a self-reactive substance of Division 4.1.</w:t>
      </w:r>
    </w:p>
    <w:p w14:paraId="67685193" w14:textId="77777777" w:rsidR="00CE7626" w:rsidRPr="0061166C" w:rsidRDefault="00CE7626" w:rsidP="00CE7626">
      <w:pPr>
        <w:pStyle w:val="BodyText"/>
        <w:ind w:left="1985" w:hanging="567"/>
        <w:rPr>
          <w:bCs/>
          <w:i/>
          <w:iCs/>
          <w:color w:val="000000"/>
        </w:rPr>
      </w:pPr>
    </w:p>
    <w:p w14:paraId="280E61A6" w14:textId="77777777" w:rsidR="00CE7626" w:rsidRPr="0061166C" w:rsidRDefault="00CE7626" w:rsidP="00CE7626">
      <w:pPr>
        <w:pStyle w:val="BodyText"/>
        <w:ind w:left="1985" w:hanging="567"/>
        <w:rPr>
          <w:bCs/>
          <w:color w:val="000000"/>
        </w:rPr>
      </w:pPr>
      <w:r w:rsidRPr="0061166C">
        <w:rPr>
          <w:bCs/>
          <w:i/>
          <w:iCs/>
          <w:color w:val="000000"/>
        </w:rPr>
        <w:tab/>
        <w:t>A mixture showing the properties of a self-reactive substance, type G, according to the principle of 20.4.2 (g) shall be considered for classification as a</w:t>
      </w:r>
      <w:r w:rsidRPr="0061166C">
        <w:rPr>
          <w:bCs/>
          <w:i/>
          <w:iCs/>
          <w:color w:val="0070C0"/>
        </w:rPr>
        <w:t>n oxidizing</w:t>
      </w:r>
      <w:r w:rsidRPr="0061166C">
        <w:rPr>
          <w:bCs/>
          <w:i/>
          <w:iCs/>
          <w:color w:val="000000"/>
        </w:rPr>
        <w:t xml:space="preserve"> substance </w:t>
      </w:r>
      <w:r w:rsidRPr="0061166C">
        <w:rPr>
          <w:bCs/>
          <w:i/>
          <w:iCs/>
          <w:strike/>
          <w:color w:val="FF0000"/>
        </w:rPr>
        <w:t>of Division 5.1</w:t>
      </w:r>
      <w:r w:rsidRPr="0061166C">
        <w:rPr>
          <w:bCs/>
          <w:i/>
          <w:iCs/>
          <w:color w:val="FF0000"/>
        </w:rPr>
        <w:t xml:space="preserve"> </w:t>
      </w:r>
      <w:r w:rsidRPr="0061166C">
        <w:rPr>
          <w:bCs/>
          <w:i/>
          <w:iCs/>
          <w:color w:val="000000"/>
        </w:rPr>
        <w:t>(see section 34).</w:t>
      </w:r>
    </w:p>
    <w:p w14:paraId="4AC4F0B3" w14:textId="77777777" w:rsidR="00CE7626" w:rsidRPr="0061166C" w:rsidRDefault="00CE7626" w:rsidP="00CE7626">
      <w:pPr>
        <w:numPr>
          <w:ilvl w:val="12"/>
          <w:numId w:val="0"/>
        </w:numPr>
        <w:tabs>
          <w:tab w:val="left" w:pos="1418"/>
        </w:tabs>
        <w:ind w:left="1985" w:hanging="567"/>
        <w:jc w:val="both"/>
      </w:pPr>
    </w:p>
    <w:p w14:paraId="0052E33D" w14:textId="77777777" w:rsidR="00CE7626" w:rsidRPr="0061166C" w:rsidRDefault="00CE7626" w:rsidP="00CE7626">
      <w:pPr>
        <w:numPr>
          <w:ilvl w:val="12"/>
          <w:numId w:val="0"/>
        </w:numPr>
        <w:tabs>
          <w:tab w:val="left" w:pos="1418"/>
        </w:tabs>
        <w:ind w:left="1985" w:hanging="567"/>
        <w:jc w:val="both"/>
      </w:pPr>
      <w:r w:rsidRPr="0061166C">
        <w:t>(c)</w:t>
      </w:r>
      <w:r w:rsidRPr="0061166C">
        <w:tab/>
        <w:t>They are organic peroxides</w:t>
      </w:r>
      <w:r w:rsidRPr="0061166C">
        <w:rPr>
          <w:strike/>
          <w:color w:val="FF0000"/>
        </w:rPr>
        <w:t xml:space="preserve"> according to the criteria of Division 5.2</w:t>
      </w:r>
      <w:r w:rsidRPr="0061166C">
        <w:rPr>
          <w:color w:val="0070C0"/>
        </w:rPr>
        <w:t xml:space="preserve"> (see 20.2.2)</w:t>
      </w:r>
      <w:r w:rsidRPr="0061166C">
        <w:t>;</w:t>
      </w:r>
    </w:p>
    <w:p w14:paraId="06E45755" w14:textId="77777777" w:rsidR="00CE7626" w:rsidRPr="0061166C" w:rsidRDefault="00CE7626" w:rsidP="00CE7626">
      <w:pPr>
        <w:numPr>
          <w:ilvl w:val="12"/>
          <w:numId w:val="0"/>
        </w:numPr>
        <w:tabs>
          <w:tab w:val="left" w:pos="1418"/>
        </w:tabs>
        <w:ind w:left="1985" w:hanging="567"/>
        <w:jc w:val="both"/>
      </w:pPr>
    </w:p>
    <w:p w14:paraId="00F705E4" w14:textId="77777777" w:rsidR="00CE7626" w:rsidRPr="0061166C" w:rsidRDefault="00CE7626" w:rsidP="00CE7626">
      <w:pPr>
        <w:numPr>
          <w:ilvl w:val="12"/>
          <w:numId w:val="0"/>
        </w:numPr>
        <w:tabs>
          <w:tab w:val="left" w:pos="1418"/>
        </w:tabs>
        <w:ind w:left="1985" w:hanging="567"/>
        <w:jc w:val="both"/>
      </w:pPr>
      <w:r w:rsidRPr="0061166C">
        <w:t>(d)</w:t>
      </w:r>
      <w:r w:rsidRPr="0061166C">
        <w:tab/>
        <w:t>Their heat of decomposition (see 20.3.3.3) is less than 300 J/g; or</w:t>
      </w:r>
    </w:p>
    <w:p w14:paraId="1FA9AB8D" w14:textId="77777777" w:rsidR="00CE7626" w:rsidRPr="0061166C" w:rsidRDefault="00CE7626" w:rsidP="00CE7626">
      <w:pPr>
        <w:numPr>
          <w:ilvl w:val="12"/>
          <w:numId w:val="0"/>
        </w:numPr>
        <w:tabs>
          <w:tab w:val="left" w:pos="1418"/>
        </w:tabs>
        <w:ind w:left="1985" w:hanging="567"/>
        <w:jc w:val="both"/>
      </w:pPr>
    </w:p>
    <w:p w14:paraId="4B26FF7E" w14:textId="77777777" w:rsidR="00CE7626" w:rsidRPr="0061166C" w:rsidRDefault="00CE7626" w:rsidP="00CE7626">
      <w:pPr>
        <w:numPr>
          <w:ilvl w:val="12"/>
          <w:numId w:val="0"/>
        </w:numPr>
        <w:tabs>
          <w:tab w:val="left" w:pos="1418"/>
        </w:tabs>
        <w:ind w:left="1985" w:hanging="567"/>
        <w:jc w:val="both"/>
        <w:rPr>
          <w:color w:val="0070C0"/>
        </w:rPr>
      </w:pPr>
      <w:r w:rsidRPr="0061166C">
        <w:t>(e)</w:t>
      </w:r>
      <w:r w:rsidRPr="0061166C">
        <w:tab/>
        <w:t>Their self-accelerating decomposition temperature is greater than 75 °C for a 50 kg package</w:t>
      </w:r>
      <w:r w:rsidRPr="0061166C">
        <w:rPr>
          <w:strike/>
          <w:color w:val="FF0000"/>
        </w:rPr>
        <w:t>.</w:t>
      </w:r>
      <w:r w:rsidRPr="0061166C">
        <w:rPr>
          <w:color w:val="0070C0"/>
        </w:rPr>
        <w:t>; or</w:t>
      </w:r>
    </w:p>
    <w:p w14:paraId="322456DC" w14:textId="77777777" w:rsidR="00CE7626" w:rsidRPr="0061166C" w:rsidRDefault="00CE7626" w:rsidP="00CE7626">
      <w:pPr>
        <w:numPr>
          <w:ilvl w:val="12"/>
          <w:numId w:val="0"/>
        </w:numPr>
        <w:tabs>
          <w:tab w:val="left" w:pos="1418"/>
        </w:tabs>
        <w:ind w:left="1985" w:hanging="567"/>
        <w:jc w:val="both"/>
        <w:rPr>
          <w:color w:val="0070C0"/>
        </w:rPr>
      </w:pPr>
    </w:p>
    <w:p w14:paraId="3724FC0E" w14:textId="77777777" w:rsidR="00CE7626" w:rsidRPr="0061166C" w:rsidRDefault="00CE7626" w:rsidP="00CE7626">
      <w:pPr>
        <w:numPr>
          <w:ilvl w:val="12"/>
          <w:numId w:val="0"/>
        </w:numPr>
        <w:tabs>
          <w:tab w:val="left" w:pos="1418"/>
        </w:tabs>
        <w:ind w:left="1985" w:hanging="567"/>
        <w:jc w:val="both"/>
        <w:rPr>
          <w:color w:val="0070C0"/>
        </w:rPr>
      </w:pPr>
      <w:r w:rsidRPr="0061166C">
        <w:rPr>
          <w:color w:val="0070C0"/>
        </w:rPr>
        <w:t>(f)</w:t>
      </w:r>
      <w:r w:rsidRPr="0061166C">
        <w:rPr>
          <w:color w:val="0070C0"/>
        </w:rPr>
        <w:tab/>
        <w:t>They are polymerizing substances according to 2.4.2.5 of the Model Regulations.</w:t>
      </w:r>
    </w:p>
    <w:p w14:paraId="20E67F87" w14:textId="77777777" w:rsidR="00CE7626" w:rsidRPr="0061166C" w:rsidRDefault="00CE7626" w:rsidP="00CE7626">
      <w:pPr>
        <w:numPr>
          <w:ilvl w:val="12"/>
          <w:numId w:val="0"/>
        </w:numPr>
        <w:tabs>
          <w:tab w:val="left" w:pos="1418"/>
        </w:tabs>
        <w:ind w:left="1985" w:hanging="567"/>
        <w:jc w:val="both"/>
      </w:pPr>
    </w:p>
    <w:p w14:paraId="45B71ABC" w14:textId="77777777" w:rsidR="00CE7626" w:rsidRPr="0061166C" w:rsidRDefault="00CE7626" w:rsidP="00CE7626">
      <w:pPr>
        <w:keepNext/>
        <w:keepLines/>
        <w:tabs>
          <w:tab w:val="left" w:pos="1418"/>
        </w:tabs>
        <w:jc w:val="both"/>
      </w:pPr>
      <w:r w:rsidRPr="0061166C">
        <w:lastRenderedPageBreak/>
        <w:t>20.2.2</w:t>
      </w:r>
      <w:r w:rsidRPr="0061166C">
        <w:tab/>
        <w:t>New organic peroxides</w:t>
      </w:r>
      <w:r w:rsidRPr="0061166C">
        <w:rPr>
          <w:strike/>
          <w:color w:val="FF0000"/>
        </w:rPr>
        <w:t xml:space="preserve"> offered for transport</w:t>
      </w:r>
      <w:r w:rsidRPr="0061166C">
        <w:t xml:space="preserve"> should be subjected to the</w:t>
      </w:r>
      <w:r w:rsidRPr="0061166C">
        <w:rPr>
          <w:strike/>
          <w:color w:val="FF0000"/>
        </w:rPr>
        <w:t xml:space="preserve"> classification</w:t>
      </w:r>
      <w:r w:rsidRPr="0061166C">
        <w:t xml:space="preserve"> procedures as set out in this section unless the organic peroxide formulation contains:</w:t>
      </w:r>
    </w:p>
    <w:p w14:paraId="1C897D15" w14:textId="77777777" w:rsidR="00CE7626" w:rsidRPr="0061166C" w:rsidRDefault="00CE7626" w:rsidP="00CE7626">
      <w:pPr>
        <w:keepNext/>
        <w:keepLines/>
        <w:tabs>
          <w:tab w:val="left" w:pos="1418"/>
        </w:tabs>
        <w:jc w:val="both"/>
      </w:pPr>
    </w:p>
    <w:p w14:paraId="61905FD9" w14:textId="77777777" w:rsidR="00CE7626" w:rsidRPr="0061166C" w:rsidRDefault="00CE7626" w:rsidP="00CE7626">
      <w:pPr>
        <w:keepNext/>
        <w:keepLines/>
        <w:numPr>
          <w:ilvl w:val="12"/>
          <w:numId w:val="0"/>
        </w:numPr>
        <w:tabs>
          <w:tab w:val="left" w:pos="1418"/>
        </w:tabs>
        <w:spacing w:after="200"/>
        <w:ind w:left="1985" w:hanging="1985"/>
        <w:jc w:val="both"/>
      </w:pPr>
      <w:r w:rsidRPr="0061166C">
        <w:tab/>
        <w:t>(a)</w:t>
      </w:r>
      <w:r w:rsidRPr="0061166C">
        <w:tab/>
        <w:t>Not more than 1.0% available oxygen from the organic peroxides when containing not more than 1.0% hydrogen peroxide; or</w:t>
      </w:r>
    </w:p>
    <w:p w14:paraId="7ABA0423" w14:textId="77777777" w:rsidR="00CE7626" w:rsidRPr="0061166C" w:rsidRDefault="00CE7626" w:rsidP="00CE7626">
      <w:pPr>
        <w:numPr>
          <w:ilvl w:val="12"/>
          <w:numId w:val="0"/>
        </w:numPr>
        <w:tabs>
          <w:tab w:val="left" w:pos="1418"/>
        </w:tabs>
        <w:spacing w:after="200"/>
        <w:ind w:left="1985" w:hanging="1985"/>
        <w:jc w:val="both"/>
      </w:pPr>
      <w:r w:rsidRPr="0061166C">
        <w:tab/>
        <w:t>(b)</w:t>
      </w:r>
      <w:r w:rsidRPr="0061166C">
        <w:tab/>
        <w:t>Not more than 0.5% available oxygen from the organic peroxides when containing more than 1.0% but not more than 7.0% hydrogen peroxide.</w:t>
      </w:r>
    </w:p>
    <w:p w14:paraId="4D3D99AA" w14:textId="77777777" w:rsidR="00CE7626" w:rsidRPr="0061166C" w:rsidRDefault="00CE7626" w:rsidP="00CE7626">
      <w:pPr>
        <w:tabs>
          <w:tab w:val="left" w:pos="1418"/>
        </w:tabs>
        <w:jc w:val="both"/>
      </w:pPr>
      <w:r w:rsidRPr="0061166C">
        <w:t>20.2.3</w:t>
      </w:r>
      <w:r w:rsidRPr="0061166C">
        <w:tab/>
        <w:t>In this context a new substance is one which</w:t>
      </w:r>
      <w:r w:rsidRPr="0061166C">
        <w:rPr>
          <w:strike/>
          <w:color w:val="FF0000"/>
        </w:rPr>
        <w:t>, in the opinion of the competent authority,</w:t>
      </w:r>
      <w:r w:rsidRPr="0061166C">
        <w:t xml:space="preserve"> involves any of the following:</w:t>
      </w:r>
    </w:p>
    <w:p w14:paraId="4F3CFEC6" w14:textId="77777777" w:rsidR="00CE7626" w:rsidRPr="0061166C" w:rsidRDefault="00CE7626" w:rsidP="00CE7626">
      <w:pPr>
        <w:numPr>
          <w:ilvl w:val="12"/>
          <w:numId w:val="0"/>
        </w:numPr>
        <w:tabs>
          <w:tab w:val="left" w:pos="1418"/>
        </w:tabs>
        <w:jc w:val="both"/>
      </w:pPr>
    </w:p>
    <w:p w14:paraId="7206E0F8" w14:textId="77777777" w:rsidR="00CE7626" w:rsidRPr="0061166C" w:rsidRDefault="00CE7626" w:rsidP="00CE7626">
      <w:pPr>
        <w:numPr>
          <w:ilvl w:val="12"/>
          <w:numId w:val="0"/>
        </w:numPr>
        <w:tabs>
          <w:tab w:val="left" w:pos="1418"/>
        </w:tabs>
        <w:spacing w:after="200"/>
        <w:ind w:left="1985" w:hanging="1985"/>
        <w:jc w:val="both"/>
      </w:pPr>
      <w:r w:rsidRPr="0061166C">
        <w:tab/>
        <w:t>(a)</w:t>
      </w:r>
      <w:r w:rsidRPr="0061166C">
        <w:tab/>
        <w:t xml:space="preserve">A new self-reactive substance which meets the definition given in </w:t>
      </w:r>
      <w:r w:rsidRPr="0061166C">
        <w:rPr>
          <w:color w:val="0070C0"/>
        </w:rPr>
        <w:t>20.2.1</w:t>
      </w:r>
      <w:r w:rsidRPr="0061166C">
        <w:rPr>
          <w:strike/>
          <w:color w:val="FF0000"/>
        </w:rPr>
        <w:t>paragraph 2.4.2.3.1.1 of the Model Regulations</w:t>
      </w:r>
      <w:r w:rsidRPr="0061166C">
        <w:t>, or a mixture of already classified self-reactive substances which is considered to be significantly different from those already classified;</w:t>
      </w:r>
    </w:p>
    <w:p w14:paraId="0CF191A4" w14:textId="77777777" w:rsidR="00CE7626" w:rsidRPr="0061166C" w:rsidRDefault="00CE7626" w:rsidP="00CE7626">
      <w:pPr>
        <w:numPr>
          <w:ilvl w:val="12"/>
          <w:numId w:val="0"/>
        </w:numPr>
        <w:tabs>
          <w:tab w:val="left" w:pos="1418"/>
        </w:tabs>
        <w:spacing w:after="200"/>
        <w:ind w:left="1985" w:hanging="1985"/>
        <w:jc w:val="both"/>
      </w:pPr>
      <w:r w:rsidRPr="0061166C">
        <w:tab/>
        <w:t>(b)</w:t>
      </w:r>
      <w:r w:rsidRPr="0061166C">
        <w:tab/>
        <w:t>An activator is added to an already classified self-reactive substance (see paragraphs 2.4.2.3.2.1 and 2.4.2.3.2.2 of the Model Regulations) which decreases the thermal stability or alters the explosive properties; or</w:t>
      </w:r>
    </w:p>
    <w:p w14:paraId="2A6D0AAF" w14:textId="77777777" w:rsidR="00CE7626" w:rsidRPr="0061166C" w:rsidRDefault="00CE7626" w:rsidP="00CE7626">
      <w:pPr>
        <w:numPr>
          <w:ilvl w:val="12"/>
          <w:numId w:val="0"/>
        </w:numPr>
        <w:tabs>
          <w:tab w:val="left" w:pos="1418"/>
        </w:tabs>
        <w:spacing w:after="200"/>
        <w:ind w:left="1985" w:hanging="1985"/>
        <w:jc w:val="both"/>
      </w:pPr>
      <w:r w:rsidRPr="0061166C">
        <w:tab/>
        <w:t>(c)</w:t>
      </w:r>
      <w:r w:rsidRPr="0061166C">
        <w:tab/>
        <w:t xml:space="preserve">A new organic peroxide which meets the definition given in </w:t>
      </w:r>
      <w:r w:rsidRPr="0061166C">
        <w:rPr>
          <w:color w:val="0070C0"/>
        </w:rPr>
        <w:t>20.2.2</w:t>
      </w:r>
      <w:r w:rsidRPr="0061166C">
        <w:rPr>
          <w:strike/>
          <w:color w:val="FF0000"/>
        </w:rPr>
        <w:t>paragraph 2.5.1 of the Model Regulations</w:t>
      </w:r>
      <w:r w:rsidRPr="0061166C">
        <w:t>, or a mixture of already classified organic peroxides which is considered to be significantly different from those already classified.</w:t>
      </w:r>
    </w:p>
    <w:p w14:paraId="343FA7B4" w14:textId="77777777" w:rsidR="00CE7626" w:rsidRPr="0061166C" w:rsidRDefault="00CE7626" w:rsidP="00CE7626">
      <w:pPr>
        <w:tabs>
          <w:tab w:val="left" w:pos="1418"/>
        </w:tabs>
        <w:jc w:val="both"/>
      </w:pPr>
      <w:r w:rsidRPr="0061166C">
        <w:t>20.2.4</w:t>
      </w:r>
      <w:r w:rsidRPr="0061166C">
        <w:tab/>
        <w:t xml:space="preserve">Mixtures of organic peroxide formulations currently assigned to a generic entry </w:t>
      </w:r>
      <w:r w:rsidRPr="0061166C">
        <w:rPr>
          <w:color w:val="0070C0"/>
        </w:rPr>
        <w:t xml:space="preserve">in the dangerous goods list of Chapter 3.2 of the Model Regulations </w:t>
      </w:r>
      <w:r w:rsidRPr="0061166C">
        <w:t>may be classified as the same type of organic peroxide as that of the most dangerous component and be transported under the conditions of transport given for this type. However, as two components can form a thermally less stable mixture, the self-accelerating decomposition temperature (SADT) of the mixture should be determined and, if necessary, the control and emergency temperature derived from the SADT in accordance with paragraph 2.5.3.4 of the Model Regulations.</w:t>
      </w:r>
    </w:p>
    <w:p w14:paraId="09116CDA" w14:textId="77777777" w:rsidR="00CE7626" w:rsidRPr="0061166C" w:rsidRDefault="00CE7626" w:rsidP="00CE7626">
      <w:pPr>
        <w:numPr>
          <w:ilvl w:val="12"/>
          <w:numId w:val="0"/>
        </w:numPr>
        <w:tabs>
          <w:tab w:val="left" w:pos="1418"/>
        </w:tabs>
        <w:jc w:val="both"/>
      </w:pPr>
    </w:p>
    <w:p w14:paraId="7C898D1B" w14:textId="77777777" w:rsidR="00CE7626" w:rsidRPr="0061166C" w:rsidRDefault="00CE7626" w:rsidP="00CE7626">
      <w:pPr>
        <w:tabs>
          <w:tab w:val="left" w:pos="1418"/>
        </w:tabs>
        <w:jc w:val="both"/>
        <w:rPr>
          <w:strike/>
          <w:color w:val="FF0000"/>
        </w:rPr>
      </w:pPr>
      <w:r w:rsidRPr="0061166C">
        <w:rPr>
          <w:strike/>
          <w:color w:val="FF0000"/>
        </w:rPr>
        <w:t>20.2.5</w:t>
      </w:r>
      <w:r w:rsidRPr="0061166C">
        <w:rPr>
          <w:strike/>
          <w:color w:val="FF0000"/>
        </w:rPr>
        <w:tab/>
        <w:t>The classification procedure should be undertaken before a new product is offered for transport.</w:t>
      </w:r>
    </w:p>
    <w:p w14:paraId="43F74190" w14:textId="77777777" w:rsidR="00CE7626" w:rsidRPr="0061166C" w:rsidRDefault="00CE7626" w:rsidP="00CE7626">
      <w:pPr>
        <w:numPr>
          <w:ilvl w:val="12"/>
          <w:numId w:val="0"/>
        </w:numPr>
        <w:tabs>
          <w:tab w:val="left" w:pos="1418"/>
        </w:tabs>
        <w:jc w:val="both"/>
        <w:rPr>
          <w:strike/>
          <w:color w:val="FF0000"/>
        </w:rPr>
      </w:pPr>
    </w:p>
    <w:p w14:paraId="7F9B1BC8" w14:textId="77777777" w:rsidR="00CE7626" w:rsidRPr="0061166C" w:rsidRDefault="00CE7626" w:rsidP="00CE7626">
      <w:pPr>
        <w:tabs>
          <w:tab w:val="left" w:pos="1418"/>
        </w:tabs>
        <w:jc w:val="both"/>
        <w:rPr>
          <w:color w:val="0070C0"/>
        </w:rPr>
      </w:pPr>
      <w:r w:rsidRPr="0061166C">
        <w:t>20.2.</w:t>
      </w:r>
      <w:r w:rsidRPr="0061166C">
        <w:rPr>
          <w:strike/>
          <w:color w:val="FF0000"/>
        </w:rPr>
        <w:t>6</w:t>
      </w:r>
      <w:r w:rsidRPr="0061166C">
        <w:rPr>
          <w:color w:val="0070C0"/>
        </w:rPr>
        <w:t>5</w:t>
      </w:r>
      <w:r w:rsidRPr="0061166C">
        <w:tab/>
        <w:t>Any substance which shows the properties of a self-reactive substance (except type G) should be classified as such, even if this substance gives a positive test result according to the test method for self-heating substances</w:t>
      </w:r>
      <w:r w:rsidRPr="0061166C">
        <w:rPr>
          <w:strike/>
          <w:color w:val="FF0000"/>
        </w:rPr>
        <w:t xml:space="preserve"> of Division 4.2</w:t>
      </w:r>
      <w:r w:rsidRPr="0061166C">
        <w:t xml:space="preserve"> (see section 32.5.2 of this Manual</w:t>
      </w:r>
      <w:r w:rsidRPr="0061166C">
        <w:rPr>
          <w:strike/>
          <w:color w:val="FF0000"/>
        </w:rPr>
        <w:t xml:space="preserve"> and Chapter 2.4 of the Model Regulations</w:t>
      </w:r>
      <w:r w:rsidRPr="0061166C">
        <w:t>).</w:t>
      </w:r>
    </w:p>
    <w:p w14:paraId="7C85CC20" w14:textId="77777777" w:rsidR="00CE7626" w:rsidRPr="0061166C" w:rsidRDefault="00CE7626" w:rsidP="00CE7626">
      <w:pPr>
        <w:tabs>
          <w:tab w:val="left" w:pos="1418"/>
        </w:tabs>
        <w:jc w:val="both"/>
        <w:rPr>
          <w:color w:val="0070C0"/>
        </w:rPr>
      </w:pPr>
    </w:p>
    <w:p w14:paraId="33F4ED39" w14:textId="083C99D5" w:rsidR="00CE7626" w:rsidRPr="0061166C" w:rsidRDefault="00CE7626" w:rsidP="00CE7626">
      <w:pPr>
        <w:tabs>
          <w:tab w:val="left" w:pos="1418"/>
        </w:tabs>
        <w:jc w:val="both"/>
        <w:rPr>
          <w:color w:val="0070C0"/>
        </w:rPr>
      </w:pPr>
      <w:r w:rsidRPr="0061166C">
        <w:rPr>
          <w:color w:val="0070C0"/>
        </w:rPr>
        <w:t>20.2.6</w:t>
      </w:r>
      <w:r w:rsidRPr="0061166C">
        <w:rPr>
          <w:color w:val="0070C0"/>
        </w:rPr>
        <w:tab/>
      </w:r>
      <w:bookmarkStart w:id="1" w:name="_Hlk501699201"/>
      <w:r w:rsidRPr="0061166C">
        <w:rPr>
          <w:color w:val="0070C0"/>
        </w:rPr>
        <w:t xml:space="preserve">Substances capable of polymerization should be subjected to the classification procedures </w:t>
      </w:r>
      <w:r w:rsidR="00D124FE" w:rsidRPr="00F32CE4">
        <w:rPr>
          <w:color w:val="0070C0"/>
          <w:szCs w:val="22"/>
        </w:rPr>
        <w:t xml:space="preserve">to the classification procedures for polymerizing substances </w:t>
      </w:r>
      <w:r w:rsidR="00D124FE">
        <w:rPr>
          <w:color w:val="0070C0"/>
          <w:szCs w:val="22"/>
        </w:rPr>
        <w:t xml:space="preserve">in Chapter 2.4, section 2.4.2.5 of the Model Regulations, </w:t>
      </w:r>
      <w:r w:rsidR="00D124FE" w:rsidRPr="00F32CE4">
        <w:rPr>
          <w:color w:val="0070C0"/>
          <w:szCs w:val="22"/>
        </w:rPr>
        <w:t>unless</w:t>
      </w:r>
      <w:r w:rsidRPr="0061166C">
        <w:rPr>
          <w:color w:val="0070C0"/>
        </w:rPr>
        <w:t>:</w:t>
      </w:r>
    </w:p>
    <w:p w14:paraId="563D7873" w14:textId="77777777" w:rsidR="00CE7626" w:rsidRPr="0061166C" w:rsidRDefault="00CE7626" w:rsidP="00CE7626">
      <w:pPr>
        <w:tabs>
          <w:tab w:val="left" w:pos="1418"/>
        </w:tabs>
        <w:jc w:val="both"/>
        <w:rPr>
          <w:color w:val="0070C0"/>
        </w:rPr>
      </w:pPr>
    </w:p>
    <w:p w14:paraId="0F42BE54" w14:textId="77777777" w:rsidR="00CE7626" w:rsidRPr="0061166C" w:rsidRDefault="00CE7626" w:rsidP="00CE7626">
      <w:pPr>
        <w:numPr>
          <w:ilvl w:val="12"/>
          <w:numId w:val="0"/>
        </w:numPr>
        <w:tabs>
          <w:tab w:val="left" w:pos="1418"/>
        </w:tabs>
        <w:spacing w:after="200"/>
        <w:ind w:left="1985" w:hanging="1985"/>
        <w:jc w:val="both"/>
        <w:rPr>
          <w:color w:val="0070C0"/>
        </w:rPr>
      </w:pPr>
      <w:r w:rsidRPr="0061166C">
        <w:rPr>
          <w:color w:val="0070C0"/>
        </w:rPr>
        <w:tab/>
        <w:t>(a)</w:t>
      </w:r>
      <w:r w:rsidRPr="0061166C">
        <w:rPr>
          <w:color w:val="0070C0"/>
        </w:rPr>
        <w:tab/>
        <w:t>Their self-accelerating polymerization temperature (SAPT) is greater than 75 °C under the conditions (with or without chemical stabilization as offered for transport) and in the packaging, IBC or portable tank in which the substance or mixture is to be transported; or</w:t>
      </w:r>
    </w:p>
    <w:p w14:paraId="0E8C5B3C" w14:textId="77777777" w:rsidR="00CE7626" w:rsidRPr="0061166C" w:rsidRDefault="00CE7626" w:rsidP="00CE7626">
      <w:pPr>
        <w:numPr>
          <w:ilvl w:val="12"/>
          <w:numId w:val="0"/>
        </w:numPr>
        <w:tabs>
          <w:tab w:val="left" w:pos="1418"/>
        </w:tabs>
        <w:spacing w:after="200"/>
        <w:ind w:left="1985" w:hanging="1985"/>
        <w:jc w:val="both"/>
        <w:rPr>
          <w:color w:val="0070C0"/>
        </w:rPr>
      </w:pPr>
      <w:r w:rsidRPr="0061166C">
        <w:rPr>
          <w:color w:val="0070C0"/>
        </w:rPr>
        <w:tab/>
        <w:t>(b)</w:t>
      </w:r>
      <w:r w:rsidRPr="0061166C">
        <w:rPr>
          <w:color w:val="0070C0"/>
        </w:rPr>
        <w:tab/>
        <w:t>They exhibit a heat of reaction of less than or equal to 300 J/g; or</w:t>
      </w:r>
    </w:p>
    <w:p w14:paraId="3994C18C" w14:textId="77777777" w:rsidR="00CE7626" w:rsidRPr="0061166C" w:rsidRDefault="00CE7626" w:rsidP="00CE7626">
      <w:pPr>
        <w:numPr>
          <w:ilvl w:val="12"/>
          <w:numId w:val="0"/>
        </w:numPr>
        <w:tabs>
          <w:tab w:val="left" w:pos="1418"/>
        </w:tabs>
        <w:spacing w:after="200"/>
        <w:ind w:left="1985" w:hanging="1985"/>
        <w:jc w:val="both"/>
        <w:rPr>
          <w:color w:val="0070C0"/>
        </w:rPr>
      </w:pPr>
      <w:r w:rsidRPr="0061166C">
        <w:rPr>
          <w:color w:val="0070C0"/>
        </w:rPr>
        <w:tab/>
        <w:t>(c)</w:t>
      </w:r>
      <w:r w:rsidRPr="0061166C">
        <w:rPr>
          <w:color w:val="0070C0"/>
        </w:rPr>
        <w:tab/>
        <w:t>They meet any other criteria for inclusion in transport classes 1 to 8.</w:t>
      </w:r>
    </w:p>
    <w:p w14:paraId="1AD1ECE8" w14:textId="3BA7F993" w:rsidR="00CE7626" w:rsidRPr="0061166C" w:rsidRDefault="00CE7626" w:rsidP="00CE7626">
      <w:pPr>
        <w:tabs>
          <w:tab w:val="left" w:pos="1418"/>
        </w:tabs>
        <w:jc w:val="both"/>
        <w:rPr>
          <w:color w:val="0070C0"/>
        </w:rPr>
      </w:pPr>
      <w:r w:rsidRPr="0061166C">
        <w:rPr>
          <w:color w:val="0070C0"/>
        </w:rPr>
        <w:tab/>
        <w:t xml:space="preserve">A mixture meeting the criteria of a polymerizing substance shall be classified as a polymerizing substance of Division 4.1 </w:t>
      </w:r>
      <w:r w:rsidR="00D124FE">
        <w:rPr>
          <w:color w:val="0070C0"/>
        </w:rPr>
        <w:t>for transport</w:t>
      </w:r>
      <w:r w:rsidRPr="0061166C">
        <w:rPr>
          <w:color w:val="0070C0"/>
        </w:rPr>
        <w:t>.</w:t>
      </w:r>
    </w:p>
    <w:p w14:paraId="027A39FB" w14:textId="77777777" w:rsidR="00CE7626" w:rsidRPr="0061166C" w:rsidRDefault="00CE7626" w:rsidP="00CE7626">
      <w:pPr>
        <w:tabs>
          <w:tab w:val="left" w:pos="1418"/>
        </w:tabs>
        <w:jc w:val="both"/>
        <w:rPr>
          <w:color w:val="0070C0"/>
        </w:rPr>
      </w:pPr>
    </w:p>
    <w:p w14:paraId="260F006B" w14:textId="77777777" w:rsidR="00CE7626" w:rsidRPr="0061166C" w:rsidRDefault="00CE7626" w:rsidP="00CE7626">
      <w:pPr>
        <w:numPr>
          <w:ilvl w:val="12"/>
          <w:numId w:val="0"/>
        </w:numPr>
        <w:tabs>
          <w:tab w:val="left" w:pos="1418"/>
        </w:tabs>
        <w:jc w:val="both"/>
        <w:rPr>
          <w:i/>
          <w:color w:val="0070C0"/>
        </w:rPr>
      </w:pPr>
      <w:r w:rsidRPr="0061166C">
        <w:rPr>
          <w:b/>
          <w:i/>
          <w:color w:val="0070C0"/>
        </w:rPr>
        <w:t>NOTE</w:t>
      </w:r>
      <w:r w:rsidRPr="0061166C">
        <w:rPr>
          <w:i/>
          <w:color w:val="0070C0"/>
        </w:rPr>
        <w:t>:  If a polymerizing substance meets the criteria for inclusion in transport classes 1 to 8, the SAPT shall be determined to evaluate if temperature control is needed (see paragraph 2.4.2.5.2 of the Model Regulations)</w:t>
      </w:r>
    </w:p>
    <w:bookmarkEnd w:id="1"/>
    <w:p w14:paraId="288FBF20" w14:textId="77777777" w:rsidR="00CE7626" w:rsidRPr="0061166C" w:rsidRDefault="00CE7626" w:rsidP="00CE7626">
      <w:pPr>
        <w:numPr>
          <w:ilvl w:val="12"/>
          <w:numId w:val="0"/>
        </w:numPr>
        <w:tabs>
          <w:tab w:val="left" w:pos="1418"/>
        </w:tabs>
        <w:jc w:val="both"/>
      </w:pPr>
    </w:p>
    <w:p w14:paraId="2DA3E639" w14:textId="77777777" w:rsidR="00CE7626" w:rsidRPr="0061166C" w:rsidRDefault="00CE7626" w:rsidP="004D0012">
      <w:pPr>
        <w:pStyle w:val="ManualHeading2"/>
        <w:rPr>
          <w:sz w:val="20"/>
          <w:szCs w:val="20"/>
        </w:rPr>
      </w:pPr>
      <w:r w:rsidRPr="0061166C">
        <w:rPr>
          <w:sz w:val="20"/>
          <w:szCs w:val="20"/>
        </w:rPr>
        <w:lastRenderedPageBreak/>
        <w:t>20.3</w:t>
      </w:r>
      <w:r w:rsidRPr="0061166C">
        <w:rPr>
          <w:sz w:val="20"/>
          <w:szCs w:val="20"/>
        </w:rPr>
        <w:tab/>
        <w:t>Preliminary procedure</w:t>
      </w:r>
    </w:p>
    <w:p w14:paraId="03C3EA02" w14:textId="77777777" w:rsidR="00CE7626" w:rsidRPr="0061166C" w:rsidRDefault="00CE7626" w:rsidP="004D0012">
      <w:pPr>
        <w:keepNext/>
        <w:keepLines/>
        <w:numPr>
          <w:ilvl w:val="12"/>
          <w:numId w:val="0"/>
        </w:numPr>
        <w:tabs>
          <w:tab w:val="left" w:pos="1418"/>
        </w:tabs>
        <w:jc w:val="both"/>
      </w:pPr>
    </w:p>
    <w:p w14:paraId="0DF50547" w14:textId="77777777" w:rsidR="00CE7626" w:rsidRPr="0061166C" w:rsidRDefault="00CE7626" w:rsidP="004D0012">
      <w:pPr>
        <w:pStyle w:val="ManualHeading3"/>
        <w:rPr>
          <w:sz w:val="20"/>
          <w:szCs w:val="20"/>
        </w:rPr>
      </w:pPr>
      <w:r w:rsidRPr="0061166C">
        <w:rPr>
          <w:sz w:val="20"/>
          <w:szCs w:val="20"/>
        </w:rPr>
        <w:t>20.3.1</w:t>
      </w:r>
      <w:r w:rsidRPr="0061166C">
        <w:rPr>
          <w:sz w:val="20"/>
          <w:szCs w:val="20"/>
        </w:rPr>
        <w:tab/>
      </w:r>
      <w:r w:rsidRPr="0061166C">
        <w:rPr>
          <w:i/>
          <w:iCs/>
          <w:sz w:val="20"/>
          <w:szCs w:val="20"/>
        </w:rPr>
        <w:t>General description</w:t>
      </w:r>
    </w:p>
    <w:p w14:paraId="0BD83143" w14:textId="77777777" w:rsidR="00CE7626" w:rsidRPr="0061166C" w:rsidRDefault="00CE7626" w:rsidP="004D0012">
      <w:pPr>
        <w:keepNext/>
        <w:keepLines/>
        <w:numPr>
          <w:ilvl w:val="12"/>
          <w:numId w:val="0"/>
        </w:numPr>
        <w:tabs>
          <w:tab w:val="left" w:pos="1418"/>
        </w:tabs>
        <w:jc w:val="both"/>
      </w:pPr>
    </w:p>
    <w:p w14:paraId="7FE6A137" w14:textId="77777777" w:rsidR="00CE7626" w:rsidRPr="0061166C" w:rsidRDefault="00CE7626" w:rsidP="00CE7626">
      <w:pPr>
        <w:tabs>
          <w:tab w:val="left" w:pos="1418"/>
        </w:tabs>
        <w:jc w:val="both"/>
      </w:pPr>
      <w:r w:rsidRPr="0061166C">
        <w:rPr>
          <w:b/>
          <w:bCs/>
          <w:i/>
          <w:iCs/>
        </w:rPr>
        <w:tab/>
        <w:t>It is essential for the safety of laboratory workers that small-scale preliminary tests are performed before attempting to handle larger quantities.</w:t>
      </w:r>
      <w:r w:rsidRPr="0061166C">
        <w:t xml:space="preserve"> This involves tests for determining the sensitiveness of the substance to mechanical stimuli (impact and friction), and to heat and flame.</w:t>
      </w:r>
    </w:p>
    <w:p w14:paraId="4DC3BEEE" w14:textId="77777777" w:rsidR="00CE7626" w:rsidRPr="0061166C" w:rsidRDefault="00CE7626" w:rsidP="00CE7626">
      <w:pPr>
        <w:numPr>
          <w:ilvl w:val="12"/>
          <w:numId w:val="0"/>
        </w:numPr>
        <w:tabs>
          <w:tab w:val="left" w:pos="1418"/>
        </w:tabs>
        <w:jc w:val="both"/>
      </w:pPr>
    </w:p>
    <w:p w14:paraId="6980855A" w14:textId="77777777" w:rsidR="00CE7626" w:rsidRPr="0061166C" w:rsidRDefault="00CE7626" w:rsidP="00CE7626">
      <w:pPr>
        <w:pStyle w:val="ManualHeading3"/>
        <w:rPr>
          <w:sz w:val="20"/>
          <w:szCs w:val="20"/>
        </w:rPr>
      </w:pPr>
      <w:r w:rsidRPr="0061166C">
        <w:rPr>
          <w:sz w:val="20"/>
          <w:szCs w:val="20"/>
        </w:rPr>
        <w:t>20.3.2</w:t>
      </w:r>
      <w:r w:rsidRPr="0061166C">
        <w:rPr>
          <w:sz w:val="20"/>
          <w:szCs w:val="20"/>
        </w:rPr>
        <w:tab/>
      </w:r>
      <w:r w:rsidRPr="0061166C">
        <w:rPr>
          <w:i/>
          <w:sz w:val="20"/>
          <w:szCs w:val="20"/>
        </w:rPr>
        <w:t>Test types</w:t>
      </w:r>
    </w:p>
    <w:p w14:paraId="0288C62F" w14:textId="77777777" w:rsidR="00CE7626" w:rsidRPr="0061166C" w:rsidRDefault="00CE7626" w:rsidP="00CE7626">
      <w:pPr>
        <w:numPr>
          <w:ilvl w:val="12"/>
          <w:numId w:val="0"/>
        </w:numPr>
        <w:tabs>
          <w:tab w:val="left" w:pos="1418"/>
        </w:tabs>
        <w:jc w:val="both"/>
      </w:pPr>
    </w:p>
    <w:p w14:paraId="5427AF8C" w14:textId="77777777" w:rsidR="00CE7626" w:rsidRPr="0061166C" w:rsidRDefault="00CE7626" w:rsidP="00CE7626">
      <w:pPr>
        <w:pStyle w:val="BodyText"/>
      </w:pPr>
      <w:r w:rsidRPr="0061166C">
        <w:tab/>
        <w:t>Generally four types of small scale test may be used to make a preliminary safety assessment:</w:t>
      </w:r>
    </w:p>
    <w:p w14:paraId="118669BA" w14:textId="77777777" w:rsidR="00CE7626" w:rsidRPr="0061166C" w:rsidRDefault="00CE7626" w:rsidP="00CE7626">
      <w:pPr>
        <w:numPr>
          <w:ilvl w:val="12"/>
          <w:numId w:val="0"/>
        </w:numPr>
        <w:tabs>
          <w:tab w:val="left" w:pos="1418"/>
        </w:tabs>
        <w:jc w:val="both"/>
      </w:pPr>
    </w:p>
    <w:p w14:paraId="6C92C335" w14:textId="77777777" w:rsidR="00CE7626" w:rsidRPr="0061166C" w:rsidRDefault="00CE7626" w:rsidP="00CE7626">
      <w:pPr>
        <w:numPr>
          <w:ilvl w:val="12"/>
          <w:numId w:val="0"/>
        </w:numPr>
        <w:tabs>
          <w:tab w:val="left" w:pos="1418"/>
        </w:tabs>
        <w:spacing w:after="120"/>
        <w:ind w:left="1985" w:hanging="1985"/>
        <w:jc w:val="both"/>
      </w:pPr>
      <w:r w:rsidRPr="0061166C">
        <w:tab/>
        <w:t>(a)</w:t>
      </w:r>
      <w:r w:rsidRPr="0061166C">
        <w:tab/>
        <w:t>A falling weight test to determine sensitiveness to impact;</w:t>
      </w:r>
    </w:p>
    <w:p w14:paraId="5557C2C3" w14:textId="77777777" w:rsidR="00CE7626" w:rsidRPr="0061166C" w:rsidRDefault="00CE7626" w:rsidP="00CE7626">
      <w:pPr>
        <w:numPr>
          <w:ilvl w:val="12"/>
          <w:numId w:val="0"/>
        </w:numPr>
        <w:tabs>
          <w:tab w:val="left" w:pos="1418"/>
        </w:tabs>
        <w:spacing w:after="120"/>
        <w:ind w:left="1985" w:hanging="1985"/>
        <w:jc w:val="both"/>
      </w:pPr>
      <w:r w:rsidRPr="0061166C">
        <w:tab/>
        <w:t>(b)</w:t>
      </w:r>
      <w:r w:rsidRPr="0061166C">
        <w:tab/>
        <w:t>A friction or impacted friction test to determine the sensitiveness to friction;</w:t>
      </w:r>
    </w:p>
    <w:p w14:paraId="22D78C15" w14:textId="77777777" w:rsidR="00CE7626" w:rsidRPr="0061166C" w:rsidRDefault="00CE7626" w:rsidP="00CE7626">
      <w:pPr>
        <w:numPr>
          <w:ilvl w:val="12"/>
          <w:numId w:val="0"/>
        </w:numPr>
        <w:tabs>
          <w:tab w:val="left" w:pos="1418"/>
        </w:tabs>
        <w:spacing w:after="120"/>
        <w:ind w:left="1985" w:hanging="1985"/>
        <w:jc w:val="both"/>
      </w:pPr>
      <w:r w:rsidRPr="0061166C">
        <w:tab/>
        <w:t>(c)</w:t>
      </w:r>
      <w:r w:rsidRPr="0061166C">
        <w:tab/>
        <w:t xml:space="preserve">A test to assess thermal stability and the exothermic decomposition energy; and </w:t>
      </w:r>
    </w:p>
    <w:p w14:paraId="4225C1EB" w14:textId="77777777" w:rsidR="00CE7626" w:rsidRPr="0061166C" w:rsidRDefault="00CE7626" w:rsidP="00CE7626">
      <w:pPr>
        <w:numPr>
          <w:ilvl w:val="12"/>
          <w:numId w:val="0"/>
        </w:numPr>
        <w:tabs>
          <w:tab w:val="left" w:pos="1418"/>
        </w:tabs>
        <w:spacing w:after="240"/>
        <w:ind w:left="1985" w:hanging="1985"/>
        <w:jc w:val="both"/>
      </w:pPr>
      <w:r w:rsidRPr="0061166C">
        <w:tab/>
        <w:t>(d)</w:t>
      </w:r>
      <w:r w:rsidRPr="0061166C">
        <w:tab/>
        <w:t>A test to assess the effect of ignition.</w:t>
      </w:r>
    </w:p>
    <w:p w14:paraId="3D8D285E" w14:textId="77777777" w:rsidR="00CE7626" w:rsidRPr="0061166C" w:rsidRDefault="00CE7626" w:rsidP="00CE7626">
      <w:pPr>
        <w:pStyle w:val="ManualHeading3"/>
        <w:rPr>
          <w:sz w:val="20"/>
          <w:szCs w:val="20"/>
        </w:rPr>
      </w:pPr>
      <w:r w:rsidRPr="0061166C">
        <w:rPr>
          <w:sz w:val="20"/>
          <w:szCs w:val="20"/>
        </w:rPr>
        <w:t>20.3.3</w:t>
      </w:r>
      <w:r w:rsidRPr="0061166C">
        <w:rPr>
          <w:sz w:val="20"/>
          <w:szCs w:val="20"/>
        </w:rPr>
        <w:tab/>
      </w:r>
      <w:r w:rsidRPr="0061166C">
        <w:rPr>
          <w:i/>
          <w:sz w:val="20"/>
          <w:szCs w:val="20"/>
        </w:rPr>
        <w:t>Application of the test methods</w:t>
      </w:r>
    </w:p>
    <w:p w14:paraId="6B526960" w14:textId="77777777" w:rsidR="00CE7626" w:rsidRPr="0061166C" w:rsidRDefault="00CE7626" w:rsidP="00CE7626">
      <w:pPr>
        <w:numPr>
          <w:ilvl w:val="12"/>
          <w:numId w:val="0"/>
        </w:numPr>
        <w:tabs>
          <w:tab w:val="left" w:pos="1418"/>
        </w:tabs>
        <w:jc w:val="both"/>
      </w:pPr>
    </w:p>
    <w:p w14:paraId="53A16FCD" w14:textId="77777777" w:rsidR="00CE7626" w:rsidRPr="0061166C" w:rsidRDefault="00CE7626" w:rsidP="00CE7626">
      <w:pPr>
        <w:pStyle w:val="ManualHeading4"/>
        <w:rPr>
          <w:sz w:val="20"/>
          <w:szCs w:val="20"/>
        </w:rPr>
      </w:pPr>
      <w:r w:rsidRPr="0061166C">
        <w:rPr>
          <w:sz w:val="20"/>
          <w:szCs w:val="20"/>
        </w:rPr>
        <w:t>20.3.3.1</w:t>
      </w:r>
      <w:r w:rsidRPr="0061166C">
        <w:rPr>
          <w:sz w:val="20"/>
          <w:szCs w:val="20"/>
        </w:rPr>
        <w:tab/>
      </w:r>
      <w:r w:rsidRPr="0061166C">
        <w:rPr>
          <w:i/>
          <w:sz w:val="20"/>
          <w:szCs w:val="20"/>
        </w:rPr>
        <w:t>For safety, it is usual to perform the tests requiring the smallest quantity of material first.</w:t>
      </w:r>
    </w:p>
    <w:p w14:paraId="734AE2E9" w14:textId="77777777" w:rsidR="00CE7626" w:rsidRPr="0061166C" w:rsidRDefault="00CE7626" w:rsidP="00CE7626">
      <w:pPr>
        <w:numPr>
          <w:ilvl w:val="12"/>
          <w:numId w:val="0"/>
        </w:numPr>
        <w:tabs>
          <w:tab w:val="left" w:pos="1418"/>
        </w:tabs>
        <w:jc w:val="both"/>
      </w:pPr>
    </w:p>
    <w:p w14:paraId="1AF003E0" w14:textId="77777777" w:rsidR="00CE7626" w:rsidRPr="0061166C" w:rsidRDefault="00CE7626" w:rsidP="00CE7626">
      <w:pPr>
        <w:tabs>
          <w:tab w:val="left" w:pos="1418"/>
        </w:tabs>
        <w:jc w:val="both"/>
      </w:pPr>
      <w:r w:rsidRPr="0061166C">
        <w:t>20.3.3.2</w:t>
      </w:r>
      <w:r w:rsidRPr="0061166C">
        <w:tab/>
        <w:t xml:space="preserve">Impact and friction sensitiveness may be assessed using one of the tests in series 3 of the </w:t>
      </w:r>
      <w:r w:rsidRPr="0061166C">
        <w:rPr>
          <w:strike/>
          <w:color w:val="FF0000"/>
        </w:rPr>
        <w:t>Class 1</w:t>
      </w:r>
      <w:r w:rsidRPr="0061166C">
        <w:rPr>
          <w:color w:val="FF0000"/>
        </w:rPr>
        <w:t xml:space="preserve"> </w:t>
      </w:r>
      <w:r w:rsidRPr="0061166C">
        <w:t>acceptance procedure</w:t>
      </w:r>
      <w:r w:rsidRPr="0061166C">
        <w:rPr>
          <w:color w:val="0070C0"/>
        </w:rPr>
        <w:t xml:space="preserve"> for the class of explosives</w:t>
      </w:r>
      <w:r w:rsidRPr="0061166C">
        <w:t xml:space="preserve"> (see Part I).</w:t>
      </w:r>
    </w:p>
    <w:p w14:paraId="04D16C57" w14:textId="77777777" w:rsidR="00CE7626" w:rsidRPr="0061166C" w:rsidRDefault="00CE7626" w:rsidP="00CE7626">
      <w:pPr>
        <w:numPr>
          <w:ilvl w:val="12"/>
          <w:numId w:val="0"/>
        </w:numPr>
        <w:tabs>
          <w:tab w:val="left" w:pos="1418"/>
        </w:tabs>
        <w:jc w:val="both"/>
      </w:pPr>
    </w:p>
    <w:p w14:paraId="7135EF6A" w14:textId="77777777" w:rsidR="00CE7626" w:rsidRPr="0061166C" w:rsidRDefault="00CE7626" w:rsidP="00CE7626">
      <w:pPr>
        <w:tabs>
          <w:tab w:val="left" w:pos="1418"/>
        </w:tabs>
        <w:jc w:val="both"/>
      </w:pPr>
      <w:r w:rsidRPr="0061166C">
        <w:t>20.3.3.3</w:t>
      </w:r>
      <w:r w:rsidRPr="0061166C">
        <w:tab/>
        <w:t>Thermal stability may be estimated using a suitable calorimetric technique such as differential scanning calorimetry or adiabatic calorimetry. Exothermic decomposition energy may be estimated using a suitable calorimetric technique such as differential scanning calorimetry. In using such techniques, special care should be taken in interpreting the results when:</w:t>
      </w:r>
    </w:p>
    <w:p w14:paraId="3D2E9CFC" w14:textId="77777777" w:rsidR="00CE7626" w:rsidRPr="0061166C" w:rsidRDefault="00CE7626" w:rsidP="00CE7626">
      <w:pPr>
        <w:numPr>
          <w:ilvl w:val="12"/>
          <w:numId w:val="0"/>
        </w:numPr>
        <w:tabs>
          <w:tab w:val="left" w:pos="1418"/>
        </w:tabs>
        <w:jc w:val="both"/>
      </w:pPr>
    </w:p>
    <w:p w14:paraId="4049438B" w14:textId="77777777" w:rsidR="00CE7626" w:rsidRPr="0061166C" w:rsidRDefault="00CE7626" w:rsidP="00CE7626">
      <w:pPr>
        <w:tabs>
          <w:tab w:val="left" w:pos="1418"/>
        </w:tabs>
        <w:ind w:left="1985" w:hanging="1985"/>
        <w:jc w:val="both"/>
      </w:pPr>
      <w:r w:rsidRPr="0061166C">
        <w:tab/>
        <w:t>-</w:t>
      </w:r>
      <w:r w:rsidRPr="0061166C">
        <w:tab/>
        <w:t>Sampling and testing mixtures;</w:t>
      </w:r>
    </w:p>
    <w:p w14:paraId="55B0F6B9" w14:textId="77777777" w:rsidR="00CE7626" w:rsidRPr="0061166C" w:rsidRDefault="00CE7626" w:rsidP="00CE7626">
      <w:pPr>
        <w:numPr>
          <w:ilvl w:val="12"/>
          <w:numId w:val="0"/>
        </w:numPr>
        <w:tabs>
          <w:tab w:val="left" w:pos="1418"/>
        </w:tabs>
        <w:ind w:left="1985" w:hanging="1985"/>
        <w:jc w:val="both"/>
      </w:pPr>
    </w:p>
    <w:p w14:paraId="00F5FF23" w14:textId="77777777" w:rsidR="00CE7626" w:rsidRPr="0061166C" w:rsidRDefault="00CE7626" w:rsidP="00CE7626">
      <w:pPr>
        <w:numPr>
          <w:ilvl w:val="12"/>
          <w:numId w:val="0"/>
        </w:numPr>
        <w:tabs>
          <w:tab w:val="left" w:pos="1418"/>
        </w:tabs>
        <w:ind w:left="1985" w:hanging="1985"/>
        <w:jc w:val="both"/>
      </w:pPr>
      <w:r w:rsidRPr="0061166C">
        <w:tab/>
        <w:t>-</w:t>
      </w:r>
      <w:r w:rsidRPr="0061166C">
        <w:tab/>
        <w:t>The material of the sample vessel may influence the result;</w:t>
      </w:r>
    </w:p>
    <w:p w14:paraId="784992B7" w14:textId="77777777" w:rsidR="00CE7626" w:rsidRPr="0061166C" w:rsidRDefault="00CE7626" w:rsidP="00CE7626">
      <w:pPr>
        <w:numPr>
          <w:ilvl w:val="12"/>
          <w:numId w:val="0"/>
        </w:numPr>
        <w:tabs>
          <w:tab w:val="left" w:pos="1418"/>
        </w:tabs>
        <w:ind w:left="1985" w:hanging="1985"/>
        <w:jc w:val="both"/>
      </w:pPr>
    </w:p>
    <w:p w14:paraId="398E6EBE" w14:textId="77777777" w:rsidR="00CE7626" w:rsidRPr="0061166C" w:rsidRDefault="00CE7626" w:rsidP="00CE7626">
      <w:pPr>
        <w:numPr>
          <w:ilvl w:val="12"/>
          <w:numId w:val="0"/>
        </w:numPr>
        <w:tabs>
          <w:tab w:val="left" w:pos="1418"/>
        </w:tabs>
        <w:ind w:left="1985" w:hanging="1985"/>
        <w:jc w:val="both"/>
      </w:pPr>
      <w:r w:rsidRPr="0061166C">
        <w:tab/>
        <w:t>-</w:t>
      </w:r>
      <w:r w:rsidRPr="0061166C">
        <w:tab/>
        <w:t>Endotherms immediately precede exotherms;</w:t>
      </w:r>
    </w:p>
    <w:p w14:paraId="283B4292" w14:textId="77777777" w:rsidR="00CE7626" w:rsidRPr="0061166C" w:rsidRDefault="00CE7626" w:rsidP="00CE7626">
      <w:pPr>
        <w:numPr>
          <w:ilvl w:val="12"/>
          <w:numId w:val="0"/>
        </w:numPr>
        <w:tabs>
          <w:tab w:val="left" w:pos="1418"/>
        </w:tabs>
        <w:ind w:left="1985" w:hanging="1985"/>
        <w:jc w:val="both"/>
      </w:pPr>
    </w:p>
    <w:p w14:paraId="0475A2D3" w14:textId="77777777" w:rsidR="00CE7626" w:rsidRPr="0061166C" w:rsidRDefault="00CE7626" w:rsidP="00CE7626">
      <w:pPr>
        <w:numPr>
          <w:ilvl w:val="12"/>
          <w:numId w:val="0"/>
        </w:numPr>
        <w:tabs>
          <w:tab w:val="left" w:pos="1418"/>
        </w:tabs>
        <w:ind w:left="1985" w:hanging="1985"/>
        <w:jc w:val="both"/>
      </w:pPr>
      <w:r w:rsidRPr="0061166C">
        <w:tab/>
        <w:t>-</w:t>
      </w:r>
      <w:r w:rsidRPr="0061166C">
        <w:tab/>
        <w:t xml:space="preserve">Evaporation of constituents will lower the exothermicity (sealed sample vessels should normally be used); </w:t>
      </w:r>
    </w:p>
    <w:p w14:paraId="2FF42C94" w14:textId="77777777" w:rsidR="00CE7626" w:rsidRPr="0061166C" w:rsidRDefault="00CE7626" w:rsidP="00CE7626">
      <w:pPr>
        <w:numPr>
          <w:ilvl w:val="12"/>
          <w:numId w:val="0"/>
        </w:numPr>
        <w:tabs>
          <w:tab w:val="left" w:pos="1418"/>
        </w:tabs>
        <w:ind w:left="1985" w:hanging="1985"/>
        <w:jc w:val="both"/>
      </w:pPr>
    </w:p>
    <w:p w14:paraId="455EFEE2" w14:textId="77777777" w:rsidR="00CE7626" w:rsidRPr="0061166C" w:rsidRDefault="00CE7626" w:rsidP="00CE7626">
      <w:pPr>
        <w:numPr>
          <w:ilvl w:val="12"/>
          <w:numId w:val="0"/>
        </w:numPr>
        <w:tabs>
          <w:tab w:val="left" w:pos="1418"/>
        </w:tabs>
        <w:ind w:left="1985" w:hanging="1985"/>
        <w:jc w:val="both"/>
      </w:pPr>
      <w:r w:rsidRPr="0061166C">
        <w:tab/>
        <w:t>-</w:t>
      </w:r>
      <w:r w:rsidRPr="0061166C">
        <w:tab/>
        <w:t>The presence of air may critically affect the measured decomposition energy;</w:t>
      </w:r>
    </w:p>
    <w:p w14:paraId="68650B20" w14:textId="77777777" w:rsidR="00CE7626" w:rsidRPr="0061166C" w:rsidRDefault="00CE7626" w:rsidP="00CE7626">
      <w:pPr>
        <w:numPr>
          <w:ilvl w:val="12"/>
          <w:numId w:val="0"/>
        </w:numPr>
        <w:tabs>
          <w:tab w:val="left" w:pos="1418"/>
        </w:tabs>
        <w:ind w:left="1985" w:hanging="1985"/>
        <w:jc w:val="both"/>
      </w:pPr>
    </w:p>
    <w:p w14:paraId="0768C177" w14:textId="77777777" w:rsidR="00CE7626" w:rsidRPr="0061166C" w:rsidRDefault="00CE7626" w:rsidP="00CE7626">
      <w:pPr>
        <w:numPr>
          <w:ilvl w:val="12"/>
          <w:numId w:val="0"/>
        </w:numPr>
        <w:tabs>
          <w:tab w:val="left" w:pos="1418"/>
        </w:tabs>
        <w:ind w:left="1985" w:hanging="1985"/>
        <w:jc w:val="both"/>
      </w:pPr>
      <w:r w:rsidRPr="0061166C">
        <w:tab/>
        <w:t>-</w:t>
      </w:r>
      <w:r w:rsidRPr="0061166C">
        <w:tab/>
        <w:t>There is a large difference between the specific heats of the reactants and products; and</w:t>
      </w:r>
    </w:p>
    <w:p w14:paraId="58D2A8DA" w14:textId="77777777" w:rsidR="00CE7626" w:rsidRPr="0061166C" w:rsidRDefault="00CE7626" w:rsidP="00CE7626">
      <w:pPr>
        <w:numPr>
          <w:ilvl w:val="12"/>
          <w:numId w:val="0"/>
        </w:numPr>
        <w:tabs>
          <w:tab w:val="left" w:pos="1418"/>
        </w:tabs>
        <w:ind w:left="1985" w:hanging="1985"/>
        <w:jc w:val="both"/>
      </w:pPr>
    </w:p>
    <w:p w14:paraId="24A49CFF" w14:textId="77777777" w:rsidR="00CE7626" w:rsidRPr="0061166C" w:rsidRDefault="00CE7626" w:rsidP="00CE7626">
      <w:pPr>
        <w:numPr>
          <w:ilvl w:val="12"/>
          <w:numId w:val="0"/>
        </w:numPr>
        <w:tabs>
          <w:tab w:val="left" w:pos="1418"/>
        </w:tabs>
        <w:ind w:left="1985" w:hanging="1985"/>
        <w:jc w:val="both"/>
      </w:pPr>
      <w:r w:rsidRPr="0061166C">
        <w:tab/>
        <w:t>-</w:t>
      </w:r>
      <w:r w:rsidRPr="0061166C">
        <w:tab/>
        <w:t>Using rapid heating rates (when differential scanning calorimetry is used, the heating rates should normally be in the range of 2 to 5 K/min).</w:t>
      </w:r>
    </w:p>
    <w:p w14:paraId="5A27A865" w14:textId="77777777" w:rsidR="00CE7626" w:rsidRPr="0061166C" w:rsidRDefault="00CE7626" w:rsidP="00CE7626">
      <w:pPr>
        <w:numPr>
          <w:ilvl w:val="12"/>
          <w:numId w:val="0"/>
        </w:numPr>
        <w:tabs>
          <w:tab w:val="left" w:pos="1418"/>
        </w:tabs>
        <w:jc w:val="both"/>
      </w:pPr>
    </w:p>
    <w:p w14:paraId="3E7408A7" w14:textId="77777777" w:rsidR="00CE7626" w:rsidRPr="0061166C" w:rsidRDefault="00CE7626" w:rsidP="00CE7626">
      <w:pPr>
        <w:tabs>
          <w:tab w:val="left" w:pos="1418"/>
        </w:tabs>
        <w:jc w:val="both"/>
      </w:pPr>
      <w:r w:rsidRPr="0061166C">
        <w:t>If differential scanning calorimetry is used, the extrapolated onset temperature is defined as being the point of intersection of the tangent drawn at the point of greatest slope on the leading edge of the peak with the extrapolated baseline.</w:t>
      </w:r>
    </w:p>
    <w:p w14:paraId="047CBFF8" w14:textId="77777777" w:rsidR="00CE7626" w:rsidRPr="0061166C" w:rsidRDefault="00CE7626" w:rsidP="00CE7626">
      <w:pPr>
        <w:numPr>
          <w:ilvl w:val="12"/>
          <w:numId w:val="0"/>
        </w:numPr>
        <w:tabs>
          <w:tab w:val="left" w:pos="1418"/>
        </w:tabs>
        <w:jc w:val="both"/>
      </w:pPr>
    </w:p>
    <w:p w14:paraId="40DD43A4" w14:textId="77777777" w:rsidR="00CE7626" w:rsidRPr="0061166C" w:rsidRDefault="00CE7626" w:rsidP="00CE7626">
      <w:pPr>
        <w:tabs>
          <w:tab w:val="left" w:pos="1418"/>
        </w:tabs>
        <w:jc w:val="both"/>
      </w:pPr>
      <w:r w:rsidRPr="0061166C">
        <w:t>20.3.3.4</w:t>
      </w:r>
      <w:r w:rsidRPr="0061166C">
        <w:tab/>
        <w:t>Any suitable method may be used to assess the effect of ignition provided it adequately identifies those materials which react violently under little or no confinement.</w:t>
      </w:r>
    </w:p>
    <w:p w14:paraId="0378CD6A" w14:textId="77777777" w:rsidR="00CE7626" w:rsidRPr="0061166C" w:rsidRDefault="00CE7626" w:rsidP="00CE7626">
      <w:pPr>
        <w:numPr>
          <w:ilvl w:val="12"/>
          <w:numId w:val="0"/>
        </w:numPr>
        <w:tabs>
          <w:tab w:val="left" w:pos="1418"/>
        </w:tabs>
        <w:jc w:val="both"/>
      </w:pPr>
    </w:p>
    <w:p w14:paraId="4C6CFF06" w14:textId="77777777" w:rsidR="00CE7626" w:rsidRPr="0061166C" w:rsidRDefault="00CE7626" w:rsidP="00CE7626">
      <w:pPr>
        <w:numPr>
          <w:ilvl w:val="12"/>
          <w:numId w:val="0"/>
        </w:numPr>
        <w:tabs>
          <w:tab w:val="left" w:pos="1418"/>
        </w:tabs>
        <w:jc w:val="both"/>
      </w:pPr>
    </w:p>
    <w:p w14:paraId="0C8066C5" w14:textId="77777777" w:rsidR="00CE7626" w:rsidRDefault="00CE7626" w:rsidP="00CE7626">
      <w:pPr>
        <w:numPr>
          <w:ilvl w:val="12"/>
          <w:numId w:val="0"/>
        </w:numPr>
        <w:tabs>
          <w:tab w:val="left" w:pos="1134"/>
          <w:tab w:val="left" w:pos="1800"/>
          <w:tab w:val="left" w:pos="2268"/>
          <w:tab w:val="left" w:pos="2835"/>
          <w:tab w:val="left" w:pos="3402"/>
        </w:tabs>
        <w:ind w:left="1800" w:hanging="1800"/>
        <w:jc w:val="both"/>
        <w:rPr>
          <w:b/>
          <w:bCs/>
          <w:sz w:val="22"/>
          <w:szCs w:val="22"/>
        </w:rPr>
      </w:pPr>
      <w:r w:rsidRPr="00AE1200">
        <w:rPr>
          <w:sz w:val="22"/>
          <w:szCs w:val="24"/>
        </w:rPr>
        <w:br w:type="page"/>
      </w:r>
      <w:r w:rsidRPr="00E612C0">
        <w:rPr>
          <w:b/>
          <w:bCs/>
          <w:sz w:val="22"/>
          <w:szCs w:val="22"/>
        </w:rPr>
        <w:lastRenderedPageBreak/>
        <w:t>Figure 20.1</w:t>
      </w:r>
      <w:r w:rsidRPr="00696DAA">
        <w:rPr>
          <w:b/>
          <w:bCs/>
          <w:strike/>
          <w:color w:val="FF0000"/>
          <w:sz w:val="22"/>
          <w:szCs w:val="22"/>
        </w:rPr>
        <w:t xml:space="preserve"> (a)</w:t>
      </w:r>
      <w:r w:rsidRPr="00E612C0">
        <w:rPr>
          <w:b/>
          <w:bCs/>
          <w:sz w:val="22"/>
          <w:szCs w:val="22"/>
        </w:rPr>
        <w:t>:</w:t>
      </w:r>
      <w:r w:rsidRPr="00E612C0">
        <w:rPr>
          <w:b/>
          <w:bCs/>
          <w:sz w:val="22"/>
          <w:szCs w:val="22"/>
        </w:rPr>
        <w:tab/>
        <w:t>FLOW CHART SCHEME FOR SELF-REACTIVE SUBSTANCES AND ORGANIC PEROXIDES</w:t>
      </w:r>
    </w:p>
    <w:p w14:paraId="34F34206" w14:textId="29D75875" w:rsidR="00CE7626" w:rsidRPr="00AE1200" w:rsidRDefault="0019637E" w:rsidP="00CE7626">
      <w:pPr>
        <w:numPr>
          <w:ilvl w:val="12"/>
          <w:numId w:val="0"/>
        </w:numPr>
        <w:tabs>
          <w:tab w:val="left" w:pos="1418"/>
        </w:tabs>
        <w:jc w:val="center"/>
        <w:rPr>
          <w:b/>
          <w:bCs/>
          <w:sz w:val="22"/>
          <w:szCs w:val="22"/>
        </w:rPr>
      </w:pPr>
      <w:r>
        <w:object w:dxaOrig="10951" w:dyaOrig="14911" w14:anchorId="5C422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656.05pt" o:ole="">
            <v:imagedata r:id="rId14" o:title=""/>
          </v:shape>
          <o:OLEObject Type="Embed" ProgID="Visio.Drawing.15" ShapeID="_x0000_i1025" DrawAspect="Content" ObjectID="_1580314973" r:id="rId15"/>
        </w:object>
      </w:r>
    </w:p>
    <w:p w14:paraId="7338AB54"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6011BCD6" w14:textId="77777777" w:rsidR="00CE7626" w:rsidRPr="00696DAA" w:rsidRDefault="00CE7626" w:rsidP="00CE7626">
      <w:pPr>
        <w:numPr>
          <w:ilvl w:val="12"/>
          <w:numId w:val="0"/>
        </w:numPr>
        <w:tabs>
          <w:tab w:val="left" w:pos="1134"/>
          <w:tab w:val="left" w:pos="1800"/>
          <w:tab w:val="left" w:pos="2268"/>
          <w:tab w:val="left" w:pos="2835"/>
          <w:tab w:val="left" w:pos="3402"/>
        </w:tabs>
        <w:ind w:left="1800" w:hanging="1800"/>
        <w:jc w:val="both"/>
        <w:rPr>
          <w:strike/>
          <w:color w:val="FF0000"/>
          <w:sz w:val="22"/>
          <w:szCs w:val="22"/>
        </w:rPr>
      </w:pPr>
      <w:r w:rsidRPr="00696DAA">
        <w:rPr>
          <w:b/>
          <w:bCs/>
          <w:strike/>
          <w:color w:val="FF0000"/>
          <w:sz w:val="22"/>
          <w:szCs w:val="22"/>
        </w:rPr>
        <w:lastRenderedPageBreak/>
        <w:t>Figure 20.1 (b):</w:t>
      </w:r>
      <w:r w:rsidRPr="00696DAA">
        <w:rPr>
          <w:b/>
          <w:bCs/>
          <w:strike/>
          <w:color w:val="FF0000"/>
          <w:sz w:val="22"/>
          <w:szCs w:val="22"/>
        </w:rPr>
        <w:tab/>
        <w:t>FLOW CHART SCHEME FOR SELF-REACTIVE SUBSTANCES AND ORGANIC PEROXIDES</w:t>
      </w:r>
      <w:r w:rsidRPr="00696DAA">
        <w:rPr>
          <w:strike/>
          <w:color w:val="FF0000"/>
          <w:sz w:val="22"/>
          <w:szCs w:val="22"/>
        </w:rPr>
        <w:t xml:space="preserve"> (cont’d) </w:t>
      </w:r>
    </w:p>
    <w:p w14:paraId="23863962" w14:textId="77777777" w:rsidR="00CE7626" w:rsidRPr="00696DAA" w:rsidRDefault="00CE7626" w:rsidP="00CE7626">
      <w:pPr>
        <w:numPr>
          <w:ilvl w:val="12"/>
          <w:numId w:val="0"/>
        </w:numPr>
        <w:tabs>
          <w:tab w:val="left" w:pos="0"/>
          <w:tab w:val="left" w:pos="1134"/>
          <w:tab w:val="left" w:pos="2268"/>
          <w:tab w:val="left" w:pos="2835"/>
          <w:tab w:val="left" w:pos="3402"/>
        </w:tabs>
        <w:spacing w:after="80"/>
        <w:jc w:val="both"/>
        <w:rPr>
          <w:b/>
          <w:i/>
          <w:color w:val="0070C0"/>
        </w:rPr>
      </w:pPr>
      <w:r w:rsidRPr="00696DAA">
        <w:rPr>
          <w:b/>
          <w:i/>
          <w:color w:val="0070C0"/>
        </w:rPr>
        <w:t>Note to Figure 20.1:</w:t>
      </w:r>
    </w:p>
    <w:p w14:paraId="6F541DB2" w14:textId="77777777" w:rsidR="00CE7626" w:rsidRPr="00696DAA" w:rsidRDefault="00CE7626" w:rsidP="00CE7626">
      <w:pPr>
        <w:numPr>
          <w:ilvl w:val="12"/>
          <w:numId w:val="0"/>
        </w:numPr>
        <w:tabs>
          <w:tab w:val="left" w:pos="1134"/>
          <w:tab w:val="left" w:pos="1800"/>
          <w:tab w:val="left" w:pos="2268"/>
          <w:tab w:val="left" w:pos="2835"/>
          <w:tab w:val="left" w:pos="3402"/>
        </w:tabs>
        <w:spacing w:after="80"/>
        <w:ind w:left="1797" w:hanging="1797"/>
        <w:jc w:val="both"/>
        <w:rPr>
          <w:i/>
          <w:color w:val="0070C0"/>
        </w:rPr>
      </w:pPr>
      <w:r w:rsidRPr="00696DAA">
        <w:rPr>
          <w:i/>
          <w:color w:val="0070C0"/>
        </w:rPr>
        <w:t>For transport:</w:t>
      </w:r>
    </w:p>
    <w:p w14:paraId="09041F3E"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A: </w:t>
      </w:r>
      <w:r w:rsidRPr="00696DAA">
        <w:rPr>
          <w:i/>
          <w:color w:val="0070C0"/>
        </w:rPr>
        <w:tab/>
        <w:t>not accepted for transport in that packaging;</w:t>
      </w:r>
    </w:p>
    <w:p w14:paraId="7E2F3E73" w14:textId="77777777" w:rsidR="00CE7626" w:rsidRPr="00696DAA" w:rsidRDefault="00CE7626" w:rsidP="00CE7626">
      <w:pPr>
        <w:numPr>
          <w:ilvl w:val="12"/>
          <w:numId w:val="0"/>
        </w:numPr>
        <w:tabs>
          <w:tab w:val="left" w:pos="851"/>
          <w:tab w:val="left" w:pos="1134"/>
          <w:tab w:val="left" w:pos="2268"/>
          <w:tab w:val="left" w:pos="2835"/>
          <w:tab w:val="left" w:pos="3402"/>
        </w:tabs>
        <w:ind w:left="851" w:hanging="851"/>
        <w:jc w:val="both"/>
        <w:rPr>
          <w:i/>
          <w:color w:val="0070C0"/>
        </w:rPr>
      </w:pPr>
      <w:r w:rsidRPr="00696DAA">
        <w:rPr>
          <w:i/>
          <w:color w:val="0070C0"/>
        </w:rPr>
        <w:t>- Type B: accepted for transport in packages of not more than 25 kg net mass with an “Explosive” subsidiary hazard label;</w:t>
      </w:r>
    </w:p>
    <w:p w14:paraId="757BB311"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C: </w:t>
      </w:r>
      <w:r w:rsidRPr="00696DAA">
        <w:rPr>
          <w:i/>
          <w:color w:val="0070C0"/>
        </w:rPr>
        <w:tab/>
        <w:t>accepted for transport in packages of not more than 50 kg net mass;</w:t>
      </w:r>
    </w:p>
    <w:p w14:paraId="25918598"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D: </w:t>
      </w:r>
      <w:r w:rsidRPr="00696DAA">
        <w:rPr>
          <w:i/>
          <w:color w:val="0070C0"/>
        </w:rPr>
        <w:tab/>
        <w:t>accepted for transport in packages of not more than 50 kg net mass;</w:t>
      </w:r>
    </w:p>
    <w:p w14:paraId="5ABED9C8"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E: </w:t>
      </w:r>
      <w:r w:rsidRPr="00696DAA">
        <w:rPr>
          <w:i/>
          <w:color w:val="0070C0"/>
        </w:rPr>
        <w:tab/>
        <w:t>accepted for transport in packages of not more than 400 kg/450 litres;</w:t>
      </w:r>
    </w:p>
    <w:p w14:paraId="66B5A505"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F: </w:t>
      </w:r>
      <w:r w:rsidRPr="00696DAA">
        <w:rPr>
          <w:i/>
          <w:color w:val="0070C0"/>
        </w:rPr>
        <w:tab/>
        <w:t>may be considered for transport in IBCs or tanks;</w:t>
      </w:r>
    </w:p>
    <w:p w14:paraId="6188A913" w14:textId="77777777" w:rsidR="00CE7626" w:rsidRPr="00696DAA" w:rsidRDefault="00CE7626" w:rsidP="00CE7626">
      <w:pPr>
        <w:numPr>
          <w:ilvl w:val="12"/>
          <w:numId w:val="0"/>
        </w:numPr>
        <w:tabs>
          <w:tab w:val="left" w:pos="851"/>
          <w:tab w:val="left" w:pos="1134"/>
          <w:tab w:val="left" w:pos="1800"/>
          <w:tab w:val="left" w:pos="2268"/>
          <w:tab w:val="left" w:pos="2835"/>
          <w:tab w:val="left" w:pos="3402"/>
        </w:tabs>
        <w:ind w:left="1797" w:hanging="1797"/>
        <w:jc w:val="both"/>
        <w:rPr>
          <w:i/>
          <w:color w:val="0070C0"/>
        </w:rPr>
      </w:pPr>
      <w:r w:rsidRPr="00696DAA">
        <w:rPr>
          <w:i/>
          <w:color w:val="0070C0"/>
        </w:rPr>
        <w:t xml:space="preserve">- Type G: </w:t>
      </w:r>
      <w:r w:rsidRPr="00696DAA">
        <w:rPr>
          <w:i/>
          <w:color w:val="0070C0"/>
        </w:rPr>
        <w:tab/>
        <w:t>shall be considered for exemption.</w:t>
      </w:r>
    </w:p>
    <w:p w14:paraId="52CB2C32" w14:textId="77777777" w:rsidR="00CE7626" w:rsidRPr="00696DAA" w:rsidRDefault="00CE7626" w:rsidP="00CE7626">
      <w:pPr>
        <w:tabs>
          <w:tab w:val="left" w:pos="1418"/>
        </w:tabs>
        <w:jc w:val="both"/>
      </w:pPr>
    </w:p>
    <w:p w14:paraId="576B6263" w14:textId="77777777" w:rsidR="00CE7626" w:rsidRPr="0061166C" w:rsidRDefault="00CE7626" w:rsidP="00CE7626">
      <w:pPr>
        <w:pStyle w:val="ManualHeading2"/>
        <w:rPr>
          <w:sz w:val="20"/>
          <w:szCs w:val="20"/>
        </w:rPr>
      </w:pPr>
      <w:r w:rsidRPr="0061166C">
        <w:rPr>
          <w:sz w:val="20"/>
          <w:szCs w:val="20"/>
        </w:rPr>
        <w:t>20.4</w:t>
      </w:r>
      <w:r w:rsidRPr="0061166C">
        <w:rPr>
          <w:sz w:val="20"/>
          <w:szCs w:val="20"/>
        </w:rPr>
        <w:tab/>
        <w:t>Classification procedures</w:t>
      </w:r>
    </w:p>
    <w:p w14:paraId="4DAA6334" w14:textId="77777777" w:rsidR="00CE7626" w:rsidRPr="0061166C" w:rsidRDefault="00CE7626" w:rsidP="00CE7626">
      <w:pPr>
        <w:keepNext/>
        <w:keepLines/>
        <w:numPr>
          <w:ilvl w:val="12"/>
          <w:numId w:val="0"/>
        </w:numPr>
        <w:tabs>
          <w:tab w:val="left" w:pos="1418"/>
        </w:tabs>
        <w:jc w:val="both"/>
      </w:pPr>
    </w:p>
    <w:p w14:paraId="1CACA9AB" w14:textId="77777777" w:rsidR="00CE7626" w:rsidRPr="0061166C" w:rsidRDefault="00CE7626" w:rsidP="00CE7626">
      <w:pPr>
        <w:pStyle w:val="ManualHeading3"/>
        <w:rPr>
          <w:sz w:val="20"/>
          <w:szCs w:val="20"/>
        </w:rPr>
      </w:pPr>
      <w:r w:rsidRPr="0061166C">
        <w:rPr>
          <w:sz w:val="20"/>
          <w:szCs w:val="20"/>
        </w:rPr>
        <w:t>20.4.1</w:t>
      </w:r>
      <w:r w:rsidRPr="0061166C">
        <w:rPr>
          <w:sz w:val="20"/>
          <w:szCs w:val="20"/>
        </w:rPr>
        <w:tab/>
      </w:r>
      <w:r w:rsidRPr="0061166C">
        <w:rPr>
          <w:i/>
          <w:sz w:val="20"/>
          <w:szCs w:val="20"/>
        </w:rPr>
        <w:t>General description</w:t>
      </w:r>
    </w:p>
    <w:p w14:paraId="26F5CE8D" w14:textId="77777777" w:rsidR="00CE7626" w:rsidRPr="0061166C" w:rsidRDefault="00CE7626" w:rsidP="00CE7626">
      <w:pPr>
        <w:keepNext/>
        <w:keepLines/>
        <w:numPr>
          <w:ilvl w:val="12"/>
          <w:numId w:val="0"/>
        </w:numPr>
        <w:tabs>
          <w:tab w:val="left" w:pos="1418"/>
        </w:tabs>
        <w:jc w:val="both"/>
      </w:pPr>
    </w:p>
    <w:p w14:paraId="3F01D15D" w14:textId="77777777" w:rsidR="00CE7626" w:rsidRPr="0061166C" w:rsidRDefault="00CE7626" w:rsidP="00CE7626">
      <w:pPr>
        <w:tabs>
          <w:tab w:val="left" w:pos="1418"/>
        </w:tabs>
        <w:jc w:val="both"/>
      </w:pPr>
      <w:r w:rsidRPr="0061166C">
        <w:t>20.4.1.1</w:t>
      </w:r>
      <w:r w:rsidRPr="0061166C">
        <w:tab/>
        <w:t>The principles of classification of self-reactive substances and organic peroxides are given in sub-sections 20.4.2 and 20.4.3 respectively</w:t>
      </w:r>
      <w:r w:rsidRPr="0061166C">
        <w:rPr>
          <w:strike/>
          <w:color w:val="FF0000"/>
        </w:rPr>
        <w:t xml:space="preserve"> (see also paragraphs 2.4.2.3.3 and 2.5.3.3 of the Model Regulations)</w:t>
      </w:r>
      <w:r w:rsidRPr="0061166C">
        <w:t>. The general scheme for classification (flow chart) is shown in Figure 20.1. Self-reactive substances and organic peroxides are classified into seven types according to the</w:t>
      </w:r>
      <w:r w:rsidRPr="0061166C">
        <w:rPr>
          <w:color w:val="0070C0"/>
        </w:rPr>
        <w:t>ir</w:t>
      </w:r>
      <w:r w:rsidRPr="0061166C">
        <w:t xml:space="preserve"> hazard</w:t>
      </w:r>
      <w:r w:rsidRPr="0061166C">
        <w:rPr>
          <w:color w:val="0070C0"/>
        </w:rPr>
        <w:t>s</w:t>
      </w:r>
      <w:r w:rsidRPr="0061166C">
        <w:t>. In order to determine the substance type, it is necessary to determine the properties as requested in the boxes of the flow chart and the additional requirements in the classification principles. The types range from type A, which is not accepted for transport in the packaging in which it is tested, to type G which is exempted from the provisions for self-reactive substances</w:t>
      </w:r>
      <w:r w:rsidRPr="0061166C">
        <w:rPr>
          <w:strike/>
          <w:color w:val="FF0000"/>
        </w:rPr>
        <w:t xml:space="preserve"> of Division 4.1</w:t>
      </w:r>
      <w:r w:rsidRPr="0061166C">
        <w:t xml:space="preserve"> or organic peroxides</w:t>
      </w:r>
      <w:r w:rsidRPr="0061166C">
        <w:rPr>
          <w:strike/>
          <w:color w:val="FF0000"/>
        </w:rPr>
        <w:t xml:space="preserve"> of Division 5.2</w:t>
      </w:r>
      <w:r w:rsidRPr="0061166C">
        <w:t>. The classification of types B to F is directly related to the maximum quantity allowed in one packaging.</w:t>
      </w:r>
    </w:p>
    <w:p w14:paraId="43C9A3F8" w14:textId="77777777" w:rsidR="00CE7626" w:rsidRPr="0061166C" w:rsidRDefault="00CE7626" w:rsidP="00CE7626">
      <w:pPr>
        <w:numPr>
          <w:ilvl w:val="12"/>
          <w:numId w:val="0"/>
        </w:numPr>
        <w:tabs>
          <w:tab w:val="left" w:pos="1418"/>
        </w:tabs>
        <w:jc w:val="both"/>
      </w:pPr>
    </w:p>
    <w:p w14:paraId="29A42A00" w14:textId="77777777" w:rsidR="00CE7626" w:rsidRPr="0061166C" w:rsidRDefault="00CE7626" w:rsidP="00CE7626">
      <w:pPr>
        <w:tabs>
          <w:tab w:val="left" w:pos="1418"/>
        </w:tabs>
        <w:jc w:val="both"/>
      </w:pPr>
      <w:r w:rsidRPr="0061166C">
        <w:t>20.4.1.2</w:t>
      </w:r>
      <w:r w:rsidRPr="0061166C">
        <w:tab/>
        <w:t>A self-reactive substance or organic peroxide formulation should be regarded as possessing explosive properties when in laboratory testing the formulation is liable to detonate, to deflagrate rapidly or to show a violent effect when heated under confinement.</w:t>
      </w:r>
    </w:p>
    <w:p w14:paraId="19EC11BA" w14:textId="77777777" w:rsidR="00CE7626" w:rsidRPr="0061166C" w:rsidRDefault="00CE7626" w:rsidP="00CE7626">
      <w:pPr>
        <w:numPr>
          <w:ilvl w:val="12"/>
          <w:numId w:val="0"/>
        </w:numPr>
        <w:tabs>
          <w:tab w:val="left" w:pos="1418"/>
        </w:tabs>
        <w:jc w:val="both"/>
      </w:pPr>
    </w:p>
    <w:p w14:paraId="1070CA3D" w14:textId="77777777" w:rsidR="00CE7626" w:rsidRPr="0061166C" w:rsidRDefault="00CE7626" w:rsidP="00CE7626">
      <w:pPr>
        <w:tabs>
          <w:tab w:val="left" w:pos="1418"/>
        </w:tabs>
        <w:jc w:val="both"/>
      </w:pPr>
      <w:r w:rsidRPr="0061166C">
        <w:t>20.4.1.3</w:t>
      </w:r>
      <w:r w:rsidRPr="0061166C">
        <w:tab/>
        <w:t>The self-accelerating decomposition temperature (SADT) is defined as the lowest ambient temperature at which self-accelerating decomposition may occur in a substance in the packaging</w:t>
      </w:r>
      <w:r w:rsidRPr="0061166C">
        <w:rPr>
          <w:strike/>
          <w:color w:val="FF0000"/>
        </w:rPr>
        <w:t xml:space="preserve"> as used in transport (see sub-section 2.5.3.4 of the Model Regulations)</w:t>
      </w:r>
      <w:r w:rsidRPr="0061166C">
        <w:t>. An SADT should be determined in order to decide if:</w:t>
      </w:r>
    </w:p>
    <w:p w14:paraId="520B4C71" w14:textId="77777777" w:rsidR="00CE7626" w:rsidRPr="0061166C" w:rsidRDefault="00CE7626" w:rsidP="00CE7626">
      <w:pPr>
        <w:numPr>
          <w:ilvl w:val="12"/>
          <w:numId w:val="0"/>
        </w:numPr>
        <w:tabs>
          <w:tab w:val="left" w:pos="1418"/>
        </w:tabs>
        <w:jc w:val="both"/>
      </w:pPr>
    </w:p>
    <w:p w14:paraId="1680736E" w14:textId="77777777" w:rsidR="00CE7626" w:rsidRPr="0061166C" w:rsidRDefault="00CE7626" w:rsidP="00CE7626">
      <w:pPr>
        <w:numPr>
          <w:ilvl w:val="12"/>
          <w:numId w:val="0"/>
        </w:numPr>
        <w:tabs>
          <w:tab w:val="left" w:pos="1418"/>
        </w:tabs>
        <w:ind w:left="1985" w:hanging="1985"/>
        <w:jc w:val="both"/>
      </w:pPr>
      <w:r w:rsidRPr="0061166C">
        <w:tab/>
        <w:t>(a)</w:t>
      </w:r>
      <w:r w:rsidRPr="0061166C">
        <w:tab/>
        <w:t>A substance should be subjected to temperature control</w:t>
      </w:r>
      <w:r w:rsidRPr="0061166C">
        <w:rPr>
          <w:strike/>
          <w:color w:val="FF0000"/>
        </w:rPr>
        <w:t xml:space="preserve"> during transport</w:t>
      </w:r>
      <w:r w:rsidRPr="0061166C">
        <w:t>;</w:t>
      </w:r>
    </w:p>
    <w:p w14:paraId="58D8F769" w14:textId="77777777" w:rsidR="00CE7626" w:rsidRPr="0061166C" w:rsidRDefault="00CE7626" w:rsidP="00CE7626">
      <w:pPr>
        <w:numPr>
          <w:ilvl w:val="12"/>
          <w:numId w:val="0"/>
        </w:numPr>
        <w:tabs>
          <w:tab w:val="left" w:pos="1418"/>
        </w:tabs>
        <w:jc w:val="both"/>
      </w:pPr>
    </w:p>
    <w:p w14:paraId="169856AE" w14:textId="77777777" w:rsidR="00CE7626" w:rsidRPr="0061166C" w:rsidRDefault="00CE7626" w:rsidP="00CE7626">
      <w:pPr>
        <w:numPr>
          <w:ilvl w:val="12"/>
          <w:numId w:val="0"/>
        </w:numPr>
        <w:tabs>
          <w:tab w:val="left" w:pos="1418"/>
        </w:tabs>
        <w:ind w:left="1985" w:hanging="1985"/>
        <w:jc w:val="both"/>
      </w:pPr>
      <w:r w:rsidRPr="0061166C">
        <w:tab/>
        <w:t>(b)</w:t>
      </w:r>
      <w:r w:rsidRPr="0061166C">
        <w:tab/>
        <w:t>When appropriate, a substance conforms to the requirements of type G; or</w:t>
      </w:r>
    </w:p>
    <w:p w14:paraId="6D421B63" w14:textId="77777777" w:rsidR="00CE7626" w:rsidRPr="0061166C" w:rsidRDefault="00CE7626" w:rsidP="00CE7626">
      <w:pPr>
        <w:numPr>
          <w:ilvl w:val="12"/>
          <w:numId w:val="0"/>
        </w:numPr>
        <w:tabs>
          <w:tab w:val="left" w:pos="1418"/>
        </w:tabs>
        <w:jc w:val="both"/>
      </w:pPr>
    </w:p>
    <w:p w14:paraId="1C219E6D" w14:textId="77777777" w:rsidR="00CE7626" w:rsidRPr="0061166C" w:rsidRDefault="00CE7626" w:rsidP="00CE7626">
      <w:pPr>
        <w:numPr>
          <w:ilvl w:val="12"/>
          <w:numId w:val="0"/>
        </w:numPr>
        <w:tabs>
          <w:tab w:val="left" w:pos="1418"/>
        </w:tabs>
        <w:ind w:left="1985" w:hanging="1985"/>
        <w:jc w:val="both"/>
      </w:pPr>
      <w:r w:rsidRPr="0061166C">
        <w:tab/>
        <w:t>(c)</w:t>
      </w:r>
      <w:r w:rsidRPr="0061166C">
        <w:tab/>
        <w:t>When appropriate, a substance meets the SADT criterion for self-reactive substances.</w:t>
      </w:r>
    </w:p>
    <w:p w14:paraId="50C78002" w14:textId="77777777" w:rsidR="00CE7626" w:rsidRPr="0061166C" w:rsidRDefault="00CE7626" w:rsidP="00CE7626">
      <w:pPr>
        <w:numPr>
          <w:ilvl w:val="12"/>
          <w:numId w:val="0"/>
        </w:numPr>
        <w:tabs>
          <w:tab w:val="left" w:pos="1418"/>
        </w:tabs>
        <w:jc w:val="both"/>
      </w:pPr>
    </w:p>
    <w:p w14:paraId="1086A05A" w14:textId="6D322F79" w:rsidR="00CE7626" w:rsidRPr="0061166C" w:rsidRDefault="00CE7626" w:rsidP="00CE7626">
      <w:pPr>
        <w:numPr>
          <w:ilvl w:val="12"/>
          <w:numId w:val="0"/>
        </w:numPr>
        <w:tabs>
          <w:tab w:val="left" w:pos="1418"/>
        </w:tabs>
        <w:jc w:val="both"/>
        <w:rPr>
          <w:color w:val="0070C0"/>
        </w:rPr>
      </w:pPr>
      <w:r w:rsidRPr="0061166C">
        <w:rPr>
          <w:color w:val="0070C0"/>
        </w:rPr>
        <w:t>20.4.1.4</w:t>
      </w:r>
      <w:r w:rsidRPr="0061166C">
        <w:rPr>
          <w:color w:val="0070C0"/>
        </w:rPr>
        <w:tab/>
        <w:t>The self-accelerating polymerization temperature (SAPT) means the lowest temperature at which self-accelerating polymerization may occur with a substance in the packaging, IBC or portable tank as offered for transport. The SAPT should be determined in order to decide if a substance should be subjected to temperature control.</w:t>
      </w:r>
    </w:p>
    <w:p w14:paraId="17C24516" w14:textId="77777777" w:rsidR="00CE7626" w:rsidRPr="0061166C" w:rsidRDefault="00CE7626" w:rsidP="00CE7626">
      <w:pPr>
        <w:numPr>
          <w:ilvl w:val="12"/>
          <w:numId w:val="0"/>
        </w:numPr>
        <w:tabs>
          <w:tab w:val="left" w:pos="1418"/>
        </w:tabs>
        <w:jc w:val="both"/>
      </w:pPr>
    </w:p>
    <w:p w14:paraId="12E10CCD" w14:textId="125AD207" w:rsidR="00CE7626" w:rsidRPr="0061166C" w:rsidRDefault="00CE7626" w:rsidP="00CE7626">
      <w:pPr>
        <w:tabs>
          <w:tab w:val="left" w:pos="1418"/>
        </w:tabs>
        <w:jc w:val="both"/>
      </w:pPr>
      <w:r w:rsidRPr="0061166C">
        <w:t>20.4.1.</w:t>
      </w:r>
      <w:r w:rsidRPr="0061166C">
        <w:rPr>
          <w:strike/>
          <w:color w:val="FF0000"/>
        </w:rPr>
        <w:t>4</w:t>
      </w:r>
      <w:r w:rsidRPr="0061166C">
        <w:rPr>
          <w:color w:val="0070C0"/>
        </w:rPr>
        <w:t>5</w:t>
      </w:r>
      <w:r w:rsidRPr="0061166C">
        <w:tab/>
        <w:t>When appropriate, the physical form of the substance should be determined as set out under definition of liquids</w:t>
      </w:r>
      <w:r w:rsidRPr="0061166C">
        <w:rPr>
          <w:rStyle w:val="FootnoteReference"/>
          <w:sz w:val="20"/>
        </w:rPr>
        <w:footnoteReference w:id="2"/>
      </w:r>
      <w:r w:rsidRPr="0061166C">
        <w:t>.</w:t>
      </w:r>
    </w:p>
    <w:p w14:paraId="5EB4C39A" w14:textId="77777777" w:rsidR="00CE7626" w:rsidRPr="0061166C" w:rsidRDefault="00CE7626" w:rsidP="00CE7626">
      <w:pPr>
        <w:numPr>
          <w:ilvl w:val="12"/>
          <w:numId w:val="0"/>
        </w:numPr>
        <w:tabs>
          <w:tab w:val="left" w:pos="1418"/>
        </w:tabs>
        <w:jc w:val="both"/>
      </w:pPr>
    </w:p>
    <w:p w14:paraId="57C0CE73" w14:textId="77777777" w:rsidR="00CE7626" w:rsidRPr="00AE1200" w:rsidRDefault="00CE7626" w:rsidP="00CE7626">
      <w:pPr>
        <w:tabs>
          <w:tab w:val="left" w:pos="1418"/>
        </w:tabs>
        <w:jc w:val="both"/>
        <w:rPr>
          <w:sz w:val="22"/>
          <w:szCs w:val="22"/>
        </w:rPr>
      </w:pPr>
      <w:r w:rsidRPr="00AE1200">
        <w:rPr>
          <w:sz w:val="22"/>
          <w:szCs w:val="22"/>
        </w:rPr>
        <w:t>20.4.1.</w:t>
      </w:r>
      <w:r w:rsidRPr="00696DAA">
        <w:rPr>
          <w:strike/>
          <w:color w:val="FF0000"/>
          <w:sz w:val="22"/>
          <w:szCs w:val="22"/>
        </w:rPr>
        <w:t>5</w:t>
      </w:r>
      <w:r>
        <w:rPr>
          <w:color w:val="0070C0"/>
          <w:sz w:val="22"/>
          <w:szCs w:val="22"/>
        </w:rPr>
        <w:t>6</w:t>
      </w:r>
      <w:r w:rsidRPr="00AE1200">
        <w:rPr>
          <w:sz w:val="22"/>
          <w:szCs w:val="22"/>
        </w:rPr>
        <w:tab/>
        <w:t>The substance type, physical form and whether or not temperature control is required are used to make the assignment of the substance to the appropriate</w:t>
      </w:r>
      <w:r>
        <w:rPr>
          <w:sz w:val="22"/>
          <w:szCs w:val="22"/>
        </w:rPr>
        <w:t> g</w:t>
      </w:r>
      <w:r w:rsidRPr="00AE1200">
        <w:rPr>
          <w:sz w:val="22"/>
          <w:szCs w:val="22"/>
        </w:rPr>
        <w:t>eneric entry.</w:t>
      </w:r>
    </w:p>
    <w:p w14:paraId="1ABCF403" w14:textId="77777777" w:rsidR="00CE7626" w:rsidRPr="00AE1200" w:rsidRDefault="00CE7626" w:rsidP="00CE7626">
      <w:pPr>
        <w:numPr>
          <w:ilvl w:val="12"/>
          <w:numId w:val="0"/>
        </w:numPr>
        <w:tabs>
          <w:tab w:val="left" w:pos="1418"/>
        </w:tabs>
        <w:jc w:val="both"/>
        <w:rPr>
          <w:sz w:val="22"/>
          <w:szCs w:val="22"/>
        </w:rPr>
      </w:pPr>
    </w:p>
    <w:p w14:paraId="5DE9CF96" w14:textId="77777777" w:rsidR="00CE7626" w:rsidRPr="0061166C" w:rsidRDefault="00CE7626" w:rsidP="00CE7626">
      <w:pPr>
        <w:pStyle w:val="ManualHeading3"/>
        <w:rPr>
          <w:sz w:val="20"/>
          <w:szCs w:val="20"/>
        </w:rPr>
      </w:pPr>
      <w:r w:rsidRPr="0061166C">
        <w:rPr>
          <w:sz w:val="20"/>
          <w:szCs w:val="20"/>
        </w:rPr>
        <w:lastRenderedPageBreak/>
        <w:t>20.4.2</w:t>
      </w:r>
      <w:r w:rsidRPr="0061166C">
        <w:rPr>
          <w:sz w:val="20"/>
          <w:szCs w:val="20"/>
        </w:rPr>
        <w:tab/>
      </w:r>
      <w:r w:rsidRPr="0061166C">
        <w:rPr>
          <w:i/>
          <w:sz w:val="20"/>
          <w:szCs w:val="20"/>
        </w:rPr>
        <w:t>Classification of self-reactive substances</w:t>
      </w:r>
    </w:p>
    <w:p w14:paraId="6DCD85AE" w14:textId="77777777" w:rsidR="00CE7626" w:rsidRPr="0061166C" w:rsidRDefault="00CE7626" w:rsidP="00CE7626">
      <w:pPr>
        <w:numPr>
          <w:ilvl w:val="12"/>
          <w:numId w:val="0"/>
        </w:numPr>
        <w:tabs>
          <w:tab w:val="left" w:pos="1418"/>
        </w:tabs>
        <w:jc w:val="both"/>
      </w:pPr>
    </w:p>
    <w:p w14:paraId="008E5C66" w14:textId="77777777" w:rsidR="00CE7626" w:rsidRPr="0061166C" w:rsidRDefault="00CE7626" w:rsidP="00CE7626">
      <w:pPr>
        <w:tabs>
          <w:tab w:val="left" w:pos="1418"/>
        </w:tabs>
        <w:jc w:val="both"/>
      </w:pPr>
      <w:r w:rsidRPr="0061166C">
        <w:tab/>
      </w:r>
      <w:r w:rsidRPr="0061166C">
        <w:rPr>
          <w:strike/>
          <w:color w:val="FF0000"/>
        </w:rPr>
        <w:t>The following principles should be applied to the classification of self-reactive substances not listed in paragraph 2.4.2.3.2.3 of the Model Regulations</w:t>
      </w:r>
      <w:r w:rsidRPr="0061166C">
        <w:rPr>
          <w:color w:val="0070C0"/>
        </w:rPr>
        <w:t xml:space="preserve"> Self-reactive substances are classified in one of the seven categories “Types A to G” according to the following principles</w:t>
      </w:r>
      <w:r w:rsidRPr="0061166C">
        <w:rPr>
          <w:rStyle w:val="FootnoteReference"/>
          <w:color w:val="0070C0"/>
          <w:sz w:val="20"/>
        </w:rPr>
        <w:footnoteReference w:id="3"/>
      </w:r>
      <w:r w:rsidRPr="0061166C">
        <w:t>.</w:t>
      </w:r>
    </w:p>
    <w:p w14:paraId="707B7604" w14:textId="77777777" w:rsidR="00CE7626" w:rsidRPr="0061166C" w:rsidRDefault="00CE7626" w:rsidP="00CE7626">
      <w:pPr>
        <w:numPr>
          <w:ilvl w:val="12"/>
          <w:numId w:val="0"/>
        </w:numPr>
        <w:tabs>
          <w:tab w:val="left" w:pos="1418"/>
        </w:tabs>
        <w:jc w:val="both"/>
      </w:pPr>
    </w:p>
    <w:p w14:paraId="4B6B63CD" w14:textId="77777777" w:rsidR="00CE7626" w:rsidRPr="0061166C" w:rsidRDefault="00CE7626" w:rsidP="00CE7626">
      <w:pPr>
        <w:numPr>
          <w:ilvl w:val="12"/>
          <w:numId w:val="0"/>
        </w:numPr>
        <w:tabs>
          <w:tab w:val="left" w:pos="1418"/>
        </w:tabs>
        <w:ind w:left="1985" w:hanging="1985"/>
        <w:jc w:val="both"/>
      </w:pPr>
      <w:r w:rsidRPr="0061166C">
        <w:tab/>
        <w:t>(a)</w:t>
      </w:r>
      <w:r w:rsidRPr="0061166C">
        <w:tab/>
        <w:t xml:space="preserve">Any </w:t>
      </w:r>
      <w:bookmarkStart w:id="2" w:name="_Hlk501702798"/>
      <w:r w:rsidRPr="0061166C">
        <w:rPr>
          <w:color w:val="0070C0"/>
        </w:rPr>
        <w:t xml:space="preserve">self-reactive </w:t>
      </w:r>
      <w:bookmarkEnd w:id="2"/>
      <w:r w:rsidRPr="0061166C">
        <w:t>substance which can detonate or deflagrate rapidly</w:t>
      </w:r>
      <w:r w:rsidRPr="0061166C">
        <w:rPr>
          <w:strike/>
          <w:color w:val="FF0000"/>
        </w:rPr>
        <w:t>, as packaged for transport, should be prohibited from transport under the provisions for self-reactive substances of Division 4.1 in that packaging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A</w:t>
      </w:r>
      <w:r w:rsidRPr="0061166C">
        <w:rPr>
          <w:strike/>
          <w:color w:val="FF0000"/>
        </w:rPr>
        <w:t>, exit box A of Figure 20.1)</w:t>
      </w:r>
      <w:r w:rsidRPr="0061166C">
        <w:t>;</w:t>
      </w:r>
    </w:p>
    <w:p w14:paraId="71E08783" w14:textId="77777777" w:rsidR="00CE7626" w:rsidRPr="0061166C" w:rsidRDefault="00CE7626" w:rsidP="00CE7626">
      <w:pPr>
        <w:numPr>
          <w:ilvl w:val="12"/>
          <w:numId w:val="0"/>
        </w:numPr>
        <w:tabs>
          <w:tab w:val="left" w:pos="1418"/>
        </w:tabs>
        <w:jc w:val="both"/>
      </w:pPr>
    </w:p>
    <w:p w14:paraId="4DBB96D6" w14:textId="77777777" w:rsidR="00CE7626" w:rsidRPr="0061166C" w:rsidRDefault="00CE7626" w:rsidP="00CE7626">
      <w:pPr>
        <w:numPr>
          <w:ilvl w:val="12"/>
          <w:numId w:val="0"/>
        </w:numPr>
        <w:tabs>
          <w:tab w:val="left" w:pos="1418"/>
        </w:tabs>
        <w:ind w:left="1985" w:hanging="1985"/>
        <w:jc w:val="both"/>
      </w:pPr>
      <w:r w:rsidRPr="0061166C">
        <w:tab/>
        <w:t>(b)</w:t>
      </w:r>
      <w:r w:rsidRPr="0061166C">
        <w:tab/>
        <w:t xml:space="preserve">Any </w:t>
      </w:r>
      <w:r w:rsidRPr="0061166C">
        <w:rPr>
          <w:color w:val="0070C0"/>
        </w:rPr>
        <w:t xml:space="preserve">self-reactive </w:t>
      </w:r>
      <w:r w:rsidRPr="0061166C">
        <w:t>substance possessing explosive properties and which, as packaged</w:t>
      </w:r>
      <w:r w:rsidRPr="0061166C">
        <w:rPr>
          <w:strike/>
          <w:color w:val="FF0000"/>
        </w:rPr>
        <w:t xml:space="preserve"> for transport</w:t>
      </w:r>
      <w:r w:rsidRPr="0061166C">
        <w:t xml:space="preserve">, neither detonates nor deflagrates rapidly, but is liable to undergo a thermal explosion in that package, </w:t>
      </w:r>
      <w:r w:rsidRPr="0061166C">
        <w:rPr>
          <w:strike/>
          <w:color w:val="FF0000"/>
        </w:rPr>
        <w:t>should also bear an "EXPLOSIVE" subsidiary risk label. Such a substance may be packaged in amounts of up to 25 kg unless the maximum quantity has to be limited to a lower amount to preclude detonation or rapid deflagration in the package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B</w:t>
      </w:r>
      <w:r w:rsidRPr="0061166C">
        <w:rPr>
          <w:strike/>
          <w:color w:val="FF0000"/>
        </w:rPr>
        <w:t>, exit box B of Figure 20.1)</w:t>
      </w:r>
      <w:r w:rsidRPr="0061166C">
        <w:t>;</w:t>
      </w:r>
    </w:p>
    <w:p w14:paraId="30967F76" w14:textId="77777777" w:rsidR="00CE7626" w:rsidRPr="0061166C" w:rsidRDefault="00CE7626" w:rsidP="00CE7626">
      <w:pPr>
        <w:numPr>
          <w:ilvl w:val="12"/>
          <w:numId w:val="0"/>
        </w:numPr>
        <w:tabs>
          <w:tab w:val="left" w:pos="1418"/>
        </w:tabs>
        <w:jc w:val="both"/>
      </w:pPr>
    </w:p>
    <w:p w14:paraId="18A4A50A" w14:textId="77777777" w:rsidR="00CE7626" w:rsidRPr="0061166C" w:rsidRDefault="00CE7626" w:rsidP="00CE7626">
      <w:pPr>
        <w:numPr>
          <w:ilvl w:val="12"/>
          <w:numId w:val="0"/>
        </w:numPr>
        <w:tabs>
          <w:tab w:val="left" w:pos="1418"/>
        </w:tabs>
        <w:spacing w:after="240"/>
        <w:ind w:left="1985" w:hanging="1985"/>
        <w:jc w:val="both"/>
      </w:pPr>
      <w:r w:rsidRPr="0061166C">
        <w:tab/>
        <w:t>(c)</w:t>
      </w:r>
      <w:r w:rsidRPr="0061166C">
        <w:tab/>
        <w:t xml:space="preserve">Any </w:t>
      </w:r>
      <w:r w:rsidRPr="0061166C">
        <w:rPr>
          <w:color w:val="0070C0"/>
        </w:rPr>
        <w:t xml:space="preserve">self-reactive </w:t>
      </w:r>
      <w:r w:rsidRPr="0061166C">
        <w:t>substance possessing explosive properties</w:t>
      </w:r>
      <w:r w:rsidRPr="0061166C">
        <w:rPr>
          <w:strike/>
          <w:color w:val="FF0000"/>
        </w:rPr>
        <w:t xml:space="preserve"> may be transported without an "EXPLOSIVE" subsidiary risk label</w:t>
      </w:r>
      <w:r w:rsidRPr="0061166C">
        <w:t xml:space="preserve"> when the substance as packaged</w:t>
      </w:r>
      <w:r w:rsidRPr="0061166C">
        <w:rPr>
          <w:strike/>
          <w:color w:val="FF0000"/>
        </w:rPr>
        <w:t xml:space="preserve"> (maximum 50 kg) for transport</w:t>
      </w:r>
      <w:r w:rsidRPr="0061166C">
        <w:t xml:space="preserve"> cannot detonate or deflagrate rapidly, or undergo a thermal explosion </w:t>
      </w:r>
      <w:r w:rsidRPr="0061166C">
        <w:rPr>
          <w:strike/>
          <w:color w:val="FF0000"/>
        </w:rPr>
        <w:t>(</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C</w:t>
      </w:r>
      <w:r w:rsidRPr="0061166C">
        <w:rPr>
          <w:strike/>
          <w:color w:val="FF0000"/>
        </w:rPr>
        <w:t>, exit box C of Figure 20.1)</w:t>
      </w:r>
      <w:r w:rsidRPr="0061166C">
        <w:t>;</w:t>
      </w:r>
    </w:p>
    <w:p w14:paraId="7F5C3BEF" w14:textId="77777777" w:rsidR="00CE7626" w:rsidRPr="0061166C" w:rsidRDefault="00CE7626" w:rsidP="00CE7626">
      <w:pPr>
        <w:numPr>
          <w:ilvl w:val="12"/>
          <w:numId w:val="0"/>
        </w:numPr>
        <w:tabs>
          <w:tab w:val="left" w:pos="1418"/>
        </w:tabs>
        <w:ind w:left="1985" w:hanging="1985"/>
        <w:jc w:val="both"/>
      </w:pPr>
      <w:r w:rsidRPr="0061166C">
        <w:tab/>
        <w:t>(d)</w:t>
      </w:r>
      <w:r w:rsidRPr="0061166C">
        <w:tab/>
        <w:t xml:space="preserve">Any </w:t>
      </w:r>
      <w:r w:rsidRPr="0061166C">
        <w:rPr>
          <w:color w:val="0070C0"/>
        </w:rPr>
        <w:t xml:space="preserve">self-reactive </w:t>
      </w:r>
      <w:r w:rsidRPr="0061166C">
        <w:t>substance which in laboratory testing:</w:t>
      </w:r>
    </w:p>
    <w:p w14:paraId="10742EB9" w14:textId="77777777" w:rsidR="00CE7626" w:rsidRPr="0061166C" w:rsidRDefault="00CE7626" w:rsidP="00CE7626">
      <w:pPr>
        <w:numPr>
          <w:ilvl w:val="12"/>
          <w:numId w:val="0"/>
        </w:numPr>
        <w:tabs>
          <w:tab w:val="left" w:pos="1418"/>
        </w:tabs>
        <w:spacing w:line="235" w:lineRule="auto"/>
        <w:jc w:val="both"/>
      </w:pPr>
    </w:p>
    <w:p w14:paraId="54311C17" w14:textId="77777777" w:rsidR="00CE7626" w:rsidRPr="0061166C" w:rsidRDefault="00CE7626" w:rsidP="00CE7626">
      <w:pPr>
        <w:numPr>
          <w:ilvl w:val="12"/>
          <w:numId w:val="0"/>
        </w:numPr>
        <w:tabs>
          <w:tab w:val="left" w:pos="1418"/>
          <w:tab w:val="left" w:pos="1985"/>
        </w:tabs>
        <w:spacing w:after="240"/>
        <w:ind w:left="2552" w:hanging="567"/>
        <w:jc w:val="both"/>
      </w:pPr>
      <w:r w:rsidRPr="0061166C">
        <w:t>(i)</w:t>
      </w:r>
      <w:r w:rsidRPr="0061166C">
        <w:tab/>
        <w:t>detonates partially, does not deflagrate rapidly and shows no violent effect when heated under confinement; or</w:t>
      </w:r>
    </w:p>
    <w:p w14:paraId="7B0F70A0" w14:textId="77777777" w:rsidR="00CE7626" w:rsidRPr="0061166C" w:rsidRDefault="00CE7626" w:rsidP="00CE7626">
      <w:pPr>
        <w:numPr>
          <w:ilvl w:val="12"/>
          <w:numId w:val="0"/>
        </w:numPr>
        <w:tabs>
          <w:tab w:val="left" w:pos="1418"/>
          <w:tab w:val="left" w:pos="1985"/>
        </w:tabs>
        <w:spacing w:after="240"/>
        <w:ind w:left="2552" w:hanging="567"/>
        <w:jc w:val="both"/>
      </w:pPr>
      <w:r w:rsidRPr="0061166C">
        <w:t>(ii)</w:t>
      </w:r>
      <w:r w:rsidRPr="0061166C">
        <w:tab/>
        <w:t>does not detonate at all, deflagrates slowly and shows no violent effect when heated under confinement; or</w:t>
      </w:r>
    </w:p>
    <w:p w14:paraId="1A6094E7" w14:textId="77777777" w:rsidR="00CE7626" w:rsidRPr="0061166C" w:rsidRDefault="00CE7626" w:rsidP="00CE7626">
      <w:pPr>
        <w:numPr>
          <w:ilvl w:val="12"/>
          <w:numId w:val="0"/>
        </w:numPr>
        <w:tabs>
          <w:tab w:val="left" w:pos="1418"/>
          <w:tab w:val="left" w:pos="1985"/>
        </w:tabs>
        <w:spacing w:after="240"/>
        <w:ind w:left="2552" w:hanging="567"/>
        <w:jc w:val="both"/>
      </w:pPr>
      <w:r w:rsidRPr="0061166C">
        <w:t>(iii)</w:t>
      </w:r>
      <w:r w:rsidRPr="0061166C">
        <w:tab/>
        <w:t>does not detonate or deflagrate at all and shows a medium effect when heated under confinement;</w:t>
      </w:r>
    </w:p>
    <w:p w14:paraId="063D0F41" w14:textId="77777777" w:rsidR="00CE7626" w:rsidRPr="0061166C" w:rsidRDefault="00CE7626" w:rsidP="00CE7626">
      <w:pPr>
        <w:numPr>
          <w:ilvl w:val="12"/>
          <w:numId w:val="0"/>
        </w:numPr>
        <w:tabs>
          <w:tab w:val="left" w:pos="1418"/>
        </w:tabs>
        <w:ind w:left="1985"/>
        <w:jc w:val="both"/>
      </w:pPr>
      <w:r w:rsidRPr="0061166C">
        <w:rPr>
          <w:strike/>
          <w:color w:val="FF0000"/>
        </w:rPr>
        <w:t>may be accepted for transport in packages of not more than 50 kg net mass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D</w:t>
      </w:r>
      <w:r w:rsidRPr="0061166C">
        <w:rPr>
          <w:strike/>
          <w:color w:val="FF0000"/>
        </w:rPr>
        <w:t>, exit box D of Figure 20.1)</w:t>
      </w:r>
      <w:r w:rsidRPr="0061166C">
        <w:t>;</w:t>
      </w:r>
    </w:p>
    <w:p w14:paraId="6F7EDFF7" w14:textId="77777777" w:rsidR="00CE7626" w:rsidRPr="0061166C" w:rsidRDefault="00CE7626" w:rsidP="00CE7626">
      <w:pPr>
        <w:numPr>
          <w:ilvl w:val="12"/>
          <w:numId w:val="0"/>
        </w:numPr>
        <w:tabs>
          <w:tab w:val="left" w:pos="1418"/>
        </w:tabs>
        <w:spacing w:line="235" w:lineRule="auto"/>
        <w:ind w:left="2552" w:hanging="567"/>
        <w:jc w:val="both"/>
      </w:pPr>
    </w:p>
    <w:p w14:paraId="7162FF23" w14:textId="77777777" w:rsidR="00CE7626" w:rsidRPr="0061166C" w:rsidRDefault="00CE7626" w:rsidP="00CE7626">
      <w:pPr>
        <w:numPr>
          <w:ilvl w:val="12"/>
          <w:numId w:val="0"/>
        </w:numPr>
        <w:tabs>
          <w:tab w:val="left" w:pos="1418"/>
        </w:tabs>
        <w:ind w:left="1985" w:hanging="1985"/>
        <w:jc w:val="both"/>
      </w:pPr>
      <w:r w:rsidRPr="0061166C">
        <w:tab/>
        <w:t>(e)</w:t>
      </w:r>
      <w:r w:rsidRPr="0061166C">
        <w:tab/>
        <w:t xml:space="preserve">Any </w:t>
      </w:r>
      <w:r w:rsidRPr="0061166C">
        <w:rPr>
          <w:color w:val="0070C0"/>
        </w:rPr>
        <w:t xml:space="preserve">self-reactive </w:t>
      </w:r>
      <w:r w:rsidRPr="0061166C">
        <w:t>substance which, in laboratory testing, neither detonates nor deflagrates at all and shows low or no effect when heated under confinement</w:t>
      </w:r>
      <w:r w:rsidRPr="0061166C">
        <w:rPr>
          <w:strike/>
          <w:color w:val="FF0000"/>
        </w:rPr>
        <w:t xml:space="preserve"> may be accepted for transport in packages of not more than 400 kg/450 litres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E</w:t>
      </w:r>
      <w:r w:rsidRPr="0061166C">
        <w:rPr>
          <w:strike/>
          <w:color w:val="FF0000"/>
        </w:rPr>
        <w:t>, exit box E of Figure 20.1)</w:t>
      </w:r>
      <w:r w:rsidRPr="0061166C">
        <w:t>;</w:t>
      </w:r>
    </w:p>
    <w:p w14:paraId="7DE2DE04" w14:textId="77777777" w:rsidR="00CE7626" w:rsidRPr="0061166C" w:rsidRDefault="00CE7626" w:rsidP="00CE7626">
      <w:pPr>
        <w:numPr>
          <w:ilvl w:val="12"/>
          <w:numId w:val="0"/>
        </w:numPr>
        <w:tabs>
          <w:tab w:val="left" w:pos="1418"/>
        </w:tabs>
        <w:spacing w:line="235" w:lineRule="auto"/>
        <w:jc w:val="both"/>
      </w:pPr>
    </w:p>
    <w:p w14:paraId="036C4CD9" w14:textId="77777777" w:rsidR="00CE7626" w:rsidRPr="0061166C" w:rsidRDefault="00CE7626" w:rsidP="00CE7626">
      <w:pPr>
        <w:numPr>
          <w:ilvl w:val="12"/>
          <w:numId w:val="0"/>
        </w:numPr>
        <w:tabs>
          <w:tab w:val="left" w:pos="1418"/>
        </w:tabs>
        <w:ind w:left="1985" w:hanging="1985"/>
        <w:jc w:val="both"/>
      </w:pPr>
      <w:r w:rsidRPr="0061166C">
        <w:tab/>
        <w:t>(f)</w:t>
      </w:r>
      <w:r w:rsidRPr="0061166C">
        <w:tab/>
        <w:t xml:space="preserve">Any </w:t>
      </w:r>
      <w:r w:rsidRPr="0061166C">
        <w:rPr>
          <w:color w:val="0070C0"/>
        </w:rPr>
        <w:t xml:space="preserve">self-reactive </w:t>
      </w:r>
      <w:r w:rsidRPr="0061166C">
        <w:t>substance which, in laboratory testing, neither detonates in the cavitated state nor deflagrates at all and shows only a low or no effect when heated under confinement as well as low or no explosive power</w:t>
      </w:r>
      <w:r w:rsidRPr="0061166C">
        <w:rPr>
          <w:strike/>
          <w:color w:val="FF0000"/>
        </w:rPr>
        <w:t xml:space="preserve"> may be considered for transport in IBCs or tanks (</w:t>
      </w:r>
      <w:r w:rsidRPr="0061166C">
        <w:rPr>
          <w:color w:val="0070C0"/>
        </w:rPr>
        <w:t xml:space="preserve">will be </w:t>
      </w:r>
      <w:r w:rsidRPr="0061166C">
        <w:t xml:space="preserve">defined as self-reactive substance </w:t>
      </w:r>
      <w:r w:rsidRPr="0061166C">
        <w:rPr>
          <w:strike/>
          <w:color w:val="FF0000"/>
        </w:rPr>
        <w:t>t</w:t>
      </w:r>
      <w:r w:rsidRPr="0061166C">
        <w:rPr>
          <w:color w:val="0070C0"/>
        </w:rPr>
        <w:t>T</w:t>
      </w:r>
      <w:r w:rsidRPr="0061166C">
        <w:t>ype  F</w:t>
      </w:r>
      <w:r w:rsidRPr="0061166C">
        <w:rPr>
          <w:strike/>
          <w:color w:val="FF0000"/>
        </w:rPr>
        <w:t>, exit box F of Figure 20.1); for additional provisions, see Model Regulations, sub-section 4.1.7.2 and packing instruction IBC520, sub-section 4.2.1.13 and portable tank instruction T23</w:t>
      </w:r>
      <w:r w:rsidRPr="0061166C">
        <w:t>;</w:t>
      </w:r>
    </w:p>
    <w:p w14:paraId="6CCCCB04" w14:textId="77777777" w:rsidR="00CE7626" w:rsidRPr="0061166C" w:rsidRDefault="00CE7626" w:rsidP="00CE7626">
      <w:pPr>
        <w:numPr>
          <w:ilvl w:val="12"/>
          <w:numId w:val="0"/>
        </w:numPr>
        <w:tabs>
          <w:tab w:val="left" w:pos="1418"/>
        </w:tabs>
        <w:spacing w:line="235" w:lineRule="auto"/>
        <w:jc w:val="both"/>
      </w:pPr>
    </w:p>
    <w:p w14:paraId="07953C69" w14:textId="77777777" w:rsidR="00CE7626" w:rsidRPr="0061166C" w:rsidRDefault="00CE7626" w:rsidP="00CE7626">
      <w:pPr>
        <w:numPr>
          <w:ilvl w:val="12"/>
          <w:numId w:val="0"/>
        </w:numPr>
        <w:tabs>
          <w:tab w:val="left" w:pos="1418"/>
        </w:tabs>
        <w:ind w:left="1985" w:hanging="1985"/>
        <w:jc w:val="both"/>
      </w:pPr>
      <w:r w:rsidRPr="0061166C">
        <w:tab/>
        <w:t>(g)</w:t>
      </w:r>
      <w:r w:rsidRPr="0061166C">
        <w:tab/>
        <w:t xml:space="preserve">Any </w:t>
      </w:r>
      <w:r w:rsidRPr="0061166C">
        <w:rPr>
          <w:color w:val="0070C0"/>
        </w:rPr>
        <w:t xml:space="preserve">self-reactive </w:t>
      </w:r>
      <w:r w:rsidRPr="0061166C">
        <w:t>substance which, in laboratory testing, neither detonates in the cavitated state nor deflagrates at all and shows no effect when heated under confinement nor any explosive power</w:t>
      </w:r>
      <w:r w:rsidRPr="0061166C">
        <w:rPr>
          <w:strike/>
          <w:color w:val="FF0000"/>
        </w:rPr>
        <w:t xml:space="preserve"> should be exempted from classification as a self-reactive substance of Division 4.1</w:t>
      </w:r>
      <w:r w:rsidRPr="0061166C">
        <w:t xml:space="preserve"> provided that</w:t>
      </w:r>
      <w:r w:rsidRPr="0061166C">
        <w:rPr>
          <w:strike/>
          <w:color w:val="FF0000"/>
        </w:rPr>
        <w:t xml:space="preserve"> the formulation</w:t>
      </w:r>
      <w:r w:rsidRPr="0061166C">
        <w:t xml:space="preserve"> is thermally stable (self-accelerating decomposition temperature 60 °C to 75 °C for a 50 kg package) and</w:t>
      </w:r>
      <w:r w:rsidRPr="0061166C">
        <w:rPr>
          <w:color w:val="0070C0"/>
        </w:rPr>
        <w:t>, for liquid mixtures a</w:t>
      </w:r>
      <w:r w:rsidRPr="0061166C">
        <w:rPr>
          <w:strike/>
          <w:color w:val="FF0000"/>
        </w:rPr>
        <w:t xml:space="preserve"> any</w:t>
      </w:r>
      <w:r w:rsidRPr="0061166C">
        <w:t xml:space="preserve"> diluent</w:t>
      </w:r>
      <w:r w:rsidRPr="0061166C">
        <w:rPr>
          <w:strike/>
          <w:color w:val="FF0000"/>
        </w:rPr>
        <w:t xml:space="preserve"> meets the requirements of paragraph 2.4.2.3.5 of the Model Regulations (defined as self-reactive </w:t>
      </w:r>
      <w:r w:rsidRPr="0061166C">
        <w:rPr>
          <w:strike/>
          <w:color w:val="FF0000"/>
        </w:rPr>
        <w:lastRenderedPageBreak/>
        <w:t xml:space="preserve">substance type G, exit box G of Figure 20.1). </w:t>
      </w:r>
      <w:r w:rsidRPr="0061166C">
        <w:rPr>
          <w:color w:val="0070C0"/>
        </w:rPr>
        <w:t>having a boiling point greater than or equal to 150 °C is used for desensitization will be defined as self-reactive substance Type G.</w:t>
      </w:r>
      <w:r w:rsidRPr="0061166C">
        <w:t xml:space="preserve"> If the</w:t>
      </w:r>
      <w:r w:rsidRPr="0061166C">
        <w:rPr>
          <w:strike/>
          <w:color w:val="FF0000"/>
        </w:rPr>
        <w:t xml:space="preserve"> formulation</w:t>
      </w:r>
      <w:r w:rsidRPr="0061166C">
        <w:rPr>
          <w:color w:val="0070C0"/>
        </w:rPr>
        <w:t xml:space="preserve"> the mixture</w:t>
      </w:r>
      <w:r w:rsidRPr="0061166C">
        <w:t xml:space="preserve"> is not thermally stable or a</w:t>
      </w:r>
      <w:r w:rsidRPr="0061166C">
        <w:rPr>
          <w:strike/>
          <w:color w:val="FF0000"/>
        </w:rPr>
        <w:t xml:space="preserve"> compatible</w:t>
      </w:r>
      <w:r w:rsidRPr="0061166C">
        <w:t xml:space="preserve"> diluent having a boiling point less than 150 °C is used for desensitization, the</w:t>
      </w:r>
      <w:r w:rsidRPr="0061166C">
        <w:rPr>
          <w:strike/>
          <w:color w:val="FF0000"/>
        </w:rPr>
        <w:t xml:space="preserve"> formulation should</w:t>
      </w:r>
      <w:r w:rsidRPr="0061166C">
        <w:t xml:space="preserve"> </w:t>
      </w:r>
      <w:r w:rsidRPr="0061166C">
        <w:rPr>
          <w:color w:val="0070C0"/>
        </w:rPr>
        <w:t xml:space="preserve">mixture shall </w:t>
      </w:r>
      <w:r w:rsidRPr="0061166C">
        <w:t>be defined as self-reactive</w:t>
      </w:r>
      <w:r w:rsidRPr="0061166C">
        <w:rPr>
          <w:strike/>
          <w:color w:val="FF0000"/>
        </w:rPr>
        <w:t xml:space="preserve"> liquid/solid</w:t>
      </w:r>
      <w:r w:rsidRPr="0061166C">
        <w:t xml:space="preserve"> </w:t>
      </w:r>
      <w:r w:rsidRPr="0061166C">
        <w:rPr>
          <w:strike/>
          <w:color w:val="FF0000"/>
        </w:rPr>
        <w:t>t</w:t>
      </w:r>
      <w:r w:rsidRPr="0061166C">
        <w:rPr>
          <w:color w:val="0070C0"/>
        </w:rPr>
        <w:t>T</w:t>
      </w:r>
      <w:r w:rsidRPr="0061166C">
        <w:t>ype  F.</w:t>
      </w:r>
    </w:p>
    <w:p w14:paraId="033B479D" w14:textId="77777777" w:rsidR="00CE7626" w:rsidRPr="0061166C" w:rsidRDefault="00CE7626" w:rsidP="00CE7626">
      <w:pPr>
        <w:numPr>
          <w:ilvl w:val="12"/>
          <w:numId w:val="0"/>
        </w:numPr>
        <w:tabs>
          <w:tab w:val="left" w:pos="1418"/>
        </w:tabs>
        <w:spacing w:line="235" w:lineRule="auto"/>
        <w:jc w:val="both"/>
      </w:pPr>
    </w:p>
    <w:p w14:paraId="1436FFBF" w14:textId="77777777" w:rsidR="00CE7626" w:rsidRPr="0061166C" w:rsidRDefault="00CE7626" w:rsidP="00CE7626">
      <w:pPr>
        <w:pStyle w:val="ManualHeading3"/>
        <w:rPr>
          <w:sz w:val="20"/>
          <w:szCs w:val="20"/>
        </w:rPr>
      </w:pPr>
      <w:r w:rsidRPr="0061166C">
        <w:rPr>
          <w:sz w:val="20"/>
          <w:szCs w:val="20"/>
        </w:rPr>
        <w:t>20.4.3</w:t>
      </w:r>
      <w:r w:rsidRPr="0061166C">
        <w:rPr>
          <w:sz w:val="20"/>
          <w:szCs w:val="20"/>
        </w:rPr>
        <w:tab/>
      </w:r>
      <w:r w:rsidRPr="0061166C">
        <w:rPr>
          <w:i/>
          <w:sz w:val="20"/>
          <w:szCs w:val="20"/>
        </w:rPr>
        <w:t>Classification of organic peroxides</w:t>
      </w:r>
    </w:p>
    <w:p w14:paraId="1CFDEE39" w14:textId="77777777" w:rsidR="00CE7626" w:rsidRPr="0061166C" w:rsidRDefault="00CE7626" w:rsidP="00CE7626">
      <w:pPr>
        <w:numPr>
          <w:ilvl w:val="12"/>
          <w:numId w:val="0"/>
        </w:numPr>
        <w:tabs>
          <w:tab w:val="left" w:pos="1418"/>
        </w:tabs>
        <w:spacing w:line="235" w:lineRule="auto"/>
        <w:jc w:val="both"/>
      </w:pPr>
    </w:p>
    <w:p w14:paraId="54A8D526" w14:textId="77777777" w:rsidR="00CE7626" w:rsidRPr="0061166C" w:rsidRDefault="00CE7626" w:rsidP="00CE7626">
      <w:pPr>
        <w:tabs>
          <w:tab w:val="left" w:pos="1418"/>
        </w:tabs>
        <w:jc w:val="both"/>
      </w:pPr>
      <w:r w:rsidRPr="0061166C">
        <w:tab/>
      </w:r>
      <w:r w:rsidRPr="0061166C">
        <w:rPr>
          <w:strike/>
          <w:color w:val="FF0000"/>
        </w:rPr>
        <w:t>The following principles should be applied to the classification of organic peroxide formulations not listed in Table of paragraph 2.5.3.2.4 of the Model Regulations</w:t>
      </w:r>
      <w:r w:rsidRPr="0061166C">
        <w:rPr>
          <w:color w:val="FF0000"/>
        </w:rPr>
        <w:t xml:space="preserve"> </w:t>
      </w:r>
      <w:r w:rsidRPr="0061166C">
        <w:rPr>
          <w:color w:val="0070C0"/>
        </w:rPr>
        <w:t>Organic peroxides are classified in one of the seven categories “Type A to G” according to the following principles</w:t>
      </w:r>
      <w:r w:rsidRPr="0061166C">
        <w:rPr>
          <w:rStyle w:val="FootnoteReference"/>
          <w:color w:val="0070C0"/>
          <w:sz w:val="20"/>
        </w:rPr>
        <w:footnoteReference w:id="4"/>
      </w:r>
      <w:r w:rsidRPr="0061166C">
        <w:t>:</w:t>
      </w:r>
    </w:p>
    <w:p w14:paraId="6C0607D7" w14:textId="77777777" w:rsidR="00CE7626" w:rsidRPr="0061166C" w:rsidRDefault="00CE7626" w:rsidP="00CE7626">
      <w:pPr>
        <w:numPr>
          <w:ilvl w:val="12"/>
          <w:numId w:val="0"/>
        </w:numPr>
        <w:tabs>
          <w:tab w:val="left" w:pos="1418"/>
        </w:tabs>
        <w:spacing w:line="235" w:lineRule="auto"/>
        <w:jc w:val="both"/>
      </w:pPr>
    </w:p>
    <w:p w14:paraId="3E67B8AB" w14:textId="77777777" w:rsidR="00CE7626" w:rsidRPr="0061166C" w:rsidRDefault="00CE7626" w:rsidP="00CE7626">
      <w:pPr>
        <w:numPr>
          <w:ilvl w:val="12"/>
          <w:numId w:val="0"/>
        </w:numPr>
        <w:tabs>
          <w:tab w:val="left" w:pos="1418"/>
        </w:tabs>
        <w:ind w:left="1985" w:hanging="1985"/>
        <w:jc w:val="both"/>
      </w:pPr>
      <w:r w:rsidRPr="0061166C">
        <w:tab/>
        <w:t>(a)</w:t>
      </w:r>
      <w:r w:rsidRPr="0061166C">
        <w:tab/>
        <w:t xml:space="preserve">Any organic peroxide </w:t>
      </w:r>
      <w:r w:rsidRPr="0061166C">
        <w:rPr>
          <w:strike/>
          <w:color w:val="FF0000"/>
        </w:rPr>
        <w:t xml:space="preserve">formulation </w:t>
      </w:r>
      <w:r w:rsidRPr="0061166C">
        <w:t>which</w:t>
      </w:r>
      <w:r w:rsidRPr="0061166C">
        <w:rPr>
          <w:color w:val="0070C0"/>
        </w:rPr>
        <w:t>, as packaged,</w:t>
      </w:r>
      <w:r w:rsidRPr="0061166C">
        <w:t xml:space="preserve"> can detonate or deflagrate rapidly</w:t>
      </w:r>
      <w:r w:rsidRPr="0061166C">
        <w:rPr>
          <w:strike/>
          <w:color w:val="FF0000"/>
        </w:rPr>
        <w:t>, as packaged for transport, should be prohibited from transport in that packaging under Division 5.2 (</w:t>
      </w:r>
      <w:r w:rsidRPr="0061166C">
        <w:rPr>
          <w:color w:val="0070C0"/>
        </w:rPr>
        <w:t xml:space="preserve">will be </w:t>
      </w:r>
      <w:r w:rsidRPr="0061166C">
        <w:t>defined as organic peroxide type A</w:t>
      </w:r>
      <w:r w:rsidRPr="0061166C">
        <w:rPr>
          <w:strike/>
          <w:color w:val="FF0000"/>
        </w:rPr>
        <w:t>, exit box A of Figure 20.1)</w:t>
      </w:r>
      <w:r w:rsidRPr="0061166C">
        <w:t>;</w:t>
      </w:r>
    </w:p>
    <w:p w14:paraId="2C2451D0" w14:textId="77777777" w:rsidR="00CE7626" w:rsidRPr="0061166C" w:rsidRDefault="00CE7626" w:rsidP="00CE7626">
      <w:pPr>
        <w:numPr>
          <w:ilvl w:val="12"/>
          <w:numId w:val="0"/>
        </w:numPr>
        <w:tabs>
          <w:tab w:val="left" w:pos="1418"/>
        </w:tabs>
        <w:spacing w:line="235" w:lineRule="auto"/>
        <w:jc w:val="both"/>
      </w:pPr>
    </w:p>
    <w:p w14:paraId="08635C4D" w14:textId="77777777" w:rsidR="00CE7626" w:rsidRPr="0061166C" w:rsidRDefault="00CE7626" w:rsidP="00CE7626">
      <w:pPr>
        <w:numPr>
          <w:ilvl w:val="12"/>
          <w:numId w:val="0"/>
        </w:numPr>
        <w:tabs>
          <w:tab w:val="left" w:pos="1418"/>
        </w:tabs>
        <w:ind w:left="1985" w:hanging="1985"/>
        <w:jc w:val="both"/>
      </w:pPr>
      <w:r w:rsidRPr="0061166C">
        <w:tab/>
        <w:t>(b)</w:t>
      </w:r>
      <w:r w:rsidRPr="0061166C">
        <w:tab/>
        <w:t xml:space="preserve">Any organic peroxide </w:t>
      </w:r>
      <w:r w:rsidRPr="0061166C">
        <w:rPr>
          <w:strike/>
          <w:color w:val="FF0000"/>
        </w:rPr>
        <w:t>formulation</w:t>
      </w:r>
      <w:r w:rsidRPr="0061166C">
        <w:rPr>
          <w:color w:val="FF0000"/>
        </w:rPr>
        <w:t xml:space="preserve"> </w:t>
      </w:r>
      <w:r w:rsidRPr="0061166C">
        <w:t>possessing explosive properties and which</w:t>
      </w:r>
      <w:r w:rsidRPr="0061166C">
        <w:rPr>
          <w:strike/>
          <w:color w:val="FF0000"/>
        </w:rPr>
        <w:t>, as packaged for transport,</w:t>
      </w:r>
      <w:r w:rsidRPr="0061166C">
        <w:t xml:space="preserve"> neither detonates nor deflagrates rapidly, but is liable to undergo a thermal explosion in that package</w:t>
      </w:r>
      <w:r w:rsidRPr="0061166C">
        <w:rPr>
          <w:strike/>
          <w:color w:val="FF0000"/>
        </w:rPr>
        <w:t>, should bear an "EXPLOSIVE" subsidiary risk label. Such an organic peroxide may be packaged in amounts of up to 25 kg unless the maximum quantity has to be limited to a lower amount to preclude detonation or rapid deflagration in the package (</w:t>
      </w:r>
      <w:r w:rsidRPr="0061166C">
        <w:rPr>
          <w:color w:val="0070C0"/>
        </w:rPr>
        <w:t xml:space="preserve">will be </w:t>
      </w:r>
      <w:r w:rsidRPr="0061166C">
        <w:t>defined as organic peroxide type B</w:t>
      </w:r>
      <w:r w:rsidRPr="0061166C">
        <w:rPr>
          <w:strike/>
          <w:color w:val="FF0000"/>
        </w:rPr>
        <w:t>, exit box B of Figure 20.1)</w:t>
      </w:r>
      <w:r w:rsidRPr="0061166C">
        <w:t>;</w:t>
      </w:r>
    </w:p>
    <w:p w14:paraId="66D8B13D" w14:textId="77777777" w:rsidR="00CE7626" w:rsidRPr="0061166C" w:rsidRDefault="00CE7626" w:rsidP="00CE7626">
      <w:pPr>
        <w:numPr>
          <w:ilvl w:val="12"/>
          <w:numId w:val="0"/>
        </w:numPr>
        <w:tabs>
          <w:tab w:val="left" w:pos="1418"/>
        </w:tabs>
        <w:spacing w:line="235" w:lineRule="auto"/>
        <w:jc w:val="both"/>
      </w:pPr>
    </w:p>
    <w:p w14:paraId="22146500" w14:textId="77777777" w:rsidR="00CE7626" w:rsidRPr="0061166C" w:rsidRDefault="00CE7626" w:rsidP="00CE7626">
      <w:pPr>
        <w:keepNext/>
        <w:keepLines/>
        <w:numPr>
          <w:ilvl w:val="12"/>
          <w:numId w:val="0"/>
        </w:numPr>
        <w:tabs>
          <w:tab w:val="left" w:pos="1418"/>
        </w:tabs>
        <w:ind w:left="1985" w:hanging="1985"/>
        <w:jc w:val="both"/>
      </w:pPr>
      <w:r w:rsidRPr="0061166C">
        <w:tab/>
        <w:t>(c)</w:t>
      </w:r>
      <w:r w:rsidRPr="0061166C">
        <w:tab/>
        <w:t xml:space="preserve">Any organic peroxide </w:t>
      </w:r>
      <w:r w:rsidRPr="0061166C">
        <w:rPr>
          <w:strike/>
          <w:color w:val="FF0000"/>
        </w:rPr>
        <w:t>formulation</w:t>
      </w:r>
      <w:r w:rsidRPr="0061166C">
        <w:rPr>
          <w:color w:val="FF0000"/>
        </w:rPr>
        <w:t xml:space="preserve"> </w:t>
      </w:r>
      <w:r w:rsidRPr="0061166C">
        <w:t>possessing explosive properties</w:t>
      </w:r>
      <w:r w:rsidRPr="0061166C">
        <w:rPr>
          <w:strike/>
          <w:color w:val="FF0000"/>
        </w:rPr>
        <w:t xml:space="preserve"> may be transported without an "EXPLOSIVE" subsidiary risk label</w:t>
      </w:r>
      <w:r w:rsidRPr="0061166C">
        <w:t xml:space="preserve"> when the substance as packaged </w:t>
      </w:r>
      <w:r w:rsidRPr="0061166C">
        <w:rPr>
          <w:strike/>
          <w:color w:val="FF0000"/>
        </w:rPr>
        <w:t>(maximum 50 kg) for transport</w:t>
      </w:r>
      <w:r w:rsidRPr="0061166C">
        <w:rPr>
          <w:color w:val="FF0000"/>
        </w:rPr>
        <w:t xml:space="preserve"> </w:t>
      </w:r>
      <w:r w:rsidRPr="0061166C">
        <w:t>cannot detonate or deflagrate rapidly or undergo a thermal explosion (</w:t>
      </w:r>
      <w:r w:rsidRPr="0061166C">
        <w:rPr>
          <w:color w:val="0070C0"/>
        </w:rPr>
        <w:t xml:space="preserve">will be </w:t>
      </w:r>
      <w:r w:rsidRPr="0061166C">
        <w:t>defined as organic peroxide type C</w:t>
      </w:r>
      <w:r w:rsidRPr="0061166C">
        <w:rPr>
          <w:strike/>
          <w:color w:val="FF0000"/>
        </w:rPr>
        <w:t>, exit box C of Figure 20.1)</w:t>
      </w:r>
      <w:r w:rsidRPr="0061166C">
        <w:t>;</w:t>
      </w:r>
    </w:p>
    <w:p w14:paraId="037383CD" w14:textId="77777777" w:rsidR="00CE7626" w:rsidRPr="0061166C" w:rsidRDefault="00CE7626" w:rsidP="00CE7626">
      <w:pPr>
        <w:numPr>
          <w:ilvl w:val="12"/>
          <w:numId w:val="0"/>
        </w:numPr>
        <w:tabs>
          <w:tab w:val="left" w:pos="1418"/>
        </w:tabs>
        <w:spacing w:line="235" w:lineRule="auto"/>
        <w:jc w:val="both"/>
      </w:pPr>
    </w:p>
    <w:p w14:paraId="0193F7F0" w14:textId="77777777" w:rsidR="00CE7626" w:rsidRPr="0061166C" w:rsidRDefault="00CE7626" w:rsidP="00CE7626">
      <w:pPr>
        <w:numPr>
          <w:ilvl w:val="12"/>
          <w:numId w:val="0"/>
        </w:numPr>
        <w:tabs>
          <w:tab w:val="left" w:pos="1418"/>
        </w:tabs>
        <w:ind w:left="1985" w:hanging="1985"/>
        <w:jc w:val="both"/>
      </w:pPr>
      <w:r w:rsidRPr="0061166C">
        <w:t xml:space="preserve"> </w:t>
      </w:r>
      <w:r w:rsidRPr="0061166C">
        <w:tab/>
        <w:t>(d)</w:t>
      </w:r>
      <w:r w:rsidRPr="0061166C">
        <w:tab/>
        <w:t xml:space="preserve">Any organic peroxide </w:t>
      </w:r>
      <w:r w:rsidRPr="0061166C">
        <w:rPr>
          <w:strike/>
          <w:color w:val="FF0000"/>
        </w:rPr>
        <w:t>formulation</w:t>
      </w:r>
      <w:r w:rsidRPr="0061166C">
        <w:rPr>
          <w:color w:val="FF0000"/>
        </w:rPr>
        <w:t xml:space="preserve"> </w:t>
      </w:r>
      <w:r w:rsidRPr="0061166C">
        <w:t>which in laboratory testing:</w:t>
      </w:r>
    </w:p>
    <w:p w14:paraId="249B68F6" w14:textId="77777777" w:rsidR="00CE7626" w:rsidRPr="0061166C" w:rsidRDefault="00CE7626" w:rsidP="00CE7626">
      <w:pPr>
        <w:numPr>
          <w:ilvl w:val="12"/>
          <w:numId w:val="0"/>
        </w:numPr>
        <w:tabs>
          <w:tab w:val="left" w:pos="1418"/>
        </w:tabs>
        <w:spacing w:line="235" w:lineRule="auto"/>
        <w:jc w:val="both"/>
      </w:pPr>
    </w:p>
    <w:p w14:paraId="791676BD" w14:textId="77777777" w:rsidR="00CE7626" w:rsidRPr="0061166C" w:rsidRDefault="00CE7626" w:rsidP="00CE7626">
      <w:pPr>
        <w:numPr>
          <w:ilvl w:val="12"/>
          <w:numId w:val="0"/>
        </w:numPr>
        <w:tabs>
          <w:tab w:val="left" w:pos="1418"/>
          <w:tab w:val="left" w:pos="1985"/>
        </w:tabs>
        <w:ind w:left="2552" w:hanging="2552"/>
        <w:jc w:val="both"/>
      </w:pPr>
      <w:r w:rsidRPr="0061166C">
        <w:tab/>
      </w:r>
      <w:r w:rsidRPr="0061166C">
        <w:tab/>
        <w:t>(i)</w:t>
      </w:r>
      <w:r w:rsidRPr="0061166C">
        <w:tab/>
        <w:t>detonates partially, does not deflagrate rapidly and shows no violent effect when heated under confinement; or</w:t>
      </w:r>
    </w:p>
    <w:p w14:paraId="6DD6200A" w14:textId="77777777" w:rsidR="00CE7626" w:rsidRPr="0061166C" w:rsidRDefault="00CE7626" w:rsidP="00CE7626">
      <w:pPr>
        <w:numPr>
          <w:ilvl w:val="12"/>
          <w:numId w:val="0"/>
        </w:numPr>
        <w:tabs>
          <w:tab w:val="left" w:pos="1418"/>
          <w:tab w:val="left" w:pos="1985"/>
        </w:tabs>
        <w:ind w:left="2552" w:hanging="2552"/>
        <w:jc w:val="both"/>
      </w:pPr>
    </w:p>
    <w:p w14:paraId="4A980D1A" w14:textId="77777777" w:rsidR="00CE7626" w:rsidRPr="0061166C" w:rsidRDefault="00CE7626" w:rsidP="00CE7626">
      <w:pPr>
        <w:numPr>
          <w:ilvl w:val="12"/>
          <w:numId w:val="0"/>
        </w:numPr>
        <w:tabs>
          <w:tab w:val="left" w:pos="1418"/>
          <w:tab w:val="left" w:pos="1985"/>
        </w:tabs>
        <w:ind w:left="2552" w:hanging="2552"/>
        <w:jc w:val="both"/>
      </w:pPr>
      <w:r w:rsidRPr="0061166C">
        <w:tab/>
      </w:r>
      <w:r w:rsidRPr="0061166C">
        <w:tab/>
        <w:t>(ii)</w:t>
      </w:r>
      <w:r w:rsidRPr="0061166C">
        <w:tab/>
        <w:t>does not detonate at all, deflagrates slowly and shows no violent effect when heated under confinement; or</w:t>
      </w:r>
    </w:p>
    <w:p w14:paraId="463B86D2" w14:textId="77777777" w:rsidR="00CE7626" w:rsidRPr="0061166C" w:rsidRDefault="00CE7626" w:rsidP="00CE7626">
      <w:pPr>
        <w:numPr>
          <w:ilvl w:val="12"/>
          <w:numId w:val="0"/>
        </w:numPr>
        <w:tabs>
          <w:tab w:val="left" w:pos="1418"/>
          <w:tab w:val="left" w:pos="1985"/>
        </w:tabs>
        <w:ind w:left="2552" w:hanging="2552"/>
        <w:jc w:val="both"/>
      </w:pPr>
    </w:p>
    <w:p w14:paraId="74B00119" w14:textId="77777777" w:rsidR="00CE7626" w:rsidRPr="0061166C" w:rsidRDefault="00CE7626" w:rsidP="00CE7626">
      <w:pPr>
        <w:numPr>
          <w:ilvl w:val="12"/>
          <w:numId w:val="0"/>
        </w:numPr>
        <w:tabs>
          <w:tab w:val="left" w:pos="1418"/>
          <w:tab w:val="left" w:pos="1985"/>
        </w:tabs>
        <w:ind w:left="2552" w:hanging="2552"/>
        <w:jc w:val="both"/>
      </w:pPr>
      <w:r w:rsidRPr="0061166C">
        <w:tab/>
      </w:r>
      <w:r w:rsidRPr="0061166C">
        <w:tab/>
        <w:t>(iii)</w:t>
      </w:r>
      <w:r w:rsidRPr="0061166C">
        <w:tab/>
        <w:t>does not detonate or deflagrate at all and shows a medium effect when heated under confinement</w:t>
      </w:r>
    </w:p>
    <w:p w14:paraId="1F2721FB" w14:textId="77777777" w:rsidR="00CE7626" w:rsidRPr="0061166C" w:rsidRDefault="00CE7626" w:rsidP="00CE7626">
      <w:pPr>
        <w:numPr>
          <w:ilvl w:val="12"/>
          <w:numId w:val="0"/>
        </w:numPr>
        <w:tabs>
          <w:tab w:val="left" w:pos="1418"/>
          <w:tab w:val="left" w:pos="1985"/>
        </w:tabs>
        <w:ind w:left="2552" w:hanging="2552"/>
        <w:jc w:val="both"/>
      </w:pPr>
    </w:p>
    <w:p w14:paraId="3B4F6470" w14:textId="77777777" w:rsidR="00CE7626" w:rsidRPr="0061166C" w:rsidRDefault="00CE7626" w:rsidP="00CE7626">
      <w:pPr>
        <w:numPr>
          <w:ilvl w:val="12"/>
          <w:numId w:val="0"/>
        </w:numPr>
        <w:tabs>
          <w:tab w:val="left" w:pos="1418"/>
        </w:tabs>
        <w:ind w:left="1985" w:hanging="1985"/>
        <w:jc w:val="both"/>
      </w:pPr>
      <w:r w:rsidRPr="0061166C">
        <w:tab/>
      </w:r>
      <w:r w:rsidRPr="0061166C">
        <w:tab/>
      </w:r>
      <w:r w:rsidRPr="0061166C">
        <w:rPr>
          <w:strike/>
          <w:color w:val="FF0000"/>
        </w:rPr>
        <w:t>is acceptable for transport in packages of not more than 50 kg net mass (</w:t>
      </w:r>
      <w:r w:rsidRPr="0061166C">
        <w:rPr>
          <w:color w:val="0070C0"/>
        </w:rPr>
        <w:t xml:space="preserve">will be </w:t>
      </w:r>
      <w:r w:rsidRPr="0061166C">
        <w:t>defined as organic peroxide type D</w:t>
      </w:r>
      <w:r w:rsidRPr="0061166C">
        <w:rPr>
          <w:strike/>
          <w:color w:val="FF0000"/>
        </w:rPr>
        <w:t>, exit box D of Figure 20.1)</w:t>
      </w:r>
      <w:r w:rsidRPr="0061166C">
        <w:t>;</w:t>
      </w:r>
    </w:p>
    <w:p w14:paraId="6FCCF6C0" w14:textId="77777777" w:rsidR="00CE7626" w:rsidRPr="0061166C" w:rsidRDefault="00CE7626" w:rsidP="00CE7626">
      <w:pPr>
        <w:numPr>
          <w:ilvl w:val="12"/>
          <w:numId w:val="0"/>
        </w:numPr>
        <w:tabs>
          <w:tab w:val="left" w:pos="1418"/>
        </w:tabs>
        <w:ind w:left="1985" w:hanging="1985"/>
        <w:jc w:val="both"/>
      </w:pPr>
      <w:r w:rsidRPr="0061166C">
        <w:tab/>
        <w:t>(e)</w:t>
      </w:r>
      <w:r w:rsidRPr="0061166C">
        <w:tab/>
        <w:t xml:space="preserve">Any organic peroxide </w:t>
      </w:r>
      <w:r w:rsidRPr="0061166C">
        <w:rPr>
          <w:strike/>
          <w:color w:val="FF0000"/>
        </w:rPr>
        <w:t>formulation</w:t>
      </w:r>
      <w:r w:rsidRPr="0061166C">
        <w:rPr>
          <w:color w:val="FF0000"/>
        </w:rPr>
        <w:t xml:space="preserve"> </w:t>
      </w:r>
      <w:r w:rsidRPr="0061166C">
        <w:t xml:space="preserve">which, in laboratory testing, neither detonates nor deflagrates at all and shows low or no effect when heated under confinement </w:t>
      </w:r>
      <w:r w:rsidRPr="0061166C">
        <w:rPr>
          <w:strike/>
          <w:color w:val="FF0000"/>
        </w:rPr>
        <w:t>is acceptable for transport in packages of not more than 400 kg/450 litres (</w:t>
      </w:r>
      <w:r w:rsidRPr="0061166C">
        <w:rPr>
          <w:color w:val="0070C0"/>
        </w:rPr>
        <w:t xml:space="preserve">will be </w:t>
      </w:r>
      <w:r w:rsidRPr="0061166C">
        <w:t>defined as organic peroxide type E</w:t>
      </w:r>
      <w:r w:rsidRPr="0061166C">
        <w:rPr>
          <w:strike/>
          <w:color w:val="FF0000"/>
        </w:rPr>
        <w:t>, exit box E of Figure 20.1)</w:t>
      </w:r>
      <w:r w:rsidRPr="0061166C">
        <w:t>;</w:t>
      </w:r>
    </w:p>
    <w:p w14:paraId="25230A54" w14:textId="77777777" w:rsidR="00CE7626" w:rsidRPr="0061166C" w:rsidRDefault="00CE7626" w:rsidP="00CE7626">
      <w:pPr>
        <w:numPr>
          <w:ilvl w:val="12"/>
          <w:numId w:val="0"/>
        </w:numPr>
        <w:tabs>
          <w:tab w:val="left" w:pos="1418"/>
        </w:tabs>
        <w:spacing w:line="235" w:lineRule="auto"/>
        <w:jc w:val="both"/>
      </w:pPr>
    </w:p>
    <w:p w14:paraId="4C50059E" w14:textId="77777777" w:rsidR="00CE7626" w:rsidRPr="0061166C" w:rsidRDefault="00CE7626" w:rsidP="00CE7626">
      <w:pPr>
        <w:numPr>
          <w:ilvl w:val="12"/>
          <w:numId w:val="0"/>
        </w:numPr>
        <w:tabs>
          <w:tab w:val="left" w:pos="1418"/>
        </w:tabs>
        <w:ind w:left="1985" w:hanging="1985"/>
        <w:jc w:val="both"/>
      </w:pPr>
      <w:r w:rsidRPr="0061166C">
        <w:tab/>
        <w:t>(f)</w:t>
      </w:r>
      <w:r w:rsidRPr="0061166C">
        <w:tab/>
        <w:t xml:space="preserve">Any organic peroxide </w:t>
      </w:r>
      <w:r w:rsidRPr="0061166C">
        <w:rPr>
          <w:strike/>
          <w:color w:val="FF0000"/>
        </w:rPr>
        <w:t>formulation</w:t>
      </w:r>
      <w:r w:rsidRPr="0061166C">
        <w:rPr>
          <w:color w:val="FF0000"/>
        </w:rPr>
        <w:t xml:space="preserve"> </w:t>
      </w:r>
      <w:r w:rsidRPr="0061166C">
        <w:t>which, in laboratory testing, neither detonates in the cavitated state nor deflagrates at all and shows only a low or no effect when heated under confinement as well as low or no explosive power</w:t>
      </w:r>
      <w:r w:rsidRPr="0061166C">
        <w:rPr>
          <w:strike/>
          <w:color w:val="FF0000"/>
        </w:rPr>
        <w:t xml:space="preserve"> may be considered for transport in IBCs or tanks (</w:t>
      </w:r>
      <w:r w:rsidRPr="0061166C">
        <w:rPr>
          <w:color w:val="0070C0"/>
        </w:rPr>
        <w:t xml:space="preserve"> will be </w:t>
      </w:r>
      <w:r w:rsidRPr="0061166C">
        <w:t>defined as organic peroxide type F</w:t>
      </w:r>
      <w:r w:rsidRPr="0061166C">
        <w:rPr>
          <w:strike/>
          <w:color w:val="FF0000"/>
        </w:rPr>
        <w:t>, exit box F of Figure 20.1); for additional provisions, see Model Regulations, sub-section 4.1.7.2 and packing instruction IBC520, sub-section 4.2.1.13 and portable tank instruction T23</w:t>
      </w:r>
      <w:r w:rsidRPr="0061166C">
        <w:t>;</w:t>
      </w:r>
    </w:p>
    <w:p w14:paraId="34F454B8" w14:textId="77777777" w:rsidR="00CE7626" w:rsidRPr="0061166C" w:rsidRDefault="00CE7626" w:rsidP="00CE7626">
      <w:pPr>
        <w:numPr>
          <w:ilvl w:val="12"/>
          <w:numId w:val="0"/>
        </w:numPr>
        <w:tabs>
          <w:tab w:val="left" w:pos="1418"/>
        </w:tabs>
        <w:spacing w:line="235" w:lineRule="auto"/>
        <w:jc w:val="both"/>
      </w:pPr>
    </w:p>
    <w:p w14:paraId="1C62D3EA" w14:textId="77777777" w:rsidR="00CE7626" w:rsidRPr="0061166C" w:rsidRDefault="00CE7626" w:rsidP="0061166C">
      <w:pPr>
        <w:numPr>
          <w:ilvl w:val="12"/>
          <w:numId w:val="0"/>
        </w:numPr>
        <w:tabs>
          <w:tab w:val="left" w:pos="567"/>
        </w:tabs>
        <w:jc w:val="both"/>
      </w:pPr>
      <w:r w:rsidRPr="0061166C">
        <w:tab/>
        <w:t>(g)</w:t>
      </w:r>
      <w:r w:rsidRPr="0061166C">
        <w:tab/>
        <w:t xml:space="preserve">Any organic peroxide </w:t>
      </w:r>
      <w:r w:rsidRPr="0061166C">
        <w:rPr>
          <w:strike/>
          <w:color w:val="FF0000"/>
        </w:rPr>
        <w:t>formulation</w:t>
      </w:r>
      <w:r w:rsidRPr="0061166C">
        <w:rPr>
          <w:color w:val="FF0000"/>
        </w:rPr>
        <w:t xml:space="preserve"> </w:t>
      </w:r>
      <w:r w:rsidRPr="0061166C">
        <w:t>which, in laboratory testing, neither detonates in the cavitated state nor deflagrates at all and shows no effect when heated under confinement nor any explosive power</w:t>
      </w:r>
      <w:r w:rsidRPr="0061166C">
        <w:rPr>
          <w:strike/>
          <w:color w:val="FF0000"/>
        </w:rPr>
        <w:t xml:space="preserve"> should be exempted </w:t>
      </w:r>
      <w:r w:rsidRPr="0061166C">
        <w:rPr>
          <w:strike/>
          <w:color w:val="FF0000"/>
        </w:rPr>
        <w:lastRenderedPageBreak/>
        <w:t>from Division 5.2</w:t>
      </w:r>
      <w:r w:rsidRPr="0061166C">
        <w:t>, provided</w:t>
      </w:r>
      <w:r w:rsidRPr="0061166C">
        <w:rPr>
          <w:strike/>
          <w:color w:val="FF0000"/>
        </w:rPr>
        <w:t xml:space="preserve"> that the</w:t>
      </w:r>
      <w:r w:rsidRPr="0061166C">
        <w:t xml:space="preserve"> </w:t>
      </w:r>
      <w:r w:rsidRPr="0061166C">
        <w:rPr>
          <w:color w:val="0070C0"/>
        </w:rPr>
        <w:t xml:space="preserve">it </w:t>
      </w:r>
      <w:r w:rsidRPr="0061166C">
        <w:t>formulation is thermally stable (self-accelerating decomposition temperature is 60 °C or higher for a 50 kg package) and</w:t>
      </w:r>
      <w:r w:rsidRPr="0061166C">
        <w:rPr>
          <w:color w:val="0070C0"/>
        </w:rPr>
        <w:t>,</w:t>
      </w:r>
      <w:r w:rsidRPr="0061166C">
        <w:t xml:space="preserve"> for liquid </w:t>
      </w:r>
      <w:r w:rsidRPr="0061166C">
        <w:rPr>
          <w:strike/>
          <w:color w:val="FF0000"/>
        </w:rPr>
        <w:t>formulations</w:t>
      </w:r>
      <w:r w:rsidRPr="0061166C">
        <w:rPr>
          <w:color w:val="FF0000"/>
        </w:rPr>
        <w:t xml:space="preserve"> </w:t>
      </w:r>
      <w:r w:rsidRPr="0061166C">
        <w:rPr>
          <w:color w:val="0070C0"/>
        </w:rPr>
        <w:t xml:space="preserve">mixtures a </w:t>
      </w:r>
      <w:r w:rsidRPr="0061166C">
        <w:t>diluent</w:t>
      </w:r>
      <w:r w:rsidRPr="0061166C">
        <w:rPr>
          <w:color w:val="0070C0"/>
        </w:rPr>
        <w:t xml:space="preserve"> having a boiling point of not less than 150 °C</w:t>
      </w:r>
      <w:r w:rsidRPr="0061166C">
        <w:t xml:space="preserve"> type A is used for desensitization (</w:t>
      </w:r>
      <w:r w:rsidRPr="0061166C">
        <w:rPr>
          <w:color w:val="0070C0"/>
        </w:rPr>
        <w:t xml:space="preserve">will be </w:t>
      </w:r>
      <w:r w:rsidRPr="0061166C">
        <w:t>defined as organic peroxide type G</w:t>
      </w:r>
      <w:r w:rsidRPr="0061166C">
        <w:rPr>
          <w:strike/>
          <w:color w:val="FF0000"/>
        </w:rPr>
        <w:t>, exit box G of Figure 20.1)</w:t>
      </w:r>
      <w:r w:rsidRPr="0061166C">
        <w:t xml:space="preserve">. If the </w:t>
      </w:r>
      <w:r w:rsidRPr="0061166C">
        <w:rPr>
          <w:strike/>
          <w:color w:val="FF0000"/>
        </w:rPr>
        <w:t>formulation</w:t>
      </w:r>
      <w:r w:rsidRPr="0061166C">
        <w:rPr>
          <w:color w:val="FF0000"/>
        </w:rPr>
        <w:t xml:space="preserve"> </w:t>
      </w:r>
      <w:r w:rsidRPr="0061166C">
        <w:rPr>
          <w:color w:val="0070C0"/>
        </w:rPr>
        <w:t xml:space="preserve">organic peroxide </w:t>
      </w:r>
      <w:r w:rsidRPr="0061166C">
        <w:t>is not thermally stable or a diluent</w:t>
      </w:r>
      <w:r w:rsidRPr="0061166C">
        <w:rPr>
          <w:color w:val="0070C0"/>
        </w:rPr>
        <w:t xml:space="preserve"> having a boiling point less than 150 °C</w:t>
      </w:r>
      <w:r w:rsidRPr="0061166C">
        <w:t xml:space="preserve"> </w:t>
      </w:r>
      <w:r w:rsidRPr="0061166C">
        <w:rPr>
          <w:strike/>
          <w:color w:val="FF0000"/>
        </w:rPr>
        <w:t xml:space="preserve">other than type A </w:t>
      </w:r>
      <w:r w:rsidRPr="0061166C">
        <w:t xml:space="preserve">is used for desensitization, </w:t>
      </w:r>
      <w:r w:rsidRPr="0061166C">
        <w:rPr>
          <w:strike/>
          <w:color w:val="FF0000"/>
        </w:rPr>
        <w:t>the formulation should</w:t>
      </w:r>
      <w:r w:rsidRPr="0061166C">
        <w:rPr>
          <w:color w:val="FF0000"/>
        </w:rPr>
        <w:t xml:space="preserve"> </w:t>
      </w:r>
      <w:r w:rsidRPr="0061166C">
        <w:rPr>
          <w:color w:val="0070C0"/>
        </w:rPr>
        <w:t xml:space="preserve">it shall </w:t>
      </w:r>
      <w:r w:rsidRPr="0061166C">
        <w:t>be defined as organic peroxide type F.</w:t>
      </w:r>
    </w:p>
    <w:p w14:paraId="16686CE9" w14:textId="77777777" w:rsidR="00CE7626" w:rsidRPr="0061166C" w:rsidRDefault="00CE7626" w:rsidP="00CE7626">
      <w:pPr>
        <w:numPr>
          <w:ilvl w:val="12"/>
          <w:numId w:val="0"/>
        </w:numPr>
        <w:tabs>
          <w:tab w:val="left" w:pos="1418"/>
        </w:tabs>
        <w:spacing w:line="235" w:lineRule="auto"/>
        <w:jc w:val="both"/>
      </w:pPr>
    </w:p>
    <w:p w14:paraId="3F26E343" w14:textId="77777777" w:rsidR="00CE7626" w:rsidRPr="0061166C" w:rsidRDefault="00CE7626" w:rsidP="00CE7626">
      <w:pPr>
        <w:tabs>
          <w:tab w:val="left" w:pos="1418"/>
        </w:tabs>
        <w:jc w:val="both"/>
        <w:rPr>
          <w:b/>
          <w:i/>
          <w:color w:val="0070C0"/>
        </w:rPr>
      </w:pPr>
      <w:r w:rsidRPr="0061166C">
        <w:rPr>
          <w:b/>
          <w:color w:val="0070C0"/>
        </w:rPr>
        <w:t>20.4.4</w:t>
      </w:r>
      <w:r w:rsidRPr="0061166C">
        <w:rPr>
          <w:color w:val="0070C0"/>
        </w:rPr>
        <w:tab/>
      </w:r>
      <w:r w:rsidRPr="0061166C">
        <w:rPr>
          <w:b/>
          <w:i/>
          <w:color w:val="0070C0"/>
        </w:rPr>
        <w:t>Classification of polymerizing substances</w:t>
      </w:r>
    </w:p>
    <w:p w14:paraId="51E95928" w14:textId="77777777" w:rsidR="00CE7626" w:rsidRPr="0061166C" w:rsidRDefault="00CE7626" w:rsidP="00CE7626">
      <w:pPr>
        <w:tabs>
          <w:tab w:val="left" w:pos="1418"/>
        </w:tabs>
        <w:jc w:val="both"/>
        <w:rPr>
          <w:color w:val="0070C0"/>
        </w:rPr>
      </w:pPr>
    </w:p>
    <w:p w14:paraId="000E28E1" w14:textId="62F9F731" w:rsidR="00CE7626" w:rsidRPr="003A59C7" w:rsidRDefault="00CE7626" w:rsidP="00CE7626">
      <w:pPr>
        <w:tabs>
          <w:tab w:val="left" w:pos="1418"/>
        </w:tabs>
        <w:jc w:val="both"/>
        <w:rPr>
          <w:color w:val="0070C0"/>
        </w:rPr>
      </w:pPr>
      <w:r w:rsidRPr="003A59C7">
        <w:rPr>
          <w:color w:val="0070C0"/>
        </w:rPr>
        <w:t>20.4.4.1</w:t>
      </w:r>
      <w:r w:rsidRPr="003A59C7">
        <w:rPr>
          <w:color w:val="0070C0"/>
        </w:rPr>
        <w:tab/>
        <w:t xml:space="preserve">Polymerizing substances are substances which, without stabilization, are liable to undergo a strongly exothermic reaction resulting in the formation of larger molecules or resulting in the formation of polymers under conditions normally encountered in transport. Such substances are considered to be polymerizing substances of Division 4.1 </w:t>
      </w:r>
      <w:r w:rsidR="003A59C7" w:rsidRPr="003A59C7">
        <w:rPr>
          <w:color w:val="0070C0"/>
        </w:rPr>
        <w:t>for transport</w:t>
      </w:r>
      <w:r w:rsidRPr="003A59C7">
        <w:rPr>
          <w:color w:val="0070C0"/>
        </w:rPr>
        <w:t xml:space="preserve"> when:</w:t>
      </w:r>
    </w:p>
    <w:p w14:paraId="3A42EEF2" w14:textId="77777777" w:rsidR="00CE7626" w:rsidRPr="003A59C7" w:rsidRDefault="00CE7626" w:rsidP="00CE7626">
      <w:pPr>
        <w:tabs>
          <w:tab w:val="left" w:pos="1418"/>
        </w:tabs>
        <w:jc w:val="both"/>
        <w:rPr>
          <w:color w:val="0070C0"/>
        </w:rPr>
      </w:pPr>
    </w:p>
    <w:p w14:paraId="34D57E07" w14:textId="77777777" w:rsidR="00CE7626" w:rsidRPr="003A59C7" w:rsidRDefault="00CE7626" w:rsidP="00CE7626">
      <w:pPr>
        <w:numPr>
          <w:ilvl w:val="12"/>
          <w:numId w:val="0"/>
        </w:numPr>
        <w:tabs>
          <w:tab w:val="left" w:pos="1418"/>
        </w:tabs>
        <w:spacing w:after="240"/>
        <w:ind w:left="2127" w:hanging="709"/>
        <w:jc w:val="both"/>
        <w:rPr>
          <w:color w:val="0070C0"/>
        </w:rPr>
      </w:pPr>
      <w:r w:rsidRPr="003A59C7">
        <w:rPr>
          <w:color w:val="0070C0"/>
        </w:rPr>
        <w:t>(a)</w:t>
      </w:r>
      <w:r w:rsidRPr="003A59C7">
        <w:rPr>
          <w:color w:val="0070C0"/>
        </w:rPr>
        <w:tab/>
        <w:t xml:space="preserve">Their self-accelerating polymerization temperature (SAPT) is 75 °C or less under the conditions (with or without chemical stabilization as offered for transport) and in the packaging, IBC or portable tank in which the substance or mixture is to be transported; and </w:t>
      </w:r>
    </w:p>
    <w:p w14:paraId="7D5097EC" w14:textId="77777777" w:rsidR="00CE7626" w:rsidRPr="003A59C7" w:rsidRDefault="00CE7626" w:rsidP="00CE7626">
      <w:pPr>
        <w:numPr>
          <w:ilvl w:val="12"/>
          <w:numId w:val="0"/>
        </w:numPr>
        <w:tabs>
          <w:tab w:val="left" w:pos="1418"/>
        </w:tabs>
        <w:spacing w:after="240"/>
        <w:ind w:left="2127" w:hanging="709"/>
        <w:jc w:val="both"/>
        <w:rPr>
          <w:color w:val="0070C0"/>
        </w:rPr>
      </w:pPr>
      <w:r w:rsidRPr="003A59C7">
        <w:rPr>
          <w:color w:val="0070C0"/>
        </w:rPr>
        <w:t>(b)</w:t>
      </w:r>
      <w:r w:rsidRPr="003A59C7">
        <w:rPr>
          <w:color w:val="0070C0"/>
        </w:rPr>
        <w:tab/>
        <w:t>They exhibit a heat of reaction of more than 300 J/g; and</w:t>
      </w:r>
    </w:p>
    <w:p w14:paraId="17E14095" w14:textId="64DAB9C2" w:rsidR="00CE7626" w:rsidRPr="003A59C7" w:rsidRDefault="00CE7626" w:rsidP="00CE7626">
      <w:pPr>
        <w:numPr>
          <w:ilvl w:val="12"/>
          <w:numId w:val="0"/>
        </w:numPr>
        <w:tabs>
          <w:tab w:val="left" w:pos="1418"/>
        </w:tabs>
        <w:spacing w:after="240"/>
        <w:ind w:left="2127" w:hanging="709"/>
        <w:jc w:val="both"/>
        <w:rPr>
          <w:color w:val="0070C0"/>
        </w:rPr>
      </w:pPr>
      <w:r w:rsidRPr="003A59C7">
        <w:rPr>
          <w:color w:val="0070C0"/>
        </w:rPr>
        <w:t>(c)</w:t>
      </w:r>
      <w:r w:rsidRPr="003A59C7">
        <w:rPr>
          <w:color w:val="0070C0"/>
        </w:rPr>
        <w:tab/>
        <w:t>They do not meet any other criteria for inclusion in classes 1 to 8.</w:t>
      </w:r>
    </w:p>
    <w:p w14:paraId="377753BE" w14:textId="6ACA6DBF" w:rsidR="00CE7626" w:rsidRPr="003A59C7" w:rsidRDefault="00CE7626" w:rsidP="00CE7626">
      <w:pPr>
        <w:tabs>
          <w:tab w:val="left" w:pos="1418"/>
        </w:tabs>
        <w:jc w:val="both"/>
        <w:rPr>
          <w:color w:val="0070C0"/>
        </w:rPr>
      </w:pPr>
      <w:r w:rsidRPr="003A59C7">
        <w:rPr>
          <w:color w:val="0070C0"/>
        </w:rPr>
        <w:t>20.4.4.2</w:t>
      </w:r>
      <w:r w:rsidRPr="003A59C7">
        <w:rPr>
          <w:color w:val="0070C0"/>
        </w:rPr>
        <w:tab/>
        <w:t>Based on their SAPT and physical state, polymerizing substances are classified</w:t>
      </w:r>
      <w:r w:rsidR="003A59C7" w:rsidRPr="003A59C7">
        <w:rPr>
          <w:color w:val="0070C0"/>
        </w:rPr>
        <w:t xml:space="preserve"> for transport purposes</w:t>
      </w:r>
      <w:r w:rsidRPr="003A59C7">
        <w:rPr>
          <w:color w:val="0070C0"/>
        </w:rPr>
        <w:t xml:space="preserve"> as:</w:t>
      </w:r>
    </w:p>
    <w:p w14:paraId="77D48207" w14:textId="77777777" w:rsidR="00CE7626" w:rsidRPr="003A59C7" w:rsidRDefault="00CE7626" w:rsidP="00CE7626">
      <w:pPr>
        <w:tabs>
          <w:tab w:val="left" w:pos="1418"/>
        </w:tabs>
        <w:jc w:val="both"/>
        <w:rPr>
          <w:color w:val="0070C0"/>
        </w:rPr>
      </w:pPr>
    </w:p>
    <w:p w14:paraId="2E8D36DD" w14:textId="77777777" w:rsidR="00CE7626" w:rsidRPr="0061166C" w:rsidRDefault="00CE7626" w:rsidP="00CE7626">
      <w:pPr>
        <w:numPr>
          <w:ilvl w:val="12"/>
          <w:numId w:val="0"/>
        </w:numPr>
        <w:tabs>
          <w:tab w:val="left" w:pos="1418"/>
        </w:tabs>
        <w:spacing w:after="240"/>
        <w:ind w:left="2127" w:hanging="709"/>
        <w:jc w:val="both"/>
        <w:rPr>
          <w:color w:val="0070C0"/>
        </w:rPr>
      </w:pPr>
      <w:r w:rsidRPr="003A59C7">
        <w:rPr>
          <w:color w:val="0070C0"/>
        </w:rPr>
        <w:tab/>
        <w:t>(a)</w:t>
      </w:r>
      <w:r w:rsidRPr="003A59C7">
        <w:rPr>
          <w:color w:val="0070C0"/>
        </w:rPr>
        <w:tab/>
        <w:t>Polymerizing substance, solid, stabilized</w:t>
      </w:r>
    </w:p>
    <w:p w14:paraId="7A7E7A8C" w14:textId="77777777" w:rsidR="00CE7626" w:rsidRPr="0061166C" w:rsidRDefault="00CE7626" w:rsidP="00CE7626">
      <w:pPr>
        <w:numPr>
          <w:ilvl w:val="12"/>
          <w:numId w:val="0"/>
        </w:numPr>
        <w:tabs>
          <w:tab w:val="left" w:pos="1418"/>
        </w:tabs>
        <w:spacing w:after="240"/>
        <w:ind w:left="2127" w:hanging="709"/>
        <w:jc w:val="both"/>
        <w:rPr>
          <w:color w:val="0070C0"/>
        </w:rPr>
      </w:pPr>
      <w:r w:rsidRPr="0061166C">
        <w:rPr>
          <w:color w:val="0070C0"/>
        </w:rPr>
        <w:tab/>
        <w:t xml:space="preserve">(b) </w:t>
      </w:r>
      <w:r w:rsidRPr="0061166C">
        <w:rPr>
          <w:color w:val="0070C0"/>
        </w:rPr>
        <w:tab/>
        <w:t>Polymerizing substance, liquid, stabilized</w:t>
      </w:r>
    </w:p>
    <w:p w14:paraId="61304AE3" w14:textId="77777777" w:rsidR="00CE7626" w:rsidRPr="0061166C" w:rsidRDefault="00CE7626" w:rsidP="00CE7626">
      <w:pPr>
        <w:numPr>
          <w:ilvl w:val="12"/>
          <w:numId w:val="0"/>
        </w:numPr>
        <w:tabs>
          <w:tab w:val="left" w:pos="1418"/>
        </w:tabs>
        <w:spacing w:after="240"/>
        <w:ind w:left="2127" w:hanging="709"/>
        <w:jc w:val="both"/>
        <w:rPr>
          <w:color w:val="0070C0"/>
        </w:rPr>
      </w:pPr>
      <w:r w:rsidRPr="0061166C">
        <w:rPr>
          <w:color w:val="0070C0"/>
        </w:rPr>
        <w:tab/>
        <w:t xml:space="preserve">(b) </w:t>
      </w:r>
      <w:r w:rsidRPr="0061166C">
        <w:rPr>
          <w:color w:val="0070C0"/>
        </w:rPr>
        <w:tab/>
        <w:t>Polymerizing substance, solid, stabilized, temperature controlled</w:t>
      </w:r>
    </w:p>
    <w:p w14:paraId="14B5D463" w14:textId="77777777" w:rsidR="00CE7626" w:rsidRPr="0061166C" w:rsidRDefault="00CE7626" w:rsidP="00CE7626">
      <w:pPr>
        <w:numPr>
          <w:ilvl w:val="12"/>
          <w:numId w:val="0"/>
        </w:numPr>
        <w:tabs>
          <w:tab w:val="left" w:pos="1418"/>
        </w:tabs>
        <w:spacing w:after="240"/>
        <w:ind w:left="2127" w:hanging="709"/>
        <w:jc w:val="both"/>
        <w:rPr>
          <w:color w:val="0070C0"/>
        </w:rPr>
      </w:pPr>
      <w:r w:rsidRPr="0061166C">
        <w:rPr>
          <w:color w:val="0070C0"/>
        </w:rPr>
        <w:tab/>
        <w:t xml:space="preserve">(c) </w:t>
      </w:r>
      <w:r w:rsidRPr="0061166C">
        <w:rPr>
          <w:color w:val="0070C0"/>
        </w:rPr>
        <w:tab/>
        <w:t>Polymerizing substance, liquid, stabilized, temperature controlled</w:t>
      </w:r>
    </w:p>
    <w:p w14:paraId="1EA19F5A" w14:textId="77777777" w:rsidR="00CE7626" w:rsidRPr="0061166C" w:rsidRDefault="00CE7626" w:rsidP="00CE7626">
      <w:pPr>
        <w:numPr>
          <w:ilvl w:val="12"/>
          <w:numId w:val="0"/>
        </w:numPr>
        <w:tabs>
          <w:tab w:val="left" w:pos="1418"/>
        </w:tabs>
        <w:spacing w:line="235" w:lineRule="auto"/>
        <w:jc w:val="both"/>
      </w:pPr>
    </w:p>
    <w:p w14:paraId="396AFAD1" w14:textId="77777777" w:rsidR="00CE7626" w:rsidRPr="0061166C" w:rsidRDefault="00CE7626" w:rsidP="00CE7626">
      <w:pPr>
        <w:pStyle w:val="ManualHeading3"/>
        <w:rPr>
          <w:sz w:val="20"/>
          <w:szCs w:val="20"/>
        </w:rPr>
      </w:pPr>
      <w:r w:rsidRPr="0061166C">
        <w:rPr>
          <w:sz w:val="20"/>
          <w:szCs w:val="20"/>
        </w:rPr>
        <w:t>20.4.</w:t>
      </w:r>
      <w:r w:rsidRPr="0061166C">
        <w:rPr>
          <w:strike/>
          <w:color w:val="FF0000"/>
          <w:sz w:val="20"/>
          <w:szCs w:val="20"/>
        </w:rPr>
        <w:t>4</w:t>
      </w:r>
      <w:r w:rsidRPr="0061166C">
        <w:rPr>
          <w:color w:val="0070C0"/>
          <w:sz w:val="20"/>
          <w:szCs w:val="20"/>
        </w:rPr>
        <w:t>5</w:t>
      </w:r>
      <w:r w:rsidRPr="0061166C">
        <w:rPr>
          <w:sz w:val="20"/>
          <w:szCs w:val="20"/>
        </w:rPr>
        <w:tab/>
      </w:r>
      <w:r w:rsidRPr="0061166C">
        <w:rPr>
          <w:i/>
          <w:sz w:val="20"/>
          <w:szCs w:val="20"/>
        </w:rPr>
        <w:t>Test types</w:t>
      </w:r>
    </w:p>
    <w:p w14:paraId="5824E377" w14:textId="77777777" w:rsidR="00CE7626" w:rsidRPr="0061166C" w:rsidRDefault="00CE7626" w:rsidP="00CE7626">
      <w:pPr>
        <w:numPr>
          <w:ilvl w:val="12"/>
          <w:numId w:val="0"/>
        </w:numPr>
        <w:tabs>
          <w:tab w:val="left" w:pos="1418"/>
        </w:tabs>
        <w:spacing w:line="235" w:lineRule="auto"/>
        <w:jc w:val="both"/>
      </w:pPr>
    </w:p>
    <w:p w14:paraId="1A372745" w14:textId="77777777" w:rsidR="00CE7626" w:rsidRPr="0061166C" w:rsidRDefault="00CE7626" w:rsidP="00CE7626">
      <w:pPr>
        <w:tabs>
          <w:tab w:val="left" w:pos="1418"/>
        </w:tabs>
        <w:jc w:val="both"/>
      </w:pPr>
      <w:r w:rsidRPr="0061166C">
        <w:t>20.4.</w:t>
      </w:r>
      <w:bookmarkStart w:id="3" w:name="_Hlk501705013"/>
      <w:r w:rsidRPr="0061166C">
        <w:rPr>
          <w:strike/>
          <w:color w:val="FF0000"/>
        </w:rPr>
        <w:t>4</w:t>
      </w:r>
      <w:r w:rsidRPr="0061166C">
        <w:rPr>
          <w:color w:val="0070C0"/>
        </w:rPr>
        <w:t>5</w:t>
      </w:r>
      <w:bookmarkEnd w:id="3"/>
      <w:r w:rsidRPr="0061166C">
        <w:t>.1</w:t>
      </w:r>
      <w:r w:rsidRPr="0061166C">
        <w:tab/>
        <w:t>Paragraphs 20.4.2 and 20.4.3 refer only to those properties of self-reactive substances and organic peroxides which are decisive for their classification. These properties should be determined experimentally.</w:t>
      </w:r>
    </w:p>
    <w:p w14:paraId="50EA5024" w14:textId="77777777" w:rsidR="00CE7626" w:rsidRPr="0061166C" w:rsidRDefault="00CE7626" w:rsidP="00CE7626">
      <w:pPr>
        <w:numPr>
          <w:ilvl w:val="12"/>
          <w:numId w:val="0"/>
        </w:numPr>
        <w:tabs>
          <w:tab w:val="left" w:pos="1418"/>
        </w:tabs>
        <w:spacing w:line="235" w:lineRule="auto"/>
        <w:jc w:val="both"/>
      </w:pPr>
    </w:p>
    <w:p w14:paraId="48115942"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.2</w:t>
      </w:r>
      <w:r w:rsidRPr="0061166C">
        <w:tab/>
        <w:t>The test methods for determining the type of self-reactive substance or organic peroxide are grouped into eight series, lettered A to H, designed to provide the information necessary to answer the questions in the flow chart given in Figure 20.1 and to apply the principles for classification.</w:t>
      </w:r>
    </w:p>
    <w:p w14:paraId="5C9A0D32" w14:textId="77777777" w:rsidR="00CE7626" w:rsidRPr="0061166C" w:rsidRDefault="00CE7626" w:rsidP="00CE7626">
      <w:pPr>
        <w:numPr>
          <w:ilvl w:val="12"/>
          <w:numId w:val="0"/>
        </w:numPr>
        <w:tabs>
          <w:tab w:val="left" w:pos="1418"/>
        </w:tabs>
        <w:spacing w:line="235" w:lineRule="auto"/>
        <w:jc w:val="both"/>
      </w:pPr>
    </w:p>
    <w:p w14:paraId="1CF9174D"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.3</w:t>
      </w:r>
      <w:r w:rsidRPr="0061166C">
        <w:tab/>
        <w:t>Test series A comprises laboratory tests and criteria concerning propagation of detonation as requested in box 1 of the flow chart.</w:t>
      </w:r>
    </w:p>
    <w:p w14:paraId="1AFF9A2D" w14:textId="77777777" w:rsidR="00CE7626" w:rsidRPr="0061166C" w:rsidRDefault="00CE7626" w:rsidP="00CE7626">
      <w:pPr>
        <w:numPr>
          <w:ilvl w:val="12"/>
          <w:numId w:val="0"/>
        </w:numPr>
        <w:tabs>
          <w:tab w:val="left" w:pos="1418"/>
        </w:tabs>
        <w:spacing w:line="235" w:lineRule="auto"/>
        <w:jc w:val="both"/>
      </w:pPr>
    </w:p>
    <w:p w14:paraId="5ACA6279"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.4</w:t>
      </w:r>
      <w:r w:rsidRPr="0061166C">
        <w:tab/>
        <w:t>Test series B comprises a test and criteria concerning the propagation of detonation of the substance as packaged</w:t>
      </w:r>
      <w:r w:rsidRPr="0061166C">
        <w:rPr>
          <w:strike/>
          <w:color w:val="FF0000"/>
        </w:rPr>
        <w:t xml:space="preserve"> for transport</w:t>
      </w:r>
      <w:r w:rsidRPr="0061166C">
        <w:t>, as requested in box 2 of the flow chart.</w:t>
      </w:r>
    </w:p>
    <w:p w14:paraId="2130A9A7" w14:textId="77777777" w:rsidR="00CE7626" w:rsidRPr="0061166C" w:rsidRDefault="00CE7626" w:rsidP="00CE7626">
      <w:pPr>
        <w:numPr>
          <w:ilvl w:val="12"/>
          <w:numId w:val="0"/>
        </w:numPr>
        <w:tabs>
          <w:tab w:val="left" w:pos="1418"/>
        </w:tabs>
        <w:spacing w:line="235" w:lineRule="auto"/>
        <w:jc w:val="both"/>
      </w:pPr>
    </w:p>
    <w:p w14:paraId="62E94282"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.5</w:t>
      </w:r>
      <w:r w:rsidRPr="0061166C">
        <w:tab/>
        <w:t>Test series C comprises laboratory tests and criteria concerning propagation of deflagration as requested in boxes 3, 4 and 5 of the flow chart.</w:t>
      </w:r>
    </w:p>
    <w:p w14:paraId="29A96313" w14:textId="77777777" w:rsidR="00CE7626" w:rsidRPr="0061166C" w:rsidRDefault="00CE7626" w:rsidP="00CE7626">
      <w:pPr>
        <w:numPr>
          <w:ilvl w:val="12"/>
          <w:numId w:val="0"/>
        </w:numPr>
        <w:tabs>
          <w:tab w:val="left" w:pos="1418"/>
        </w:tabs>
        <w:spacing w:line="235" w:lineRule="auto"/>
        <w:jc w:val="both"/>
      </w:pPr>
    </w:p>
    <w:p w14:paraId="624A8E51"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.6</w:t>
      </w:r>
      <w:r w:rsidRPr="0061166C">
        <w:tab/>
        <w:t>Test series D comprises a test and criteria concerning the propagation of a rapid deflagration of the substance as packaged</w:t>
      </w:r>
      <w:r w:rsidRPr="0061166C">
        <w:rPr>
          <w:strike/>
          <w:color w:val="FF0000"/>
        </w:rPr>
        <w:t xml:space="preserve"> for transport</w:t>
      </w:r>
      <w:r w:rsidRPr="0061166C">
        <w:t xml:space="preserve">, as requested in box 6 of the flow chart. </w:t>
      </w:r>
    </w:p>
    <w:p w14:paraId="61429F07" w14:textId="77777777" w:rsidR="00CE7626" w:rsidRPr="0061166C" w:rsidRDefault="00CE7626" w:rsidP="00CE7626">
      <w:pPr>
        <w:numPr>
          <w:ilvl w:val="12"/>
          <w:numId w:val="0"/>
        </w:numPr>
        <w:tabs>
          <w:tab w:val="left" w:pos="1418"/>
        </w:tabs>
        <w:spacing w:line="235" w:lineRule="auto"/>
        <w:jc w:val="both"/>
      </w:pPr>
    </w:p>
    <w:p w14:paraId="53DBB512"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.7</w:t>
      </w:r>
      <w:r w:rsidRPr="0061166C">
        <w:tab/>
        <w:t>Test series E comprises laboratory tests and criteria concerning the determination of the effect of heating under defined confinement, as requested in boxes 7, 8, 9 and 13 of the flow chart.</w:t>
      </w:r>
    </w:p>
    <w:p w14:paraId="2EBE521A" w14:textId="77777777" w:rsidR="00CE7626" w:rsidRPr="0061166C" w:rsidRDefault="00CE7626" w:rsidP="00CE7626">
      <w:pPr>
        <w:numPr>
          <w:ilvl w:val="12"/>
          <w:numId w:val="0"/>
        </w:numPr>
        <w:tabs>
          <w:tab w:val="left" w:pos="1418"/>
        </w:tabs>
        <w:jc w:val="both"/>
      </w:pPr>
    </w:p>
    <w:p w14:paraId="56606BC3" w14:textId="77777777" w:rsidR="00CE7626" w:rsidRPr="0061166C" w:rsidRDefault="00CE7626" w:rsidP="00CE7626">
      <w:pPr>
        <w:tabs>
          <w:tab w:val="left" w:pos="1418"/>
        </w:tabs>
        <w:jc w:val="both"/>
      </w:pPr>
      <w:r w:rsidRPr="0061166C">
        <w:lastRenderedPageBreak/>
        <w:t>20.4.</w:t>
      </w:r>
      <w:r w:rsidRPr="0061166C">
        <w:rPr>
          <w:strike/>
          <w:color w:val="FF0000"/>
        </w:rPr>
        <w:t xml:space="preserve"> 4</w:t>
      </w:r>
      <w:r w:rsidRPr="0061166C">
        <w:rPr>
          <w:color w:val="0070C0"/>
        </w:rPr>
        <w:t>5</w:t>
      </w:r>
      <w:r w:rsidRPr="0061166C">
        <w:t>.8</w:t>
      </w:r>
      <w:r w:rsidRPr="0061166C">
        <w:tab/>
        <w:t>Test series F comprises laboratory tests and criteria concerning the explosive power of substances which are considered for</w:t>
      </w:r>
      <w:r w:rsidRPr="0061166C">
        <w:rPr>
          <w:strike/>
          <w:color w:val="FF0000"/>
        </w:rPr>
        <w:t xml:space="preserve"> transport</w:t>
      </w:r>
      <w:r w:rsidRPr="0061166C">
        <w:rPr>
          <w:color w:val="0070C0"/>
        </w:rPr>
        <w:t xml:space="preserve"> containment</w:t>
      </w:r>
      <w:r w:rsidRPr="0061166C">
        <w:t xml:space="preserve"> in Intermediate Bulk Containers (IBCs) or tanks, or for exemption (see box 11 of the flow chart), as requested in box 12 of the flow chart.</w:t>
      </w:r>
    </w:p>
    <w:p w14:paraId="4C12FA25" w14:textId="77777777" w:rsidR="00CE7626" w:rsidRPr="0061166C" w:rsidRDefault="00CE7626" w:rsidP="00CE7626">
      <w:pPr>
        <w:numPr>
          <w:ilvl w:val="12"/>
          <w:numId w:val="0"/>
        </w:numPr>
        <w:tabs>
          <w:tab w:val="left" w:pos="1418"/>
        </w:tabs>
        <w:jc w:val="both"/>
      </w:pPr>
    </w:p>
    <w:p w14:paraId="0F134346" w14:textId="77777777" w:rsidR="00CE7626" w:rsidRPr="0061166C" w:rsidRDefault="00CE7626" w:rsidP="00CE7626">
      <w:pPr>
        <w:tabs>
          <w:tab w:val="left" w:pos="1418"/>
        </w:tabs>
        <w:jc w:val="both"/>
      </w:pPr>
      <w:r w:rsidRPr="0061166C">
        <w:t>20.4.</w:t>
      </w:r>
      <w:r w:rsidRPr="0061166C">
        <w:rPr>
          <w:strike/>
          <w:color w:val="FF0000"/>
        </w:rPr>
        <w:t xml:space="preserve"> 4</w:t>
      </w:r>
      <w:r w:rsidRPr="0061166C">
        <w:rPr>
          <w:color w:val="0070C0"/>
        </w:rPr>
        <w:t>5</w:t>
      </w:r>
      <w:r w:rsidRPr="0061166C">
        <w:t>.9</w:t>
      </w:r>
      <w:r w:rsidRPr="0061166C">
        <w:tab/>
        <w:t>Test series G comprises tests and criteria concerning the determination of the effect of a thermal explosion of the substance as packaged</w:t>
      </w:r>
      <w:r w:rsidRPr="0061166C">
        <w:rPr>
          <w:strike/>
          <w:color w:val="FF0000"/>
        </w:rPr>
        <w:t xml:space="preserve"> for transport</w:t>
      </w:r>
      <w:r w:rsidRPr="0061166C">
        <w:t>, as requested in box 10 of the flow chart.</w:t>
      </w:r>
    </w:p>
    <w:p w14:paraId="71088222" w14:textId="77777777" w:rsidR="00CE7626" w:rsidRPr="0061166C" w:rsidRDefault="00CE7626" w:rsidP="00CE7626">
      <w:pPr>
        <w:numPr>
          <w:ilvl w:val="12"/>
          <w:numId w:val="0"/>
        </w:numPr>
        <w:tabs>
          <w:tab w:val="left" w:pos="1418"/>
        </w:tabs>
        <w:jc w:val="both"/>
      </w:pPr>
    </w:p>
    <w:p w14:paraId="6E754AE9" w14:textId="77777777" w:rsidR="00CE7626" w:rsidRPr="0061166C" w:rsidRDefault="00CE7626" w:rsidP="00CE7626">
      <w:pPr>
        <w:tabs>
          <w:tab w:val="left" w:pos="1418"/>
        </w:tabs>
        <w:jc w:val="both"/>
        <w:rPr>
          <w:szCs w:val="22"/>
        </w:rPr>
      </w:pPr>
      <w:r w:rsidRPr="0061166C">
        <w:rPr>
          <w:szCs w:val="22"/>
        </w:rPr>
        <w:t>20.4.</w:t>
      </w:r>
      <w:r w:rsidRPr="0061166C">
        <w:rPr>
          <w:strike/>
          <w:color w:val="FF0000"/>
          <w:szCs w:val="22"/>
        </w:rPr>
        <w:t xml:space="preserve"> 4</w:t>
      </w:r>
      <w:r w:rsidRPr="0061166C">
        <w:rPr>
          <w:color w:val="0070C0"/>
          <w:szCs w:val="22"/>
        </w:rPr>
        <w:t>5</w:t>
      </w:r>
      <w:r w:rsidRPr="0061166C">
        <w:rPr>
          <w:szCs w:val="22"/>
        </w:rPr>
        <w:t>.10</w:t>
      </w:r>
      <w:r w:rsidRPr="0061166C">
        <w:rPr>
          <w:szCs w:val="22"/>
        </w:rPr>
        <w:tab/>
        <w:t>Test series H comprises tests and criteria concerning the determination of the self-accelerating decomposition temperature of organic peroxides and self-reactive, or potentially self-reactive substances</w:t>
      </w:r>
      <w:r w:rsidRPr="0061166C">
        <w:rPr>
          <w:color w:val="0070C0"/>
          <w:szCs w:val="22"/>
        </w:rPr>
        <w:t xml:space="preserve"> and for the determination of the self-accelerating decomposition </w:t>
      </w:r>
      <w:r w:rsidRPr="0019637E">
        <w:rPr>
          <w:color w:val="0070C0"/>
          <w:szCs w:val="22"/>
        </w:rPr>
        <w:t>temperature</w:t>
      </w:r>
      <w:r w:rsidRPr="0019637E">
        <w:rPr>
          <w:szCs w:val="22"/>
        </w:rPr>
        <w:t>.</w:t>
      </w:r>
    </w:p>
    <w:p w14:paraId="24C7B087" w14:textId="77777777" w:rsidR="00CE7626" w:rsidRPr="0061166C" w:rsidRDefault="00CE7626" w:rsidP="00CE7626">
      <w:pPr>
        <w:numPr>
          <w:ilvl w:val="12"/>
          <w:numId w:val="0"/>
        </w:numPr>
        <w:tabs>
          <w:tab w:val="left" w:pos="1418"/>
        </w:tabs>
        <w:jc w:val="both"/>
        <w:rPr>
          <w:szCs w:val="22"/>
        </w:rPr>
      </w:pPr>
    </w:p>
    <w:p w14:paraId="1BCBE377" w14:textId="77777777" w:rsidR="00CE7626" w:rsidRPr="0061166C" w:rsidRDefault="00CE7626" w:rsidP="00CE7626">
      <w:pPr>
        <w:pStyle w:val="ManualHeading3"/>
        <w:rPr>
          <w:sz w:val="20"/>
        </w:rPr>
      </w:pPr>
      <w:r w:rsidRPr="0061166C">
        <w:rPr>
          <w:sz w:val="20"/>
        </w:rPr>
        <w:t>20.4.</w:t>
      </w:r>
      <w:r w:rsidRPr="0061166C">
        <w:rPr>
          <w:strike/>
          <w:color w:val="FF0000"/>
          <w:sz w:val="20"/>
        </w:rPr>
        <w:t>5</w:t>
      </w:r>
      <w:r w:rsidRPr="0061166C">
        <w:rPr>
          <w:color w:val="0070C0"/>
          <w:sz w:val="20"/>
        </w:rPr>
        <w:t>6</w:t>
      </w:r>
      <w:r w:rsidRPr="0061166C">
        <w:rPr>
          <w:sz w:val="20"/>
        </w:rPr>
        <w:tab/>
      </w:r>
      <w:r w:rsidRPr="0061166C">
        <w:rPr>
          <w:i/>
          <w:sz w:val="20"/>
        </w:rPr>
        <w:t>Application of the test methods</w:t>
      </w:r>
    </w:p>
    <w:p w14:paraId="77E21D73" w14:textId="77777777" w:rsidR="00CE7626" w:rsidRPr="0061166C" w:rsidRDefault="00CE7626" w:rsidP="00CE7626">
      <w:pPr>
        <w:numPr>
          <w:ilvl w:val="12"/>
          <w:numId w:val="0"/>
        </w:numPr>
        <w:tabs>
          <w:tab w:val="left" w:pos="1418"/>
        </w:tabs>
        <w:jc w:val="both"/>
        <w:rPr>
          <w:szCs w:val="22"/>
        </w:rPr>
      </w:pPr>
    </w:p>
    <w:p w14:paraId="3890C116" w14:textId="77777777" w:rsidR="00CE7626" w:rsidRPr="0061166C" w:rsidRDefault="00CE7626" w:rsidP="00CE7626">
      <w:pPr>
        <w:tabs>
          <w:tab w:val="left" w:pos="1418"/>
        </w:tabs>
        <w:jc w:val="both"/>
        <w:rPr>
          <w:szCs w:val="22"/>
        </w:rPr>
      </w:pPr>
      <w:r w:rsidRPr="0061166C">
        <w:rPr>
          <w:szCs w:val="22"/>
        </w:rPr>
        <w:t>20.4.</w:t>
      </w:r>
      <w:r w:rsidRPr="0061166C">
        <w:rPr>
          <w:strike/>
          <w:color w:val="FF0000"/>
          <w:szCs w:val="22"/>
        </w:rPr>
        <w:t>5</w:t>
      </w:r>
      <w:r w:rsidRPr="0061166C">
        <w:rPr>
          <w:color w:val="0070C0"/>
          <w:szCs w:val="22"/>
        </w:rPr>
        <w:t>6</w:t>
      </w:r>
      <w:r w:rsidRPr="0061166C">
        <w:rPr>
          <w:szCs w:val="22"/>
        </w:rPr>
        <w:t>.1</w:t>
      </w:r>
      <w:r w:rsidRPr="0061166C">
        <w:rPr>
          <w:szCs w:val="22"/>
        </w:rPr>
        <w:tab/>
        <w:t>The ordering of test series A to H relates more to the sequence of assessing results than to the order in which tests are conducted. The recommended sequence of laboratory scale testing is test series E, H, F, C and then A. Some tests may not be required - see the introduction to each test series.</w:t>
      </w:r>
    </w:p>
    <w:p w14:paraId="244C29A8" w14:textId="77777777" w:rsidR="00CE7626" w:rsidRPr="0061166C" w:rsidRDefault="00CE7626" w:rsidP="00CE7626">
      <w:pPr>
        <w:numPr>
          <w:ilvl w:val="12"/>
          <w:numId w:val="0"/>
        </w:numPr>
        <w:tabs>
          <w:tab w:val="left" w:pos="1418"/>
        </w:tabs>
        <w:jc w:val="both"/>
        <w:rPr>
          <w:szCs w:val="22"/>
        </w:rPr>
      </w:pPr>
    </w:p>
    <w:p w14:paraId="18E6E282" w14:textId="77777777" w:rsidR="00CE7626" w:rsidRPr="0061166C" w:rsidRDefault="00CE7626" w:rsidP="00CE7626">
      <w:pPr>
        <w:tabs>
          <w:tab w:val="left" w:pos="1418"/>
        </w:tabs>
        <w:jc w:val="both"/>
        <w:rPr>
          <w:szCs w:val="22"/>
        </w:rPr>
      </w:pPr>
      <w:r w:rsidRPr="0061166C">
        <w:rPr>
          <w:szCs w:val="22"/>
        </w:rPr>
        <w:t>20.4.</w:t>
      </w:r>
      <w:r w:rsidRPr="0061166C">
        <w:rPr>
          <w:strike/>
          <w:color w:val="FF0000"/>
          <w:szCs w:val="22"/>
        </w:rPr>
        <w:t xml:space="preserve"> 5</w:t>
      </w:r>
      <w:r w:rsidRPr="0061166C">
        <w:rPr>
          <w:color w:val="0070C0"/>
          <w:szCs w:val="22"/>
        </w:rPr>
        <w:t>6</w:t>
      </w:r>
      <w:r w:rsidRPr="0061166C">
        <w:rPr>
          <w:szCs w:val="22"/>
        </w:rPr>
        <w:t>.2</w:t>
      </w:r>
      <w:r w:rsidRPr="0061166C">
        <w:rPr>
          <w:szCs w:val="22"/>
        </w:rPr>
        <w:tab/>
        <w:t>The package tests of test series B, D and G need be performed only if indicated by the results from the corresponding tests in test series A, C and E.</w:t>
      </w:r>
    </w:p>
    <w:p w14:paraId="6C8C4BD9" w14:textId="77777777" w:rsidR="00CE7626" w:rsidRPr="0061166C" w:rsidRDefault="00CE7626" w:rsidP="00CE7626">
      <w:pPr>
        <w:numPr>
          <w:ilvl w:val="12"/>
          <w:numId w:val="0"/>
        </w:numPr>
        <w:tabs>
          <w:tab w:val="left" w:pos="1418"/>
        </w:tabs>
        <w:jc w:val="both"/>
        <w:rPr>
          <w:szCs w:val="22"/>
        </w:rPr>
      </w:pPr>
    </w:p>
    <w:p w14:paraId="5D46ADA1" w14:textId="77777777" w:rsidR="00CE7626" w:rsidRPr="0061166C" w:rsidRDefault="00CE7626" w:rsidP="00CE7626">
      <w:pPr>
        <w:pStyle w:val="ManualHeading2"/>
        <w:rPr>
          <w:sz w:val="20"/>
        </w:rPr>
      </w:pPr>
      <w:r w:rsidRPr="0061166C">
        <w:rPr>
          <w:sz w:val="20"/>
        </w:rPr>
        <w:t>20.5</w:t>
      </w:r>
      <w:r w:rsidRPr="0061166C">
        <w:rPr>
          <w:sz w:val="20"/>
        </w:rPr>
        <w:tab/>
        <w:t>Example of a test report</w:t>
      </w:r>
    </w:p>
    <w:p w14:paraId="7B7FE59B" w14:textId="77777777" w:rsidR="00CE7626" w:rsidRPr="0061166C" w:rsidRDefault="00CE7626" w:rsidP="00CE7626">
      <w:pPr>
        <w:numPr>
          <w:ilvl w:val="12"/>
          <w:numId w:val="0"/>
        </w:numPr>
        <w:tabs>
          <w:tab w:val="left" w:pos="1418"/>
        </w:tabs>
        <w:jc w:val="both"/>
        <w:rPr>
          <w:szCs w:val="22"/>
        </w:rPr>
      </w:pPr>
    </w:p>
    <w:p w14:paraId="74986FA1" w14:textId="77777777" w:rsidR="00CE7626" w:rsidRPr="0061166C" w:rsidRDefault="00CE7626" w:rsidP="00CE7626">
      <w:pPr>
        <w:tabs>
          <w:tab w:val="left" w:pos="1418"/>
        </w:tabs>
        <w:jc w:val="both"/>
        <w:rPr>
          <w:szCs w:val="22"/>
        </w:rPr>
      </w:pPr>
      <w:r w:rsidRPr="0061166C">
        <w:rPr>
          <w:szCs w:val="22"/>
        </w:rPr>
        <w:t>20.5.1</w:t>
      </w:r>
      <w:r w:rsidRPr="0061166C">
        <w:rPr>
          <w:szCs w:val="22"/>
        </w:rPr>
        <w:tab/>
        <w:t>Examples of a test report and a classification are illustrated in figures 20.2 and 20.3 respectively.</w:t>
      </w:r>
    </w:p>
    <w:p w14:paraId="16FF6B4D" w14:textId="77777777" w:rsidR="00CE7626" w:rsidRPr="0061166C" w:rsidRDefault="00CE7626" w:rsidP="00CE7626">
      <w:pPr>
        <w:numPr>
          <w:ilvl w:val="12"/>
          <w:numId w:val="0"/>
        </w:numPr>
        <w:tabs>
          <w:tab w:val="left" w:pos="1418"/>
        </w:tabs>
        <w:jc w:val="both"/>
        <w:rPr>
          <w:szCs w:val="22"/>
        </w:rPr>
      </w:pPr>
    </w:p>
    <w:p w14:paraId="5FC42D88" w14:textId="77777777" w:rsidR="00CE7626" w:rsidRPr="0061166C" w:rsidRDefault="00CE7626" w:rsidP="00CE7626">
      <w:pPr>
        <w:tabs>
          <w:tab w:val="left" w:pos="1418"/>
        </w:tabs>
        <w:jc w:val="both"/>
        <w:rPr>
          <w:szCs w:val="22"/>
        </w:rPr>
      </w:pPr>
      <w:r w:rsidRPr="0061166C">
        <w:rPr>
          <w:szCs w:val="22"/>
        </w:rPr>
        <w:t>20.5.2</w:t>
      </w:r>
      <w:r w:rsidRPr="0061166C">
        <w:rPr>
          <w:szCs w:val="22"/>
        </w:rPr>
        <w:tab/>
        <w:t>To allow for analytical uncertainties, the concentration of the substance to be</w:t>
      </w:r>
      <w:r w:rsidRPr="0061166C">
        <w:rPr>
          <w:strike/>
          <w:color w:val="FF0000"/>
          <w:szCs w:val="22"/>
        </w:rPr>
        <w:t xml:space="preserve"> transported</w:t>
      </w:r>
      <w:r w:rsidRPr="0061166C">
        <w:rPr>
          <w:szCs w:val="22"/>
        </w:rPr>
        <w:t xml:space="preserve"> </w:t>
      </w:r>
      <w:r w:rsidRPr="0061166C">
        <w:rPr>
          <w:color w:val="0070C0"/>
          <w:szCs w:val="22"/>
        </w:rPr>
        <w:t xml:space="preserve">classified </w:t>
      </w:r>
      <w:r w:rsidRPr="0061166C">
        <w:rPr>
          <w:szCs w:val="22"/>
        </w:rPr>
        <w:t>may be up 2% higher than the concentration tested. If an organic peroxide is tested, the available oxygen content should be given in the general Data section of the report. Similarly, if a self-reactive substance is tested, the activator type and concentration, if any, should be given.</w:t>
      </w:r>
    </w:p>
    <w:p w14:paraId="04139BF8" w14:textId="77777777" w:rsidR="00CE7626" w:rsidRPr="0061166C" w:rsidRDefault="00CE7626" w:rsidP="00CE7626">
      <w:pPr>
        <w:numPr>
          <w:ilvl w:val="12"/>
          <w:numId w:val="0"/>
        </w:numPr>
        <w:tabs>
          <w:tab w:val="left" w:pos="1418"/>
        </w:tabs>
        <w:jc w:val="both"/>
        <w:rPr>
          <w:szCs w:val="22"/>
        </w:rPr>
      </w:pPr>
    </w:p>
    <w:p w14:paraId="7F53193C" w14:textId="77777777" w:rsidR="00CE7626" w:rsidRPr="0061166C" w:rsidRDefault="00CE7626" w:rsidP="00CE7626">
      <w:pPr>
        <w:tabs>
          <w:tab w:val="left" w:pos="1418"/>
        </w:tabs>
        <w:jc w:val="both"/>
        <w:rPr>
          <w:szCs w:val="22"/>
        </w:rPr>
      </w:pPr>
      <w:r w:rsidRPr="0061166C">
        <w:rPr>
          <w:szCs w:val="22"/>
        </w:rPr>
        <w:t>20.5.3</w:t>
      </w:r>
      <w:r w:rsidRPr="0061166C">
        <w:rPr>
          <w:szCs w:val="22"/>
        </w:rPr>
        <w:tab/>
        <w:t>If the preliminary test results indicate that the substance is very sensitive to initiation (e.g. by impact, friction or sparks), the results should be recorded in the report.</w:t>
      </w:r>
    </w:p>
    <w:p w14:paraId="31FC1014" w14:textId="77777777" w:rsidR="00CE7626" w:rsidRPr="0061166C" w:rsidRDefault="00CE7626" w:rsidP="00CE7626">
      <w:pPr>
        <w:numPr>
          <w:ilvl w:val="12"/>
          <w:numId w:val="0"/>
        </w:numPr>
        <w:tabs>
          <w:tab w:val="left" w:pos="1418"/>
        </w:tabs>
        <w:jc w:val="both"/>
        <w:rPr>
          <w:szCs w:val="22"/>
        </w:rPr>
      </w:pPr>
    </w:p>
    <w:p w14:paraId="2E019DB8" w14:textId="77777777" w:rsidR="00CE7626" w:rsidRPr="0061166C" w:rsidRDefault="00CE7626" w:rsidP="00CE7626">
      <w:pPr>
        <w:numPr>
          <w:ilvl w:val="12"/>
          <w:numId w:val="0"/>
        </w:numPr>
        <w:tabs>
          <w:tab w:val="left" w:pos="1418"/>
        </w:tabs>
        <w:jc w:val="both"/>
      </w:pPr>
      <w:r w:rsidRPr="00AE1200">
        <w:rPr>
          <w:sz w:val="22"/>
          <w:szCs w:val="24"/>
        </w:rPr>
        <w:br w:type="page"/>
      </w:r>
      <w:r w:rsidRPr="0061166C">
        <w:rPr>
          <w:b/>
          <w:bCs/>
        </w:rPr>
        <w:lastRenderedPageBreak/>
        <w:t>Figure 20.2: EXAMPLE OF A TEST REPORT</w:t>
      </w:r>
    </w:p>
    <w:p w14:paraId="0F0C5624"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75162B1"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1.</w:t>
      </w:r>
      <w:r w:rsidRPr="0061166C">
        <w:tab/>
        <w:t>Name of substance</w:t>
      </w:r>
      <w:r w:rsidRPr="0061166C">
        <w:tab/>
      </w:r>
      <w:r w:rsidRPr="0061166C">
        <w:tab/>
        <w:t>:</w:t>
      </w:r>
      <w:r w:rsidRPr="0061166C">
        <w:tab/>
        <w:t>tert-BUTYL PEROXYBENZOATE, technically pure</w:t>
      </w:r>
    </w:p>
    <w:p w14:paraId="3844024F"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24195AA8"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7BB79D38"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w:t>
      </w:r>
      <w:r w:rsidRPr="0061166C">
        <w:tab/>
        <w:t>General data</w:t>
      </w:r>
    </w:p>
    <w:p w14:paraId="4E176467"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7273B562"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2.1</w:t>
      </w:r>
      <w:r w:rsidRPr="0061166C">
        <w:tab/>
        <w:t>Composition</w:t>
      </w:r>
      <w:r w:rsidRPr="0061166C">
        <w:tab/>
      </w:r>
      <w:r w:rsidRPr="0061166C">
        <w:tab/>
        <w:t>:</w:t>
      </w:r>
      <w:r w:rsidRPr="0061166C">
        <w:tab/>
        <w:t>98% tert-butyl peroxybenzoate</w:t>
      </w:r>
    </w:p>
    <w:p w14:paraId="5C025501"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lang w:val="es-ES"/>
        </w:rPr>
      </w:pPr>
      <w:r w:rsidRPr="0061166C">
        <w:rPr>
          <w:lang w:val="es-ES"/>
        </w:rPr>
        <w:t>2.2</w:t>
      </w:r>
      <w:r w:rsidRPr="0061166C">
        <w:rPr>
          <w:lang w:val="es-ES"/>
        </w:rPr>
        <w:tab/>
        <w:t>Molecular formula</w:t>
      </w:r>
      <w:r w:rsidRPr="0061166C">
        <w:rPr>
          <w:lang w:val="es-ES"/>
        </w:rPr>
        <w:tab/>
      </w:r>
      <w:r w:rsidRPr="0061166C">
        <w:rPr>
          <w:lang w:val="es-ES"/>
        </w:rPr>
        <w:tab/>
        <w:t>:</w:t>
      </w:r>
      <w:r w:rsidRPr="0061166C">
        <w:rPr>
          <w:lang w:val="es-ES"/>
        </w:rPr>
        <w:tab/>
        <w:t>C</w:t>
      </w:r>
      <w:r w:rsidRPr="0061166C">
        <w:rPr>
          <w:vertAlign w:val="subscript"/>
          <w:lang w:val="es-ES"/>
        </w:rPr>
        <w:t>11</w:t>
      </w:r>
      <w:r w:rsidRPr="0061166C">
        <w:rPr>
          <w:lang w:val="es-ES"/>
        </w:rPr>
        <w:t>H</w:t>
      </w:r>
      <w:r w:rsidRPr="0061166C">
        <w:rPr>
          <w:vertAlign w:val="subscript"/>
          <w:lang w:val="es-ES"/>
        </w:rPr>
        <w:t>14</w:t>
      </w:r>
      <w:r w:rsidRPr="0061166C">
        <w:rPr>
          <w:lang w:val="es-ES"/>
        </w:rPr>
        <w:t>O</w:t>
      </w:r>
      <w:r w:rsidRPr="0061166C">
        <w:rPr>
          <w:vertAlign w:val="subscript"/>
          <w:lang w:val="es-ES"/>
        </w:rPr>
        <w:t>3</w:t>
      </w:r>
    </w:p>
    <w:p w14:paraId="6083F07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lang w:val="es-ES"/>
        </w:rPr>
      </w:pPr>
      <w:r w:rsidRPr="0061166C">
        <w:rPr>
          <w:lang w:val="es-ES"/>
        </w:rPr>
        <w:t>2.3</w:t>
      </w:r>
      <w:r w:rsidRPr="0061166C">
        <w:rPr>
          <w:lang w:val="es-ES"/>
        </w:rPr>
        <w:tab/>
        <w:t>Available oxygen content</w:t>
      </w:r>
      <w:r w:rsidRPr="0061166C">
        <w:rPr>
          <w:lang w:val="es-ES"/>
        </w:rPr>
        <w:tab/>
        <w:t>:</w:t>
      </w:r>
      <w:r w:rsidRPr="0061166C">
        <w:rPr>
          <w:lang w:val="es-ES"/>
        </w:rPr>
        <w:tab/>
        <w:t>8.24%</w:t>
      </w:r>
    </w:p>
    <w:p w14:paraId="40ADBF2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2.4</w:t>
      </w:r>
      <w:r w:rsidRPr="0061166C">
        <w:tab/>
        <w:t>Activator content</w:t>
      </w:r>
      <w:r w:rsidRPr="0061166C">
        <w:tab/>
      </w:r>
      <w:r w:rsidRPr="0061166C">
        <w:tab/>
        <w:t>:</w:t>
      </w:r>
      <w:r w:rsidRPr="0061166C">
        <w:tab/>
        <w:t>Not applicable</w:t>
      </w:r>
    </w:p>
    <w:p w14:paraId="648C2465"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2.5</w:t>
      </w:r>
      <w:r w:rsidRPr="0061166C">
        <w:tab/>
        <w:t>Physical form</w:t>
      </w:r>
      <w:r w:rsidRPr="0061166C">
        <w:tab/>
      </w:r>
      <w:r w:rsidRPr="0061166C">
        <w:tab/>
        <w:t>:</w:t>
      </w:r>
      <w:r w:rsidRPr="0061166C">
        <w:tab/>
        <w:t>Liquid</w:t>
      </w:r>
    </w:p>
    <w:p w14:paraId="6F5D2AF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2.6</w:t>
      </w:r>
      <w:r w:rsidRPr="0061166C">
        <w:tab/>
        <w:t>Colour</w:t>
      </w:r>
      <w:r w:rsidRPr="0061166C">
        <w:tab/>
      </w:r>
      <w:r w:rsidRPr="0061166C">
        <w:tab/>
      </w:r>
      <w:r w:rsidRPr="0061166C">
        <w:tab/>
        <w:t>:</w:t>
      </w:r>
      <w:r w:rsidRPr="0061166C">
        <w:tab/>
        <w:t>Colourless</w:t>
      </w:r>
    </w:p>
    <w:p w14:paraId="6446B56D"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2.7</w:t>
      </w:r>
      <w:r w:rsidRPr="0061166C">
        <w:tab/>
        <w:t>Apparent density</w:t>
      </w:r>
      <w:r w:rsidRPr="0061166C">
        <w:tab/>
      </w:r>
      <w:r w:rsidRPr="0061166C">
        <w:tab/>
        <w:t>:</w:t>
      </w:r>
      <w:r w:rsidRPr="0061166C">
        <w:tab/>
        <w:t>1 040 kg/m</w:t>
      </w:r>
      <w:r w:rsidRPr="0061166C">
        <w:rPr>
          <w:vertAlign w:val="superscript"/>
        </w:rPr>
        <w:t>3</w:t>
      </w:r>
    </w:p>
    <w:p w14:paraId="07AAF32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2.8</w:t>
      </w:r>
      <w:r w:rsidRPr="0061166C">
        <w:tab/>
        <w:t>Particle size</w:t>
      </w:r>
      <w:r w:rsidRPr="0061166C">
        <w:tab/>
      </w:r>
      <w:r w:rsidRPr="0061166C">
        <w:tab/>
      </w:r>
      <w:r w:rsidRPr="0061166C">
        <w:tab/>
        <w:t>:</w:t>
      </w:r>
      <w:r w:rsidRPr="0061166C">
        <w:tab/>
        <w:t>Not applicable</w:t>
      </w:r>
    </w:p>
    <w:p w14:paraId="443E45B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2404E8E1"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6B66B516"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w:t>
      </w:r>
      <w:r w:rsidRPr="0061166C">
        <w:tab/>
        <w:t>Detonation (test series A)</w:t>
      </w:r>
    </w:p>
    <w:p w14:paraId="5E3DF36B"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r w:rsidRPr="0061166C">
        <w:tab/>
        <w:t>Box 1 of the flow chart</w:t>
      </w:r>
      <w:r w:rsidRPr="0061166C">
        <w:tab/>
        <w:t>:</w:t>
      </w:r>
      <w:r w:rsidRPr="0061166C">
        <w:tab/>
        <w:t xml:space="preserve">Does </w:t>
      </w:r>
      <w:r w:rsidRPr="0061166C">
        <w:rPr>
          <w:strike/>
          <w:color w:val="FF0000"/>
        </w:rPr>
        <w:t xml:space="preserve">the substance </w:t>
      </w:r>
      <w:r w:rsidRPr="0061166C">
        <w:rPr>
          <w:color w:val="0070C0"/>
        </w:rPr>
        <w:t xml:space="preserve">it </w:t>
      </w:r>
      <w:r w:rsidRPr="0061166C">
        <w:t>propagate a detonation?</w:t>
      </w:r>
    </w:p>
    <w:p w14:paraId="09B03567"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47FD689D"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3.1</w:t>
      </w:r>
      <w:r w:rsidRPr="0061166C">
        <w:tab/>
        <w:t>Method</w:t>
      </w:r>
      <w:r w:rsidRPr="0061166C">
        <w:tab/>
      </w:r>
      <w:r w:rsidRPr="0061166C">
        <w:tab/>
      </w:r>
      <w:r w:rsidRPr="0061166C">
        <w:tab/>
        <w:t>:</w:t>
      </w:r>
      <w:r w:rsidRPr="0061166C">
        <w:tab/>
        <w:t>BAM 50/60 steel tube test (test A.1)</w:t>
      </w:r>
    </w:p>
    <w:p w14:paraId="5FA331B7"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3.2</w:t>
      </w:r>
      <w:r w:rsidRPr="0061166C">
        <w:tab/>
        <w:t>Sample conditions</w:t>
      </w:r>
      <w:r w:rsidRPr="0061166C">
        <w:tab/>
      </w:r>
      <w:r w:rsidRPr="0061166C">
        <w:tab/>
        <w:t>:</w:t>
      </w:r>
      <w:r w:rsidRPr="0061166C">
        <w:tab/>
        <w:t>Ambient temperature</w:t>
      </w:r>
    </w:p>
    <w:p w14:paraId="12B71BC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3.3</w:t>
      </w:r>
      <w:r w:rsidRPr="0061166C">
        <w:tab/>
        <w:t>Observations</w:t>
      </w:r>
      <w:r w:rsidRPr="0061166C">
        <w:tab/>
      </w:r>
      <w:r w:rsidRPr="0061166C">
        <w:tab/>
        <w:t>:</w:t>
      </w:r>
      <w:r w:rsidRPr="0061166C">
        <w:tab/>
        <w:t>30 cm of tube fragmented, unreacted substance remained in the tube</w:t>
      </w:r>
    </w:p>
    <w:p w14:paraId="15B1D3D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3.4</w:t>
      </w:r>
      <w:r w:rsidRPr="0061166C">
        <w:tab/>
        <w:t>Result</w:t>
      </w:r>
      <w:r w:rsidRPr="0061166C">
        <w:tab/>
      </w:r>
      <w:r w:rsidRPr="0061166C">
        <w:tab/>
      </w:r>
      <w:r w:rsidRPr="0061166C">
        <w:tab/>
      </w:r>
      <w:r w:rsidRPr="0061166C">
        <w:tab/>
        <w:t>:</w:t>
      </w:r>
      <w:r w:rsidRPr="0061166C">
        <w:tab/>
        <w:t>Partial</w:t>
      </w:r>
    </w:p>
    <w:p w14:paraId="6218FFE6"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3.5</w:t>
      </w:r>
      <w:r w:rsidRPr="0061166C">
        <w:tab/>
        <w:t>Exit</w:t>
      </w:r>
      <w:r w:rsidRPr="0061166C">
        <w:tab/>
      </w:r>
      <w:r w:rsidRPr="0061166C">
        <w:tab/>
      </w:r>
      <w:r w:rsidRPr="0061166C">
        <w:tab/>
      </w:r>
      <w:r w:rsidRPr="0061166C">
        <w:tab/>
        <w:t>:</w:t>
      </w:r>
      <w:r w:rsidRPr="0061166C">
        <w:tab/>
        <w:t>1.2</w:t>
      </w:r>
    </w:p>
    <w:p w14:paraId="741E131D"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40D02357"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0BE8985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w:t>
      </w:r>
      <w:r w:rsidRPr="0061166C">
        <w:tab/>
        <w:t xml:space="preserve">Deflagration (test series C) </w:t>
      </w:r>
    </w:p>
    <w:p w14:paraId="75295CB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r w:rsidRPr="0061166C">
        <w:tab/>
        <w:t>Box 4 of the flow chart</w:t>
      </w:r>
      <w:r w:rsidRPr="0061166C">
        <w:tab/>
        <w:t>:</w:t>
      </w:r>
      <w:r w:rsidRPr="0061166C">
        <w:tab/>
      </w:r>
      <w:r w:rsidRPr="0061166C">
        <w:rPr>
          <w:strike/>
          <w:color w:val="FF0000"/>
        </w:rPr>
        <w:t>Does the substance</w:t>
      </w:r>
      <w:r w:rsidRPr="0061166C">
        <w:rPr>
          <w:color w:val="0070C0"/>
        </w:rPr>
        <w:t>Can it</w:t>
      </w:r>
      <w:r w:rsidRPr="0061166C">
        <w:rPr>
          <w:color w:val="FF0000"/>
        </w:rPr>
        <w:t xml:space="preserve"> </w:t>
      </w:r>
      <w:r w:rsidRPr="0061166C">
        <w:t>propagate a deflagration?</w:t>
      </w:r>
    </w:p>
    <w:p w14:paraId="4ED66571"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11FE8A3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4.1</w:t>
      </w:r>
      <w:r w:rsidRPr="0061166C">
        <w:tab/>
        <w:t>Method 1</w:t>
      </w:r>
      <w:r w:rsidRPr="0061166C">
        <w:tab/>
      </w:r>
      <w:r w:rsidRPr="0061166C">
        <w:tab/>
      </w:r>
      <w:r w:rsidRPr="0061166C">
        <w:tab/>
        <w:t>:</w:t>
      </w:r>
      <w:r w:rsidRPr="0061166C">
        <w:tab/>
        <w:t>Time/pressure test (test C.1)</w:t>
      </w:r>
    </w:p>
    <w:p w14:paraId="6D09954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4.2</w:t>
      </w:r>
      <w:r w:rsidRPr="0061166C">
        <w:tab/>
        <w:t>Sample conditions</w:t>
      </w:r>
      <w:r w:rsidRPr="0061166C">
        <w:tab/>
      </w:r>
      <w:r w:rsidRPr="0061166C">
        <w:tab/>
        <w:t>:</w:t>
      </w:r>
      <w:r w:rsidRPr="0061166C">
        <w:tab/>
        <w:t>Ambient temperature</w:t>
      </w:r>
    </w:p>
    <w:p w14:paraId="23B1C10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4.3</w:t>
      </w:r>
      <w:r w:rsidRPr="0061166C">
        <w:tab/>
        <w:t>Observations</w:t>
      </w:r>
      <w:r w:rsidRPr="0061166C">
        <w:tab/>
      </w:r>
      <w:r w:rsidRPr="0061166C">
        <w:tab/>
        <w:t>:</w:t>
      </w:r>
      <w:r w:rsidRPr="0061166C">
        <w:tab/>
        <w:t>Time 2.5 s</w:t>
      </w:r>
    </w:p>
    <w:p w14:paraId="75480954"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4.4</w:t>
      </w:r>
      <w:r w:rsidRPr="0061166C">
        <w:tab/>
        <w:t>Result</w:t>
      </w:r>
      <w:r w:rsidRPr="0061166C">
        <w:tab/>
      </w:r>
      <w:r w:rsidRPr="0061166C">
        <w:tab/>
      </w:r>
      <w:r w:rsidRPr="0061166C">
        <w:tab/>
      </w:r>
      <w:r w:rsidRPr="0061166C">
        <w:tab/>
        <w:t>:</w:t>
      </w:r>
      <w:r w:rsidRPr="0061166C">
        <w:tab/>
        <w:t>Yes, slowly</w:t>
      </w:r>
    </w:p>
    <w:p w14:paraId="679AD426"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4.5</w:t>
      </w:r>
      <w:r w:rsidRPr="0061166C">
        <w:tab/>
        <w:t>Method 2</w:t>
      </w:r>
      <w:r w:rsidRPr="0061166C">
        <w:tab/>
      </w:r>
      <w:r w:rsidRPr="0061166C">
        <w:tab/>
      </w:r>
      <w:r w:rsidRPr="0061166C">
        <w:tab/>
        <w:t>:</w:t>
      </w:r>
      <w:r w:rsidRPr="0061166C">
        <w:tab/>
        <w:t>Deflagration test (test C.2)</w:t>
      </w:r>
    </w:p>
    <w:p w14:paraId="39C9A0B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4.6</w:t>
      </w:r>
      <w:r w:rsidRPr="0061166C">
        <w:tab/>
        <w:t>Sample conditions</w:t>
      </w:r>
      <w:r w:rsidRPr="0061166C">
        <w:tab/>
      </w:r>
      <w:r w:rsidRPr="0061166C">
        <w:tab/>
        <w:t>:</w:t>
      </w:r>
      <w:r w:rsidRPr="0061166C">
        <w:tab/>
        <w:t>Temperature 50 °C</w:t>
      </w:r>
    </w:p>
    <w:p w14:paraId="0727E121"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4.7</w:t>
      </w:r>
      <w:r w:rsidRPr="0061166C">
        <w:tab/>
        <w:t>Observations</w:t>
      </w:r>
      <w:r w:rsidRPr="0061166C">
        <w:tab/>
      </w:r>
      <w:r w:rsidRPr="0061166C">
        <w:tab/>
        <w:t>:</w:t>
      </w:r>
      <w:r w:rsidRPr="0061166C">
        <w:tab/>
        <w:t>Deflagration rate 0.65 mm/s</w:t>
      </w:r>
    </w:p>
    <w:p w14:paraId="1FF4758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4.8</w:t>
      </w:r>
      <w:r w:rsidRPr="0061166C">
        <w:tab/>
        <w:t>Result</w:t>
      </w:r>
      <w:r w:rsidRPr="0061166C">
        <w:tab/>
      </w:r>
      <w:r w:rsidRPr="0061166C">
        <w:tab/>
      </w:r>
      <w:r w:rsidRPr="0061166C">
        <w:tab/>
      </w:r>
      <w:r w:rsidRPr="0061166C">
        <w:tab/>
        <w:t>:</w:t>
      </w:r>
      <w:r w:rsidRPr="0061166C">
        <w:tab/>
        <w:t>Yes, slowly</w:t>
      </w:r>
    </w:p>
    <w:p w14:paraId="004C600F"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4.9</w:t>
      </w:r>
      <w:r w:rsidRPr="0061166C">
        <w:tab/>
        <w:t>Overall result</w:t>
      </w:r>
      <w:r w:rsidRPr="0061166C">
        <w:tab/>
      </w:r>
      <w:r w:rsidRPr="0061166C">
        <w:tab/>
        <w:t>:</w:t>
      </w:r>
      <w:r w:rsidRPr="0061166C">
        <w:tab/>
        <w:t>Yes, slowly</w:t>
      </w:r>
    </w:p>
    <w:p w14:paraId="0D0DC78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4.10</w:t>
      </w:r>
      <w:r w:rsidRPr="0061166C">
        <w:tab/>
        <w:t>Exit</w:t>
      </w:r>
      <w:r w:rsidRPr="0061166C">
        <w:tab/>
      </w:r>
      <w:r w:rsidRPr="0061166C">
        <w:tab/>
      </w:r>
      <w:r w:rsidRPr="0061166C">
        <w:tab/>
      </w:r>
      <w:r w:rsidRPr="0061166C">
        <w:tab/>
        <w:t>:</w:t>
      </w:r>
      <w:r w:rsidRPr="0061166C">
        <w:tab/>
        <w:t>4.2</w:t>
      </w:r>
    </w:p>
    <w:p w14:paraId="64ACB36D"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506C50F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666A6E9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w:t>
      </w:r>
      <w:r w:rsidRPr="0061166C">
        <w:tab/>
        <w:t>Heating under confinement (test series E)</w:t>
      </w:r>
    </w:p>
    <w:p w14:paraId="1C2086EC"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r w:rsidRPr="0061166C">
        <w:tab/>
        <w:t>Box 8 of the flow chart</w:t>
      </w:r>
      <w:r w:rsidRPr="0061166C">
        <w:tab/>
        <w:t>:</w:t>
      </w:r>
      <w:r w:rsidRPr="0061166C">
        <w:tab/>
        <w:t>What is the effect of heating it under defined confinement?</w:t>
      </w:r>
    </w:p>
    <w:p w14:paraId="26E4C1D6"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p>
    <w:p w14:paraId="30ECE7C4"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5.1</w:t>
      </w:r>
      <w:r w:rsidRPr="0061166C">
        <w:tab/>
        <w:t>Method 1</w:t>
      </w:r>
      <w:r w:rsidRPr="0061166C">
        <w:tab/>
      </w:r>
      <w:r w:rsidRPr="0061166C">
        <w:tab/>
      </w:r>
      <w:r w:rsidRPr="0061166C">
        <w:tab/>
        <w:t>:</w:t>
      </w:r>
      <w:r w:rsidRPr="0061166C">
        <w:tab/>
        <w:t>Koenen test (test E.1)</w:t>
      </w:r>
    </w:p>
    <w:p w14:paraId="0B84067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5.2</w:t>
      </w:r>
      <w:r w:rsidRPr="0061166C">
        <w:tab/>
        <w:t>Sample conditions</w:t>
      </w:r>
      <w:r w:rsidRPr="0061166C">
        <w:tab/>
      </w:r>
      <w:r w:rsidRPr="0061166C">
        <w:tab/>
        <w:t>:</w:t>
      </w:r>
      <w:r w:rsidRPr="0061166C">
        <w:tab/>
        <w:t>Mass 26.0 g</w:t>
      </w:r>
    </w:p>
    <w:p w14:paraId="62F81EC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5.3</w:t>
      </w:r>
      <w:r w:rsidRPr="0061166C">
        <w:tab/>
        <w:t>Observations</w:t>
      </w:r>
      <w:r w:rsidRPr="0061166C">
        <w:tab/>
      </w:r>
      <w:r w:rsidRPr="0061166C">
        <w:tab/>
        <w:t>:</w:t>
      </w:r>
      <w:r w:rsidRPr="0061166C">
        <w:tab/>
        <w:t>Limiting diameter 3.5 mm</w:t>
      </w:r>
    </w:p>
    <w:p w14:paraId="63C095B2"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pPr>
      <w:r w:rsidRPr="0061166C">
        <w:tab/>
      </w:r>
      <w:r w:rsidRPr="0061166C">
        <w:tab/>
      </w:r>
      <w:r w:rsidRPr="0061166C">
        <w:tab/>
      </w:r>
      <w:r w:rsidRPr="0061166C">
        <w:tab/>
      </w:r>
      <w:r w:rsidRPr="0061166C">
        <w:tab/>
      </w:r>
      <w:r w:rsidRPr="0061166C">
        <w:tab/>
        <w:t>(time to reaction 19 s, duration of reaction 22 s)</w:t>
      </w:r>
    </w:p>
    <w:p w14:paraId="6E3BC7B8"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5.4</w:t>
      </w:r>
      <w:r w:rsidRPr="0061166C">
        <w:tab/>
        <w:t>Result</w:t>
      </w:r>
      <w:r w:rsidRPr="0061166C">
        <w:tab/>
      </w:r>
      <w:r w:rsidRPr="0061166C">
        <w:tab/>
      </w:r>
      <w:r w:rsidRPr="0061166C">
        <w:tab/>
      </w:r>
      <w:r w:rsidRPr="0061166C">
        <w:tab/>
        <w:t>:</w:t>
      </w:r>
      <w:r w:rsidRPr="0061166C">
        <w:tab/>
        <w:t>Violent</w:t>
      </w:r>
    </w:p>
    <w:p w14:paraId="0669D9E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pPr>
      <w:r w:rsidRPr="0061166C">
        <w:t>5.5</w:t>
      </w:r>
      <w:r w:rsidRPr="0061166C">
        <w:tab/>
        <w:t>Method 2</w:t>
      </w:r>
      <w:r w:rsidRPr="0061166C">
        <w:tab/>
      </w:r>
      <w:r w:rsidRPr="0061166C">
        <w:tab/>
      </w:r>
      <w:r w:rsidRPr="0061166C">
        <w:tab/>
        <w:t>:</w:t>
      </w:r>
      <w:r w:rsidRPr="0061166C">
        <w:tab/>
        <w:t>Dutch pressure vessel test (test E.2)</w:t>
      </w:r>
    </w:p>
    <w:p w14:paraId="25DA2B25" w14:textId="77777777" w:rsidR="00CE7626" w:rsidRPr="0061166C" w:rsidRDefault="00CE7626" w:rsidP="00CE7626">
      <w:pPr>
        <w:tabs>
          <w:tab w:val="left" w:pos="1134"/>
          <w:tab w:val="left" w:pos="1701"/>
          <w:tab w:val="left" w:pos="2268"/>
          <w:tab w:val="left" w:pos="2835"/>
          <w:tab w:val="left" w:pos="3600"/>
          <w:tab w:val="left" w:pos="4320"/>
          <w:tab w:val="left" w:pos="7020"/>
        </w:tabs>
        <w:jc w:val="both"/>
      </w:pPr>
      <w:r w:rsidRPr="0061166C">
        <w:t>5.6</w:t>
      </w:r>
      <w:r w:rsidRPr="0061166C">
        <w:tab/>
        <w:t>Sample conditions</w:t>
      </w:r>
      <w:r w:rsidRPr="0061166C">
        <w:tab/>
      </w:r>
      <w:r w:rsidRPr="0061166C">
        <w:tab/>
        <w:t>:</w:t>
      </w:r>
      <w:r w:rsidRPr="0061166C">
        <w:tab/>
        <w:t>10.0 g</w:t>
      </w:r>
    </w:p>
    <w:p w14:paraId="3DB6004F"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br w:type="page"/>
      </w:r>
      <w:r w:rsidRPr="0061166C">
        <w:rPr>
          <w:szCs w:val="22"/>
        </w:rPr>
        <w:lastRenderedPageBreak/>
        <w:t>5.7</w:t>
      </w:r>
      <w:r w:rsidRPr="0061166C">
        <w:rPr>
          <w:szCs w:val="22"/>
        </w:rPr>
        <w:tab/>
        <w:t>Observations</w:t>
      </w:r>
      <w:r w:rsidRPr="0061166C">
        <w:rPr>
          <w:szCs w:val="22"/>
        </w:rPr>
        <w:tab/>
      </w:r>
      <w:r w:rsidRPr="0061166C">
        <w:rPr>
          <w:szCs w:val="22"/>
        </w:rPr>
        <w:tab/>
        <w:t>:</w:t>
      </w:r>
      <w:r w:rsidRPr="0061166C">
        <w:rPr>
          <w:szCs w:val="22"/>
        </w:rPr>
        <w:tab/>
        <w:t>Limiting diameter 10.0 mm</w:t>
      </w:r>
    </w:p>
    <w:p w14:paraId="0A36B6B0" w14:textId="77777777" w:rsidR="00CE7626" w:rsidRPr="0061166C" w:rsidRDefault="00CE7626" w:rsidP="00CE7626">
      <w:pPr>
        <w:keepNext/>
        <w:keepLines/>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(time to reaction 110 s, duration of reaction 4 s)</w:t>
      </w:r>
    </w:p>
    <w:p w14:paraId="700B253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5.8</w:t>
      </w:r>
      <w:r w:rsidRPr="0061166C">
        <w:rPr>
          <w:szCs w:val="22"/>
        </w:rPr>
        <w:tab/>
        <w:t>Result</w:t>
      </w:r>
      <w:r w:rsidRPr="0061166C">
        <w:rPr>
          <w:szCs w:val="22"/>
        </w:rPr>
        <w:tab/>
      </w:r>
      <w:r w:rsidRPr="0061166C">
        <w:rPr>
          <w:szCs w:val="22"/>
        </w:rPr>
        <w:tab/>
      </w:r>
      <w:r w:rsidRPr="0061166C">
        <w:rPr>
          <w:szCs w:val="22"/>
        </w:rPr>
        <w:tab/>
      </w:r>
      <w:r w:rsidRPr="0061166C">
        <w:rPr>
          <w:szCs w:val="22"/>
        </w:rPr>
        <w:tab/>
        <w:t>:</w:t>
      </w:r>
      <w:r w:rsidRPr="0061166C">
        <w:rPr>
          <w:szCs w:val="22"/>
        </w:rPr>
        <w:tab/>
        <w:t>Violent</w:t>
      </w:r>
    </w:p>
    <w:p w14:paraId="769EF642"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5.9</w:t>
      </w:r>
      <w:r w:rsidRPr="0061166C">
        <w:rPr>
          <w:szCs w:val="22"/>
        </w:rPr>
        <w:tab/>
        <w:t>Overall result</w:t>
      </w:r>
      <w:r w:rsidRPr="0061166C">
        <w:rPr>
          <w:szCs w:val="22"/>
        </w:rPr>
        <w:tab/>
      </w:r>
      <w:r w:rsidRPr="0061166C">
        <w:rPr>
          <w:szCs w:val="22"/>
        </w:rPr>
        <w:tab/>
        <w:t>:</w:t>
      </w:r>
      <w:r w:rsidRPr="0061166C">
        <w:rPr>
          <w:szCs w:val="22"/>
        </w:rPr>
        <w:tab/>
        <w:t>Violent</w:t>
      </w:r>
    </w:p>
    <w:p w14:paraId="4B5A2EFF"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5.10</w:t>
      </w:r>
      <w:r w:rsidRPr="0061166C">
        <w:rPr>
          <w:szCs w:val="22"/>
        </w:rPr>
        <w:tab/>
        <w:t>Exit</w:t>
      </w:r>
      <w:r w:rsidRPr="0061166C">
        <w:rPr>
          <w:szCs w:val="22"/>
        </w:rPr>
        <w:tab/>
      </w:r>
      <w:r w:rsidRPr="0061166C">
        <w:rPr>
          <w:szCs w:val="22"/>
        </w:rPr>
        <w:tab/>
      </w:r>
      <w:r w:rsidRPr="0061166C">
        <w:rPr>
          <w:szCs w:val="22"/>
        </w:rPr>
        <w:tab/>
      </w:r>
      <w:r w:rsidRPr="0061166C">
        <w:rPr>
          <w:szCs w:val="22"/>
        </w:rPr>
        <w:tab/>
        <w:t>:</w:t>
      </w:r>
      <w:r w:rsidRPr="0061166C">
        <w:rPr>
          <w:szCs w:val="22"/>
        </w:rPr>
        <w:tab/>
        <w:t>8.1</w:t>
      </w:r>
    </w:p>
    <w:p w14:paraId="5DC9D190"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227974DB"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w:t>
      </w:r>
      <w:r w:rsidRPr="0061166C">
        <w:rPr>
          <w:szCs w:val="22"/>
        </w:rPr>
        <w:tab/>
        <w:t>Explosion in package (test series E)</w:t>
      </w:r>
    </w:p>
    <w:p w14:paraId="2884AC7C"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t>Box 10 of the flow chart</w:t>
      </w:r>
      <w:r w:rsidRPr="0061166C">
        <w:rPr>
          <w:szCs w:val="22"/>
        </w:rPr>
        <w:tab/>
        <w:t>:</w:t>
      </w:r>
      <w:r w:rsidRPr="0061166C">
        <w:rPr>
          <w:szCs w:val="22"/>
        </w:rPr>
        <w:tab/>
        <w:t xml:space="preserve">Can </w:t>
      </w:r>
      <w:r w:rsidRPr="0061166C">
        <w:rPr>
          <w:color w:val="0070C0"/>
          <w:szCs w:val="22"/>
        </w:rPr>
        <w:t xml:space="preserve">it </w:t>
      </w:r>
      <w:r w:rsidRPr="0061166C">
        <w:rPr>
          <w:strike/>
          <w:color w:val="FF0000"/>
          <w:szCs w:val="22"/>
        </w:rPr>
        <w:t xml:space="preserve">the substance </w:t>
      </w:r>
      <w:r w:rsidRPr="0061166C">
        <w:rPr>
          <w:szCs w:val="22"/>
        </w:rPr>
        <w:t>explode as packaged</w:t>
      </w:r>
      <w:r w:rsidRPr="0061166C">
        <w:rPr>
          <w:strike/>
          <w:color w:val="FF0000"/>
          <w:szCs w:val="22"/>
        </w:rPr>
        <w:t xml:space="preserve"> for transport</w:t>
      </w:r>
      <w:r w:rsidRPr="0061166C">
        <w:rPr>
          <w:szCs w:val="22"/>
        </w:rPr>
        <w:t>?</w:t>
      </w:r>
    </w:p>
    <w:p w14:paraId="04D9C9FF"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3226F0E9"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6.1</w:t>
      </w:r>
      <w:r w:rsidRPr="0061166C">
        <w:rPr>
          <w:szCs w:val="22"/>
        </w:rPr>
        <w:tab/>
        <w:t>Method</w:t>
      </w:r>
      <w:r w:rsidRPr="0061166C">
        <w:rPr>
          <w:szCs w:val="22"/>
        </w:rPr>
        <w:tab/>
      </w:r>
      <w:r w:rsidRPr="0061166C">
        <w:rPr>
          <w:szCs w:val="22"/>
        </w:rPr>
        <w:tab/>
      </w:r>
      <w:r w:rsidRPr="0061166C">
        <w:rPr>
          <w:szCs w:val="22"/>
        </w:rPr>
        <w:tab/>
        <w:t>:</w:t>
      </w:r>
      <w:r w:rsidRPr="0061166C">
        <w:rPr>
          <w:szCs w:val="22"/>
        </w:rPr>
        <w:tab/>
        <w:t>Thermal explosion test in the package (test G.1)</w:t>
      </w:r>
    </w:p>
    <w:p w14:paraId="1AF4FA1B"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6.2</w:t>
      </w:r>
      <w:r w:rsidRPr="0061166C">
        <w:rPr>
          <w:szCs w:val="22"/>
        </w:rPr>
        <w:tab/>
        <w:t>Sample conditions</w:t>
      </w:r>
      <w:r w:rsidRPr="0061166C">
        <w:rPr>
          <w:szCs w:val="22"/>
        </w:rPr>
        <w:tab/>
      </w:r>
      <w:r w:rsidRPr="0061166C">
        <w:rPr>
          <w:szCs w:val="22"/>
        </w:rPr>
        <w:tab/>
        <w:t>:</w:t>
      </w:r>
      <w:r w:rsidRPr="0061166C">
        <w:rPr>
          <w:szCs w:val="22"/>
        </w:rPr>
        <w:tab/>
        <w:t>25 kg of substance in packaging type 6HG2 with a capacity of 30 litres</w:t>
      </w:r>
    </w:p>
    <w:p w14:paraId="432BA105"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6.3</w:t>
      </w:r>
      <w:r w:rsidRPr="0061166C">
        <w:rPr>
          <w:szCs w:val="22"/>
        </w:rPr>
        <w:tab/>
        <w:t>Observations</w:t>
      </w:r>
      <w:r w:rsidRPr="0061166C">
        <w:rPr>
          <w:szCs w:val="22"/>
        </w:rPr>
        <w:tab/>
      </w:r>
      <w:r w:rsidRPr="0061166C">
        <w:rPr>
          <w:szCs w:val="22"/>
        </w:rPr>
        <w:tab/>
        <w:t>:</w:t>
      </w:r>
      <w:r w:rsidRPr="0061166C">
        <w:rPr>
          <w:szCs w:val="22"/>
        </w:rPr>
        <w:tab/>
        <w:t>Fume off only, no fragmentation of the package</w:t>
      </w:r>
    </w:p>
    <w:p w14:paraId="7BCD1408"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6.4</w:t>
      </w:r>
      <w:r w:rsidRPr="0061166C">
        <w:rPr>
          <w:szCs w:val="22"/>
        </w:rPr>
        <w:tab/>
        <w:t>Result</w:t>
      </w:r>
      <w:r w:rsidRPr="0061166C">
        <w:rPr>
          <w:szCs w:val="22"/>
        </w:rPr>
        <w:tab/>
      </w:r>
      <w:r w:rsidRPr="0061166C">
        <w:rPr>
          <w:szCs w:val="22"/>
        </w:rPr>
        <w:tab/>
      </w:r>
      <w:r w:rsidRPr="0061166C">
        <w:rPr>
          <w:szCs w:val="22"/>
        </w:rPr>
        <w:tab/>
      </w:r>
      <w:r w:rsidRPr="0061166C">
        <w:rPr>
          <w:szCs w:val="22"/>
        </w:rPr>
        <w:tab/>
        <w:t>:</w:t>
      </w:r>
      <w:r w:rsidRPr="0061166C">
        <w:rPr>
          <w:szCs w:val="22"/>
        </w:rPr>
        <w:tab/>
        <w:t>No explosion (packing method OP5)</w:t>
      </w:r>
    </w:p>
    <w:p w14:paraId="0586613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6.5</w:t>
      </w:r>
      <w:r w:rsidRPr="0061166C">
        <w:rPr>
          <w:szCs w:val="22"/>
        </w:rPr>
        <w:tab/>
        <w:t>Exit</w:t>
      </w:r>
      <w:r w:rsidRPr="0061166C">
        <w:rPr>
          <w:szCs w:val="22"/>
        </w:rPr>
        <w:tab/>
      </w:r>
      <w:r w:rsidRPr="0061166C">
        <w:rPr>
          <w:szCs w:val="22"/>
        </w:rPr>
        <w:tab/>
      </w:r>
      <w:r w:rsidRPr="0061166C">
        <w:rPr>
          <w:szCs w:val="22"/>
        </w:rPr>
        <w:tab/>
      </w:r>
      <w:r w:rsidRPr="0061166C">
        <w:rPr>
          <w:szCs w:val="22"/>
        </w:rPr>
        <w:tab/>
        <w:t>:</w:t>
      </w:r>
      <w:r w:rsidRPr="0061166C">
        <w:rPr>
          <w:szCs w:val="22"/>
        </w:rPr>
        <w:tab/>
        <w:t>10.2</w:t>
      </w:r>
    </w:p>
    <w:p w14:paraId="0F4CE4AF"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13EDD5A9"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262A5DD5"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w:t>
      </w:r>
      <w:r w:rsidRPr="0061166C">
        <w:rPr>
          <w:szCs w:val="22"/>
        </w:rPr>
        <w:tab/>
        <w:t>Thermal stability (test series H)</w:t>
      </w:r>
    </w:p>
    <w:p w14:paraId="425E7903"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r>
    </w:p>
    <w:p w14:paraId="3D55509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7.1</w:t>
      </w:r>
      <w:r w:rsidRPr="0061166C">
        <w:rPr>
          <w:szCs w:val="22"/>
        </w:rPr>
        <w:tab/>
        <w:t>Method</w:t>
      </w:r>
      <w:r w:rsidRPr="0061166C">
        <w:rPr>
          <w:szCs w:val="22"/>
        </w:rPr>
        <w:tab/>
      </w:r>
      <w:r w:rsidRPr="0061166C">
        <w:rPr>
          <w:szCs w:val="22"/>
        </w:rPr>
        <w:tab/>
      </w:r>
      <w:r w:rsidRPr="0061166C">
        <w:rPr>
          <w:szCs w:val="22"/>
        </w:rPr>
        <w:tab/>
        <w:t>:</w:t>
      </w:r>
      <w:r w:rsidRPr="0061166C">
        <w:rPr>
          <w:szCs w:val="22"/>
        </w:rPr>
        <w:tab/>
        <w:t>United States SADT test (test H.1)</w:t>
      </w:r>
    </w:p>
    <w:p w14:paraId="0D027FC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7.2</w:t>
      </w:r>
      <w:r w:rsidRPr="0061166C">
        <w:rPr>
          <w:szCs w:val="22"/>
        </w:rPr>
        <w:tab/>
        <w:t>Sample conditions</w:t>
      </w:r>
      <w:r w:rsidRPr="0061166C">
        <w:rPr>
          <w:szCs w:val="22"/>
        </w:rPr>
        <w:tab/>
      </w:r>
      <w:r w:rsidRPr="0061166C">
        <w:rPr>
          <w:szCs w:val="22"/>
        </w:rPr>
        <w:tab/>
        <w:t>:</w:t>
      </w:r>
      <w:r w:rsidRPr="0061166C">
        <w:rPr>
          <w:szCs w:val="22"/>
        </w:rPr>
        <w:tab/>
        <w:t>20 litres of substance in packaging type 6HG2 with a capacity of 25 litres</w:t>
      </w:r>
    </w:p>
    <w:p w14:paraId="33ED195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7.3</w:t>
      </w:r>
      <w:r w:rsidRPr="0061166C">
        <w:rPr>
          <w:szCs w:val="22"/>
        </w:rPr>
        <w:tab/>
        <w:t>Observations</w:t>
      </w:r>
      <w:r w:rsidRPr="0061166C">
        <w:rPr>
          <w:szCs w:val="22"/>
        </w:rPr>
        <w:tab/>
      </w:r>
      <w:r w:rsidRPr="0061166C">
        <w:rPr>
          <w:szCs w:val="22"/>
        </w:rPr>
        <w:tab/>
        <w:t>:</w:t>
      </w:r>
      <w:r w:rsidRPr="0061166C">
        <w:rPr>
          <w:szCs w:val="22"/>
        </w:rPr>
        <w:tab/>
        <w:t>Auto-accelerating decomposition at 63 °C, no auto-</w:t>
      </w:r>
    </w:p>
    <w:p w14:paraId="29F0DCFE"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accelerating decomposition at 58 °C, self-accelerating</w:t>
      </w:r>
    </w:p>
    <w:p w14:paraId="185AC85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decomposition temperature 63 °C</w:t>
      </w:r>
    </w:p>
    <w:p w14:paraId="6DC40000"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7.4</w:t>
      </w:r>
      <w:r w:rsidRPr="0061166C">
        <w:rPr>
          <w:szCs w:val="22"/>
        </w:rPr>
        <w:tab/>
        <w:t>Result</w:t>
      </w:r>
      <w:r w:rsidRPr="0061166C">
        <w:rPr>
          <w:szCs w:val="22"/>
        </w:rPr>
        <w:tab/>
      </w:r>
      <w:r w:rsidRPr="0061166C">
        <w:rPr>
          <w:szCs w:val="22"/>
        </w:rPr>
        <w:tab/>
      </w:r>
      <w:r w:rsidRPr="0061166C">
        <w:rPr>
          <w:szCs w:val="22"/>
        </w:rPr>
        <w:tab/>
      </w:r>
      <w:r w:rsidRPr="0061166C">
        <w:rPr>
          <w:szCs w:val="22"/>
        </w:rPr>
        <w:tab/>
        <w:t>:</w:t>
      </w:r>
      <w:r w:rsidRPr="0061166C">
        <w:rPr>
          <w:szCs w:val="22"/>
        </w:rPr>
        <w:tab/>
        <w:t>No temperature control required</w:t>
      </w:r>
    </w:p>
    <w:p w14:paraId="1340F6C4"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3E476CEF"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552ADB59"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w:t>
      </w:r>
      <w:r w:rsidRPr="0061166C">
        <w:rPr>
          <w:szCs w:val="22"/>
        </w:rPr>
        <w:tab/>
        <w:t>Additional data (see 20.5.3)</w:t>
      </w:r>
    </w:p>
    <w:p w14:paraId="682DCCF5"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401CB4D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8.1</w:t>
      </w:r>
      <w:r w:rsidRPr="0061166C">
        <w:rPr>
          <w:szCs w:val="22"/>
        </w:rPr>
        <w:tab/>
        <w:t>Method</w:t>
      </w:r>
      <w:r w:rsidRPr="0061166C">
        <w:rPr>
          <w:szCs w:val="22"/>
        </w:rPr>
        <w:tab/>
      </w:r>
      <w:r w:rsidRPr="0061166C">
        <w:rPr>
          <w:szCs w:val="22"/>
        </w:rPr>
        <w:tab/>
      </w:r>
      <w:r w:rsidRPr="0061166C">
        <w:rPr>
          <w:szCs w:val="22"/>
        </w:rPr>
        <w:tab/>
        <w:t>:</w:t>
      </w:r>
      <w:r w:rsidRPr="0061166C">
        <w:rPr>
          <w:szCs w:val="22"/>
        </w:rPr>
        <w:tab/>
        <w:t>BAM fallhammer test (test 3 (a) (ii))</w:t>
      </w:r>
    </w:p>
    <w:p w14:paraId="28533E4E"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8.2</w:t>
      </w:r>
      <w:r w:rsidRPr="0061166C">
        <w:rPr>
          <w:szCs w:val="22"/>
        </w:rPr>
        <w:tab/>
        <w:t>Sample conditions</w:t>
      </w:r>
      <w:r w:rsidRPr="0061166C">
        <w:rPr>
          <w:szCs w:val="22"/>
        </w:rPr>
        <w:tab/>
      </w:r>
      <w:r w:rsidRPr="0061166C">
        <w:rPr>
          <w:szCs w:val="22"/>
        </w:rPr>
        <w:tab/>
        <w:t>:</w:t>
      </w:r>
      <w:r w:rsidRPr="0061166C">
        <w:rPr>
          <w:szCs w:val="22"/>
        </w:rPr>
        <w:tab/>
        <w:t>Ambient temperature</w:t>
      </w:r>
    </w:p>
    <w:p w14:paraId="1C89FCC5"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8.3</w:t>
      </w:r>
      <w:r w:rsidRPr="0061166C">
        <w:rPr>
          <w:szCs w:val="22"/>
        </w:rPr>
        <w:tab/>
        <w:t>Observations</w:t>
      </w:r>
      <w:r w:rsidRPr="0061166C">
        <w:rPr>
          <w:szCs w:val="22"/>
        </w:rPr>
        <w:tab/>
      </w:r>
      <w:r w:rsidRPr="0061166C">
        <w:rPr>
          <w:szCs w:val="22"/>
        </w:rPr>
        <w:tab/>
        <w:t>:</w:t>
      </w:r>
      <w:r w:rsidRPr="0061166C">
        <w:rPr>
          <w:szCs w:val="22"/>
        </w:rPr>
        <w:tab/>
        <w:t>Limiting impact energy 5 J</w:t>
      </w:r>
    </w:p>
    <w:p w14:paraId="74B2E18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8.4</w:t>
      </w:r>
      <w:r w:rsidRPr="0061166C">
        <w:rPr>
          <w:szCs w:val="22"/>
        </w:rPr>
        <w:tab/>
        <w:t>Result</w:t>
      </w:r>
      <w:r w:rsidRPr="0061166C">
        <w:rPr>
          <w:szCs w:val="22"/>
        </w:rPr>
        <w:tab/>
      </w:r>
      <w:r w:rsidRPr="0061166C">
        <w:rPr>
          <w:szCs w:val="22"/>
        </w:rPr>
        <w:tab/>
      </w:r>
      <w:r w:rsidRPr="0061166C">
        <w:rPr>
          <w:szCs w:val="22"/>
        </w:rPr>
        <w:tab/>
      </w:r>
      <w:r w:rsidRPr="0061166C">
        <w:rPr>
          <w:szCs w:val="22"/>
        </w:rPr>
        <w:tab/>
        <w:t>:</w:t>
      </w:r>
      <w:r w:rsidRPr="0061166C">
        <w:rPr>
          <w:szCs w:val="22"/>
        </w:rPr>
        <w:tab/>
        <w:t>Sensitive to impact</w:t>
      </w:r>
    </w:p>
    <w:p w14:paraId="0D825787"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5C64901C"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18F9799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w:t>
      </w:r>
      <w:r w:rsidRPr="0061166C">
        <w:rPr>
          <w:szCs w:val="22"/>
        </w:rPr>
        <w:tab/>
        <w:t>Proposed assignment</w:t>
      </w:r>
    </w:p>
    <w:p w14:paraId="35BB1DAE"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666E650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9.1</w:t>
      </w:r>
      <w:r w:rsidRPr="0061166C">
        <w:rPr>
          <w:szCs w:val="22"/>
        </w:rPr>
        <w:tab/>
        <w:t>Proper shipping name</w:t>
      </w:r>
      <w:r w:rsidRPr="0061166C">
        <w:rPr>
          <w:szCs w:val="22"/>
        </w:rPr>
        <w:tab/>
        <w:t>:</w:t>
      </w:r>
      <w:r w:rsidRPr="0061166C">
        <w:rPr>
          <w:szCs w:val="22"/>
        </w:rPr>
        <w:tab/>
        <w:t>ORGANIC PEROXIDE TYPE C, LIQUID</w:t>
      </w:r>
    </w:p>
    <w:p w14:paraId="34271FC1"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9.2</w:t>
      </w:r>
      <w:r w:rsidRPr="0061166C">
        <w:rPr>
          <w:szCs w:val="22"/>
        </w:rPr>
        <w:tab/>
        <w:t>UN number</w:t>
      </w:r>
      <w:r w:rsidRPr="0061166C">
        <w:rPr>
          <w:szCs w:val="22"/>
        </w:rPr>
        <w:tab/>
      </w:r>
      <w:r w:rsidRPr="0061166C">
        <w:rPr>
          <w:szCs w:val="22"/>
        </w:rPr>
        <w:tab/>
      </w:r>
      <w:r w:rsidRPr="0061166C">
        <w:rPr>
          <w:szCs w:val="22"/>
        </w:rPr>
        <w:tab/>
        <w:t>:</w:t>
      </w:r>
      <w:r w:rsidRPr="0061166C">
        <w:rPr>
          <w:szCs w:val="22"/>
        </w:rPr>
        <w:tab/>
        <w:t>3103</w:t>
      </w:r>
    </w:p>
    <w:p w14:paraId="5BF9F0E6"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9.3</w:t>
      </w:r>
      <w:r w:rsidRPr="0061166C">
        <w:rPr>
          <w:szCs w:val="22"/>
        </w:rPr>
        <w:tab/>
        <w:t>Division</w:t>
      </w:r>
      <w:r w:rsidRPr="0061166C">
        <w:rPr>
          <w:szCs w:val="22"/>
        </w:rPr>
        <w:tab/>
      </w:r>
      <w:r w:rsidRPr="0061166C">
        <w:rPr>
          <w:szCs w:val="22"/>
        </w:rPr>
        <w:tab/>
      </w:r>
      <w:r w:rsidRPr="0061166C">
        <w:rPr>
          <w:szCs w:val="22"/>
        </w:rPr>
        <w:tab/>
        <w:t>:</w:t>
      </w:r>
      <w:r w:rsidRPr="0061166C">
        <w:rPr>
          <w:szCs w:val="22"/>
        </w:rPr>
        <w:tab/>
        <w:t>5.2</w:t>
      </w:r>
    </w:p>
    <w:p w14:paraId="1E9B93D4"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9.4</w:t>
      </w:r>
      <w:r w:rsidRPr="0061166C">
        <w:rPr>
          <w:szCs w:val="22"/>
        </w:rPr>
        <w:tab/>
        <w:t>Technical name</w:t>
      </w:r>
      <w:r w:rsidRPr="0061166C">
        <w:rPr>
          <w:szCs w:val="22"/>
        </w:rPr>
        <w:tab/>
      </w:r>
      <w:r w:rsidRPr="0061166C">
        <w:rPr>
          <w:szCs w:val="22"/>
        </w:rPr>
        <w:tab/>
        <w:t>:</w:t>
      </w:r>
      <w:r w:rsidRPr="0061166C">
        <w:rPr>
          <w:szCs w:val="22"/>
        </w:rPr>
        <w:tab/>
        <w:t>tert-Butyl peroxybenzoate</w:t>
      </w:r>
    </w:p>
    <w:p w14:paraId="5182F18C"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9.5</w:t>
      </w:r>
      <w:r w:rsidRPr="0061166C">
        <w:rPr>
          <w:szCs w:val="22"/>
        </w:rPr>
        <w:tab/>
        <w:t xml:space="preserve">Concentration </w:t>
      </w:r>
      <w:r w:rsidRPr="0061166C">
        <w:rPr>
          <w:szCs w:val="22"/>
        </w:rPr>
        <w:tab/>
      </w:r>
      <w:r w:rsidRPr="0061166C">
        <w:rPr>
          <w:szCs w:val="22"/>
        </w:rPr>
        <w:tab/>
        <w:t>:</w:t>
      </w:r>
      <w:r w:rsidRPr="0061166C">
        <w:rPr>
          <w:szCs w:val="22"/>
        </w:rPr>
        <w:tab/>
        <w:t>≤ 100%</w:t>
      </w:r>
    </w:p>
    <w:p w14:paraId="27797748"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9.6</w:t>
      </w:r>
      <w:r w:rsidRPr="0061166C">
        <w:rPr>
          <w:szCs w:val="22"/>
        </w:rPr>
        <w:tab/>
        <w:t>Diluent(s)</w:t>
      </w:r>
      <w:r w:rsidRPr="0061166C">
        <w:rPr>
          <w:szCs w:val="22"/>
        </w:rPr>
        <w:tab/>
      </w:r>
      <w:r w:rsidRPr="0061166C">
        <w:rPr>
          <w:szCs w:val="22"/>
        </w:rPr>
        <w:tab/>
      </w:r>
      <w:r w:rsidRPr="0061166C">
        <w:rPr>
          <w:szCs w:val="22"/>
        </w:rPr>
        <w:tab/>
        <w:t>:</w:t>
      </w:r>
      <w:r w:rsidRPr="0061166C">
        <w:rPr>
          <w:szCs w:val="22"/>
        </w:rPr>
        <w:tab/>
        <w:t>None</w:t>
      </w:r>
    </w:p>
    <w:p w14:paraId="79E1BC73"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9.7</w:t>
      </w:r>
      <w:r w:rsidRPr="0061166C">
        <w:rPr>
          <w:szCs w:val="22"/>
        </w:rPr>
        <w:tab/>
        <w:t>Subsidiary risks</w:t>
      </w:r>
      <w:r w:rsidRPr="0061166C">
        <w:rPr>
          <w:szCs w:val="22"/>
        </w:rPr>
        <w:tab/>
      </w:r>
      <w:r w:rsidRPr="0061166C">
        <w:rPr>
          <w:szCs w:val="22"/>
        </w:rPr>
        <w:tab/>
        <w:t>:</w:t>
      </w:r>
      <w:r w:rsidRPr="0061166C">
        <w:rPr>
          <w:szCs w:val="22"/>
        </w:rPr>
        <w:tab/>
        <w:t>None</w:t>
      </w:r>
    </w:p>
    <w:p w14:paraId="640789ED"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9.8</w:t>
      </w:r>
      <w:r w:rsidRPr="0061166C">
        <w:rPr>
          <w:szCs w:val="22"/>
        </w:rPr>
        <w:tab/>
        <w:t>Packing group</w:t>
      </w:r>
      <w:r w:rsidRPr="0061166C">
        <w:rPr>
          <w:szCs w:val="22"/>
        </w:rPr>
        <w:tab/>
      </w:r>
      <w:r w:rsidRPr="0061166C">
        <w:rPr>
          <w:szCs w:val="22"/>
        </w:rPr>
        <w:tab/>
        <w:t>:</w:t>
      </w:r>
      <w:r w:rsidRPr="0061166C">
        <w:rPr>
          <w:szCs w:val="22"/>
        </w:rPr>
        <w:tab/>
        <w:t>II</w:t>
      </w:r>
    </w:p>
    <w:p w14:paraId="10433692"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9.9</w:t>
      </w:r>
      <w:r w:rsidRPr="0061166C">
        <w:rPr>
          <w:szCs w:val="22"/>
        </w:rPr>
        <w:tab/>
        <w:t>Packing method</w:t>
      </w:r>
      <w:r w:rsidRPr="0061166C">
        <w:rPr>
          <w:szCs w:val="22"/>
        </w:rPr>
        <w:tab/>
      </w:r>
      <w:r w:rsidRPr="0061166C">
        <w:rPr>
          <w:szCs w:val="22"/>
        </w:rPr>
        <w:tab/>
        <w:t>:</w:t>
      </w:r>
      <w:r w:rsidRPr="0061166C">
        <w:rPr>
          <w:szCs w:val="22"/>
        </w:rPr>
        <w:tab/>
        <w:t>OP5</w:t>
      </w:r>
    </w:p>
    <w:p w14:paraId="7D9140F9"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9.10</w:t>
      </w:r>
      <w:r w:rsidRPr="0061166C">
        <w:rPr>
          <w:szCs w:val="22"/>
        </w:rPr>
        <w:tab/>
        <w:t>Control temperature</w:t>
      </w:r>
      <w:r w:rsidRPr="0061166C">
        <w:rPr>
          <w:szCs w:val="22"/>
        </w:rPr>
        <w:tab/>
        <w:t>:</w:t>
      </w:r>
      <w:r w:rsidRPr="0061166C">
        <w:rPr>
          <w:szCs w:val="22"/>
        </w:rPr>
        <w:tab/>
        <w:t>Not required</w:t>
      </w:r>
    </w:p>
    <w:p w14:paraId="48768AAA" w14:textId="77777777" w:rsidR="00CE7626" w:rsidRPr="0061166C" w:rsidRDefault="00CE7626" w:rsidP="00CE7626">
      <w:pPr>
        <w:tabs>
          <w:tab w:val="left" w:pos="1134"/>
          <w:tab w:val="left" w:pos="1701"/>
          <w:tab w:val="left" w:pos="2268"/>
          <w:tab w:val="left" w:pos="2835"/>
          <w:tab w:val="left" w:pos="3600"/>
          <w:tab w:val="left" w:pos="4320"/>
        </w:tabs>
        <w:ind w:left="4320" w:hanging="4320"/>
        <w:jc w:val="both"/>
        <w:rPr>
          <w:szCs w:val="22"/>
        </w:rPr>
      </w:pPr>
      <w:r w:rsidRPr="0061166C">
        <w:rPr>
          <w:szCs w:val="22"/>
        </w:rPr>
        <w:t>9.11</w:t>
      </w:r>
      <w:r w:rsidRPr="0061166C">
        <w:rPr>
          <w:szCs w:val="22"/>
        </w:rPr>
        <w:tab/>
        <w:t>Emergency temperature</w:t>
      </w:r>
      <w:r w:rsidRPr="0061166C">
        <w:rPr>
          <w:szCs w:val="22"/>
        </w:rPr>
        <w:tab/>
        <w:t>:</w:t>
      </w:r>
      <w:r w:rsidRPr="0061166C">
        <w:rPr>
          <w:szCs w:val="22"/>
        </w:rPr>
        <w:tab/>
        <w:t>Not required</w:t>
      </w:r>
    </w:p>
    <w:p w14:paraId="06B27F7E" w14:textId="77777777" w:rsidR="00CE7626" w:rsidRPr="0061166C" w:rsidRDefault="00CE7626" w:rsidP="00CE7626">
      <w:pPr>
        <w:numPr>
          <w:ilvl w:val="12"/>
          <w:numId w:val="0"/>
        </w:numPr>
        <w:tabs>
          <w:tab w:val="left" w:pos="1134"/>
          <w:tab w:val="left" w:pos="1701"/>
          <w:tab w:val="left" w:pos="2268"/>
          <w:tab w:val="left" w:pos="2835"/>
          <w:tab w:val="left" w:pos="3600"/>
          <w:tab w:val="left" w:pos="4320"/>
        </w:tabs>
        <w:ind w:left="4320" w:hanging="4320"/>
        <w:jc w:val="both"/>
        <w:rPr>
          <w:szCs w:val="22"/>
        </w:rPr>
      </w:pPr>
    </w:p>
    <w:p w14:paraId="08D1AF30"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6F3A7091" w14:textId="77777777" w:rsidR="00CE7626" w:rsidRPr="0061166C" w:rsidRDefault="00CE7626" w:rsidP="00CE7626">
      <w:pPr>
        <w:numPr>
          <w:ilvl w:val="12"/>
          <w:numId w:val="0"/>
        </w:numPr>
        <w:tabs>
          <w:tab w:val="left" w:pos="1134"/>
          <w:tab w:val="left" w:pos="1701"/>
          <w:tab w:val="left" w:pos="2268"/>
          <w:tab w:val="left" w:pos="2835"/>
          <w:tab w:val="left" w:pos="3402"/>
        </w:tabs>
        <w:spacing w:line="215" w:lineRule="auto"/>
        <w:jc w:val="both"/>
        <w:rPr>
          <w:szCs w:val="22"/>
        </w:rPr>
      </w:pPr>
      <w:r w:rsidRPr="00AE1200">
        <w:rPr>
          <w:sz w:val="24"/>
          <w:szCs w:val="24"/>
        </w:rPr>
        <w:br w:type="page"/>
      </w:r>
      <w:r w:rsidRPr="0061166C">
        <w:rPr>
          <w:b/>
          <w:bCs/>
          <w:szCs w:val="22"/>
        </w:rPr>
        <w:lastRenderedPageBreak/>
        <w:t>Figure 20.3: CLASSIFICATION OF TERT-BUTYL PEROXYBENZOATE</w:t>
      </w:r>
    </w:p>
    <w:p w14:paraId="2FFD6A5B" w14:textId="77777777" w:rsidR="00CE7626" w:rsidRDefault="00CE7626" w:rsidP="00CE7626">
      <w:pPr>
        <w:numPr>
          <w:ilvl w:val="12"/>
          <w:numId w:val="0"/>
        </w:numPr>
        <w:tabs>
          <w:tab w:val="left" w:pos="1134"/>
          <w:tab w:val="left" w:pos="1701"/>
          <w:tab w:val="left" w:pos="2268"/>
          <w:tab w:val="left" w:pos="2835"/>
          <w:tab w:val="left" w:pos="3402"/>
        </w:tabs>
        <w:spacing w:line="215" w:lineRule="auto"/>
        <w:jc w:val="both"/>
        <w:rPr>
          <w:sz w:val="22"/>
          <w:szCs w:val="22"/>
        </w:rPr>
      </w:pPr>
    </w:p>
    <w:p w14:paraId="27E5EC51" w14:textId="242C7583" w:rsidR="00CE7626" w:rsidRPr="00AE1200" w:rsidRDefault="00FC3D3C" w:rsidP="00CE7626">
      <w:pPr>
        <w:numPr>
          <w:ilvl w:val="12"/>
          <w:numId w:val="0"/>
        </w:numPr>
        <w:tabs>
          <w:tab w:val="left" w:pos="1134"/>
          <w:tab w:val="left" w:pos="1701"/>
          <w:tab w:val="left" w:pos="2268"/>
          <w:tab w:val="left" w:pos="2835"/>
          <w:tab w:val="left" w:pos="3402"/>
        </w:tabs>
        <w:spacing w:line="215" w:lineRule="auto"/>
        <w:rPr>
          <w:b/>
          <w:bCs/>
          <w:sz w:val="26"/>
          <w:szCs w:val="26"/>
        </w:rPr>
      </w:pPr>
      <w:r>
        <w:object w:dxaOrig="11505" w:dyaOrig="14911" w14:anchorId="3BE7FDE1">
          <v:shape id="_x0000_i1026" type="#_x0000_t75" style="width:480.9pt;height:623.8pt" o:ole="">
            <v:imagedata r:id="rId16" o:title=""/>
          </v:shape>
          <o:OLEObject Type="Embed" ProgID="Visio.Drawing.15" ShapeID="_x0000_i1026" DrawAspect="Content" ObjectID="_1580314974" r:id="rId17"/>
        </w:object>
      </w:r>
    </w:p>
    <w:p w14:paraId="3AA7AF4D" w14:textId="77777777" w:rsidR="00CE7626" w:rsidRPr="00AE1200" w:rsidRDefault="00CE7626" w:rsidP="00CE7626">
      <w:pPr>
        <w:numPr>
          <w:ilvl w:val="12"/>
          <w:numId w:val="0"/>
        </w:numPr>
        <w:tabs>
          <w:tab w:val="left" w:pos="1134"/>
          <w:tab w:val="left" w:pos="1701"/>
          <w:tab w:val="left" w:pos="2268"/>
          <w:tab w:val="left" w:pos="2835"/>
          <w:tab w:val="left" w:pos="3402"/>
        </w:tabs>
        <w:spacing w:line="215" w:lineRule="auto"/>
        <w:jc w:val="both"/>
        <w:rPr>
          <w:b/>
          <w:bCs/>
          <w:sz w:val="26"/>
          <w:szCs w:val="26"/>
        </w:rPr>
        <w:sectPr w:rsidR="00CE7626" w:rsidRPr="00AE1200" w:rsidSect="00F22B03">
          <w:type w:val="oddPage"/>
          <w:pgSz w:w="11906" w:h="16838" w:code="9"/>
          <w:pgMar w:top="1134" w:right="1134" w:bottom="851" w:left="1134" w:header="851" w:footer="1134" w:gutter="0"/>
          <w:cols w:space="720"/>
          <w:noEndnote/>
        </w:sectPr>
      </w:pPr>
    </w:p>
    <w:p w14:paraId="4DFCE893" w14:textId="77777777" w:rsidR="00CE7626" w:rsidRPr="00AE1200" w:rsidRDefault="00CE7626" w:rsidP="00CE7626">
      <w:pPr>
        <w:pStyle w:val="ManualHeading1"/>
        <w:rPr>
          <w:sz w:val="22"/>
          <w:szCs w:val="22"/>
        </w:rPr>
      </w:pPr>
      <w:r w:rsidRPr="00AE1200">
        <w:lastRenderedPageBreak/>
        <w:t>SECTION 21</w:t>
      </w:r>
      <w:r>
        <w:br/>
      </w:r>
      <w:r>
        <w:br/>
      </w:r>
      <w:r w:rsidRPr="00AE1200">
        <w:t>TEST SERIES A</w:t>
      </w:r>
    </w:p>
    <w:p w14:paraId="7A7333CE"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30974EF6" w14:textId="77777777" w:rsidR="00CE7626" w:rsidRPr="0061166C" w:rsidRDefault="00CE7626" w:rsidP="00CE7626">
      <w:pPr>
        <w:numPr>
          <w:ilvl w:val="12"/>
          <w:numId w:val="0"/>
        </w:numPr>
        <w:tabs>
          <w:tab w:val="left" w:pos="1418"/>
        </w:tabs>
        <w:jc w:val="both"/>
      </w:pPr>
    </w:p>
    <w:p w14:paraId="37BD0736" w14:textId="77777777" w:rsidR="00CE7626" w:rsidRPr="0061166C" w:rsidRDefault="00CE7626" w:rsidP="00CE7626">
      <w:pPr>
        <w:pStyle w:val="ManualHeading2"/>
        <w:rPr>
          <w:sz w:val="20"/>
          <w:szCs w:val="20"/>
        </w:rPr>
      </w:pPr>
      <w:r w:rsidRPr="0061166C">
        <w:rPr>
          <w:sz w:val="20"/>
          <w:szCs w:val="20"/>
        </w:rPr>
        <w:t>21.1</w:t>
      </w:r>
      <w:r w:rsidRPr="0061166C">
        <w:rPr>
          <w:sz w:val="20"/>
          <w:szCs w:val="20"/>
        </w:rPr>
        <w:tab/>
        <w:t>Introduction</w:t>
      </w:r>
    </w:p>
    <w:p w14:paraId="69CA8645" w14:textId="77777777" w:rsidR="00CE7626" w:rsidRPr="0061166C" w:rsidRDefault="00CE7626" w:rsidP="00CE7626">
      <w:pPr>
        <w:numPr>
          <w:ilvl w:val="12"/>
          <w:numId w:val="0"/>
        </w:numPr>
        <w:tabs>
          <w:tab w:val="left" w:pos="1418"/>
        </w:tabs>
        <w:jc w:val="both"/>
      </w:pPr>
    </w:p>
    <w:p w14:paraId="198DF53D" w14:textId="77777777" w:rsidR="00CE7626" w:rsidRPr="0061166C" w:rsidRDefault="00CE7626" w:rsidP="00CE7626">
      <w:pPr>
        <w:tabs>
          <w:tab w:val="left" w:pos="1418"/>
        </w:tabs>
        <w:jc w:val="both"/>
      </w:pPr>
      <w:r w:rsidRPr="0061166C">
        <w:t>20.1.1</w:t>
      </w:r>
      <w:r w:rsidRPr="0061166C">
        <w:tab/>
        <w:t>Test series A comprises laboratory tests and criteria concerning propagation of detonation as requested in box 1 of Figure 20.1.</w:t>
      </w:r>
    </w:p>
    <w:p w14:paraId="7605D569" w14:textId="77777777" w:rsidR="00CE7626" w:rsidRPr="0061166C" w:rsidRDefault="00CE7626" w:rsidP="00CE7626">
      <w:pPr>
        <w:numPr>
          <w:ilvl w:val="12"/>
          <w:numId w:val="0"/>
        </w:numPr>
        <w:tabs>
          <w:tab w:val="left" w:pos="1418"/>
        </w:tabs>
        <w:jc w:val="both"/>
      </w:pPr>
    </w:p>
    <w:p w14:paraId="58D91C72" w14:textId="77777777" w:rsidR="00CE7626" w:rsidRPr="0061166C" w:rsidRDefault="00CE7626" w:rsidP="00CE7626">
      <w:pPr>
        <w:pStyle w:val="ManualHeading2"/>
        <w:rPr>
          <w:sz w:val="20"/>
          <w:szCs w:val="20"/>
        </w:rPr>
      </w:pPr>
      <w:r w:rsidRPr="0061166C">
        <w:rPr>
          <w:sz w:val="20"/>
          <w:szCs w:val="20"/>
        </w:rPr>
        <w:t>21.2</w:t>
      </w:r>
      <w:r w:rsidRPr="0061166C">
        <w:rPr>
          <w:sz w:val="20"/>
          <w:szCs w:val="20"/>
        </w:rPr>
        <w:tab/>
        <w:t>Test methods</w:t>
      </w:r>
    </w:p>
    <w:p w14:paraId="1C2532A2" w14:textId="77777777" w:rsidR="00CE7626" w:rsidRPr="0061166C" w:rsidRDefault="00CE7626" w:rsidP="00CE7626">
      <w:pPr>
        <w:numPr>
          <w:ilvl w:val="12"/>
          <w:numId w:val="0"/>
        </w:numPr>
        <w:tabs>
          <w:tab w:val="left" w:pos="1418"/>
        </w:tabs>
        <w:jc w:val="both"/>
      </w:pPr>
    </w:p>
    <w:p w14:paraId="5A1435EF" w14:textId="77777777" w:rsidR="00CE7626" w:rsidRPr="0061166C" w:rsidRDefault="00CE7626" w:rsidP="00CE7626">
      <w:pPr>
        <w:tabs>
          <w:tab w:val="left" w:pos="1418"/>
        </w:tabs>
        <w:jc w:val="both"/>
      </w:pPr>
      <w:r w:rsidRPr="0061166C">
        <w:t>21.2.1</w:t>
      </w:r>
      <w:r w:rsidRPr="0061166C">
        <w:tab/>
        <w:t xml:space="preserve">The question "Does it propagate a detonation?" (box 1 of Figure 20.1) is answered on the basis of the results of one of the test methods in Table 21.1. If a liquid is being considered for </w:t>
      </w:r>
      <w:r w:rsidRPr="0061166C">
        <w:rPr>
          <w:strike/>
          <w:color w:val="FF0000"/>
        </w:rPr>
        <w:t>transport</w:t>
      </w:r>
      <w:r w:rsidRPr="0061166C">
        <w:rPr>
          <w:color w:val="0070C0"/>
        </w:rPr>
        <w:t>containment</w:t>
      </w:r>
      <w:r w:rsidRPr="0061166C">
        <w:rPr>
          <w:color w:val="FF0000"/>
        </w:rPr>
        <w:t xml:space="preserve"> </w:t>
      </w:r>
      <w:r w:rsidRPr="0061166C">
        <w:t>in tank-containers or IBCs with a capacity exceeding 450 litres, a cavitated version of a Series A test should be performed (see Appendix 3).</w:t>
      </w:r>
    </w:p>
    <w:p w14:paraId="5465FDC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b/>
          <w:bCs/>
        </w:rPr>
      </w:pPr>
    </w:p>
    <w:p w14:paraId="67C64B2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rPr>
        <w:t>Table 21.1: TEST METHODS FOR TEST SERIES A</w:t>
      </w:r>
    </w:p>
    <w:p w14:paraId="3D3D30E4"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7A33B118" w14:textId="77777777" w:rsidTr="00D366A7">
        <w:trPr>
          <w:cantSplit/>
        </w:trPr>
        <w:tc>
          <w:tcPr>
            <w:tcW w:w="2834" w:type="dxa"/>
            <w:tcBorders>
              <w:top w:val="single" w:sz="7" w:space="0" w:color="auto"/>
              <w:left w:val="nil"/>
              <w:bottom w:val="nil"/>
              <w:right w:val="nil"/>
            </w:tcBorders>
            <w:vAlign w:val="bottom"/>
          </w:tcPr>
          <w:p w14:paraId="6F8976FD"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07A6B1C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20FF38D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Section</w:t>
            </w:r>
          </w:p>
        </w:tc>
      </w:tr>
      <w:tr w:rsidR="00CE7626" w:rsidRPr="0061166C" w14:paraId="78A56CF3" w14:textId="77777777" w:rsidTr="00D366A7">
        <w:trPr>
          <w:cantSplit/>
        </w:trPr>
        <w:tc>
          <w:tcPr>
            <w:tcW w:w="2834" w:type="dxa"/>
            <w:tcBorders>
              <w:top w:val="single" w:sz="7" w:space="0" w:color="auto"/>
              <w:left w:val="nil"/>
              <w:bottom w:val="single" w:sz="7" w:space="0" w:color="auto"/>
              <w:right w:val="nil"/>
            </w:tcBorders>
          </w:tcPr>
          <w:p w14:paraId="2C1DD9A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A.1</w:t>
            </w:r>
          </w:p>
          <w:p w14:paraId="1032F5B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A.5</w:t>
            </w:r>
          </w:p>
          <w:p w14:paraId="0E0858FA"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A.6</w:t>
            </w:r>
          </w:p>
        </w:tc>
        <w:tc>
          <w:tcPr>
            <w:tcW w:w="4875" w:type="dxa"/>
            <w:tcBorders>
              <w:top w:val="single" w:sz="7" w:space="0" w:color="auto"/>
              <w:left w:val="nil"/>
              <w:bottom w:val="single" w:sz="7" w:space="0" w:color="auto"/>
              <w:right w:val="nil"/>
            </w:tcBorders>
          </w:tcPr>
          <w:p w14:paraId="714A21D8"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 xml:space="preserve">BAM 50/60 steel tube test </w:t>
            </w:r>
          </w:p>
          <w:p w14:paraId="4401500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UN gap test </w:t>
            </w:r>
            <w:r w:rsidRPr="0061166C">
              <w:tab/>
            </w:r>
          </w:p>
          <w:p w14:paraId="01691B35"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rPr>
                <w:lang w:val="fr-CH"/>
              </w:rPr>
            </w:pPr>
            <w:r w:rsidRPr="0061166C">
              <w:rPr>
                <w:lang w:val="fr-CH"/>
              </w:rPr>
              <w:t>UN detonation test</w:t>
            </w:r>
            <w:r w:rsidRPr="0061166C">
              <w:rPr>
                <w:b/>
                <w:bCs/>
                <w:vertAlign w:val="superscript"/>
                <w:lang w:val="fr-CH"/>
              </w:rPr>
              <w:t>a</w:t>
            </w:r>
          </w:p>
        </w:tc>
        <w:tc>
          <w:tcPr>
            <w:tcW w:w="1927" w:type="dxa"/>
            <w:tcBorders>
              <w:top w:val="single" w:sz="7" w:space="0" w:color="auto"/>
              <w:left w:val="nil"/>
              <w:bottom w:val="single" w:sz="7" w:space="0" w:color="auto"/>
              <w:right w:val="nil"/>
            </w:tcBorders>
          </w:tcPr>
          <w:p w14:paraId="384565D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21.4.1</w:t>
            </w:r>
          </w:p>
          <w:p w14:paraId="5961D68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21.4.3</w:t>
            </w:r>
          </w:p>
          <w:p w14:paraId="196FFF64"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21.4.4</w:t>
            </w:r>
          </w:p>
        </w:tc>
      </w:tr>
    </w:tbl>
    <w:p w14:paraId="7D51AD5F"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1750288"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tab/>
      </w:r>
      <w:r w:rsidRPr="0061166C">
        <w:rPr>
          <w:i/>
          <w:iCs/>
        </w:rPr>
        <w:t>Recommended test</w:t>
      </w:r>
    </w:p>
    <w:p w14:paraId="40EF0056" w14:textId="77777777" w:rsidR="00CE7626" w:rsidRPr="0061166C" w:rsidRDefault="00CE7626" w:rsidP="00CE7626">
      <w:pPr>
        <w:numPr>
          <w:ilvl w:val="12"/>
          <w:numId w:val="0"/>
        </w:numPr>
        <w:tabs>
          <w:tab w:val="left" w:pos="1418"/>
        </w:tabs>
        <w:jc w:val="both"/>
      </w:pPr>
    </w:p>
    <w:p w14:paraId="2BECB06B" w14:textId="77777777" w:rsidR="00CE7626" w:rsidRPr="0061166C" w:rsidRDefault="00CE7626" w:rsidP="00CE7626">
      <w:pPr>
        <w:tabs>
          <w:tab w:val="left" w:pos="1418"/>
        </w:tabs>
        <w:jc w:val="both"/>
      </w:pPr>
      <w:r w:rsidRPr="0061166C">
        <w:t>All tests are considered to be equivalent and only one test method has to be used.</w:t>
      </w:r>
    </w:p>
    <w:p w14:paraId="3238D628" w14:textId="77777777" w:rsidR="00CE7626" w:rsidRPr="0061166C" w:rsidRDefault="00CE7626" w:rsidP="00CE7626">
      <w:pPr>
        <w:numPr>
          <w:ilvl w:val="12"/>
          <w:numId w:val="0"/>
        </w:numPr>
        <w:tabs>
          <w:tab w:val="left" w:pos="1418"/>
        </w:tabs>
        <w:jc w:val="both"/>
      </w:pPr>
    </w:p>
    <w:p w14:paraId="497C9BD7" w14:textId="77777777" w:rsidR="00CE7626" w:rsidRPr="0061166C" w:rsidRDefault="00CE7626" w:rsidP="00CE7626">
      <w:pPr>
        <w:tabs>
          <w:tab w:val="left" w:pos="1418"/>
        </w:tabs>
        <w:jc w:val="both"/>
      </w:pPr>
      <w:r w:rsidRPr="0061166C">
        <w:t>21.2.2</w:t>
      </w:r>
      <w:r w:rsidRPr="0061166C">
        <w:tab/>
        <w:t>For organic peroxides and self-reactive substances, a combination of a test for explosive power (any test of series F except test F.5 for peroxides, and any test of series F except tests F.4 and F.5 for self-reactive substances) with two tests for the effects of heating under confinement may be used as a screening procedure for assessing the ability to propagate a detonation. A test of series A need not be performed if:</w:t>
      </w:r>
    </w:p>
    <w:p w14:paraId="4C7362BE" w14:textId="77777777" w:rsidR="00CE7626" w:rsidRPr="0061166C" w:rsidRDefault="00CE7626" w:rsidP="00CE7626">
      <w:pPr>
        <w:numPr>
          <w:ilvl w:val="12"/>
          <w:numId w:val="0"/>
        </w:numPr>
        <w:tabs>
          <w:tab w:val="left" w:pos="1418"/>
        </w:tabs>
        <w:jc w:val="both"/>
      </w:pPr>
    </w:p>
    <w:p w14:paraId="019FF27C" w14:textId="77777777" w:rsidR="00CE7626" w:rsidRPr="0061166C" w:rsidRDefault="00CE7626" w:rsidP="00CE7626">
      <w:pPr>
        <w:numPr>
          <w:ilvl w:val="12"/>
          <w:numId w:val="0"/>
        </w:numPr>
        <w:tabs>
          <w:tab w:val="left" w:pos="1418"/>
        </w:tabs>
        <w:ind w:left="1985" w:hanging="1985"/>
        <w:jc w:val="both"/>
      </w:pPr>
      <w:r w:rsidRPr="0061166C">
        <w:tab/>
        <w:t>(a)</w:t>
      </w:r>
      <w:r w:rsidRPr="0061166C">
        <w:tab/>
        <w:t>A "No" result is obtained from the explosive power test; and</w:t>
      </w:r>
    </w:p>
    <w:p w14:paraId="70264241" w14:textId="77777777" w:rsidR="00CE7626" w:rsidRPr="0061166C" w:rsidRDefault="00CE7626" w:rsidP="00CE7626">
      <w:pPr>
        <w:numPr>
          <w:ilvl w:val="12"/>
          <w:numId w:val="0"/>
        </w:numPr>
        <w:tabs>
          <w:tab w:val="left" w:pos="1418"/>
        </w:tabs>
        <w:jc w:val="both"/>
      </w:pPr>
    </w:p>
    <w:p w14:paraId="06C8B533" w14:textId="77777777" w:rsidR="00CE7626" w:rsidRPr="0061166C" w:rsidRDefault="00CE7626" w:rsidP="00CE7626">
      <w:pPr>
        <w:numPr>
          <w:ilvl w:val="12"/>
          <w:numId w:val="0"/>
        </w:numPr>
        <w:tabs>
          <w:tab w:val="left" w:pos="1418"/>
        </w:tabs>
        <w:ind w:left="1985" w:hanging="1985"/>
        <w:jc w:val="both"/>
      </w:pPr>
      <w:r w:rsidRPr="0061166C">
        <w:tab/>
        <w:t>(b)</w:t>
      </w:r>
      <w:r w:rsidRPr="0061166C">
        <w:tab/>
        <w:t xml:space="preserve">A "No" or "Low" result is obtained from test E.2 </w:t>
      </w:r>
      <w:r w:rsidRPr="0061166C">
        <w:rPr>
          <w:u w:val="single"/>
        </w:rPr>
        <w:t>and</w:t>
      </w:r>
      <w:r w:rsidRPr="0061166C">
        <w:t xml:space="preserve"> either test E.1 or E.3.</w:t>
      </w:r>
    </w:p>
    <w:p w14:paraId="5CDC0EA9" w14:textId="77777777" w:rsidR="00CE7626" w:rsidRPr="0061166C" w:rsidRDefault="00CE7626" w:rsidP="00CE7626">
      <w:pPr>
        <w:numPr>
          <w:ilvl w:val="12"/>
          <w:numId w:val="0"/>
        </w:numPr>
        <w:tabs>
          <w:tab w:val="left" w:pos="1418"/>
        </w:tabs>
        <w:jc w:val="both"/>
      </w:pPr>
    </w:p>
    <w:p w14:paraId="012B5EE3" w14:textId="77777777" w:rsidR="00CE7626" w:rsidRPr="0061166C" w:rsidRDefault="00CE7626" w:rsidP="00CE7626">
      <w:pPr>
        <w:numPr>
          <w:ilvl w:val="12"/>
          <w:numId w:val="0"/>
        </w:numPr>
        <w:tabs>
          <w:tab w:val="left" w:pos="1418"/>
        </w:tabs>
        <w:jc w:val="both"/>
      </w:pPr>
      <w:r w:rsidRPr="0061166C">
        <w:rPr>
          <w:strike/>
          <w:color w:val="FF0000"/>
        </w:rPr>
        <w:t>For transport in packages (excluding IBCs), if</w:t>
      </w:r>
      <w:r w:rsidRPr="0061166C">
        <w:rPr>
          <w:color w:val="0070C0"/>
        </w:rPr>
        <w:t>If</w:t>
      </w:r>
      <w:r w:rsidRPr="0061166C">
        <w:t xml:space="preserve"> the screening procedure indicates that a Series A test is not needed, the question in box 1 is answered with a "No". However, if the substance is being considered for </w:t>
      </w:r>
      <w:r w:rsidRPr="0061166C">
        <w:rPr>
          <w:strike/>
          <w:color w:val="FF0000"/>
        </w:rPr>
        <w:t>transport</w:t>
      </w:r>
      <w:r w:rsidRPr="0061166C">
        <w:rPr>
          <w:color w:val="FF0000"/>
        </w:rPr>
        <w:t xml:space="preserve"> </w:t>
      </w:r>
      <w:r w:rsidRPr="0061166C">
        <w:rPr>
          <w:color w:val="0070C0"/>
        </w:rPr>
        <w:t xml:space="preserve">containment </w:t>
      </w:r>
      <w:r w:rsidRPr="0061166C">
        <w:t>in tank containers or IBCs, or for exemption, then a series A test is required unless the result of a series A test on a formulation of the substance with a higher concentration and the same physical state is "No".</w:t>
      </w:r>
    </w:p>
    <w:p w14:paraId="77E3D6BF" w14:textId="77777777" w:rsidR="00CE7626" w:rsidRPr="0061166C" w:rsidRDefault="00CE7626" w:rsidP="00CE7626">
      <w:pPr>
        <w:numPr>
          <w:ilvl w:val="12"/>
          <w:numId w:val="0"/>
        </w:numPr>
        <w:tabs>
          <w:tab w:val="left" w:pos="1418"/>
        </w:tabs>
        <w:jc w:val="both"/>
      </w:pPr>
    </w:p>
    <w:p w14:paraId="7AB244A3" w14:textId="77777777" w:rsidR="00CE7626" w:rsidRPr="0061166C" w:rsidRDefault="00CE7626" w:rsidP="00CE7626">
      <w:pPr>
        <w:pStyle w:val="ManualHeading2"/>
        <w:rPr>
          <w:sz w:val="20"/>
          <w:szCs w:val="20"/>
        </w:rPr>
      </w:pPr>
      <w:r w:rsidRPr="0061166C">
        <w:rPr>
          <w:sz w:val="20"/>
          <w:szCs w:val="20"/>
        </w:rPr>
        <w:t>21.3</w:t>
      </w:r>
      <w:r w:rsidRPr="0061166C">
        <w:rPr>
          <w:sz w:val="20"/>
          <w:szCs w:val="20"/>
        </w:rPr>
        <w:tab/>
        <w:t>Test conditions</w:t>
      </w:r>
    </w:p>
    <w:p w14:paraId="24001222" w14:textId="77777777" w:rsidR="00CE7626" w:rsidRPr="0061166C" w:rsidRDefault="00CE7626" w:rsidP="00CE7626">
      <w:pPr>
        <w:keepNext/>
        <w:keepLines/>
        <w:numPr>
          <w:ilvl w:val="12"/>
          <w:numId w:val="0"/>
        </w:numPr>
        <w:tabs>
          <w:tab w:val="left" w:pos="1418"/>
        </w:tabs>
        <w:jc w:val="both"/>
      </w:pPr>
    </w:p>
    <w:p w14:paraId="31C47200" w14:textId="77777777" w:rsidR="00CE7626" w:rsidRPr="0061166C" w:rsidRDefault="00CE7626" w:rsidP="00CE7626">
      <w:pPr>
        <w:tabs>
          <w:tab w:val="left" w:pos="1418"/>
        </w:tabs>
        <w:jc w:val="both"/>
      </w:pPr>
      <w:r w:rsidRPr="0061166C">
        <w:t>21.3.1</w:t>
      </w:r>
      <w:r w:rsidRPr="0061166C">
        <w:tab/>
        <w:t xml:space="preserve">As the apparent density of the substance has an important effect on the results from series A tests, it should always be recorded. The apparent density of solids should be determined from measurement of the tube volume and sample mass. </w:t>
      </w:r>
    </w:p>
    <w:p w14:paraId="5856470F" w14:textId="77777777" w:rsidR="00CE7626" w:rsidRPr="0061166C" w:rsidRDefault="00CE7626" w:rsidP="00CE7626">
      <w:pPr>
        <w:keepNext/>
        <w:keepLines/>
        <w:numPr>
          <w:ilvl w:val="12"/>
          <w:numId w:val="0"/>
        </w:numPr>
        <w:tabs>
          <w:tab w:val="left" w:pos="1418"/>
        </w:tabs>
        <w:jc w:val="both"/>
      </w:pPr>
    </w:p>
    <w:p w14:paraId="00F0FB38" w14:textId="77777777" w:rsidR="00CE7626" w:rsidRPr="0061166C" w:rsidRDefault="00CE7626" w:rsidP="00CE7626">
      <w:pPr>
        <w:tabs>
          <w:tab w:val="left" w:pos="1418"/>
        </w:tabs>
        <w:jc w:val="both"/>
      </w:pPr>
      <w:r w:rsidRPr="0061166C">
        <w:t>21.3.2</w:t>
      </w:r>
      <w:r w:rsidRPr="0061166C">
        <w:tab/>
        <w:t>If a mixture can separate out</w:t>
      </w:r>
      <w:r w:rsidRPr="0061166C">
        <w:rPr>
          <w:strike/>
          <w:color w:val="FF0000"/>
        </w:rPr>
        <w:t xml:space="preserve"> during transport</w:t>
      </w:r>
      <w:r w:rsidRPr="0061166C">
        <w:t>, the test should be performed with the initiator in contact with the potentially most explosive part, if known.</w:t>
      </w:r>
    </w:p>
    <w:p w14:paraId="37E254FB" w14:textId="77777777" w:rsidR="00CE7626" w:rsidRPr="0061166C" w:rsidRDefault="00CE7626" w:rsidP="00CE7626">
      <w:pPr>
        <w:tabs>
          <w:tab w:val="left" w:pos="1418"/>
        </w:tabs>
        <w:jc w:val="both"/>
      </w:pPr>
    </w:p>
    <w:p w14:paraId="00E2FF86" w14:textId="77777777" w:rsidR="00CE7626" w:rsidRPr="0061166C" w:rsidRDefault="00CE7626" w:rsidP="00CE7626">
      <w:pPr>
        <w:tabs>
          <w:tab w:val="left" w:pos="1418"/>
        </w:tabs>
        <w:jc w:val="both"/>
      </w:pPr>
      <w:r w:rsidRPr="0061166C">
        <w:t>21.3.3</w:t>
      </w:r>
      <w:r w:rsidRPr="0061166C">
        <w:tab/>
        <w:t xml:space="preserve">The tests should be performed at ambient temperature unless the substance is </w:t>
      </w:r>
      <w:r w:rsidRPr="0061166C">
        <w:rPr>
          <w:strike/>
          <w:color w:val="FF0000"/>
        </w:rPr>
        <w:t xml:space="preserve">to be transported under </w:t>
      </w:r>
      <w:r w:rsidRPr="0061166C">
        <w:rPr>
          <w:color w:val="0070C0"/>
        </w:rPr>
        <w:t xml:space="preserve">likely to encounter </w:t>
      </w:r>
      <w:r w:rsidRPr="0061166C">
        <w:t>conditions where it may change its physical state or density. Organic peroxides and self-reactive substances which require temperature control should be tested at the control temperature if below ambient temperature.</w:t>
      </w:r>
    </w:p>
    <w:p w14:paraId="1F716A8F" w14:textId="77777777" w:rsidR="00CE7626" w:rsidRPr="0061166C" w:rsidRDefault="00CE7626" w:rsidP="00CE7626">
      <w:pPr>
        <w:keepNext/>
        <w:keepLines/>
        <w:numPr>
          <w:ilvl w:val="12"/>
          <w:numId w:val="0"/>
        </w:numPr>
        <w:tabs>
          <w:tab w:val="left" w:pos="1418"/>
        </w:tabs>
        <w:jc w:val="both"/>
      </w:pPr>
    </w:p>
    <w:p w14:paraId="5D11B03D" w14:textId="77777777" w:rsidR="00CE7626" w:rsidRPr="0061166C" w:rsidRDefault="00CE7626" w:rsidP="00CE7626">
      <w:pPr>
        <w:tabs>
          <w:tab w:val="left" w:pos="1418"/>
        </w:tabs>
        <w:jc w:val="both"/>
      </w:pPr>
      <w:r w:rsidRPr="0061166C">
        <w:t>21.3.4</w:t>
      </w:r>
      <w:r w:rsidRPr="0061166C">
        <w:tab/>
      </w:r>
      <w:r w:rsidRPr="0061166C">
        <w:rPr>
          <w:b/>
          <w:bCs/>
          <w:i/>
          <w:iCs/>
        </w:rPr>
        <w:t>The preliminary procedure should be performed before performing these tests (see section 20.3).</w:t>
      </w:r>
    </w:p>
    <w:p w14:paraId="0AA2F3A9" w14:textId="77777777" w:rsidR="00CE7626" w:rsidRPr="0061166C" w:rsidRDefault="00CE7626" w:rsidP="00CE7626">
      <w:pPr>
        <w:keepNext/>
        <w:keepLines/>
        <w:numPr>
          <w:ilvl w:val="12"/>
          <w:numId w:val="0"/>
        </w:numPr>
        <w:tabs>
          <w:tab w:val="left" w:pos="1418"/>
        </w:tabs>
        <w:jc w:val="both"/>
      </w:pPr>
    </w:p>
    <w:p w14:paraId="286A4DF2" w14:textId="77777777" w:rsidR="00CE7626" w:rsidRPr="0061166C" w:rsidRDefault="00CE7626" w:rsidP="00CE7626">
      <w:pPr>
        <w:tabs>
          <w:tab w:val="left" w:pos="1418"/>
        </w:tabs>
        <w:jc w:val="both"/>
      </w:pPr>
      <w:r w:rsidRPr="0061166C">
        <w:t>21.3.5</w:t>
      </w:r>
      <w:r w:rsidRPr="0061166C">
        <w:tab/>
        <w:t>When a fresh batch of steel tubes is used, calibration tests using water (for tests on liquids) and an inert, organic solid (for tests on solids) should be performed to determine the average blank fragmentation length. The "No" / "Partial" criteria should be set to 1.5 times the average blank fragmentation length.</w:t>
      </w:r>
    </w:p>
    <w:p w14:paraId="113D158F" w14:textId="77777777" w:rsidR="00CE7626" w:rsidRPr="0061166C" w:rsidRDefault="00CE7626" w:rsidP="00CE7626">
      <w:pPr>
        <w:numPr>
          <w:ilvl w:val="12"/>
          <w:numId w:val="0"/>
        </w:numPr>
        <w:tabs>
          <w:tab w:val="left" w:pos="1418"/>
        </w:tabs>
        <w:jc w:val="both"/>
      </w:pPr>
    </w:p>
    <w:p w14:paraId="6F70BDDA" w14:textId="77777777" w:rsidR="00CE7626" w:rsidRPr="0061166C" w:rsidRDefault="00CE7626" w:rsidP="00CE7626">
      <w:pPr>
        <w:pStyle w:val="ManualHeading2"/>
        <w:rPr>
          <w:sz w:val="20"/>
          <w:szCs w:val="20"/>
        </w:rPr>
      </w:pPr>
      <w:r w:rsidRPr="0061166C">
        <w:rPr>
          <w:sz w:val="20"/>
          <w:szCs w:val="20"/>
        </w:rPr>
        <w:t>21.4</w:t>
      </w:r>
      <w:r w:rsidRPr="0061166C">
        <w:rPr>
          <w:sz w:val="20"/>
          <w:szCs w:val="20"/>
        </w:rPr>
        <w:tab/>
        <w:t>Series A test prescriptions</w:t>
      </w:r>
    </w:p>
    <w:p w14:paraId="53304928" w14:textId="77777777" w:rsidR="00CE7626" w:rsidRPr="0061166C" w:rsidRDefault="00CE7626" w:rsidP="00CE7626">
      <w:pPr>
        <w:numPr>
          <w:ilvl w:val="12"/>
          <w:numId w:val="0"/>
        </w:numPr>
        <w:tabs>
          <w:tab w:val="left" w:pos="1418"/>
        </w:tabs>
        <w:jc w:val="both"/>
      </w:pPr>
    </w:p>
    <w:p w14:paraId="7E737232" w14:textId="77777777" w:rsidR="00CE7626" w:rsidRPr="0061166C" w:rsidRDefault="00CE7626" w:rsidP="00CE7626">
      <w:pPr>
        <w:pStyle w:val="ManualHeading3"/>
        <w:rPr>
          <w:sz w:val="20"/>
          <w:szCs w:val="20"/>
        </w:rPr>
      </w:pPr>
      <w:r w:rsidRPr="0061166C">
        <w:rPr>
          <w:sz w:val="20"/>
          <w:szCs w:val="20"/>
        </w:rPr>
        <w:t>21.4.1</w:t>
      </w:r>
      <w:r w:rsidRPr="0061166C">
        <w:rPr>
          <w:sz w:val="20"/>
          <w:szCs w:val="20"/>
        </w:rPr>
        <w:tab/>
      </w:r>
      <w:r w:rsidRPr="0061166C">
        <w:rPr>
          <w:i/>
          <w:sz w:val="20"/>
          <w:szCs w:val="20"/>
        </w:rPr>
        <w:t>Test A.1: BAM 50/60 steel tube test</w:t>
      </w:r>
    </w:p>
    <w:p w14:paraId="2DF0F33B" w14:textId="77777777" w:rsidR="00CE7626" w:rsidRPr="0061166C" w:rsidRDefault="00CE7626" w:rsidP="00CE7626">
      <w:pPr>
        <w:numPr>
          <w:ilvl w:val="12"/>
          <w:numId w:val="0"/>
        </w:numPr>
        <w:tabs>
          <w:tab w:val="left" w:pos="1418"/>
        </w:tabs>
        <w:jc w:val="both"/>
      </w:pPr>
    </w:p>
    <w:p w14:paraId="0FAFFD12" w14:textId="77777777" w:rsidR="00CE7626" w:rsidRPr="0061166C" w:rsidRDefault="00CE7626" w:rsidP="00CE7626">
      <w:pPr>
        <w:pStyle w:val="ManualHeading4"/>
        <w:rPr>
          <w:sz w:val="20"/>
          <w:szCs w:val="20"/>
        </w:rPr>
      </w:pPr>
      <w:r w:rsidRPr="0061166C">
        <w:rPr>
          <w:sz w:val="20"/>
          <w:szCs w:val="20"/>
        </w:rPr>
        <w:t>21.4.1.1</w:t>
      </w:r>
      <w:r w:rsidRPr="0061166C">
        <w:rPr>
          <w:sz w:val="20"/>
          <w:szCs w:val="20"/>
        </w:rPr>
        <w:tab/>
      </w:r>
      <w:r w:rsidRPr="0061166C">
        <w:rPr>
          <w:i/>
          <w:sz w:val="20"/>
          <w:szCs w:val="20"/>
        </w:rPr>
        <w:t>Introduction</w:t>
      </w:r>
    </w:p>
    <w:p w14:paraId="6D8C5ED2" w14:textId="77777777" w:rsidR="00CE7626" w:rsidRPr="0061166C" w:rsidRDefault="00CE7626" w:rsidP="00CE7626">
      <w:pPr>
        <w:numPr>
          <w:ilvl w:val="12"/>
          <w:numId w:val="0"/>
        </w:numPr>
        <w:tabs>
          <w:tab w:val="left" w:pos="1418"/>
        </w:tabs>
        <w:jc w:val="both"/>
      </w:pPr>
    </w:p>
    <w:p w14:paraId="3D1EA2D6" w14:textId="77777777" w:rsidR="00CE7626" w:rsidRPr="0061166C" w:rsidRDefault="00CE7626" w:rsidP="00CE7626">
      <w:pPr>
        <w:tabs>
          <w:tab w:val="left" w:pos="1418"/>
        </w:tabs>
        <w:jc w:val="both"/>
      </w:pPr>
      <w:r w:rsidRPr="0061166C">
        <w:tab/>
        <w:t>This test is used to measure the ability of a substance to propagate a detonation by subjecting it to a detonating booster charge under confinement in a steel tube. It may be used to answer the question in box 1 of Figure 20.1.</w:t>
      </w:r>
    </w:p>
    <w:p w14:paraId="5B59D205" w14:textId="77777777" w:rsidR="00CE7626" w:rsidRPr="0061166C" w:rsidRDefault="00CE7626" w:rsidP="00CE7626">
      <w:pPr>
        <w:numPr>
          <w:ilvl w:val="12"/>
          <w:numId w:val="0"/>
        </w:numPr>
        <w:tabs>
          <w:tab w:val="left" w:pos="1418"/>
        </w:tabs>
        <w:jc w:val="both"/>
      </w:pPr>
    </w:p>
    <w:p w14:paraId="1FDAE156" w14:textId="77777777" w:rsidR="00CE7626" w:rsidRPr="0061166C" w:rsidRDefault="00CE7626" w:rsidP="00CE7626">
      <w:pPr>
        <w:pStyle w:val="ManualHeading4"/>
        <w:rPr>
          <w:sz w:val="20"/>
          <w:szCs w:val="20"/>
        </w:rPr>
      </w:pPr>
      <w:r w:rsidRPr="0061166C">
        <w:rPr>
          <w:sz w:val="20"/>
          <w:szCs w:val="20"/>
        </w:rPr>
        <w:t>21.4.1.2</w:t>
      </w:r>
      <w:r w:rsidRPr="0061166C">
        <w:rPr>
          <w:sz w:val="20"/>
          <w:szCs w:val="20"/>
        </w:rPr>
        <w:tab/>
      </w:r>
      <w:r w:rsidRPr="0061166C">
        <w:rPr>
          <w:i/>
          <w:sz w:val="20"/>
          <w:szCs w:val="20"/>
        </w:rPr>
        <w:t>Apparatus and materials</w:t>
      </w:r>
    </w:p>
    <w:p w14:paraId="2B0359B7" w14:textId="77777777" w:rsidR="00CE7626" w:rsidRPr="0061166C" w:rsidRDefault="00CE7626" w:rsidP="00CE7626">
      <w:pPr>
        <w:numPr>
          <w:ilvl w:val="12"/>
          <w:numId w:val="0"/>
        </w:numPr>
        <w:tabs>
          <w:tab w:val="left" w:pos="1418"/>
        </w:tabs>
        <w:jc w:val="both"/>
      </w:pPr>
    </w:p>
    <w:p w14:paraId="3A95812C" w14:textId="77777777" w:rsidR="00CE7626" w:rsidRPr="0061166C" w:rsidRDefault="00CE7626" w:rsidP="00CE7626">
      <w:pPr>
        <w:tabs>
          <w:tab w:val="left" w:pos="1418"/>
        </w:tabs>
        <w:jc w:val="both"/>
      </w:pPr>
      <w:r w:rsidRPr="0061166C">
        <w:tab/>
        <w:t>A seamless drawn steel tube of 500 mm length, 60 mm external diameter and 5 mm wall-thickness (e.g. according to DIN 2448) should be used, made from steel St 37.0 with tensile strength of 350 to 480 N.mm</w:t>
      </w:r>
      <w:r w:rsidRPr="0061166C">
        <w:rPr>
          <w:vertAlign w:val="superscript"/>
        </w:rPr>
        <w:t>-2</w:t>
      </w:r>
      <w:r w:rsidRPr="0061166C">
        <w:t xml:space="preserve"> (e.g. according to DIN 1629). The tube is closed by a malleable cast iron screwing cap or by an appropriate plastic cap, put over the open end of the tube. The booster consists of a cylindrical pellet of 50 g RDX/wax (95/5) compressed to a pressure of 1 500 bar and with dimensions shown in Figure 21.4.1.1. The upper part of the booster has an axial recess of 7 mm diameter and 20 mm depth which accepts a detonator of sufficient strength to initiate the booster reliably. Substances which may react dangerously with steel St. 37.0 are tested in tubes with an internal polythene coating</w:t>
      </w:r>
      <w:r w:rsidRPr="0061166C">
        <w:rPr>
          <w:rStyle w:val="FootnoteReference"/>
          <w:b/>
          <w:bCs/>
          <w:sz w:val="20"/>
        </w:rPr>
        <w:footnoteReference w:customMarkFollows="1" w:id="5"/>
        <w:t>1</w:t>
      </w:r>
      <w:r w:rsidRPr="0061166C">
        <w:t>.</w:t>
      </w:r>
    </w:p>
    <w:p w14:paraId="14893799" w14:textId="77777777" w:rsidR="00CE7626" w:rsidRPr="0061166C" w:rsidRDefault="00CE7626" w:rsidP="00CE7626">
      <w:pPr>
        <w:numPr>
          <w:ilvl w:val="12"/>
          <w:numId w:val="0"/>
        </w:numPr>
        <w:tabs>
          <w:tab w:val="left" w:pos="1418"/>
        </w:tabs>
        <w:jc w:val="both"/>
      </w:pPr>
    </w:p>
    <w:p w14:paraId="6F26AE6A" w14:textId="77777777" w:rsidR="00CE7626" w:rsidRPr="0061166C" w:rsidRDefault="00CE7626" w:rsidP="00CE7626">
      <w:pPr>
        <w:pStyle w:val="ManualHeading4"/>
        <w:rPr>
          <w:sz w:val="20"/>
          <w:szCs w:val="20"/>
        </w:rPr>
      </w:pPr>
      <w:r w:rsidRPr="0061166C">
        <w:rPr>
          <w:sz w:val="20"/>
          <w:szCs w:val="20"/>
        </w:rPr>
        <w:t>21.4.1.3</w:t>
      </w:r>
      <w:r w:rsidRPr="0061166C">
        <w:rPr>
          <w:sz w:val="20"/>
          <w:szCs w:val="20"/>
        </w:rPr>
        <w:tab/>
      </w:r>
      <w:r w:rsidRPr="0061166C">
        <w:rPr>
          <w:i/>
          <w:iCs/>
          <w:sz w:val="20"/>
          <w:szCs w:val="20"/>
        </w:rPr>
        <w:t>Procedure</w:t>
      </w:r>
    </w:p>
    <w:p w14:paraId="39FDFD70" w14:textId="77777777" w:rsidR="00CE7626" w:rsidRPr="0061166C" w:rsidRDefault="00CE7626" w:rsidP="00CE7626">
      <w:pPr>
        <w:numPr>
          <w:ilvl w:val="12"/>
          <w:numId w:val="0"/>
        </w:numPr>
        <w:tabs>
          <w:tab w:val="left" w:pos="1418"/>
        </w:tabs>
        <w:jc w:val="both"/>
      </w:pPr>
    </w:p>
    <w:p w14:paraId="5FF07EF0" w14:textId="77777777" w:rsidR="00CE7626" w:rsidRPr="0061166C" w:rsidRDefault="00CE7626" w:rsidP="00CE7626">
      <w:pPr>
        <w:tabs>
          <w:tab w:val="left" w:pos="1418"/>
        </w:tabs>
        <w:jc w:val="both"/>
      </w:pPr>
      <w:r w:rsidRPr="0061166C">
        <w:t>21.4.1.3.1</w:t>
      </w:r>
      <w:r w:rsidRPr="0061166C">
        <w:tab/>
        <w:t>Normally, the steel tube is filled with the substance as received, the sample mass determined and, if solid, the apparent density calculated using the measured internal tube volume. However, lumps are crushed and paste-like or gel-type substances are carefully packed to eliminate voids. In all cases, the final density of the substance in the tube should be as close as possible to its shipping density. The booster is placed centrally in the upper end of the tube, so that it is surrounded by the substance. When liquids are tested, the booster is separated from the liquid by wrapping it in a thin foil of aluminium or an appropriate plastic material. The wrapped booster is then attached to the malleable iron cap by means of thin wires passing through four additional drillings in the cap. The cap is carefully screwed onto the tube and the detonator inserted into the booster through the central hole in the screw cap. The detonator is then initiated.</w:t>
      </w:r>
    </w:p>
    <w:p w14:paraId="2842A171" w14:textId="77777777" w:rsidR="00CE7626" w:rsidRPr="0061166C" w:rsidRDefault="00CE7626" w:rsidP="00CE7626">
      <w:pPr>
        <w:numPr>
          <w:ilvl w:val="12"/>
          <w:numId w:val="0"/>
        </w:numPr>
        <w:tabs>
          <w:tab w:val="left" w:pos="1418"/>
        </w:tabs>
        <w:jc w:val="both"/>
      </w:pPr>
    </w:p>
    <w:p w14:paraId="1F38473E" w14:textId="77777777" w:rsidR="00CE7626" w:rsidRPr="0061166C" w:rsidRDefault="00CE7626" w:rsidP="00CE7626">
      <w:pPr>
        <w:tabs>
          <w:tab w:val="left" w:pos="1418"/>
        </w:tabs>
        <w:jc w:val="both"/>
      </w:pPr>
      <w:r w:rsidRPr="0061166C">
        <w:t>21.4.1.3.2</w:t>
      </w:r>
      <w:r w:rsidRPr="0061166C">
        <w:tab/>
        <w:t>At least two tests, which may be instrumented (e.g. by a continuous velocity probe), are performed unless detonation of the substance is observed. An instrumented third test may be necessary if no conclusion can be drawn from two uninstrumented tests.</w:t>
      </w:r>
    </w:p>
    <w:p w14:paraId="4D11CB2C" w14:textId="77777777" w:rsidR="00CE7626" w:rsidRPr="0061166C" w:rsidRDefault="00CE7626" w:rsidP="00CE7626">
      <w:pPr>
        <w:numPr>
          <w:ilvl w:val="12"/>
          <w:numId w:val="0"/>
        </w:numPr>
        <w:tabs>
          <w:tab w:val="left" w:pos="1418"/>
        </w:tabs>
        <w:jc w:val="both"/>
      </w:pPr>
    </w:p>
    <w:p w14:paraId="3EAC32EC" w14:textId="77777777" w:rsidR="00CE7626" w:rsidRPr="0061166C" w:rsidRDefault="00CE7626" w:rsidP="00CE7626">
      <w:pPr>
        <w:pStyle w:val="ManualHeading4"/>
        <w:rPr>
          <w:sz w:val="20"/>
          <w:szCs w:val="20"/>
        </w:rPr>
      </w:pPr>
      <w:r w:rsidRPr="0061166C">
        <w:rPr>
          <w:sz w:val="20"/>
          <w:szCs w:val="20"/>
        </w:rPr>
        <w:t>21.4.1.4</w:t>
      </w:r>
      <w:r w:rsidRPr="0061166C">
        <w:rPr>
          <w:sz w:val="20"/>
          <w:szCs w:val="20"/>
        </w:rPr>
        <w:tab/>
      </w:r>
      <w:r w:rsidRPr="0061166C">
        <w:rPr>
          <w:i/>
          <w:sz w:val="20"/>
          <w:szCs w:val="20"/>
        </w:rPr>
        <w:t>Test criteria and method of assessing results</w:t>
      </w:r>
    </w:p>
    <w:p w14:paraId="6F2A5CB3" w14:textId="77777777" w:rsidR="00CE7626" w:rsidRPr="0061166C" w:rsidRDefault="00CE7626" w:rsidP="00CE7626">
      <w:pPr>
        <w:numPr>
          <w:ilvl w:val="12"/>
          <w:numId w:val="0"/>
        </w:numPr>
        <w:tabs>
          <w:tab w:val="left" w:pos="1418"/>
        </w:tabs>
        <w:jc w:val="both"/>
      </w:pPr>
    </w:p>
    <w:p w14:paraId="47333E7B" w14:textId="77777777" w:rsidR="00CE7626" w:rsidRPr="0061166C" w:rsidRDefault="00CE7626" w:rsidP="00CE7626">
      <w:pPr>
        <w:tabs>
          <w:tab w:val="left" w:pos="1418"/>
        </w:tabs>
        <w:jc w:val="both"/>
      </w:pPr>
      <w:r w:rsidRPr="0061166C">
        <w:t>21.4.1.4.1</w:t>
      </w:r>
      <w:r w:rsidRPr="0061166C">
        <w:tab/>
        <w:t>The test results are assessed on the basis of:</w:t>
      </w:r>
    </w:p>
    <w:p w14:paraId="13F0CD7A" w14:textId="77777777" w:rsidR="00CE7626" w:rsidRPr="0061166C" w:rsidRDefault="00CE7626" w:rsidP="00CE7626">
      <w:pPr>
        <w:numPr>
          <w:ilvl w:val="12"/>
          <w:numId w:val="0"/>
        </w:numPr>
        <w:tabs>
          <w:tab w:val="left" w:pos="1418"/>
        </w:tabs>
        <w:jc w:val="both"/>
      </w:pPr>
    </w:p>
    <w:p w14:paraId="18077E2A" w14:textId="77777777" w:rsidR="00CE7626" w:rsidRPr="0061166C" w:rsidRDefault="00CE7626" w:rsidP="00CE7626">
      <w:pPr>
        <w:numPr>
          <w:ilvl w:val="12"/>
          <w:numId w:val="0"/>
        </w:numPr>
        <w:tabs>
          <w:tab w:val="left" w:pos="1418"/>
        </w:tabs>
        <w:ind w:left="1985" w:hanging="1985"/>
        <w:jc w:val="both"/>
      </w:pPr>
      <w:r w:rsidRPr="0061166C">
        <w:tab/>
        <w:t>(a)</w:t>
      </w:r>
      <w:r w:rsidRPr="0061166C">
        <w:tab/>
        <w:t>The type of fragmentation of the tube;</w:t>
      </w:r>
    </w:p>
    <w:p w14:paraId="727FD79D" w14:textId="77777777" w:rsidR="00CE7626" w:rsidRPr="0061166C" w:rsidRDefault="00CE7626" w:rsidP="00CE7626">
      <w:pPr>
        <w:numPr>
          <w:ilvl w:val="12"/>
          <w:numId w:val="0"/>
        </w:numPr>
        <w:tabs>
          <w:tab w:val="left" w:pos="1418"/>
        </w:tabs>
        <w:ind w:left="1985" w:hanging="1985"/>
        <w:jc w:val="both"/>
      </w:pPr>
    </w:p>
    <w:p w14:paraId="2D7F9161" w14:textId="77777777" w:rsidR="00CE7626" w:rsidRPr="0061166C" w:rsidRDefault="00CE7626" w:rsidP="00CE7626">
      <w:pPr>
        <w:numPr>
          <w:ilvl w:val="12"/>
          <w:numId w:val="0"/>
        </w:numPr>
        <w:tabs>
          <w:tab w:val="left" w:pos="1418"/>
        </w:tabs>
        <w:ind w:left="1985" w:hanging="1985"/>
        <w:jc w:val="both"/>
      </w:pPr>
      <w:r w:rsidRPr="0061166C">
        <w:tab/>
        <w:t>(b)</w:t>
      </w:r>
      <w:r w:rsidRPr="0061166C">
        <w:tab/>
        <w:t>The completeness of the reaction of the substance; and</w:t>
      </w:r>
    </w:p>
    <w:p w14:paraId="11F90D15" w14:textId="77777777" w:rsidR="00CE7626" w:rsidRPr="0061166C" w:rsidRDefault="00CE7626" w:rsidP="00CE7626">
      <w:pPr>
        <w:numPr>
          <w:ilvl w:val="12"/>
          <w:numId w:val="0"/>
        </w:numPr>
        <w:tabs>
          <w:tab w:val="left" w:pos="1418"/>
        </w:tabs>
        <w:ind w:left="1985" w:hanging="1985"/>
        <w:jc w:val="both"/>
      </w:pPr>
    </w:p>
    <w:p w14:paraId="1A77A61D" w14:textId="77777777" w:rsidR="00CE7626" w:rsidRPr="0061166C" w:rsidRDefault="00CE7626" w:rsidP="00CE7626">
      <w:pPr>
        <w:numPr>
          <w:ilvl w:val="12"/>
          <w:numId w:val="0"/>
        </w:numPr>
        <w:tabs>
          <w:tab w:val="left" w:pos="1418"/>
        </w:tabs>
        <w:ind w:left="1985" w:hanging="1985"/>
        <w:jc w:val="both"/>
      </w:pPr>
      <w:r w:rsidRPr="0061166C">
        <w:tab/>
        <w:t>(c)</w:t>
      </w:r>
      <w:r w:rsidRPr="0061166C">
        <w:tab/>
        <w:t>If the occasion arises, the measured rate of propagation in the substance.</w:t>
      </w:r>
    </w:p>
    <w:p w14:paraId="7B2C64F2" w14:textId="77777777" w:rsidR="00CE7626" w:rsidRPr="0061166C" w:rsidRDefault="00CE7626" w:rsidP="00CE7626">
      <w:pPr>
        <w:numPr>
          <w:ilvl w:val="12"/>
          <w:numId w:val="0"/>
        </w:numPr>
        <w:tabs>
          <w:tab w:val="left" w:pos="1418"/>
        </w:tabs>
        <w:jc w:val="both"/>
      </w:pPr>
    </w:p>
    <w:p w14:paraId="7129A3E1" w14:textId="77777777" w:rsidR="00CE7626" w:rsidRPr="0061166C" w:rsidRDefault="00CE7626" w:rsidP="00CE7626">
      <w:pPr>
        <w:numPr>
          <w:ilvl w:val="12"/>
          <w:numId w:val="0"/>
        </w:numPr>
        <w:tabs>
          <w:tab w:val="left" w:pos="1418"/>
        </w:tabs>
        <w:jc w:val="both"/>
      </w:pPr>
      <w:r w:rsidRPr="0061166C">
        <w:t>The test giving the most severe assessment should be used for classification.</w:t>
      </w:r>
    </w:p>
    <w:p w14:paraId="6580D444" w14:textId="77777777" w:rsidR="00CE7626" w:rsidRPr="0061166C" w:rsidRDefault="00CE7626" w:rsidP="00CE7626">
      <w:pPr>
        <w:numPr>
          <w:ilvl w:val="12"/>
          <w:numId w:val="0"/>
        </w:numPr>
        <w:tabs>
          <w:tab w:val="left" w:pos="1418"/>
        </w:tabs>
        <w:jc w:val="both"/>
      </w:pPr>
    </w:p>
    <w:p w14:paraId="1A5C1357" w14:textId="77777777" w:rsidR="00CE7626" w:rsidRPr="0061166C" w:rsidRDefault="00CE7626" w:rsidP="00CE7626">
      <w:pPr>
        <w:keepNext/>
        <w:keepLines/>
        <w:numPr>
          <w:ilvl w:val="12"/>
          <w:numId w:val="0"/>
        </w:numPr>
        <w:tabs>
          <w:tab w:val="left" w:pos="1418"/>
        </w:tabs>
        <w:jc w:val="both"/>
        <w:rPr>
          <w:szCs w:val="22"/>
        </w:rPr>
      </w:pPr>
      <w:r w:rsidRPr="0061166C">
        <w:rPr>
          <w:szCs w:val="22"/>
        </w:rPr>
        <w:lastRenderedPageBreak/>
        <w:t>21.4.1.4.2</w:t>
      </w:r>
      <w:r w:rsidRPr="0061166C">
        <w:rPr>
          <w:szCs w:val="22"/>
        </w:rPr>
        <w:tab/>
        <w:t>The test criteria are as follows:</w:t>
      </w:r>
    </w:p>
    <w:p w14:paraId="595EB3E4" w14:textId="77777777" w:rsidR="00CE7626" w:rsidRPr="0061166C" w:rsidRDefault="00CE7626" w:rsidP="00CE7626">
      <w:pPr>
        <w:keepNext/>
        <w:keepLines/>
        <w:numPr>
          <w:ilvl w:val="12"/>
          <w:numId w:val="0"/>
        </w:numPr>
        <w:tabs>
          <w:tab w:val="left" w:pos="1418"/>
        </w:tabs>
        <w:jc w:val="both"/>
        <w:rPr>
          <w:szCs w:val="22"/>
        </w:rPr>
      </w:pPr>
    </w:p>
    <w:p w14:paraId="21281004"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 xml:space="preserve">"Yes": </w:t>
      </w:r>
      <w:r w:rsidRPr="0061166C">
        <w:rPr>
          <w:szCs w:val="22"/>
        </w:rPr>
        <w:tab/>
        <w:t>-</w:t>
      </w:r>
      <w:r w:rsidRPr="0061166C">
        <w:rPr>
          <w:szCs w:val="22"/>
        </w:rPr>
        <w:tab/>
        <w:t>The tube is fragmented completely; or</w:t>
      </w:r>
    </w:p>
    <w:p w14:paraId="18FB294B" w14:textId="77777777" w:rsidR="00CE7626" w:rsidRPr="0061166C" w:rsidRDefault="00CE7626" w:rsidP="00CE7626">
      <w:pPr>
        <w:keepNext/>
        <w:keepLines/>
        <w:numPr>
          <w:ilvl w:val="12"/>
          <w:numId w:val="0"/>
        </w:numPr>
        <w:tabs>
          <w:tab w:val="left" w:pos="1418"/>
        </w:tabs>
        <w:jc w:val="both"/>
        <w:rPr>
          <w:szCs w:val="22"/>
        </w:rPr>
      </w:pPr>
    </w:p>
    <w:p w14:paraId="766BF2CA"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ab/>
        <w:t>-</w:t>
      </w:r>
      <w:r w:rsidRPr="0061166C">
        <w:rPr>
          <w:szCs w:val="22"/>
        </w:rPr>
        <w:tab/>
        <w:t>The tube is fragmented at both ends; or</w:t>
      </w:r>
    </w:p>
    <w:p w14:paraId="264E39B4" w14:textId="77777777" w:rsidR="00CE7626" w:rsidRPr="0061166C" w:rsidRDefault="00CE7626" w:rsidP="00CE7626">
      <w:pPr>
        <w:keepNext/>
        <w:keepLines/>
        <w:numPr>
          <w:ilvl w:val="12"/>
          <w:numId w:val="0"/>
        </w:numPr>
        <w:tabs>
          <w:tab w:val="left" w:pos="1418"/>
        </w:tabs>
        <w:jc w:val="both"/>
        <w:rPr>
          <w:szCs w:val="22"/>
        </w:rPr>
      </w:pPr>
    </w:p>
    <w:p w14:paraId="22086DDB"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ab/>
        <w:t>-</w:t>
      </w:r>
      <w:r w:rsidRPr="0061166C">
        <w:rPr>
          <w:szCs w:val="22"/>
        </w:rPr>
        <w:tab/>
        <w:t>A velocity measurement shows that the rate of propagation in the non-fragmented part of the tube is constant and above the velocity of sound in the substance.</w:t>
      </w:r>
    </w:p>
    <w:p w14:paraId="386B3EA1" w14:textId="77777777" w:rsidR="00CE7626" w:rsidRPr="0061166C" w:rsidRDefault="00CE7626" w:rsidP="00CE7626">
      <w:pPr>
        <w:keepNext/>
        <w:keepLines/>
        <w:numPr>
          <w:ilvl w:val="12"/>
          <w:numId w:val="0"/>
        </w:numPr>
        <w:tabs>
          <w:tab w:val="left" w:pos="1418"/>
        </w:tabs>
        <w:jc w:val="both"/>
        <w:rPr>
          <w:szCs w:val="22"/>
        </w:rPr>
      </w:pPr>
    </w:p>
    <w:p w14:paraId="054E78B0" w14:textId="77777777" w:rsidR="00CE7626" w:rsidRPr="0061166C" w:rsidRDefault="00CE7626" w:rsidP="00CE7626">
      <w:pPr>
        <w:keepNext/>
        <w:keepLines/>
        <w:numPr>
          <w:ilvl w:val="12"/>
          <w:numId w:val="0"/>
        </w:numPr>
        <w:tabs>
          <w:tab w:val="left" w:pos="1418"/>
          <w:tab w:val="left" w:pos="1985"/>
        </w:tabs>
        <w:ind w:left="1985" w:hanging="1985"/>
        <w:jc w:val="both"/>
      </w:pPr>
      <w:r w:rsidRPr="0061166C">
        <w:t xml:space="preserve">"Partial": </w:t>
      </w:r>
      <w:r w:rsidRPr="0061166C">
        <w:tab/>
        <w:t>-</w:t>
      </w:r>
      <w:r w:rsidRPr="0061166C">
        <w:tab/>
        <w:t xml:space="preserve">The tube is fragmented only at the initiator end and the average tube fragmentation length (average over two tests) is greater than 1.5 times the average fragmentation length found with an </w:t>
      </w:r>
      <w:r w:rsidRPr="0061166C">
        <w:rPr>
          <w:szCs w:val="22"/>
        </w:rPr>
        <w:t>inert</w:t>
      </w:r>
      <w:r w:rsidRPr="0061166C">
        <w:t xml:space="preserve"> material having the same physical state; and</w:t>
      </w:r>
    </w:p>
    <w:p w14:paraId="2E78B561" w14:textId="77777777" w:rsidR="00CE7626" w:rsidRPr="0061166C" w:rsidRDefault="00CE7626" w:rsidP="00CE7626">
      <w:pPr>
        <w:keepNext/>
        <w:keepLines/>
        <w:numPr>
          <w:ilvl w:val="12"/>
          <w:numId w:val="0"/>
        </w:numPr>
        <w:tabs>
          <w:tab w:val="left" w:pos="1418"/>
        </w:tabs>
        <w:jc w:val="both"/>
        <w:rPr>
          <w:szCs w:val="22"/>
        </w:rPr>
      </w:pPr>
    </w:p>
    <w:p w14:paraId="67D321FA"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ab/>
        <w:t>-</w:t>
      </w:r>
      <w:r w:rsidRPr="0061166C">
        <w:rPr>
          <w:szCs w:val="22"/>
        </w:rPr>
        <w:tab/>
        <w:t>A significant portion of unreacted substance remains or a velocity measurement shows that the rate of propagation in the non-fragmented part of the tube is lower than the velocity of sound in the substance.</w:t>
      </w:r>
    </w:p>
    <w:p w14:paraId="29CB688F" w14:textId="77777777" w:rsidR="00CE7626" w:rsidRPr="0061166C" w:rsidRDefault="00CE7626" w:rsidP="00CE7626">
      <w:pPr>
        <w:numPr>
          <w:ilvl w:val="12"/>
          <w:numId w:val="0"/>
        </w:numPr>
        <w:tabs>
          <w:tab w:val="left" w:pos="1418"/>
        </w:tabs>
        <w:jc w:val="both"/>
        <w:rPr>
          <w:szCs w:val="22"/>
        </w:rPr>
      </w:pPr>
    </w:p>
    <w:p w14:paraId="7B770FA3"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 xml:space="preserve">"No": </w:t>
      </w:r>
      <w:r w:rsidRPr="0061166C">
        <w:rPr>
          <w:szCs w:val="22"/>
        </w:rPr>
        <w:tab/>
        <w:t>-</w:t>
      </w:r>
      <w:r w:rsidRPr="0061166C">
        <w:rPr>
          <w:szCs w:val="22"/>
        </w:rPr>
        <w:tab/>
        <w:t>The tube is fragmented only at the initiator end and the average fragmentation length (average of two tests) not more than 1.5 times the average fragmentation length found with an inert material having the same physical state; and</w:t>
      </w:r>
    </w:p>
    <w:p w14:paraId="219FCA51" w14:textId="77777777" w:rsidR="00CE7626" w:rsidRPr="0061166C" w:rsidRDefault="00CE7626" w:rsidP="00CE7626">
      <w:pPr>
        <w:numPr>
          <w:ilvl w:val="12"/>
          <w:numId w:val="0"/>
        </w:numPr>
        <w:tabs>
          <w:tab w:val="left" w:pos="1418"/>
        </w:tabs>
        <w:jc w:val="both"/>
        <w:rPr>
          <w:szCs w:val="22"/>
        </w:rPr>
      </w:pPr>
    </w:p>
    <w:p w14:paraId="0A2140B3" w14:textId="77777777" w:rsidR="00CE7626" w:rsidRPr="0061166C" w:rsidRDefault="00CE7626" w:rsidP="00CE7626">
      <w:pPr>
        <w:keepNext/>
        <w:keepLines/>
        <w:numPr>
          <w:ilvl w:val="12"/>
          <w:numId w:val="0"/>
        </w:numPr>
        <w:tabs>
          <w:tab w:val="left" w:pos="1418"/>
          <w:tab w:val="left" w:pos="1985"/>
        </w:tabs>
        <w:ind w:left="1985" w:hanging="1985"/>
        <w:jc w:val="both"/>
        <w:rPr>
          <w:szCs w:val="22"/>
        </w:rPr>
      </w:pPr>
      <w:r w:rsidRPr="0061166C">
        <w:rPr>
          <w:szCs w:val="22"/>
        </w:rPr>
        <w:tab/>
        <w:t>-</w:t>
      </w:r>
      <w:r w:rsidRPr="0061166C">
        <w:rPr>
          <w:szCs w:val="22"/>
        </w:rPr>
        <w:tab/>
        <w:t>A significant portion of unreacted substance remains or a velocity measurement shows that the rate of propagation in the non-fragmented part of the tube is lower than the velocity of sound in the substance.</w:t>
      </w:r>
    </w:p>
    <w:p w14:paraId="38BBBA24" w14:textId="77777777" w:rsidR="00CE7626" w:rsidRPr="0061166C" w:rsidRDefault="00CE7626" w:rsidP="00CE7626">
      <w:pPr>
        <w:numPr>
          <w:ilvl w:val="12"/>
          <w:numId w:val="0"/>
        </w:numPr>
        <w:tabs>
          <w:tab w:val="left" w:pos="1418"/>
        </w:tabs>
        <w:jc w:val="both"/>
        <w:rPr>
          <w:szCs w:val="22"/>
        </w:rPr>
      </w:pPr>
    </w:p>
    <w:p w14:paraId="14E0C9E0" w14:textId="77777777" w:rsidR="00CE7626" w:rsidRPr="0061166C" w:rsidRDefault="00CE7626" w:rsidP="00CE7626">
      <w:pPr>
        <w:pStyle w:val="ManualHeading4"/>
        <w:rPr>
          <w:i/>
          <w:sz w:val="20"/>
          <w:szCs w:val="20"/>
        </w:rPr>
      </w:pPr>
      <w:r w:rsidRPr="00AE1200">
        <w:rPr>
          <w:szCs w:val="24"/>
        </w:rPr>
        <w:br w:type="page"/>
      </w:r>
      <w:r w:rsidRPr="0061166C">
        <w:rPr>
          <w:sz w:val="20"/>
          <w:szCs w:val="20"/>
        </w:rPr>
        <w:lastRenderedPageBreak/>
        <w:t>21.4.1.5</w:t>
      </w:r>
      <w:r w:rsidRPr="0061166C">
        <w:rPr>
          <w:sz w:val="20"/>
          <w:szCs w:val="20"/>
        </w:rPr>
        <w:tab/>
      </w:r>
      <w:r w:rsidRPr="0061166C">
        <w:rPr>
          <w:i/>
          <w:sz w:val="20"/>
          <w:szCs w:val="20"/>
        </w:rPr>
        <w:t>Examples of results</w:t>
      </w:r>
    </w:p>
    <w:p w14:paraId="0EAD6534" w14:textId="77777777" w:rsidR="00CE7626" w:rsidRPr="0061166C" w:rsidRDefault="00CE7626" w:rsidP="00CE7626">
      <w:pPr>
        <w:numPr>
          <w:ilvl w:val="12"/>
          <w:numId w:val="0"/>
        </w:numPr>
        <w:tabs>
          <w:tab w:val="left" w:pos="1418"/>
        </w:tabs>
        <w:jc w:val="both"/>
      </w:pPr>
    </w:p>
    <w:tbl>
      <w:tblPr>
        <w:tblW w:w="0" w:type="auto"/>
        <w:jc w:val="center"/>
        <w:tblLayout w:type="fixed"/>
        <w:tblCellMar>
          <w:left w:w="120" w:type="dxa"/>
          <w:right w:w="120" w:type="dxa"/>
        </w:tblCellMar>
        <w:tblLook w:val="0000" w:firstRow="0" w:lastRow="0" w:firstColumn="0" w:lastColumn="0" w:noHBand="0" w:noVBand="0"/>
      </w:tblPr>
      <w:tblGrid>
        <w:gridCol w:w="1932"/>
        <w:gridCol w:w="2936"/>
        <w:gridCol w:w="1825"/>
        <w:gridCol w:w="1470"/>
        <w:gridCol w:w="1474"/>
      </w:tblGrid>
      <w:tr w:rsidR="00CE7626" w:rsidRPr="0061166C" w14:paraId="7BFED0AC" w14:textId="77777777" w:rsidTr="00D366A7">
        <w:trPr>
          <w:cantSplit/>
          <w:jc w:val="center"/>
        </w:trPr>
        <w:tc>
          <w:tcPr>
            <w:tcW w:w="1932" w:type="dxa"/>
            <w:gridSpan w:val="2"/>
            <w:tcBorders>
              <w:top w:val="single" w:sz="7" w:space="0" w:color="auto"/>
              <w:left w:val="nil"/>
              <w:bottom w:val="nil"/>
              <w:right w:val="nil"/>
            </w:tcBorders>
          </w:tcPr>
          <w:p w14:paraId="2D1032AA"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both"/>
            </w:pPr>
            <w:r w:rsidRPr="0061166C">
              <w:rPr>
                <w:b/>
                <w:bCs/>
              </w:rPr>
              <w:t>Substances</w:t>
            </w:r>
          </w:p>
        </w:tc>
        <w:tc>
          <w:tcPr>
            <w:tcW w:w="1825" w:type="dxa"/>
            <w:tcBorders>
              <w:top w:val="single" w:sz="7" w:space="0" w:color="auto"/>
              <w:left w:val="nil"/>
              <w:bottom w:val="nil"/>
              <w:right w:val="nil"/>
            </w:tcBorders>
          </w:tcPr>
          <w:p w14:paraId="61747521"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center"/>
            </w:pPr>
            <w:r w:rsidRPr="0061166C">
              <w:rPr>
                <w:b/>
                <w:bCs/>
              </w:rPr>
              <w:t>Apparent density (km/m</w:t>
            </w:r>
            <w:r w:rsidRPr="0061166C">
              <w:rPr>
                <w:b/>
                <w:bCs/>
                <w:vertAlign w:val="superscript"/>
              </w:rPr>
              <w:t>3</w:t>
            </w:r>
            <w:r w:rsidRPr="0061166C">
              <w:rPr>
                <w:b/>
                <w:bCs/>
              </w:rPr>
              <w:t>)</w:t>
            </w:r>
          </w:p>
        </w:tc>
        <w:tc>
          <w:tcPr>
            <w:tcW w:w="1470" w:type="dxa"/>
            <w:tcBorders>
              <w:top w:val="single" w:sz="7" w:space="0" w:color="auto"/>
              <w:left w:val="nil"/>
              <w:bottom w:val="nil"/>
              <w:right w:val="nil"/>
            </w:tcBorders>
          </w:tcPr>
          <w:p w14:paraId="4BBE56DE"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center"/>
            </w:pPr>
            <w:r w:rsidRPr="0061166C">
              <w:rPr>
                <w:b/>
                <w:bCs/>
              </w:rPr>
              <w:t>Fragmented length (cm)</w:t>
            </w:r>
          </w:p>
        </w:tc>
        <w:tc>
          <w:tcPr>
            <w:tcW w:w="1474" w:type="dxa"/>
            <w:tcBorders>
              <w:top w:val="single" w:sz="7" w:space="0" w:color="auto"/>
              <w:left w:val="nil"/>
              <w:bottom w:val="nil"/>
              <w:right w:val="nil"/>
            </w:tcBorders>
          </w:tcPr>
          <w:p w14:paraId="6017615B"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center"/>
            </w:pPr>
            <w:r w:rsidRPr="0061166C">
              <w:rPr>
                <w:b/>
                <w:bCs/>
              </w:rPr>
              <w:t>Result</w:t>
            </w:r>
          </w:p>
        </w:tc>
      </w:tr>
      <w:tr w:rsidR="00CE7626" w:rsidRPr="0061166C" w14:paraId="6284F9AC" w14:textId="77777777" w:rsidTr="00D366A7">
        <w:trPr>
          <w:cantSplit/>
          <w:jc w:val="center"/>
        </w:trPr>
        <w:tc>
          <w:tcPr>
            <w:tcW w:w="1932" w:type="dxa"/>
            <w:gridSpan w:val="2"/>
            <w:tcBorders>
              <w:top w:val="single" w:sz="7" w:space="0" w:color="auto"/>
              <w:left w:val="nil"/>
              <w:bottom w:val="nil"/>
              <w:right w:val="nil"/>
            </w:tcBorders>
          </w:tcPr>
          <w:p w14:paraId="799856E9"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both"/>
            </w:pPr>
            <w:r w:rsidRPr="0061166C">
              <w:t>Azodicarbonamide</w:t>
            </w:r>
          </w:p>
          <w:p w14:paraId="644B0F5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2,2'-Azodi(2,4-dimethylvaleronitrile)</w:t>
            </w:r>
          </w:p>
          <w:p w14:paraId="2E998A8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Benzene-1,3-disulphohydrazide</w:t>
            </w:r>
          </w:p>
          <w:p w14:paraId="5365114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 sulphohydrazide</w:t>
            </w:r>
          </w:p>
          <w:p w14:paraId="675574C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546E3D9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tert-Butyl peroxy-2-ethylhexanoate </w:t>
            </w:r>
          </w:p>
          <w:p w14:paraId="243E1D1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3-Chloroperoxybenzoic acid, not more than</w:t>
            </w:r>
          </w:p>
          <w:p w14:paraId="7DEE63D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86% with 3-chlorobenzoic acid</w:t>
            </w:r>
          </w:p>
          <w:p w14:paraId="3D78948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84% in cumene</w:t>
            </w:r>
          </w:p>
          <w:p w14:paraId="55E606A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Cyclohexanone peroxide(s)</w:t>
            </w:r>
          </w:p>
          <w:p w14:paraId="749952A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2-Diazo-1-naphthol-5-sulphochloride</w:t>
            </w:r>
          </w:p>
          <w:p w14:paraId="3905071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w:t>
            </w:r>
          </w:p>
          <w:p w14:paraId="10EEEF2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395887A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1459C4A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Dicetyl peroxydicarbonate</w:t>
            </w:r>
          </w:p>
          <w:p w14:paraId="52D9F51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w:t>
            </w:r>
          </w:p>
          <w:p w14:paraId="0E9D271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Diisopropyl peroxydicarbonate</w:t>
            </w:r>
          </w:p>
          <w:p w14:paraId="3DF150C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6DB3ED2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Dimyristyl peroxydicarbonate</w:t>
            </w:r>
          </w:p>
          <w:p w14:paraId="2A9EDB3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Dimyristyl peroxydicarbonate, 42% stable</w:t>
            </w:r>
          </w:p>
          <w:p w14:paraId="2B4CE78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dispersion in water</w:t>
            </w:r>
          </w:p>
          <w:p w14:paraId="405C283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2A7FF34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90% with mineral oil</w:t>
            </w:r>
          </w:p>
          <w:p w14:paraId="09A53CE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231DDCF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80% with 17% inorganic solid and 3% mineral oil</w:t>
            </w:r>
          </w:p>
          <w:p w14:paraId="4BB26C9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16FC783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75% with 15% calcium carbonate</w:t>
            </w:r>
          </w:p>
          <w:p w14:paraId="6E9C4831"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both"/>
            </w:pPr>
            <w:r w:rsidRPr="0061166C">
              <w:t xml:space="preserve"> and 10% mineral oil</w:t>
            </w:r>
          </w:p>
        </w:tc>
        <w:tc>
          <w:tcPr>
            <w:tcW w:w="1825" w:type="dxa"/>
            <w:tcBorders>
              <w:top w:val="single" w:sz="7" w:space="0" w:color="auto"/>
              <w:left w:val="nil"/>
              <w:bottom w:val="nil"/>
              <w:right w:val="nil"/>
            </w:tcBorders>
          </w:tcPr>
          <w:p w14:paraId="7C8A6FD1"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pPr>
            <w:r w:rsidRPr="0061166C">
              <w:t>627</w:t>
            </w:r>
          </w:p>
          <w:p w14:paraId="65F0940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793</w:t>
            </w:r>
          </w:p>
          <w:p w14:paraId="596C523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640</w:t>
            </w:r>
          </w:p>
          <w:p w14:paraId="2B9B219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630</w:t>
            </w:r>
          </w:p>
          <w:p w14:paraId="796438E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4E7E5B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F64514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610</w:t>
            </w:r>
          </w:p>
          <w:p w14:paraId="668E182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441A5C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582793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620</w:t>
            </w:r>
          </w:p>
          <w:p w14:paraId="4970573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690</w:t>
            </w:r>
          </w:p>
          <w:p w14:paraId="75CDDF7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730</w:t>
            </w:r>
          </w:p>
          <w:p w14:paraId="760200C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740</w:t>
            </w:r>
          </w:p>
          <w:p w14:paraId="45E5204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0213DDA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590</w:t>
            </w:r>
          </w:p>
          <w:p w14:paraId="4F2ACFF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520</w:t>
            </w:r>
          </w:p>
          <w:p w14:paraId="38792C7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790</w:t>
            </w:r>
          </w:p>
          <w:p w14:paraId="1BAAE9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580</w:t>
            </w:r>
          </w:p>
          <w:p w14:paraId="06D0B1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460</w:t>
            </w:r>
          </w:p>
          <w:p w14:paraId="0F28265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252B76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A5303A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590</w:t>
            </w:r>
          </w:p>
          <w:p w14:paraId="2DBFBC3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FA54E3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500</w:t>
            </w:r>
          </w:p>
          <w:p w14:paraId="73B5AC6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BA4D0C1"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w:t>
            </w:r>
          </w:p>
        </w:tc>
        <w:tc>
          <w:tcPr>
            <w:tcW w:w="1470" w:type="dxa"/>
            <w:tcBorders>
              <w:top w:val="single" w:sz="7" w:space="0" w:color="auto"/>
              <w:left w:val="nil"/>
              <w:bottom w:val="nil"/>
              <w:right w:val="nil"/>
            </w:tcBorders>
          </w:tcPr>
          <w:p w14:paraId="1CE93908"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pPr>
            <w:r w:rsidRPr="0061166C">
              <w:t>15</w:t>
            </w:r>
          </w:p>
          <w:p w14:paraId="3A3DB53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16</w:t>
            </w:r>
          </w:p>
          <w:p w14:paraId="6C5E83A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00ED9B1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17</w:t>
            </w:r>
          </w:p>
          <w:p w14:paraId="3663EA9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30</w:t>
            </w:r>
          </w:p>
          <w:p w14:paraId="322C95C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w:t>
            </w:r>
          </w:p>
          <w:p w14:paraId="7379D0B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24, 6</w:t>
            </w:r>
            <w:r w:rsidRPr="0061166C">
              <w:rPr>
                <w:b/>
                <w:bCs/>
                <w:vertAlign w:val="superscript"/>
              </w:rPr>
              <w:t>a</w:t>
            </w:r>
          </w:p>
          <w:p w14:paraId="234836B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4682D0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4B93320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68F2953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3D52A5E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30, 12</w:t>
            </w:r>
            <w:r w:rsidRPr="0061166C">
              <w:rPr>
                <w:b/>
                <w:bCs/>
                <w:vertAlign w:val="superscript"/>
              </w:rPr>
              <w:t>a</w:t>
            </w:r>
          </w:p>
          <w:p w14:paraId="26B2BF9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326C102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16</w:t>
            </w:r>
          </w:p>
          <w:p w14:paraId="76B50A1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1A506D8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w:t>
            </w:r>
          </w:p>
          <w:p w14:paraId="1A87440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524A05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w:t>
            </w:r>
          </w:p>
          <w:p w14:paraId="7CC5DA3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4D51075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389421A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5DCA7B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1D1BD8D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05AD8D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483DB26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1F214C1"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26</w:t>
            </w:r>
          </w:p>
        </w:tc>
        <w:tc>
          <w:tcPr>
            <w:tcW w:w="1474" w:type="dxa"/>
            <w:tcBorders>
              <w:top w:val="single" w:sz="7" w:space="0" w:color="auto"/>
              <w:left w:val="nil"/>
              <w:bottom w:val="nil"/>
              <w:right w:val="nil"/>
            </w:tcBorders>
          </w:tcPr>
          <w:p w14:paraId="3F12E2D7"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rPr>
                <w:lang w:val="es-ES"/>
              </w:rPr>
            </w:pPr>
            <w:r w:rsidRPr="0061166C">
              <w:rPr>
                <w:lang w:val="es-ES"/>
              </w:rPr>
              <w:t>No</w:t>
            </w:r>
          </w:p>
          <w:p w14:paraId="52952AD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3F98AD8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5F45FBD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1ADA70B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Partial</w:t>
            </w:r>
          </w:p>
          <w:p w14:paraId="49231CF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631BB6B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393DECD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17B3C3D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666C800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6B7912A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r w:rsidRPr="0061166C">
              <w:rPr>
                <w:b/>
                <w:bCs/>
                <w:vertAlign w:val="superscript"/>
                <w:lang w:val="es-ES"/>
              </w:rPr>
              <w:t>b</w:t>
            </w:r>
          </w:p>
          <w:p w14:paraId="1ECD05F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3A6A3C8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18A0ED8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70C5D9E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7145DFD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20A9226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p>
          <w:p w14:paraId="139AC26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Partial</w:t>
            </w:r>
          </w:p>
          <w:p w14:paraId="331FFD1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6D3C82B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456F84E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6249F39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Yes</w:t>
            </w:r>
            <w:r w:rsidRPr="0061166C">
              <w:rPr>
                <w:b/>
                <w:bCs/>
                <w:vertAlign w:val="superscript"/>
                <w:lang w:val="es-ES"/>
              </w:rPr>
              <w:t>c</w:t>
            </w:r>
          </w:p>
          <w:p w14:paraId="4A12129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325FE99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w:t>
            </w:r>
          </w:p>
          <w:p w14:paraId="2490612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1EBEA36"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Partial</w:t>
            </w:r>
          </w:p>
        </w:tc>
      </w:tr>
      <w:tr w:rsidR="00CE7626" w:rsidRPr="0061166C" w14:paraId="151C10F3" w14:textId="77777777" w:rsidTr="00D366A7">
        <w:trPr>
          <w:cantSplit/>
          <w:jc w:val="center"/>
        </w:trPr>
        <w:tc>
          <w:tcPr>
            <w:tcW w:w="1932" w:type="dxa"/>
            <w:tcBorders>
              <w:top w:val="nil"/>
              <w:left w:val="nil"/>
              <w:bottom w:val="single" w:sz="7" w:space="0" w:color="auto"/>
              <w:right w:val="nil"/>
            </w:tcBorders>
          </w:tcPr>
          <w:p w14:paraId="226B3672"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both"/>
            </w:pPr>
            <w:r w:rsidRPr="0061166C">
              <w:rPr>
                <w:i/>
                <w:iCs/>
              </w:rPr>
              <w:t xml:space="preserve">Inert substances: </w:t>
            </w:r>
          </w:p>
        </w:tc>
        <w:tc>
          <w:tcPr>
            <w:tcW w:w="2936" w:type="dxa"/>
            <w:tcBorders>
              <w:top w:val="nil"/>
              <w:left w:val="nil"/>
              <w:bottom w:val="single" w:sz="7" w:space="0" w:color="auto"/>
              <w:right w:val="nil"/>
            </w:tcBorders>
          </w:tcPr>
          <w:p w14:paraId="061469AA"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both"/>
            </w:pPr>
            <w:r w:rsidRPr="0061166C">
              <w:t>Air</w:t>
            </w:r>
          </w:p>
          <w:p w14:paraId="582665B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Dimethyl phthalate</w:t>
            </w:r>
          </w:p>
          <w:p w14:paraId="5418F7D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Icing sugar</w:t>
            </w:r>
          </w:p>
          <w:p w14:paraId="5CE8F58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Sand</w:t>
            </w:r>
          </w:p>
          <w:p w14:paraId="70212B7D"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both"/>
            </w:pPr>
            <w:r w:rsidRPr="0061166C">
              <w:t>Water</w:t>
            </w:r>
          </w:p>
        </w:tc>
        <w:tc>
          <w:tcPr>
            <w:tcW w:w="1825" w:type="dxa"/>
            <w:tcBorders>
              <w:top w:val="nil"/>
              <w:left w:val="nil"/>
              <w:bottom w:val="single" w:sz="7" w:space="0" w:color="auto"/>
              <w:right w:val="nil"/>
            </w:tcBorders>
            <w:vAlign w:val="center"/>
          </w:tcPr>
          <w:p w14:paraId="438E519F"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682</w:t>
            </w:r>
          </w:p>
        </w:tc>
        <w:tc>
          <w:tcPr>
            <w:tcW w:w="1470" w:type="dxa"/>
            <w:tcBorders>
              <w:top w:val="nil"/>
              <w:left w:val="nil"/>
              <w:bottom w:val="single" w:sz="7" w:space="0" w:color="auto"/>
              <w:right w:val="nil"/>
            </w:tcBorders>
            <w:vAlign w:val="bottom"/>
          </w:tcPr>
          <w:p w14:paraId="45DE1A4D"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pPr>
            <w:r w:rsidRPr="0061166C">
              <w:t>8</w:t>
            </w:r>
          </w:p>
          <w:p w14:paraId="74A3D8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4CA77A3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w:t>
            </w:r>
          </w:p>
          <w:p w14:paraId="5008CFD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7D1B7ED1"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14</w:t>
            </w:r>
          </w:p>
        </w:tc>
        <w:tc>
          <w:tcPr>
            <w:tcW w:w="1474" w:type="dxa"/>
            <w:tcBorders>
              <w:top w:val="nil"/>
              <w:left w:val="nil"/>
              <w:bottom w:val="single" w:sz="7" w:space="0" w:color="auto"/>
              <w:right w:val="nil"/>
            </w:tcBorders>
          </w:tcPr>
          <w:p w14:paraId="22DD0BD8"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50"/>
              <w:jc w:val="center"/>
            </w:pPr>
          </w:p>
        </w:tc>
      </w:tr>
    </w:tbl>
    <w:p w14:paraId="70C2E595" w14:textId="77777777" w:rsidR="00CE7626" w:rsidRPr="0061166C" w:rsidRDefault="00CE7626" w:rsidP="00CE7626">
      <w:pPr>
        <w:numPr>
          <w:ilvl w:val="12"/>
          <w:numId w:val="0"/>
        </w:numPr>
        <w:tabs>
          <w:tab w:val="left" w:pos="1134"/>
          <w:tab w:val="left" w:pos="1701"/>
          <w:tab w:val="left" w:pos="2268"/>
          <w:tab w:val="left" w:pos="2835"/>
          <w:tab w:val="left" w:pos="3402"/>
        </w:tabs>
        <w:jc w:val="both"/>
        <w:rPr>
          <w:u w:val="single"/>
        </w:rPr>
      </w:pPr>
    </w:p>
    <w:p w14:paraId="7FEE84E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Both ends fragmented.</w:t>
      </w:r>
    </w:p>
    <w:p w14:paraId="7C6CA06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b</w:t>
      </w:r>
      <w:r w:rsidRPr="0061166C">
        <w:rPr>
          <w:i/>
          <w:iCs/>
        </w:rPr>
        <w:tab/>
        <w:t>Substance completely reacted by deflagration.</w:t>
      </w:r>
    </w:p>
    <w:p w14:paraId="6E52623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c</w:t>
      </w:r>
      <w:r w:rsidRPr="0061166C">
        <w:rPr>
          <w:i/>
          <w:iCs/>
        </w:rPr>
        <w:tab/>
        <w:t>Detonation velocity 3 040 m/s.</w:t>
      </w:r>
    </w:p>
    <w:p w14:paraId="698EA6E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20A4E9EB"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71AEB09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vertAlign w:val="superscript"/>
        </w:rPr>
      </w:pPr>
      <w:r w:rsidRPr="0061166C">
        <w:br w:type="page"/>
      </w:r>
    </w:p>
    <w:p w14:paraId="55B970FD"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vertAlign w:val="superscript"/>
        </w:rPr>
      </w:pPr>
    </w:p>
    <w:p w14:paraId="4630758C"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vertAlign w:val="superscript"/>
        </w:rPr>
      </w:pPr>
      <w:r>
        <w:rPr>
          <w:noProof/>
          <w:lang w:val="en-US"/>
        </w:rPr>
        <w:pict w14:anchorId="1F59303E">
          <v:shape id="Afbeelding 6" o:spid="_x0000_i1027" type="#_x0000_t75" style="width:324.55pt;height:487.35pt;visibility:visible;mso-wrap-style:square">
            <v:imagedata r:id="rId18" o:title=""/>
          </v:shape>
        </w:pict>
      </w:r>
    </w:p>
    <w:p w14:paraId="4C1A5B5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2A2E1C00"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45F50337"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vertAlign w:val="superscript"/>
        </w:rPr>
      </w:pPr>
      <w:r>
        <w:rPr>
          <w:noProof/>
          <w:sz w:val="18"/>
        </w:rPr>
        <w:pict w14:anchorId="3B9C7591">
          <v:line id="Line 5" o:spid="_x0000_s1095" style="position:absolute;left:0;text-align:lef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jO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HxnjO&#10;EwIAACsEAAAOAAAAAAAAAAAAAAAAAC4CAABkcnMvZTJvRG9jLnhtbFBLAQItABQABgAIAAAAIQBK&#10;s7hN2wAAAAYBAAAPAAAAAAAAAAAAAAAAAG0EAABkcnMvZG93bnJldi54bWxQSwUGAAAAAAQABADz&#10;AAAAdQUAAAAA&#10;" o:allowincell="f" strokeweight=".96pt">
            <w10:wrap anchorx="margin"/>
          </v:line>
        </w:pict>
      </w:r>
    </w:p>
    <w:p w14:paraId="63893F4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234E638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Detonator wires</w:t>
      </w:r>
    </w:p>
    <w:p w14:paraId="114C59B5"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(B)</w:t>
      </w:r>
      <w:r w:rsidRPr="0061166C">
        <w:rPr>
          <w:szCs w:val="22"/>
        </w:rPr>
        <w:tab/>
        <w:t>Detonator inserted 20 mm into the booster charge</w:t>
      </w:r>
    </w:p>
    <w:p w14:paraId="391A2250"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Screw cap of malleable cast iron or a plastics cap</w:t>
      </w:r>
    </w:p>
    <w:p w14:paraId="3AA31B5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(D)</w:t>
      </w:r>
      <w:r w:rsidRPr="0061166C">
        <w:rPr>
          <w:szCs w:val="22"/>
        </w:rPr>
        <w:tab/>
        <w:t>Booster charge of RDX/wax (95/5) with 30 mm diameter and length of approximately 46 mm</w:t>
      </w:r>
    </w:p>
    <w:p w14:paraId="1E5C04D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 xml:space="preserve">Steel tube 500 mm long with internal diameter 50 mm, external diameter 60 mm </w:t>
      </w:r>
    </w:p>
    <w:p w14:paraId="4B325CB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(F)</w:t>
      </w:r>
      <w:r w:rsidRPr="0061166C">
        <w:rPr>
          <w:szCs w:val="22"/>
        </w:rPr>
        <w:tab/>
        <w:t>Substance under test</w:t>
      </w:r>
    </w:p>
    <w:p w14:paraId="661C6DB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Welded steel based 6 mm thick</w:t>
      </w:r>
    </w:p>
    <w:p w14:paraId="6BA9E204"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vertAlign w:val="superscript"/>
        </w:rPr>
      </w:pPr>
      <w:r>
        <w:rPr>
          <w:noProof/>
          <w:sz w:val="18"/>
        </w:rPr>
        <w:pict w14:anchorId="7C571A9B">
          <v:line id="Line 6" o:spid="_x0000_s1094" style="position:absolute;left:0;text-align:lef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hXEg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KSF2FcS&#10;AgAAKwQAAA4AAAAAAAAAAAAAAAAALgIAAGRycy9lMm9Eb2MueG1sUEsBAi0AFAAGAAgAAAAhAEqz&#10;uE3bAAAABgEAAA8AAAAAAAAAAAAAAAAAbAQAAGRycy9kb3ducmV2LnhtbFBLBQYAAAAABAAEAPMA&#10;AAB0BQAAAAA=&#10;" o:allowincell="f" strokeweight=".96pt">
            <w10:wrap anchorx="margin"/>
          </v:line>
        </w:pict>
      </w:r>
    </w:p>
    <w:p w14:paraId="6F5099C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02295279"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21.4.1.1: BAM 50/60 STEEL TUBE TEST</w:t>
      </w:r>
    </w:p>
    <w:p w14:paraId="064DAF52"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6D4B9B94" w14:textId="77777777" w:rsidR="00CE7626" w:rsidRPr="0061166C" w:rsidRDefault="00CE7626" w:rsidP="00CE7626">
      <w:pPr>
        <w:pStyle w:val="ManualHeading3"/>
        <w:rPr>
          <w:strike/>
          <w:color w:val="FF0000"/>
          <w:sz w:val="20"/>
          <w:szCs w:val="20"/>
        </w:rPr>
      </w:pPr>
      <w:r w:rsidRPr="00AE1200">
        <w:br w:type="page"/>
      </w:r>
      <w:r w:rsidRPr="0061166C">
        <w:rPr>
          <w:strike/>
          <w:color w:val="FF0000"/>
          <w:sz w:val="20"/>
          <w:szCs w:val="20"/>
        </w:rPr>
        <w:lastRenderedPageBreak/>
        <w:t>21.4.2</w:t>
      </w:r>
      <w:r w:rsidRPr="0061166C">
        <w:rPr>
          <w:strike/>
          <w:color w:val="FF0000"/>
          <w:sz w:val="20"/>
          <w:szCs w:val="20"/>
        </w:rPr>
        <w:tab/>
      </w:r>
      <w:r w:rsidRPr="0061166C">
        <w:rPr>
          <w:i/>
          <w:strike/>
          <w:color w:val="FF0000"/>
          <w:sz w:val="20"/>
          <w:szCs w:val="20"/>
        </w:rPr>
        <w:t>Test A.2: TNO 50/70 steel tube test</w:t>
      </w:r>
    </w:p>
    <w:p w14:paraId="089C75D8" w14:textId="77777777" w:rsidR="00CE7626" w:rsidRPr="0061166C" w:rsidRDefault="00CE7626" w:rsidP="00CE7626">
      <w:pPr>
        <w:numPr>
          <w:ilvl w:val="12"/>
          <w:numId w:val="0"/>
        </w:numPr>
        <w:tabs>
          <w:tab w:val="left" w:pos="1418"/>
        </w:tabs>
        <w:jc w:val="both"/>
        <w:rPr>
          <w:strike/>
          <w:color w:val="FF0000"/>
        </w:rPr>
      </w:pPr>
    </w:p>
    <w:p w14:paraId="75619830" w14:textId="77777777" w:rsidR="00CE7626" w:rsidRPr="0061166C" w:rsidRDefault="00CE7626" w:rsidP="00CE7626">
      <w:pPr>
        <w:pStyle w:val="ManualHeading4"/>
        <w:rPr>
          <w:strike/>
          <w:color w:val="FF0000"/>
          <w:sz w:val="20"/>
          <w:szCs w:val="20"/>
        </w:rPr>
      </w:pPr>
      <w:r w:rsidRPr="0061166C">
        <w:rPr>
          <w:strike/>
          <w:color w:val="FF0000"/>
          <w:sz w:val="20"/>
          <w:szCs w:val="20"/>
        </w:rPr>
        <w:t>21.4.2.1</w:t>
      </w:r>
      <w:r w:rsidRPr="0061166C">
        <w:rPr>
          <w:strike/>
          <w:color w:val="FF0000"/>
          <w:sz w:val="20"/>
          <w:szCs w:val="20"/>
        </w:rPr>
        <w:tab/>
      </w:r>
      <w:r w:rsidRPr="0061166C">
        <w:rPr>
          <w:i/>
          <w:strike/>
          <w:color w:val="FF0000"/>
          <w:sz w:val="20"/>
          <w:szCs w:val="20"/>
        </w:rPr>
        <w:t>Introduction</w:t>
      </w:r>
    </w:p>
    <w:p w14:paraId="3C185689" w14:textId="77777777" w:rsidR="00CE7626" w:rsidRPr="0061166C" w:rsidRDefault="00CE7626" w:rsidP="00CE7626">
      <w:pPr>
        <w:numPr>
          <w:ilvl w:val="12"/>
          <w:numId w:val="0"/>
        </w:numPr>
        <w:tabs>
          <w:tab w:val="left" w:pos="1418"/>
        </w:tabs>
        <w:jc w:val="both"/>
        <w:rPr>
          <w:strike/>
          <w:color w:val="FF0000"/>
        </w:rPr>
      </w:pPr>
    </w:p>
    <w:p w14:paraId="0CBC8B3B" w14:textId="77777777" w:rsidR="00CE7626" w:rsidRPr="0061166C" w:rsidRDefault="00CE7626" w:rsidP="00CE7626">
      <w:pPr>
        <w:tabs>
          <w:tab w:val="left" w:pos="1418"/>
        </w:tabs>
        <w:jc w:val="both"/>
        <w:rPr>
          <w:strike/>
          <w:color w:val="FF0000"/>
        </w:rPr>
      </w:pPr>
      <w:r w:rsidRPr="0061166C">
        <w:rPr>
          <w:strike/>
          <w:color w:val="FF0000"/>
        </w:rPr>
        <w:tab/>
        <w:t>This test is used to measure the ability of a substance to propagate a detonation by subjecting it to a detonating booster charge under confinement in a steel tube. It may be used to answer the question in box 1 of Figure 20.1.</w:t>
      </w:r>
    </w:p>
    <w:p w14:paraId="38361885" w14:textId="77777777" w:rsidR="00CE7626" w:rsidRPr="0061166C" w:rsidRDefault="00CE7626" w:rsidP="00CE7626">
      <w:pPr>
        <w:numPr>
          <w:ilvl w:val="12"/>
          <w:numId w:val="0"/>
        </w:numPr>
        <w:tabs>
          <w:tab w:val="left" w:pos="1418"/>
        </w:tabs>
        <w:jc w:val="both"/>
        <w:rPr>
          <w:strike/>
          <w:color w:val="FF0000"/>
        </w:rPr>
      </w:pPr>
    </w:p>
    <w:p w14:paraId="0E57881A" w14:textId="77777777" w:rsidR="00CE7626" w:rsidRPr="0061166C" w:rsidRDefault="00CE7626" w:rsidP="00CE7626">
      <w:pPr>
        <w:pStyle w:val="ManualHeading4"/>
        <w:rPr>
          <w:strike/>
          <w:color w:val="FF0000"/>
          <w:sz w:val="20"/>
          <w:szCs w:val="20"/>
        </w:rPr>
      </w:pPr>
      <w:r w:rsidRPr="0061166C">
        <w:rPr>
          <w:strike/>
          <w:color w:val="FF0000"/>
          <w:sz w:val="20"/>
          <w:szCs w:val="20"/>
        </w:rPr>
        <w:t>21.4.2.2</w:t>
      </w:r>
      <w:r w:rsidRPr="0061166C">
        <w:rPr>
          <w:strike/>
          <w:color w:val="FF0000"/>
          <w:sz w:val="20"/>
          <w:szCs w:val="20"/>
        </w:rPr>
        <w:tab/>
      </w:r>
      <w:r w:rsidRPr="0061166C">
        <w:rPr>
          <w:i/>
          <w:strike/>
          <w:color w:val="FF0000"/>
          <w:sz w:val="20"/>
          <w:szCs w:val="20"/>
        </w:rPr>
        <w:t>Apparatus and materials</w:t>
      </w:r>
    </w:p>
    <w:p w14:paraId="4F0D027E" w14:textId="77777777" w:rsidR="00CE7626" w:rsidRPr="0061166C" w:rsidRDefault="00CE7626" w:rsidP="00CE7626">
      <w:pPr>
        <w:numPr>
          <w:ilvl w:val="12"/>
          <w:numId w:val="0"/>
        </w:numPr>
        <w:tabs>
          <w:tab w:val="left" w:pos="1418"/>
        </w:tabs>
        <w:jc w:val="both"/>
        <w:rPr>
          <w:strike/>
          <w:color w:val="FF0000"/>
        </w:rPr>
      </w:pPr>
    </w:p>
    <w:p w14:paraId="41258CB1" w14:textId="77777777" w:rsidR="00CE7626" w:rsidRPr="0061166C" w:rsidRDefault="00CE7626" w:rsidP="00CE7626">
      <w:pPr>
        <w:pStyle w:val="ManualHeading5"/>
        <w:rPr>
          <w:strike/>
          <w:color w:val="FF0000"/>
          <w:sz w:val="20"/>
          <w:szCs w:val="20"/>
        </w:rPr>
      </w:pPr>
      <w:r w:rsidRPr="0061166C">
        <w:rPr>
          <w:strike/>
          <w:color w:val="FF0000"/>
          <w:sz w:val="20"/>
          <w:szCs w:val="20"/>
        </w:rPr>
        <w:t>21.4.2.2.1</w:t>
      </w:r>
      <w:r w:rsidRPr="0061166C">
        <w:rPr>
          <w:strike/>
          <w:color w:val="FF0000"/>
          <w:sz w:val="20"/>
          <w:szCs w:val="20"/>
        </w:rPr>
        <w:tab/>
        <w:t>Solids</w:t>
      </w:r>
    </w:p>
    <w:p w14:paraId="589331E0" w14:textId="77777777" w:rsidR="00CE7626" w:rsidRPr="0061166C" w:rsidRDefault="00CE7626" w:rsidP="00CE7626">
      <w:pPr>
        <w:numPr>
          <w:ilvl w:val="12"/>
          <w:numId w:val="0"/>
        </w:numPr>
        <w:tabs>
          <w:tab w:val="left" w:pos="1418"/>
        </w:tabs>
        <w:jc w:val="both"/>
        <w:rPr>
          <w:strike/>
          <w:color w:val="FF0000"/>
        </w:rPr>
      </w:pPr>
    </w:p>
    <w:p w14:paraId="21ED3478" w14:textId="77777777" w:rsidR="00CE7626" w:rsidRPr="0061166C" w:rsidRDefault="00CE7626" w:rsidP="00CE7626">
      <w:pPr>
        <w:tabs>
          <w:tab w:val="left" w:pos="1418"/>
        </w:tabs>
        <w:jc w:val="both"/>
        <w:rPr>
          <w:strike/>
          <w:color w:val="FF0000"/>
        </w:rPr>
      </w:pPr>
      <w:r w:rsidRPr="0061166C">
        <w:rPr>
          <w:strike/>
          <w:color w:val="FF0000"/>
        </w:rPr>
        <w:tab/>
        <w:t>The apparatus consists of a seamless steel tube (e.g. material St. 35 in accordance with DIN 1629/P3), inner diameter 50 mm, wall thickness 10 mm, and length 1 160 mm (tube type A). At one end (which will be called the bottom), it is closed by welding a 20 mm-thick steel plate to the tube (see Figure 21.4.2.1). The tube is instrumented, e.g. by a continuous wire velocity probe, to measure the velocity of propagation in the substance. The booster charge consists of four RDX/wax (95/5) booster charges of 50 mm diameter, mass 50 g and length 16.4 mm.</w:t>
      </w:r>
    </w:p>
    <w:p w14:paraId="2402AE1F" w14:textId="77777777" w:rsidR="00CE7626" w:rsidRPr="0061166C" w:rsidRDefault="00CE7626" w:rsidP="00CE7626">
      <w:pPr>
        <w:numPr>
          <w:ilvl w:val="12"/>
          <w:numId w:val="0"/>
        </w:numPr>
        <w:tabs>
          <w:tab w:val="left" w:pos="1418"/>
        </w:tabs>
        <w:jc w:val="both"/>
        <w:rPr>
          <w:strike/>
          <w:color w:val="FF0000"/>
        </w:rPr>
      </w:pPr>
    </w:p>
    <w:p w14:paraId="15DE9C87" w14:textId="77777777" w:rsidR="00CE7626" w:rsidRPr="0061166C" w:rsidRDefault="00CE7626" w:rsidP="00CE7626">
      <w:pPr>
        <w:pStyle w:val="ManualHeading5"/>
        <w:rPr>
          <w:strike/>
          <w:color w:val="FF0000"/>
          <w:sz w:val="20"/>
          <w:szCs w:val="20"/>
        </w:rPr>
      </w:pPr>
      <w:r w:rsidRPr="0061166C">
        <w:rPr>
          <w:strike/>
          <w:color w:val="FF0000"/>
          <w:sz w:val="20"/>
          <w:szCs w:val="20"/>
        </w:rPr>
        <w:t>21.4.2.2.2</w:t>
      </w:r>
      <w:r w:rsidRPr="0061166C">
        <w:rPr>
          <w:strike/>
          <w:color w:val="FF0000"/>
          <w:sz w:val="20"/>
          <w:szCs w:val="20"/>
        </w:rPr>
        <w:tab/>
        <w:t>Liquids</w:t>
      </w:r>
    </w:p>
    <w:p w14:paraId="1827A28A" w14:textId="77777777" w:rsidR="00CE7626" w:rsidRPr="0061166C" w:rsidRDefault="00CE7626" w:rsidP="00CE7626">
      <w:pPr>
        <w:numPr>
          <w:ilvl w:val="12"/>
          <w:numId w:val="0"/>
        </w:numPr>
        <w:tabs>
          <w:tab w:val="left" w:pos="1418"/>
        </w:tabs>
        <w:jc w:val="both"/>
        <w:rPr>
          <w:strike/>
          <w:color w:val="FF0000"/>
        </w:rPr>
      </w:pPr>
    </w:p>
    <w:p w14:paraId="43934427" w14:textId="77777777" w:rsidR="00CE7626" w:rsidRPr="0061166C" w:rsidRDefault="00CE7626" w:rsidP="00CE7626">
      <w:pPr>
        <w:tabs>
          <w:tab w:val="left" w:pos="1418"/>
        </w:tabs>
        <w:jc w:val="both"/>
        <w:rPr>
          <w:strike/>
          <w:color w:val="FF0000"/>
        </w:rPr>
      </w:pPr>
      <w:r w:rsidRPr="0061166C">
        <w:rPr>
          <w:strike/>
          <w:color w:val="FF0000"/>
        </w:rPr>
        <w:tab/>
        <w:t xml:space="preserve">The detonability of liquids is determined with the aid of a tube similar to the tube used for solids but with a length of 750 mm. One end of the tube (called the bottom) is closed by a 0.5 mm metal plate under which the four boosters are positioned (tube type B), see Figure 21.4.2.2. The tube is held upright by means of a holder or three supports welded onto the tube. For corrosive liquids and liquids which decompose on contact with St. 35, a tube of stainless steel 316 (passivated if necessary) is used with a length of 750 mm, an internal diameter of 50 mm and an external diameter of 63 mm (tube type C). </w:t>
      </w:r>
    </w:p>
    <w:p w14:paraId="03AA529B" w14:textId="77777777" w:rsidR="00CE7626" w:rsidRPr="0061166C" w:rsidRDefault="00CE7626" w:rsidP="00CE7626">
      <w:pPr>
        <w:numPr>
          <w:ilvl w:val="12"/>
          <w:numId w:val="0"/>
        </w:numPr>
        <w:tabs>
          <w:tab w:val="left" w:pos="1418"/>
        </w:tabs>
        <w:jc w:val="both"/>
        <w:rPr>
          <w:strike/>
          <w:color w:val="FF0000"/>
        </w:rPr>
      </w:pPr>
    </w:p>
    <w:p w14:paraId="382FADE5" w14:textId="77777777" w:rsidR="00CE7626" w:rsidRPr="0061166C" w:rsidRDefault="00CE7626" w:rsidP="00CE7626">
      <w:pPr>
        <w:pStyle w:val="ManualHeading4"/>
        <w:rPr>
          <w:strike/>
          <w:color w:val="FF0000"/>
          <w:sz w:val="20"/>
          <w:szCs w:val="20"/>
        </w:rPr>
      </w:pPr>
      <w:r w:rsidRPr="0061166C">
        <w:rPr>
          <w:strike/>
          <w:color w:val="FF0000"/>
          <w:sz w:val="20"/>
          <w:szCs w:val="20"/>
        </w:rPr>
        <w:t>21.4.2.3</w:t>
      </w:r>
      <w:r w:rsidRPr="0061166C">
        <w:rPr>
          <w:strike/>
          <w:color w:val="FF0000"/>
          <w:sz w:val="20"/>
          <w:szCs w:val="20"/>
        </w:rPr>
        <w:tab/>
      </w:r>
      <w:r w:rsidRPr="0061166C">
        <w:rPr>
          <w:i/>
          <w:strike/>
          <w:color w:val="FF0000"/>
          <w:sz w:val="20"/>
          <w:szCs w:val="20"/>
        </w:rPr>
        <w:t>Procedure</w:t>
      </w:r>
    </w:p>
    <w:p w14:paraId="182EFCC4" w14:textId="77777777" w:rsidR="00CE7626" w:rsidRPr="0061166C" w:rsidRDefault="00CE7626" w:rsidP="00CE7626">
      <w:pPr>
        <w:numPr>
          <w:ilvl w:val="12"/>
          <w:numId w:val="0"/>
        </w:numPr>
        <w:tabs>
          <w:tab w:val="left" w:pos="1418"/>
        </w:tabs>
        <w:jc w:val="both"/>
        <w:rPr>
          <w:strike/>
          <w:color w:val="FF0000"/>
        </w:rPr>
      </w:pPr>
    </w:p>
    <w:p w14:paraId="5DA3A51F" w14:textId="77777777" w:rsidR="00CE7626" w:rsidRPr="0061166C" w:rsidRDefault="00CE7626" w:rsidP="00CE7626">
      <w:pPr>
        <w:pStyle w:val="ManualHeading5"/>
        <w:rPr>
          <w:strike/>
          <w:color w:val="FF0000"/>
          <w:sz w:val="20"/>
          <w:szCs w:val="20"/>
        </w:rPr>
      </w:pPr>
      <w:r w:rsidRPr="0061166C">
        <w:rPr>
          <w:strike/>
          <w:color w:val="FF0000"/>
          <w:sz w:val="20"/>
          <w:szCs w:val="20"/>
        </w:rPr>
        <w:t>21.4.2.3.1</w:t>
      </w:r>
      <w:r w:rsidRPr="0061166C">
        <w:rPr>
          <w:strike/>
          <w:color w:val="FF0000"/>
          <w:sz w:val="20"/>
          <w:szCs w:val="20"/>
        </w:rPr>
        <w:tab/>
        <w:t>Solids</w:t>
      </w:r>
    </w:p>
    <w:p w14:paraId="6A027FC2" w14:textId="77777777" w:rsidR="00CE7626" w:rsidRPr="0061166C" w:rsidRDefault="00CE7626" w:rsidP="00CE7626">
      <w:pPr>
        <w:numPr>
          <w:ilvl w:val="12"/>
          <w:numId w:val="0"/>
        </w:numPr>
        <w:tabs>
          <w:tab w:val="left" w:pos="1418"/>
        </w:tabs>
        <w:jc w:val="both"/>
        <w:rPr>
          <w:strike/>
          <w:color w:val="FF0000"/>
        </w:rPr>
      </w:pPr>
    </w:p>
    <w:p w14:paraId="7CEC2C16" w14:textId="77777777" w:rsidR="00CE7626" w:rsidRPr="0061166C" w:rsidRDefault="00CE7626" w:rsidP="00CE7626">
      <w:pPr>
        <w:tabs>
          <w:tab w:val="left" w:pos="1418"/>
        </w:tabs>
        <w:jc w:val="both"/>
        <w:rPr>
          <w:strike/>
          <w:color w:val="FF0000"/>
        </w:rPr>
      </w:pPr>
      <w:r w:rsidRPr="0061166C">
        <w:rPr>
          <w:strike/>
          <w:color w:val="FF0000"/>
        </w:rPr>
        <w:tab/>
        <w:t>The substance should be tested at ambient temperature or at the control temperature, if below ambient. After fitting the velocity probe, the solid substance under investigation is introduced via the open end of the tube while the tube is continuously tapped. After filling up to 60 mm below the upper rim of the tube, the sample mass is determined and the apparent density calculated using the measured internal tube volume. The four booster charges are inserted, the final booster charge provided with a detonator and the charge detonated. Two tests are performed unless detonation of the substance is observed.</w:t>
      </w:r>
    </w:p>
    <w:p w14:paraId="0B643671" w14:textId="77777777" w:rsidR="00CE7626" w:rsidRPr="0061166C" w:rsidRDefault="00CE7626" w:rsidP="00CE7626">
      <w:pPr>
        <w:numPr>
          <w:ilvl w:val="12"/>
          <w:numId w:val="0"/>
        </w:numPr>
        <w:tabs>
          <w:tab w:val="left" w:pos="1418"/>
        </w:tabs>
        <w:jc w:val="both"/>
        <w:rPr>
          <w:strike/>
          <w:color w:val="FF0000"/>
        </w:rPr>
      </w:pPr>
    </w:p>
    <w:p w14:paraId="1E8936A3" w14:textId="77777777" w:rsidR="00CE7626" w:rsidRPr="0061166C" w:rsidRDefault="00CE7626" w:rsidP="00CE7626">
      <w:pPr>
        <w:pStyle w:val="ManualHeading5"/>
        <w:rPr>
          <w:strike/>
          <w:color w:val="FF0000"/>
          <w:sz w:val="20"/>
          <w:szCs w:val="20"/>
        </w:rPr>
      </w:pPr>
      <w:r w:rsidRPr="0061166C">
        <w:rPr>
          <w:strike/>
          <w:color w:val="FF0000"/>
          <w:sz w:val="20"/>
          <w:szCs w:val="20"/>
        </w:rPr>
        <w:t>21.4.2.3.2</w:t>
      </w:r>
      <w:r w:rsidRPr="0061166C">
        <w:rPr>
          <w:strike/>
          <w:color w:val="FF0000"/>
          <w:sz w:val="20"/>
          <w:szCs w:val="20"/>
        </w:rPr>
        <w:tab/>
        <w:t>Liquids</w:t>
      </w:r>
    </w:p>
    <w:p w14:paraId="1101DDCA" w14:textId="77777777" w:rsidR="00CE7626" w:rsidRPr="0061166C" w:rsidRDefault="00CE7626" w:rsidP="00CE7626">
      <w:pPr>
        <w:numPr>
          <w:ilvl w:val="12"/>
          <w:numId w:val="0"/>
        </w:numPr>
        <w:tabs>
          <w:tab w:val="left" w:pos="1418"/>
        </w:tabs>
        <w:jc w:val="both"/>
        <w:rPr>
          <w:strike/>
          <w:color w:val="FF0000"/>
        </w:rPr>
      </w:pPr>
    </w:p>
    <w:p w14:paraId="0FA6484E" w14:textId="77777777" w:rsidR="00CE7626" w:rsidRPr="0061166C" w:rsidRDefault="00CE7626" w:rsidP="00CE7626">
      <w:pPr>
        <w:numPr>
          <w:ilvl w:val="12"/>
          <w:numId w:val="0"/>
        </w:numPr>
        <w:tabs>
          <w:tab w:val="left" w:pos="1418"/>
        </w:tabs>
        <w:jc w:val="both"/>
        <w:rPr>
          <w:strike/>
          <w:color w:val="FF0000"/>
        </w:rPr>
      </w:pPr>
      <w:r w:rsidRPr="0061166C">
        <w:rPr>
          <w:strike/>
          <w:color w:val="FF0000"/>
        </w:rPr>
        <w:tab/>
        <w:t>For tests on liquids the booster charge, which is identical to that used for solids, should be positioned under the metal plate after which the tube is completely filled with the liquid and its mass determined. Subsequently, the procedures used for solids and liquids are the same.</w:t>
      </w:r>
    </w:p>
    <w:p w14:paraId="79309B78" w14:textId="77777777" w:rsidR="00CE7626" w:rsidRPr="0061166C" w:rsidRDefault="00CE7626" w:rsidP="00CE7626">
      <w:pPr>
        <w:numPr>
          <w:ilvl w:val="12"/>
          <w:numId w:val="0"/>
        </w:numPr>
        <w:tabs>
          <w:tab w:val="left" w:pos="1418"/>
        </w:tabs>
        <w:jc w:val="both"/>
        <w:rPr>
          <w:strike/>
          <w:color w:val="FF0000"/>
        </w:rPr>
      </w:pPr>
    </w:p>
    <w:p w14:paraId="58C94134" w14:textId="77777777" w:rsidR="00CE7626" w:rsidRPr="0061166C" w:rsidRDefault="00CE7626" w:rsidP="00CE7626">
      <w:pPr>
        <w:pStyle w:val="ManualHeading4"/>
        <w:rPr>
          <w:strike/>
          <w:color w:val="FF0000"/>
          <w:sz w:val="20"/>
          <w:szCs w:val="20"/>
        </w:rPr>
      </w:pPr>
      <w:r w:rsidRPr="0061166C">
        <w:rPr>
          <w:strike/>
          <w:color w:val="FF0000"/>
          <w:sz w:val="20"/>
          <w:szCs w:val="20"/>
        </w:rPr>
        <w:t>21.4.2.4</w:t>
      </w:r>
      <w:r w:rsidRPr="0061166C">
        <w:rPr>
          <w:strike/>
          <w:color w:val="FF0000"/>
          <w:sz w:val="20"/>
          <w:szCs w:val="20"/>
        </w:rPr>
        <w:tab/>
      </w:r>
      <w:r w:rsidRPr="0061166C">
        <w:rPr>
          <w:i/>
          <w:strike/>
          <w:color w:val="FF0000"/>
          <w:sz w:val="20"/>
          <w:szCs w:val="20"/>
        </w:rPr>
        <w:t>Test criteria and method of assessing results</w:t>
      </w:r>
    </w:p>
    <w:p w14:paraId="3BD75669" w14:textId="77777777" w:rsidR="00CE7626" w:rsidRPr="0061166C" w:rsidRDefault="00CE7626" w:rsidP="00CE7626">
      <w:pPr>
        <w:numPr>
          <w:ilvl w:val="12"/>
          <w:numId w:val="0"/>
        </w:numPr>
        <w:tabs>
          <w:tab w:val="left" w:pos="1418"/>
        </w:tabs>
        <w:jc w:val="both"/>
        <w:rPr>
          <w:strike/>
          <w:color w:val="FF0000"/>
        </w:rPr>
      </w:pPr>
    </w:p>
    <w:p w14:paraId="4F1AD0E9" w14:textId="77777777" w:rsidR="00CE7626" w:rsidRPr="0061166C" w:rsidRDefault="00CE7626" w:rsidP="00CE7626">
      <w:pPr>
        <w:tabs>
          <w:tab w:val="left" w:pos="1418"/>
        </w:tabs>
        <w:jc w:val="both"/>
        <w:rPr>
          <w:strike/>
          <w:color w:val="FF0000"/>
        </w:rPr>
      </w:pPr>
      <w:r w:rsidRPr="0061166C">
        <w:rPr>
          <w:strike/>
          <w:color w:val="FF0000"/>
        </w:rPr>
        <w:t>21.4.2.4.1</w:t>
      </w:r>
      <w:r w:rsidRPr="0061166C">
        <w:rPr>
          <w:strike/>
          <w:color w:val="FF0000"/>
        </w:rPr>
        <w:tab/>
        <w:t>The test results are assessed on the basis of the fragmentation pattern of the tube and, in some cases, on the measured propagation velocity. The test giving the most severe assessment should be used for classification.</w:t>
      </w:r>
    </w:p>
    <w:p w14:paraId="52CD6185" w14:textId="77777777" w:rsidR="00CE7626" w:rsidRPr="0061166C" w:rsidRDefault="00CE7626" w:rsidP="00CE7626">
      <w:pPr>
        <w:numPr>
          <w:ilvl w:val="12"/>
          <w:numId w:val="0"/>
        </w:numPr>
        <w:tabs>
          <w:tab w:val="left" w:pos="1418"/>
        </w:tabs>
        <w:jc w:val="both"/>
        <w:rPr>
          <w:strike/>
          <w:color w:val="FF0000"/>
        </w:rPr>
      </w:pPr>
    </w:p>
    <w:p w14:paraId="2C231438" w14:textId="77777777" w:rsidR="00CE7626" w:rsidRPr="0061166C" w:rsidRDefault="00CE7626" w:rsidP="00CE7626">
      <w:pPr>
        <w:pStyle w:val="ManualHeading5"/>
        <w:rPr>
          <w:strike/>
          <w:color w:val="FF0000"/>
          <w:sz w:val="20"/>
          <w:szCs w:val="20"/>
        </w:rPr>
      </w:pPr>
      <w:r w:rsidRPr="0061166C">
        <w:rPr>
          <w:strike/>
          <w:color w:val="FF0000"/>
          <w:sz w:val="20"/>
          <w:szCs w:val="20"/>
        </w:rPr>
        <w:lastRenderedPageBreak/>
        <w:t>21.4.2.4.2</w:t>
      </w:r>
      <w:r w:rsidRPr="0061166C">
        <w:rPr>
          <w:strike/>
          <w:color w:val="FF0000"/>
          <w:sz w:val="20"/>
          <w:szCs w:val="20"/>
        </w:rPr>
        <w:tab/>
        <w:t>The test criteria are as follows:</w:t>
      </w:r>
    </w:p>
    <w:p w14:paraId="58CB6735" w14:textId="77777777" w:rsidR="00CE7626" w:rsidRPr="0061166C" w:rsidRDefault="00CE7626" w:rsidP="00CE7626">
      <w:pPr>
        <w:keepNext/>
        <w:keepLines/>
        <w:numPr>
          <w:ilvl w:val="12"/>
          <w:numId w:val="0"/>
        </w:numPr>
        <w:tabs>
          <w:tab w:val="left" w:pos="1418"/>
        </w:tabs>
        <w:jc w:val="both"/>
        <w:rPr>
          <w:strike/>
          <w:color w:val="FF0000"/>
        </w:rPr>
      </w:pPr>
    </w:p>
    <w:p w14:paraId="0E43454F"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r w:rsidRPr="0061166C">
        <w:rPr>
          <w:strike/>
          <w:color w:val="FF0000"/>
        </w:rPr>
        <w:t>"Yes":</w:t>
      </w:r>
      <w:r w:rsidRPr="0061166C">
        <w:rPr>
          <w:strike/>
          <w:color w:val="FF0000"/>
        </w:rPr>
        <w:tab/>
        <w:t>-</w:t>
      </w:r>
      <w:r w:rsidRPr="0061166C">
        <w:rPr>
          <w:strike/>
          <w:color w:val="FF0000"/>
        </w:rPr>
        <w:tab/>
        <w:t>The tube is fragmented completely; or</w:t>
      </w:r>
    </w:p>
    <w:p w14:paraId="45C68E23"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p>
    <w:p w14:paraId="6D47B585"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r w:rsidRPr="0061166C">
        <w:rPr>
          <w:strike/>
          <w:color w:val="FF0000"/>
        </w:rPr>
        <w:tab/>
        <w:t>-</w:t>
      </w:r>
      <w:r w:rsidRPr="0061166C">
        <w:rPr>
          <w:strike/>
          <w:color w:val="FF0000"/>
        </w:rPr>
        <w:tab/>
        <w:t>A velocity measurement shows that the rate of propagation in the non-fragmented part of the tube is constant and above the velocity of sound in the substance.</w:t>
      </w:r>
    </w:p>
    <w:p w14:paraId="730BA33A" w14:textId="77777777" w:rsidR="00CE7626" w:rsidRPr="0061166C" w:rsidRDefault="00CE7626" w:rsidP="00CE7626">
      <w:pPr>
        <w:keepNext/>
        <w:keepLines/>
        <w:numPr>
          <w:ilvl w:val="12"/>
          <w:numId w:val="0"/>
        </w:numPr>
        <w:tabs>
          <w:tab w:val="left" w:pos="1418"/>
        </w:tabs>
        <w:jc w:val="both"/>
        <w:rPr>
          <w:strike/>
          <w:color w:val="FF0000"/>
        </w:rPr>
      </w:pPr>
    </w:p>
    <w:p w14:paraId="2081E846"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r w:rsidRPr="0061166C">
        <w:rPr>
          <w:strike/>
          <w:color w:val="FF0000"/>
        </w:rPr>
        <w:t xml:space="preserve">"Partial": </w:t>
      </w:r>
      <w:r w:rsidRPr="0061166C">
        <w:rPr>
          <w:strike/>
          <w:color w:val="FF0000"/>
        </w:rPr>
        <w:tab/>
        <w:t>-</w:t>
      </w:r>
      <w:r w:rsidRPr="0061166C">
        <w:rPr>
          <w:strike/>
          <w:color w:val="FF0000"/>
        </w:rPr>
        <w:tab/>
        <w:t>In all tests, the substance failed to detonate but the average fragmentation length (average over two tests) is greater than 1.5 times the average fragmentation length found with an inert material with the same physical state.</w:t>
      </w:r>
    </w:p>
    <w:p w14:paraId="32B8972D" w14:textId="77777777" w:rsidR="00CE7626" w:rsidRPr="0061166C" w:rsidRDefault="00CE7626" w:rsidP="00CE7626">
      <w:pPr>
        <w:keepNext/>
        <w:keepLines/>
        <w:numPr>
          <w:ilvl w:val="12"/>
          <w:numId w:val="0"/>
        </w:numPr>
        <w:tabs>
          <w:tab w:val="left" w:pos="1418"/>
        </w:tabs>
        <w:jc w:val="both"/>
        <w:rPr>
          <w:strike/>
          <w:color w:val="FF0000"/>
        </w:rPr>
      </w:pPr>
    </w:p>
    <w:p w14:paraId="6E8C79B4" w14:textId="77777777" w:rsidR="00CE7626" w:rsidRPr="0061166C" w:rsidRDefault="00CE7626" w:rsidP="00CE7626">
      <w:pPr>
        <w:keepNext/>
        <w:keepLines/>
        <w:numPr>
          <w:ilvl w:val="12"/>
          <w:numId w:val="0"/>
        </w:numPr>
        <w:tabs>
          <w:tab w:val="left" w:pos="1418"/>
          <w:tab w:val="left" w:pos="1985"/>
        </w:tabs>
        <w:ind w:left="1985" w:hanging="1985"/>
        <w:jc w:val="both"/>
        <w:rPr>
          <w:strike/>
          <w:color w:val="FF0000"/>
        </w:rPr>
      </w:pPr>
      <w:r w:rsidRPr="0061166C">
        <w:rPr>
          <w:strike/>
          <w:color w:val="FF0000"/>
        </w:rPr>
        <w:t xml:space="preserve">"No": </w:t>
      </w:r>
      <w:r w:rsidRPr="0061166C">
        <w:rPr>
          <w:strike/>
          <w:color w:val="FF0000"/>
        </w:rPr>
        <w:tab/>
        <w:t>-</w:t>
      </w:r>
      <w:r w:rsidRPr="0061166C">
        <w:rPr>
          <w:strike/>
          <w:color w:val="FF0000"/>
        </w:rPr>
        <w:tab/>
        <w:t>In all tests, the substance failed to detonate and the average fragmentation length (average over two tests) is not more than 1.5 times the average fragmentation length found with an inert material with the same physical state.</w:t>
      </w:r>
    </w:p>
    <w:p w14:paraId="1E25DEDC" w14:textId="77777777" w:rsidR="00CE7626" w:rsidRPr="0061166C" w:rsidRDefault="00CE7626" w:rsidP="00CE7626">
      <w:pPr>
        <w:keepNext/>
        <w:keepLines/>
        <w:numPr>
          <w:ilvl w:val="12"/>
          <w:numId w:val="0"/>
        </w:numPr>
        <w:tabs>
          <w:tab w:val="left" w:pos="1418"/>
        </w:tabs>
        <w:jc w:val="both"/>
        <w:rPr>
          <w:strike/>
          <w:color w:val="FF0000"/>
        </w:rPr>
      </w:pPr>
    </w:p>
    <w:p w14:paraId="2DE36A20" w14:textId="77777777" w:rsidR="00CE7626" w:rsidRPr="0061166C" w:rsidRDefault="00CE7626" w:rsidP="00CE7626">
      <w:pPr>
        <w:keepLines/>
        <w:numPr>
          <w:ilvl w:val="12"/>
          <w:numId w:val="0"/>
        </w:numPr>
        <w:tabs>
          <w:tab w:val="left" w:pos="1418"/>
        </w:tabs>
        <w:jc w:val="both"/>
        <w:rPr>
          <w:strike/>
          <w:color w:val="FF0000"/>
        </w:rPr>
      </w:pPr>
    </w:p>
    <w:p w14:paraId="086B1D0D" w14:textId="77777777" w:rsidR="00CE7626" w:rsidRPr="0061166C" w:rsidRDefault="00CE7626" w:rsidP="00CE7626">
      <w:pPr>
        <w:pStyle w:val="ManualHeading4"/>
        <w:rPr>
          <w:strike/>
          <w:color w:val="FF0000"/>
          <w:sz w:val="20"/>
          <w:szCs w:val="20"/>
        </w:rPr>
      </w:pPr>
      <w:r w:rsidRPr="0061166C">
        <w:rPr>
          <w:strike/>
          <w:color w:val="FF0000"/>
          <w:sz w:val="20"/>
          <w:szCs w:val="20"/>
        </w:rPr>
        <w:t>21.4.2.5</w:t>
      </w:r>
      <w:r w:rsidRPr="0061166C">
        <w:rPr>
          <w:strike/>
          <w:color w:val="FF0000"/>
          <w:sz w:val="20"/>
          <w:szCs w:val="20"/>
        </w:rPr>
        <w:tab/>
      </w:r>
      <w:r w:rsidRPr="0061166C">
        <w:rPr>
          <w:i/>
          <w:strike/>
          <w:color w:val="FF0000"/>
          <w:sz w:val="20"/>
          <w:szCs w:val="20"/>
        </w:rPr>
        <w:t>Examples of results</w:t>
      </w:r>
    </w:p>
    <w:p w14:paraId="104643E2"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1422"/>
        <w:gridCol w:w="1638"/>
        <w:gridCol w:w="1360"/>
        <w:gridCol w:w="1417"/>
      </w:tblGrid>
      <w:tr w:rsidR="00CE7626" w:rsidRPr="0061166C" w14:paraId="104A0FE3" w14:textId="77777777" w:rsidTr="00D366A7">
        <w:trPr>
          <w:cantSplit/>
        </w:trPr>
        <w:tc>
          <w:tcPr>
            <w:tcW w:w="3798" w:type="dxa"/>
            <w:tcBorders>
              <w:top w:val="single" w:sz="7" w:space="0" w:color="auto"/>
              <w:left w:val="nil"/>
              <w:bottom w:val="nil"/>
              <w:right w:val="nil"/>
            </w:tcBorders>
          </w:tcPr>
          <w:p w14:paraId="72A6E58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rPr>
                <w:strike/>
                <w:color w:val="FF0000"/>
              </w:rPr>
            </w:pPr>
            <w:r w:rsidRPr="0061166C">
              <w:rPr>
                <w:b/>
                <w:bCs/>
                <w:strike/>
                <w:color w:val="FF0000"/>
              </w:rPr>
              <w:t>Substance</w:t>
            </w:r>
          </w:p>
        </w:tc>
        <w:tc>
          <w:tcPr>
            <w:tcW w:w="1422" w:type="dxa"/>
            <w:tcBorders>
              <w:top w:val="single" w:sz="7" w:space="0" w:color="auto"/>
              <w:left w:val="nil"/>
              <w:bottom w:val="nil"/>
              <w:right w:val="nil"/>
            </w:tcBorders>
          </w:tcPr>
          <w:p w14:paraId="07BF6CB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rPr>
                <w:strike/>
                <w:color w:val="FF0000"/>
              </w:rPr>
            </w:pPr>
            <w:r w:rsidRPr="0061166C">
              <w:rPr>
                <w:b/>
                <w:bCs/>
                <w:strike/>
                <w:color w:val="FF0000"/>
              </w:rPr>
              <w:t>Tube type</w:t>
            </w:r>
          </w:p>
        </w:tc>
        <w:tc>
          <w:tcPr>
            <w:tcW w:w="1638" w:type="dxa"/>
            <w:tcBorders>
              <w:top w:val="single" w:sz="7" w:space="0" w:color="auto"/>
              <w:left w:val="nil"/>
              <w:bottom w:val="nil"/>
              <w:right w:val="nil"/>
            </w:tcBorders>
          </w:tcPr>
          <w:p w14:paraId="55BB77A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b/>
                <w:bCs/>
                <w:strike/>
                <w:color w:val="FF0000"/>
              </w:rPr>
            </w:pPr>
            <w:r w:rsidRPr="0061166C">
              <w:rPr>
                <w:b/>
                <w:bCs/>
                <w:strike/>
                <w:color w:val="FF0000"/>
              </w:rPr>
              <w:t>Apparent density</w:t>
            </w:r>
          </w:p>
          <w:p w14:paraId="13E96E0D"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b/>
                <w:bCs/>
                <w:strike/>
                <w:color w:val="FF0000"/>
              </w:rPr>
              <w:t>(kg/m</w:t>
            </w:r>
            <w:r w:rsidRPr="0061166C">
              <w:rPr>
                <w:b/>
                <w:bCs/>
                <w:strike/>
                <w:color w:val="FF0000"/>
                <w:vertAlign w:val="superscript"/>
              </w:rPr>
              <w:t>3</w:t>
            </w:r>
            <w:r w:rsidRPr="0061166C">
              <w:rPr>
                <w:b/>
                <w:bCs/>
                <w:strike/>
                <w:color w:val="FF0000"/>
              </w:rPr>
              <w:t>)</w:t>
            </w:r>
          </w:p>
        </w:tc>
        <w:tc>
          <w:tcPr>
            <w:tcW w:w="1360" w:type="dxa"/>
            <w:tcBorders>
              <w:top w:val="single" w:sz="7" w:space="0" w:color="auto"/>
              <w:left w:val="nil"/>
              <w:bottom w:val="nil"/>
              <w:right w:val="nil"/>
            </w:tcBorders>
          </w:tcPr>
          <w:p w14:paraId="7D2FA74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ind w:left="-138"/>
              <w:jc w:val="center"/>
              <w:rPr>
                <w:strike/>
                <w:color w:val="FF0000"/>
              </w:rPr>
            </w:pPr>
            <w:r w:rsidRPr="0061166C">
              <w:rPr>
                <w:b/>
                <w:bCs/>
                <w:strike/>
                <w:color w:val="FF0000"/>
              </w:rPr>
              <w:t>Fragmented length (cm)</w:t>
            </w:r>
          </w:p>
        </w:tc>
        <w:tc>
          <w:tcPr>
            <w:tcW w:w="1417" w:type="dxa"/>
            <w:tcBorders>
              <w:top w:val="single" w:sz="7" w:space="0" w:color="auto"/>
              <w:left w:val="nil"/>
              <w:bottom w:val="nil"/>
              <w:right w:val="nil"/>
            </w:tcBorders>
          </w:tcPr>
          <w:p w14:paraId="28318F1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rPr>
                <w:strike/>
                <w:color w:val="FF0000"/>
              </w:rPr>
            </w:pPr>
            <w:r w:rsidRPr="0061166C">
              <w:rPr>
                <w:b/>
                <w:bCs/>
                <w:strike/>
                <w:color w:val="FF0000"/>
              </w:rPr>
              <w:t>Result</w:t>
            </w:r>
          </w:p>
        </w:tc>
      </w:tr>
      <w:tr w:rsidR="00CE7626" w:rsidRPr="0061166C" w14:paraId="2ECE565C" w14:textId="77777777" w:rsidTr="00D366A7">
        <w:trPr>
          <w:cantSplit/>
        </w:trPr>
        <w:tc>
          <w:tcPr>
            <w:tcW w:w="3798" w:type="dxa"/>
            <w:tcBorders>
              <w:top w:val="single" w:sz="7" w:space="0" w:color="auto"/>
              <w:left w:val="nil"/>
              <w:bottom w:val="single" w:sz="7" w:space="0" w:color="auto"/>
              <w:right w:val="nil"/>
            </w:tcBorders>
          </w:tcPr>
          <w:p w14:paraId="04503E5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rPr>
                <w:strike/>
                <w:color w:val="FF0000"/>
              </w:rPr>
            </w:pPr>
            <w:r w:rsidRPr="0061166C">
              <w:rPr>
                <w:strike/>
                <w:color w:val="FF0000"/>
              </w:rPr>
              <w:t>tert-Butyl peroxybenzoate</w:t>
            </w:r>
          </w:p>
          <w:p w14:paraId="1574AFBB"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tert-Butyl peroxy-2-ethylhexanoate</w:t>
            </w:r>
          </w:p>
          <w:p w14:paraId="388652C7"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tert-Butyl peroxy isopropyl carbonate</w:t>
            </w:r>
          </w:p>
          <w:p w14:paraId="14227ED4"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Dibenzoyl peroxide, 75% with water</w:t>
            </w:r>
          </w:p>
          <w:p w14:paraId="0A683906"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1,1-Di-(tert-butylperoxy)-3,3,5-</w:t>
            </w:r>
          </w:p>
          <w:p w14:paraId="5B6062E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trimethylcyclohexane</w:t>
            </w:r>
          </w:p>
          <w:p w14:paraId="1BBE71CA"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Dicyclohexyl peroxydicarbonate</w:t>
            </w:r>
            <w:r w:rsidRPr="0061166C">
              <w:rPr>
                <w:b/>
                <w:bCs/>
                <w:strike/>
                <w:color w:val="FF0000"/>
                <w:vertAlign w:val="superscript"/>
              </w:rPr>
              <w:t>a</w:t>
            </w:r>
          </w:p>
          <w:p w14:paraId="7420054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Dicyclohexyl peroxydicarbonate,</w:t>
            </w:r>
          </w:p>
          <w:p w14:paraId="0B769BA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with 10% water</w:t>
            </w:r>
            <w:r w:rsidRPr="0061166C">
              <w:rPr>
                <w:strike/>
                <w:color w:val="FF0000"/>
                <w:vertAlign w:val="superscript"/>
              </w:rPr>
              <w:t xml:space="preserve"> a</w:t>
            </w:r>
          </w:p>
          <w:p w14:paraId="603D43A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2,5-Diethoxy-4-morpholinobenzene-</w:t>
            </w:r>
          </w:p>
          <w:p w14:paraId="29587705"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diazonium zinc chloride, 90%</w:t>
            </w:r>
          </w:p>
          <w:p w14:paraId="41DAB423"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2,5-Diethoxy-4-(phenylsulphonyl)-</w:t>
            </w:r>
          </w:p>
          <w:p w14:paraId="7E3D7AD4"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benzenediazonium zinc chloride, 67%</w:t>
            </w:r>
          </w:p>
          <w:p w14:paraId="179E083C"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Dilauroyl peroxide</w:t>
            </w:r>
          </w:p>
          <w:p w14:paraId="24AEAAF5"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3-Methyl-4-(pyrrolidin-1-yl)benzene-</w:t>
            </w:r>
          </w:p>
          <w:p w14:paraId="5BE14594"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 xml:space="preserve"> diazonium tetrafluoroborate, 95%</w:t>
            </w:r>
          </w:p>
          <w:p w14:paraId="6C373107"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rPr>
                <w:strike/>
                <w:color w:val="FF0000"/>
              </w:rPr>
            </w:pPr>
            <w:r w:rsidRPr="0061166C">
              <w:rPr>
                <w:strike/>
                <w:color w:val="FF0000"/>
              </w:rPr>
              <w:t>Di-n-octanoyl peroxide (liquid)</w:t>
            </w:r>
          </w:p>
        </w:tc>
        <w:tc>
          <w:tcPr>
            <w:tcW w:w="1422" w:type="dxa"/>
            <w:tcBorders>
              <w:top w:val="single" w:sz="7" w:space="0" w:color="auto"/>
              <w:left w:val="nil"/>
              <w:bottom w:val="single" w:sz="7" w:space="0" w:color="auto"/>
              <w:right w:val="nil"/>
            </w:tcBorders>
          </w:tcPr>
          <w:p w14:paraId="1C60D9D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strike/>
                <w:color w:val="FF0000"/>
              </w:rPr>
            </w:pPr>
            <w:r w:rsidRPr="0061166C">
              <w:rPr>
                <w:strike/>
                <w:color w:val="FF0000"/>
              </w:rPr>
              <w:t>B</w:t>
            </w:r>
          </w:p>
          <w:p w14:paraId="4A9125E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B</w:t>
            </w:r>
          </w:p>
          <w:p w14:paraId="3D68F0B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B</w:t>
            </w:r>
          </w:p>
          <w:p w14:paraId="7DE8048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4902C40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C</w:t>
            </w:r>
          </w:p>
          <w:p w14:paraId="0A2611B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71833C0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52A3A7F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6B70C36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6005BB4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56EEAA1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1CFF6A7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0DA4A06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7FAAD10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5722078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A</w:t>
            </w:r>
          </w:p>
          <w:p w14:paraId="4F87CE5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2803A298"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strike/>
                <w:color w:val="FF0000"/>
              </w:rPr>
              <w:t>B</w:t>
            </w:r>
          </w:p>
        </w:tc>
        <w:tc>
          <w:tcPr>
            <w:tcW w:w="1638" w:type="dxa"/>
            <w:tcBorders>
              <w:top w:val="single" w:sz="7" w:space="0" w:color="auto"/>
              <w:left w:val="nil"/>
              <w:bottom w:val="single" w:sz="7" w:space="0" w:color="auto"/>
              <w:right w:val="nil"/>
            </w:tcBorders>
          </w:tcPr>
          <w:p w14:paraId="2E816388"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strike/>
                <w:color w:val="FF0000"/>
              </w:rPr>
            </w:pPr>
            <w:r w:rsidRPr="0061166C">
              <w:rPr>
                <w:strike/>
                <w:color w:val="FF0000"/>
              </w:rPr>
              <w:t>-</w:t>
            </w:r>
          </w:p>
          <w:p w14:paraId="34D428B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4A2B5CF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7C9AFB3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770</w:t>
            </w:r>
          </w:p>
          <w:p w14:paraId="60A4A51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275DD55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55CE6C1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630</w:t>
            </w:r>
          </w:p>
          <w:p w14:paraId="6B1536A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640</w:t>
            </w:r>
          </w:p>
          <w:p w14:paraId="27DF448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3B555D3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54E6D7B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36EE1FD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6848097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2EA0FBD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610</w:t>
            </w:r>
          </w:p>
          <w:p w14:paraId="70E960F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w:t>
            </w:r>
          </w:p>
          <w:p w14:paraId="443A782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121FD9C4"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strike/>
                <w:color w:val="FF0000"/>
              </w:rPr>
              <w:t>-</w:t>
            </w:r>
          </w:p>
        </w:tc>
        <w:tc>
          <w:tcPr>
            <w:tcW w:w="1360" w:type="dxa"/>
            <w:tcBorders>
              <w:top w:val="single" w:sz="7" w:space="0" w:color="auto"/>
              <w:left w:val="nil"/>
              <w:bottom w:val="single" w:sz="7" w:space="0" w:color="auto"/>
              <w:right w:val="nil"/>
            </w:tcBorders>
          </w:tcPr>
          <w:p w14:paraId="6AF2022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strike/>
                <w:color w:val="FF0000"/>
              </w:rPr>
            </w:pPr>
            <w:r w:rsidRPr="0061166C">
              <w:rPr>
                <w:strike/>
                <w:color w:val="FF0000"/>
              </w:rPr>
              <w:t>20</w:t>
            </w:r>
          </w:p>
          <w:p w14:paraId="6148823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14</w:t>
            </w:r>
          </w:p>
          <w:p w14:paraId="35B8EDF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17</w:t>
            </w:r>
          </w:p>
          <w:p w14:paraId="128E297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30</w:t>
            </w:r>
          </w:p>
          <w:p w14:paraId="72D8D8E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7</w:t>
            </w:r>
          </w:p>
          <w:p w14:paraId="0405CB4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6D53D62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33</w:t>
            </w:r>
            <w:r w:rsidRPr="0061166C">
              <w:rPr>
                <w:b/>
                <w:bCs/>
                <w:strike/>
                <w:color w:val="FF0000"/>
                <w:vertAlign w:val="superscript"/>
              </w:rPr>
              <w:t>b</w:t>
            </w:r>
          </w:p>
          <w:p w14:paraId="444A957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33</w:t>
            </w:r>
            <w:r w:rsidRPr="0061166C">
              <w:rPr>
                <w:b/>
                <w:bCs/>
                <w:strike/>
                <w:color w:val="FF0000"/>
                <w:vertAlign w:val="superscript"/>
              </w:rPr>
              <w:t>c</w:t>
            </w:r>
          </w:p>
          <w:p w14:paraId="7C53E7C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39F0251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17</w:t>
            </w:r>
          </w:p>
          <w:p w14:paraId="4CCCF01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6D23E71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25</w:t>
            </w:r>
          </w:p>
          <w:p w14:paraId="1566434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0F303C3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34</w:t>
            </w:r>
          </w:p>
          <w:p w14:paraId="4881A9C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19</w:t>
            </w:r>
          </w:p>
          <w:p w14:paraId="315BBEF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27B9EAFD"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strike/>
                <w:color w:val="FF0000"/>
              </w:rPr>
              <w:t>10</w:t>
            </w:r>
          </w:p>
        </w:tc>
        <w:tc>
          <w:tcPr>
            <w:tcW w:w="1417" w:type="dxa"/>
            <w:tcBorders>
              <w:top w:val="single" w:sz="7" w:space="0" w:color="auto"/>
              <w:left w:val="nil"/>
              <w:bottom w:val="single" w:sz="7" w:space="0" w:color="auto"/>
              <w:right w:val="nil"/>
            </w:tcBorders>
          </w:tcPr>
          <w:p w14:paraId="2278BCE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strike/>
                <w:color w:val="FF0000"/>
                <w:lang w:val="es-ES"/>
              </w:rPr>
            </w:pPr>
            <w:r w:rsidRPr="0061166C">
              <w:rPr>
                <w:strike/>
                <w:color w:val="FF0000"/>
                <w:lang w:val="es-ES"/>
              </w:rPr>
              <w:t>Partial</w:t>
            </w:r>
          </w:p>
          <w:p w14:paraId="0CF3F7B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No</w:t>
            </w:r>
          </w:p>
          <w:p w14:paraId="0671C18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Partial</w:t>
            </w:r>
          </w:p>
          <w:p w14:paraId="551A206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Partial</w:t>
            </w:r>
          </w:p>
          <w:p w14:paraId="665ABAE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No</w:t>
            </w:r>
          </w:p>
          <w:p w14:paraId="41C130C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p>
          <w:p w14:paraId="2B79C5C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Yes</w:t>
            </w:r>
          </w:p>
          <w:p w14:paraId="79A4F13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Yes</w:t>
            </w:r>
          </w:p>
          <w:p w14:paraId="47C7360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p>
          <w:p w14:paraId="4070A36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No</w:t>
            </w:r>
          </w:p>
          <w:p w14:paraId="3C397FB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p>
          <w:p w14:paraId="04E6168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r w:rsidRPr="0061166C">
              <w:rPr>
                <w:strike/>
                <w:color w:val="FF0000"/>
                <w:lang w:val="es-ES"/>
              </w:rPr>
              <w:t>No</w:t>
            </w:r>
          </w:p>
          <w:p w14:paraId="09FC157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lang w:val="es-ES"/>
              </w:rPr>
            </w:pPr>
          </w:p>
          <w:p w14:paraId="26D01B7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Partial</w:t>
            </w:r>
          </w:p>
          <w:p w14:paraId="18BAAF0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No</w:t>
            </w:r>
          </w:p>
          <w:p w14:paraId="4CD855C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trike/>
                <w:color w:val="FF0000"/>
              </w:rPr>
            </w:pPr>
          </w:p>
          <w:p w14:paraId="225EED9D"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strike/>
                <w:color w:val="FF0000"/>
              </w:rPr>
            </w:pPr>
            <w:r w:rsidRPr="0061166C">
              <w:rPr>
                <w:strike/>
                <w:color w:val="FF0000"/>
              </w:rPr>
              <w:t>No</w:t>
            </w:r>
          </w:p>
        </w:tc>
      </w:tr>
    </w:tbl>
    <w:p w14:paraId="3CD3D55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u w:val="single"/>
        </w:rPr>
      </w:pPr>
    </w:p>
    <w:p w14:paraId="25AC8D94"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trike/>
          <w:color w:val="FF0000"/>
        </w:rPr>
      </w:pPr>
      <w:r w:rsidRPr="0061166C">
        <w:rPr>
          <w:b/>
          <w:bCs/>
          <w:i/>
          <w:iCs/>
          <w:strike/>
          <w:color w:val="FF0000"/>
          <w:vertAlign w:val="superscript"/>
        </w:rPr>
        <w:t>a</w:t>
      </w:r>
      <w:r w:rsidRPr="0061166C">
        <w:rPr>
          <w:b/>
          <w:bCs/>
          <w:i/>
          <w:iCs/>
          <w:strike/>
          <w:color w:val="FF0000"/>
          <w:vertAlign w:val="superscript"/>
        </w:rPr>
        <w:tab/>
      </w:r>
      <w:r w:rsidRPr="0061166C">
        <w:rPr>
          <w:i/>
          <w:iCs/>
          <w:strike/>
          <w:color w:val="FF0000"/>
        </w:rPr>
        <w:t>Performed at the control temperature.</w:t>
      </w:r>
    </w:p>
    <w:p w14:paraId="67C01CDD"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trike/>
          <w:color w:val="FF0000"/>
        </w:rPr>
      </w:pPr>
      <w:r w:rsidRPr="0061166C">
        <w:rPr>
          <w:b/>
          <w:bCs/>
          <w:i/>
          <w:iCs/>
          <w:strike/>
          <w:color w:val="FF0000"/>
          <w:vertAlign w:val="superscript"/>
        </w:rPr>
        <w:t>b</w:t>
      </w:r>
      <w:r w:rsidRPr="0061166C">
        <w:rPr>
          <w:b/>
          <w:bCs/>
          <w:i/>
          <w:iCs/>
          <w:strike/>
          <w:color w:val="FF0000"/>
          <w:vertAlign w:val="superscript"/>
        </w:rPr>
        <w:tab/>
      </w:r>
      <w:r w:rsidRPr="0061166C">
        <w:rPr>
          <w:i/>
          <w:iCs/>
          <w:strike/>
          <w:color w:val="FF0000"/>
        </w:rPr>
        <w:t>Propagation velocity, 660 m/s, greater than the sound velocity in the substance.</w:t>
      </w:r>
    </w:p>
    <w:p w14:paraId="502029AB"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trike/>
          <w:color w:val="FF0000"/>
        </w:rPr>
      </w:pPr>
      <w:r w:rsidRPr="0061166C">
        <w:rPr>
          <w:b/>
          <w:bCs/>
          <w:i/>
          <w:iCs/>
          <w:strike/>
          <w:color w:val="FF0000"/>
          <w:vertAlign w:val="superscript"/>
        </w:rPr>
        <w:t>c</w:t>
      </w:r>
      <w:r w:rsidRPr="0061166C">
        <w:rPr>
          <w:i/>
          <w:iCs/>
          <w:strike/>
          <w:color w:val="FF0000"/>
        </w:rPr>
        <w:tab/>
        <w:t>Propagation velocity, 690 m/s, greater than the sound velocity in the substance.</w:t>
      </w:r>
    </w:p>
    <w:p w14:paraId="7CEB67B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6DF725E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3D761F4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br w:type="page"/>
      </w:r>
    </w:p>
    <w:p w14:paraId="779BCE12" w14:textId="77777777" w:rsidR="00CE7626" w:rsidRPr="00AF0B7F" w:rsidRDefault="00CE7626" w:rsidP="00CE7626">
      <w:pPr>
        <w:numPr>
          <w:ilvl w:val="12"/>
          <w:numId w:val="0"/>
        </w:numPr>
        <w:tabs>
          <w:tab w:val="left" w:pos="1134"/>
          <w:tab w:val="left" w:pos="1701"/>
          <w:tab w:val="left" w:pos="2268"/>
          <w:tab w:val="left" w:pos="2835"/>
          <w:tab w:val="left" w:pos="3402"/>
        </w:tabs>
        <w:jc w:val="both"/>
        <w:rPr>
          <w:strike/>
          <w:color w:val="FF0000"/>
          <w:sz w:val="22"/>
          <w:szCs w:val="22"/>
        </w:rPr>
      </w:pPr>
    </w:p>
    <w:p w14:paraId="2F3D8778" w14:textId="77777777" w:rsidR="00CE7626" w:rsidRPr="0061166C" w:rsidRDefault="001D7926" w:rsidP="00CE7626">
      <w:pPr>
        <w:numPr>
          <w:ilvl w:val="12"/>
          <w:numId w:val="0"/>
        </w:numPr>
        <w:tabs>
          <w:tab w:val="left" w:pos="1134"/>
          <w:tab w:val="left" w:pos="1701"/>
          <w:tab w:val="left" w:pos="2268"/>
          <w:tab w:val="left" w:pos="2835"/>
          <w:tab w:val="left" w:pos="3402"/>
        </w:tabs>
        <w:jc w:val="center"/>
        <w:rPr>
          <w:strike/>
          <w:color w:val="FF0000"/>
        </w:rPr>
      </w:pPr>
      <w:r>
        <w:rPr>
          <w:strike/>
          <w:noProof/>
          <w:color w:val="FF0000"/>
          <w:lang w:val="en-US"/>
        </w:rPr>
        <w:pict w14:anchorId="34A4B1D5">
          <v:shape id="Afbeelding 7" o:spid="_x0000_i1028" type="#_x0000_t75" style="width:472.3pt;height:527.1pt;visibility:visible;mso-wrap-style:square">
            <v:imagedata r:id="rId19" o:title=""/>
          </v:shape>
        </w:pict>
      </w:r>
    </w:p>
    <w:p w14:paraId="6682D50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4433E7A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64AD7A6"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trike/>
          <w:color w:val="FF0000"/>
        </w:rPr>
      </w:pPr>
      <w:r>
        <w:rPr>
          <w:noProof/>
        </w:rPr>
        <w:pict w14:anchorId="2D47063B">
          <v:line id="Line 7" o:spid="_x0000_s1093" style="position:absolute;left:0;text-align:lef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TzEwIAACs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wRuTz&#10;EwIAACsEAAAOAAAAAAAAAAAAAAAAAC4CAABkcnMvZTJvRG9jLnhtbFBLAQItABQABgAIAAAAIQBK&#10;s7hN2wAAAAYBAAAPAAAAAAAAAAAAAAAAAG0EAABkcnMvZG93bnJldi54bWxQSwUGAAAAAAQABADz&#10;AAAAdQUAAAAA&#10;" o:allowincell="f" strokeweight=".96pt">
            <w10:wrap anchorx="margin"/>
          </v:line>
        </w:pict>
      </w:r>
    </w:p>
    <w:p w14:paraId="503FB6F2"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375A523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(A)</w:t>
      </w:r>
      <w:r w:rsidRPr="0061166C">
        <w:rPr>
          <w:strike/>
          <w:color w:val="FF0000"/>
        </w:rPr>
        <w:tab/>
        <w:t>Detonator</w:t>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t>(B)</w:t>
      </w:r>
      <w:r w:rsidRPr="0061166C">
        <w:rPr>
          <w:strike/>
          <w:color w:val="FF0000"/>
        </w:rPr>
        <w:tab/>
        <w:t>Ionization probe</w:t>
      </w:r>
    </w:p>
    <w:p w14:paraId="1F1185F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(C)</w:t>
      </w:r>
      <w:r w:rsidRPr="0061166C">
        <w:rPr>
          <w:strike/>
          <w:color w:val="FF0000"/>
        </w:rPr>
        <w:tab/>
        <w:t>4 RDX/wax cartridges</w:t>
      </w:r>
      <w:r w:rsidRPr="0061166C">
        <w:rPr>
          <w:strike/>
          <w:color w:val="FF0000"/>
        </w:rPr>
        <w:tab/>
      </w:r>
      <w:r w:rsidRPr="0061166C">
        <w:rPr>
          <w:strike/>
          <w:color w:val="FF0000"/>
        </w:rPr>
        <w:tab/>
      </w:r>
      <w:r w:rsidRPr="0061166C">
        <w:rPr>
          <w:strike/>
          <w:color w:val="FF0000"/>
        </w:rPr>
        <w:tab/>
      </w:r>
      <w:r w:rsidRPr="0061166C">
        <w:rPr>
          <w:strike/>
          <w:color w:val="FF0000"/>
        </w:rPr>
        <w:tab/>
        <w:t>(D)</w:t>
      </w:r>
      <w:r w:rsidRPr="0061166C">
        <w:rPr>
          <w:strike/>
          <w:color w:val="FF0000"/>
        </w:rPr>
        <w:tab/>
        <w:t>Eye</w:t>
      </w:r>
    </w:p>
    <w:p w14:paraId="7E4E0B9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(E)</w:t>
      </w:r>
      <w:r w:rsidRPr="0061166C">
        <w:rPr>
          <w:strike/>
          <w:color w:val="FF0000"/>
        </w:rPr>
        <w:tab/>
        <w:t xml:space="preserve">Velocity probe </w:t>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t>(F)</w:t>
      </w:r>
      <w:r w:rsidRPr="0061166C">
        <w:rPr>
          <w:strike/>
          <w:color w:val="FF0000"/>
        </w:rPr>
        <w:tab/>
        <w:t>Substance under investigation</w:t>
      </w:r>
    </w:p>
    <w:p w14:paraId="13202B3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(G)</w:t>
      </w:r>
      <w:r w:rsidRPr="0061166C">
        <w:rPr>
          <w:strike/>
          <w:color w:val="FF0000"/>
        </w:rPr>
        <w:tab/>
        <w:t>Tube, steel</w:t>
      </w:r>
    </w:p>
    <w:p w14:paraId="542620F6"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trike/>
          <w:color w:val="FF0000"/>
        </w:rPr>
      </w:pPr>
      <w:r>
        <w:rPr>
          <w:noProof/>
        </w:rPr>
        <w:pict w14:anchorId="18C6D4B6">
          <v:line id="Line 8" o:spid="_x0000_s1092" style="position:absolute;left:0;text-align:lef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wwEw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aDcww&#10;EwIAACsEAAAOAAAAAAAAAAAAAAAAAC4CAABkcnMvZTJvRG9jLnhtbFBLAQItABQABgAIAAAAIQBK&#10;s7hN2wAAAAYBAAAPAAAAAAAAAAAAAAAAAG0EAABkcnMvZG93bnJldi54bWxQSwUGAAAAAAQABADz&#10;AAAAdQUAAAAA&#10;" o:allowincell="f" strokeweight=".96pt">
            <w10:wrap anchorx="margin"/>
          </v:line>
        </w:pict>
      </w:r>
    </w:p>
    <w:p w14:paraId="55CB6A9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77C5DC6D"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trike/>
          <w:color w:val="FF0000"/>
        </w:rPr>
      </w:pPr>
      <w:r w:rsidRPr="0061166C">
        <w:rPr>
          <w:b/>
          <w:bCs/>
          <w:strike/>
          <w:color w:val="FF0000"/>
        </w:rPr>
        <w:t>Figure 21.4.2.1: TNO 50/70 STEEL TUBE TEST FOR SOLIDS (TUBE TYPE A)</w:t>
      </w:r>
    </w:p>
    <w:p w14:paraId="7CA6482A"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trike/>
          <w:color w:val="FF0000"/>
        </w:rPr>
      </w:pPr>
    </w:p>
    <w:p w14:paraId="122B7C28"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r w:rsidRPr="0061166C">
        <w:rPr>
          <w:strike/>
          <w:color w:val="FF0000"/>
        </w:rPr>
        <w:br w:type="page"/>
      </w:r>
    </w:p>
    <w:p w14:paraId="2946B89D"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p>
    <w:p w14:paraId="19252DB6" w14:textId="77777777" w:rsidR="00CE7626" w:rsidRPr="0061166C" w:rsidRDefault="001D7926" w:rsidP="00CE7626">
      <w:pPr>
        <w:numPr>
          <w:ilvl w:val="12"/>
          <w:numId w:val="0"/>
        </w:numPr>
        <w:tabs>
          <w:tab w:val="left" w:pos="1134"/>
          <w:tab w:val="left" w:pos="1701"/>
          <w:tab w:val="left" w:pos="2268"/>
          <w:tab w:val="left" w:pos="2835"/>
          <w:tab w:val="left" w:pos="3402"/>
        </w:tabs>
        <w:rPr>
          <w:strike/>
          <w:color w:val="FF0000"/>
        </w:rPr>
      </w:pPr>
      <w:r>
        <w:rPr>
          <w:strike/>
          <w:noProof/>
          <w:color w:val="FF0000"/>
          <w:lang w:val="en-US"/>
        </w:rPr>
        <w:pict w14:anchorId="1EDB0457">
          <v:shape id="Afbeelding 8" o:spid="_x0000_i1029" type="#_x0000_t75" style="width:458.85pt;height:505.6pt;visibility:visible;mso-wrap-style:square">
            <v:imagedata r:id="rId20" o:title=""/>
          </v:shape>
        </w:pict>
      </w:r>
    </w:p>
    <w:p w14:paraId="42576E51"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p>
    <w:p w14:paraId="2F2FF30B"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p>
    <w:p w14:paraId="5D8BA9C3"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p>
    <w:p w14:paraId="51FC8397"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p>
    <w:p w14:paraId="5F512B52" w14:textId="77777777" w:rsidR="00CE7626" w:rsidRPr="0061166C" w:rsidRDefault="00086918" w:rsidP="00CE7626">
      <w:pPr>
        <w:numPr>
          <w:ilvl w:val="12"/>
          <w:numId w:val="0"/>
        </w:numPr>
        <w:tabs>
          <w:tab w:val="left" w:pos="1134"/>
          <w:tab w:val="left" w:pos="1701"/>
          <w:tab w:val="left" w:pos="2268"/>
          <w:tab w:val="left" w:pos="2835"/>
          <w:tab w:val="left" w:pos="3402"/>
        </w:tabs>
        <w:rPr>
          <w:strike/>
          <w:color w:val="FF0000"/>
        </w:rPr>
      </w:pPr>
      <w:r>
        <w:rPr>
          <w:noProof/>
        </w:rPr>
        <w:pict w14:anchorId="53423640">
          <v:line id="Line 9" o:spid="_x0000_s1091" style="position:absolute;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E7O8JQS&#10;AgAAKwQAAA4AAAAAAAAAAAAAAAAALgIAAGRycy9lMm9Eb2MueG1sUEsBAi0AFAAGAAgAAAAhAEqz&#10;uE3bAAAABgEAAA8AAAAAAAAAAAAAAAAAbAQAAGRycy9kb3ducmV2LnhtbFBLBQYAAAAABAAEAPMA&#10;AAB0BQAAAAA=&#10;" o:allowincell="f" strokeweight=".96pt">
            <w10:wrap anchorx="margin"/>
          </v:line>
        </w:pict>
      </w:r>
    </w:p>
    <w:p w14:paraId="47F7BF1B"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p>
    <w:p w14:paraId="066B523E"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r w:rsidRPr="0061166C">
        <w:rPr>
          <w:strike/>
          <w:color w:val="FF0000"/>
        </w:rPr>
        <w:t>(A)</w:t>
      </w:r>
      <w:r w:rsidRPr="0061166C">
        <w:rPr>
          <w:strike/>
          <w:color w:val="FF0000"/>
        </w:rPr>
        <w:tab/>
        <w:t xml:space="preserve">63.5 (C) or 70 mm (B) outer diameter steel tube </w:t>
      </w:r>
      <w:r w:rsidRPr="0061166C">
        <w:rPr>
          <w:strike/>
          <w:color w:val="FF0000"/>
        </w:rPr>
        <w:tab/>
      </w:r>
      <w:r w:rsidRPr="0061166C">
        <w:rPr>
          <w:strike/>
          <w:color w:val="FF0000"/>
        </w:rPr>
        <w:tab/>
        <w:t>(B)</w:t>
      </w:r>
      <w:r w:rsidRPr="0061166C">
        <w:rPr>
          <w:strike/>
          <w:color w:val="FF0000"/>
        </w:rPr>
        <w:tab/>
        <w:t xml:space="preserve">Velocity probe </w:t>
      </w:r>
    </w:p>
    <w:p w14:paraId="5E3EC96C"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r w:rsidRPr="0061166C">
        <w:rPr>
          <w:strike/>
          <w:color w:val="FF0000"/>
        </w:rPr>
        <w:t>(C)</w:t>
      </w:r>
      <w:r w:rsidRPr="0061166C">
        <w:rPr>
          <w:strike/>
          <w:color w:val="FF0000"/>
        </w:rPr>
        <w:tab/>
        <w:t>Substance under investigation</w:t>
      </w:r>
      <w:r w:rsidRPr="0061166C">
        <w:rPr>
          <w:strike/>
          <w:color w:val="FF0000"/>
        </w:rPr>
        <w:tab/>
      </w:r>
      <w:r w:rsidRPr="0061166C">
        <w:rPr>
          <w:strike/>
          <w:color w:val="FF0000"/>
        </w:rPr>
        <w:tab/>
      </w:r>
      <w:r w:rsidRPr="0061166C">
        <w:rPr>
          <w:strike/>
          <w:color w:val="FF0000"/>
        </w:rPr>
        <w:tab/>
      </w:r>
      <w:r w:rsidRPr="0061166C">
        <w:rPr>
          <w:strike/>
          <w:color w:val="FF0000"/>
        </w:rPr>
        <w:tab/>
        <w:t>(D)</w:t>
      </w:r>
      <w:r w:rsidRPr="0061166C">
        <w:rPr>
          <w:strike/>
          <w:color w:val="FF0000"/>
        </w:rPr>
        <w:tab/>
        <w:t>Steel disc</w:t>
      </w:r>
    </w:p>
    <w:p w14:paraId="29C21737"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r w:rsidRPr="0061166C">
        <w:rPr>
          <w:strike/>
          <w:color w:val="FF0000"/>
        </w:rPr>
        <w:t>(E)</w:t>
      </w:r>
      <w:r w:rsidRPr="0061166C">
        <w:rPr>
          <w:strike/>
          <w:color w:val="FF0000"/>
        </w:rPr>
        <w:tab/>
        <w:t>4 RDX/wax cartridges</w:t>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r>
      <w:r w:rsidRPr="0061166C">
        <w:rPr>
          <w:strike/>
          <w:color w:val="FF0000"/>
        </w:rPr>
        <w:tab/>
        <w:t>(F)</w:t>
      </w:r>
      <w:r w:rsidRPr="0061166C">
        <w:rPr>
          <w:strike/>
          <w:color w:val="FF0000"/>
        </w:rPr>
        <w:tab/>
        <w:t>Detonator</w:t>
      </w:r>
    </w:p>
    <w:p w14:paraId="160170CD"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r w:rsidRPr="0061166C">
        <w:rPr>
          <w:strike/>
          <w:color w:val="FF0000"/>
        </w:rPr>
        <w:t>(G)</w:t>
      </w:r>
      <w:r w:rsidRPr="0061166C">
        <w:rPr>
          <w:strike/>
          <w:color w:val="FF0000"/>
        </w:rPr>
        <w:tab/>
        <w:t>Supports</w:t>
      </w:r>
    </w:p>
    <w:p w14:paraId="50511774" w14:textId="77777777" w:rsidR="00CE7626" w:rsidRPr="0061166C" w:rsidRDefault="00086918" w:rsidP="00CE7626">
      <w:pPr>
        <w:numPr>
          <w:ilvl w:val="12"/>
          <w:numId w:val="0"/>
        </w:numPr>
        <w:tabs>
          <w:tab w:val="left" w:pos="1134"/>
          <w:tab w:val="left" w:pos="1701"/>
          <w:tab w:val="left" w:pos="2268"/>
          <w:tab w:val="left" w:pos="2835"/>
          <w:tab w:val="left" w:pos="3402"/>
        </w:tabs>
        <w:rPr>
          <w:strike/>
          <w:color w:val="FF0000"/>
        </w:rPr>
      </w:pPr>
      <w:r>
        <w:rPr>
          <w:noProof/>
        </w:rPr>
        <w:pict w14:anchorId="2E281B61">
          <v:line id="Line 10" o:spid="_x0000_s1090" style="position:absolute;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Cxa&#10;hBQCAAArBAAADgAAAAAAAAAAAAAAAAAuAgAAZHJzL2Uyb0RvYy54bWxQSwECLQAUAAYACAAAACEA&#10;SrO4TdsAAAAGAQAADwAAAAAAAAAAAAAAAABuBAAAZHJzL2Rvd25yZXYueG1sUEsFBgAAAAAEAAQA&#10;8wAAAHYFAAAAAA==&#10;" o:allowincell="f" strokeweight=".96pt">
            <w10:wrap anchorx="margin"/>
          </v:line>
        </w:pict>
      </w:r>
    </w:p>
    <w:p w14:paraId="51FD92B5" w14:textId="77777777" w:rsidR="00CE7626" w:rsidRPr="0061166C" w:rsidRDefault="00CE7626" w:rsidP="00CE7626">
      <w:pPr>
        <w:numPr>
          <w:ilvl w:val="12"/>
          <w:numId w:val="0"/>
        </w:numPr>
        <w:tabs>
          <w:tab w:val="left" w:pos="1134"/>
          <w:tab w:val="left" w:pos="1701"/>
          <w:tab w:val="left" w:pos="2268"/>
          <w:tab w:val="left" w:pos="2835"/>
          <w:tab w:val="left" w:pos="3402"/>
        </w:tabs>
        <w:rPr>
          <w:strike/>
          <w:color w:val="FF0000"/>
        </w:rPr>
      </w:pPr>
    </w:p>
    <w:p w14:paraId="07F2143B"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trike/>
          <w:color w:val="FF0000"/>
        </w:rPr>
      </w:pPr>
      <w:r w:rsidRPr="0061166C">
        <w:rPr>
          <w:b/>
          <w:bCs/>
          <w:strike/>
          <w:color w:val="FF0000"/>
        </w:rPr>
        <w:t>Figure 21.4.2.2: TNO 50/70 STEEL TUBE TEST FOR LIQUIDS (TUBE TYPES B AND C)</w:t>
      </w:r>
    </w:p>
    <w:p w14:paraId="6CFED32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06F86AF3" w14:textId="77777777" w:rsidR="00CE7626" w:rsidRPr="0061166C" w:rsidRDefault="00CE7626" w:rsidP="00CE7626">
      <w:pPr>
        <w:pStyle w:val="ManualHeading3"/>
        <w:rPr>
          <w:sz w:val="20"/>
          <w:szCs w:val="20"/>
        </w:rPr>
      </w:pPr>
      <w:r w:rsidRPr="0061166C">
        <w:rPr>
          <w:strike/>
          <w:color w:val="FF0000"/>
          <w:sz w:val="20"/>
          <w:szCs w:val="20"/>
        </w:rPr>
        <w:br w:type="page"/>
      </w:r>
      <w:r w:rsidRPr="0061166C">
        <w:rPr>
          <w:sz w:val="20"/>
          <w:szCs w:val="20"/>
        </w:rPr>
        <w:lastRenderedPageBreak/>
        <w:t>21.4.3</w:t>
      </w:r>
      <w:r w:rsidRPr="0061166C">
        <w:rPr>
          <w:sz w:val="20"/>
          <w:szCs w:val="20"/>
        </w:rPr>
        <w:tab/>
      </w:r>
      <w:r w:rsidRPr="0061166C">
        <w:rPr>
          <w:i/>
          <w:sz w:val="20"/>
          <w:szCs w:val="20"/>
        </w:rPr>
        <w:t>Test A.5: UN gap test</w:t>
      </w:r>
    </w:p>
    <w:p w14:paraId="032B9AA9" w14:textId="77777777" w:rsidR="00CE7626" w:rsidRPr="0061166C" w:rsidRDefault="00CE7626" w:rsidP="00CE7626">
      <w:pPr>
        <w:numPr>
          <w:ilvl w:val="12"/>
          <w:numId w:val="0"/>
        </w:numPr>
        <w:tabs>
          <w:tab w:val="left" w:pos="1418"/>
        </w:tabs>
        <w:jc w:val="both"/>
      </w:pPr>
    </w:p>
    <w:p w14:paraId="3AD90994" w14:textId="77777777" w:rsidR="00CE7626" w:rsidRPr="0061166C" w:rsidRDefault="00CE7626" w:rsidP="00CE7626">
      <w:pPr>
        <w:pStyle w:val="ManualHeading4"/>
        <w:rPr>
          <w:i/>
          <w:iCs/>
          <w:sz w:val="20"/>
          <w:szCs w:val="20"/>
        </w:rPr>
      </w:pPr>
      <w:r w:rsidRPr="0061166C">
        <w:rPr>
          <w:sz w:val="20"/>
          <w:szCs w:val="20"/>
        </w:rPr>
        <w:t>21.4.3.1</w:t>
      </w:r>
      <w:r w:rsidRPr="0061166C">
        <w:rPr>
          <w:sz w:val="20"/>
          <w:szCs w:val="20"/>
        </w:rPr>
        <w:tab/>
      </w:r>
      <w:r w:rsidRPr="0061166C">
        <w:rPr>
          <w:i/>
          <w:iCs/>
          <w:sz w:val="20"/>
          <w:szCs w:val="20"/>
        </w:rPr>
        <w:t>Introduction</w:t>
      </w:r>
    </w:p>
    <w:p w14:paraId="335157D9" w14:textId="77777777" w:rsidR="00CE7626" w:rsidRPr="0061166C" w:rsidRDefault="00CE7626" w:rsidP="00CE7626">
      <w:pPr>
        <w:numPr>
          <w:ilvl w:val="12"/>
          <w:numId w:val="0"/>
        </w:numPr>
        <w:tabs>
          <w:tab w:val="left" w:pos="1418"/>
        </w:tabs>
        <w:jc w:val="both"/>
      </w:pPr>
    </w:p>
    <w:p w14:paraId="52A3EB95" w14:textId="77777777" w:rsidR="00CE7626" w:rsidRPr="0061166C" w:rsidRDefault="00CE7626" w:rsidP="00CE7626">
      <w:pPr>
        <w:pStyle w:val="BodyText"/>
      </w:pPr>
      <w:r w:rsidRPr="0061166C">
        <w:tab/>
        <w:t>This test is used to measure the ability of a substance to propagate a detonation by subjecting it to a detonating booster charge under confinement in a steel tube. It may be used to answer the question in box 1 of Figure 20.1.</w:t>
      </w:r>
    </w:p>
    <w:p w14:paraId="7591A577" w14:textId="77777777" w:rsidR="00CE7626" w:rsidRPr="0061166C" w:rsidRDefault="00CE7626" w:rsidP="00CE7626">
      <w:pPr>
        <w:numPr>
          <w:ilvl w:val="12"/>
          <w:numId w:val="0"/>
        </w:numPr>
        <w:tabs>
          <w:tab w:val="left" w:pos="1418"/>
        </w:tabs>
        <w:jc w:val="both"/>
      </w:pPr>
    </w:p>
    <w:p w14:paraId="6F85CD79" w14:textId="77777777" w:rsidR="00CE7626" w:rsidRPr="0061166C" w:rsidRDefault="00CE7626" w:rsidP="00CE7626">
      <w:pPr>
        <w:pStyle w:val="ManualHeading4"/>
        <w:rPr>
          <w:sz w:val="20"/>
          <w:szCs w:val="20"/>
        </w:rPr>
      </w:pPr>
      <w:r w:rsidRPr="0061166C">
        <w:rPr>
          <w:sz w:val="20"/>
          <w:szCs w:val="20"/>
        </w:rPr>
        <w:t>21.4.3.2</w:t>
      </w:r>
      <w:r w:rsidRPr="0061166C">
        <w:rPr>
          <w:sz w:val="20"/>
          <w:szCs w:val="20"/>
        </w:rPr>
        <w:tab/>
      </w:r>
      <w:r w:rsidRPr="0061166C">
        <w:rPr>
          <w:i/>
          <w:sz w:val="20"/>
          <w:szCs w:val="20"/>
        </w:rPr>
        <w:t>Apparatus and materials</w:t>
      </w:r>
    </w:p>
    <w:p w14:paraId="7B2895E9" w14:textId="77777777" w:rsidR="00CE7626" w:rsidRPr="0061166C" w:rsidRDefault="00CE7626" w:rsidP="00CE7626">
      <w:pPr>
        <w:numPr>
          <w:ilvl w:val="12"/>
          <w:numId w:val="0"/>
        </w:numPr>
        <w:tabs>
          <w:tab w:val="left" w:pos="1418"/>
        </w:tabs>
        <w:jc w:val="both"/>
      </w:pPr>
    </w:p>
    <w:p w14:paraId="5F0C0EB1" w14:textId="77777777" w:rsidR="00CE7626" w:rsidRPr="0061166C" w:rsidRDefault="00CE7626" w:rsidP="00CE7626">
      <w:pPr>
        <w:tabs>
          <w:tab w:val="left" w:pos="1418"/>
        </w:tabs>
        <w:jc w:val="both"/>
      </w:pPr>
      <w:r w:rsidRPr="0061166C">
        <w:tab/>
        <w:t>The apparatus is shown in Figure 21.4.3.1. The test sample is contained in an annealed, 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61166C">
        <w:rPr>
          <w:vertAlign w:val="superscript"/>
        </w:rPr>
        <w:t>3</w:t>
      </w:r>
      <w:r w:rsidRPr="0061166C">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14:paraId="6C9C90A9" w14:textId="77777777" w:rsidR="00CE7626" w:rsidRPr="0061166C" w:rsidRDefault="00CE7626" w:rsidP="00CE7626">
      <w:pPr>
        <w:numPr>
          <w:ilvl w:val="12"/>
          <w:numId w:val="0"/>
        </w:numPr>
        <w:tabs>
          <w:tab w:val="left" w:pos="1418"/>
        </w:tabs>
        <w:jc w:val="both"/>
      </w:pPr>
    </w:p>
    <w:p w14:paraId="4D66A6F8" w14:textId="77777777" w:rsidR="00CE7626" w:rsidRPr="0061166C" w:rsidRDefault="00CE7626" w:rsidP="00CE7626">
      <w:pPr>
        <w:pStyle w:val="ManualHeading4"/>
        <w:rPr>
          <w:sz w:val="20"/>
          <w:szCs w:val="20"/>
        </w:rPr>
      </w:pPr>
      <w:r w:rsidRPr="0061166C">
        <w:rPr>
          <w:sz w:val="20"/>
          <w:szCs w:val="20"/>
        </w:rPr>
        <w:t>21.4.3.3</w:t>
      </w:r>
      <w:r w:rsidRPr="0061166C">
        <w:rPr>
          <w:sz w:val="20"/>
          <w:szCs w:val="20"/>
        </w:rPr>
        <w:tab/>
      </w:r>
      <w:r w:rsidRPr="0061166C">
        <w:rPr>
          <w:i/>
          <w:iCs/>
          <w:sz w:val="20"/>
          <w:szCs w:val="20"/>
        </w:rPr>
        <w:t>Procedure</w:t>
      </w:r>
    </w:p>
    <w:p w14:paraId="7620506E" w14:textId="77777777" w:rsidR="00CE7626" w:rsidRPr="0061166C" w:rsidRDefault="00CE7626" w:rsidP="00CE7626">
      <w:pPr>
        <w:numPr>
          <w:ilvl w:val="12"/>
          <w:numId w:val="0"/>
        </w:numPr>
        <w:tabs>
          <w:tab w:val="left" w:pos="1418"/>
        </w:tabs>
        <w:jc w:val="both"/>
      </w:pPr>
    </w:p>
    <w:p w14:paraId="50BA9215" w14:textId="77777777" w:rsidR="00CE7626" w:rsidRPr="0061166C" w:rsidRDefault="00CE7626" w:rsidP="00CE7626">
      <w:pPr>
        <w:tabs>
          <w:tab w:val="left" w:pos="1418"/>
        </w:tabs>
        <w:jc w:val="both"/>
      </w:pPr>
      <w:r w:rsidRPr="0061166C">
        <w:t>21.4.3.3.1</w:t>
      </w:r>
      <w:r w:rsidRPr="0061166C">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14:paraId="20830EDD" w14:textId="77777777" w:rsidR="00CE7626" w:rsidRPr="0061166C" w:rsidRDefault="00CE7626" w:rsidP="00CE7626">
      <w:pPr>
        <w:numPr>
          <w:ilvl w:val="12"/>
          <w:numId w:val="0"/>
        </w:numPr>
        <w:tabs>
          <w:tab w:val="left" w:pos="1418"/>
        </w:tabs>
        <w:jc w:val="both"/>
      </w:pPr>
    </w:p>
    <w:p w14:paraId="5EDE08F4" w14:textId="77777777" w:rsidR="00CE7626" w:rsidRPr="0061166C" w:rsidRDefault="00CE7626" w:rsidP="00CE7626">
      <w:pPr>
        <w:tabs>
          <w:tab w:val="left" w:pos="1418"/>
        </w:tabs>
        <w:jc w:val="both"/>
      </w:pPr>
      <w:r w:rsidRPr="0061166C">
        <w:t>21.4.3.3.2</w:t>
      </w:r>
      <w:r w:rsidRPr="0061166C">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14:paraId="070A5C39" w14:textId="77777777" w:rsidR="00CE7626" w:rsidRPr="0061166C" w:rsidRDefault="00CE7626" w:rsidP="00CE7626">
      <w:pPr>
        <w:numPr>
          <w:ilvl w:val="12"/>
          <w:numId w:val="0"/>
        </w:numPr>
        <w:tabs>
          <w:tab w:val="left" w:pos="1418"/>
        </w:tabs>
        <w:jc w:val="both"/>
      </w:pPr>
    </w:p>
    <w:p w14:paraId="3380B98B" w14:textId="77777777" w:rsidR="00CE7626" w:rsidRPr="0061166C" w:rsidRDefault="00CE7626" w:rsidP="00CE7626">
      <w:pPr>
        <w:pStyle w:val="ManualHeading4"/>
        <w:rPr>
          <w:sz w:val="20"/>
          <w:szCs w:val="20"/>
        </w:rPr>
      </w:pPr>
      <w:r w:rsidRPr="0061166C">
        <w:rPr>
          <w:sz w:val="20"/>
          <w:szCs w:val="20"/>
        </w:rPr>
        <w:t>21.4.3.4</w:t>
      </w:r>
      <w:r w:rsidRPr="0061166C">
        <w:rPr>
          <w:sz w:val="20"/>
          <w:szCs w:val="20"/>
        </w:rPr>
        <w:tab/>
      </w:r>
      <w:r w:rsidRPr="0061166C">
        <w:rPr>
          <w:i/>
          <w:sz w:val="20"/>
          <w:szCs w:val="20"/>
        </w:rPr>
        <w:t>Test criteria and method of assessing results</w:t>
      </w:r>
    </w:p>
    <w:p w14:paraId="6C5AE43B" w14:textId="77777777" w:rsidR="00CE7626" w:rsidRPr="0061166C" w:rsidRDefault="00CE7626" w:rsidP="00CE7626">
      <w:pPr>
        <w:numPr>
          <w:ilvl w:val="12"/>
          <w:numId w:val="0"/>
        </w:numPr>
        <w:tabs>
          <w:tab w:val="left" w:pos="1418"/>
        </w:tabs>
        <w:jc w:val="both"/>
      </w:pPr>
    </w:p>
    <w:p w14:paraId="75F2AA5C" w14:textId="77777777" w:rsidR="00CE7626" w:rsidRPr="0061166C" w:rsidRDefault="00CE7626" w:rsidP="00CE7626">
      <w:pPr>
        <w:tabs>
          <w:tab w:val="left" w:pos="1418"/>
        </w:tabs>
        <w:jc w:val="both"/>
      </w:pPr>
      <w:r w:rsidRPr="0061166C">
        <w:t>21.4.3.4.1</w:t>
      </w:r>
      <w:r w:rsidRPr="0061166C">
        <w:tab/>
        <w:t>The test results are assessed on the basis of the fragmentation pattern of the tube. The witness plate is used only to provide supplemental information on the violence of the reaction. The test giving the most severe assessment should be used for classification.</w:t>
      </w:r>
    </w:p>
    <w:p w14:paraId="797E803B" w14:textId="77777777" w:rsidR="00CE7626" w:rsidRPr="0061166C" w:rsidRDefault="00CE7626" w:rsidP="00CE7626">
      <w:pPr>
        <w:numPr>
          <w:ilvl w:val="12"/>
          <w:numId w:val="0"/>
        </w:numPr>
        <w:tabs>
          <w:tab w:val="left" w:pos="1418"/>
        </w:tabs>
        <w:jc w:val="both"/>
      </w:pPr>
    </w:p>
    <w:p w14:paraId="050A5E89" w14:textId="77777777" w:rsidR="00CE7626" w:rsidRPr="0061166C" w:rsidRDefault="00CE7626" w:rsidP="00CE7626">
      <w:pPr>
        <w:pStyle w:val="ManualHeading5"/>
        <w:rPr>
          <w:sz w:val="20"/>
          <w:szCs w:val="20"/>
        </w:rPr>
      </w:pPr>
      <w:r w:rsidRPr="0061166C">
        <w:rPr>
          <w:sz w:val="20"/>
          <w:szCs w:val="20"/>
        </w:rPr>
        <w:t>21.4.3.4.2</w:t>
      </w:r>
      <w:r w:rsidRPr="0061166C">
        <w:rPr>
          <w:sz w:val="20"/>
          <w:szCs w:val="20"/>
        </w:rPr>
        <w:tab/>
        <w:t>The test criteria are as follows:</w:t>
      </w:r>
    </w:p>
    <w:p w14:paraId="79D94E0F" w14:textId="77777777" w:rsidR="00CE7626" w:rsidRPr="0061166C" w:rsidRDefault="00CE7626" w:rsidP="00CE7626">
      <w:pPr>
        <w:numPr>
          <w:ilvl w:val="12"/>
          <w:numId w:val="0"/>
        </w:numPr>
        <w:tabs>
          <w:tab w:val="left" w:pos="1418"/>
        </w:tabs>
        <w:jc w:val="both"/>
      </w:pPr>
    </w:p>
    <w:p w14:paraId="2094A0AB" w14:textId="77777777" w:rsidR="00CE7626" w:rsidRPr="0061166C" w:rsidRDefault="00CE7626" w:rsidP="00F22B03">
      <w:pPr>
        <w:numPr>
          <w:ilvl w:val="12"/>
          <w:numId w:val="0"/>
        </w:numPr>
        <w:tabs>
          <w:tab w:val="left" w:pos="1418"/>
          <w:tab w:val="left" w:pos="1985"/>
        </w:tabs>
        <w:spacing w:after="200" w:line="240" w:lineRule="auto"/>
        <w:ind w:left="1985" w:hanging="1985"/>
        <w:jc w:val="both"/>
      </w:pPr>
      <w:r w:rsidRPr="0061166C">
        <w:t>"Yes":</w:t>
      </w:r>
      <w:r w:rsidRPr="0061166C">
        <w:tab/>
        <w:t>-</w:t>
      </w:r>
      <w:r w:rsidRPr="0061166C">
        <w:tab/>
        <w:t>The tube is fragmented over its entire length.</w:t>
      </w:r>
    </w:p>
    <w:p w14:paraId="00E4867C" w14:textId="77777777" w:rsidR="00CE7626" w:rsidRPr="0061166C" w:rsidRDefault="00CE7626" w:rsidP="00F22B03">
      <w:pPr>
        <w:numPr>
          <w:ilvl w:val="12"/>
          <w:numId w:val="0"/>
        </w:numPr>
        <w:tabs>
          <w:tab w:val="left" w:pos="1418"/>
          <w:tab w:val="left" w:pos="1985"/>
        </w:tabs>
        <w:spacing w:after="200" w:line="240" w:lineRule="auto"/>
        <w:ind w:left="1985" w:hanging="1985"/>
        <w:jc w:val="both"/>
      </w:pPr>
      <w:r w:rsidRPr="0061166C">
        <w:t xml:space="preserve">"Partial": </w:t>
      </w:r>
      <w:r w:rsidRPr="0061166C">
        <w:tab/>
        <w:t>-</w:t>
      </w:r>
      <w:r w:rsidRPr="0061166C">
        <w:tab/>
        <w:t>The tube is not fragmented over its entire length but the average tube fragmentation (average over the two tests) is greater than 1.5 times the average fragmentation length found with an inert material with the same physical state.</w:t>
      </w:r>
    </w:p>
    <w:p w14:paraId="5A07E5AA" w14:textId="77777777" w:rsidR="00CE7626" w:rsidRPr="0061166C" w:rsidRDefault="00CE7626" w:rsidP="00F22B03">
      <w:pPr>
        <w:numPr>
          <w:ilvl w:val="12"/>
          <w:numId w:val="0"/>
        </w:numPr>
        <w:tabs>
          <w:tab w:val="left" w:pos="1418"/>
          <w:tab w:val="left" w:pos="1985"/>
        </w:tabs>
        <w:spacing w:after="200" w:line="240" w:lineRule="auto"/>
        <w:ind w:left="1985" w:hanging="1985"/>
        <w:jc w:val="both"/>
      </w:pPr>
      <w:r w:rsidRPr="0061166C">
        <w:t xml:space="preserve">"No": </w:t>
      </w:r>
      <w:r w:rsidRPr="0061166C">
        <w:tab/>
        <w:t>-</w:t>
      </w:r>
      <w:r w:rsidRPr="0061166C">
        <w:tab/>
        <w:t>The tube is not fragmented over its entire length and the average tube fragmentation (average over the two tests) is not more than 1.5 times the average fragmentation length found with an inert material with the same physical state.</w:t>
      </w:r>
    </w:p>
    <w:p w14:paraId="7C028173" w14:textId="77777777" w:rsidR="00CE7626" w:rsidRPr="0061166C" w:rsidRDefault="00CE7626" w:rsidP="00F22B03">
      <w:pPr>
        <w:pStyle w:val="ManualHeading4"/>
        <w:keepNext w:val="0"/>
        <w:keepLines w:val="0"/>
        <w:spacing w:after="160"/>
        <w:rPr>
          <w:sz w:val="20"/>
          <w:szCs w:val="20"/>
        </w:rPr>
      </w:pPr>
      <w:r w:rsidRPr="0061166C">
        <w:rPr>
          <w:sz w:val="20"/>
          <w:szCs w:val="20"/>
        </w:rPr>
        <w:t>21.4.3.5</w:t>
      </w:r>
      <w:r w:rsidRPr="0061166C">
        <w:rPr>
          <w:sz w:val="20"/>
          <w:szCs w:val="20"/>
        </w:rPr>
        <w:tab/>
      </w:r>
      <w:r w:rsidRPr="0061166C">
        <w:rPr>
          <w:i/>
          <w:sz w:val="20"/>
          <w:szCs w:val="20"/>
        </w:rPr>
        <w:t>Examples of results</w:t>
      </w: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CE7626" w:rsidRPr="0061166C" w14:paraId="16B5203E" w14:textId="77777777" w:rsidTr="00D366A7">
        <w:trPr>
          <w:cantSplit/>
        </w:trPr>
        <w:tc>
          <w:tcPr>
            <w:tcW w:w="4818" w:type="dxa"/>
            <w:tcBorders>
              <w:top w:val="single" w:sz="7" w:space="0" w:color="auto"/>
              <w:left w:val="nil"/>
              <w:bottom w:val="nil"/>
              <w:right w:val="nil"/>
            </w:tcBorders>
          </w:tcPr>
          <w:p w14:paraId="072D0427"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984" w:type="dxa"/>
            <w:tcBorders>
              <w:top w:val="single" w:sz="7" w:space="0" w:color="auto"/>
              <w:left w:val="nil"/>
              <w:bottom w:val="nil"/>
              <w:right w:val="nil"/>
            </w:tcBorders>
          </w:tcPr>
          <w:p w14:paraId="65050AE2"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after="48"/>
              <w:jc w:val="center"/>
            </w:pPr>
            <w:r w:rsidRPr="0061166C">
              <w:rPr>
                <w:b/>
                <w:bCs/>
              </w:rPr>
              <w:t>Apparent density (kg/m3)</w:t>
            </w:r>
          </w:p>
        </w:tc>
        <w:tc>
          <w:tcPr>
            <w:tcW w:w="1586" w:type="dxa"/>
            <w:tcBorders>
              <w:top w:val="single" w:sz="7" w:space="0" w:color="auto"/>
              <w:left w:val="nil"/>
              <w:bottom w:val="nil"/>
              <w:right w:val="nil"/>
            </w:tcBorders>
          </w:tcPr>
          <w:p w14:paraId="0D7F5B38"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after="48"/>
              <w:jc w:val="center"/>
            </w:pPr>
            <w:r w:rsidRPr="0061166C">
              <w:rPr>
                <w:b/>
                <w:bCs/>
              </w:rPr>
              <w:t>Fragmented length (cm)</w:t>
            </w:r>
          </w:p>
        </w:tc>
        <w:tc>
          <w:tcPr>
            <w:tcW w:w="1249" w:type="dxa"/>
            <w:tcBorders>
              <w:top w:val="single" w:sz="7" w:space="0" w:color="auto"/>
              <w:left w:val="nil"/>
              <w:bottom w:val="nil"/>
              <w:right w:val="nil"/>
            </w:tcBorders>
          </w:tcPr>
          <w:p w14:paraId="69DB2206"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37A7A719" w14:textId="77777777" w:rsidTr="00D366A7">
        <w:trPr>
          <w:cantSplit/>
        </w:trPr>
        <w:tc>
          <w:tcPr>
            <w:tcW w:w="4818" w:type="dxa"/>
            <w:tcBorders>
              <w:top w:val="single" w:sz="7" w:space="0" w:color="auto"/>
              <w:left w:val="nil"/>
              <w:bottom w:val="single" w:sz="7" w:space="0" w:color="auto"/>
              <w:right w:val="nil"/>
            </w:tcBorders>
          </w:tcPr>
          <w:p w14:paraId="3DA298C1"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jc w:val="both"/>
            </w:pPr>
            <w:r w:rsidRPr="0061166C">
              <w:t>2,2'-Azodi(isobutyronitrile)</w:t>
            </w:r>
            <w:r w:rsidRPr="0061166C">
              <w:tab/>
            </w:r>
          </w:p>
          <w:p w14:paraId="21CB00BA" w14:textId="77777777" w:rsidR="00CE7626" w:rsidRPr="0061166C" w:rsidRDefault="00CE7626" w:rsidP="00F22B03">
            <w:pPr>
              <w:numPr>
                <w:ilvl w:val="12"/>
                <w:numId w:val="0"/>
              </w:numPr>
              <w:tabs>
                <w:tab w:val="left" w:pos="1134"/>
                <w:tab w:val="left" w:pos="1701"/>
                <w:tab w:val="left" w:pos="2268"/>
                <w:tab w:val="left" w:pos="2835"/>
                <w:tab w:val="left" w:pos="3402"/>
              </w:tabs>
              <w:jc w:val="both"/>
            </w:pPr>
            <w:r w:rsidRPr="0061166C">
              <w:t>tert-Butyl peroxybenzoate</w:t>
            </w:r>
            <w:r w:rsidRPr="0061166C">
              <w:tab/>
            </w:r>
          </w:p>
          <w:p w14:paraId="03E7A688" w14:textId="77777777" w:rsidR="00CE7626" w:rsidRPr="0061166C" w:rsidRDefault="00CE7626" w:rsidP="00F22B03">
            <w:pPr>
              <w:numPr>
                <w:ilvl w:val="12"/>
                <w:numId w:val="0"/>
              </w:numPr>
              <w:tabs>
                <w:tab w:val="left" w:pos="1134"/>
                <w:tab w:val="left" w:pos="1701"/>
                <w:tab w:val="left" w:pos="2268"/>
                <w:tab w:val="left" w:pos="2835"/>
                <w:tab w:val="left" w:pos="3402"/>
              </w:tabs>
              <w:jc w:val="both"/>
            </w:pPr>
            <w:r w:rsidRPr="0061166C">
              <w:t>tert-Butyl peroxy-2-ethylhexanoate</w:t>
            </w:r>
          </w:p>
          <w:p w14:paraId="68EC6368" w14:textId="77777777" w:rsidR="00CE7626" w:rsidRPr="0061166C" w:rsidRDefault="00CE7626" w:rsidP="00F22B03">
            <w:pPr>
              <w:numPr>
                <w:ilvl w:val="12"/>
                <w:numId w:val="0"/>
              </w:numPr>
              <w:tabs>
                <w:tab w:val="left" w:pos="1134"/>
                <w:tab w:val="left" w:pos="1701"/>
                <w:tab w:val="left" w:pos="2268"/>
                <w:tab w:val="left" w:pos="2835"/>
                <w:tab w:val="left" w:pos="3402"/>
              </w:tabs>
              <w:jc w:val="both"/>
            </w:pPr>
            <w:r w:rsidRPr="0061166C">
              <w:t>Dibenzoyl peroxide, 75% with water</w:t>
            </w:r>
          </w:p>
          <w:p w14:paraId="4FAE68DE" w14:textId="77777777" w:rsidR="00CE7626" w:rsidRPr="0061166C" w:rsidRDefault="00CE7626" w:rsidP="00F22B03">
            <w:pPr>
              <w:numPr>
                <w:ilvl w:val="12"/>
                <w:numId w:val="0"/>
              </w:numPr>
              <w:tabs>
                <w:tab w:val="left" w:pos="1134"/>
                <w:tab w:val="left" w:pos="1701"/>
                <w:tab w:val="left" w:pos="2268"/>
                <w:tab w:val="left" w:pos="2835"/>
                <w:tab w:val="left" w:pos="3402"/>
              </w:tabs>
              <w:jc w:val="both"/>
            </w:pPr>
            <w:r w:rsidRPr="0061166C">
              <w:t>2,5-Di-(tert-butylperoxy)-2,5-dimethylhexyne-3</w:t>
            </w:r>
            <w:r w:rsidRPr="0061166C">
              <w:tab/>
            </w:r>
          </w:p>
          <w:p w14:paraId="70F9EF8D" w14:textId="77777777" w:rsidR="00CE7626" w:rsidRPr="0061166C" w:rsidRDefault="00CE7626" w:rsidP="00F22B03">
            <w:pPr>
              <w:numPr>
                <w:ilvl w:val="12"/>
                <w:numId w:val="0"/>
              </w:numPr>
              <w:tabs>
                <w:tab w:val="left" w:pos="1134"/>
                <w:tab w:val="left" w:pos="1701"/>
                <w:tab w:val="left" w:pos="2268"/>
                <w:tab w:val="left" w:pos="2835"/>
                <w:tab w:val="left" w:pos="3402"/>
              </w:tabs>
              <w:spacing w:after="48"/>
              <w:jc w:val="both"/>
            </w:pPr>
            <w:r w:rsidRPr="0061166C">
              <w:t>Dilauroyl peroxide</w:t>
            </w:r>
          </w:p>
        </w:tc>
        <w:tc>
          <w:tcPr>
            <w:tcW w:w="1984" w:type="dxa"/>
            <w:tcBorders>
              <w:top w:val="single" w:sz="7" w:space="0" w:color="auto"/>
              <w:left w:val="nil"/>
              <w:bottom w:val="single" w:sz="7" w:space="0" w:color="auto"/>
              <w:right w:val="nil"/>
            </w:tcBorders>
            <w:vAlign w:val="bottom"/>
          </w:tcPr>
          <w:p w14:paraId="3F67EB6F"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jc w:val="center"/>
            </w:pPr>
            <w:r w:rsidRPr="0061166C">
              <w:t>366</w:t>
            </w:r>
          </w:p>
          <w:p w14:paraId="10BFDADE"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p>
          <w:p w14:paraId="2B3C2C73"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p>
          <w:p w14:paraId="3E81FB4A"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685</w:t>
            </w:r>
          </w:p>
          <w:p w14:paraId="1B92129D"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p>
          <w:p w14:paraId="4DE0C483" w14:textId="77777777" w:rsidR="00CE7626" w:rsidRPr="0061166C" w:rsidRDefault="00CE7626" w:rsidP="00F22B03">
            <w:pPr>
              <w:numPr>
                <w:ilvl w:val="12"/>
                <w:numId w:val="0"/>
              </w:numPr>
              <w:tabs>
                <w:tab w:val="left" w:pos="1134"/>
                <w:tab w:val="left" w:pos="1701"/>
                <w:tab w:val="left" w:pos="2268"/>
                <w:tab w:val="left" w:pos="2835"/>
                <w:tab w:val="left" w:pos="3402"/>
              </w:tabs>
              <w:spacing w:after="48"/>
              <w:jc w:val="center"/>
            </w:pPr>
            <w:r w:rsidRPr="0061166C">
              <w:t>564</w:t>
            </w:r>
          </w:p>
        </w:tc>
        <w:tc>
          <w:tcPr>
            <w:tcW w:w="1586" w:type="dxa"/>
            <w:tcBorders>
              <w:top w:val="single" w:sz="7" w:space="0" w:color="auto"/>
              <w:left w:val="nil"/>
              <w:bottom w:val="single" w:sz="7" w:space="0" w:color="auto"/>
              <w:right w:val="nil"/>
            </w:tcBorders>
            <w:vAlign w:val="bottom"/>
          </w:tcPr>
          <w:p w14:paraId="42DFA743"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jc w:val="center"/>
            </w:pPr>
            <w:r w:rsidRPr="0061166C">
              <w:t>40</w:t>
            </w:r>
          </w:p>
          <w:p w14:paraId="19208EBB"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25</w:t>
            </w:r>
          </w:p>
          <w:p w14:paraId="11106A29"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25</w:t>
            </w:r>
          </w:p>
          <w:p w14:paraId="3DC572A6"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40</w:t>
            </w:r>
          </w:p>
          <w:p w14:paraId="5ACC1648"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34</w:t>
            </w:r>
          </w:p>
          <w:p w14:paraId="627FA909" w14:textId="77777777" w:rsidR="00CE7626" w:rsidRPr="0061166C" w:rsidRDefault="00CE7626" w:rsidP="00F22B03">
            <w:pPr>
              <w:numPr>
                <w:ilvl w:val="12"/>
                <w:numId w:val="0"/>
              </w:numPr>
              <w:tabs>
                <w:tab w:val="left" w:pos="1134"/>
                <w:tab w:val="left" w:pos="1701"/>
                <w:tab w:val="left" w:pos="2268"/>
                <w:tab w:val="left" w:pos="2835"/>
                <w:tab w:val="left" w:pos="3402"/>
              </w:tabs>
              <w:spacing w:after="48"/>
              <w:jc w:val="center"/>
            </w:pPr>
            <w:r w:rsidRPr="0061166C">
              <w:t>28</w:t>
            </w:r>
          </w:p>
        </w:tc>
        <w:tc>
          <w:tcPr>
            <w:tcW w:w="1249" w:type="dxa"/>
            <w:tcBorders>
              <w:top w:val="single" w:sz="7" w:space="0" w:color="auto"/>
              <w:left w:val="nil"/>
              <w:bottom w:val="single" w:sz="7" w:space="0" w:color="auto"/>
              <w:right w:val="nil"/>
            </w:tcBorders>
            <w:vAlign w:val="bottom"/>
          </w:tcPr>
          <w:p w14:paraId="5684B927" w14:textId="77777777" w:rsidR="00CE7626" w:rsidRPr="0061166C" w:rsidRDefault="00CE7626" w:rsidP="00F22B03">
            <w:pPr>
              <w:numPr>
                <w:ilvl w:val="12"/>
                <w:numId w:val="0"/>
              </w:numPr>
              <w:tabs>
                <w:tab w:val="left" w:pos="1134"/>
                <w:tab w:val="left" w:pos="1701"/>
                <w:tab w:val="left" w:pos="2268"/>
                <w:tab w:val="left" w:pos="2835"/>
                <w:tab w:val="left" w:pos="3402"/>
              </w:tabs>
              <w:spacing w:before="100"/>
              <w:jc w:val="center"/>
            </w:pPr>
            <w:r w:rsidRPr="0061166C">
              <w:t>Yes</w:t>
            </w:r>
          </w:p>
          <w:p w14:paraId="3CBFE2D0"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Partial</w:t>
            </w:r>
          </w:p>
          <w:p w14:paraId="286D10A4"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Partial</w:t>
            </w:r>
          </w:p>
          <w:p w14:paraId="7B243D90"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Yes</w:t>
            </w:r>
          </w:p>
          <w:p w14:paraId="385AC349" w14:textId="77777777" w:rsidR="00CE7626" w:rsidRPr="0061166C" w:rsidRDefault="00CE7626" w:rsidP="00F22B03">
            <w:pPr>
              <w:numPr>
                <w:ilvl w:val="12"/>
                <w:numId w:val="0"/>
              </w:numPr>
              <w:tabs>
                <w:tab w:val="left" w:pos="1134"/>
                <w:tab w:val="left" w:pos="1701"/>
                <w:tab w:val="left" w:pos="2268"/>
                <w:tab w:val="left" w:pos="2835"/>
                <w:tab w:val="left" w:pos="3402"/>
              </w:tabs>
              <w:jc w:val="center"/>
            </w:pPr>
            <w:r w:rsidRPr="0061166C">
              <w:t>Partial</w:t>
            </w:r>
          </w:p>
          <w:p w14:paraId="0D0298AC" w14:textId="77777777" w:rsidR="00CE7626" w:rsidRPr="0061166C" w:rsidRDefault="00CE7626" w:rsidP="00F22B03">
            <w:pPr>
              <w:numPr>
                <w:ilvl w:val="12"/>
                <w:numId w:val="0"/>
              </w:numPr>
              <w:tabs>
                <w:tab w:val="left" w:pos="1134"/>
                <w:tab w:val="left" w:pos="1701"/>
                <w:tab w:val="left" w:pos="2268"/>
                <w:tab w:val="left" w:pos="2835"/>
                <w:tab w:val="left" w:pos="3402"/>
              </w:tabs>
              <w:spacing w:after="48"/>
              <w:jc w:val="center"/>
            </w:pPr>
            <w:r w:rsidRPr="0061166C">
              <w:t>No</w:t>
            </w:r>
          </w:p>
        </w:tc>
      </w:tr>
    </w:tbl>
    <w:p w14:paraId="35C22ECB"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rPr>
          <w:vertAlign w:val="superscript"/>
        </w:rPr>
      </w:pPr>
    </w:p>
    <w:p w14:paraId="7589EAE0"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vertAlign w:val="superscript"/>
        </w:rPr>
      </w:pPr>
      <w:r w:rsidRPr="0061166C">
        <w:br w:type="page"/>
      </w:r>
    </w:p>
    <w:p w14:paraId="47047801" w14:textId="77777777" w:rsidR="00CE7626" w:rsidRDefault="001D7926" w:rsidP="00CE7626">
      <w:pPr>
        <w:numPr>
          <w:ilvl w:val="12"/>
          <w:numId w:val="0"/>
        </w:numPr>
        <w:tabs>
          <w:tab w:val="left" w:pos="1134"/>
          <w:tab w:val="left" w:pos="1701"/>
          <w:tab w:val="left" w:pos="2268"/>
          <w:tab w:val="left" w:pos="2835"/>
          <w:tab w:val="left" w:pos="3402"/>
        </w:tabs>
        <w:jc w:val="both"/>
        <w:rPr>
          <w:sz w:val="22"/>
          <w:szCs w:val="22"/>
          <w:vertAlign w:val="superscript"/>
        </w:rPr>
      </w:pPr>
      <w:r>
        <w:rPr>
          <w:noProof/>
          <w:lang w:val="en-US"/>
        </w:rPr>
        <w:pict w14:anchorId="53AF21D1">
          <v:shape id="Afbeelding 9" o:spid="_x0000_i1030" type="#_x0000_t75" style="width:474.45pt;height:505.6pt;visibility:visible;mso-wrap-style:square">
            <v:imagedata r:id="rId21" o:title=""/>
          </v:shape>
        </w:pict>
      </w:r>
    </w:p>
    <w:p w14:paraId="117C961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7397582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101EDCC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0B080F0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4F34CEB0"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vertAlign w:val="superscript"/>
        </w:rPr>
      </w:pPr>
      <w:r>
        <w:rPr>
          <w:noProof/>
          <w:sz w:val="18"/>
        </w:rPr>
        <w:pict w14:anchorId="00B13701">
          <v:line id="Line 11" o:spid="_x0000_s1089" style="position:absolute;left:0;text-align:lef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EvUAF4U&#10;AgAAKwQAAA4AAAAAAAAAAAAAAAAALgIAAGRycy9lMm9Eb2MueG1sUEsBAi0AFAAGAAgAAAAhAKRF&#10;jgzZAAAAAgEAAA8AAAAAAAAAAAAAAAAAbgQAAGRycy9kb3ducmV2LnhtbFBLBQYAAAAABAAEAPMA&#10;AAB0BQAAAAA=&#10;" o:allowincell="f" strokeweight=".96pt">
            <w10:wrap anchorx="margin"/>
          </v:line>
        </w:pict>
      </w:r>
    </w:p>
    <w:p w14:paraId="37EA25A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Spacers</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(B)</w:t>
      </w:r>
      <w:r w:rsidRPr="0061166C">
        <w:rPr>
          <w:szCs w:val="22"/>
        </w:rPr>
        <w:tab/>
        <w:t>Witness plate</w:t>
      </w:r>
    </w:p>
    <w:p w14:paraId="2CB3713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Steel tube</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(D)</w:t>
      </w:r>
      <w:r w:rsidRPr="0061166C">
        <w:rPr>
          <w:szCs w:val="22"/>
        </w:rPr>
        <w:tab/>
        <w:t>Substance under test</w:t>
      </w:r>
    </w:p>
    <w:p w14:paraId="7B0AA33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RDX/wax or PETN/TNT booster charge</w:t>
      </w:r>
      <w:r w:rsidRPr="0061166C">
        <w:rPr>
          <w:szCs w:val="22"/>
        </w:rPr>
        <w:tab/>
      </w:r>
      <w:r w:rsidRPr="0061166C">
        <w:rPr>
          <w:szCs w:val="22"/>
        </w:rPr>
        <w:tab/>
        <w:t>(F)</w:t>
      </w:r>
      <w:r w:rsidRPr="0061166C">
        <w:rPr>
          <w:szCs w:val="22"/>
        </w:rPr>
        <w:tab/>
        <w:t>Detonator holder</w:t>
      </w:r>
    </w:p>
    <w:p w14:paraId="62237DB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Detonator</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(H)</w:t>
      </w:r>
      <w:r w:rsidRPr="0061166C">
        <w:rPr>
          <w:szCs w:val="22"/>
        </w:rPr>
        <w:tab/>
        <w:t>Plastics sheet</w:t>
      </w:r>
    </w:p>
    <w:p w14:paraId="0699E8EA"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vertAlign w:val="superscript"/>
        </w:rPr>
      </w:pPr>
      <w:r>
        <w:rPr>
          <w:noProof/>
          <w:sz w:val="18"/>
        </w:rPr>
        <w:pict w14:anchorId="2997E04E">
          <v:line id="Line 12" o:spid="_x0000_s1088" style="position:absolute;left:0;text-align:lef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mkFAIAACs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b+Rp&#10;pBQCAAArBAAADgAAAAAAAAAAAAAAAAAuAgAAZHJzL2Uyb0RvYy54bWxQSwECLQAUAAYACAAAACEA&#10;SrO4TdsAAAAGAQAADwAAAAAAAAAAAAAAAABuBAAAZHJzL2Rvd25yZXYueG1sUEsFBgAAAAAEAAQA&#10;8wAAAHYFAAAAAA==&#10;" o:allowincell="f" strokeweight=".96pt">
            <w10:wrap anchorx="margin"/>
          </v:line>
        </w:pict>
      </w:r>
    </w:p>
    <w:p w14:paraId="598904E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788E6FC7"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b/>
          <w:bCs/>
          <w:sz w:val="22"/>
          <w:szCs w:val="22"/>
        </w:rPr>
      </w:pPr>
      <w:r w:rsidRPr="00AE1200">
        <w:rPr>
          <w:b/>
          <w:bCs/>
          <w:sz w:val="22"/>
          <w:szCs w:val="22"/>
        </w:rPr>
        <w:t>Figure 21.4.3.1: UN</w:t>
      </w:r>
      <w:r>
        <w:rPr>
          <w:b/>
          <w:bCs/>
          <w:sz w:val="22"/>
          <w:szCs w:val="22"/>
        </w:rPr>
        <w:t> G</w:t>
      </w:r>
      <w:r w:rsidRPr="00AE1200">
        <w:rPr>
          <w:b/>
          <w:bCs/>
          <w:sz w:val="22"/>
          <w:szCs w:val="22"/>
        </w:rPr>
        <w:t>AP TEST</w:t>
      </w:r>
    </w:p>
    <w:p w14:paraId="0B631F48"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sz w:val="22"/>
          <w:szCs w:val="22"/>
        </w:rPr>
      </w:pPr>
    </w:p>
    <w:p w14:paraId="74B3B58A" w14:textId="77777777" w:rsidR="00CE7626" w:rsidRPr="0061166C" w:rsidRDefault="00CE7626" w:rsidP="00CE7626">
      <w:pPr>
        <w:pStyle w:val="ManualHeading3"/>
        <w:rPr>
          <w:sz w:val="20"/>
          <w:szCs w:val="20"/>
        </w:rPr>
      </w:pPr>
      <w:r w:rsidRPr="00AE1200">
        <w:br w:type="page"/>
      </w:r>
      <w:r w:rsidRPr="0061166C">
        <w:rPr>
          <w:sz w:val="20"/>
          <w:szCs w:val="20"/>
        </w:rPr>
        <w:lastRenderedPageBreak/>
        <w:t>21.4.4</w:t>
      </w:r>
      <w:r w:rsidRPr="0061166C">
        <w:rPr>
          <w:sz w:val="20"/>
          <w:szCs w:val="20"/>
        </w:rPr>
        <w:tab/>
      </w:r>
      <w:r w:rsidRPr="0061166C">
        <w:rPr>
          <w:i/>
          <w:sz w:val="20"/>
          <w:szCs w:val="20"/>
        </w:rPr>
        <w:t>Test A.6: UN detonation test</w:t>
      </w:r>
    </w:p>
    <w:p w14:paraId="2D486BAA" w14:textId="77777777" w:rsidR="00CE7626" w:rsidRPr="0061166C" w:rsidRDefault="00CE7626" w:rsidP="00CE7626">
      <w:pPr>
        <w:numPr>
          <w:ilvl w:val="12"/>
          <w:numId w:val="0"/>
        </w:numPr>
        <w:tabs>
          <w:tab w:val="left" w:pos="1418"/>
        </w:tabs>
        <w:jc w:val="both"/>
      </w:pPr>
    </w:p>
    <w:p w14:paraId="4E572E66" w14:textId="77777777" w:rsidR="00CE7626" w:rsidRPr="0061166C" w:rsidRDefault="00CE7626" w:rsidP="00CE7626">
      <w:pPr>
        <w:pStyle w:val="ManualHeading4"/>
        <w:rPr>
          <w:sz w:val="20"/>
          <w:szCs w:val="20"/>
        </w:rPr>
      </w:pPr>
      <w:r w:rsidRPr="0061166C">
        <w:rPr>
          <w:sz w:val="20"/>
          <w:szCs w:val="20"/>
        </w:rPr>
        <w:t>21.4.4.1</w:t>
      </w:r>
      <w:r w:rsidRPr="0061166C">
        <w:rPr>
          <w:sz w:val="20"/>
          <w:szCs w:val="20"/>
        </w:rPr>
        <w:tab/>
      </w:r>
      <w:r w:rsidRPr="0061166C">
        <w:rPr>
          <w:i/>
          <w:sz w:val="20"/>
          <w:szCs w:val="20"/>
        </w:rPr>
        <w:t>Introduction</w:t>
      </w:r>
    </w:p>
    <w:p w14:paraId="019BF080" w14:textId="77777777" w:rsidR="00CE7626" w:rsidRPr="0061166C" w:rsidRDefault="00CE7626" w:rsidP="00CE7626">
      <w:pPr>
        <w:numPr>
          <w:ilvl w:val="12"/>
          <w:numId w:val="0"/>
        </w:numPr>
        <w:tabs>
          <w:tab w:val="left" w:pos="1418"/>
        </w:tabs>
        <w:jc w:val="both"/>
      </w:pPr>
    </w:p>
    <w:p w14:paraId="56661220" w14:textId="77777777" w:rsidR="00CE7626" w:rsidRPr="0061166C" w:rsidRDefault="00CE7626" w:rsidP="00CE7626">
      <w:pPr>
        <w:numPr>
          <w:ilvl w:val="12"/>
          <w:numId w:val="0"/>
        </w:numPr>
        <w:tabs>
          <w:tab w:val="left" w:pos="1418"/>
        </w:tabs>
        <w:jc w:val="both"/>
      </w:pPr>
      <w:r w:rsidRPr="0061166C">
        <w:tab/>
        <w:t>This test is used to measure the ability of a substance to propagate a detonation by subjecting it to a detonating booster charge under confinement in a steel tube. It may be used to answer the question in box 1 of Figure 20.1.</w:t>
      </w:r>
    </w:p>
    <w:p w14:paraId="24D2353D" w14:textId="77777777" w:rsidR="00CE7626" w:rsidRPr="0061166C" w:rsidRDefault="00CE7626" w:rsidP="00CE7626">
      <w:pPr>
        <w:numPr>
          <w:ilvl w:val="12"/>
          <w:numId w:val="0"/>
        </w:numPr>
        <w:tabs>
          <w:tab w:val="left" w:pos="1418"/>
        </w:tabs>
        <w:jc w:val="both"/>
      </w:pPr>
    </w:p>
    <w:p w14:paraId="2F511B69" w14:textId="77777777" w:rsidR="00CE7626" w:rsidRPr="0061166C" w:rsidRDefault="00CE7626" w:rsidP="00CE7626">
      <w:pPr>
        <w:pStyle w:val="ManualHeading4"/>
        <w:rPr>
          <w:sz w:val="20"/>
          <w:szCs w:val="20"/>
        </w:rPr>
      </w:pPr>
      <w:r w:rsidRPr="0061166C">
        <w:rPr>
          <w:sz w:val="20"/>
          <w:szCs w:val="20"/>
        </w:rPr>
        <w:t>21.4.4.2</w:t>
      </w:r>
      <w:r w:rsidRPr="0061166C">
        <w:rPr>
          <w:sz w:val="20"/>
          <w:szCs w:val="20"/>
        </w:rPr>
        <w:tab/>
      </w:r>
      <w:r w:rsidRPr="0061166C">
        <w:rPr>
          <w:i/>
          <w:sz w:val="20"/>
          <w:szCs w:val="20"/>
        </w:rPr>
        <w:t>Apparatus and materials</w:t>
      </w:r>
    </w:p>
    <w:p w14:paraId="5595521A" w14:textId="77777777" w:rsidR="00CE7626" w:rsidRPr="0061166C" w:rsidRDefault="00CE7626" w:rsidP="00CE7626">
      <w:pPr>
        <w:numPr>
          <w:ilvl w:val="12"/>
          <w:numId w:val="0"/>
        </w:numPr>
        <w:tabs>
          <w:tab w:val="left" w:pos="1418"/>
        </w:tabs>
        <w:jc w:val="both"/>
      </w:pPr>
    </w:p>
    <w:p w14:paraId="5C7B89CF" w14:textId="77777777" w:rsidR="00CE7626" w:rsidRPr="0061166C" w:rsidRDefault="00CE7626" w:rsidP="00CE7626">
      <w:pPr>
        <w:tabs>
          <w:tab w:val="left" w:pos="1418"/>
        </w:tabs>
        <w:jc w:val="both"/>
      </w:pPr>
      <w:r w:rsidRPr="0061166C">
        <w:tab/>
        <w:t>The apparatus is shown in Figure 21.4.4.1 and is identical for solids and liquids. The test sample is contained in an annealed, seamless, carbon steel tube with an external diameter of 60 ± 1 mm, a wall thickness of 5 ± 1 mm and a length of 500 ± 5 mm. If the test substance may react with the steel, the inside of the tube may be coated with fluorocarbon resin. The bottom of the tube is closed with a plastics sheet held tightly in place. The plastics sheet shall be compatible with the substance under test. The booster charge is a 200 g RDX/wax (95/5) or PETN/TNT that has a minimum of 50% PETN in the mixture, 60 ± 1 mm in diameter with a density of 1 600 ± 50 kg/m</w:t>
      </w:r>
      <w:r w:rsidRPr="0061166C">
        <w:rPr>
          <w:vertAlign w:val="superscript"/>
        </w:rPr>
        <w:t>3</w:t>
      </w:r>
      <w:r w:rsidRPr="0061166C">
        <w:t>. The charges may be pressed in one or more pieces as long as the total charge is within the specifications and the PETN/TNT charge is cast. The tube may be instrumented, e.g. by a continuous wire velocity probe, to measure the velocity of propagation in the substance. Additional information on the explosive behaviour of the test sample can be gained by the use of a witness plate or of a velocity probe, as shown in Figure 21.4.4.1. The mild steel witness plate, 150 mm square and 3 mm thick, may be mounted at the upper end of the tube and separated from it by spacers 1.6 mm thick.</w:t>
      </w:r>
    </w:p>
    <w:p w14:paraId="0A62A64A" w14:textId="77777777" w:rsidR="00CE7626" w:rsidRPr="0061166C" w:rsidRDefault="00CE7626" w:rsidP="00CE7626">
      <w:pPr>
        <w:numPr>
          <w:ilvl w:val="12"/>
          <w:numId w:val="0"/>
        </w:numPr>
        <w:tabs>
          <w:tab w:val="left" w:pos="1418"/>
        </w:tabs>
        <w:jc w:val="both"/>
      </w:pPr>
    </w:p>
    <w:p w14:paraId="0592216E" w14:textId="77777777" w:rsidR="00CE7626" w:rsidRPr="0061166C" w:rsidRDefault="00CE7626" w:rsidP="00CE7626">
      <w:pPr>
        <w:pStyle w:val="ManualHeading4"/>
        <w:rPr>
          <w:sz w:val="20"/>
          <w:szCs w:val="20"/>
        </w:rPr>
      </w:pPr>
      <w:r w:rsidRPr="0061166C">
        <w:rPr>
          <w:sz w:val="20"/>
          <w:szCs w:val="20"/>
        </w:rPr>
        <w:t>21.4.4.3</w:t>
      </w:r>
      <w:r w:rsidRPr="0061166C">
        <w:rPr>
          <w:sz w:val="20"/>
          <w:szCs w:val="20"/>
        </w:rPr>
        <w:tab/>
      </w:r>
      <w:r w:rsidRPr="0061166C">
        <w:rPr>
          <w:i/>
          <w:sz w:val="20"/>
          <w:szCs w:val="20"/>
        </w:rPr>
        <w:t>Procedure</w:t>
      </w:r>
    </w:p>
    <w:p w14:paraId="52192372" w14:textId="77777777" w:rsidR="00CE7626" w:rsidRPr="0061166C" w:rsidRDefault="00CE7626" w:rsidP="00CE7626">
      <w:pPr>
        <w:numPr>
          <w:ilvl w:val="12"/>
          <w:numId w:val="0"/>
        </w:numPr>
        <w:tabs>
          <w:tab w:val="left" w:pos="1418"/>
        </w:tabs>
        <w:jc w:val="both"/>
      </w:pPr>
    </w:p>
    <w:p w14:paraId="2971A5E1" w14:textId="77777777" w:rsidR="00CE7626" w:rsidRPr="0061166C" w:rsidRDefault="00CE7626" w:rsidP="00CE7626">
      <w:pPr>
        <w:tabs>
          <w:tab w:val="left" w:pos="1418"/>
        </w:tabs>
        <w:jc w:val="both"/>
      </w:pPr>
      <w:r w:rsidRPr="0061166C">
        <w:tab/>
        <w:t>The sample is loaded to the top of the steel tube. Solid samples are loaded to the density attained by tapping the tube until further settling becomes imperceptible. The sample mass is determined and, if solid, the apparent density calculated. 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14:paraId="07F57DEF" w14:textId="77777777" w:rsidR="00CE7626" w:rsidRPr="0061166C" w:rsidRDefault="00CE7626" w:rsidP="00CE7626">
      <w:pPr>
        <w:numPr>
          <w:ilvl w:val="12"/>
          <w:numId w:val="0"/>
        </w:numPr>
        <w:tabs>
          <w:tab w:val="left" w:pos="1418"/>
        </w:tabs>
        <w:jc w:val="both"/>
      </w:pPr>
    </w:p>
    <w:p w14:paraId="6FED0174" w14:textId="77777777" w:rsidR="00CE7626" w:rsidRPr="0061166C" w:rsidRDefault="00CE7626" w:rsidP="00CE7626">
      <w:pPr>
        <w:pStyle w:val="ManualHeading4"/>
        <w:rPr>
          <w:sz w:val="20"/>
          <w:szCs w:val="20"/>
        </w:rPr>
      </w:pPr>
      <w:r w:rsidRPr="0061166C">
        <w:rPr>
          <w:sz w:val="20"/>
          <w:szCs w:val="20"/>
        </w:rPr>
        <w:t>21.4.4.4</w:t>
      </w:r>
      <w:r w:rsidRPr="0061166C">
        <w:rPr>
          <w:sz w:val="20"/>
          <w:szCs w:val="20"/>
        </w:rPr>
        <w:tab/>
      </w:r>
      <w:r w:rsidRPr="0061166C">
        <w:rPr>
          <w:i/>
          <w:sz w:val="20"/>
          <w:szCs w:val="20"/>
        </w:rPr>
        <w:t>Test criteria and method of assessing results</w:t>
      </w:r>
    </w:p>
    <w:p w14:paraId="725DB1DA" w14:textId="77777777" w:rsidR="00CE7626" w:rsidRPr="0061166C" w:rsidRDefault="00CE7626" w:rsidP="00CE7626">
      <w:pPr>
        <w:numPr>
          <w:ilvl w:val="12"/>
          <w:numId w:val="0"/>
        </w:numPr>
        <w:tabs>
          <w:tab w:val="left" w:pos="1418"/>
        </w:tabs>
        <w:jc w:val="both"/>
      </w:pPr>
    </w:p>
    <w:p w14:paraId="0F7CFBFF" w14:textId="77777777" w:rsidR="00CE7626" w:rsidRPr="0061166C" w:rsidRDefault="00CE7626" w:rsidP="00CE7626">
      <w:pPr>
        <w:pStyle w:val="ManualHeading5"/>
        <w:rPr>
          <w:sz w:val="20"/>
          <w:szCs w:val="20"/>
        </w:rPr>
      </w:pPr>
      <w:r w:rsidRPr="0061166C">
        <w:rPr>
          <w:sz w:val="20"/>
          <w:szCs w:val="20"/>
        </w:rPr>
        <w:t>21.4.4.4.1</w:t>
      </w:r>
      <w:r w:rsidRPr="0061166C">
        <w:rPr>
          <w:sz w:val="20"/>
          <w:szCs w:val="20"/>
        </w:rPr>
        <w:tab/>
        <w:t>The test results are assessed on the basis of:</w:t>
      </w:r>
    </w:p>
    <w:p w14:paraId="48DC2C98" w14:textId="77777777" w:rsidR="00CE7626" w:rsidRPr="0061166C" w:rsidRDefault="00CE7626" w:rsidP="00CE7626">
      <w:pPr>
        <w:numPr>
          <w:ilvl w:val="12"/>
          <w:numId w:val="0"/>
        </w:numPr>
        <w:tabs>
          <w:tab w:val="left" w:pos="1418"/>
        </w:tabs>
        <w:jc w:val="both"/>
      </w:pPr>
    </w:p>
    <w:p w14:paraId="41A79D95" w14:textId="77777777" w:rsidR="00CE7626" w:rsidRPr="0061166C" w:rsidRDefault="00CE7626" w:rsidP="00CE7626">
      <w:pPr>
        <w:numPr>
          <w:ilvl w:val="12"/>
          <w:numId w:val="0"/>
        </w:numPr>
        <w:tabs>
          <w:tab w:val="left" w:pos="1418"/>
        </w:tabs>
        <w:ind w:left="1985" w:hanging="1985"/>
        <w:jc w:val="both"/>
      </w:pPr>
      <w:r w:rsidRPr="0061166C">
        <w:tab/>
        <w:t>(a)</w:t>
      </w:r>
      <w:r w:rsidRPr="0061166C">
        <w:tab/>
        <w:t>The type of fragmentation of the tube; and</w:t>
      </w:r>
    </w:p>
    <w:p w14:paraId="56553937" w14:textId="77777777" w:rsidR="00CE7626" w:rsidRPr="0061166C" w:rsidRDefault="00CE7626" w:rsidP="00CE7626">
      <w:pPr>
        <w:numPr>
          <w:ilvl w:val="12"/>
          <w:numId w:val="0"/>
        </w:numPr>
        <w:tabs>
          <w:tab w:val="left" w:pos="1418"/>
        </w:tabs>
        <w:ind w:left="1985" w:hanging="1985"/>
        <w:jc w:val="both"/>
      </w:pPr>
    </w:p>
    <w:p w14:paraId="1E80D5E3" w14:textId="77777777" w:rsidR="00CE7626" w:rsidRPr="0061166C" w:rsidRDefault="00CE7626" w:rsidP="00CE7626">
      <w:pPr>
        <w:numPr>
          <w:ilvl w:val="12"/>
          <w:numId w:val="0"/>
        </w:numPr>
        <w:tabs>
          <w:tab w:val="left" w:pos="1418"/>
        </w:tabs>
        <w:ind w:left="1985" w:hanging="1985"/>
        <w:jc w:val="both"/>
      </w:pPr>
      <w:r w:rsidRPr="0061166C">
        <w:tab/>
        <w:t>(b)</w:t>
      </w:r>
      <w:r w:rsidRPr="0061166C">
        <w:tab/>
        <w:t>If the occasion arises, the measured rate of propagation in the substance.</w:t>
      </w:r>
    </w:p>
    <w:p w14:paraId="4F9A3650" w14:textId="77777777" w:rsidR="00CE7626" w:rsidRPr="0061166C" w:rsidRDefault="00CE7626" w:rsidP="00CE7626">
      <w:pPr>
        <w:numPr>
          <w:ilvl w:val="12"/>
          <w:numId w:val="0"/>
        </w:numPr>
        <w:tabs>
          <w:tab w:val="left" w:pos="1418"/>
        </w:tabs>
        <w:jc w:val="both"/>
      </w:pPr>
    </w:p>
    <w:p w14:paraId="6A227486" w14:textId="77777777" w:rsidR="00CE7626" w:rsidRPr="0061166C" w:rsidRDefault="00CE7626" w:rsidP="00CE7626">
      <w:pPr>
        <w:numPr>
          <w:ilvl w:val="12"/>
          <w:numId w:val="0"/>
        </w:numPr>
        <w:tabs>
          <w:tab w:val="left" w:pos="1418"/>
        </w:tabs>
        <w:jc w:val="both"/>
      </w:pPr>
      <w:r w:rsidRPr="0061166C">
        <w:t>The test giving the most severe assessment should be used for classification.</w:t>
      </w:r>
    </w:p>
    <w:p w14:paraId="46DD343D" w14:textId="77777777" w:rsidR="00CE7626" w:rsidRPr="0061166C" w:rsidRDefault="00CE7626" w:rsidP="00CE7626">
      <w:pPr>
        <w:numPr>
          <w:ilvl w:val="12"/>
          <w:numId w:val="0"/>
        </w:numPr>
        <w:tabs>
          <w:tab w:val="left" w:pos="1418"/>
        </w:tabs>
        <w:jc w:val="both"/>
      </w:pPr>
    </w:p>
    <w:p w14:paraId="2F29CFCB" w14:textId="77777777" w:rsidR="00CE7626" w:rsidRPr="0061166C" w:rsidRDefault="00CE7626" w:rsidP="00CE7626">
      <w:pPr>
        <w:pStyle w:val="ManualHeading5"/>
        <w:rPr>
          <w:sz w:val="20"/>
          <w:szCs w:val="20"/>
        </w:rPr>
      </w:pPr>
      <w:r w:rsidRPr="0061166C">
        <w:rPr>
          <w:sz w:val="20"/>
          <w:szCs w:val="20"/>
        </w:rPr>
        <w:t>21.4.4.4.2</w:t>
      </w:r>
      <w:r w:rsidRPr="0061166C">
        <w:rPr>
          <w:sz w:val="20"/>
          <w:szCs w:val="20"/>
        </w:rPr>
        <w:tab/>
        <w:t>The test criteria are as follows:</w:t>
      </w:r>
    </w:p>
    <w:p w14:paraId="72156B18" w14:textId="77777777" w:rsidR="00CE7626" w:rsidRPr="0061166C" w:rsidRDefault="00CE7626" w:rsidP="00CE7626">
      <w:pPr>
        <w:numPr>
          <w:ilvl w:val="12"/>
          <w:numId w:val="0"/>
        </w:numPr>
        <w:tabs>
          <w:tab w:val="left" w:pos="1418"/>
        </w:tabs>
        <w:jc w:val="both"/>
      </w:pPr>
    </w:p>
    <w:p w14:paraId="3ABA7B71" w14:textId="77777777" w:rsidR="00CE7626" w:rsidRPr="0061166C" w:rsidRDefault="00CE7626" w:rsidP="00CE7626">
      <w:pPr>
        <w:numPr>
          <w:ilvl w:val="12"/>
          <w:numId w:val="0"/>
        </w:numPr>
        <w:tabs>
          <w:tab w:val="left" w:pos="1418"/>
        </w:tabs>
        <w:ind w:left="1980" w:hanging="1980"/>
        <w:jc w:val="both"/>
      </w:pPr>
      <w:r w:rsidRPr="0061166C">
        <w:t>"Yes":</w:t>
      </w:r>
      <w:r w:rsidRPr="0061166C">
        <w:tab/>
        <w:t>-</w:t>
      </w:r>
      <w:r w:rsidRPr="0061166C">
        <w:tab/>
        <w:t>The tube is fragmented completely.</w:t>
      </w:r>
    </w:p>
    <w:p w14:paraId="1F1E847B" w14:textId="77777777" w:rsidR="00CE7626" w:rsidRPr="0061166C" w:rsidRDefault="00CE7626" w:rsidP="00CE7626">
      <w:pPr>
        <w:numPr>
          <w:ilvl w:val="12"/>
          <w:numId w:val="0"/>
        </w:numPr>
        <w:tabs>
          <w:tab w:val="left" w:pos="1418"/>
        </w:tabs>
        <w:ind w:left="1080" w:hanging="1080"/>
        <w:jc w:val="both"/>
      </w:pPr>
    </w:p>
    <w:p w14:paraId="70CD21C5" w14:textId="77777777" w:rsidR="00CE7626" w:rsidRPr="0061166C" w:rsidRDefault="00CE7626" w:rsidP="00CE7626">
      <w:pPr>
        <w:numPr>
          <w:ilvl w:val="12"/>
          <w:numId w:val="0"/>
        </w:numPr>
        <w:tabs>
          <w:tab w:val="left" w:pos="1418"/>
        </w:tabs>
        <w:ind w:left="1980" w:hanging="1980"/>
        <w:jc w:val="both"/>
      </w:pPr>
      <w:r w:rsidRPr="0061166C">
        <w:t>"Partial":</w:t>
      </w:r>
      <w:r w:rsidRPr="0061166C">
        <w:tab/>
        <w:t>-</w:t>
      </w:r>
      <w:r w:rsidRPr="0061166C">
        <w:tab/>
        <w:t>The tube is not fragmented over its entire length but the average tube fragmentation (average over the two tests) is greater than 1.5 times the average fragmentation length found with an inert material with the same physical state.</w:t>
      </w:r>
    </w:p>
    <w:p w14:paraId="08958086" w14:textId="77777777" w:rsidR="00CE7626" w:rsidRPr="0061166C" w:rsidRDefault="00CE7626" w:rsidP="00CE7626">
      <w:pPr>
        <w:numPr>
          <w:ilvl w:val="12"/>
          <w:numId w:val="0"/>
        </w:numPr>
        <w:tabs>
          <w:tab w:val="left" w:pos="1418"/>
        </w:tabs>
        <w:ind w:left="1080" w:hanging="1080"/>
        <w:jc w:val="both"/>
      </w:pPr>
    </w:p>
    <w:p w14:paraId="6A705531" w14:textId="77777777" w:rsidR="00CE7626" w:rsidRPr="0061166C" w:rsidRDefault="00CE7626" w:rsidP="00CE7626">
      <w:pPr>
        <w:numPr>
          <w:ilvl w:val="12"/>
          <w:numId w:val="0"/>
        </w:numPr>
        <w:tabs>
          <w:tab w:val="left" w:pos="1418"/>
        </w:tabs>
        <w:ind w:left="1980" w:hanging="1980"/>
        <w:jc w:val="both"/>
      </w:pPr>
      <w:r w:rsidRPr="0061166C">
        <w:t>"No":</w:t>
      </w:r>
      <w:r w:rsidRPr="0061166C">
        <w:tab/>
        <w:t>-</w:t>
      </w:r>
      <w:r w:rsidRPr="0061166C">
        <w:tab/>
        <w:t>The tube is not fragmented over its entire length and the average tube fragmentation (average over the two tests) is not more than 1.5 times the average fragmentation length found with an inert material with the same physical state.</w:t>
      </w:r>
    </w:p>
    <w:p w14:paraId="728121B3" w14:textId="77777777" w:rsidR="00CE7626" w:rsidRPr="0061166C" w:rsidRDefault="00CE7626" w:rsidP="00CE7626">
      <w:pPr>
        <w:numPr>
          <w:ilvl w:val="12"/>
          <w:numId w:val="0"/>
        </w:numPr>
        <w:tabs>
          <w:tab w:val="left" w:pos="1418"/>
        </w:tabs>
        <w:jc w:val="both"/>
      </w:pPr>
    </w:p>
    <w:p w14:paraId="5EF6B541" w14:textId="77777777" w:rsidR="00CE7626" w:rsidRPr="0061166C" w:rsidRDefault="00CE7626" w:rsidP="00CE7626">
      <w:pPr>
        <w:pStyle w:val="ManualHeading4"/>
        <w:rPr>
          <w:sz w:val="20"/>
          <w:szCs w:val="20"/>
        </w:rPr>
      </w:pPr>
      <w:r w:rsidRPr="0061166C">
        <w:rPr>
          <w:sz w:val="20"/>
          <w:szCs w:val="20"/>
        </w:rPr>
        <w:br w:type="page"/>
      </w:r>
      <w:r w:rsidRPr="0061166C">
        <w:rPr>
          <w:sz w:val="20"/>
          <w:szCs w:val="20"/>
        </w:rPr>
        <w:lastRenderedPageBreak/>
        <w:t>21.4.4.5</w:t>
      </w:r>
      <w:r w:rsidRPr="0061166C">
        <w:rPr>
          <w:sz w:val="20"/>
          <w:szCs w:val="20"/>
        </w:rPr>
        <w:tab/>
      </w:r>
      <w:r w:rsidRPr="0061166C">
        <w:rPr>
          <w:i/>
          <w:sz w:val="20"/>
          <w:szCs w:val="20"/>
        </w:rPr>
        <w:t>Examples of results</w:t>
      </w:r>
    </w:p>
    <w:p w14:paraId="399467BD" w14:textId="77777777" w:rsidR="00CE7626" w:rsidRPr="0061166C" w:rsidRDefault="00CE7626" w:rsidP="00CE7626">
      <w:pPr>
        <w:keepNext/>
        <w:keepLines/>
        <w:numPr>
          <w:ilvl w:val="12"/>
          <w:numId w:val="0"/>
        </w:numPr>
        <w:tabs>
          <w:tab w:val="left" w:pos="1418"/>
        </w:tabs>
        <w:jc w:val="both"/>
      </w:pPr>
    </w:p>
    <w:p w14:paraId="0D5C916F"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CE7626" w:rsidRPr="0061166C" w14:paraId="4BFB0B15" w14:textId="77777777" w:rsidTr="00D366A7">
        <w:trPr>
          <w:cantSplit/>
        </w:trPr>
        <w:tc>
          <w:tcPr>
            <w:tcW w:w="4818" w:type="dxa"/>
            <w:tcBorders>
              <w:top w:val="single" w:sz="7" w:space="0" w:color="auto"/>
              <w:left w:val="nil"/>
              <w:bottom w:val="nil"/>
              <w:right w:val="nil"/>
            </w:tcBorders>
          </w:tcPr>
          <w:p w14:paraId="334405A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984" w:type="dxa"/>
            <w:tcBorders>
              <w:top w:val="single" w:sz="7" w:space="0" w:color="auto"/>
              <w:left w:val="nil"/>
              <w:bottom w:val="nil"/>
              <w:right w:val="nil"/>
            </w:tcBorders>
          </w:tcPr>
          <w:p w14:paraId="53997F3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Apparent density (kg/m</w:t>
            </w:r>
            <w:r w:rsidRPr="0061166C">
              <w:rPr>
                <w:b/>
                <w:bCs/>
                <w:vertAlign w:val="superscript"/>
              </w:rPr>
              <w:t>3</w:t>
            </w:r>
            <w:r w:rsidRPr="0061166C">
              <w:rPr>
                <w:b/>
                <w:bCs/>
              </w:rPr>
              <w:t>)</w:t>
            </w:r>
          </w:p>
        </w:tc>
        <w:tc>
          <w:tcPr>
            <w:tcW w:w="1586" w:type="dxa"/>
            <w:tcBorders>
              <w:top w:val="single" w:sz="7" w:space="0" w:color="auto"/>
              <w:left w:val="nil"/>
              <w:bottom w:val="nil"/>
              <w:right w:val="nil"/>
            </w:tcBorders>
          </w:tcPr>
          <w:p w14:paraId="42B2D0A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Fragmented length (cm)</w:t>
            </w:r>
          </w:p>
        </w:tc>
        <w:tc>
          <w:tcPr>
            <w:tcW w:w="1249" w:type="dxa"/>
            <w:tcBorders>
              <w:top w:val="single" w:sz="7" w:space="0" w:color="auto"/>
              <w:left w:val="nil"/>
              <w:bottom w:val="nil"/>
              <w:right w:val="nil"/>
            </w:tcBorders>
          </w:tcPr>
          <w:p w14:paraId="60FC594F"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75350BEA" w14:textId="77777777" w:rsidTr="00D366A7">
        <w:trPr>
          <w:cantSplit/>
        </w:trPr>
        <w:tc>
          <w:tcPr>
            <w:tcW w:w="4818" w:type="dxa"/>
            <w:tcBorders>
              <w:top w:val="single" w:sz="7" w:space="0" w:color="auto"/>
              <w:left w:val="nil"/>
              <w:bottom w:val="single" w:sz="7" w:space="0" w:color="auto"/>
              <w:right w:val="nil"/>
            </w:tcBorders>
          </w:tcPr>
          <w:p w14:paraId="78E5073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both"/>
            </w:pPr>
            <w:r w:rsidRPr="0061166C">
              <w:t>2,2'-Azodi(isobutyronitrile)</w:t>
            </w:r>
            <w:r w:rsidRPr="0061166C">
              <w:tab/>
            </w:r>
          </w:p>
          <w:p w14:paraId="0553642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tert-Butyl peroxybenzoate</w:t>
            </w:r>
            <w:r w:rsidRPr="0061166C">
              <w:tab/>
            </w:r>
          </w:p>
          <w:p w14:paraId="6B35565F"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tert-Butyl peroxy-2-ethylhexanoate</w:t>
            </w:r>
          </w:p>
          <w:p w14:paraId="783F7B8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Dibenzoyl peroxide, 75% with water</w:t>
            </w:r>
          </w:p>
          <w:p w14:paraId="36732EE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2,5-Di-(tert-butylperoxy)-2,5-dimethylhexyne-3</w:t>
            </w:r>
            <w:r w:rsidRPr="0061166C">
              <w:tab/>
            </w:r>
          </w:p>
          <w:p w14:paraId="7BDA4E2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both"/>
            </w:pPr>
            <w:r w:rsidRPr="0061166C">
              <w:t>Dilauroyl peroxide</w:t>
            </w:r>
          </w:p>
        </w:tc>
        <w:tc>
          <w:tcPr>
            <w:tcW w:w="1984" w:type="dxa"/>
            <w:tcBorders>
              <w:top w:val="single" w:sz="7" w:space="0" w:color="auto"/>
              <w:left w:val="nil"/>
              <w:bottom w:val="single" w:sz="7" w:space="0" w:color="auto"/>
              <w:right w:val="nil"/>
            </w:tcBorders>
            <w:vAlign w:val="bottom"/>
          </w:tcPr>
          <w:p w14:paraId="00F5BF1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pPr>
            <w:r w:rsidRPr="0061166C">
              <w:t>346</w:t>
            </w:r>
          </w:p>
          <w:p w14:paraId="6EAF6A9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p>
          <w:p w14:paraId="5A99931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p>
          <w:p w14:paraId="50AC325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697</w:t>
            </w:r>
          </w:p>
          <w:p w14:paraId="7913354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870</w:t>
            </w:r>
          </w:p>
          <w:p w14:paraId="70EFB53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center"/>
            </w:pPr>
            <w:r w:rsidRPr="0061166C">
              <w:t>580</w:t>
            </w:r>
          </w:p>
        </w:tc>
        <w:tc>
          <w:tcPr>
            <w:tcW w:w="1586" w:type="dxa"/>
            <w:tcBorders>
              <w:top w:val="single" w:sz="7" w:space="0" w:color="auto"/>
              <w:left w:val="nil"/>
              <w:bottom w:val="single" w:sz="7" w:space="0" w:color="auto"/>
              <w:right w:val="nil"/>
            </w:tcBorders>
            <w:vAlign w:val="bottom"/>
          </w:tcPr>
          <w:p w14:paraId="3706EEE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pPr>
            <w:r w:rsidRPr="0061166C">
              <w:t>50</w:t>
            </w:r>
          </w:p>
          <w:p w14:paraId="200795C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28</w:t>
            </w:r>
          </w:p>
          <w:p w14:paraId="5E0A54F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23</w:t>
            </w:r>
          </w:p>
          <w:p w14:paraId="4D6AD88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22</w:t>
            </w:r>
          </w:p>
          <w:p w14:paraId="1702A25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30</w:t>
            </w:r>
          </w:p>
          <w:p w14:paraId="5B1ACCE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center"/>
            </w:pPr>
            <w:r w:rsidRPr="0061166C">
              <w:t>32</w:t>
            </w:r>
          </w:p>
        </w:tc>
        <w:tc>
          <w:tcPr>
            <w:tcW w:w="1249" w:type="dxa"/>
            <w:tcBorders>
              <w:top w:val="single" w:sz="7" w:space="0" w:color="auto"/>
              <w:left w:val="nil"/>
              <w:bottom w:val="single" w:sz="7" w:space="0" w:color="auto"/>
              <w:right w:val="nil"/>
            </w:tcBorders>
            <w:vAlign w:val="bottom"/>
          </w:tcPr>
          <w:p w14:paraId="2E32B57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rPr>
                <w:lang w:val="es-ES"/>
              </w:rPr>
            </w:pPr>
            <w:r w:rsidRPr="0061166C">
              <w:rPr>
                <w:lang w:val="es-ES"/>
              </w:rPr>
              <w:t>Yes</w:t>
            </w:r>
          </w:p>
          <w:p w14:paraId="6A67AAD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rPr>
                <w:lang w:val="es-ES"/>
              </w:rPr>
            </w:pPr>
            <w:r w:rsidRPr="0061166C">
              <w:rPr>
                <w:lang w:val="es-ES"/>
              </w:rPr>
              <w:t>Partial</w:t>
            </w:r>
          </w:p>
          <w:p w14:paraId="2612889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300F24C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5002E64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rPr>
                <w:lang w:val="es-ES"/>
              </w:rPr>
            </w:pPr>
            <w:r w:rsidRPr="0061166C">
              <w:rPr>
                <w:lang w:val="es-ES"/>
              </w:rPr>
              <w:t>Partial</w:t>
            </w:r>
          </w:p>
          <w:p w14:paraId="1A48C83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center"/>
              <w:rPr>
                <w:lang w:val="es-ES"/>
              </w:rPr>
            </w:pPr>
            <w:r w:rsidRPr="0061166C">
              <w:rPr>
                <w:lang w:val="es-ES"/>
              </w:rPr>
              <w:t>Partial</w:t>
            </w:r>
          </w:p>
        </w:tc>
      </w:tr>
    </w:tbl>
    <w:p w14:paraId="0F17037A"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rPr>
          <w:vertAlign w:val="superscript"/>
          <w:lang w:val="es-ES"/>
        </w:rPr>
      </w:pPr>
    </w:p>
    <w:p w14:paraId="00ED0F5B" w14:textId="77777777" w:rsidR="00CE7626" w:rsidRPr="0061166C" w:rsidRDefault="00CE7626" w:rsidP="00CE7626">
      <w:pPr>
        <w:keepLines/>
        <w:numPr>
          <w:ilvl w:val="12"/>
          <w:numId w:val="0"/>
        </w:numPr>
        <w:tabs>
          <w:tab w:val="left" w:pos="1134"/>
          <w:tab w:val="left" w:pos="1701"/>
          <w:tab w:val="left" w:pos="2268"/>
          <w:tab w:val="left" w:pos="2835"/>
          <w:tab w:val="left" w:pos="3402"/>
        </w:tabs>
        <w:jc w:val="both"/>
        <w:rPr>
          <w:vertAlign w:val="superscript"/>
          <w:lang w:val="es-ES"/>
        </w:rPr>
      </w:pPr>
    </w:p>
    <w:p w14:paraId="2172B3B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vertAlign w:val="superscript"/>
          <w:lang w:val="es-ES"/>
        </w:rPr>
      </w:pPr>
    </w:p>
    <w:p w14:paraId="4865E41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vertAlign w:val="superscript"/>
          <w:lang w:val="es-ES"/>
        </w:rPr>
      </w:pPr>
      <w:r w:rsidRPr="0061166C">
        <w:rPr>
          <w:lang w:val="es-ES"/>
        </w:rPr>
        <w:br w:type="page"/>
      </w:r>
    </w:p>
    <w:p w14:paraId="07EB9BC3" w14:textId="77777777" w:rsidR="00CE7626" w:rsidRPr="007D32C7" w:rsidRDefault="00CE7626" w:rsidP="00CE7626">
      <w:pPr>
        <w:numPr>
          <w:ilvl w:val="12"/>
          <w:numId w:val="0"/>
        </w:numPr>
        <w:tabs>
          <w:tab w:val="left" w:pos="1134"/>
          <w:tab w:val="left" w:pos="1701"/>
          <w:tab w:val="left" w:pos="2268"/>
          <w:tab w:val="left" w:pos="2835"/>
          <w:tab w:val="left" w:pos="3402"/>
        </w:tabs>
        <w:jc w:val="both"/>
        <w:rPr>
          <w:sz w:val="22"/>
          <w:szCs w:val="22"/>
          <w:vertAlign w:val="superscript"/>
          <w:lang w:val="es-ES"/>
        </w:rPr>
      </w:pPr>
    </w:p>
    <w:p w14:paraId="74C34461" w14:textId="77777777" w:rsidR="00CE7626" w:rsidRPr="00AE1200" w:rsidRDefault="001D7926" w:rsidP="00CE7626">
      <w:pPr>
        <w:numPr>
          <w:ilvl w:val="12"/>
          <w:numId w:val="0"/>
        </w:numPr>
        <w:tabs>
          <w:tab w:val="left" w:pos="1134"/>
          <w:tab w:val="left" w:pos="1701"/>
          <w:tab w:val="left" w:pos="2268"/>
          <w:tab w:val="left" w:pos="2835"/>
          <w:tab w:val="left" w:pos="3402"/>
        </w:tabs>
        <w:jc w:val="right"/>
        <w:rPr>
          <w:sz w:val="22"/>
          <w:szCs w:val="22"/>
          <w:vertAlign w:val="superscript"/>
        </w:rPr>
      </w:pPr>
      <w:r>
        <w:rPr>
          <w:noProof/>
          <w:lang w:val="en-US"/>
        </w:rPr>
        <w:pict w14:anchorId="4284D9FE">
          <v:shape id="Afbeelding 10" o:spid="_x0000_i1031" type="#_x0000_t75" style="width:465.85pt;height:495.4pt;visibility:visible;mso-wrap-style:square">
            <v:imagedata r:id="rId22" o:title=""/>
          </v:shape>
        </w:pict>
      </w:r>
    </w:p>
    <w:p w14:paraId="0223347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1B9FF952"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632C749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3B819F5F"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vertAlign w:val="superscript"/>
        </w:rPr>
      </w:pPr>
    </w:p>
    <w:p w14:paraId="76CBC32B"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vertAlign w:val="superscript"/>
        </w:rPr>
      </w:pPr>
      <w:r>
        <w:rPr>
          <w:noProof/>
          <w:sz w:val="18"/>
        </w:rPr>
        <w:pict w14:anchorId="7DABB974">
          <v:line id="Line 13" o:spid="_x0000_s1087" style="position:absolute;left:0;text-align:lef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N+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gBwzfhMC&#10;AAArBAAADgAAAAAAAAAAAAAAAAAuAgAAZHJzL2Uyb0RvYy54bWxQSwECLQAUAAYACAAAACEApEWO&#10;DNkAAAACAQAADwAAAAAAAAAAAAAAAABtBAAAZHJzL2Rvd25yZXYueG1sUEsFBgAAAAAEAAQA8wAA&#10;AHMFAAAAAA==&#10;" o:allowincell="f" strokeweight=".96pt">
            <w10:wrap anchorx="margin"/>
          </v:line>
        </w:pict>
      </w:r>
    </w:p>
    <w:p w14:paraId="020B49A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Spacers</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(B)</w:t>
      </w:r>
      <w:r w:rsidRPr="0061166C">
        <w:rPr>
          <w:szCs w:val="22"/>
        </w:rPr>
        <w:tab/>
        <w:t xml:space="preserve">Witness plate </w:t>
      </w:r>
    </w:p>
    <w:p w14:paraId="0615370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Steel tube</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(D)</w:t>
      </w:r>
      <w:r w:rsidRPr="0061166C">
        <w:rPr>
          <w:szCs w:val="22"/>
        </w:rPr>
        <w:tab/>
        <w:t>Substance under test</w:t>
      </w:r>
    </w:p>
    <w:p w14:paraId="76EDCE1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RDX/wax or PETN/TNT booster charge</w:t>
      </w:r>
      <w:r w:rsidRPr="0061166C">
        <w:rPr>
          <w:szCs w:val="22"/>
        </w:rPr>
        <w:tab/>
      </w:r>
      <w:r w:rsidRPr="0061166C">
        <w:rPr>
          <w:szCs w:val="22"/>
        </w:rPr>
        <w:tab/>
        <w:t>(F)</w:t>
      </w:r>
      <w:r w:rsidRPr="0061166C">
        <w:rPr>
          <w:szCs w:val="22"/>
        </w:rPr>
        <w:tab/>
        <w:t>Detonator holder</w:t>
      </w:r>
    </w:p>
    <w:p w14:paraId="1C07DCB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Detonator</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(H)</w:t>
      </w:r>
      <w:r w:rsidRPr="0061166C">
        <w:rPr>
          <w:szCs w:val="22"/>
        </w:rPr>
        <w:tab/>
        <w:t>Plastics sheet</w:t>
      </w:r>
    </w:p>
    <w:p w14:paraId="74ABA5D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(J)</w:t>
      </w:r>
      <w:r w:rsidRPr="0061166C">
        <w:rPr>
          <w:szCs w:val="22"/>
        </w:rPr>
        <w:tab/>
        <w:t>Velocity probe</w:t>
      </w:r>
    </w:p>
    <w:p w14:paraId="7806BE0A"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rPr>
      </w:pPr>
      <w:r>
        <w:rPr>
          <w:noProof/>
          <w:sz w:val="18"/>
        </w:rPr>
        <w:pict w14:anchorId="3FF686EF">
          <v:line id="Line 14" o:spid="_x0000_s1086" style="position:absolute;left:0;text-align:lef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mY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9FFmY&#10;EwIAACsEAAAOAAAAAAAAAAAAAAAAAC4CAABkcnMvZTJvRG9jLnhtbFBLAQItABQABgAIAAAAIQBK&#10;s7hN2wAAAAYBAAAPAAAAAAAAAAAAAAAAAG0EAABkcnMvZG93bnJldi54bWxQSwUGAAAAAAQABADz&#10;AAAAdQUAAAAA&#10;" o:allowincell="f" strokeweight=".96pt">
            <w10:wrap anchorx="margin"/>
          </v:line>
        </w:pict>
      </w:r>
      <w:r w:rsidR="00CE7626" w:rsidRPr="0061166C">
        <w:rPr>
          <w:szCs w:val="22"/>
        </w:rPr>
        <w:t xml:space="preserve"> </w:t>
      </w:r>
    </w:p>
    <w:p w14:paraId="35B56CA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C165FF2"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21.4.4.1: UN DETONATION TEST</w:t>
      </w:r>
    </w:p>
    <w:p w14:paraId="516B8481"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p>
    <w:p w14:paraId="24C72E8B" w14:textId="77777777" w:rsidR="00CE7626" w:rsidRPr="00AE1200" w:rsidRDefault="00CE7626" w:rsidP="00CE7626">
      <w:pPr>
        <w:tabs>
          <w:tab w:val="left" w:pos="1134"/>
          <w:tab w:val="left" w:pos="1701"/>
          <w:tab w:val="left" w:pos="2268"/>
          <w:tab w:val="left" w:pos="2835"/>
          <w:tab w:val="left" w:pos="3402"/>
        </w:tabs>
        <w:jc w:val="center"/>
        <w:rPr>
          <w:b/>
          <w:bCs/>
          <w:sz w:val="26"/>
          <w:szCs w:val="26"/>
        </w:rPr>
      </w:pPr>
    </w:p>
    <w:p w14:paraId="085150A2" w14:textId="77777777" w:rsidR="00CE7626" w:rsidRPr="00AE1200" w:rsidRDefault="00CE7626" w:rsidP="00CE7626">
      <w:pPr>
        <w:tabs>
          <w:tab w:val="left" w:pos="1134"/>
          <w:tab w:val="left" w:pos="1701"/>
          <w:tab w:val="left" w:pos="2268"/>
          <w:tab w:val="left" w:pos="2835"/>
          <w:tab w:val="left" w:pos="3402"/>
        </w:tabs>
        <w:jc w:val="center"/>
        <w:rPr>
          <w:b/>
          <w:bCs/>
          <w:sz w:val="26"/>
          <w:szCs w:val="26"/>
        </w:rPr>
        <w:sectPr w:rsidR="00CE7626" w:rsidRPr="00AE1200" w:rsidSect="00F22B03">
          <w:type w:val="oddPage"/>
          <w:pgSz w:w="11906" w:h="16838" w:code="9"/>
          <w:pgMar w:top="1134" w:right="1134" w:bottom="851" w:left="1134" w:header="851" w:footer="1134" w:gutter="0"/>
          <w:cols w:space="720"/>
          <w:noEndnote/>
        </w:sectPr>
      </w:pPr>
    </w:p>
    <w:p w14:paraId="328F0AEE" w14:textId="77777777" w:rsidR="00CE7626" w:rsidRPr="00AE1200" w:rsidRDefault="00CE7626" w:rsidP="00CE7626">
      <w:pPr>
        <w:pStyle w:val="ManualHeading1"/>
        <w:rPr>
          <w:sz w:val="22"/>
          <w:szCs w:val="22"/>
        </w:rPr>
      </w:pPr>
      <w:r w:rsidRPr="00AE1200">
        <w:lastRenderedPageBreak/>
        <w:t>SECTION 22</w:t>
      </w:r>
      <w:r>
        <w:br/>
      </w:r>
      <w:r>
        <w:br/>
      </w:r>
      <w:r w:rsidRPr="00AE1200">
        <w:t>TEST SERIES B</w:t>
      </w:r>
    </w:p>
    <w:p w14:paraId="34A30927"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DA2FBF3"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20A890DD" w14:textId="77777777" w:rsidR="00CE7626" w:rsidRPr="0061166C" w:rsidRDefault="00CE7626" w:rsidP="00CE7626">
      <w:pPr>
        <w:pStyle w:val="ManualHeading2"/>
        <w:rPr>
          <w:sz w:val="20"/>
          <w:szCs w:val="20"/>
        </w:rPr>
      </w:pPr>
      <w:r w:rsidRPr="0061166C">
        <w:rPr>
          <w:sz w:val="20"/>
          <w:szCs w:val="20"/>
        </w:rPr>
        <w:t>22.1</w:t>
      </w:r>
      <w:r w:rsidRPr="0061166C">
        <w:rPr>
          <w:sz w:val="20"/>
          <w:szCs w:val="20"/>
        </w:rPr>
        <w:tab/>
        <w:t>Introduction</w:t>
      </w:r>
    </w:p>
    <w:p w14:paraId="7DCA4439" w14:textId="77777777" w:rsidR="00CE7626" w:rsidRPr="0061166C" w:rsidRDefault="00CE7626" w:rsidP="00CE7626">
      <w:pPr>
        <w:numPr>
          <w:ilvl w:val="12"/>
          <w:numId w:val="0"/>
        </w:numPr>
        <w:tabs>
          <w:tab w:val="left" w:pos="1418"/>
        </w:tabs>
        <w:jc w:val="both"/>
      </w:pPr>
    </w:p>
    <w:p w14:paraId="53A84C05" w14:textId="77777777" w:rsidR="00CE7626" w:rsidRPr="0061166C" w:rsidRDefault="00CE7626" w:rsidP="00CE7626">
      <w:pPr>
        <w:pStyle w:val="BodyText"/>
      </w:pPr>
      <w:r w:rsidRPr="0061166C">
        <w:tab/>
        <w:t>Test series B comprises a test and criteria concerning the propagation of detonation of a substance as packaged</w:t>
      </w:r>
      <w:r w:rsidRPr="0061166C">
        <w:rPr>
          <w:strike/>
          <w:color w:val="FF0000"/>
        </w:rPr>
        <w:t xml:space="preserve"> for transport</w:t>
      </w:r>
      <w:r w:rsidRPr="0061166C">
        <w:t>. The test is required only for substances which propagate detonation (box 1 of Figure 20.1).</w:t>
      </w:r>
    </w:p>
    <w:p w14:paraId="7A794BD5" w14:textId="77777777" w:rsidR="00CE7626" w:rsidRPr="0061166C" w:rsidRDefault="00CE7626" w:rsidP="00CE7626">
      <w:pPr>
        <w:numPr>
          <w:ilvl w:val="12"/>
          <w:numId w:val="0"/>
        </w:numPr>
        <w:tabs>
          <w:tab w:val="left" w:pos="1418"/>
        </w:tabs>
        <w:jc w:val="both"/>
      </w:pPr>
    </w:p>
    <w:p w14:paraId="1A5F196D" w14:textId="77777777" w:rsidR="00CE7626" w:rsidRPr="0061166C" w:rsidRDefault="00CE7626" w:rsidP="00CE7626">
      <w:pPr>
        <w:pStyle w:val="ManualHeading2"/>
        <w:rPr>
          <w:sz w:val="20"/>
          <w:szCs w:val="20"/>
        </w:rPr>
      </w:pPr>
      <w:r w:rsidRPr="0061166C">
        <w:rPr>
          <w:sz w:val="20"/>
          <w:szCs w:val="20"/>
        </w:rPr>
        <w:t>22.2</w:t>
      </w:r>
      <w:r w:rsidRPr="0061166C">
        <w:rPr>
          <w:sz w:val="20"/>
          <w:szCs w:val="20"/>
        </w:rPr>
        <w:tab/>
        <w:t>Test methods</w:t>
      </w:r>
    </w:p>
    <w:p w14:paraId="4D5F2591" w14:textId="77777777" w:rsidR="00CE7626" w:rsidRPr="0061166C" w:rsidRDefault="00CE7626" w:rsidP="00CE7626">
      <w:pPr>
        <w:numPr>
          <w:ilvl w:val="12"/>
          <w:numId w:val="0"/>
        </w:numPr>
        <w:tabs>
          <w:tab w:val="left" w:pos="1418"/>
        </w:tabs>
        <w:jc w:val="both"/>
      </w:pPr>
    </w:p>
    <w:p w14:paraId="563103A4" w14:textId="77777777" w:rsidR="00CE7626" w:rsidRPr="0061166C" w:rsidRDefault="00CE7626" w:rsidP="00CE7626">
      <w:pPr>
        <w:tabs>
          <w:tab w:val="left" w:pos="1418"/>
        </w:tabs>
        <w:jc w:val="both"/>
      </w:pPr>
      <w:r w:rsidRPr="0061166C">
        <w:tab/>
        <w:t>The question "Can it detonate as packaged</w:t>
      </w:r>
      <w:r w:rsidRPr="0061166C">
        <w:rPr>
          <w:strike/>
          <w:color w:val="FF0000"/>
        </w:rPr>
        <w:t xml:space="preserve"> for transport</w:t>
      </w:r>
      <w:r w:rsidRPr="0061166C">
        <w:t>?" (box 2 of Figure 20.1) is answered on the basis of the results of the test method in Table 22.1.</w:t>
      </w:r>
    </w:p>
    <w:p w14:paraId="31658DDC" w14:textId="77777777" w:rsidR="00CE7626" w:rsidRPr="0061166C" w:rsidRDefault="00CE7626" w:rsidP="00CE7626">
      <w:pPr>
        <w:numPr>
          <w:ilvl w:val="12"/>
          <w:numId w:val="0"/>
        </w:numPr>
        <w:tabs>
          <w:tab w:val="left" w:pos="1418"/>
        </w:tabs>
        <w:jc w:val="both"/>
      </w:pPr>
    </w:p>
    <w:p w14:paraId="1FFFFE40" w14:textId="77777777" w:rsidR="00CE7626" w:rsidRPr="0061166C" w:rsidRDefault="00CE7626" w:rsidP="00CE7626">
      <w:pPr>
        <w:numPr>
          <w:ilvl w:val="12"/>
          <w:numId w:val="0"/>
        </w:numPr>
        <w:tabs>
          <w:tab w:val="left" w:pos="1418"/>
        </w:tabs>
        <w:jc w:val="both"/>
      </w:pPr>
    </w:p>
    <w:p w14:paraId="3AC9A21C"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rPr>
        <w:t>Table 22.1: TEST METHOD FOR TEST SERIES B</w:t>
      </w:r>
    </w:p>
    <w:p w14:paraId="645CE33D"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05582B93" w14:textId="77777777" w:rsidTr="00D366A7">
        <w:trPr>
          <w:cantSplit/>
        </w:trPr>
        <w:tc>
          <w:tcPr>
            <w:tcW w:w="2834" w:type="dxa"/>
            <w:tcBorders>
              <w:top w:val="single" w:sz="7" w:space="0" w:color="auto"/>
              <w:left w:val="nil"/>
              <w:bottom w:val="nil"/>
              <w:right w:val="nil"/>
            </w:tcBorders>
            <w:vAlign w:val="bottom"/>
          </w:tcPr>
          <w:p w14:paraId="5A86778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73A50E4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1E217A2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Section</w:t>
            </w:r>
          </w:p>
        </w:tc>
      </w:tr>
      <w:tr w:rsidR="00CE7626" w:rsidRPr="0061166C" w14:paraId="010F2176" w14:textId="77777777" w:rsidTr="00D366A7">
        <w:trPr>
          <w:cantSplit/>
        </w:trPr>
        <w:tc>
          <w:tcPr>
            <w:tcW w:w="2834" w:type="dxa"/>
            <w:tcBorders>
              <w:top w:val="single" w:sz="7" w:space="0" w:color="auto"/>
              <w:left w:val="nil"/>
              <w:bottom w:val="single" w:sz="7" w:space="0" w:color="auto"/>
              <w:right w:val="nil"/>
            </w:tcBorders>
          </w:tcPr>
          <w:p w14:paraId="228C4E1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t>B.1</w:t>
            </w:r>
          </w:p>
        </w:tc>
        <w:tc>
          <w:tcPr>
            <w:tcW w:w="4875" w:type="dxa"/>
            <w:tcBorders>
              <w:top w:val="single" w:sz="7" w:space="0" w:color="auto"/>
              <w:left w:val="nil"/>
              <w:bottom w:val="single" w:sz="7" w:space="0" w:color="auto"/>
              <w:right w:val="nil"/>
            </w:tcBorders>
          </w:tcPr>
          <w:p w14:paraId="7B9D92B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t>Detonation test in package</w:t>
            </w:r>
            <w:r w:rsidRPr="0061166C">
              <w:rPr>
                <w:b/>
                <w:bCs/>
                <w:vertAlign w:val="superscript"/>
              </w:rPr>
              <w:t>a</w:t>
            </w:r>
          </w:p>
        </w:tc>
        <w:tc>
          <w:tcPr>
            <w:tcW w:w="1927" w:type="dxa"/>
            <w:tcBorders>
              <w:top w:val="single" w:sz="7" w:space="0" w:color="auto"/>
              <w:left w:val="nil"/>
              <w:bottom w:val="single" w:sz="7" w:space="0" w:color="auto"/>
              <w:right w:val="nil"/>
            </w:tcBorders>
          </w:tcPr>
          <w:p w14:paraId="67124AB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22.4.1</w:t>
            </w:r>
          </w:p>
          <w:p w14:paraId="43C89529"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p>
        </w:tc>
      </w:tr>
    </w:tbl>
    <w:p w14:paraId="3C835DFF"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16B9C6F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Recommended test.</w:t>
      </w:r>
    </w:p>
    <w:p w14:paraId="7012FA66"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231D00E2" w14:textId="77777777" w:rsidR="00CE7626" w:rsidRPr="0061166C" w:rsidRDefault="00CE7626" w:rsidP="00CE7626">
      <w:pPr>
        <w:tabs>
          <w:tab w:val="left" w:pos="1418"/>
        </w:tabs>
        <w:jc w:val="both"/>
      </w:pPr>
      <w:r w:rsidRPr="0061166C">
        <w:t>22.2.2</w:t>
      </w:r>
      <w:r w:rsidRPr="0061166C">
        <w:tab/>
        <w:t>The test is required only for substances for which the answer to the question in box 1 of Figure 20.1 is "Yes".</w:t>
      </w:r>
    </w:p>
    <w:p w14:paraId="2AB7B23F" w14:textId="77777777" w:rsidR="00CE7626" w:rsidRPr="0061166C" w:rsidRDefault="00CE7626" w:rsidP="00CE7626">
      <w:pPr>
        <w:numPr>
          <w:ilvl w:val="12"/>
          <w:numId w:val="0"/>
        </w:numPr>
        <w:tabs>
          <w:tab w:val="left" w:pos="1418"/>
        </w:tabs>
        <w:jc w:val="both"/>
      </w:pPr>
    </w:p>
    <w:p w14:paraId="643DF40D" w14:textId="77777777" w:rsidR="00CE7626" w:rsidRPr="0061166C" w:rsidRDefault="00CE7626" w:rsidP="00CE7626">
      <w:pPr>
        <w:pStyle w:val="ManualHeading2"/>
        <w:rPr>
          <w:sz w:val="20"/>
          <w:szCs w:val="20"/>
        </w:rPr>
      </w:pPr>
      <w:r w:rsidRPr="0061166C">
        <w:rPr>
          <w:sz w:val="20"/>
          <w:szCs w:val="20"/>
        </w:rPr>
        <w:t>22.3</w:t>
      </w:r>
      <w:r w:rsidRPr="0061166C">
        <w:rPr>
          <w:sz w:val="20"/>
          <w:szCs w:val="20"/>
        </w:rPr>
        <w:tab/>
        <w:t>Test conditions</w:t>
      </w:r>
    </w:p>
    <w:p w14:paraId="37C87668" w14:textId="77777777" w:rsidR="00CE7626" w:rsidRPr="0061166C" w:rsidRDefault="00CE7626" w:rsidP="00CE7626">
      <w:pPr>
        <w:numPr>
          <w:ilvl w:val="12"/>
          <w:numId w:val="0"/>
        </w:numPr>
        <w:tabs>
          <w:tab w:val="left" w:pos="1418"/>
        </w:tabs>
        <w:jc w:val="both"/>
      </w:pPr>
    </w:p>
    <w:p w14:paraId="20734BE6" w14:textId="77777777" w:rsidR="00CE7626" w:rsidRPr="0061166C" w:rsidRDefault="00CE7626" w:rsidP="00CE7626">
      <w:pPr>
        <w:tabs>
          <w:tab w:val="left" w:pos="1418"/>
        </w:tabs>
        <w:jc w:val="both"/>
      </w:pPr>
      <w:r w:rsidRPr="0061166C">
        <w:t>22.3.1</w:t>
      </w:r>
      <w:r w:rsidRPr="0061166C">
        <w:tab/>
        <w:t xml:space="preserve">The test from series B should be applied to </w:t>
      </w:r>
      <w:r w:rsidRPr="0061166C">
        <w:rPr>
          <w:color w:val="0070C0"/>
        </w:rPr>
        <w:t xml:space="preserve">substances in </w:t>
      </w:r>
      <w:r w:rsidRPr="0061166C">
        <w:t>packages (not larger than 50 kg)</w:t>
      </w:r>
      <w:r w:rsidRPr="0061166C">
        <w:rPr>
          <w:strike/>
          <w:color w:val="FF0000"/>
        </w:rPr>
        <w:t xml:space="preserve"> of substance</w:t>
      </w:r>
      <w:r w:rsidRPr="0061166C">
        <w:t xml:space="preserve"> in the condition and form in which they are offered for </w:t>
      </w:r>
      <w:r w:rsidRPr="0061166C">
        <w:rPr>
          <w:strike/>
          <w:color w:val="FF0000"/>
        </w:rPr>
        <w:t xml:space="preserve">transport </w:t>
      </w:r>
      <w:r w:rsidRPr="0061166C">
        <w:rPr>
          <w:color w:val="0070C0"/>
        </w:rPr>
        <w:t>classification</w:t>
      </w:r>
      <w:r w:rsidRPr="0061166C">
        <w:t>.</w:t>
      </w:r>
    </w:p>
    <w:p w14:paraId="0233816A" w14:textId="77777777" w:rsidR="00CE7626" w:rsidRPr="0061166C" w:rsidRDefault="00CE7626" w:rsidP="00CE7626">
      <w:pPr>
        <w:numPr>
          <w:ilvl w:val="12"/>
          <w:numId w:val="0"/>
        </w:numPr>
        <w:tabs>
          <w:tab w:val="left" w:pos="1418"/>
        </w:tabs>
        <w:jc w:val="both"/>
      </w:pPr>
    </w:p>
    <w:p w14:paraId="0CF85E3B" w14:textId="77777777" w:rsidR="00CE7626" w:rsidRPr="0061166C" w:rsidRDefault="00CE7626" w:rsidP="00CE7626">
      <w:pPr>
        <w:tabs>
          <w:tab w:val="left" w:pos="1418"/>
        </w:tabs>
        <w:jc w:val="both"/>
      </w:pPr>
      <w:r w:rsidRPr="0061166C">
        <w:t>22.3.2</w:t>
      </w:r>
      <w:r w:rsidRPr="0061166C">
        <w:rPr>
          <w:b/>
          <w:bCs/>
          <w:i/>
          <w:iCs/>
        </w:rPr>
        <w:tab/>
        <w:t>The preliminary procedure should be performed before performing these tests (see section 20.3).</w:t>
      </w:r>
    </w:p>
    <w:p w14:paraId="2F43C30C" w14:textId="77777777" w:rsidR="00CE7626" w:rsidRPr="0061166C" w:rsidRDefault="00CE7626" w:rsidP="00CE7626">
      <w:pPr>
        <w:numPr>
          <w:ilvl w:val="12"/>
          <w:numId w:val="0"/>
        </w:numPr>
        <w:tabs>
          <w:tab w:val="left" w:pos="1418"/>
        </w:tabs>
        <w:jc w:val="both"/>
      </w:pPr>
    </w:p>
    <w:p w14:paraId="559E6403" w14:textId="77777777" w:rsidR="00CE7626" w:rsidRPr="0061166C" w:rsidRDefault="00CE7626" w:rsidP="00CE7626">
      <w:pPr>
        <w:pStyle w:val="ManualHeading2"/>
        <w:rPr>
          <w:sz w:val="20"/>
          <w:szCs w:val="20"/>
        </w:rPr>
      </w:pPr>
      <w:r w:rsidRPr="0061166C">
        <w:rPr>
          <w:sz w:val="20"/>
          <w:szCs w:val="20"/>
        </w:rPr>
        <w:t>22.4</w:t>
      </w:r>
      <w:r w:rsidRPr="0061166C">
        <w:rPr>
          <w:sz w:val="20"/>
          <w:szCs w:val="20"/>
        </w:rPr>
        <w:tab/>
        <w:t>Series B test prescription</w:t>
      </w:r>
    </w:p>
    <w:p w14:paraId="386FAEAE" w14:textId="77777777" w:rsidR="00CE7626" w:rsidRPr="0061166C" w:rsidRDefault="00CE7626" w:rsidP="00CE7626">
      <w:pPr>
        <w:numPr>
          <w:ilvl w:val="12"/>
          <w:numId w:val="0"/>
        </w:numPr>
        <w:tabs>
          <w:tab w:val="left" w:pos="1418"/>
        </w:tabs>
        <w:jc w:val="both"/>
      </w:pPr>
    </w:p>
    <w:p w14:paraId="2F8D1471" w14:textId="77777777" w:rsidR="00CE7626" w:rsidRPr="0061166C" w:rsidRDefault="00CE7626" w:rsidP="00CE7626">
      <w:pPr>
        <w:pStyle w:val="ManualHeading3"/>
        <w:rPr>
          <w:sz w:val="20"/>
          <w:szCs w:val="20"/>
        </w:rPr>
      </w:pPr>
      <w:r w:rsidRPr="0061166C">
        <w:rPr>
          <w:sz w:val="20"/>
          <w:szCs w:val="20"/>
        </w:rPr>
        <w:t>22.4.1</w:t>
      </w:r>
      <w:r w:rsidRPr="0061166C">
        <w:rPr>
          <w:sz w:val="20"/>
          <w:szCs w:val="20"/>
        </w:rPr>
        <w:tab/>
      </w:r>
      <w:r w:rsidRPr="0061166C">
        <w:rPr>
          <w:i/>
          <w:sz w:val="20"/>
          <w:szCs w:val="20"/>
        </w:rPr>
        <w:t>Test B.1: Detonation test in package</w:t>
      </w:r>
    </w:p>
    <w:p w14:paraId="5255F49D" w14:textId="77777777" w:rsidR="00CE7626" w:rsidRPr="0061166C" w:rsidRDefault="00CE7626" w:rsidP="00CE7626">
      <w:pPr>
        <w:numPr>
          <w:ilvl w:val="12"/>
          <w:numId w:val="0"/>
        </w:numPr>
        <w:tabs>
          <w:tab w:val="left" w:pos="1418"/>
        </w:tabs>
        <w:jc w:val="both"/>
      </w:pPr>
    </w:p>
    <w:p w14:paraId="46960267" w14:textId="77777777" w:rsidR="00CE7626" w:rsidRPr="0061166C" w:rsidRDefault="00CE7626" w:rsidP="00CE7626">
      <w:pPr>
        <w:pStyle w:val="ManualHeading4"/>
        <w:rPr>
          <w:sz w:val="20"/>
          <w:szCs w:val="20"/>
        </w:rPr>
      </w:pPr>
      <w:r w:rsidRPr="0061166C">
        <w:rPr>
          <w:sz w:val="20"/>
          <w:szCs w:val="20"/>
        </w:rPr>
        <w:t>22.4.1.1</w:t>
      </w:r>
      <w:r w:rsidRPr="0061166C">
        <w:rPr>
          <w:sz w:val="20"/>
          <w:szCs w:val="20"/>
        </w:rPr>
        <w:tab/>
      </w:r>
      <w:r w:rsidRPr="0061166C">
        <w:rPr>
          <w:i/>
          <w:sz w:val="20"/>
          <w:szCs w:val="20"/>
        </w:rPr>
        <w:t>Introduction</w:t>
      </w:r>
    </w:p>
    <w:p w14:paraId="03E6FB52" w14:textId="77777777" w:rsidR="00CE7626" w:rsidRPr="0061166C" w:rsidRDefault="00CE7626" w:rsidP="00CE7626">
      <w:pPr>
        <w:numPr>
          <w:ilvl w:val="12"/>
          <w:numId w:val="0"/>
        </w:numPr>
        <w:tabs>
          <w:tab w:val="left" w:pos="1418"/>
        </w:tabs>
        <w:jc w:val="both"/>
      </w:pPr>
    </w:p>
    <w:p w14:paraId="4F441A5B" w14:textId="77777777" w:rsidR="00CE7626" w:rsidRPr="0061166C" w:rsidRDefault="00CE7626" w:rsidP="00CE7626">
      <w:pPr>
        <w:pStyle w:val="BodyText"/>
        <w:numPr>
          <w:ilvl w:val="12"/>
          <w:numId w:val="0"/>
        </w:numPr>
      </w:pPr>
      <w:r w:rsidRPr="0061166C">
        <w:tab/>
        <w:t>This test is used to measure the ability of a substance to propagate a detonation when packaged</w:t>
      </w:r>
      <w:r w:rsidRPr="0061166C">
        <w:rPr>
          <w:strike/>
          <w:color w:val="FF0000"/>
        </w:rPr>
        <w:t xml:space="preserve"> as for transport</w:t>
      </w:r>
      <w:r w:rsidRPr="0061166C">
        <w:t>. It involves subjecting the substance in a package to the shock from a detonating booster charge. It is used to answer the question in box 2 of Figure 20.1.</w:t>
      </w:r>
    </w:p>
    <w:p w14:paraId="02B3FD4A" w14:textId="77777777" w:rsidR="00CE7626" w:rsidRPr="0061166C" w:rsidRDefault="00CE7626" w:rsidP="00CE7626">
      <w:pPr>
        <w:numPr>
          <w:ilvl w:val="12"/>
          <w:numId w:val="0"/>
        </w:numPr>
        <w:tabs>
          <w:tab w:val="left" w:pos="1418"/>
        </w:tabs>
        <w:jc w:val="both"/>
      </w:pPr>
    </w:p>
    <w:p w14:paraId="4E08A665" w14:textId="77777777" w:rsidR="00CE7626" w:rsidRPr="0061166C" w:rsidRDefault="00CE7626" w:rsidP="00CE7626">
      <w:pPr>
        <w:pStyle w:val="ManualHeading4"/>
        <w:rPr>
          <w:sz w:val="20"/>
          <w:szCs w:val="20"/>
        </w:rPr>
      </w:pPr>
      <w:r w:rsidRPr="0061166C">
        <w:rPr>
          <w:sz w:val="20"/>
          <w:szCs w:val="20"/>
        </w:rPr>
        <w:t>22.4.1.2</w:t>
      </w:r>
      <w:r w:rsidRPr="0061166C">
        <w:rPr>
          <w:sz w:val="20"/>
          <w:szCs w:val="20"/>
        </w:rPr>
        <w:tab/>
      </w:r>
      <w:r w:rsidRPr="0061166C">
        <w:rPr>
          <w:i/>
          <w:sz w:val="20"/>
          <w:szCs w:val="20"/>
        </w:rPr>
        <w:t>Apparatus and materials</w:t>
      </w:r>
    </w:p>
    <w:p w14:paraId="3CE45878" w14:textId="77777777" w:rsidR="00CE7626" w:rsidRPr="0061166C" w:rsidRDefault="00CE7626" w:rsidP="00CE7626">
      <w:pPr>
        <w:numPr>
          <w:ilvl w:val="12"/>
          <w:numId w:val="0"/>
        </w:numPr>
        <w:tabs>
          <w:tab w:val="left" w:pos="1418"/>
        </w:tabs>
        <w:jc w:val="both"/>
      </w:pPr>
    </w:p>
    <w:p w14:paraId="1F22D407" w14:textId="77777777" w:rsidR="00CE7626" w:rsidRPr="0061166C" w:rsidRDefault="00CE7626" w:rsidP="00CE7626">
      <w:pPr>
        <w:numPr>
          <w:ilvl w:val="12"/>
          <w:numId w:val="0"/>
        </w:numPr>
        <w:tabs>
          <w:tab w:val="left" w:pos="1418"/>
        </w:tabs>
        <w:jc w:val="both"/>
      </w:pPr>
      <w:r w:rsidRPr="0061166C">
        <w:tab/>
        <w:t>A detonator, detonating cord, plastic explosive and suitable confining material are required. A mild steel sheet of about 1 mm thickness, with a minimum size in each direction of 0.2 m larger than that of the bottom dimensions of the package, serves as a witness plate beneath the package.</w:t>
      </w:r>
    </w:p>
    <w:p w14:paraId="162CE19E" w14:textId="77777777" w:rsidR="00CE7626" w:rsidRPr="0061166C" w:rsidRDefault="00CE7626" w:rsidP="00CE7626">
      <w:pPr>
        <w:numPr>
          <w:ilvl w:val="12"/>
          <w:numId w:val="0"/>
        </w:numPr>
        <w:tabs>
          <w:tab w:val="left" w:pos="1418"/>
        </w:tabs>
        <w:jc w:val="both"/>
      </w:pPr>
    </w:p>
    <w:p w14:paraId="52D83267" w14:textId="77777777" w:rsidR="00CE7626" w:rsidRPr="0061166C" w:rsidRDefault="00CE7626" w:rsidP="00CE7626">
      <w:pPr>
        <w:pStyle w:val="ManualHeading4"/>
        <w:rPr>
          <w:sz w:val="20"/>
          <w:szCs w:val="20"/>
        </w:rPr>
      </w:pPr>
      <w:r w:rsidRPr="0061166C">
        <w:rPr>
          <w:sz w:val="20"/>
          <w:szCs w:val="20"/>
        </w:rPr>
        <w:t>22.4.1.3</w:t>
      </w:r>
      <w:r w:rsidRPr="0061166C">
        <w:rPr>
          <w:sz w:val="20"/>
          <w:szCs w:val="20"/>
        </w:rPr>
        <w:tab/>
      </w:r>
      <w:r w:rsidRPr="0061166C">
        <w:rPr>
          <w:i/>
          <w:iCs/>
          <w:sz w:val="20"/>
          <w:szCs w:val="20"/>
        </w:rPr>
        <w:t>Procedure</w:t>
      </w:r>
    </w:p>
    <w:p w14:paraId="4B12889C" w14:textId="77777777" w:rsidR="00CE7626" w:rsidRPr="0061166C" w:rsidRDefault="00CE7626" w:rsidP="00CE7626">
      <w:pPr>
        <w:numPr>
          <w:ilvl w:val="12"/>
          <w:numId w:val="0"/>
        </w:numPr>
        <w:tabs>
          <w:tab w:val="left" w:pos="1418"/>
        </w:tabs>
        <w:jc w:val="both"/>
      </w:pPr>
    </w:p>
    <w:p w14:paraId="210FB7CB" w14:textId="77777777" w:rsidR="00CE7626" w:rsidRPr="0061166C" w:rsidRDefault="00CE7626" w:rsidP="00CE7626">
      <w:pPr>
        <w:tabs>
          <w:tab w:val="left" w:pos="1418"/>
        </w:tabs>
        <w:jc w:val="both"/>
      </w:pPr>
      <w:r w:rsidRPr="0061166C">
        <w:tab/>
        <w:t xml:space="preserve">The test is applied to packed substances in the condition and form in which they are offered for </w:t>
      </w:r>
      <w:r w:rsidRPr="0061166C">
        <w:rPr>
          <w:strike/>
          <w:color w:val="FF0000"/>
        </w:rPr>
        <w:t>transport</w:t>
      </w:r>
      <w:r w:rsidRPr="0061166C">
        <w:rPr>
          <w:color w:val="0070C0"/>
        </w:rPr>
        <w:t>classification</w:t>
      </w:r>
      <w:r w:rsidRPr="0061166C">
        <w:t xml:space="preserve">. The package is placed on the steel witness plate from which the edges are supported by bricks or other suitable material so that there is sufficient free air space below the witness plate that puncture is not impeded. Two charges of plastic explosive (each maximum 100 g but in total not more than 1% by mass of the substance in the package) are placed on top of the substance in the package. For liquids, metal-wire support may be needed to ensure </w:t>
      </w:r>
      <w:r w:rsidRPr="0061166C">
        <w:lastRenderedPageBreak/>
        <w:t>that the two explosive charges are located correctly in the middle of each of the two semicircular or triangular parts of the top surface (see Figure 22.4.1.1). Each charge is initiated by the detonator through a detonating cord. Both pieces of detonating cord should be of equal length. The preferred method of confinement is loose sand placed around the test package with a minimum thickness of 0.5 m in every direction. Alternative methods of confinement are to use boxes, bags or drums filled with earth or sand placed around and on top of the package with the same minimum thickness. The test is performed in duplicate unless a detonation is observed. An instrumented third test may be necessary if no conclusion can be drawn from two uninstrumented tests.</w:t>
      </w:r>
    </w:p>
    <w:p w14:paraId="730AA888" w14:textId="77777777" w:rsidR="00CE7626" w:rsidRPr="0061166C" w:rsidRDefault="00CE7626" w:rsidP="00CE7626">
      <w:pPr>
        <w:numPr>
          <w:ilvl w:val="12"/>
          <w:numId w:val="0"/>
        </w:numPr>
        <w:tabs>
          <w:tab w:val="left" w:pos="1418"/>
        </w:tabs>
        <w:jc w:val="both"/>
      </w:pPr>
    </w:p>
    <w:p w14:paraId="7AF055AD" w14:textId="77777777" w:rsidR="00CE7626" w:rsidRPr="0061166C" w:rsidRDefault="00CE7626" w:rsidP="00CE7626">
      <w:pPr>
        <w:pStyle w:val="ManualHeading4"/>
        <w:rPr>
          <w:i/>
          <w:sz w:val="20"/>
          <w:szCs w:val="20"/>
        </w:rPr>
      </w:pPr>
      <w:r w:rsidRPr="0061166C">
        <w:rPr>
          <w:sz w:val="20"/>
          <w:szCs w:val="20"/>
        </w:rPr>
        <w:t>22.4.1.4</w:t>
      </w:r>
      <w:r w:rsidRPr="0061166C">
        <w:rPr>
          <w:sz w:val="20"/>
          <w:szCs w:val="20"/>
        </w:rPr>
        <w:tab/>
      </w:r>
      <w:r w:rsidRPr="0061166C">
        <w:rPr>
          <w:i/>
          <w:sz w:val="20"/>
          <w:szCs w:val="20"/>
        </w:rPr>
        <w:t>Test criteria and method of assessing results</w:t>
      </w:r>
    </w:p>
    <w:p w14:paraId="7113B9D1" w14:textId="77777777" w:rsidR="00CE7626" w:rsidRPr="0061166C" w:rsidRDefault="00CE7626" w:rsidP="00CE7626">
      <w:pPr>
        <w:numPr>
          <w:ilvl w:val="12"/>
          <w:numId w:val="0"/>
        </w:numPr>
        <w:tabs>
          <w:tab w:val="left" w:pos="1418"/>
        </w:tabs>
        <w:jc w:val="both"/>
      </w:pPr>
    </w:p>
    <w:p w14:paraId="1CCC7D64" w14:textId="77777777" w:rsidR="00CE7626" w:rsidRPr="0061166C" w:rsidRDefault="00CE7626" w:rsidP="00CE7626">
      <w:pPr>
        <w:tabs>
          <w:tab w:val="left" w:pos="1418"/>
        </w:tabs>
        <w:jc w:val="both"/>
      </w:pPr>
      <w:r w:rsidRPr="0061166C">
        <w:t>22.4.1.4.1</w:t>
      </w:r>
      <w:r w:rsidRPr="0061166C">
        <w:tab/>
        <w:t>The test results are assessed on the basis of evidence of a detonation of the substance under investigation by:</w:t>
      </w:r>
    </w:p>
    <w:p w14:paraId="6BF31F8C" w14:textId="77777777" w:rsidR="00CE7626" w:rsidRPr="0061166C" w:rsidRDefault="00CE7626" w:rsidP="00CE7626">
      <w:pPr>
        <w:numPr>
          <w:ilvl w:val="12"/>
          <w:numId w:val="0"/>
        </w:numPr>
        <w:tabs>
          <w:tab w:val="left" w:pos="1418"/>
        </w:tabs>
        <w:jc w:val="both"/>
      </w:pPr>
    </w:p>
    <w:p w14:paraId="690E1CDE" w14:textId="77777777" w:rsidR="00CE7626" w:rsidRPr="0061166C" w:rsidRDefault="00CE7626" w:rsidP="00CE7626">
      <w:pPr>
        <w:numPr>
          <w:ilvl w:val="12"/>
          <w:numId w:val="0"/>
        </w:numPr>
        <w:tabs>
          <w:tab w:val="left" w:pos="1418"/>
        </w:tabs>
        <w:ind w:left="1985" w:hanging="1985"/>
        <w:jc w:val="both"/>
      </w:pPr>
      <w:r w:rsidRPr="0061166C">
        <w:tab/>
        <w:t>(a)</w:t>
      </w:r>
      <w:r w:rsidRPr="0061166C">
        <w:tab/>
        <w:t>A crater at the test site;</w:t>
      </w:r>
    </w:p>
    <w:p w14:paraId="5D7656C6" w14:textId="77777777" w:rsidR="00CE7626" w:rsidRPr="0061166C" w:rsidRDefault="00CE7626" w:rsidP="00CE7626">
      <w:pPr>
        <w:numPr>
          <w:ilvl w:val="12"/>
          <w:numId w:val="0"/>
        </w:numPr>
        <w:tabs>
          <w:tab w:val="left" w:pos="1418"/>
        </w:tabs>
        <w:ind w:left="1985" w:hanging="1985"/>
        <w:jc w:val="both"/>
      </w:pPr>
    </w:p>
    <w:p w14:paraId="1FEBD9E0" w14:textId="77777777" w:rsidR="00CE7626" w:rsidRPr="0061166C" w:rsidRDefault="00CE7626" w:rsidP="00CE7626">
      <w:pPr>
        <w:numPr>
          <w:ilvl w:val="12"/>
          <w:numId w:val="0"/>
        </w:numPr>
        <w:tabs>
          <w:tab w:val="left" w:pos="1418"/>
        </w:tabs>
        <w:ind w:left="1985" w:hanging="1985"/>
        <w:jc w:val="both"/>
      </w:pPr>
      <w:r w:rsidRPr="0061166C">
        <w:tab/>
        <w:t>(b)</w:t>
      </w:r>
      <w:r w:rsidRPr="0061166C">
        <w:tab/>
        <w:t xml:space="preserve">Damage to the witness plate beneath the product; </w:t>
      </w:r>
    </w:p>
    <w:p w14:paraId="36122817" w14:textId="77777777" w:rsidR="00CE7626" w:rsidRPr="0061166C" w:rsidRDefault="00CE7626" w:rsidP="00CE7626">
      <w:pPr>
        <w:numPr>
          <w:ilvl w:val="12"/>
          <w:numId w:val="0"/>
        </w:numPr>
        <w:tabs>
          <w:tab w:val="left" w:pos="1418"/>
        </w:tabs>
        <w:ind w:left="1985" w:hanging="1985"/>
        <w:jc w:val="both"/>
      </w:pPr>
    </w:p>
    <w:p w14:paraId="7198B94B" w14:textId="77777777" w:rsidR="00CE7626" w:rsidRPr="0061166C" w:rsidRDefault="00CE7626" w:rsidP="00CE7626">
      <w:pPr>
        <w:numPr>
          <w:ilvl w:val="12"/>
          <w:numId w:val="0"/>
        </w:numPr>
        <w:tabs>
          <w:tab w:val="left" w:pos="1418"/>
        </w:tabs>
        <w:ind w:left="1985" w:hanging="1985"/>
        <w:jc w:val="both"/>
      </w:pPr>
      <w:r w:rsidRPr="0061166C">
        <w:tab/>
        <w:t>(c)</w:t>
      </w:r>
      <w:r w:rsidRPr="0061166C">
        <w:tab/>
        <w:t>Disruption and scattering of most of the confining material; and</w:t>
      </w:r>
    </w:p>
    <w:p w14:paraId="0B096244" w14:textId="77777777" w:rsidR="00CE7626" w:rsidRPr="0061166C" w:rsidRDefault="00CE7626" w:rsidP="00CE7626">
      <w:pPr>
        <w:numPr>
          <w:ilvl w:val="12"/>
          <w:numId w:val="0"/>
        </w:numPr>
        <w:tabs>
          <w:tab w:val="left" w:pos="1418"/>
        </w:tabs>
        <w:ind w:left="1985" w:hanging="1985"/>
        <w:jc w:val="both"/>
      </w:pPr>
    </w:p>
    <w:p w14:paraId="020B9376" w14:textId="77777777" w:rsidR="00CE7626" w:rsidRPr="0061166C" w:rsidRDefault="00CE7626" w:rsidP="00CE7626">
      <w:pPr>
        <w:numPr>
          <w:ilvl w:val="12"/>
          <w:numId w:val="0"/>
        </w:numPr>
        <w:tabs>
          <w:tab w:val="left" w:pos="1418"/>
        </w:tabs>
        <w:ind w:left="1985" w:hanging="1985"/>
        <w:jc w:val="both"/>
      </w:pPr>
      <w:r w:rsidRPr="0061166C">
        <w:tab/>
        <w:t>(d)</w:t>
      </w:r>
      <w:r w:rsidRPr="0061166C">
        <w:tab/>
        <w:t>When appropriate, the measured rate of propagation in the substance.</w:t>
      </w:r>
    </w:p>
    <w:p w14:paraId="1124D7A8" w14:textId="77777777" w:rsidR="00CE7626" w:rsidRPr="0061166C" w:rsidRDefault="00CE7626" w:rsidP="00CE7626">
      <w:pPr>
        <w:numPr>
          <w:ilvl w:val="12"/>
          <w:numId w:val="0"/>
        </w:numPr>
        <w:tabs>
          <w:tab w:val="left" w:pos="1418"/>
        </w:tabs>
        <w:jc w:val="both"/>
      </w:pPr>
    </w:p>
    <w:p w14:paraId="4D720DF1" w14:textId="77777777" w:rsidR="00CE7626" w:rsidRPr="0061166C" w:rsidRDefault="00CE7626" w:rsidP="00CE7626">
      <w:pPr>
        <w:pStyle w:val="ManualHeading5"/>
        <w:rPr>
          <w:sz w:val="20"/>
          <w:szCs w:val="20"/>
        </w:rPr>
      </w:pPr>
      <w:r w:rsidRPr="0061166C">
        <w:rPr>
          <w:sz w:val="20"/>
          <w:szCs w:val="20"/>
        </w:rPr>
        <w:t>22.4.1.4.2</w:t>
      </w:r>
      <w:r w:rsidRPr="0061166C">
        <w:rPr>
          <w:sz w:val="20"/>
          <w:szCs w:val="20"/>
        </w:rPr>
        <w:tab/>
        <w:t>The test criteria are as follows:</w:t>
      </w:r>
    </w:p>
    <w:p w14:paraId="2B8DB317" w14:textId="77777777" w:rsidR="00CE7626" w:rsidRPr="0061166C" w:rsidRDefault="00CE7626" w:rsidP="00CE7626">
      <w:pPr>
        <w:numPr>
          <w:ilvl w:val="12"/>
          <w:numId w:val="0"/>
        </w:numPr>
        <w:tabs>
          <w:tab w:val="left" w:pos="1418"/>
        </w:tabs>
        <w:jc w:val="both"/>
      </w:pPr>
    </w:p>
    <w:p w14:paraId="761C3957" w14:textId="77777777" w:rsidR="00CE7626" w:rsidRPr="0061166C" w:rsidRDefault="00CE7626" w:rsidP="00CE7626">
      <w:pPr>
        <w:numPr>
          <w:ilvl w:val="12"/>
          <w:numId w:val="0"/>
        </w:numPr>
        <w:tabs>
          <w:tab w:val="left" w:pos="1418"/>
        </w:tabs>
        <w:ind w:left="1985" w:hanging="1985"/>
        <w:jc w:val="both"/>
      </w:pPr>
      <w:r w:rsidRPr="0061166C">
        <w:t>"Yes":</w:t>
      </w:r>
      <w:r w:rsidRPr="0061166C">
        <w:tab/>
        <w:t>-</w:t>
      </w:r>
      <w:r w:rsidRPr="0061166C">
        <w:tab/>
        <w:t>Formation of a crater at the test site or perforation of the witness plate beneath the product; both in combination with a disruption and scattering of most of the confining material; or the propagation velocity in the lower half of the package is constant and is above the velocity of sound in the substance.</w:t>
      </w:r>
    </w:p>
    <w:p w14:paraId="33D0C374" w14:textId="77777777" w:rsidR="00CE7626" w:rsidRPr="0061166C" w:rsidRDefault="00CE7626" w:rsidP="00CE7626">
      <w:pPr>
        <w:numPr>
          <w:ilvl w:val="12"/>
          <w:numId w:val="0"/>
        </w:numPr>
        <w:tabs>
          <w:tab w:val="left" w:pos="1418"/>
        </w:tabs>
        <w:ind w:left="1985" w:hanging="1985"/>
        <w:jc w:val="both"/>
      </w:pPr>
    </w:p>
    <w:p w14:paraId="6AE714ED" w14:textId="77777777" w:rsidR="00CE7626" w:rsidRPr="0061166C" w:rsidRDefault="00CE7626" w:rsidP="00CE7626">
      <w:pPr>
        <w:numPr>
          <w:ilvl w:val="12"/>
          <w:numId w:val="0"/>
        </w:numPr>
        <w:tabs>
          <w:tab w:val="left" w:pos="1418"/>
        </w:tabs>
        <w:ind w:left="1985" w:hanging="1985"/>
        <w:jc w:val="both"/>
      </w:pPr>
      <w:r w:rsidRPr="0061166C">
        <w:t>"No":</w:t>
      </w:r>
      <w:r w:rsidRPr="0061166C">
        <w:tab/>
        <w:t>-</w:t>
      </w:r>
      <w:r w:rsidRPr="0061166C">
        <w:tab/>
        <w:t>No formation of a crater at the test site, no perforation of the witness plate beneath the product, a velocity measurement (if made) shows that the rate of propagation is lower than the velocity of sound in the substance and, for solids, retrieval of unreacted substance after the test.</w:t>
      </w:r>
    </w:p>
    <w:p w14:paraId="3E1AB57E" w14:textId="77777777" w:rsidR="0061166C" w:rsidRDefault="0061166C" w:rsidP="00CE7626">
      <w:pPr>
        <w:pStyle w:val="ManualHeading4"/>
        <w:rPr>
          <w:sz w:val="20"/>
          <w:szCs w:val="20"/>
        </w:rPr>
      </w:pPr>
    </w:p>
    <w:p w14:paraId="21B1841C" w14:textId="77777777" w:rsidR="00CE7626" w:rsidRPr="0061166C" w:rsidRDefault="00CE7626" w:rsidP="00CE7626">
      <w:pPr>
        <w:pStyle w:val="ManualHeading4"/>
        <w:rPr>
          <w:sz w:val="20"/>
          <w:szCs w:val="20"/>
        </w:rPr>
      </w:pPr>
      <w:r w:rsidRPr="0061166C">
        <w:rPr>
          <w:sz w:val="20"/>
          <w:szCs w:val="20"/>
        </w:rPr>
        <w:t>22.4.1.5</w:t>
      </w:r>
      <w:r w:rsidRPr="0061166C">
        <w:rPr>
          <w:sz w:val="20"/>
          <w:szCs w:val="20"/>
        </w:rPr>
        <w:tab/>
      </w:r>
      <w:r w:rsidRPr="0061166C">
        <w:rPr>
          <w:i/>
          <w:sz w:val="20"/>
          <w:szCs w:val="20"/>
        </w:rPr>
        <w:t>Examples of results</w:t>
      </w:r>
    </w:p>
    <w:p w14:paraId="3225D7C7"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1984"/>
        <w:gridCol w:w="1586"/>
        <w:gridCol w:w="1249"/>
      </w:tblGrid>
      <w:tr w:rsidR="00CE7626" w:rsidRPr="0061166C" w14:paraId="1913EA07" w14:textId="77777777" w:rsidTr="00D366A7">
        <w:trPr>
          <w:cantSplit/>
        </w:trPr>
        <w:tc>
          <w:tcPr>
            <w:tcW w:w="4818" w:type="dxa"/>
            <w:tcBorders>
              <w:top w:val="single" w:sz="7" w:space="0" w:color="auto"/>
              <w:left w:val="nil"/>
              <w:bottom w:val="nil"/>
              <w:right w:val="nil"/>
            </w:tcBorders>
          </w:tcPr>
          <w:p w14:paraId="70D3AA3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984" w:type="dxa"/>
            <w:tcBorders>
              <w:top w:val="single" w:sz="7" w:space="0" w:color="auto"/>
              <w:left w:val="nil"/>
              <w:bottom w:val="nil"/>
              <w:right w:val="nil"/>
            </w:tcBorders>
          </w:tcPr>
          <w:p w14:paraId="0335A6F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rPr>
                <w:b/>
                <w:bCs/>
              </w:rPr>
              <w:t>Apparent density (kg/m3)</w:t>
            </w:r>
          </w:p>
        </w:tc>
        <w:tc>
          <w:tcPr>
            <w:tcW w:w="1586" w:type="dxa"/>
            <w:tcBorders>
              <w:top w:val="single" w:sz="7" w:space="0" w:color="auto"/>
              <w:left w:val="nil"/>
              <w:bottom w:val="nil"/>
              <w:right w:val="nil"/>
            </w:tcBorders>
          </w:tcPr>
          <w:p w14:paraId="3C5256C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Packaging</w:t>
            </w:r>
          </w:p>
        </w:tc>
        <w:tc>
          <w:tcPr>
            <w:tcW w:w="1249" w:type="dxa"/>
            <w:tcBorders>
              <w:top w:val="single" w:sz="7" w:space="0" w:color="auto"/>
              <w:left w:val="nil"/>
              <w:bottom w:val="nil"/>
              <w:right w:val="nil"/>
            </w:tcBorders>
          </w:tcPr>
          <w:p w14:paraId="3DD7C10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24CED7B1" w14:textId="77777777" w:rsidTr="00D366A7">
        <w:trPr>
          <w:cantSplit/>
        </w:trPr>
        <w:tc>
          <w:tcPr>
            <w:tcW w:w="4818" w:type="dxa"/>
            <w:tcBorders>
              <w:top w:val="single" w:sz="7" w:space="0" w:color="auto"/>
              <w:left w:val="nil"/>
              <w:bottom w:val="single" w:sz="7" w:space="0" w:color="auto"/>
              <w:right w:val="nil"/>
            </w:tcBorders>
          </w:tcPr>
          <w:p w14:paraId="2C05DDE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both"/>
            </w:pPr>
            <w:r w:rsidRPr="0061166C">
              <w:t>Dibenzoyl peroxide</w:t>
            </w:r>
          </w:p>
          <w:p w14:paraId="781E5B6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Dicyclohexyl peroxydicarbonate</w:t>
            </w:r>
          </w:p>
          <w:p w14:paraId="3FA4732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both"/>
            </w:pPr>
            <w:r w:rsidRPr="0061166C">
              <w:t>Dicyclohexyl peroxydicarbonate,</w:t>
            </w:r>
          </w:p>
          <w:p w14:paraId="22E17934"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48"/>
              <w:jc w:val="both"/>
            </w:pPr>
            <w:r w:rsidRPr="0061166C">
              <w:t xml:space="preserve"> with 10% water</w:t>
            </w:r>
          </w:p>
        </w:tc>
        <w:tc>
          <w:tcPr>
            <w:tcW w:w="1984" w:type="dxa"/>
            <w:tcBorders>
              <w:top w:val="single" w:sz="7" w:space="0" w:color="auto"/>
              <w:left w:val="nil"/>
              <w:bottom w:val="single" w:sz="7" w:space="0" w:color="auto"/>
              <w:right w:val="nil"/>
            </w:tcBorders>
          </w:tcPr>
          <w:p w14:paraId="3EF38CE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pPr>
            <w:r w:rsidRPr="0061166C">
              <w:t>730</w:t>
            </w:r>
          </w:p>
          <w:p w14:paraId="2071E2B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600</w:t>
            </w:r>
          </w:p>
          <w:p w14:paraId="4C13946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600</w:t>
            </w:r>
          </w:p>
        </w:tc>
        <w:tc>
          <w:tcPr>
            <w:tcW w:w="1586" w:type="dxa"/>
            <w:tcBorders>
              <w:top w:val="single" w:sz="7" w:space="0" w:color="auto"/>
              <w:left w:val="nil"/>
              <w:bottom w:val="single" w:sz="7" w:space="0" w:color="auto"/>
              <w:right w:val="nil"/>
            </w:tcBorders>
          </w:tcPr>
          <w:p w14:paraId="2630C19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pPr>
            <w:r w:rsidRPr="0061166C">
              <w:t>1G, 25 kg</w:t>
            </w:r>
          </w:p>
          <w:p w14:paraId="377F314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1G, 5 kg</w:t>
            </w:r>
          </w:p>
          <w:p w14:paraId="2591EA2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1G, 5 kg</w:t>
            </w:r>
          </w:p>
        </w:tc>
        <w:tc>
          <w:tcPr>
            <w:tcW w:w="1249" w:type="dxa"/>
            <w:tcBorders>
              <w:top w:val="single" w:sz="7" w:space="0" w:color="auto"/>
              <w:left w:val="nil"/>
              <w:bottom w:val="single" w:sz="7" w:space="0" w:color="auto"/>
              <w:right w:val="nil"/>
            </w:tcBorders>
          </w:tcPr>
          <w:p w14:paraId="69CFA11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00"/>
              <w:jc w:val="center"/>
              <w:rPr>
                <w:b/>
                <w:bCs/>
              </w:rPr>
            </w:pPr>
            <w:r w:rsidRPr="0061166C">
              <w:t>Yes</w:t>
            </w:r>
            <w:r w:rsidRPr="0061166C">
              <w:rPr>
                <w:b/>
                <w:bCs/>
                <w:vertAlign w:val="superscript"/>
              </w:rPr>
              <w:t>a</w:t>
            </w:r>
          </w:p>
          <w:p w14:paraId="5D63FCE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No</w:t>
            </w:r>
            <w:r w:rsidRPr="0061166C">
              <w:rPr>
                <w:b/>
                <w:bCs/>
                <w:vertAlign w:val="superscript"/>
              </w:rPr>
              <w:t>b</w:t>
            </w:r>
          </w:p>
          <w:p w14:paraId="5FE9BB9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jc w:val="center"/>
            </w:pPr>
            <w:r w:rsidRPr="0061166C">
              <w:t>No</w:t>
            </w:r>
            <w:r w:rsidRPr="0061166C">
              <w:rPr>
                <w:b/>
                <w:bCs/>
                <w:vertAlign w:val="superscript"/>
              </w:rPr>
              <w:t>b</w:t>
            </w:r>
          </w:p>
        </w:tc>
      </w:tr>
    </w:tbl>
    <w:p w14:paraId="2E35657D"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pPr>
    </w:p>
    <w:p w14:paraId="51832B20" w14:textId="77777777" w:rsidR="00CE7626" w:rsidRPr="0061166C" w:rsidRDefault="00CE7626" w:rsidP="00CE7626">
      <w:pPr>
        <w:keepNext/>
        <w:keepLines/>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 xml:space="preserve">Performed in duplicate. Detection of detonation by formation of crater. </w:t>
      </w:r>
    </w:p>
    <w:p w14:paraId="301A45BD" w14:textId="77777777" w:rsidR="00CE7626" w:rsidRPr="0061166C" w:rsidRDefault="00CE7626" w:rsidP="00CE7626">
      <w:pPr>
        <w:keepNext/>
        <w:keepLines/>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b</w:t>
      </w:r>
      <w:r w:rsidRPr="0061166C">
        <w:rPr>
          <w:b/>
          <w:bCs/>
        </w:rPr>
        <w:tab/>
      </w:r>
      <w:r w:rsidRPr="0061166C">
        <w:rPr>
          <w:i/>
          <w:iCs/>
        </w:rPr>
        <w:t>Tests performed in duplicate. Propagation velocity measured instead of using a witness plate.</w:t>
      </w:r>
    </w:p>
    <w:p w14:paraId="7AF238B3" w14:textId="77777777" w:rsidR="00CE7626" w:rsidRPr="0061166C" w:rsidRDefault="00CE7626" w:rsidP="00CE7626">
      <w:pPr>
        <w:keepNext/>
        <w:keepLines/>
        <w:numPr>
          <w:ilvl w:val="12"/>
          <w:numId w:val="0"/>
        </w:numPr>
        <w:tabs>
          <w:tab w:val="left" w:pos="540"/>
          <w:tab w:val="left" w:pos="1134"/>
          <w:tab w:val="left" w:pos="1701"/>
          <w:tab w:val="left" w:pos="2268"/>
          <w:tab w:val="left" w:pos="2835"/>
          <w:tab w:val="left" w:pos="3402"/>
        </w:tabs>
        <w:jc w:val="both"/>
      </w:pPr>
    </w:p>
    <w:p w14:paraId="39763173" w14:textId="77777777" w:rsidR="00CE7626" w:rsidRPr="0061166C" w:rsidRDefault="00CE7626" w:rsidP="00CE7626">
      <w:pPr>
        <w:keepLines/>
        <w:numPr>
          <w:ilvl w:val="12"/>
          <w:numId w:val="0"/>
        </w:numPr>
        <w:tabs>
          <w:tab w:val="left" w:pos="1134"/>
          <w:tab w:val="left" w:pos="1701"/>
          <w:tab w:val="left" w:pos="2268"/>
          <w:tab w:val="left" w:pos="2835"/>
          <w:tab w:val="left" w:pos="3402"/>
        </w:tabs>
        <w:jc w:val="both"/>
      </w:pPr>
    </w:p>
    <w:p w14:paraId="0653DD86"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br w:type="page"/>
      </w:r>
    </w:p>
    <w:p w14:paraId="5A6621DD" w14:textId="77777777" w:rsidR="00CE7626" w:rsidRPr="00697687" w:rsidRDefault="00CE7626" w:rsidP="00CE7626">
      <w:pPr>
        <w:numPr>
          <w:ilvl w:val="12"/>
          <w:numId w:val="0"/>
        </w:numPr>
        <w:tabs>
          <w:tab w:val="left" w:pos="1134"/>
          <w:tab w:val="left" w:pos="1701"/>
          <w:tab w:val="left" w:pos="2268"/>
          <w:tab w:val="left" w:pos="2835"/>
          <w:tab w:val="left" w:pos="3402"/>
        </w:tabs>
        <w:jc w:val="both"/>
      </w:pPr>
    </w:p>
    <w:p w14:paraId="1B2E005E" w14:textId="77777777" w:rsidR="00CE7626" w:rsidRPr="00697687" w:rsidRDefault="00CE7626" w:rsidP="00CE7626">
      <w:pPr>
        <w:numPr>
          <w:ilvl w:val="12"/>
          <w:numId w:val="0"/>
        </w:numPr>
        <w:tabs>
          <w:tab w:val="left" w:pos="1134"/>
          <w:tab w:val="left" w:pos="1701"/>
          <w:tab w:val="left" w:pos="2268"/>
          <w:tab w:val="left" w:pos="2835"/>
          <w:tab w:val="left" w:pos="3402"/>
        </w:tabs>
        <w:jc w:val="both"/>
      </w:pPr>
    </w:p>
    <w:p w14:paraId="4ED0CAE6" w14:textId="77777777" w:rsidR="00CE7626" w:rsidRPr="00697687" w:rsidRDefault="00CE7626" w:rsidP="00CE7626">
      <w:pPr>
        <w:numPr>
          <w:ilvl w:val="12"/>
          <w:numId w:val="0"/>
        </w:numPr>
        <w:tabs>
          <w:tab w:val="left" w:pos="1134"/>
          <w:tab w:val="left" w:pos="1701"/>
          <w:tab w:val="left" w:pos="2268"/>
          <w:tab w:val="left" w:pos="2835"/>
          <w:tab w:val="left" w:pos="3402"/>
        </w:tabs>
        <w:jc w:val="both"/>
      </w:pPr>
    </w:p>
    <w:p w14:paraId="3B04AE99"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pict w14:anchorId="6FA358F6">
          <v:shape id="Afbeelding 11" o:spid="_x0000_i1032" type="#_x0000_t75" style="width:463.7pt;height:503.45pt;visibility:visible;mso-wrap-style:square">
            <v:imagedata r:id="rId23" o:title=""/>
          </v:shape>
        </w:pict>
      </w:r>
    </w:p>
    <w:p w14:paraId="3DAB03A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64B77F2C"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rPr>
      </w:pPr>
      <w:r>
        <w:rPr>
          <w:noProof/>
          <w:sz w:val="18"/>
        </w:rPr>
        <w:pict w14:anchorId="6898C2E9">
          <v:line id="Line 15" o:spid="_x0000_s1085" style="position:absolute;left:0;text-align:lef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NC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S7ANC&#10;EwIAACsEAAAOAAAAAAAAAAAAAAAAAC4CAABkcnMvZTJvRG9jLnhtbFBLAQItABQABgAIAAAAIQBK&#10;s7hN2wAAAAYBAAAPAAAAAAAAAAAAAAAAAG0EAABkcnMvZG93bnJldi54bWxQSwUGAAAAAAQABADz&#10;AAAAdQUAAAAA&#10;" o:allowincell="f" strokeweight=".96pt">
            <w10:wrap anchorx="margin"/>
          </v:line>
        </w:pict>
      </w:r>
    </w:p>
    <w:p w14:paraId="6E96979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22428F8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Explosive charges</w:t>
      </w:r>
    </w:p>
    <w:p w14:paraId="6E897B92"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(B)</w:t>
      </w:r>
      <w:r w:rsidRPr="0061166C">
        <w:rPr>
          <w:szCs w:val="22"/>
        </w:rPr>
        <w:tab/>
        <w:t>Line of symmetry</w:t>
      </w:r>
    </w:p>
    <w:p w14:paraId="2B56731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Top view of cylindrical package</w:t>
      </w:r>
    </w:p>
    <w:p w14:paraId="2E8A3EA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(D)</w:t>
      </w:r>
      <w:r w:rsidRPr="0061166C">
        <w:rPr>
          <w:szCs w:val="22"/>
        </w:rPr>
        <w:tab/>
        <w:t>Top view of rectangular package</w:t>
      </w:r>
    </w:p>
    <w:p w14:paraId="08926BD5"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rPr>
      </w:pPr>
      <w:r>
        <w:rPr>
          <w:noProof/>
          <w:sz w:val="18"/>
        </w:rPr>
        <w:pict w14:anchorId="477A5410">
          <v:line id="Line 16" o:spid="_x0000_s1084" style="position:absolute;left:0;text-align:lef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7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RC+B7&#10;EwIAACsEAAAOAAAAAAAAAAAAAAAAAC4CAABkcnMvZTJvRG9jLnhtbFBLAQItABQABgAIAAAAIQBK&#10;s7hN2wAAAAYBAAAPAAAAAAAAAAAAAAAAAG0EAABkcnMvZG93bnJldi54bWxQSwUGAAAAAAQABADz&#10;AAAAdQUAAAAA&#10;" o:allowincell="f" strokeweight=".96pt">
            <w10:wrap anchorx="margin"/>
          </v:line>
        </w:pict>
      </w:r>
    </w:p>
    <w:p w14:paraId="743F71B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0FA612E"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22.4.1.1: DETONATION TEST IN PACKAGE</w:t>
      </w:r>
    </w:p>
    <w:p w14:paraId="606F0A89"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p>
    <w:p w14:paraId="1EF40808"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b/>
          <w:bCs/>
          <w:sz w:val="22"/>
          <w:szCs w:val="22"/>
        </w:rPr>
      </w:pPr>
    </w:p>
    <w:p w14:paraId="12E4E1B7"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b/>
          <w:bCs/>
          <w:sz w:val="26"/>
          <w:szCs w:val="26"/>
        </w:rPr>
        <w:sectPr w:rsidR="00CE7626" w:rsidRPr="00AE1200" w:rsidSect="00F22B03">
          <w:type w:val="oddPage"/>
          <w:pgSz w:w="11906" w:h="16838" w:code="9"/>
          <w:pgMar w:top="1134" w:right="1134" w:bottom="851" w:left="1134" w:header="851" w:footer="1134" w:gutter="0"/>
          <w:cols w:space="720"/>
          <w:noEndnote/>
        </w:sectPr>
      </w:pPr>
    </w:p>
    <w:p w14:paraId="71B3F5E8" w14:textId="77777777" w:rsidR="00CE7626" w:rsidRPr="00AE1200" w:rsidRDefault="00CE7626" w:rsidP="00CE7626">
      <w:pPr>
        <w:pStyle w:val="ManualHeading1"/>
        <w:rPr>
          <w:sz w:val="22"/>
          <w:szCs w:val="22"/>
        </w:rPr>
      </w:pPr>
      <w:r w:rsidRPr="00AE1200">
        <w:lastRenderedPageBreak/>
        <w:t>SECTION 23</w:t>
      </w:r>
      <w:r>
        <w:br/>
      </w:r>
      <w:r>
        <w:br/>
      </w:r>
      <w:r w:rsidRPr="00AE1200">
        <w:t>TEST SERIES C</w:t>
      </w:r>
    </w:p>
    <w:p w14:paraId="1FEDA99D" w14:textId="77777777" w:rsidR="00CE7626" w:rsidRPr="00AE1200" w:rsidRDefault="00CE7626" w:rsidP="00CE7626">
      <w:pPr>
        <w:numPr>
          <w:ilvl w:val="12"/>
          <w:numId w:val="0"/>
        </w:numPr>
        <w:tabs>
          <w:tab w:val="left" w:pos="1418"/>
        </w:tabs>
        <w:jc w:val="both"/>
        <w:rPr>
          <w:sz w:val="22"/>
          <w:szCs w:val="22"/>
        </w:rPr>
      </w:pPr>
    </w:p>
    <w:p w14:paraId="7B90A7E6" w14:textId="77777777" w:rsidR="00CE7626" w:rsidRPr="0061166C" w:rsidRDefault="00CE7626" w:rsidP="00CE7626">
      <w:pPr>
        <w:numPr>
          <w:ilvl w:val="12"/>
          <w:numId w:val="0"/>
        </w:numPr>
        <w:tabs>
          <w:tab w:val="left" w:pos="1418"/>
        </w:tabs>
        <w:jc w:val="both"/>
      </w:pPr>
    </w:p>
    <w:p w14:paraId="778627C6" w14:textId="77777777" w:rsidR="00CE7626" w:rsidRPr="0061166C" w:rsidRDefault="00CE7626" w:rsidP="00CE7626">
      <w:pPr>
        <w:pStyle w:val="ManualHeading2"/>
        <w:rPr>
          <w:sz w:val="20"/>
          <w:szCs w:val="20"/>
        </w:rPr>
      </w:pPr>
      <w:r w:rsidRPr="0061166C">
        <w:rPr>
          <w:sz w:val="20"/>
          <w:szCs w:val="20"/>
        </w:rPr>
        <w:t>23.1</w:t>
      </w:r>
      <w:r w:rsidRPr="0061166C">
        <w:rPr>
          <w:sz w:val="20"/>
          <w:szCs w:val="20"/>
        </w:rPr>
        <w:tab/>
        <w:t>Introduction</w:t>
      </w:r>
    </w:p>
    <w:p w14:paraId="70B0D5A1" w14:textId="77777777" w:rsidR="00CE7626" w:rsidRPr="0061166C" w:rsidRDefault="00CE7626" w:rsidP="00CE7626">
      <w:pPr>
        <w:numPr>
          <w:ilvl w:val="12"/>
          <w:numId w:val="0"/>
        </w:numPr>
        <w:tabs>
          <w:tab w:val="left" w:pos="1418"/>
        </w:tabs>
        <w:jc w:val="both"/>
      </w:pPr>
    </w:p>
    <w:p w14:paraId="4B0087AF" w14:textId="77777777" w:rsidR="00CE7626" w:rsidRPr="0061166C" w:rsidRDefault="00CE7626" w:rsidP="00CE7626">
      <w:pPr>
        <w:pStyle w:val="BodyText"/>
        <w:numPr>
          <w:ilvl w:val="12"/>
          <w:numId w:val="0"/>
        </w:numPr>
      </w:pPr>
      <w:r w:rsidRPr="0061166C">
        <w:tab/>
        <w:t>Test series C comprises laboratory tests and criteria concerning propagation of deflagration as requested in boxes 3, 4 and 5 of Figure 20.1.</w:t>
      </w:r>
    </w:p>
    <w:p w14:paraId="6E622AB3" w14:textId="77777777" w:rsidR="00CE7626" w:rsidRPr="0061166C" w:rsidRDefault="00CE7626" w:rsidP="00CE7626">
      <w:pPr>
        <w:numPr>
          <w:ilvl w:val="12"/>
          <w:numId w:val="0"/>
        </w:numPr>
        <w:tabs>
          <w:tab w:val="left" w:pos="1418"/>
        </w:tabs>
        <w:jc w:val="both"/>
      </w:pPr>
    </w:p>
    <w:p w14:paraId="470D04F8" w14:textId="77777777" w:rsidR="00CE7626" w:rsidRPr="0061166C" w:rsidRDefault="00CE7626" w:rsidP="00CE7626">
      <w:pPr>
        <w:pStyle w:val="ManualHeading2"/>
        <w:rPr>
          <w:sz w:val="20"/>
          <w:szCs w:val="20"/>
        </w:rPr>
      </w:pPr>
      <w:r w:rsidRPr="0061166C">
        <w:rPr>
          <w:sz w:val="20"/>
          <w:szCs w:val="20"/>
        </w:rPr>
        <w:t>23.2</w:t>
      </w:r>
      <w:r w:rsidRPr="0061166C">
        <w:rPr>
          <w:sz w:val="20"/>
          <w:szCs w:val="20"/>
        </w:rPr>
        <w:tab/>
        <w:t>Test methods</w:t>
      </w:r>
    </w:p>
    <w:p w14:paraId="59848651" w14:textId="77777777" w:rsidR="00CE7626" w:rsidRPr="0061166C" w:rsidRDefault="00CE7626" w:rsidP="00CE7626">
      <w:pPr>
        <w:numPr>
          <w:ilvl w:val="12"/>
          <w:numId w:val="0"/>
        </w:numPr>
        <w:tabs>
          <w:tab w:val="left" w:pos="1418"/>
        </w:tabs>
        <w:jc w:val="both"/>
      </w:pPr>
    </w:p>
    <w:p w14:paraId="4C21C4AA" w14:textId="77777777" w:rsidR="00CE7626" w:rsidRPr="0061166C" w:rsidRDefault="00CE7626" w:rsidP="00CE7626">
      <w:pPr>
        <w:tabs>
          <w:tab w:val="left" w:pos="1418"/>
        </w:tabs>
        <w:jc w:val="both"/>
      </w:pPr>
      <w:r w:rsidRPr="0061166C">
        <w:t>23.2.1</w:t>
      </w:r>
      <w:r w:rsidRPr="0061166C">
        <w:tab/>
        <w:t>The question "Can it propagate a deflagration?" (boxes 3, 4 and 5 of Figure 20.1) is answered on the basis of the results of one, or if necessary both, of the test methods in Table 23.1.</w:t>
      </w:r>
    </w:p>
    <w:p w14:paraId="46829589" w14:textId="77777777" w:rsidR="00CE7626" w:rsidRPr="0061166C" w:rsidRDefault="00CE7626" w:rsidP="00CE7626">
      <w:pPr>
        <w:numPr>
          <w:ilvl w:val="12"/>
          <w:numId w:val="0"/>
        </w:numPr>
        <w:tabs>
          <w:tab w:val="left" w:pos="1418"/>
        </w:tabs>
        <w:jc w:val="both"/>
      </w:pPr>
    </w:p>
    <w:p w14:paraId="1AAF7234"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rPr>
        <w:t>Table 23.1: TEST METHODS FOR TEST SERIES C</w:t>
      </w:r>
    </w:p>
    <w:p w14:paraId="57BCE8AA"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684F32EA" w14:textId="77777777" w:rsidTr="00D366A7">
        <w:trPr>
          <w:cantSplit/>
        </w:trPr>
        <w:tc>
          <w:tcPr>
            <w:tcW w:w="2834" w:type="dxa"/>
            <w:tcBorders>
              <w:top w:val="single" w:sz="7" w:space="0" w:color="auto"/>
              <w:left w:val="nil"/>
              <w:bottom w:val="nil"/>
              <w:right w:val="nil"/>
            </w:tcBorders>
            <w:vAlign w:val="bottom"/>
          </w:tcPr>
          <w:p w14:paraId="0536AF4F"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1DF00C3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1D12764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Section</w:t>
            </w:r>
          </w:p>
        </w:tc>
      </w:tr>
      <w:tr w:rsidR="00CE7626" w:rsidRPr="0061166C" w14:paraId="5D53C847" w14:textId="77777777" w:rsidTr="00D366A7">
        <w:trPr>
          <w:cantSplit/>
        </w:trPr>
        <w:tc>
          <w:tcPr>
            <w:tcW w:w="2834" w:type="dxa"/>
            <w:tcBorders>
              <w:top w:val="single" w:sz="7" w:space="0" w:color="auto"/>
              <w:left w:val="nil"/>
              <w:bottom w:val="single" w:sz="7" w:space="0" w:color="auto"/>
              <w:right w:val="nil"/>
            </w:tcBorders>
          </w:tcPr>
          <w:p w14:paraId="416127A7"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C.1</w:t>
            </w:r>
          </w:p>
          <w:p w14:paraId="473B1A0B"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C.2</w:t>
            </w:r>
          </w:p>
        </w:tc>
        <w:tc>
          <w:tcPr>
            <w:tcW w:w="4875" w:type="dxa"/>
            <w:tcBorders>
              <w:top w:val="single" w:sz="7" w:space="0" w:color="auto"/>
              <w:left w:val="nil"/>
              <w:bottom w:val="single" w:sz="7" w:space="0" w:color="auto"/>
              <w:right w:val="nil"/>
            </w:tcBorders>
          </w:tcPr>
          <w:p w14:paraId="4162F2CF"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Time/pressure test</w:t>
            </w:r>
            <w:r w:rsidRPr="0061166C">
              <w:rPr>
                <w:b/>
                <w:bCs/>
                <w:vertAlign w:val="superscript"/>
              </w:rPr>
              <w:t>a</w:t>
            </w:r>
          </w:p>
          <w:p w14:paraId="0C09CEBC"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Deflagration test</w:t>
            </w:r>
            <w:r w:rsidRPr="0061166C">
              <w:rPr>
                <w:b/>
                <w:bCs/>
                <w:vertAlign w:val="superscript"/>
              </w:rPr>
              <w:t>a</w:t>
            </w:r>
          </w:p>
        </w:tc>
        <w:tc>
          <w:tcPr>
            <w:tcW w:w="1927" w:type="dxa"/>
            <w:tcBorders>
              <w:top w:val="single" w:sz="7" w:space="0" w:color="auto"/>
              <w:left w:val="nil"/>
              <w:bottom w:val="single" w:sz="7" w:space="0" w:color="auto"/>
              <w:right w:val="nil"/>
            </w:tcBorders>
          </w:tcPr>
          <w:p w14:paraId="6F4CCC7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23.4.1</w:t>
            </w:r>
          </w:p>
          <w:p w14:paraId="704D376A"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23.4.2</w:t>
            </w:r>
          </w:p>
        </w:tc>
      </w:tr>
    </w:tbl>
    <w:p w14:paraId="723745D9"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D7F91E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Recommended test.</w:t>
      </w:r>
    </w:p>
    <w:p w14:paraId="320D900E" w14:textId="77777777" w:rsidR="00CE7626" w:rsidRPr="0061166C" w:rsidRDefault="00CE7626" w:rsidP="00CE7626">
      <w:pPr>
        <w:numPr>
          <w:ilvl w:val="12"/>
          <w:numId w:val="0"/>
        </w:numPr>
        <w:tabs>
          <w:tab w:val="left" w:pos="1418"/>
        </w:tabs>
        <w:jc w:val="both"/>
      </w:pPr>
    </w:p>
    <w:p w14:paraId="4D5C3EF4" w14:textId="77777777" w:rsidR="00CE7626" w:rsidRPr="0061166C" w:rsidRDefault="00CE7626" w:rsidP="00CE7626">
      <w:pPr>
        <w:tabs>
          <w:tab w:val="left" w:pos="1418"/>
        </w:tabs>
        <w:jc w:val="both"/>
      </w:pPr>
      <w:r w:rsidRPr="0061166C">
        <w:t>23.2.2</w:t>
      </w:r>
      <w:r w:rsidRPr="0061166C">
        <w:tab/>
        <w:t>The answer is "Yes, rapidly" if shown to be so by either test. The answer is "Yes, slowly" if the deflagration test result is "Yes, slowly" and the time/pressure test result is not "Yes, rapidly". The answer is "No" if the deflagration test result is "No" and the time/pressure test is not "Yes, rapidly".</w:t>
      </w:r>
    </w:p>
    <w:p w14:paraId="66E7F69F" w14:textId="77777777" w:rsidR="00CE7626" w:rsidRPr="0061166C" w:rsidRDefault="00CE7626" w:rsidP="00CE7626">
      <w:pPr>
        <w:numPr>
          <w:ilvl w:val="12"/>
          <w:numId w:val="0"/>
        </w:numPr>
        <w:tabs>
          <w:tab w:val="left" w:pos="1418"/>
        </w:tabs>
        <w:jc w:val="both"/>
      </w:pPr>
    </w:p>
    <w:p w14:paraId="6BED25C0" w14:textId="77777777" w:rsidR="00CE7626" w:rsidRPr="0061166C" w:rsidRDefault="00CE7626" w:rsidP="00CE7626">
      <w:pPr>
        <w:pStyle w:val="ManualHeading2"/>
        <w:rPr>
          <w:sz w:val="20"/>
          <w:szCs w:val="20"/>
        </w:rPr>
      </w:pPr>
      <w:r w:rsidRPr="0061166C">
        <w:rPr>
          <w:sz w:val="20"/>
          <w:szCs w:val="20"/>
        </w:rPr>
        <w:t>23.3</w:t>
      </w:r>
      <w:r w:rsidRPr="0061166C">
        <w:rPr>
          <w:sz w:val="20"/>
          <w:szCs w:val="20"/>
        </w:rPr>
        <w:tab/>
        <w:t>Test conditions</w:t>
      </w:r>
    </w:p>
    <w:p w14:paraId="03CE177D" w14:textId="77777777" w:rsidR="00CE7626" w:rsidRPr="0061166C" w:rsidRDefault="00CE7626" w:rsidP="00CE7626">
      <w:pPr>
        <w:numPr>
          <w:ilvl w:val="12"/>
          <w:numId w:val="0"/>
        </w:numPr>
        <w:tabs>
          <w:tab w:val="left" w:pos="1418"/>
        </w:tabs>
        <w:jc w:val="both"/>
      </w:pPr>
    </w:p>
    <w:p w14:paraId="1467B6B5" w14:textId="77777777" w:rsidR="00CE7626" w:rsidRPr="0061166C" w:rsidRDefault="00CE7626" w:rsidP="00CE7626">
      <w:pPr>
        <w:pStyle w:val="ManualBodyText"/>
        <w:rPr>
          <w:sz w:val="20"/>
          <w:szCs w:val="20"/>
        </w:rPr>
      </w:pPr>
      <w:r w:rsidRPr="0061166C">
        <w:rPr>
          <w:sz w:val="20"/>
          <w:szCs w:val="20"/>
        </w:rPr>
        <w:t>23.3.1</w:t>
      </w:r>
      <w:r w:rsidRPr="0061166C">
        <w:rPr>
          <w:sz w:val="20"/>
          <w:szCs w:val="20"/>
        </w:rPr>
        <w:tab/>
        <w:t>The preliminary procedure (see section 20.3) should be carried out before performing these tests.</w:t>
      </w:r>
    </w:p>
    <w:p w14:paraId="69D8FC3E" w14:textId="77777777" w:rsidR="00CE7626" w:rsidRPr="0061166C" w:rsidRDefault="00CE7626" w:rsidP="00CE7626">
      <w:pPr>
        <w:numPr>
          <w:ilvl w:val="12"/>
          <w:numId w:val="0"/>
        </w:numPr>
        <w:tabs>
          <w:tab w:val="left" w:pos="1418"/>
        </w:tabs>
        <w:jc w:val="both"/>
        <w:rPr>
          <w:b/>
          <w:i/>
        </w:rPr>
      </w:pPr>
    </w:p>
    <w:p w14:paraId="4451C318" w14:textId="77777777" w:rsidR="00CE7626" w:rsidRPr="0061166C" w:rsidRDefault="00CE7626" w:rsidP="00CE7626">
      <w:pPr>
        <w:pStyle w:val="ManualHeading2"/>
        <w:rPr>
          <w:sz w:val="20"/>
          <w:szCs w:val="20"/>
        </w:rPr>
      </w:pPr>
      <w:r w:rsidRPr="0061166C">
        <w:rPr>
          <w:sz w:val="20"/>
          <w:szCs w:val="20"/>
        </w:rPr>
        <w:t>23.4</w:t>
      </w:r>
      <w:r w:rsidRPr="0061166C">
        <w:rPr>
          <w:sz w:val="20"/>
          <w:szCs w:val="20"/>
        </w:rPr>
        <w:tab/>
        <w:t>Series C test prescriptions</w:t>
      </w:r>
    </w:p>
    <w:p w14:paraId="0FB65121" w14:textId="77777777" w:rsidR="00CE7626" w:rsidRPr="0061166C" w:rsidRDefault="00CE7626" w:rsidP="00CE7626">
      <w:pPr>
        <w:numPr>
          <w:ilvl w:val="12"/>
          <w:numId w:val="0"/>
        </w:numPr>
        <w:tabs>
          <w:tab w:val="left" w:pos="1418"/>
        </w:tabs>
        <w:jc w:val="both"/>
      </w:pPr>
    </w:p>
    <w:p w14:paraId="6053178F" w14:textId="77777777" w:rsidR="00CE7626" w:rsidRPr="0061166C" w:rsidRDefault="00CE7626" w:rsidP="00CE7626">
      <w:pPr>
        <w:pStyle w:val="ManualHeading3"/>
        <w:rPr>
          <w:sz w:val="20"/>
          <w:szCs w:val="20"/>
        </w:rPr>
      </w:pPr>
      <w:r w:rsidRPr="0061166C">
        <w:rPr>
          <w:sz w:val="20"/>
          <w:szCs w:val="20"/>
        </w:rPr>
        <w:t>23.4.1</w:t>
      </w:r>
      <w:r w:rsidRPr="0061166C">
        <w:rPr>
          <w:sz w:val="20"/>
          <w:szCs w:val="20"/>
        </w:rPr>
        <w:tab/>
      </w:r>
      <w:r w:rsidRPr="0061166C">
        <w:rPr>
          <w:i/>
          <w:sz w:val="20"/>
          <w:szCs w:val="20"/>
        </w:rPr>
        <w:t>Test C.1: Time/pressure test</w:t>
      </w:r>
    </w:p>
    <w:p w14:paraId="6EBBA81B" w14:textId="77777777" w:rsidR="00CE7626" w:rsidRPr="0061166C" w:rsidRDefault="00CE7626" w:rsidP="00CE7626">
      <w:pPr>
        <w:numPr>
          <w:ilvl w:val="12"/>
          <w:numId w:val="0"/>
        </w:numPr>
        <w:tabs>
          <w:tab w:val="left" w:pos="1418"/>
        </w:tabs>
        <w:jc w:val="both"/>
      </w:pPr>
    </w:p>
    <w:p w14:paraId="302D07E0" w14:textId="77777777" w:rsidR="00CE7626" w:rsidRPr="0061166C" w:rsidRDefault="00CE7626" w:rsidP="00CE7626">
      <w:pPr>
        <w:pStyle w:val="ManualHeading4"/>
        <w:rPr>
          <w:sz w:val="20"/>
          <w:szCs w:val="20"/>
        </w:rPr>
      </w:pPr>
      <w:r w:rsidRPr="0061166C">
        <w:rPr>
          <w:sz w:val="20"/>
          <w:szCs w:val="20"/>
        </w:rPr>
        <w:t>23.4.1.1</w:t>
      </w:r>
      <w:r w:rsidRPr="0061166C">
        <w:rPr>
          <w:sz w:val="20"/>
          <w:szCs w:val="20"/>
        </w:rPr>
        <w:tab/>
      </w:r>
      <w:r w:rsidRPr="0061166C">
        <w:rPr>
          <w:i/>
          <w:sz w:val="20"/>
          <w:szCs w:val="20"/>
        </w:rPr>
        <w:t>Introduction</w:t>
      </w:r>
    </w:p>
    <w:p w14:paraId="4A93DDC9" w14:textId="77777777" w:rsidR="00CE7626" w:rsidRPr="0061166C" w:rsidRDefault="00CE7626" w:rsidP="00CE7626">
      <w:pPr>
        <w:numPr>
          <w:ilvl w:val="12"/>
          <w:numId w:val="0"/>
        </w:numPr>
        <w:tabs>
          <w:tab w:val="left" w:pos="1418"/>
        </w:tabs>
        <w:jc w:val="both"/>
      </w:pPr>
    </w:p>
    <w:p w14:paraId="25B057D1" w14:textId="77777777" w:rsidR="00CE7626" w:rsidRPr="0061166C" w:rsidRDefault="00CE7626" w:rsidP="00CE7626">
      <w:pPr>
        <w:tabs>
          <w:tab w:val="left" w:pos="1418"/>
        </w:tabs>
        <w:jc w:val="both"/>
      </w:pPr>
      <w:r w:rsidRPr="0061166C">
        <w:tab/>
        <w:t>This test is used to measure the ability of a substance</w:t>
      </w:r>
      <w:r w:rsidRPr="0061166C">
        <w:rPr>
          <w:rStyle w:val="FootnoteReference"/>
          <w:b/>
          <w:bCs/>
          <w:sz w:val="20"/>
        </w:rPr>
        <w:footnoteReference w:customMarkFollows="1" w:id="6"/>
        <w:t>1</w:t>
      </w:r>
      <w:r w:rsidRPr="0061166C">
        <w:t xml:space="preserve"> under confinement to propagate a deflagration. It may be used to answer the question in boxes 3, 4 and 5 of Figure 20.1.</w:t>
      </w:r>
    </w:p>
    <w:p w14:paraId="7925A0B3" w14:textId="77777777" w:rsidR="00CE7626" w:rsidRPr="0061166C" w:rsidRDefault="00CE7626" w:rsidP="00CE7626">
      <w:pPr>
        <w:numPr>
          <w:ilvl w:val="12"/>
          <w:numId w:val="0"/>
        </w:numPr>
        <w:tabs>
          <w:tab w:val="left" w:pos="1418"/>
        </w:tabs>
        <w:jc w:val="both"/>
      </w:pPr>
    </w:p>
    <w:p w14:paraId="3392E093" w14:textId="77777777" w:rsidR="00CE7626" w:rsidRPr="0061166C" w:rsidRDefault="00CE7626" w:rsidP="00CE7626">
      <w:pPr>
        <w:pStyle w:val="ManualHeading4"/>
        <w:rPr>
          <w:sz w:val="20"/>
          <w:szCs w:val="20"/>
        </w:rPr>
      </w:pPr>
      <w:r w:rsidRPr="0061166C">
        <w:rPr>
          <w:sz w:val="20"/>
          <w:szCs w:val="20"/>
        </w:rPr>
        <w:t>23.4.1.2</w:t>
      </w:r>
      <w:r w:rsidRPr="0061166C">
        <w:rPr>
          <w:sz w:val="20"/>
          <w:szCs w:val="20"/>
        </w:rPr>
        <w:tab/>
      </w:r>
      <w:r w:rsidRPr="0061166C">
        <w:rPr>
          <w:i/>
          <w:sz w:val="20"/>
          <w:szCs w:val="20"/>
        </w:rPr>
        <w:t>Apparatus and materials</w:t>
      </w:r>
    </w:p>
    <w:p w14:paraId="24BE3076" w14:textId="77777777" w:rsidR="00CE7626" w:rsidRPr="0061166C" w:rsidRDefault="00CE7626" w:rsidP="00CE7626">
      <w:pPr>
        <w:numPr>
          <w:ilvl w:val="12"/>
          <w:numId w:val="0"/>
        </w:numPr>
        <w:tabs>
          <w:tab w:val="left" w:pos="1418"/>
        </w:tabs>
        <w:jc w:val="both"/>
      </w:pPr>
    </w:p>
    <w:p w14:paraId="2F55D62A" w14:textId="77777777" w:rsidR="00CE7626" w:rsidRPr="0061166C" w:rsidRDefault="00CE7626" w:rsidP="00CE7626">
      <w:pPr>
        <w:tabs>
          <w:tab w:val="left" w:pos="1418"/>
        </w:tabs>
        <w:jc w:val="both"/>
      </w:pPr>
      <w:r w:rsidRPr="0061166C">
        <w:t>23.4.1.2.1</w:t>
      </w:r>
      <w:r w:rsidRPr="0061166C">
        <w:tab/>
        <w:t xml:space="preserve">The time/pressure apparatus (Figure 23.4.1.1)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59 mm beyond the pressure vessel body and has a bore of 6 mm. The end of the side-arm is rebated and threaded to accept a diaphragm type pressure transducer. Any pressure-measuring device may be used provided that it is not affected by the </w:t>
      </w:r>
      <w:r w:rsidRPr="0061166C">
        <w:lastRenderedPageBreak/>
        <w:t>hot gases or decomposition products and is capable of responding to rates of pressure rise of 690 to 2 070 kPa in not more than 5 ms.</w:t>
      </w:r>
    </w:p>
    <w:p w14:paraId="0B05E50C" w14:textId="77777777" w:rsidR="00CE7626" w:rsidRPr="0061166C" w:rsidRDefault="00CE7626" w:rsidP="00CE7626">
      <w:pPr>
        <w:numPr>
          <w:ilvl w:val="12"/>
          <w:numId w:val="0"/>
        </w:numPr>
        <w:tabs>
          <w:tab w:val="left" w:pos="1418"/>
        </w:tabs>
        <w:jc w:val="both"/>
      </w:pPr>
    </w:p>
    <w:p w14:paraId="7C30C463" w14:textId="77777777" w:rsidR="00CE7626" w:rsidRPr="0061166C" w:rsidRDefault="00CE7626" w:rsidP="00CE7626">
      <w:pPr>
        <w:tabs>
          <w:tab w:val="left" w:pos="1418"/>
        </w:tabs>
        <w:jc w:val="both"/>
      </w:pPr>
      <w:r w:rsidRPr="0061166C">
        <w:t>23.4.1.2.2</w:t>
      </w:r>
      <w:r w:rsidRPr="0061166C">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kPa) held in place with a retaining plug which has a 20 mm bore. A suitable deformable washer or rubber ring is used with both plugs to ensure a good seal. A support stand (Figure 23.4.1.2) holds the assembly in the correct attitude during use. This comprises a mild steel base plate measuring 235 mm × 184 mm × 6 mm and a 185 mm length of square hollow section (S.H.S.) 70 × 70 × 4 mm.</w:t>
      </w:r>
    </w:p>
    <w:p w14:paraId="75EB11A8" w14:textId="77777777" w:rsidR="00CE7626" w:rsidRPr="0061166C" w:rsidRDefault="00CE7626" w:rsidP="00CE7626">
      <w:pPr>
        <w:numPr>
          <w:ilvl w:val="12"/>
          <w:numId w:val="0"/>
        </w:numPr>
        <w:tabs>
          <w:tab w:val="left" w:pos="1418"/>
        </w:tabs>
        <w:jc w:val="both"/>
      </w:pPr>
    </w:p>
    <w:p w14:paraId="5611586F" w14:textId="77777777" w:rsidR="00CE7626" w:rsidRPr="0061166C" w:rsidRDefault="00CE7626" w:rsidP="00CE7626">
      <w:pPr>
        <w:tabs>
          <w:tab w:val="left" w:pos="1418"/>
        </w:tabs>
        <w:jc w:val="both"/>
      </w:pPr>
      <w:r w:rsidRPr="0061166C">
        <w:t>23.4.1.2.3</w:t>
      </w:r>
      <w:r w:rsidRPr="0061166C">
        <w:tab/>
        <w:t>A section is cut from each of two opposite sides at one end of the length of S.H.S. so that a structure having two flat sided legs surmounted by an 86 mm length of intact box section results. The ends of these flat sides are cut at an angle of 60° to the horizontal and welded to the base plate.</w:t>
      </w:r>
    </w:p>
    <w:p w14:paraId="727A84A5" w14:textId="77777777" w:rsidR="00CE7626" w:rsidRPr="0061166C" w:rsidRDefault="00CE7626" w:rsidP="00CE7626">
      <w:pPr>
        <w:numPr>
          <w:ilvl w:val="12"/>
          <w:numId w:val="0"/>
        </w:numPr>
        <w:tabs>
          <w:tab w:val="left" w:pos="1418"/>
        </w:tabs>
        <w:jc w:val="both"/>
      </w:pPr>
    </w:p>
    <w:p w14:paraId="613FA47A" w14:textId="77777777" w:rsidR="00CE7626" w:rsidRPr="0061166C" w:rsidRDefault="00CE7626" w:rsidP="00CE7626">
      <w:pPr>
        <w:tabs>
          <w:tab w:val="left" w:pos="1418"/>
        </w:tabs>
        <w:jc w:val="both"/>
      </w:pPr>
      <w:r w:rsidRPr="0061166C">
        <w:t>23.4.1.2.4</w:t>
      </w:r>
      <w:r w:rsidRPr="0061166C">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14:paraId="6195C3F2" w14:textId="77777777" w:rsidR="00CE7626" w:rsidRPr="0061166C" w:rsidRDefault="00CE7626" w:rsidP="00CE7626">
      <w:pPr>
        <w:numPr>
          <w:ilvl w:val="12"/>
          <w:numId w:val="0"/>
        </w:numPr>
        <w:tabs>
          <w:tab w:val="left" w:pos="1418"/>
        </w:tabs>
        <w:jc w:val="both"/>
      </w:pPr>
    </w:p>
    <w:p w14:paraId="498AFCC5" w14:textId="77777777" w:rsidR="00CE7626" w:rsidRPr="0061166C" w:rsidRDefault="00CE7626" w:rsidP="00CE7626">
      <w:pPr>
        <w:tabs>
          <w:tab w:val="left" w:pos="1418"/>
        </w:tabs>
        <w:jc w:val="both"/>
      </w:pPr>
      <w:r w:rsidRPr="0061166C">
        <w:t>23.4.1.2.5</w:t>
      </w:r>
      <w:r w:rsidRPr="0061166C">
        <w:tab/>
        <w:t>The ignition system consists of an electric fusehead of the type commonly used in low tension detonators, together with a 13 mm square piece of primed cambric. Fuseheads with equivalent properties may be used. Primed cambric consists of a linen fabric coated on both sides with a potassium nitrate/silicon/sulphurless gunpowder pyrotechnic composition</w:t>
      </w:r>
      <w:r w:rsidRPr="0061166C">
        <w:rPr>
          <w:rStyle w:val="FootnoteReference"/>
          <w:b/>
          <w:bCs/>
          <w:sz w:val="20"/>
        </w:rPr>
        <w:footnoteReference w:customMarkFollows="1" w:id="7"/>
        <w:t>2</w:t>
      </w:r>
      <w:r w:rsidRPr="0061166C">
        <w:t xml:space="preserve">. </w:t>
      </w:r>
    </w:p>
    <w:p w14:paraId="740FF3F2" w14:textId="77777777" w:rsidR="00CE7626" w:rsidRPr="0061166C" w:rsidRDefault="00CE7626" w:rsidP="00CE7626">
      <w:pPr>
        <w:keepNext/>
        <w:keepLines/>
        <w:numPr>
          <w:ilvl w:val="12"/>
          <w:numId w:val="0"/>
        </w:numPr>
        <w:tabs>
          <w:tab w:val="left" w:pos="1418"/>
        </w:tabs>
        <w:jc w:val="both"/>
      </w:pPr>
    </w:p>
    <w:p w14:paraId="230E77B6" w14:textId="77777777" w:rsidR="00CE7626" w:rsidRPr="0061166C" w:rsidRDefault="00CE7626" w:rsidP="00CE7626">
      <w:pPr>
        <w:pStyle w:val="BodyText"/>
      </w:pPr>
      <w:r w:rsidRPr="0061166C">
        <w:t>23.4.1.2.6</w:t>
      </w:r>
      <w:r w:rsidRPr="0061166C">
        <w:tab/>
        <w:t>The procedure for the preparation of the ignition assembly for solids starts with separation of the brass foil contacts of an electric fusehead from its insulator, (see Figure 23.4.1.3). The exposed portion of insulation is then cut off. The fusehead is then fixed onto the terminals of the firing plug by means of the brass contacts such that the tip of the fusehead is 13 mm above the surface of the firing plug. An approximately 13 mm square piece of primed cambric is pierced through the centre and positioned over the attached fusehead around which it is then folded and secured with fine cotton thread.</w:t>
      </w:r>
    </w:p>
    <w:p w14:paraId="7D135110" w14:textId="77777777" w:rsidR="00CE7626" w:rsidRPr="0061166C" w:rsidRDefault="00CE7626" w:rsidP="00CE7626">
      <w:pPr>
        <w:tabs>
          <w:tab w:val="left" w:pos="1418"/>
        </w:tabs>
        <w:jc w:val="both"/>
      </w:pPr>
    </w:p>
    <w:p w14:paraId="6919CBBF" w14:textId="77777777" w:rsidR="00CE7626" w:rsidRPr="0061166C" w:rsidRDefault="00CE7626" w:rsidP="00CE7626">
      <w:pPr>
        <w:tabs>
          <w:tab w:val="left" w:pos="1418"/>
        </w:tabs>
        <w:jc w:val="both"/>
      </w:pPr>
      <w:r w:rsidRPr="0061166C">
        <w:t>23.4.1.2.7</w:t>
      </w:r>
      <w:r w:rsidRPr="0061166C">
        <w:tab/>
        <w:t>For liquids samples, a single piece of thin PVC sheathing, or equivalent, is used to cover the primed cambric in such a way that the primed cambric is not in contact with the liquid sample. The leads of the resistance wire are then fixed onto the terminals of the firing plug such that the tip of the primed cambric is above the surface of the firing plug.</w:t>
      </w:r>
    </w:p>
    <w:p w14:paraId="1DAA3ED2" w14:textId="77777777" w:rsidR="00CE7626" w:rsidRPr="0061166C" w:rsidRDefault="00CE7626" w:rsidP="00CE7626">
      <w:pPr>
        <w:keepLines/>
        <w:numPr>
          <w:ilvl w:val="12"/>
          <w:numId w:val="0"/>
        </w:numPr>
        <w:tabs>
          <w:tab w:val="left" w:pos="1418"/>
        </w:tabs>
        <w:jc w:val="both"/>
      </w:pPr>
    </w:p>
    <w:p w14:paraId="2738CF5D" w14:textId="77777777" w:rsidR="00CE7626" w:rsidRPr="0061166C" w:rsidRDefault="00CE7626" w:rsidP="00CE7626">
      <w:pPr>
        <w:pStyle w:val="ManualHeading4"/>
        <w:rPr>
          <w:sz w:val="20"/>
          <w:szCs w:val="20"/>
        </w:rPr>
      </w:pPr>
      <w:r w:rsidRPr="0061166C">
        <w:rPr>
          <w:sz w:val="20"/>
          <w:szCs w:val="20"/>
        </w:rPr>
        <w:t>23.4.1.3</w:t>
      </w:r>
      <w:r w:rsidRPr="0061166C">
        <w:rPr>
          <w:sz w:val="20"/>
          <w:szCs w:val="20"/>
        </w:rPr>
        <w:tab/>
      </w:r>
      <w:r w:rsidRPr="0061166C">
        <w:rPr>
          <w:i/>
          <w:sz w:val="20"/>
          <w:szCs w:val="20"/>
        </w:rPr>
        <w:t>Procedure</w:t>
      </w:r>
    </w:p>
    <w:p w14:paraId="4977EACA" w14:textId="77777777" w:rsidR="00CE7626" w:rsidRPr="0061166C" w:rsidRDefault="00CE7626" w:rsidP="00CE7626">
      <w:pPr>
        <w:numPr>
          <w:ilvl w:val="12"/>
          <w:numId w:val="0"/>
        </w:numPr>
        <w:tabs>
          <w:tab w:val="left" w:pos="1418"/>
        </w:tabs>
        <w:jc w:val="both"/>
      </w:pPr>
    </w:p>
    <w:p w14:paraId="18773694" w14:textId="77777777" w:rsidR="00CE7626" w:rsidRPr="0061166C" w:rsidRDefault="00CE7626" w:rsidP="00CE7626">
      <w:pPr>
        <w:tabs>
          <w:tab w:val="left" w:pos="1418"/>
        </w:tabs>
        <w:jc w:val="both"/>
      </w:pPr>
      <w:r w:rsidRPr="0061166C">
        <w:t>23.4.1.3.1</w:t>
      </w:r>
      <w:r w:rsidRPr="0061166C">
        <w:tab/>
        <w:t>The apparatus assembled, complete with pressure transducer but without the aluminium bursting disc in position, is supported firing plug end down. 5.0 g</w:t>
      </w:r>
      <w:r w:rsidRPr="0061166C">
        <w:rPr>
          <w:rStyle w:val="FootnoteReference"/>
          <w:b/>
          <w:bCs/>
          <w:sz w:val="20"/>
        </w:rPr>
        <w:footnoteReference w:customMarkFollows="1" w:id="8"/>
        <w:t>3</w:t>
      </w:r>
      <w:r w:rsidRPr="0061166C">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washer or rubber ring and aluminium bursting disc are placed in position and the retaining plug is screwed in tightly. The charged vessel is transferred to the firing support stand, bursting disc uppermost, which should be contained in a suitable, armoured fume cupboard or firing cell. A power source is connected to the external terminals of the firing plug and the charge is fired. The signal produced by the pressure transducer is recorded on a suitable data acquisition system which allows both evaluation and a permanent record of the time/pressure profile to be achieved.</w:t>
      </w:r>
    </w:p>
    <w:p w14:paraId="30759486" w14:textId="77777777" w:rsidR="00CE7626" w:rsidRPr="0061166C" w:rsidRDefault="00CE7626" w:rsidP="00CE7626">
      <w:pPr>
        <w:tabs>
          <w:tab w:val="left" w:pos="1418"/>
        </w:tabs>
        <w:jc w:val="both"/>
      </w:pPr>
    </w:p>
    <w:p w14:paraId="29CF9A78" w14:textId="77777777" w:rsidR="00CE7626" w:rsidRPr="0061166C" w:rsidRDefault="00CE7626" w:rsidP="00CE7626">
      <w:pPr>
        <w:tabs>
          <w:tab w:val="left" w:pos="1418"/>
        </w:tabs>
        <w:jc w:val="both"/>
      </w:pPr>
      <w:r w:rsidRPr="0061166C">
        <w:t>23.4.1.3.2</w:t>
      </w:r>
      <w:r w:rsidRPr="0061166C">
        <w:tab/>
        <w:t>The test is carried out three times. The time taken for the pressure to rise from 690 kPa to 2 070 kPa above atmospheric is noted. The shortest time interval should be used for classification.</w:t>
      </w:r>
    </w:p>
    <w:p w14:paraId="1C65B381" w14:textId="77777777" w:rsidR="00CE7626" w:rsidRPr="0061166C" w:rsidRDefault="00CE7626" w:rsidP="00CE7626">
      <w:pPr>
        <w:numPr>
          <w:ilvl w:val="12"/>
          <w:numId w:val="0"/>
        </w:numPr>
        <w:tabs>
          <w:tab w:val="left" w:pos="1418"/>
        </w:tabs>
        <w:jc w:val="both"/>
      </w:pPr>
    </w:p>
    <w:p w14:paraId="04A42167" w14:textId="77777777" w:rsidR="00CE7626" w:rsidRPr="0061166C" w:rsidRDefault="00CE7626" w:rsidP="00CE7626">
      <w:pPr>
        <w:pStyle w:val="ManualHeading4"/>
        <w:rPr>
          <w:sz w:val="20"/>
          <w:szCs w:val="20"/>
        </w:rPr>
      </w:pPr>
      <w:r w:rsidRPr="0061166C">
        <w:rPr>
          <w:sz w:val="20"/>
          <w:szCs w:val="20"/>
        </w:rPr>
        <w:t>23.4.1.4</w:t>
      </w:r>
      <w:r w:rsidRPr="0061166C">
        <w:rPr>
          <w:sz w:val="20"/>
          <w:szCs w:val="20"/>
        </w:rPr>
        <w:tab/>
      </w:r>
      <w:r w:rsidRPr="0061166C">
        <w:rPr>
          <w:i/>
          <w:sz w:val="20"/>
          <w:szCs w:val="20"/>
        </w:rPr>
        <w:t>Test criteria and method of assessing results</w:t>
      </w:r>
    </w:p>
    <w:p w14:paraId="27A20F1D" w14:textId="77777777" w:rsidR="00CE7626" w:rsidRPr="0061166C" w:rsidRDefault="00CE7626" w:rsidP="00CE7626">
      <w:pPr>
        <w:keepNext/>
        <w:keepLines/>
        <w:numPr>
          <w:ilvl w:val="12"/>
          <w:numId w:val="0"/>
        </w:numPr>
        <w:tabs>
          <w:tab w:val="left" w:pos="1418"/>
        </w:tabs>
        <w:jc w:val="both"/>
      </w:pPr>
    </w:p>
    <w:p w14:paraId="0F2A82D6" w14:textId="77777777" w:rsidR="00CE7626" w:rsidRPr="0061166C" w:rsidRDefault="00CE7626" w:rsidP="00CE7626">
      <w:pPr>
        <w:tabs>
          <w:tab w:val="left" w:pos="1418"/>
        </w:tabs>
        <w:jc w:val="both"/>
      </w:pPr>
      <w:r w:rsidRPr="0061166C">
        <w:t>23.4.1.4.1</w:t>
      </w:r>
      <w:r w:rsidRPr="0061166C">
        <w:tab/>
        <w:t>The test results are interpreted in terms of whether a gauge pressure of 2 070 kPa is reached and, if so, the time taken for the pressure to rise from 690 kPa to 2 070 kPa gauge.</w:t>
      </w:r>
    </w:p>
    <w:p w14:paraId="6CEA012A" w14:textId="77777777" w:rsidR="00CE7626" w:rsidRPr="0061166C" w:rsidRDefault="00CE7626" w:rsidP="00CE7626">
      <w:pPr>
        <w:keepNext/>
        <w:keepLines/>
        <w:numPr>
          <w:ilvl w:val="12"/>
          <w:numId w:val="0"/>
        </w:numPr>
        <w:tabs>
          <w:tab w:val="left" w:pos="1418"/>
        </w:tabs>
        <w:jc w:val="both"/>
      </w:pPr>
    </w:p>
    <w:p w14:paraId="683B95A7" w14:textId="77777777" w:rsidR="00CE7626" w:rsidRPr="0061166C" w:rsidRDefault="00CE7626" w:rsidP="00CE7626">
      <w:pPr>
        <w:pStyle w:val="ManualHeading5"/>
        <w:rPr>
          <w:sz w:val="20"/>
          <w:szCs w:val="20"/>
        </w:rPr>
      </w:pPr>
      <w:r w:rsidRPr="0061166C">
        <w:rPr>
          <w:sz w:val="20"/>
          <w:szCs w:val="20"/>
        </w:rPr>
        <w:t>23.4.1.4.2</w:t>
      </w:r>
      <w:r w:rsidRPr="0061166C">
        <w:rPr>
          <w:sz w:val="20"/>
          <w:szCs w:val="20"/>
        </w:rPr>
        <w:tab/>
        <w:t>The test criteria are as follows:</w:t>
      </w:r>
    </w:p>
    <w:p w14:paraId="50E90900" w14:textId="77777777" w:rsidR="00CE7626" w:rsidRPr="0061166C" w:rsidRDefault="00CE7626" w:rsidP="00CE7626">
      <w:pPr>
        <w:keepNext/>
        <w:keepLines/>
        <w:numPr>
          <w:ilvl w:val="12"/>
          <w:numId w:val="0"/>
        </w:numPr>
        <w:tabs>
          <w:tab w:val="left" w:pos="1418"/>
        </w:tabs>
        <w:jc w:val="both"/>
      </w:pPr>
    </w:p>
    <w:p w14:paraId="170B1CF8" w14:textId="77777777" w:rsidR="00CE7626" w:rsidRPr="0061166C" w:rsidRDefault="00CE7626" w:rsidP="00CE7626">
      <w:pPr>
        <w:numPr>
          <w:ilvl w:val="12"/>
          <w:numId w:val="0"/>
        </w:numPr>
        <w:tabs>
          <w:tab w:val="left" w:pos="1418"/>
        </w:tabs>
        <w:ind w:left="1985" w:hanging="1985"/>
        <w:jc w:val="both"/>
      </w:pPr>
      <w:r w:rsidRPr="0061166C">
        <w:t>"Yes, rapidly":</w:t>
      </w:r>
      <w:r w:rsidRPr="0061166C">
        <w:tab/>
        <w:t>-</w:t>
      </w:r>
      <w:r w:rsidRPr="0061166C">
        <w:tab/>
        <w:t>The time for a pressure rise from 690 kPa to 2 070 kPa is less than 30 ms.</w:t>
      </w:r>
    </w:p>
    <w:p w14:paraId="20631303" w14:textId="77777777" w:rsidR="00CE7626" w:rsidRPr="0061166C" w:rsidRDefault="00CE7626" w:rsidP="00CE7626">
      <w:pPr>
        <w:keepNext/>
        <w:keepLines/>
        <w:numPr>
          <w:ilvl w:val="12"/>
          <w:numId w:val="0"/>
        </w:numPr>
        <w:tabs>
          <w:tab w:val="left" w:pos="1418"/>
        </w:tabs>
        <w:ind w:left="1985" w:hanging="1985"/>
        <w:jc w:val="both"/>
      </w:pPr>
    </w:p>
    <w:p w14:paraId="13DD276B" w14:textId="77777777" w:rsidR="00CE7626" w:rsidRPr="0061166C" w:rsidRDefault="00CE7626" w:rsidP="00CE7626">
      <w:pPr>
        <w:numPr>
          <w:ilvl w:val="12"/>
          <w:numId w:val="0"/>
        </w:numPr>
        <w:tabs>
          <w:tab w:val="left" w:pos="1418"/>
        </w:tabs>
        <w:ind w:left="1985" w:hanging="1985"/>
        <w:jc w:val="both"/>
      </w:pPr>
      <w:r w:rsidRPr="0061166C">
        <w:t>"Yes, slowly":</w:t>
      </w:r>
      <w:r w:rsidRPr="0061166C">
        <w:tab/>
        <w:t>-</w:t>
      </w:r>
      <w:r w:rsidRPr="0061166C">
        <w:tab/>
        <w:t>The time for a pressure rise from 690 kPa to 2 070 kPa is greater than or equal to 30 ms.</w:t>
      </w:r>
    </w:p>
    <w:p w14:paraId="263DF8BB" w14:textId="77777777" w:rsidR="00CE7626" w:rsidRPr="0061166C" w:rsidRDefault="00CE7626" w:rsidP="00CE7626">
      <w:pPr>
        <w:keepNext/>
        <w:keepLines/>
        <w:numPr>
          <w:ilvl w:val="12"/>
          <w:numId w:val="0"/>
        </w:numPr>
        <w:tabs>
          <w:tab w:val="left" w:pos="1418"/>
        </w:tabs>
        <w:ind w:left="1985" w:hanging="1985"/>
        <w:jc w:val="both"/>
      </w:pPr>
    </w:p>
    <w:p w14:paraId="327BF500" w14:textId="77777777" w:rsidR="00CE7626" w:rsidRPr="0061166C" w:rsidRDefault="00CE7626" w:rsidP="00CE7626">
      <w:pPr>
        <w:numPr>
          <w:ilvl w:val="12"/>
          <w:numId w:val="0"/>
        </w:numPr>
        <w:tabs>
          <w:tab w:val="left" w:pos="1418"/>
        </w:tabs>
        <w:ind w:left="1985" w:hanging="1985"/>
        <w:jc w:val="both"/>
      </w:pPr>
      <w:r w:rsidRPr="0061166C">
        <w:t>"No":</w:t>
      </w:r>
      <w:r w:rsidRPr="0061166C">
        <w:tab/>
        <w:t>-</w:t>
      </w:r>
      <w:r w:rsidRPr="0061166C">
        <w:tab/>
        <w:t>A pressure rise to 2 070 kPa above atmospheric is not achieved.</w:t>
      </w:r>
    </w:p>
    <w:p w14:paraId="5872DD63" w14:textId="77777777" w:rsidR="00CE7626" w:rsidRPr="0061166C" w:rsidRDefault="00CE7626" w:rsidP="00CE7626">
      <w:pPr>
        <w:keepNext/>
        <w:keepLines/>
        <w:numPr>
          <w:ilvl w:val="12"/>
          <w:numId w:val="0"/>
        </w:numPr>
        <w:tabs>
          <w:tab w:val="left" w:pos="1418"/>
        </w:tabs>
        <w:ind w:left="1800" w:hanging="1800"/>
        <w:jc w:val="both"/>
      </w:pPr>
    </w:p>
    <w:p w14:paraId="49A3F761" w14:textId="77777777" w:rsidR="00CE7626" w:rsidRPr="0061166C" w:rsidRDefault="00CE7626" w:rsidP="00CE7626">
      <w:pPr>
        <w:keepNext/>
        <w:keepLines/>
        <w:numPr>
          <w:ilvl w:val="12"/>
          <w:numId w:val="0"/>
        </w:numPr>
        <w:tabs>
          <w:tab w:val="left" w:pos="1418"/>
        </w:tabs>
        <w:jc w:val="both"/>
      </w:pPr>
      <w:r w:rsidRPr="0061166C">
        <w:rPr>
          <w:b/>
          <w:bCs/>
          <w:i/>
          <w:iCs/>
        </w:rPr>
        <w:t>NOTE:</w:t>
      </w:r>
      <w:r w:rsidRPr="0061166C">
        <w:rPr>
          <w:i/>
          <w:iCs/>
        </w:rPr>
        <w:t xml:space="preserve"> If necessary, the deflagration test, Test C.2, should be performed to distinguish between "Yes, slowly" and "No".</w:t>
      </w:r>
    </w:p>
    <w:p w14:paraId="32562AF7" w14:textId="77777777" w:rsidR="00CE7626" w:rsidRPr="0061166C" w:rsidRDefault="00CE7626" w:rsidP="00CE7626">
      <w:pPr>
        <w:keepLines/>
        <w:numPr>
          <w:ilvl w:val="12"/>
          <w:numId w:val="0"/>
        </w:numPr>
        <w:tabs>
          <w:tab w:val="left" w:pos="1418"/>
        </w:tabs>
        <w:jc w:val="both"/>
      </w:pPr>
    </w:p>
    <w:p w14:paraId="2EBB20B2" w14:textId="77777777" w:rsidR="00CE7626" w:rsidRPr="0061166C" w:rsidRDefault="00CE7626" w:rsidP="00CE7626">
      <w:pPr>
        <w:pStyle w:val="ManualHeading4"/>
        <w:rPr>
          <w:sz w:val="20"/>
          <w:szCs w:val="20"/>
        </w:rPr>
      </w:pPr>
      <w:r w:rsidRPr="0061166C">
        <w:rPr>
          <w:sz w:val="20"/>
          <w:szCs w:val="20"/>
        </w:rPr>
        <w:t>23.4.1.5</w:t>
      </w:r>
      <w:r w:rsidRPr="0061166C">
        <w:rPr>
          <w:sz w:val="20"/>
          <w:szCs w:val="20"/>
        </w:rPr>
        <w:tab/>
      </w:r>
      <w:r w:rsidRPr="0061166C">
        <w:rPr>
          <w:i/>
          <w:sz w:val="20"/>
          <w:szCs w:val="20"/>
        </w:rPr>
        <w:t>Examples of results</w:t>
      </w:r>
    </w:p>
    <w:p w14:paraId="5BE213C5" w14:textId="77777777" w:rsidR="00CE7626" w:rsidRPr="0061166C" w:rsidRDefault="00CE7626" w:rsidP="00CE7626">
      <w:pPr>
        <w:keepNext/>
        <w:numPr>
          <w:ilvl w:val="12"/>
          <w:numId w:val="0"/>
        </w:numPr>
        <w:tabs>
          <w:tab w:val="left" w:pos="1418"/>
        </w:tabs>
        <w:jc w:val="both"/>
      </w:pPr>
    </w:p>
    <w:tbl>
      <w:tblPr>
        <w:tblW w:w="0" w:type="auto"/>
        <w:tblCellMar>
          <w:left w:w="0" w:type="dxa"/>
          <w:right w:w="0" w:type="dxa"/>
        </w:tblCellMar>
        <w:tblLook w:val="04A0" w:firstRow="1" w:lastRow="0" w:firstColumn="1" w:lastColumn="0" w:noHBand="0" w:noVBand="1"/>
      </w:tblPr>
      <w:tblGrid>
        <w:gridCol w:w="4928"/>
        <w:gridCol w:w="1134"/>
        <w:gridCol w:w="1701"/>
        <w:gridCol w:w="1479"/>
      </w:tblGrid>
      <w:tr w:rsidR="00F22B03" w:rsidRPr="0061166C" w14:paraId="5B7FC802" w14:textId="77777777" w:rsidTr="002E4D44">
        <w:tc>
          <w:tcPr>
            <w:tcW w:w="4928" w:type="dxa"/>
            <w:tcBorders>
              <w:top w:val="single" w:sz="4" w:space="0" w:color="auto"/>
              <w:bottom w:val="single" w:sz="4" w:space="0" w:color="auto"/>
            </w:tcBorders>
            <w:shd w:val="clear" w:color="auto" w:fill="auto"/>
          </w:tcPr>
          <w:p w14:paraId="0B1D54DF" w14:textId="77777777" w:rsidR="00D366A7" w:rsidRPr="0061166C" w:rsidRDefault="00D366A7" w:rsidP="002E4D44">
            <w:pPr>
              <w:spacing w:line="240" w:lineRule="auto"/>
              <w:jc w:val="center"/>
            </w:pPr>
            <w:r w:rsidRPr="002E4D44">
              <w:rPr>
                <w:b/>
                <w:bCs/>
              </w:rPr>
              <w:t>Substance</w:t>
            </w:r>
          </w:p>
        </w:tc>
        <w:tc>
          <w:tcPr>
            <w:tcW w:w="1134" w:type="dxa"/>
            <w:tcBorders>
              <w:top w:val="single" w:sz="4" w:space="0" w:color="auto"/>
              <w:bottom w:val="single" w:sz="4" w:space="0" w:color="auto"/>
            </w:tcBorders>
            <w:shd w:val="clear" w:color="auto" w:fill="auto"/>
          </w:tcPr>
          <w:p w14:paraId="7F4D9C7D" w14:textId="77777777" w:rsidR="00D366A7" w:rsidRPr="002E4D44" w:rsidRDefault="00D366A7" w:rsidP="002E4D44">
            <w:pPr>
              <w:numPr>
                <w:ilvl w:val="12"/>
                <w:numId w:val="0"/>
              </w:numPr>
              <w:tabs>
                <w:tab w:val="left" w:pos="1134"/>
                <w:tab w:val="left" w:pos="1701"/>
                <w:tab w:val="left" w:pos="2268"/>
                <w:tab w:val="left" w:pos="2835"/>
                <w:tab w:val="left" w:pos="3402"/>
              </w:tabs>
              <w:spacing w:line="240" w:lineRule="auto"/>
              <w:jc w:val="center"/>
              <w:rPr>
                <w:b/>
                <w:bCs/>
              </w:rPr>
            </w:pPr>
            <w:r w:rsidRPr="002E4D44">
              <w:rPr>
                <w:b/>
                <w:bCs/>
              </w:rPr>
              <w:t>Maximum pressure</w:t>
            </w:r>
          </w:p>
          <w:p w14:paraId="5F79716D" w14:textId="77777777" w:rsidR="00D366A7" w:rsidRPr="0061166C" w:rsidRDefault="00D366A7" w:rsidP="002E4D44">
            <w:pPr>
              <w:spacing w:line="240" w:lineRule="auto"/>
              <w:jc w:val="center"/>
            </w:pPr>
            <w:r w:rsidRPr="002E4D44">
              <w:rPr>
                <w:b/>
                <w:bCs/>
              </w:rPr>
              <w:t>(kPa)</w:t>
            </w:r>
          </w:p>
        </w:tc>
        <w:tc>
          <w:tcPr>
            <w:tcW w:w="1701" w:type="dxa"/>
            <w:tcBorders>
              <w:top w:val="single" w:sz="4" w:space="0" w:color="auto"/>
              <w:bottom w:val="single" w:sz="4" w:space="0" w:color="auto"/>
            </w:tcBorders>
            <w:shd w:val="clear" w:color="auto" w:fill="auto"/>
          </w:tcPr>
          <w:p w14:paraId="510152EA" w14:textId="77777777" w:rsidR="00D366A7" w:rsidRPr="0061166C" w:rsidRDefault="00D366A7" w:rsidP="002E4D44">
            <w:pPr>
              <w:spacing w:line="240" w:lineRule="auto"/>
              <w:jc w:val="center"/>
            </w:pPr>
            <w:r w:rsidRPr="002E4D44">
              <w:rPr>
                <w:b/>
                <w:bCs/>
              </w:rPr>
              <w:t>Time for a pressure rise from 690 to 2 070 kPa (ms)</w:t>
            </w:r>
          </w:p>
        </w:tc>
        <w:tc>
          <w:tcPr>
            <w:tcW w:w="1479" w:type="dxa"/>
            <w:tcBorders>
              <w:top w:val="single" w:sz="4" w:space="0" w:color="auto"/>
              <w:bottom w:val="single" w:sz="4" w:space="0" w:color="auto"/>
            </w:tcBorders>
            <w:shd w:val="clear" w:color="auto" w:fill="auto"/>
          </w:tcPr>
          <w:p w14:paraId="3AD6BF90" w14:textId="77777777" w:rsidR="00D366A7" w:rsidRPr="0061166C" w:rsidRDefault="00D366A7" w:rsidP="002E4D44">
            <w:pPr>
              <w:spacing w:line="240" w:lineRule="auto"/>
              <w:jc w:val="center"/>
            </w:pPr>
            <w:r w:rsidRPr="002E4D44">
              <w:rPr>
                <w:b/>
                <w:bCs/>
              </w:rPr>
              <w:t>Result</w:t>
            </w:r>
          </w:p>
        </w:tc>
      </w:tr>
      <w:tr w:rsidR="00F22B03" w:rsidRPr="0061166C" w14:paraId="7F0F5785" w14:textId="77777777" w:rsidTr="002E4D44">
        <w:tc>
          <w:tcPr>
            <w:tcW w:w="4928" w:type="dxa"/>
            <w:tcBorders>
              <w:top w:val="single" w:sz="4" w:space="0" w:color="auto"/>
            </w:tcBorders>
            <w:shd w:val="clear" w:color="auto" w:fill="auto"/>
          </w:tcPr>
          <w:p w14:paraId="5028E69E" w14:textId="77777777" w:rsidR="00D366A7" w:rsidRPr="0061166C" w:rsidRDefault="00D366A7" w:rsidP="00D366A7">
            <w:r w:rsidRPr="0061166C">
              <w:t>Azodicarbonamide</w:t>
            </w:r>
          </w:p>
        </w:tc>
        <w:tc>
          <w:tcPr>
            <w:tcW w:w="1134" w:type="dxa"/>
            <w:tcBorders>
              <w:top w:val="single" w:sz="4" w:space="0" w:color="auto"/>
            </w:tcBorders>
            <w:shd w:val="clear" w:color="auto" w:fill="auto"/>
          </w:tcPr>
          <w:p w14:paraId="4C2418D5" w14:textId="77777777" w:rsidR="00D366A7" w:rsidRPr="0061166C" w:rsidRDefault="00D366A7" w:rsidP="002E4D44">
            <w:pPr>
              <w:jc w:val="center"/>
            </w:pPr>
            <w:r w:rsidRPr="0061166C">
              <w:t>&gt; 2 070</w:t>
            </w:r>
          </w:p>
        </w:tc>
        <w:tc>
          <w:tcPr>
            <w:tcW w:w="1701" w:type="dxa"/>
            <w:tcBorders>
              <w:top w:val="single" w:sz="4" w:space="0" w:color="auto"/>
            </w:tcBorders>
            <w:shd w:val="clear" w:color="auto" w:fill="auto"/>
          </w:tcPr>
          <w:p w14:paraId="1FD990A0" w14:textId="77777777" w:rsidR="00D366A7" w:rsidRPr="0061166C" w:rsidRDefault="00D366A7" w:rsidP="002E4D44">
            <w:pPr>
              <w:jc w:val="center"/>
            </w:pPr>
            <w:r w:rsidRPr="0061166C">
              <w:t>63</w:t>
            </w:r>
          </w:p>
        </w:tc>
        <w:tc>
          <w:tcPr>
            <w:tcW w:w="1479" w:type="dxa"/>
            <w:tcBorders>
              <w:top w:val="single" w:sz="4" w:space="0" w:color="auto"/>
            </w:tcBorders>
            <w:shd w:val="clear" w:color="auto" w:fill="auto"/>
          </w:tcPr>
          <w:p w14:paraId="788E1D84" w14:textId="77777777" w:rsidR="00D366A7" w:rsidRPr="0061166C" w:rsidRDefault="00D366A7" w:rsidP="002E4D44">
            <w:pPr>
              <w:jc w:val="center"/>
            </w:pPr>
            <w:r w:rsidRPr="0061166C">
              <w:t>Yes, slowly</w:t>
            </w:r>
          </w:p>
        </w:tc>
      </w:tr>
      <w:tr w:rsidR="00F22B03" w:rsidRPr="0061166C" w14:paraId="1C93FE4A" w14:textId="77777777" w:rsidTr="002E4D44">
        <w:tc>
          <w:tcPr>
            <w:tcW w:w="4928" w:type="dxa"/>
            <w:shd w:val="clear" w:color="auto" w:fill="auto"/>
          </w:tcPr>
          <w:p w14:paraId="0A9D9237" w14:textId="77777777" w:rsidR="00D366A7" w:rsidRPr="0061166C" w:rsidRDefault="00D366A7" w:rsidP="00D366A7">
            <w:r w:rsidRPr="0061166C">
              <w:t>Azodicarbonamide, 67% with zinc oxide</w:t>
            </w:r>
          </w:p>
        </w:tc>
        <w:tc>
          <w:tcPr>
            <w:tcW w:w="1134" w:type="dxa"/>
            <w:shd w:val="clear" w:color="auto" w:fill="auto"/>
          </w:tcPr>
          <w:p w14:paraId="59FEF60F" w14:textId="77777777" w:rsidR="00D366A7" w:rsidRPr="0061166C" w:rsidRDefault="00D366A7" w:rsidP="002E4D44">
            <w:pPr>
              <w:jc w:val="center"/>
            </w:pPr>
            <w:r w:rsidRPr="0061166C">
              <w:t>&gt; 2 070</w:t>
            </w:r>
          </w:p>
        </w:tc>
        <w:tc>
          <w:tcPr>
            <w:tcW w:w="1701" w:type="dxa"/>
            <w:shd w:val="clear" w:color="auto" w:fill="auto"/>
          </w:tcPr>
          <w:p w14:paraId="2532927D" w14:textId="77777777" w:rsidR="00D366A7" w:rsidRPr="0061166C" w:rsidRDefault="00D366A7" w:rsidP="002E4D44">
            <w:pPr>
              <w:jc w:val="center"/>
            </w:pPr>
            <w:r w:rsidRPr="0061166C">
              <w:t>21</w:t>
            </w:r>
          </w:p>
        </w:tc>
        <w:tc>
          <w:tcPr>
            <w:tcW w:w="1479" w:type="dxa"/>
            <w:shd w:val="clear" w:color="auto" w:fill="auto"/>
          </w:tcPr>
          <w:p w14:paraId="202A949D" w14:textId="77777777" w:rsidR="00D366A7" w:rsidRPr="0061166C" w:rsidRDefault="00D366A7" w:rsidP="002E4D44">
            <w:pPr>
              <w:jc w:val="center"/>
            </w:pPr>
            <w:r w:rsidRPr="0061166C">
              <w:t>Yes, rapidly</w:t>
            </w:r>
          </w:p>
        </w:tc>
      </w:tr>
      <w:tr w:rsidR="00F22B03" w:rsidRPr="0061166C" w14:paraId="44AAD358" w14:textId="77777777" w:rsidTr="002E4D44">
        <w:tc>
          <w:tcPr>
            <w:tcW w:w="4928" w:type="dxa"/>
            <w:shd w:val="clear" w:color="auto" w:fill="auto"/>
          </w:tcPr>
          <w:p w14:paraId="748F19A6" w14:textId="77777777" w:rsidR="00D366A7" w:rsidRPr="0061166C" w:rsidRDefault="00D366A7" w:rsidP="00D366A7">
            <w:r w:rsidRPr="0061166C">
              <w:t>2,2'-Azodi(isobutyronitrile)</w:t>
            </w:r>
          </w:p>
        </w:tc>
        <w:tc>
          <w:tcPr>
            <w:tcW w:w="1134" w:type="dxa"/>
            <w:shd w:val="clear" w:color="auto" w:fill="auto"/>
          </w:tcPr>
          <w:p w14:paraId="30D7DB0F"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63FB9BB3" w14:textId="77777777" w:rsidR="00D366A7" w:rsidRPr="0061166C" w:rsidRDefault="00D366A7" w:rsidP="002E4D44">
            <w:pPr>
              <w:jc w:val="center"/>
            </w:pPr>
            <w:r w:rsidRPr="0061166C">
              <w:t>68</w:t>
            </w:r>
          </w:p>
        </w:tc>
        <w:tc>
          <w:tcPr>
            <w:tcW w:w="1479" w:type="dxa"/>
            <w:shd w:val="clear" w:color="auto" w:fill="auto"/>
          </w:tcPr>
          <w:p w14:paraId="46910648" w14:textId="77777777" w:rsidR="00D366A7" w:rsidRPr="0061166C" w:rsidRDefault="00D366A7" w:rsidP="002E4D44">
            <w:pPr>
              <w:jc w:val="center"/>
            </w:pPr>
            <w:r w:rsidRPr="0061166C">
              <w:t>Yes, slowly</w:t>
            </w:r>
          </w:p>
        </w:tc>
      </w:tr>
      <w:tr w:rsidR="00F22B03" w:rsidRPr="0061166C" w14:paraId="733A5664" w14:textId="77777777" w:rsidTr="002E4D44">
        <w:tc>
          <w:tcPr>
            <w:tcW w:w="4928" w:type="dxa"/>
            <w:shd w:val="clear" w:color="auto" w:fill="auto"/>
          </w:tcPr>
          <w:p w14:paraId="687AB2FB"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2,2'-Azodi(2-methylbutyronitrile)</w:t>
            </w:r>
          </w:p>
        </w:tc>
        <w:tc>
          <w:tcPr>
            <w:tcW w:w="1134" w:type="dxa"/>
            <w:shd w:val="clear" w:color="auto" w:fill="auto"/>
          </w:tcPr>
          <w:p w14:paraId="4631231F" w14:textId="77777777" w:rsidR="00D366A7" w:rsidRPr="0061166C" w:rsidRDefault="00D366A7" w:rsidP="002E4D44">
            <w:pPr>
              <w:jc w:val="center"/>
            </w:pPr>
            <w:r w:rsidRPr="0061166C">
              <w:t>&gt; 2 070</w:t>
            </w:r>
          </w:p>
        </w:tc>
        <w:tc>
          <w:tcPr>
            <w:tcW w:w="1701" w:type="dxa"/>
            <w:shd w:val="clear" w:color="auto" w:fill="auto"/>
          </w:tcPr>
          <w:p w14:paraId="661D313A" w14:textId="77777777" w:rsidR="00D366A7" w:rsidRPr="0061166C" w:rsidRDefault="00D366A7" w:rsidP="002E4D44">
            <w:pPr>
              <w:jc w:val="center"/>
            </w:pPr>
            <w:r w:rsidRPr="0061166C">
              <w:t>384</w:t>
            </w:r>
          </w:p>
        </w:tc>
        <w:tc>
          <w:tcPr>
            <w:tcW w:w="1479" w:type="dxa"/>
            <w:shd w:val="clear" w:color="auto" w:fill="auto"/>
          </w:tcPr>
          <w:p w14:paraId="08F67D87"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r w:rsidR="00F22B03" w:rsidRPr="0061166C" w14:paraId="69590BBD" w14:textId="77777777" w:rsidTr="002E4D44">
        <w:tc>
          <w:tcPr>
            <w:tcW w:w="4928" w:type="dxa"/>
            <w:shd w:val="clear" w:color="auto" w:fill="auto"/>
          </w:tcPr>
          <w:p w14:paraId="20113CEE" w14:textId="77777777" w:rsidR="00D366A7" w:rsidRPr="0061166C" w:rsidRDefault="00D366A7" w:rsidP="00D366A7">
            <w:r w:rsidRPr="0061166C">
              <w:t>tert-Butyl hydroperoxide, 70% with water</w:t>
            </w:r>
          </w:p>
        </w:tc>
        <w:tc>
          <w:tcPr>
            <w:tcW w:w="1134" w:type="dxa"/>
            <w:shd w:val="clear" w:color="auto" w:fill="auto"/>
          </w:tcPr>
          <w:p w14:paraId="505B4104"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1 380</w:t>
            </w:r>
          </w:p>
        </w:tc>
        <w:tc>
          <w:tcPr>
            <w:tcW w:w="1701" w:type="dxa"/>
            <w:shd w:val="clear" w:color="auto" w:fill="auto"/>
          </w:tcPr>
          <w:p w14:paraId="57DA0607" w14:textId="77777777" w:rsidR="00D366A7" w:rsidRPr="0061166C" w:rsidRDefault="00D366A7" w:rsidP="002E4D44">
            <w:pPr>
              <w:jc w:val="center"/>
            </w:pPr>
            <w:r w:rsidRPr="0061166C">
              <w:t>-</w:t>
            </w:r>
          </w:p>
        </w:tc>
        <w:tc>
          <w:tcPr>
            <w:tcW w:w="1479" w:type="dxa"/>
            <w:shd w:val="clear" w:color="auto" w:fill="auto"/>
          </w:tcPr>
          <w:p w14:paraId="622610A2" w14:textId="77777777" w:rsidR="00D366A7" w:rsidRPr="0061166C" w:rsidRDefault="00D366A7" w:rsidP="002E4D44">
            <w:pPr>
              <w:jc w:val="center"/>
            </w:pPr>
            <w:r w:rsidRPr="0061166C">
              <w:t>No</w:t>
            </w:r>
          </w:p>
        </w:tc>
      </w:tr>
      <w:tr w:rsidR="00F22B03" w:rsidRPr="0061166C" w14:paraId="56F71E18" w14:textId="77777777" w:rsidTr="002E4D44">
        <w:tc>
          <w:tcPr>
            <w:tcW w:w="4928" w:type="dxa"/>
            <w:shd w:val="clear" w:color="auto" w:fill="auto"/>
          </w:tcPr>
          <w:p w14:paraId="1824394A"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tert-Butyl peroxybenzoate</w:t>
            </w:r>
          </w:p>
        </w:tc>
        <w:tc>
          <w:tcPr>
            <w:tcW w:w="1134" w:type="dxa"/>
            <w:shd w:val="clear" w:color="auto" w:fill="auto"/>
          </w:tcPr>
          <w:p w14:paraId="40B68760" w14:textId="77777777" w:rsidR="00D366A7" w:rsidRPr="0061166C" w:rsidRDefault="00D366A7" w:rsidP="002E4D44">
            <w:pPr>
              <w:jc w:val="center"/>
            </w:pPr>
            <w:r w:rsidRPr="0061166C">
              <w:t>&gt; 2 070</w:t>
            </w:r>
          </w:p>
        </w:tc>
        <w:tc>
          <w:tcPr>
            <w:tcW w:w="1701" w:type="dxa"/>
            <w:shd w:val="clear" w:color="auto" w:fill="auto"/>
          </w:tcPr>
          <w:p w14:paraId="35745042"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2 500</w:t>
            </w:r>
          </w:p>
        </w:tc>
        <w:tc>
          <w:tcPr>
            <w:tcW w:w="1479" w:type="dxa"/>
            <w:shd w:val="clear" w:color="auto" w:fill="auto"/>
          </w:tcPr>
          <w:p w14:paraId="4A37BA69" w14:textId="77777777" w:rsidR="00D366A7" w:rsidRPr="0061166C" w:rsidRDefault="00D366A7" w:rsidP="002E4D44">
            <w:pPr>
              <w:jc w:val="center"/>
            </w:pPr>
            <w:r w:rsidRPr="0061166C">
              <w:t>Yes, slowly</w:t>
            </w:r>
          </w:p>
        </w:tc>
      </w:tr>
      <w:tr w:rsidR="00F22B03" w:rsidRPr="0061166C" w14:paraId="361689A7" w14:textId="77777777" w:rsidTr="002E4D44">
        <w:tc>
          <w:tcPr>
            <w:tcW w:w="4928" w:type="dxa"/>
            <w:shd w:val="clear" w:color="auto" w:fill="auto"/>
          </w:tcPr>
          <w:p w14:paraId="614A514A"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tert-Butyl peroxy-2-ethylhexanoate</w:t>
            </w:r>
          </w:p>
        </w:tc>
        <w:tc>
          <w:tcPr>
            <w:tcW w:w="1134" w:type="dxa"/>
            <w:shd w:val="clear" w:color="auto" w:fill="auto"/>
          </w:tcPr>
          <w:p w14:paraId="7B1D642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319888C2"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4 000</w:t>
            </w:r>
          </w:p>
        </w:tc>
        <w:tc>
          <w:tcPr>
            <w:tcW w:w="1479" w:type="dxa"/>
            <w:shd w:val="clear" w:color="auto" w:fill="auto"/>
          </w:tcPr>
          <w:p w14:paraId="43C34ABA" w14:textId="77777777" w:rsidR="00D366A7" w:rsidRPr="0061166C" w:rsidRDefault="00D366A7" w:rsidP="002E4D44">
            <w:pPr>
              <w:jc w:val="center"/>
            </w:pPr>
            <w:r w:rsidRPr="0061166C">
              <w:t>Yes, slowly</w:t>
            </w:r>
          </w:p>
        </w:tc>
      </w:tr>
      <w:tr w:rsidR="00F22B03" w:rsidRPr="0061166C" w14:paraId="4E1D0062" w14:textId="77777777" w:rsidTr="002E4D44">
        <w:tc>
          <w:tcPr>
            <w:tcW w:w="4928" w:type="dxa"/>
            <w:shd w:val="clear" w:color="auto" w:fill="auto"/>
          </w:tcPr>
          <w:p w14:paraId="19AB9B78"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Cumyl hydroperoxide, 80% with cumene</w:t>
            </w:r>
          </w:p>
        </w:tc>
        <w:tc>
          <w:tcPr>
            <w:tcW w:w="1134" w:type="dxa"/>
            <w:shd w:val="clear" w:color="auto" w:fill="auto"/>
          </w:tcPr>
          <w:p w14:paraId="67780F3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&lt; 690</w:t>
            </w:r>
            <w:r w:rsidRPr="002E4D44">
              <w:rPr>
                <w:b/>
                <w:bCs/>
                <w:vertAlign w:val="superscript"/>
              </w:rPr>
              <w:t>a</w:t>
            </w:r>
          </w:p>
        </w:tc>
        <w:tc>
          <w:tcPr>
            <w:tcW w:w="1701" w:type="dxa"/>
            <w:shd w:val="clear" w:color="auto" w:fill="auto"/>
          </w:tcPr>
          <w:p w14:paraId="03ED0C99"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38090BF8" w14:textId="77777777" w:rsidR="00D366A7" w:rsidRPr="0061166C" w:rsidRDefault="00D366A7" w:rsidP="002E4D44">
            <w:pPr>
              <w:jc w:val="center"/>
            </w:pPr>
            <w:r w:rsidRPr="0061166C">
              <w:t>No</w:t>
            </w:r>
          </w:p>
        </w:tc>
      </w:tr>
      <w:tr w:rsidR="00F22B03" w:rsidRPr="0061166C" w14:paraId="0C3C4D73" w14:textId="77777777" w:rsidTr="002E4D44">
        <w:tc>
          <w:tcPr>
            <w:tcW w:w="4928" w:type="dxa"/>
            <w:shd w:val="clear" w:color="auto" w:fill="auto"/>
          </w:tcPr>
          <w:p w14:paraId="49A4A0E5"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2-Diazo-1-naphthol-5-sulphohydrazide</w:t>
            </w:r>
          </w:p>
        </w:tc>
        <w:tc>
          <w:tcPr>
            <w:tcW w:w="1134" w:type="dxa"/>
            <w:shd w:val="clear" w:color="auto" w:fill="auto"/>
          </w:tcPr>
          <w:p w14:paraId="4BBD3D3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35E35B60"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14</w:t>
            </w:r>
          </w:p>
        </w:tc>
        <w:tc>
          <w:tcPr>
            <w:tcW w:w="1479" w:type="dxa"/>
            <w:shd w:val="clear" w:color="auto" w:fill="auto"/>
          </w:tcPr>
          <w:p w14:paraId="6E354245"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rapidly</w:t>
            </w:r>
          </w:p>
        </w:tc>
      </w:tr>
      <w:tr w:rsidR="00F22B03" w:rsidRPr="0061166C" w14:paraId="5426159C" w14:textId="77777777" w:rsidTr="002E4D44">
        <w:tc>
          <w:tcPr>
            <w:tcW w:w="4928" w:type="dxa"/>
            <w:shd w:val="clear" w:color="auto" w:fill="auto"/>
          </w:tcPr>
          <w:p w14:paraId="0073FC57"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Dibenzoyl peroxide</w:t>
            </w:r>
          </w:p>
        </w:tc>
        <w:tc>
          <w:tcPr>
            <w:tcW w:w="1134" w:type="dxa"/>
            <w:shd w:val="clear" w:color="auto" w:fill="auto"/>
          </w:tcPr>
          <w:p w14:paraId="7CA4349F"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4283BF9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1</w:t>
            </w:r>
          </w:p>
        </w:tc>
        <w:tc>
          <w:tcPr>
            <w:tcW w:w="1479" w:type="dxa"/>
            <w:shd w:val="clear" w:color="auto" w:fill="auto"/>
          </w:tcPr>
          <w:p w14:paraId="535A8ED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rapidly</w:t>
            </w:r>
          </w:p>
        </w:tc>
      </w:tr>
      <w:tr w:rsidR="00F22B03" w:rsidRPr="0061166C" w14:paraId="6CD2BBC3" w14:textId="77777777" w:rsidTr="002E4D44">
        <w:tc>
          <w:tcPr>
            <w:tcW w:w="4928" w:type="dxa"/>
            <w:shd w:val="clear" w:color="auto" w:fill="auto"/>
          </w:tcPr>
          <w:p w14:paraId="5417DD29"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Di-tert-butyl peroxide</w:t>
            </w:r>
          </w:p>
        </w:tc>
        <w:tc>
          <w:tcPr>
            <w:tcW w:w="1134" w:type="dxa"/>
            <w:shd w:val="clear" w:color="auto" w:fill="auto"/>
          </w:tcPr>
          <w:p w14:paraId="328C3F6B"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4969B75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100</w:t>
            </w:r>
          </w:p>
        </w:tc>
        <w:tc>
          <w:tcPr>
            <w:tcW w:w="1479" w:type="dxa"/>
            <w:shd w:val="clear" w:color="auto" w:fill="auto"/>
          </w:tcPr>
          <w:p w14:paraId="77AAC19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r w:rsidR="00F22B03" w:rsidRPr="0061166C" w14:paraId="31126F90" w14:textId="77777777" w:rsidTr="002E4D44">
        <w:tc>
          <w:tcPr>
            <w:tcW w:w="4928" w:type="dxa"/>
            <w:shd w:val="clear" w:color="auto" w:fill="auto"/>
          </w:tcPr>
          <w:p w14:paraId="6B7A214C"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Dicetyl peroxydicarbonate</w:t>
            </w:r>
          </w:p>
        </w:tc>
        <w:tc>
          <w:tcPr>
            <w:tcW w:w="1134" w:type="dxa"/>
            <w:shd w:val="clear" w:color="auto" w:fill="auto"/>
          </w:tcPr>
          <w:p w14:paraId="475C4B62"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&lt; 690</w:t>
            </w:r>
          </w:p>
        </w:tc>
        <w:tc>
          <w:tcPr>
            <w:tcW w:w="1701" w:type="dxa"/>
            <w:shd w:val="clear" w:color="auto" w:fill="auto"/>
          </w:tcPr>
          <w:p w14:paraId="3AC4C24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295EB354"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2C6A19FB" w14:textId="77777777" w:rsidTr="002E4D44">
        <w:tc>
          <w:tcPr>
            <w:tcW w:w="4928" w:type="dxa"/>
            <w:shd w:val="clear" w:color="auto" w:fill="auto"/>
          </w:tcPr>
          <w:p w14:paraId="2B4EBD2F"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Dicumyl peroxide</w:t>
            </w:r>
          </w:p>
        </w:tc>
        <w:tc>
          <w:tcPr>
            <w:tcW w:w="1134" w:type="dxa"/>
            <w:shd w:val="clear" w:color="auto" w:fill="auto"/>
          </w:tcPr>
          <w:p w14:paraId="06BC6DB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&lt; 690</w:t>
            </w:r>
            <w:r w:rsidRPr="002E4D44">
              <w:rPr>
                <w:b/>
                <w:bCs/>
                <w:vertAlign w:val="superscript"/>
              </w:rPr>
              <w:t>a</w:t>
            </w:r>
          </w:p>
        </w:tc>
        <w:tc>
          <w:tcPr>
            <w:tcW w:w="1701" w:type="dxa"/>
            <w:shd w:val="clear" w:color="auto" w:fill="auto"/>
          </w:tcPr>
          <w:p w14:paraId="05C9134B"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0DF5DE9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02AD77AD" w14:textId="77777777" w:rsidTr="002E4D44">
        <w:tc>
          <w:tcPr>
            <w:tcW w:w="4928" w:type="dxa"/>
            <w:shd w:val="clear" w:color="auto" w:fill="auto"/>
          </w:tcPr>
          <w:p w14:paraId="7D739011"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Dicumyl peroxide, with 60% inert solid</w:t>
            </w:r>
          </w:p>
        </w:tc>
        <w:tc>
          <w:tcPr>
            <w:tcW w:w="1134" w:type="dxa"/>
            <w:shd w:val="clear" w:color="auto" w:fill="auto"/>
          </w:tcPr>
          <w:p w14:paraId="556ACCD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&lt; 690</w:t>
            </w:r>
            <w:r w:rsidRPr="002E4D44">
              <w:rPr>
                <w:b/>
                <w:bCs/>
                <w:vertAlign w:val="superscript"/>
              </w:rPr>
              <w:t>a</w:t>
            </w:r>
          </w:p>
        </w:tc>
        <w:tc>
          <w:tcPr>
            <w:tcW w:w="1701" w:type="dxa"/>
            <w:shd w:val="clear" w:color="auto" w:fill="auto"/>
          </w:tcPr>
          <w:p w14:paraId="7D4241AD"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71DE92A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56D6E95F" w14:textId="77777777" w:rsidTr="002E4D44">
        <w:tc>
          <w:tcPr>
            <w:tcW w:w="4928" w:type="dxa"/>
            <w:shd w:val="clear" w:color="auto" w:fill="auto"/>
          </w:tcPr>
          <w:p w14:paraId="53D4DB53"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2,5-Diethoxy-4-morpholinobenzene-</w:t>
            </w:r>
          </w:p>
          <w:p w14:paraId="27EED0D4"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 xml:space="preserve">  diazonium tetrafluoroborate, 97%</w:t>
            </w:r>
          </w:p>
        </w:tc>
        <w:tc>
          <w:tcPr>
            <w:tcW w:w="1134" w:type="dxa"/>
            <w:shd w:val="clear" w:color="auto" w:fill="auto"/>
          </w:tcPr>
          <w:p w14:paraId="0FCE1F0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p w14:paraId="7189D484"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p>
        </w:tc>
        <w:tc>
          <w:tcPr>
            <w:tcW w:w="1701" w:type="dxa"/>
            <w:shd w:val="clear" w:color="auto" w:fill="auto"/>
          </w:tcPr>
          <w:p w14:paraId="4FAABEE4"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308</w:t>
            </w:r>
          </w:p>
        </w:tc>
        <w:tc>
          <w:tcPr>
            <w:tcW w:w="1479" w:type="dxa"/>
            <w:shd w:val="clear" w:color="auto" w:fill="auto"/>
          </w:tcPr>
          <w:p w14:paraId="646A233E"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r w:rsidR="00F22B03" w:rsidRPr="0061166C" w14:paraId="244635C2" w14:textId="77777777" w:rsidTr="002E4D44">
        <w:tc>
          <w:tcPr>
            <w:tcW w:w="4928" w:type="dxa"/>
            <w:shd w:val="clear" w:color="auto" w:fill="auto"/>
          </w:tcPr>
          <w:p w14:paraId="0DC3D847"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Dilauroyl peroxide</w:t>
            </w:r>
          </w:p>
        </w:tc>
        <w:tc>
          <w:tcPr>
            <w:tcW w:w="1134" w:type="dxa"/>
            <w:shd w:val="clear" w:color="auto" w:fill="auto"/>
          </w:tcPr>
          <w:p w14:paraId="2D4CCB7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990</w:t>
            </w:r>
          </w:p>
        </w:tc>
        <w:tc>
          <w:tcPr>
            <w:tcW w:w="1701" w:type="dxa"/>
            <w:shd w:val="clear" w:color="auto" w:fill="auto"/>
          </w:tcPr>
          <w:p w14:paraId="7625C255"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219D22A1"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71C7456D" w14:textId="77777777" w:rsidTr="002E4D44">
        <w:tc>
          <w:tcPr>
            <w:tcW w:w="4928" w:type="dxa"/>
            <w:shd w:val="clear" w:color="auto" w:fill="auto"/>
          </w:tcPr>
          <w:p w14:paraId="348920F4"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2,5-Dimethyl-2,5-di-(tert-butylperoxy)-</w:t>
            </w:r>
          </w:p>
          <w:p w14:paraId="0BC20371"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 xml:space="preserve">  hexyne-3</w:t>
            </w:r>
          </w:p>
        </w:tc>
        <w:tc>
          <w:tcPr>
            <w:tcW w:w="1134" w:type="dxa"/>
            <w:shd w:val="clear" w:color="auto" w:fill="auto"/>
          </w:tcPr>
          <w:p w14:paraId="2D0AAE83"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shd w:val="clear" w:color="auto" w:fill="auto"/>
          </w:tcPr>
          <w:p w14:paraId="0DD5B4BB"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70</w:t>
            </w:r>
          </w:p>
        </w:tc>
        <w:tc>
          <w:tcPr>
            <w:tcW w:w="1479" w:type="dxa"/>
            <w:shd w:val="clear" w:color="auto" w:fill="auto"/>
          </w:tcPr>
          <w:p w14:paraId="5A8314F1"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r w:rsidR="00F22B03" w:rsidRPr="0061166C" w14:paraId="2059A9B6" w14:textId="77777777" w:rsidTr="002E4D44">
        <w:tc>
          <w:tcPr>
            <w:tcW w:w="4928" w:type="dxa"/>
            <w:shd w:val="clear" w:color="auto" w:fill="auto"/>
          </w:tcPr>
          <w:p w14:paraId="04BF6BAD"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 xml:space="preserve">Magnesium monoperoxyphthalate </w:t>
            </w:r>
          </w:p>
          <w:p w14:paraId="3E926FBD"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 xml:space="preserve">  hexahydrate, 85% with magnesium phthalate</w:t>
            </w:r>
          </w:p>
        </w:tc>
        <w:tc>
          <w:tcPr>
            <w:tcW w:w="1134" w:type="dxa"/>
            <w:shd w:val="clear" w:color="auto" w:fill="auto"/>
          </w:tcPr>
          <w:p w14:paraId="12D57FB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900</w:t>
            </w:r>
          </w:p>
        </w:tc>
        <w:tc>
          <w:tcPr>
            <w:tcW w:w="1701" w:type="dxa"/>
            <w:shd w:val="clear" w:color="auto" w:fill="auto"/>
          </w:tcPr>
          <w:p w14:paraId="2391C2C9"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w:t>
            </w:r>
          </w:p>
        </w:tc>
        <w:tc>
          <w:tcPr>
            <w:tcW w:w="1479" w:type="dxa"/>
            <w:shd w:val="clear" w:color="auto" w:fill="auto"/>
          </w:tcPr>
          <w:p w14:paraId="29EA660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No</w:t>
            </w:r>
          </w:p>
        </w:tc>
      </w:tr>
      <w:tr w:rsidR="00F22B03" w:rsidRPr="0061166C" w14:paraId="067AA552" w14:textId="77777777" w:rsidTr="002E4D44">
        <w:tc>
          <w:tcPr>
            <w:tcW w:w="4928" w:type="dxa"/>
            <w:tcBorders>
              <w:bottom w:val="single" w:sz="4" w:space="0" w:color="auto"/>
            </w:tcBorders>
            <w:shd w:val="clear" w:color="auto" w:fill="auto"/>
          </w:tcPr>
          <w:p w14:paraId="2AD06C4E" w14:textId="77777777" w:rsidR="00D366A7" w:rsidRPr="0061166C" w:rsidRDefault="00D366A7" w:rsidP="002E4D44">
            <w:pPr>
              <w:numPr>
                <w:ilvl w:val="12"/>
                <w:numId w:val="0"/>
              </w:numPr>
              <w:tabs>
                <w:tab w:val="left" w:pos="1134"/>
                <w:tab w:val="left" w:pos="1701"/>
                <w:tab w:val="left" w:pos="2268"/>
                <w:tab w:val="left" w:pos="2835"/>
                <w:tab w:val="left" w:pos="3402"/>
              </w:tabs>
              <w:jc w:val="both"/>
            </w:pPr>
            <w:r w:rsidRPr="0061166C">
              <w:t>4-Nitrosophenol</w:t>
            </w:r>
          </w:p>
        </w:tc>
        <w:tc>
          <w:tcPr>
            <w:tcW w:w="1134" w:type="dxa"/>
            <w:tcBorders>
              <w:bottom w:val="single" w:sz="4" w:space="0" w:color="auto"/>
            </w:tcBorders>
            <w:shd w:val="clear" w:color="auto" w:fill="auto"/>
          </w:tcPr>
          <w:p w14:paraId="18D7C73A"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&gt; 2 070</w:t>
            </w:r>
          </w:p>
        </w:tc>
        <w:tc>
          <w:tcPr>
            <w:tcW w:w="1701" w:type="dxa"/>
            <w:tcBorders>
              <w:bottom w:val="single" w:sz="4" w:space="0" w:color="auto"/>
            </w:tcBorders>
            <w:shd w:val="clear" w:color="auto" w:fill="auto"/>
          </w:tcPr>
          <w:p w14:paraId="2902BC36"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498</w:t>
            </w:r>
          </w:p>
        </w:tc>
        <w:tc>
          <w:tcPr>
            <w:tcW w:w="1479" w:type="dxa"/>
            <w:tcBorders>
              <w:bottom w:val="single" w:sz="4" w:space="0" w:color="auto"/>
            </w:tcBorders>
            <w:shd w:val="clear" w:color="auto" w:fill="auto"/>
          </w:tcPr>
          <w:p w14:paraId="68FB29AC" w14:textId="77777777" w:rsidR="00D366A7" w:rsidRPr="0061166C" w:rsidRDefault="00D366A7" w:rsidP="002E4D44">
            <w:pPr>
              <w:numPr>
                <w:ilvl w:val="12"/>
                <w:numId w:val="0"/>
              </w:numPr>
              <w:tabs>
                <w:tab w:val="left" w:pos="1134"/>
                <w:tab w:val="left" w:pos="1701"/>
                <w:tab w:val="left" w:pos="2268"/>
                <w:tab w:val="left" w:pos="2835"/>
                <w:tab w:val="left" w:pos="3402"/>
              </w:tabs>
              <w:jc w:val="center"/>
            </w:pPr>
            <w:r w:rsidRPr="0061166C">
              <w:t>Yes, slowly</w:t>
            </w:r>
          </w:p>
        </w:tc>
      </w:tr>
    </w:tbl>
    <w:p w14:paraId="2A24FB9B"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7D5215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No ignition.</w:t>
      </w:r>
    </w:p>
    <w:p w14:paraId="766D74CD"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r w:rsidRPr="0061166C">
        <w:br w:type="page"/>
      </w:r>
    </w:p>
    <w:p w14:paraId="6026C705"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4AADF00B" w14:textId="77777777" w:rsidR="00CE7626" w:rsidRPr="00AE1200" w:rsidRDefault="00086918" w:rsidP="00CE7626">
      <w:pPr>
        <w:numPr>
          <w:ilvl w:val="12"/>
          <w:numId w:val="0"/>
        </w:numPr>
        <w:tabs>
          <w:tab w:val="left" w:pos="1134"/>
          <w:tab w:val="left" w:pos="1701"/>
          <w:tab w:val="left" w:pos="2268"/>
          <w:tab w:val="left" w:pos="2835"/>
          <w:tab w:val="left" w:pos="3402"/>
        </w:tabs>
        <w:jc w:val="both"/>
        <w:rPr>
          <w:sz w:val="22"/>
          <w:szCs w:val="22"/>
        </w:rPr>
      </w:pPr>
      <w:r>
        <w:pict w14:anchorId="4EAC48BE">
          <v:group id="Group 440" o:spid="_x0000_s1080" style="width:479pt;height:485.9pt;mso-position-horizontal-relative:char;mso-position-vertical-relative:line" coordorigin="1134,1674" coordsize="9580,9718">
            <v:shape id="Picture 441" o:spid="_x0000_s1081" type="#_x0000_t75" style="position:absolute;left:1134;top:1674;width:9580;height: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">
              <v:imagedata r:id="rId24" o:title=""/>
            </v:shape>
            <v:shapetype id="_x0000_t202" coordsize="21600,21600" o:spt="202" path="m,l,21600r21600,l21600,xe">
              <v:stroke joinstyle="miter"/>
              <v:path gradientshapeok="t" o:connecttype="rect"/>
            </v:shapetype>
            <v:shape id="Text Box 442" o:spid="_x0000_s1082" type="#_x0000_t202" style="position:absolute;left:2931;top:5105;width:2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" stroked="f">
              <v:textbox inset="0,0,0,0">
                <w:txbxContent>
                  <w:p w14:paraId="199B5829" w14:textId="77777777" w:rsidR="0019637E" w:rsidRDefault="0019637E" w:rsidP="00CE7626">
                    <w:pPr>
                      <w:rPr>
                        <w:sz w:val="17"/>
                      </w:rPr>
                    </w:pPr>
                    <w:r>
                      <w:rPr>
                        <w:sz w:val="12"/>
                      </w:rPr>
                      <w:t xml:space="preserve">  60</w:t>
                    </w:r>
                    <w:r>
                      <w:rPr>
                        <w:sz w:val="17"/>
                      </w:rPr>
                      <w:t>°</w:t>
                    </w:r>
                  </w:p>
                </w:txbxContent>
              </v:textbox>
            </v:shape>
            <v:shape id="Text Box 443" o:spid="_x0000_s1083" type="#_x0000_t202" style="position:absolute;left:3114;top:7990;width:4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" stroked="f">
              <v:textbox inset="0,0,0,0">
                <w:txbxContent>
                  <w:p w14:paraId="30FEF228" w14:textId="77777777" w:rsidR="0019637E" w:rsidRDefault="0019637E" w:rsidP="00CE7626">
                    <w:pPr>
                      <w:rPr>
                        <w:sz w:val="16"/>
                      </w:rPr>
                    </w:pPr>
                    <w:r>
                      <w:rPr>
                        <w:sz w:val="12"/>
                      </w:rPr>
                      <w:t xml:space="preserve">    </w:t>
                    </w:r>
                    <w:r>
                      <w:rPr>
                        <w:sz w:val="16"/>
                      </w:rPr>
                      <w:t>60°</w:t>
                    </w:r>
                  </w:p>
                </w:txbxContent>
              </v:textbox>
            </v:shape>
            <w10:anchorlock/>
          </v:group>
        </w:pict>
      </w:r>
    </w:p>
    <w:p w14:paraId="0DDEBF0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3553FC29"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rPr>
      </w:pPr>
      <w:r>
        <w:rPr>
          <w:noProof/>
          <w:sz w:val="18"/>
        </w:rPr>
        <w:pict w14:anchorId="426F8E6B">
          <v:line id="Line 17" o:spid="_x0000_s1079" style="position:absolute;left:0;text-align:lef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At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z5wAt&#10;EwIAACsEAAAOAAAAAAAAAAAAAAAAAC4CAABkcnMvZTJvRG9jLnhtbFBLAQItABQABgAIAAAAIQBK&#10;s7hN2wAAAAYBAAAPAAAAAAAAAAAAAAAAAG0EAABkcnMvZG93bnJldi54bWxQSwUGAAAAAAQABADz&#10;AAAAdQUAAAAA&#10;" o:allowincell="f" strokeweight=".96pt">
            <w10:wrap anchorx="margin"/>
          </v:line>
        </w:pict>
      </w:r>
    </w:p>
    <w:p w14:paraId="71FD91B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27CB73F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Pressure vessel body</w:t>
      </w:r>
      <w:r w:rsidRPr="0061166C">
        <w:rPr>
          <w:szCs w:val="22"/>
        </w:rPr>
        <w:tab/>
      </w:r>
      <w:r w:rsidRPr="0061166C">
        <w:rPr>
          <w:szCs w:val="22"/>
        </w:rPr>
        <w:tab/>
      </w:r>
      <w:r w:rsidRPr="0061166C">
        <w:rPr>
          <w:szCs w:val="22"/>
        </w:rPr>
        <w:tab/>
      </w:r>
      <w:r w:rsidRPr="0061166C">
        <w:rPr>
          <w:szCs w:val="22"/>
        </w:rPr>
        <w:tab/>
      </w:r>
      <w:r w:rsidRPr="0061166C">
        <w:rPr>
          <w:szCs w:val="22"/>
        </w:rPr>
        <w:tab/>
        <w:t>(B)</w:t>
      </w:r>
      <w:r w:rsidRPr="0061166C">
        <w:rPr>
          <w:szCs w:val="22"/>
        </w:rPr>
        <w:tab/>
        <w:t>Bursting disc retaining plug</w:t>
      </w:r>
    </w:p>
    <w:p w14:paraId="432BBE6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Firing plug</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(D)</w:t>
      </w:r>
      <w:r w:rsidRPr="0061166C">
        <w:rPr>
          <w:szCs w:val="22"/>
        </w:rPr>
        <w:tab/>
        <w:t>Deformable washer</w:t>
      </w:r>
    </w:p>
    <w:p w14:paraId="0033D40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Bursting disc</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(F)</w:t>
      </w:r>
      <w:r w:rsidRPr="0061166C">
        <w:rPr>
          <w:szCs w:val="22"/>
        </w:rPr>
        <w:tab/>
        <w:t>Side arm</w:t>
      </w:r>
    </w:p>
    <w:p w14:paraId="5F58DD6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Pressure transducer thread</w:t>
      </w:r>
      <w:r w:rsidRPr="0061166C">
        <w:rPr>
          <w:szCs w:val="22"/>
        </w:rPr>
        <w:tab/>
      </w:r>
      <w:r w:rsidRPr="0061166C">
        <w:rPr>
          <w:szCs w:val="22"/>
        </w:rPr>
        <w:tab/>
      </w:r>
      <w:r w:rsidRPr="0061166C">
        <w:rPr>
          <w:szCs w:val="22"/>
        </w:rPr>
        <w:tab/>
      </w:r>
      <w:r w:rsidRPr="0061166C">
        <w:rPr>
          <w:szCs w:val="22"/>
        </w:rPr>
        <w:tab/>
        <w:t>(H)</w:t>
      </w:r>
      <w:r w:rsidRPr="0061166C">
        <w:rPr>
          <w:szCs w:val="22"/>
        </w:rPr>
        <w:tab/>
        <w:t>Washer</w:t>
      </w:r>
    </w:p>
    <w:p w14:paraId="6F32138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(J)</w:t>
      </w:r>
      <w:r w:rsidRPr="0061166C">
        <w:rPr>
          <w:szCs w:val="22"/>
        </w:rPr>
        <w:tab/>
        <w:t>Insulated Electrode</w:t>
      </w:r>
      <w:r w:rsidRPr="0061166C">
        <w:rPr>
          <w:szCs w:val="22"/>
        </w:rPr>
        <w:tab/>
      </w:r>
      <w:r w:rsidRPr="0061166C">
        <w:rPr>
          <w:szCs w:val="22"/>
        </w:rPr>
        <w:tab/>
      </w:r>
      <w:r w:rsidRPr="0061166C">
        <w:rPr>
          <w:szCs w:val="22"/>
        </w:rPr>
        <w:tab/>
      </w:r>
      <w:r w:rsidRPr="0061166C">
        <w:rPr>
          <w:szCs w:val="22"/>
        </w:rPr>
        <w:tab/>
      </w:r>
      <w:r w:rsidRPr="0061166C">
        <w:rPr>
          <w:szCs w:val="22"/>
        </w:rPr>
        <w:tab/>
        <w:t>(K)</w:t>
      </w:r>
      <w:r w:rsidRPr="0061166C">
        <w:rPr>
          <w:szCs w:val="22"/>
        </w:rPr>
        <w:tab/>
        <w:t>Earthed electrode</w:t>
      </w:r>
    </w:p>
    <w:p w14:paraId="6F2508B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(L)</w:t>
      </w:r>
      <w:r w:rsidRPr="0061166C">
        <w:rPr>
          <w:szCs w:val="22"/>
        </w:rPr>
        <w:tab/>
        <w:t>Insulation</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(M)</w:t>
      </w:r>
      <w:r w:rsidRPr="0061166C">
        <w:rPr>
          <w:szCs w:val="22"/>
        </w:rPr>
        <w:tab/>
        <w:t>Steel cone</w:t>
      </w:r>
    </w:p>
    <w:p w14:paraId="7ACC8ED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(N)</w:t>
      </w:r>
      <w:r w:rsidRPr="0061166C">
        <w:rPr>
          <w:szCs w:val="22"/>
        </w:rPr>
        <w:tab/>
        <w:t>Washer distorting groove</w:t>
      </w:r>
    </w:p>
    <w:p w14:paraId="14902AF8"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rPr>
      </w:pPr>
      <w:r>
        <w:rPr>
          <w:noProof/>
          <w:sz w:val="18"/>
        </w:rPr>
        <w:pict w14:anchorId="4CB78034">
          <v:line id="Line 18" o:spid="_x0000_s1078" style="position:absolute;left:0;text-align:lef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UjFA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gN91&#10;IxQCAAArBAAADgAAAAAAAAAAAAAAAAAuAgAAZHJzL2Uyb0RvYy54bWxQSwECLQAUAAYACAAAACEA&#10;SrO4TdsAAAAGAQAADwAAAAAAAAAAAAAAAABuBAAAZHJzL2Rvd25yZXYueG1sUEsFBgAAAAAEAAQA&#10;8wAAAHYFAAAAAA==&#10;" o:allowincell="f" strokeweight=".96pt">
            <w10:wrap anchorx="margin"/>
          </v:line>
        </w:pict>
      </w:r>
    </w:p>
    <w:p w14:paraId="79CD1860"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C2D0220"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23.4.1.1: APPARATUS</w:t>
      </w:r>
    </w:p>
    <w:p w14:paraId="75B76B26" w14:textId="77777777" w:rsidR="00CE7626" w:rsidRPr="0061166C" w:rsidRDefault="00CE7626" w:rsidP="00CE7626">
      <w:pPr>
        <w:numPr>
          <w:ilvl w:val="12"/>
          <w:numId w:val="0"/>
        </w:numPr>
        <w:tabs>
          <w:tab w:val="left" w:pos="1134"/>
          <w:tab w:val="left" w:pos="1701"/>
          <w:tab w:val="left" w:pos="2268"/>
          <w:tab w:val="left" w:pos="2835"/>
          <w:tab w:val="left" w:pos="3402"/>
        </w:tabs>
        <w:rPr>
          <w:sz w:val="22"/>
          <w:szCs w:val="24"/>
        </w:rPr>
      </w:pPr>
      <w:r w:rsidRPr="0061166C">
        <w:rPr>
          <w:sz w:val="22"/>
          <w:szCs w:val="24"/>
        </w:rPr>
        <w:br w:type="page"/>
      </w:r>
    </w:p>
    <w:p w14:paraId="189695BB"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63FAE366"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2AF2B04D" w14:textId="77777777" w:rsidR="00CE7626" w:rsidRPr="00AE1200" w:rsidRDefault="00086918" w:rsidP="00CE7626">
      <w:pPr>
        <w:numPr>
          <w:ilvl w:val="12"/>
          <w:numId w:val="0"/>
        </w:numPr>
        <w:tabs>
          <w:tab w:val="left" w:pos="1134"/>
          <w:tab w:val="left" w:pos="1701"/>
          <w:tab w:val="left" w:pos="2268"/>
          <w:tab w:val="left" w:pos="2835"/>
          <w:tab w:val="left" w:pos="3402"/>
        </w:tabs>
        <w:rPr>
          <w:sz w:val="22"/>
          <w:szCs w:val="22"/>
        </w:rPr>
      </w:pPr>
      <w:r>
        <w:pict w14:anchorId="374C0ED7">
          <v:group id="Group 444" o:spid="_x0000_s1074" style="width:472.45pt;height:574.8pt;mso-position-horizontal-relative:char;mso-position-vertical-relative:line" coordorigin="1225,1494" coordsize="9449,11496">
            <v:shape id="Picture 445" o:spid="_x0000_s1075" type="#_x0000_t75" style="position:absolute;left:1225;top:1494;width:9449;height:1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">
              <v:imagedata r:id="rId25"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46" o:spid="_x0000_s1076" type="#_x0000_t9" style="position:absolute;left:8590;top:10854;width:71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" stroked="f"/>
            <v:shape id="Text Box 447" o:spid="_x0000_s1077" type="#_x0000_t202" style="position:absolute;left:8694;top:11214;width:5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" stroked="f">
              <v:textbox inset="0,0,0,0">
                <w:txbxContent>
                  <w:p w14:paraId="7BD9882E" w14:textId="77777777" w:rsidR="0019637E" w:rsidRDefault="0019637E" w:rsidP="00CE7626">
                    <w:r>
                      <w:t>60°</w:t>
                    </w:r>
                  </w:p>
                </w:txbxContent>
              </v:textbox>
            </v:shape>
            <w10:anchorlock/>
          </v:group>
        </w:pict>
      </w:r>
    </w:p>
    <w:p w14:paraId="3B623132" w14:textId="77777777" w:rsidR="00CE7626" w:rsidRPr="00452F41" w:rsidRDefault="00CE7626" w:rsidP="00CE7626">
      <w:pPr>
        <w:numPr>
          <w:ilvl w:val="12"/>
          <w:numId w:val="0"/>
        </w:numPr>
        <w:tabs>
          <w:tab w:val="left" w:pos="1134"/>
          <w:tab w:val="left" w:pos="1701"/>
          <w:tab w:val="left" w:pos="2268"/>
          <w:tab w:val="left" w:pos="2835"/>
          <w:tab w:val="left" w:pos="3402"/>
        </w:tabs>
      </w:pPr>
    </w:p>
    <w:p w14:paraId="41061FFC"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 xml:space="preserve">Figure 23.4.1.2: SUPPORT STAND </w:t>
      </w:r>
    </w:p>
    <w:p w14:paraId="2305D1B4"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314AA0FC"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 w:val="22"/>
          <w:szCs w:val="24"/>
        </w:rPr>
        <w:br w:type="page"/>
      </w:r>
    </w:p>
    <w:p w14:paraId="170EBF0A" w14:textId="77777777" w:rsidR="00CE7626" w:rsidRPr="00E25F76" w:rsidRDefault="00CE7626" w:rsidP="00CE7626">
      <w:pPr>
        <w:numPr>
          <w:ilvl w:val="12"/>
          <w:numId w:val="0"/>
        </w:numPr>
        <w:tabs>
          <w:tab w:val="left" w:pos="1134"/>
          <w:tab w:val="left" w:pos="1701"/>
          <w:tab w:val="left" w:pos="2268"/>
          <w:tab w:val="left" w:pos="2835"/>
          <w:tab w:val="left" w:pos="3402"/>
        </w:tabs>
        <w:rPr>
          <w:sz w:val="22"/>
          <w:szCs w:val="22"/>
        </w:rPr>
      </w:pPr>
    </w:p>
    <w:p w14:paraId="2BC38DCB" w14:textId="77777777" w:rsidR="00CE7626" w:rsidRPr="00E25F76" w:rsidRDefault="00CE7626" w:rsidP="00CE7626">
      <w:pPr>
        <w:numPr>
          <w:ilvl w:val="12"/>
          <w:numId w:val="0"/>
        </w:numPr>
        <w:tabs>
          <w:tab w:val="left" w:pos="1134"/>
          <w:tab w:val="left" w:pos="1701"/>
          <w:tab w:val="left" w:pos="2268"/>
          <w:tab w:val="left" w:pos="2835"/>
          <w:tab w:val="left" w:pos="3402"/>
        </w:tabs>
        <w:rPr>
          <w:sz w:val="22"/>
          <w:szCs w:val="22"/>
        </w:rPr>
      </w:pPr>
    </w:p>
    <w:p w14:paraId="08237034"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pict w14:anchorId="7BE21B6E">
          <v:shape id="Afbeelding 12" o:spid="_x0000_i1035" type="#_x0000_t75" style="width:479.8pt;height:445.45pt;visibility:visible;mso-wrap-style:square">
            <v:imagedata r:id="rId26" o:title=""/>
          </v:shape>
        </w:pict>
      </w:r>
    </w:p>
    <w:p w14:paraId="52942AF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94243A5"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E29BD9A"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25B7A50" w14:textId="77777777" w:rsidR="00CE7626" w:rsidRPr="0061166C" w:rsidRDefault="00086918" w:rsidP="00CE7626">
      <w:pPr>
        <w:numPr>
          <w:ilvl w:val="12"/>
          <w:numId w:val="0"/>
        </w:numPr>
        <w:tabs>
          <w:tab w:val="left" w:pos="1134"/>
          <w:tab w:val="left" w:pos="1701"/>
          <w:tab w:val="left" w:pos="2268"/>
          <w:tab w:val="left" w:pos="2835"/>
          <w:tab w:val="left" w:pos="3402"/>
        </w:tabs>
        <w:rPr>
          <w:szCs w:val="22"/>
        </w:rPr>
      </w:pPr>
      <w:r>
        <w:rPr>
          <w:noProof/>
          <w:sz w:val="18"/>
        </w:rPr>
        <w:pict w14:anchorId="2C43362F">
          <v:line id="Line 20" o:spid="_x0000_s1073" style="position:absolute;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EWFAIAACs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rSB&#10;FhQCAAArBAAADgAAAAAAAAAAAAAAAAAuAgAAZHJzL2Uyb0RvYy54bWxQSwECLQAUAAYACAAAACEA&#10;SrO4TdsAAAAGAQAADwAAAAAAAAAAAAAAAABuBAAAZHJzL2Rvd25yZXYueG1sUEsFBgAAAAAEAAQA&#10;8wAAAHYFAAAAAA==&#10;" o:allowincell="f" strokeweight=".96pt">
            <w10:wrap anchorx="margin"/>
          </v:line>
        </w:pict>
      </w:r>
    </w:p>
    <w:p w14:paraId="4A701FD6"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A82273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(A)</w:t>
      </w:r>
      <w:r w:rsidRPr="0061166C">
        <w:rPr>
          <w:szCs w:val="22"/>
        </w:rPr>
        <w:tab/>
        <w:t>Electrically ignited fusehead as manufactured</w:t>
      </w:r>
    </w:p>
    <w:p w14:paraId="7E282879"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(B)</w:t>
      </w:r>
      <w:r w:rsidRPr="0061166C">
        <w:rPr>
          <w:szCs w:val="22"/>
        </w:rPr>
        <w:tab/>
        <w:t>Brass foil contacts parted from card insulator</w:t>
      </w:r>
    </w:p>
    <w:p w14:paraId="65A59793"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(C)</w:t>
      </w:r>
      <w:r w:rsidRPr="0061166C">
        <w:rPr>
          <w:szCs w:val="22"/>
        </w:rPr>
        <w:tab/>
        <w:t>Insulating card cut off</w:t>
      </w:r>
    </w:p>
    <w:p w14:paraId="1CB4D8B7"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(D)</w:t>
      </w:r>
      <w:r w:rsidRPr="0061166C">
        <w:rPr>
          <w:szCs w:val="22"/>
        </w:rPr>
        <w:tab/>
        <w:t>Primed cambric SR252 13 mm square with centre hole</w:t>
      </w:r>
    </w:p>
    <w:p w14:paraId="60EAB70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(E)</w:t>
      </w:r>
      <w:r w:rsidRPr="0061166C">
        <w:rPr>
          <w:szCs w:val="22"/>
        </w:rPr>
        <w:tab/>
        <w:t>Fusehead fixed to pins on firing plug</w:t>
      </w:r>
    </w:p>
    <w:p w14:paraId="277D4E0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(F)</w:t>
      </w:r>
      <w:r w:rsidRPr="0061166C">
        <w:rPr>
          <w:szCs w:val="22"/>
        </w:rPr>
        <w:tab/>
        <w:t>Cambric positioned on fusehead</w:t>
      </w:r>
    </w:p>
    <w:p w14:paraId="0D2665D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(G)</w:t>
      </w:r>
      <w:r w:rsidRPr="0061166C">
        <w:rPr>
          <w:szCs w:val="22"/>
        </w:rPr>
        <w:tab/>
        <w:t>Cambric folded around and tied with thread</w:t>
      </w:r>
    </w:p>
    <w:p w14:paraId="151E9F89" w14:textId="77777777" w:rsidR="00CE7626" w:rsidRPr="0061166C" w:rsidRDefault="00086918" w:rsidP="00CE7626">
      <w:pPr>
        <w:numPr>
          <w:ilvl w:val="12"/>
          <w:numId w:val="0"/>
        </w:numPr>
        <w:tabs>
          <w:tab w:val="left" w:pos="1134"/>
          <w:tab w:val="left" w:pos="1701"/>
          <w:tab w:val="left" w:pos="2268"/>
          <w:tab w:val="left" w:pos="2835"/>
          <w:tab w:val="left" w:pos="3402"/>
        </w:tabs>
        <w:rPr>
          <w:szCs w:val="22"/>
        </w:rPr>
      </w:pPr>
      <w:r>
        <w:rPr>
          <w:noProof/>
          <w:sz w:val="18"/>
        </w:rPr>
        <w:pict w14:anchorId="29828038">
          <v:line id="Line 21" o:spid="_x0000_s1072" style="position:absolute;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dDtd&#10;ZxQCAAArBAAADgAAAAAAAAAAAAAAAAAuAgAAZHJzL2Uyb0RvYy54bWxQSwECLQAUAAYACAAAACEA&#10;SrO4TdsAAAAGAQAADwAAAAAAAAAAAAAAAABuBAAAZHJzL2Rvd25yZXYueG1sUEsFBgAAAAAEAAQA&#10;8wAAAHYFAAAAAA==&#10;" o:allowincell="f" strokeweight=".96pt">
            <w10:wrap anchorx="margin"/>
          </v:line>
        </w:pict>
      </w:r>
    </w:p>
    <w:p w14:paraId="52DB12DA"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396F04FF"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23.4.1.3: IGNITION SYSTEM FOR SOLIDS</w:t>
      </w:r>
    </w:p>
    <w:p w14:paraId="731F6F45"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17FC9298"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 w:val="22"/>
          <w:szCs w:val="24"/>
        </w:rPr>
        <w:br w:type="page"/>
      </w:r>
    </w:p>
    <w:p w14:paraId="4F9093AE"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787E5878"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2214E0C4"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15FF8BB5"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079F63B1"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08C034FA"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pict w14:anchorId="0E7DA157">
          <v:shape id="Afbeelding 13" o:spid="_x0000_i1036" type="#_x0000_t75" style="width:221.9pt;height:400.85pt;visibility:visible;mso-wrap-style:square">
            <v:imagedata r:id="rId27" o:title=""/>
          </v:shape>
        </w:pict>
      </w:r>
    </w:p>
    <w:p w14:paraId="50BD0CB9"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7F9DEDF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68C032D7" w14:textId="77777777" w:rsidR="00CE7626" w:rsidRPr="0061166C" w:rsidRDefault="00086918" w:rsidP="00CE7626">
      <w:pPr>
        <w:numPr>
          <w:ilvl w:val="12"/>
          <w:numId w:val="0"/>
        </w:numPr>
        <w:tabs>
          <w:tab w:val="left" w:pos="1134"/>
          <w:tab w:val="left" w:pos="1701"/>
          <w:tab w:val="left" w:pos="2268"/>
          <w:tab w:val="left" w:pos="2835"/>
          <w:tab w:val="left" w:pos="3402"/>
        </w:tabs>
        <w:rPr>
          <w:szCs w:val="22"/>
        </w:rPr>
      </w:pPr>
      <w:r>
        <w:rPr>
          <w:noProof/>
          <w:sz w:val="18"/>
        </w:rPr>
        <w:pict w14:anchorId="04A3348A">
          <v:line id="Line 22" o:spid="_x0000_s1071"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dQ0V5&#10;EwIAACsEAAAOAAAAAAAAAAAAAAAAAC4CAABkcnMvZTJvRG9jLnhtbFBLAQItABQABgAIAAAAIQBK&#10;s7hN2wAAAAYBAAAPAAAAAAAAAAAAAAAAAG0EAABkcnMvZG93bnJldi54bWxQSwUGAAAAAAQABADz&#10;AAAAdQUAAAAA&#10;" o:allowincell="f" strokeweight=".96pt">
            <w10:wrap anchorx="margin"/>
          </v:line>
        </w:pict>
      </w:r>
    </w:p>
    <w:p w14:paraId="306B4ED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FBBE400"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(A)</w:t>
      </w:r>
      <w:r w:rsidRPr="0061166C">
        <w:rPr>
          <w:szCs w:val="22"/>
        </w:rPr>
        <w:tab/>
        <w:t>Fusehead</w:t>
      </w:r>
    </w:p>
    <w:p w14:paraId="06268455"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(B)</w:t>
      </w:r>
      <w:r w:rsidRPr="0061166C">
        <w:rPr>
          <w:szCs w:val="22"/>
        </w:rPr>
        <w:tab/>
        <w:t>PVC sheath</w:t>
      </w:r>
    </w:p>
    <w:p w14:paraId="0EAF6A6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(C)</w:t>
      </w:r>
      <w:r w:rsidRPr="0061166C">
        <w:rPr>
          <w:szCs w:val="22"/>
        </w:rPr>
        <w:tab/>
        <w:t>Insulating card</w:t>
      </w:r>
    </w:p>
    <w:p w14:paraId="7A929E40"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(D)</w:t>
      </w:r>
      <w:r w:rsidRPr="0061166C">
        <w:rPr>
          <w:szCs w:val="22"/>
        </w:rPr>
        <w:tab/>
        <w:t>Silicone rubber tubing</w:t>
      </w:r>
    </w:p>
    <w:p w14:paraId="65CE0877"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(E)</w:t>
      </w:r>
      <w:r w:rsidRPr="0061166C">
        <w:rPr>
          <w:szCs w:val="22"/>
        </w:rPr>
        <w:tab/>
        <w:t>Firing leads</w:t>
      </w:r>
    </w:p>
    <w:p w14:paraId="2C27A9F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(F)</w:t>
      </w:r>
      <w:r w:rsidRPr="0061166C">
        <w:rPr>
          <w:szCs w:val="22"/>
        </w:rPr>
        <w:tab/>
        <w:t>Foil contacts</w:t>
      </w:r>
    </w:p>
    <w:p w14:paraId="08AFBEA0"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(G)</w:t>
      </w:r>
      <w:r w:rsidRPr="0061166C">
        <w:rPr>
          <w:szCs w:val="22"/>
        </w:rPr>
        <w:tab/>
        <w:t>Wire to make liquid-tight seal</w:t>
      </w:r>
    </w:p>
    <w:p w14:paraId="5930B07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(H)</w:t>
      </w:r>
      <w:r w:rsidRPr="0061166C">
        <w:rPr>
          <w:szCs w:val="22"/>
        </w:rPr>
        <w:tab/>
        <w:t>Primed cambric</w:t>
      </w:r>
    </w:p>
    <w:p w14:paraId="3BEE320D" w14:textId="77777777" w:rsidR="00CE7626" w:rsidRPr="0061166C" w:rsidRDefault="00086918" w:rsidP="00CE7626">
      <w:pPr>
        <w:numPr>
          <w:ilvl w:val="12"/>
          <w:numId w:val="0"/>
        </w:numPr>
        <w:tabs>
          <w:tab w:val="left" w:pos="1134"/>
          <w:tab w:val="left" w:pos="1701"/>
          <w:tab w:val="left" w:pos="2268"/>
          <w:tab w:val="left" w:pos="2835"/>
          <w:tab w:val="left" w:pos="3402"/>
        </w:tabs>
        <w:rPr>
          <w:szCs w:val="22"/>
        </w:rPr>
      </w:pPr>
      <w:r>
        <w:rPr>
          <w:noProof/>
          <w:sz w:val="18"/>
        </w:rPr>
        <w:pict w14:anchorId="042352E0">
          <v:line id="Line 23" o:spid="_x0000_s1070" style="position:absolute;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b6Ew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T1Xb6&#10;EwIAACsEAAAOAAAAAAAAAAAAAAAAAC4CAABkcnMvZTJvRG9jLnhtbFBLAQItABQABgAIAAAAIQBK&#10;s7hN2wAAAAYBAAAPAAAAAAAAAAAAAAAAAG0EAABkcnMvZG93bnJldi54bWxQSwUGAAAAAAQABADz&#10;AAAAdQUAAAAA&#10;" o:allowincell="f" strokeweight=".96pt">
            <w10:wrap anchorx="margin"/>
          </v:line>
        </w:pict>
      </w:r>
    </w:p>
    <w:p w14:paraId="3C02E361" w14:textId="77777777" w:rsidR="00CE7626" w:rsidRPr="0061166C" w:rsidRDefault="00CE7626" w:rsidP="00CE7626">
      <w:pPr>
        <w:numPr>
          <w:ilvl w:val="12"/>
          <w:numId w:val="0"/>
        </w:numPr>
        <w:tabs>
          <w:tab w:val="left" w:pos="1134"/>
          <w:tab w:val="left" w:pos="1701"/>
          <w:tab w:val="left" w:pos="2268"/>
          <w:tab w:val="left" w:pos="2835"/>
          <w:tab w:val="left" w:pos="3402"/>
        </w:tabs>
        <w:rPr>
          <w:b/>
          <w:bCs/>
          <w:szCs w:val="22"/>
        </w:rPr>
      </w:pPr>
    </w:p>
    <w:p w14:paraId="55D9E517"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23.4.1.4: IGNITION SYSTEM FOR LIQUIDS</w:t>
      </w:r>
    </w:p>
    <w:p w14:paraId="23368FEE"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7F3C5880" w14:textId="77777777" w:rsidR="00CE7626" w:rsidRPr="0061166C" w:rsidRDefault="00CE7626" w:rsidP="00CE7626">
      <w:pPr>
        <w:pStyle w:val="ManualHeading3"/>
        <w:rPr>
          <w:sz w:val="20"/>
          <w:szCs w:val="20"/>
        </w:rPr>
      </w:pPr>
      <w:r w:rsidRPr="0061166C">
        <w:rPr>
          <w:sz w:val="20"/>
        </w:rPr>
        <w:br w:type="page"/>
      </w:r>
      <w:r w:rsidRPr="0061166C">
        <w:rPr>
          <w:sz w:val="20"/>
          <w:szCs w:val="20"/>
        </w:rPr>
        <w:lastRenderedPageBreak/>
        <w:t>23.4.2</w:t>
      </w:r>
      <w:r w:rsidRPr="0061166C">
        <w:rPr>
          <w:sz w:val="20"/>
          <w:szCs w:val="20"/>
        </w:rPr>
        <w:tab/>
      </w:r>
      <w:r w:rsidRPr="0061166C">
        <w:rPr>
          <w:i/>
          <w:sz w:val="20"/>
          <w:szCs w:val="20"/>
        </w:rPr>
        <w:t>Test C.2: Deflagration test</w:t>
      </w:r>
    </w:p>
    <w:p w14:paraId="491C2BCC" w14:textId="77777777" w:rsidR="00CE7626" w:rsidRPr="0061166C" w:rsidRDefault="00CE7626" w:rsidP="0061166C">
      <w:pPr>
        <w:numPr>
          <w:ilvl w:val="12"/>
          <w:numId w:val="0"/>
        </w:numPr>
        <w:tabs>
          <w:tab w:val="left" w:pos="1418"/>
        </w:tabs>
        <w:jc w:val="both"/>
      </w:pPr>
    </w:p>
    <w:p w14:paraId="58C91058" w14:textId="77777777" w:rsidR="00CE7626" w:rsidRPr="0061166C" w:rsidRDefault="00CE7626" w:rsidP="0061166C">
      <w:pPr>
        <w:pStyle w:val="ManualHeading4"/>
        <w:rPr>
          <w:sz w:val="20"/>
          <w:szCs w:val="20"/>
        </w:rPr>
      </w:pPr>
      <w:r w:rsidRPr="0061166C">
        <w:rPr>
          <w:sz w:val="20"/>
          <w:szCs w:val="20"/>
        </w:rPr>
        <w:t>23.4.2.1</w:t>
      </w:r>
      <w:r w:rsidRPr="0061166C">
        <w:rPr>
          <w:sz w:val="20"/>
          <w:szCs w:val="20"/>
        </w:rPr>
        <w:tab/>
      </w:r>
      <w:r w:rsidRPr="0061166C">
        <w:rPr>
          <w:i/>
          <w:sz w:val="20"/>
          <w:szCs w:val="20"/>
        </w:rPr>
        <w:t>Introduction</w:t>
      </w:r>
    </w:p>
    <w:p w14:paraId="3484D4A4" w14:textId="77777777" w:rsidR="00CE7626" w:rsidRPr="0061166C" w:rsidRDefault="00CE7626" w:rsidP="0061166C">
      <w:pPr>
        <w:numPr>
          <w:ilvl w:val="12"/>
          <w:numId w:val="0"/>
        </w:numPr>
        <w:tabs>
          <w:tab w:val="left" w:pos="1418"/>
        </w:tabs>
        <w:jc w:val="both"/>
      </w:pPr>
    </w:p>
    <w:p w14:paraId="66DE54CB" w14:textId="77777777" w:rsidR="00CE7626" w:rsidRPr="0061166C" w:rsidRDefault="00CE7626" w:rsidP="0061166C">
      <w:pPr>
        <w:tabs>
          <w:tab w:val="left" w:pos="1418"/>
        </w:tabs>
        <w:jc w:val="both"/>
      </w:pPr>
      <w:r w:rsidRPr="0061166C">
        <w:tab/>
        <w:t>This test is used to measure the ability of a substance to propagate a deflagration. It may be used to answer the question in boxes 3, 4 and 5 of Figure 20.1.</w:t>
      </w:r>
    </w:p>
    <w:p w14:paraId="7A67D8F1" w14:textId="77777777" w:rsidR="00CE7626" w:rsidRPr="0061166C" w:rsidRDefault="00CE7626" w:rsidP="0061166C">
      <w:pPr>
        <w:numPr>
          <w:ilvl w:val="12"/>
          <w:numId w:val="0"/>
        </w:numPr>
        <w:tabs>
          <w:tab w:val="left" w:pos="1418"/>
        </w:tabs>
        <w:jc w:val="both"/>
      </w:pPr>
    </w:p>
    <w:p w14:paraId="7CFA96A6" w14:textId="77777777" w:rsidR="00CE7626" w:rsidRPr="0061166C" w:rsidRDefault="00CE7626" w:rsidP="0061166C">
      <w:pPr>
        <w:pStyle w:val="ManualHeading4"/>
        <w:rPr>
          <w:sz w:val="20"/>
          <w:szCs w:val="20"/>
        </w:rPr>
      </w:pPr>
      <w:r w:rsidRPr="0061166C">
        <w:rPr>
          <w:sz w:val="20"/>
          <w:szCs w:val="20"/>
        </w:rPr>
        <w:t>23.4.2.2</w:t>
      </w:r>
      <w:r w:rsidRPr="0061166C">
        <w:rPr>
          <w:sz w:val="20"/>
          <w:szCs w:val="20"/>
        </w:rPr>
        <w:tab/>
      </w:r>
      <w:r w:rsidRPr="0061166C">
        <w:rPr>
          <w:i/>
          <w:sz w:val="20"/>
          <w:szCs w:val="20"/>
        </w:rPr>
        <w:t>Apparatus and materials</w:t>
      </w:r>
    </w:p>
    <w:p w14:paraId="34725D4F" w14:textId="77777777" w:rsidR="00CE7626" w:rsidRPr="0061166C" w:rsidRDefault="00CE7626" w:rsidP="0061166C">
      <w:pPr>
        <w:numPr>
          <w:ilvl w:val="12"/>
          <w:numId w:val="0"/>
        </w:numPr>
        <w:tabs>
          <w:tab w:val="left" w:pos="1418"/>
        </w:tabs>
        <w:jc w:val="both"/>
      </w:pPr>
    </w:p>
    <w:p w14:paraId="2272750B" w14:textId="77777777" w:rsidR="00CE7626" w:rsidRPr="0061166C" w:rsidRDefault="00CE7626" w:rsidP="0061166C">
      <w:pPr>
        <w:pStyle w:val="BodyText"/>
        <w:jc w:val="both"/>
      </w:pPr>
      <w:r w:rsidRPr="0061166C">
        <w:t>23.4.2.2.1</w:t>
      </w:r>
      <w:r w:rsidRPr="0061166C">
        <w:tab/>
        <w:t>The test is performed with a Dewar vessel (see Figure 23.4.2.1) which is provided with vertical observation windows on opposite sides. The windows are not necessary when using thermocouples to measure the deflagration rate. A timer with an accuracy of 1 second is used to measure the deflagration rate.</w:t>
      </w:r>
    </w:p>
    <w:p w14:paraId="1C00FC91" w14:textId="77777777" w:rsidR="00CE7626" w:rsidRPr="0061166C" w:rsidRDefault="00CE7626" w:rsidP="0061166C">
      <w:pPr>
        <w:numPr>
          <w:ilvl w:val="12"/>
          <w:numId w:val="0"/>
        </w:numPr>
        <w:tabs>
          <w:tab w:val="left" w:pos="1418"/>
        </w:tabs>
        <w:jc w:val="both"/>
      </w:pPr>
    </w:p>
    <w:p w14:paraId="6CE60AC8" w14:textId="77777777" w:rsidR="00CE7626" w:rsidRPr="0061166C" w:rsidRDefault="00CE7626" w:rsidP="0061166C">
      <w:pPr>
        <w:tabs>
          <w:tab w:val="left" w:pos="1418"/>
        </w:tabs>
        <w:jc w:val="both"/>
      </w:pPr>
      <w:r w:rsidRPr="0061166C">
        <w:t>23.4.2.2.2</w:t>
      </w:r>
      <w:r w:rsidRPr="0061166C">
        <w:tab/>
        <w:t>The Dewar vessel has a volume of about 300 cm</w:t>
      </w:r>
      <w:r w:rsidRPr="0061166C">
        <w:rPr>
          <w:vertAlign w:val="superscript"/>
        </w:rPr>
        <w:t>3</w:t>
      </w:r>
      <w:r w:rsidRPr="0061166C">
        <w:t>, an internal diameter of 48 ± 1 mm, an external diameter of 60 mm and a length between 180 and 200 mm. The half-time of cooling with water or other suitable material filled to a height of 20 mm below the rim (i.e. 265 cm</w:t>
      </w:r>
      <w:r w:rsidRPr="0061166C">
        <w:rPr>
          <w:vertAlign w:val="superscript"/>
        </w:rPr>
        <w:t>3</w:t>
      </w:r>
      <w:r w:rsidRPr="0061166C">
        <w:t>) of Dewar vessel, closed by a tight fitting cork, should be longer than 5 hours. Horizontal graduation marks are drawn at 50 and 100 mm from the top of the Dewar vessel. The time it takes for the decomposition front to propagate from the 50 mm mark to the 100 mm mark yields the deflagration rate. A glass thermometer with an accuracy of 0.1 °C is used to measure the temperature of the test substance prior to ignition. Alternatively, the deflagration rate and sample temperature may be determined by using two thermocouples at distances of 50 mm and 100 mm from the top of the Dewar vessel.</w:t>
      </w:r>
    </w:p>
    <w:p w14:paraId="50389F21" w14:textId="77777777" w:rsidR="00CE7626" w:rsidRPr="0061166C" w:rsidRDefault="00CE7626" w:rsidP="00CE7626">
      <w:pPr>
        <w:numPr>
          <w:ilvl w:val="12"/>
          <w:numId w:val="0"/>
        </w:numPr>
        <w:tabs>
          <w:tab w:val="left" w:pos="1418"/>
        </w:tabs>
      </w:pPr>
    </w:p>
    <w:p w14:paraId="273D9439" w14:textId="77777777" w:rsidR="00CE7626" w:rsidRPr="0061166C" w:rsidRDefault="00CE7626" w:rsidP="00CE7626">
      <w:pPr>
        <w:pStyle w:val="ManualHeading5"/>
        <w:rPr>
          <w:sz w:val="20"/>
          <w:szCs w:val="20"/>
        </w:rPr>
      </w:pPr>
      <w:r w:rsidRPr="0061166C">
        <w:rPr>
          <w:sz w:val="20"/>
          <w:szCs w:val="20"/>
        </w:rPr>
        <w:t>23.4.2.2.3</w:t>
      </w:r>
      <w:r w:rsidRPr="0061166C">
        <w:rPr>
          <w:sz w:val="20"/>
          <w:szCs w:val="20"/>
        </w:rPr>
        <w:tab/>
        <w:t xml:space="preserve">Any gas flame with a flame length of at least 20 mm can be used for igniting the substance. </w:t>
      </w:r>
    </w:p>
    <w:p w14:paraId="006C2361" w14:textId="77777777" w:rsidR="00CE7626" w:rsidRPr="0061166C" w:rsidRDefault="00CE7626" w:rsidP="00CE7626">
      <w:pPr>
        <w:numPr>
          <w:ilvl w:val="12"/>
          <w:numId w:val="0"/>
        </w:numPr>
        <w:tabs>
          <w:tab w:val="left" w:pos="1418"/>
        </w:tabs>
      </w:pPr>
    </w:p>
    <w:p w14:paraId="4F95FD74" w14:textId="77777777" w:rsidR="00CE7626" w:rsidRPr="0061166C" w:rsidRDefault="00CE7626" w:rsidP="00CE7626">
      <w:pPr>
        <w:tabs>
          <w:tab w:val="left" w:pos="1418"/>
        </w:tabs>
        <w:jc w:val="both"/>
      </w:pPr>
      <w:r w:rsidRPr="0061166C">
        <w:t>23.4.2.2.4</w:t>
      </w:r>
      <w:r w:rsidRPr="0061166C">
        <w:tab/>
        <w:t>For personal protection, the test is performed in an explosion-proof fume-chamber or in a well-ventilated test-cell. The capacity of the exhaust fan shall be large enough to dilute the decomposition products to the extent that no explosive mixtures with air can be obtained. A shield is placed between the observer and the Dewar vessel.</w:t>
      </w:r>
    </w:p>
    <w:p w14:paraId="48293457" w14:textId="77777777" w:rsidR="00CE7626" w:rsidRPr="0061166C" w:rsidRDefault="00CE7626" w:rsidP="00CE7626">
      <w:pPr>
        <w:numPr>
          <w:ilvl w:val="12"/>
          <w:numId w:val="0"/>
        </w:numPr>
        <w:tabs>
          <w:tab w:val="left" w:pos="1418"/>
        </w:tabs>
      </w:pPr>
    </w:p>
    <w:p w14:paraId="6FC9D3CE" w14:textId="77777777" w:rsidR="00CE7626" w:rsidRPr="0061166C" w:rsidRDefault="00CE7626" w:rsidP="00CE7626">
      <w:pPr>
        <w:pStyle w:val="ManualHeading4"/>
        <w:rPr>
          <w:sz w:val="20"/>
          <w:szCs w:val="20"/>
        </w:rPr>
      </w:pPr>
      <w:r w:rsidRPr="0061166C">
        <w:rPr>
          <w:sz w:val="20"/>
          <w:szCs w:val="20"/>
        </w:rPr>
        <w:t>23.4.2.3</w:t>
      </w:r>
      <w:r w:rsidRPr="0061166C">
        <w:rPr>
          <w:sz w:val="20"/>
          <w:szCs w:val="20"/>
        </w:rPr>
        <w:tab/>
      </w:r>
      <w:r w:rsidRPr="0061166C">
        <w:rPr>
          <w:i/>
          <w:iCs/>
          <w:sz w:val="20"/>
          <w:szCs w:val="20"/>
        </w:rPr>
        <w:t>Procedure</w:t>
      </w:r>
    </w:p>
    <w:p w14:paraId="2CCF7CC0" w14:textId="77777777" w:rsidR="00CE7626" w:rsidRPr="0061166C" w:rsidRDefault="00CE7626" w:rsidP="00CE7626">
      <w:pPr>
        <w:numPr>
          <w:ilvl w:val="12"/>
          <w:numId w:val="0"/>
        </w:numPr>
        <w:tabs>
          <w:tab w:val="left" w:pos="1418"/>
        </w:tabs>
      </w:pPr>
    </w:p>
    <w:p w14:paraId="2EF18F6B" w14:textId="77777777" w:rsidR="00CE7626" w:rsidRPr="0061166C" w:rsidRDefault="00CE7626" w:rsidP="00CE7626">
      <w:pPr>
        <w:tabs>
          <w:tab w:val="left" w:pos="1418"/>
        </w:tabs>
        <w:jc w:val="both"/>
      </w:pPr>
      <w:r w:rsidRPr="0061166C">
        <w:t>23.4.2.3.1</w:t>
      </w:r>
      <w:r w:rsidRPr="0061166C">
        <w:tab/>
      </w:r>
      <w:r w:rsidRPr="0061166C">
        <w:rPr>
          <w:b/>
          <w:bCs/>
          <w:i/>
          <w:iCs/>
        </w:rPr>
        <w:t>If preliminary safety-in-handling tests (e.g. heating in a flame) or a small scale burning test (e.g. the series 3 type (d) test) indicate that a rapid reaction is likely to occur, exploratory tests in borosilicate glass tubes should be performed, with suitable safety precautions, prior to the Dewar vessel test.</w:t>
      </w:r>
      <w:r w:rsidRPr="0061166C">
        <w:t xml:space="preserve"> In this case, it is recommended that the test be performed in a 14 mm diameter tube first and subsequently in a 28 mm diameter tube. If the deflagration rate in any of these exploratory tests exceeds 5 mm/s, the substance can forthwith be classified as a rapidly deflagrating substance and the main test, using a Dewar vessel, can be omitted.</w:t>
      </w:r>
    </w:p>
    <w:p w14:paraId="0417C228" w14:textId="77777777" w:rsidR="00CE7626" w:rsidRPr="0061166C" w:rsidRDefault="00CE7626" w:rsidP="00CE7626">
      <w:pPr>
        <w:numPr>
          <w:ilvl w:val="12"/>
          <w:numId w:val="0"/>
        </w:numPr>
        <w:tabs>
          <w:tab w:val="left" w:pos="1418"/>
        </w:tabs>
      </w:pPr>
    </w:p>
    <w:p w14:paraId="1E803A8C" w14:textId="77777777" w:rsidR="00CE7626" w:rsidRPr="0061166C" w:rsidRDefault="00CE7626" w:rsidP="00CE7626">
      <w:pPr>
        <w:tabs>
          <w:tab w:val="left" w:pos="1418"/>
        </w:tabs>
        <w:jc w:val="both"/>
      </w:pPr>
      <w:r w:rsidRPr="0061166C">
        <w:t>23.4.2.3.2</w:t>
      </w:r>
      <w:r w:rsidRPr="0061166C">
        <w:tab/>
        <w:t xml:space="preserve">The Dewar vessel and the substance are brought to the emergency temperature as defined in the Model Regulations. If the substance is sufficiently stable as to require no emergency temperature, a test temperature of 50 °C is used. The Dewar vessel is filled to a height of 20 mm below the rim with the substance. Granular substances are filled into the Dewar vessel in such a way that the bulk density of the substance will be comparable with that in </w:t>
      </w:r>
      <w:r w:rsidRPr="0061166C">
        <w:rPr>
          <w:strike/>
          <w:color w:val="FF0000"/>
        </w:rPr>
        <w:t xml:space="preserve">transport </w:t>
      </w:r>
      <w:r w:rsidRPr="0061166C">
        <w:rPr>
          <w:color w:val="0070C0"/>
        </w:rPr>
        <w:t xml:space="preserve">the package </w:t>
      </w:r>
      <w:r w:rsidRPr="0061166C">
        <w:t>and there are no lumps.</w:t>
      </w:r>
    </w:p>
    <w:p w14:paraId="3852C14F" w14:textId="77777777" w:rsidR="00CE7626" w:rsidRPr="0061166C" w:rsidRDefault="00CE7626" w:rsidP="00CE7626">
      <w:pPr>
        <w:numPr>
          <w:ilvl w:val="12"/>
          <w:numId w:val="0"/>
        </w:numPr>
        <w:tabs>
          <w:tab w:val="left" w:pos="1418"/>
        </w:tabs>
      </w:pPr>
    </w:p>
    <w:p w14:paraId="59CED33B" w14:textId="77777777" w:rsidR="00CE7626" w:rsidRPr="0061166C" w:rsidRDefault="00CE7626" w:rsidP="00CE7626">
      <w:pPr>
        <w:tabs>
          <w:tab w:val="left" w:pos="1418"/>
        </w:tabs>
        <w:spacing w:after="240"/>
        <w:jc w:val="both"/>
      </w:pPr>
      <w:r w:rsidRPr="0061166C">
        <w:t>23.4.2.3.3</w:t>
      </w:r>
      <w:r w:rsidRPr="0061166C">
        <w:tab/>
        <w:t>Pasty materials are introduced into the Dewar vessel in such a way that no air pockets will be present in the sample to be tested. The height of filling shall be about 20 mm below the rim of the Dewar vessel. The mass and the temperature of the substance are recorded. The Dewar vessel is placed in the test-cell or fume-chamber behind a shield, after which the substance is heated at the top by means of a gas burner. At the moment when ignition is observed or, alternatively, if no ignition occurs within five minutes, the gas burner is removed and extinguished. The period of time that is required for the reaction zone to pass the distance between the two marks is measured with the timer. If the reaction stops before reaching the lower mark, the substance is considered to be non-deflagrative. The test is performed in duplicate and the shortest time interval is used for the calculation of the deflagration rate. Alternatively, the rate may be determined by locating thermocouples down the centre of the Dewar at distances 50 mm and 100 mm from the top of the Dewar vessel. The thermocouple outputs are monitored continuously. The passage of the reaction front causes a steep increase in output. The time between the increases in output is determined.</w:t>
      </w:r>
    </w:p>
    <w:p w14:paraId="6E8A6EF9" w14:textId="77777777" w:rsidR="00CE7626" w:rsidRPr="0061166C" w:rsidRDefault="00CE7626" w:rsidP="00CE7626">
      <w:pPr>
        <w:pStyle w:val="ManualHeading4"/>
        <w:rPr>
          <w:sz w:val="20"/>
          <w:szCs w:val="20"/>
        </w:rPr>
      </w:pPr>
      <w:r w:rsidRPr="0061166C">
        <w:rPr>
          <w:sz w:val="20"/>
          <w:szCs w:val="20"/>
        </w:rPr>
        <w:lastRenderedPageBreak/>
        <w:t>23.4.2.4</w:t>
      </w:r>
      <w:r w:rsidRPr="0061166C">
        <w:rPr>
          <w:sz w:val="20"/>
          <w:szCs w:val="20"/>
        </w:rPr>
        <w:tab/>
      </w:r>
      <w:r w:rsidRPr="0061166C">
        <w:rPr>
          <w:i/>
          <w:sz w:val="20"/>
          <w:szCs w:val="20"/>
        </w:rPr>
        <w:t>Test criteria and method of assessing results</w:t>
      </w:r>
    </w:p>
    <w:p w14:paraId="4FD03FEA" w14:textId="77777777" w:rsidR="00CE7626" w:rsidRPr="0061166C" w:rsidRDefault="00CE7626" w:rsidP="00CE7626">
      <w:pPr>
        <w:keepNext/>
        <w:keepLines/>
        <w:numPr>
          <w:ilvl w:val="12"/>
          <w:numId w:val="0"/>
        </w:numPr>
        <w:tabs>
          <w:tab w:val="left" w:pos="1418"/>
        </w:tabs>
      </w:pPr>
    </w:p>
    <w:p w14:paraId="0330DEC9" w14:textId="77777777" w:rsidR="00CE7626" w:rsidRPr="0061166C" w:rsidRDefault="00CE7626" w:rsidP="00CE7626">
      <w:pPr>
        <w:tabs>
          <w:tab w:val="left" w:pos="1418"/>
        </w:tabs>
        <w:jc w:val="both"/>
      </w:pPr>
      <w:r w:rsidRPr="0061166C">
        <w:t>23.4.2.4.1</w:t>
      </w:r>
      <w:r w:rsidRPr="0061166C">
        <w:tab/>
        <w:t>The test results are interpreted in terms of whether a reaction zone will propagate downwards through the substance and, if so, the rate of propagation. The participation of oxygen from the air in the reaction at the sample surface is negligible after the reaction zone has propagated over a distance of 30 mm. The reaction zone will extinguish if the substance does not deflagrate under the test conditions. The propagation velocity of the reaction zone (deflagration rate) is a measure of the susceptibility of the substance to deflagration under atmospheric pressure.</w:t>
      </w:r>
    </w:p>
    <w:p w14:paraId="04DF7248" w14:textId="77777777" w:rsidR="00CE7626" w:rsidRPr="0061166C" w:rsidRDefault="00CE7626" w:rsidP="00CE7626">
      <w:pPr>
        <w:keepLines/>
        <w:numPr>
          <w:ilvl w:val="12"/>
          <w:numId w:val="0"/>
        </w:numPr>
        <w:tabs>
          <w:tab w:val="left" w:pos="1418"/>
        </w:tabs>
      </w:pPr>
    </w:p>
    <w:p w14:paraId="0B2FDC8C" w14:textId="77777777" w:rsidR="00CE7626" w:rsidRPr="0061166C" w:rsidRDefault="00CE7626" w:rsidP="00CE7626">
      <w:pPr>
        <w:pStyle w:val="ManualHeading5"/>
        <w:rPr>
          <w:sz w:val="20"/>
          <w:szCs w:val="20"/>
        </w:rPr>
      </w:pPr>
      <w:r w:rsidRPr="0061166C">
        <w:rPr>
          <w:sz w:val="20"/>
          <w:szCs w:val="20"/>
        </w:rPr>
        <w:t>23.4.2.4.2</w:t>
      </w:r>
      <w:r w:rsidRPr="0061166C">
        <w:rPr>
          <w:sz w:val="20"/>
          <w:szCs w:val="20"/>
        </w:rPr>
        <w:tab/>
        <w:t>The test criteria are as follows:</w:t>
      </w:r>
    </w:p>
    <w:p w14:paraId="462CADA8" w14:textId="77777777" w:rsidR="00CE7626" w:rsidRPr="0061166C" w:rsidRDefault="00CE7626" w:rsidP="00CE7626">
      <w:pPr>
        <w:numPr>
          <w:ilvl w:val="12"/>
          <w:numId w:val="0"/>
        </w:numPr>
        <w:tabs>
          <w:tab w:val="left" w:pos="1418"/>
        </w:tabs>
      </w:pPr>
    </w:p>
    <w:p w14:paraId="3B0EE991" w14:textId="77777777" w:rsidR="00CE7626" w:rsidRPr="0061166C" w:rsidRDefault="00CE7626" w:rsidP="00CE7626">
      <w:pPr>
        <w:numPr>
          <w:ilvl w:val="12"/>
          <w:numId w:val="0"/>
        </w:numPr>
        <w:tabs>
          <w:tab w:val="left" w:pos="1418"/>
        </w:tabs>
        <w:ind w:left="1985" w:hanging="1985"/>
        <w:jc w:val="both"/>
      </w:pPr>
      <w:r w:rsidRPr="0061166C">
        <w:t>"Yes, rapidly":</w:t>
      </w:r>
      <w:r w:rsidRPr="0061166C">
        <w:tab/>
        <w:t>-</w:t>
      </w:r>
      <w:r w:rsidRPr="0061166C">
        <w:tab/>
        <w:t>the deflagration rate is greater than 5.0 mm/s.</w:t>
      </w:r>
    </w:p>
    <w:p w14:paraId="462322F6" w14:textId="77777777" w:rsidR="00CE7626" w:rsidRPr="0061166C" w:rsidRDefault="00CE7626" w:rsidP="00CE7626">
      <w:pPr>
        <w:numPr>
          <w:ilvl w:val="12"/>
          <w:numId w:val="0"/>
        </w:numPr>
        <w:tabs>
          <w:tab w:val="left" w:pos="1418"/>
        </w:tabs>
        <w:ind w:left="1985" w:hanging="1985"/>
        <w:jc w:val="both"/>
      </w:pPr>
    </w:p>
    <w:p w14:paraId="4D01158D" w14:textId="77777777" w:rsidR="00CE7626" w:rsidRPr="0061166C" w:rsidRDefault="00CE7626" w:rsidP="00CE7626">
      <w:pPr>
        <w:numPr>
          <w:ilvl w:val="12"/>
          <w:numId w:val="0"/>
        </w:numPr>
        <w:tabs>
          <w:tab w:val="left" w:pos="1418"/>
        </w:tabs>
        <w:ind w:left="1985" w:hanging="1985"/>
        <w:jc w:val="both"/>
      </w:pPr>
      <w:r w:rsidRPr="0061166C">
        <w:t>"Yes, slowly":</w:t>
      </w:r>
      <w:r w:rsidRPr="0061166C">
        <w:tab/>
        <w:t>-</w:t>
      </w:r>
      <w:r w:rsidRPr="0061166C">
        <w:tab/>
        <w:t>the deflagration rate is less than or equal to 5.0 mm/s and greater than or equal to 0.35 mm/s.</w:t>
      </w:r>
    </w:p>
    <w:p w14:paraId="3DA4A86D" w14:textId="77777777" w:rsidR="00CE7626" w:rsidRPr="0061166C" w:rsidRDefault="00CE7626" w:rsidP="00CE7626">
      <w:pPr>
        <w:numPr>
          <w:ilvl w:val="12"/>
          <w:numId w:val="0"/>
        </w:numPr>
        <w:tabs>
          <w:tab w:val="left" w:pos="1418"/>
        </w:tabs>
        <w:ind w:left="1985" w:hanging="1985"/>
        <w:jc w:val="both"/>
      </w:pPr>
    </w:p>
    <w:p w14:paraId="70DE2E25" w14:textId="77777777" w:rsidR="00CE7626" w:rsidRPr="0061166C" w:rsidRDefault="00CE7626" w:rsidP="00CE7626">
      <w:pPr>
        <w:numPr>
          <w:ilvl w:val="12"/>
          <w:numId w:val="0"/>
        </w:numPr>
        <w:tabs>
          <w:tab w:val="left" w:pos="1418"/>
        </w:tabs>
        <w:ind w:left="1985" w:hanging="1985"/>
        <w:jc w:val="both"/>
      </w:pPr>
      <w:r w:rsidRPr="0061166C">
        <w:t>"No":</w:t>
      </w:r>
      <w:r w:rsidRPr="0061166C">
        <w:tab/>
        <w:t>-</w:t>
      </w:r>
      <w:r w:rsidRPr="0061166C">
        <w:tab/>
        <w:t>the deflagration rate is less than 0.35 mm/s or the reaction stops before reaching the lower mark.</w:t>
      </w:r>
    </w:p>
    <w:p w14:paraId="169D2566" w14:textId="77777777" w:rsidR="00CE7626" w:rsidRPr="0061166C" w:rsidRDefault="00CE7626" w:rsidP="00CE7626">
      <w:pPr>
        <w:numPr>
          <w:ilvl w:val="12"/>
          <w:numId w:val="0"/>
        </w:numPr>
        <w:tabs>
          <w:tab w:val="left" w:pos="1418"/>
        </w:tabs>
      </w:pPr>
    </w:p>
    <w:p w14:paraId="25B07985" w14:textId="77777777" w:rsidR="00CE7626" w:rsidRPr="0061166C" w:rsidRDefault="00CE7626" w:rsidP="00CE7626">
      <w:pPr>
        <w:numPr>
          <w:ilvl w:val="12"/>
          <w:numId w:val="0"/>
        </w:numPr>
        <w:tabs>
          <w:tab w:val="left" w:pos="1418"/>
        </w:tabs>
      </w:pPr>
      <w:r w:rsidRPr="0061166C">
        <w:rPr>
          <w:b/>
          <w:bCs/>
          <w:i/>
          <w:iCs/>
        </w:rPr>
        <w:t>NOTE:</w:t>
      </w:r>
      <w:r w:rsidRPr="0061166C">
        <w:rPr>
          <w:i/>
          <w:iCs/>
        </w:rPr>
        <w:t xml:space="preserve"> The time/pressure test, test C.1, is carried out if "Yes, rapidly" is not obtained.</w:t>
      </w:r>
    </w:p>
    <w:p w14:paraId="7E32B762" w14:textId="77777777" w:rsidR="00CE7626" w:rsidRPr="0061166C" w:rsidRDefault="00CE7626" w:rsidP="00CE7626">
      <w:pPr>
        <w:numPr>
          <w:ilvl w:val="12"/>
          <w:numId w:val="0"/>
        </w:numPr>
        <w:tabs>
          <w:tab w:val="left" w:pos="1418"/>
        </w:tabs>
      </w:pPr>
    </w:p>
    <w:p w14:paraId="7AB22328" w14:textId="77777777" w:rsidR="00CE7626" w:rsidRPr="0061166C" w:rsidRDefault="00CE7626" w:rsidP="00CE7626">
      <w:pPr>
        <w:pStyle w:val="ManualHeading4"/>
        <w:rPr>
          <w:sz w:val="20"/>
          <w:szCs w:val="20"/>
        </w:rPr>
      </w:pPr>
      <w:r w:rsidRPr="0061166C">
        <w:rPr>
          <w:sz w:val="20"/>
          <w:szCs w:val="20"/>
        </w:rPr>
        <w:t>23.4.2.5</w:t>
      </w:r>
      <w:r w:rsidRPr="0061166C">
        <w:rPr>
          <w:sz w:val="20"/>
          <w:szCs w:val="20"/>
        </w:rPr>
        <w:tab/>
      </w:r>
      <w:r w:rsidRPr="0061166C">
        <w:rPr>
          <w:i/>
          <w:sz w:val="20"/>
          <w:szCs w:val="20"/>
        </w:rPr>
        <w:t>Examples of results</w:t>
      </w:r>
    </w:p>
    <w:p w14:paraId="1EFBBFC7" w14:textId="77777777" w:rsidR="00CE7626" w:rsidRPr="0061166C" w:rsidRDefault="00CE7626" w:rsidP="00CE7626">
      <w:pPr>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076"/>
        <w:gridCol w:w="1474"/>
        <w:gridCol w:w="1417"/>
        <w:gridCol w:w="1417"/>
      </w:tblGrid>
      <w:tr w:rsidR="00CE7626" w:rsidRPr="0061166C" w14:paraId="1445C91A" w14:textId="77777777" w:rsidTr="00D366A7">
        <w:trPr>
          <w:cantSplit/>
        </w:trPr>
        <w:tc>
          <w:tcPr>
            <w:tcW w:w="4251" w:type="dxa"/>
            <w:tcBorders>
              <w:top w:val="single" w:sz="7" w:space="0" w:color="auto"/>
              <w:left w:val="nil"/>
              <w:bottom w:val="nil"/>
              <w:right w:val="nil"/>
            </w:tcBorders>
          </w:tcPr>
          <w:p w14:paraId="3AF8EDB7"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pPr>
            <w:r w:rsidRPr="0061166C">
              <w:rPr>
                <w:b/>
                <w:bCs/>
              </w:rPr>
              <w:t>Substance</w:t>
            </w:r>
          </w:p>
        </w:tc>
        <w:tc>
          <w:tcPr>
            <w:tcW w:w="1076" w:type="dxa"/>
            <w:tcBorders>
              <w:top w:val="single" w:sz="7" w:space="0" w:color="auto"/>
              <w:left w:val="nil"/>
              <w:bottom w:val="nil"/>
              <w:right w:val="nil"/>
            </w:tcBorders>
          </w:tcPr>
          <w:p w14:paraId="7AC456B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Sample mass (g)</w:t>
            </w:r>
          </w:p>
        </w:tc>
        <w:tc>
          <w:tcPr>
            <w:tcW w:w="1474" w:type="dxa"/>
            <w:tcBorders>
              <w:top w:val="single" w:sz="7" w:space="0" w:color="auto"/>
              <w:left w:val="nil"/>
              <w:bottom w:val="nil"/>
              <w:right w:val="nil"/>
            </w:tcBorders>
          </w:tcPr>
          <w:p w14:paraId="593F0D55" w14:textId="77777777" w:rsidR="00CE7626" w:rsidRPr="0061166C" w:rsidRDefault="00CE7626" w:rsidP="00D366A7">
            <w:pPr>
              <w:numPr>
                <w:ilvl w:val="12"/>
                <w:numId w:val="0"/>
              </w:numPr>
              <w:tabs>
                <w:tab w:val="left" w:pos="1393"/>
                <w:tab w:val="left" w:pos="1701"/>
                <w:tab w:val="left" w:pos="2268"/>
                <w:tab w:val="left" w:pos="2835"/>
                <w:tab w:val="left" w:pos="3402"/>
              </w:tabs>
              <w:spacing w:before="100" w:after="48"/>
              <w:ind w:left="-47"/>
              <w:jc w:val="center"/>
            </w:pPr>
            <w:r w:rsidRPr="0061166C">
              <w:rPr>
                <w:b/>
                <w:bCs/>
              </w:rPr>
              <w:t>Temperature (°C)</w:t>
            </w:r>
          </w:p>
        </w:tc>
        <w:tc>
          <w:tcPr>
            <w:tcW w:w="1417" w:type="dxa"/>
            <w:tcBorders>
              <w:top w:val="single" w:sz="7" w:space="0" w:color="auto"/>
              <w:left w:val="nil"/>
              <w:bottom w:val="nil"/>
              <w:right w:val="nil"/>
            </w:tcBorders>
          </w:tcPr>
          <w:p w14:paraId="62EF5CE7"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Propagation rate (mm/s)</w:t>
            </w:r>
          </w:p>
        </w:tc>
        <w:tc>
          <w:tcPr>
            <w:tcW w:w="1417" w:type="dxa"/>
            <w:tcBorders>
              <w:top w:val="single" w:sz="7" w:space="0" w:color="auto"/>
              <w:left w:val="nil"/>
              <w:bottom w:val="nil"/>
              <w:right w:val="nil"/>
            </w:tcBorders>
          </w:tcPr>
          <w:p w14:paraId="13CC00C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657292C8" w14:textId="77777777" w:rsidTr="00D366A7">
        <w:trPr>
          <w:cantSplit/>
        </w:trPr>
        <w:tc>
          <w:tcPr>
            <w:tcW w:w="4251" w:type="dxa"/>
            <w:tcBorders>
              <w:top w:val="single" w:sz="7" w:space="0" w:color="auto"/>
              <w:left w:val="nil"/>
              <w:bottom w:val="single" w:sz="7" w:space="0" w:color="auto"/>
              <w:right w:val="nil"/>
            </w:tcBorders>
          </w:tcPr>
          <w:p w14:paraId="5440ADE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pPr>
            <w:r w:rsidRPr="0061166C">
              <w:t>Azodicarbonamide</w:t>
            </w:r>
          </w:p>
          <w:p w14:paraId="505B7CDC"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2,2'-Azodi(isobutyronitrile)</w:t>
            </w:r>
          </w:p>
          <w:p w14:paraId="60D1E1E1"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tert-Butyl peroxybenzoate</w:t>
            </w:r>
          </w:p>
          <w:p w14:paraId="6ED36C65"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tert-Butyl peroxy-2-ethylhexanoate</w:t>
            </w:r>
          </w:p>
          <w:p w14:paraId="3FF261F7"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tert-Butyl peroxy-3,5,5-trimethylhexanoate,</w:t>
            </w:r>
          </w:p>
          <w:p w14:paraId="50A5238F"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  75% in solvent</w:t>
            </w:r>
          </w:p>
          <w:p w14:paraId="6A521531"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Cumyl hydroperoxide, 80% with cumene</w:t>
            </w:r>
          </w:p>
          <w:p w14:paraId="6A03D662"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Dibenzoyl peroxide</w:t>
            </w:r>
          </w:p>
          <w:p w14:paraId="304468C9"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Di-tert-butyl peroxide</w:t>
            </w:r>
          </w:p>
          <w:p w14:paraId="4B74B22C"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Di-(4-tert-butylcyclohexyl)</w:t>
            </w:r>
          </w:p>
          <w:p w14:paraId="56E422F1"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  peroxydicarbonate</w:t>
            </w:r>
          </w:p>
          <w:p w14:paraId="091D530B"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Dicetyl peroxydicarbonate</w:t>
            </w:r>
          </w:p>
          <w:p w14:paraId="45077828"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Dicumyl peroxide</w:t>
            </w:r>
          </w:p>
          <w:p w14:paraId="4A9961FC"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Dicyclohexyl peroxydicarbonate</w:t>
            </w:r>
          </w:p>
          <w:p w14:paraId="7950D703"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Dicyclohexyl peroxydicarbonate, 90%</w:t>
            </w:r>
          </w:p>
          <w:p w14:paraId="2D557F75"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  with water</w:t>
            </w:r>
          </w:p>
          <w:p w14:paraId="44077E99"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Dilauroyl peroxide</w:t>
            </w:r>
          </w:p>
          <w:p w14:paraId="6E909E47"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Dilauroyl peroxide, 42% stable </w:t>
            </w:r>
          </w:p>
          <w:p w14:paraId="3D14FCCF"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  dispersion in water</w:t>
            </w:r>
          </w:p>
          <w:p w14:paraId="69336425"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2,5-Dimethyl-2,5-di-(tert-butylperoxy)-</w:t>
            </w:r>
          </w:p>
          <w:p w14:paraId="7395BC33"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  hexyne-3</w:t>
            </w:r>
          </w:p>
          <w:p w14:paraId="5261EBC9"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2,5-Dimethyl-2,5-di-(benzoylperoxy)-</w:t>
            </w:r>
          </w:p>
          <w:p w14:paraId="119F5038" w14:textId="77777777" w:rsidR="00CE7626" w:rsidRPr="0061166C" w:rsidRDefault="00CE7626" w:rsidP="00D366A7">
            <w:pPr>
              <w:numPr>
                <w:ilvl w:val="12"/>
                <w:numId w:val="0"/>
              </w:numPr>
              <w:tabs>
                <w:tab w:val="left" w:pos="1134"/>
                <w:tab w:val="left" w:pos="1701"/>
                <w:tab w:val="left" w:pos="2268"/>
                <w:tab w:val="left" w:pos="2835"/>
                <w:tab w:val="left" w:pos="3402"/>
              </w:tabs>
            </w:pPr>
            <w:r w:rsidRPr="0061166C">
              <w:t xml:space="preserve">  hexane</w:t>
            </w:r>
          </w:p>
          <w:p w14:paraId="27D531C9" w14:textId="77777777" w:rsidR="00CE7626" w:rsidRPr="0061166C" w:rsidRDefault="00CE7626" w:rsidP="00D366A7">
            <w:pPr>
              <w:numPr>
                <w:ilvl w:val="12"/>
                <w:numId w:val="0"/>
              </w:numPr>
              <w:tabs>
                <w:tab w:val="left" w:pos="1134"/>
                <w:tab w:val="left" w:pos="1701"/>
                <w:tab w:val="left" w:pos="2268"/>
                <w:tab w:val="left" w:pos="2835"/>
                <w:tab w:val="left" w:pos="3402"/>
              </w:tabs>
              <w:spacing w:after="48"/>
            </w:pPr>
            <w:r w:rsidRPr="0061166C">
              <w:t>4-Nitrosophenol</w:t>
            </w:r>
          </w:p>
        </w:tc>
        <w:tc>
          <w:tcPr>
            <w:tcW w:w="1076" w:type="dxa"/>
            <w:tcBorders>
              <w:top w:val="single" w:sz="7" w:space="0" w:color="auto"/>
              <w:left w:val="nil"/>
              <w:bottom w:val="single" w:sz="7" w:space="0" w:color="auto"/>
              <w:right w:val="nil"/>
            </w:tcBorders>
          </w:tcPr>
          <w:p w14:paraId="38E3C3C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174</w:t>
            </w:r>
          </w:p>
          <w:p w14:paraId="14D9DE3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101</w:t>
            </w:r>
          </w:p>
          <w:p w14:paraId="052EBDA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276</w:t>
            </w:r>
          </w:p>
          <w:p w14:paraId="6D2F333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237</w:t>
            </w:r>
          </w:p>
          <w:p w14:paraId="46CCCCF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238</w:t>
            </w:r>
          </w:p>
          <w:p w14:paraId="39E0605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FDDF64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273</w:t>
            </w:r>
          </w:p>
          <w:p w14:paraId="313DCC7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158</w:t>
            </w:r>
          </w:p>
          <w:p w14:paraId="2ADB01B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212</w:t>
            </w:r>
          </w:p>
          <w:p w14:paraId="2EDDEB0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123</w:t>
            </w:r>
          </w:p>
          <w:p w14:paraId="128E36B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4D52B9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159</w:t>
            </w:r>
          </w:p>
          <w:p w14:paraId="30F74E4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292</w:t>
            </w:r>
          </w:p>
          <w:p w14:paraId="1A81BED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7E835D4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w:t>
            </w:r>
          </w:p>
          <w:p w14:paraId="109D58F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F6AA0D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130</w:t>
            </w:r>
          </w:p>
          <w:p w14:paraId="38A86E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265</w:t>
            </w:r>
          </w:p>
          <w:p w14:paraId="30ADD3A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79CA87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235</w:t>
            </w:r>
          </w:p>
          <w:p w14:paraId="6FF6F8E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0B7877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231</w:t>
            </w:r>
          </w:p>
          <w:p w14:paraId="4BD3C58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64CBC69"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130</w:t>
            </w:r>
          </w:p>
        </w:tc>
        <w:tc>
          <w:tcPr>
            <w:tcW w:w="1474" w:type="dxa"/>
            <w:tcBorders>
              <w:top w:val="single" w:sz="7" w:space="0" w:color="auto"/>
              <w:left w:val="nil"/>
              <w:bottom w:val="single" w:sz="7" w:space="0" w:color="auto"/>
              <w:right w:val="nil"/>
            </w:tcBorders>
          </w:tcPr>
          <w:p w14:paraId="18E4B3C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50</w:t>
            </w:r>
          </w:p>
          <w:p w14:paraId="18D0C20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45</w:t>
            </w:r>
          </w:p>
          <w:p w14:paraId="1BAFD13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42F9386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w:t>
            </w:r>
          </w:p>
          <w:p w14:paraId="6DF61E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1606FA0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4B2BAA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77AE956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7FA6148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216ECBA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328861B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3519C0B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3801E88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3C42F6B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w:t>
            </w:r>
          </w:p>
          <w:p w14:paraId="6FFF724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35CF85D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54ECC7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45</w:t>
            </w:r>
          </w:p>
          <w:p w14:paraId="6B05F97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45</w:t>
            </w:r>
          </w:p>
          <w:p w14:paraId="5F414D1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73717A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4792AF7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1624D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p>
          <w:p w14:paraId="13482A4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28B6A2B"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35</w:t>
            </w:r>
          </w:p>
        </w:tc>
        <w:tc>
          <w:tcPr>
            <w:tcW w:w="1417" w:type="dxa"/>
            <w:tcBorders>
              <w:top w:val="single" w:sz="7" w:space="0" w:color="auto"/>
              <w:left w:val="nil"/>
              <w:bottom w:val="single" w:sz="7" w:space="0" w:color="auto"/>
              <w:right w:val="nil"/>
            </w:tcBorders>
          </w:tcPr>
          <w:p w14:paraId="4974D52D"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lang w:val="es-ES"/>
              </w:rPr>
            </w:pPr>
            <w:r w:rsidRPr="0061166C">
              <w:rPr>
                <w:lang w:val="es-ES"/>
              </w:rPr>
              <w:t>0.35</w:t>
            </w:r>
          </w:p>
          <w:p w14:paraId="22230C3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b/>
                <w:bCs/>
                <w:vertAlign w:val="superscript"/>
                <w:lang w:val="es-ES"/>
              </w:rPr>
            </w:pPr>
            <w:r w:rsidRPr="0061166C">
              <w:rPr>
                <w:b/>
                <w:bCs/>
                <w:vertAlign w:val="superscript"/>
                <w:lang w:val="es-ES"/>
              </w:rPr>
              <w:t>a</w:t>
            </w:r>
          </w:p>
          <w:p w14:paraId="3598974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0.65</w:t>
            </w:r>
          </w:p>
          <w:p w14:paraId="39EFB3C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0.74</w:t>
            </w:r>
          </w:p>
          <w:p w14:paraId="3BD12D0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0.27</w:t>
            </w:r>
          </w:p>
          <w:p w14:paraId="62B9BE9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0AD248A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0.12</w:t>
            </w:r>
          </w:p>
          <w:p w14:paraId="403B052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100</w:t>
            </w:r>
            <w:r w:rsidRPr="0061166C">
              <w:rPr>
                <w:b/>
                <w:bCs/>
                <w:vertAlign w:val="superscript"/>
                <w:lang w:val="es-ES"/>
              </w:rPr>
              <w:t>b</w:t>
            </w:r>
          </w:p>
          <w:p w14:paraId="334200D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0.27</w:t>
            </w:r>
          </w:p>
          <w:p w14:paraId="0625FC4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4.3</w:t>
            </w:r>
          </w:p>
          <w:p w14:paraId="7A4B61D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p>
          <w:p w14:paraId="38F65F1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 ignition</w:t>
            </w:r>
          </w:p>
          <w:p w14:paraId="5EAA95F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 ignition</w:t>
            </w:r>
          </w:p>
          <w:p w14:paraId="514765A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w:t>
            </w:r>
          </w:p>
          <w:p w14:paraId="3B1320A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67D8FCA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A61D69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 ignition</w:t>
            </w:r>
          </w:p>
          <w:p w14:paraId="6672D1C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 ignition</w:t>
            </w:r>
          </w:p>
          <w:p w14:paraId="5DE66E1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C1B894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2.9</w:t>
            </w:r>
          </w:p>
          <w:p w14:paraId="776D755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3D3AF4F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6.9</w:t>
            </w:r>
          </w:p>
          <w:p w14:paraId="19D3FB9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467F6F1"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0.90</w:t>
            </w:r>
          </w:p>
        </w:tc>
        <w:tc>
          <w:tcPr>
            <w:tcW w:w="1417" w:type="dxa"/>
            <w:tcBorders>
              <w:top w:val="single" w:sz="7" w:space="0" w:color="auto"/>
              <w:left w:val="nil"/>
              <w:bottom w:val="single" w:sz="7" w:space="0" w:color="auto"/>
              <w:right w:val="nil"/>
            </w:tcBorders>
          </w:tcPr>
          <w:p w14:paraId="53797E0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Yes, slowly</w:t>
            </w:r>
          </w:p>
          <w:p w14:paraId="76E3A8F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16D67D0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slowly</w:t>
            </w:r>
          </w:p>
          <w:p w14:paraId="3D863E5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slowly</w:t>
            </w:r>
          </w:p>
          <w:p w14:paraId="62128B8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7C7FF13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356B5A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4082E71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rapidly</w:t>
            </w:r>
          </w:p>
          <w:p w14:paraId="78E80BA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791435F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slowly</w:t>
            </w:r>
          </w:p>
          <w:p w14:paraId="17677AB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7DC39B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569EFCE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2C58A7B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rapidly</w:t>
            </w:r>
          </w:p>
          <w:p w14:paraId="602819F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rapidly</w:t>
            </w:r>
          </w:p>
          <w:p w14:paraId="7D78C87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DAF256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633A54F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4FD9F67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7D2488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slowly</w:t>
            </w:r>
          </w:p>
          <w:p w14:paraId="5934DCB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C0581B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 rapidly</w:t>
            </w:r>
          </w:p>
          <w:p w14:paraId="5A4D829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A9807DD"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Yes, slowly</w:t>
            </w:r>
          </w:p>
        </w:tc>
      </w:tr>
    </w:tbl>
    <w:p w14:paraId="7775F944"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03E89427" w14:textId="77777777" w:rsidR="00CE7626" w:rsidRPr="0061166C" w:rsidRDefault="00CE7626" w:rsidP="00CE7626">
      <w:pPr>
        <w:numPr>
          <w:ilvl w:val="12"/>
          <w:numId w:val="0"/>
        </w:numPr>
        <w:tabs>
          <w:tab w:val="left" w:pos="567"/>
        </w:tabs>
        <w:jc w:val="both"/>
        <w:rPr>
          <w:i/>
          <w:iCs/>
        </w:rPr>
      </w:pPr>
      <w:r w:rsidRPr="0061166C">
        <w:rPr>
          <w:b/>
          <w:bCs/>
          <w:vertAlign w:val="superscript"/>
        </w:rPr>
        <w:t>a</w:t>
      </w:r>
      <w:r w:rsidRPr="0061166C">
        <w:rPr>
          <w:i/>
          <w:iCs/>
        </w:rPr>
        <w:tab/>
        <w:t>Pulsating flame followed by extinguishing of flame; no stable propagation under test conditions.</w:t>
      </w:r>
    </w:p>
    <w:p w14:paraId="0C8845C2" w14:textId="77777777" w:rsidR="00CE7626" w:rsidRPr="0061166C" w:rsidRDefault="00CE7626" w:rsidP="00CE7626">
      <w:pPr>
        <w:numPr>
          <w:ilvl w:val="12"/>
          <w:numId w:val="0"/>
        </w:numPr>
        <w:tabs>
          <w:tab w:val="left" w:pos="567"/>
        </w:tabs>
        <w:jc w:val="both"/>
        <w:rPr>
          <w:i/>
          <w:iCs/>
        </w:rPr>
      </w:pPr>
      <w:r w:rsidRPr="0061166C">
        <w:rPr>
          <w:b/>
          <w:bCs/>
          <w:vertAlign w:val="superscript"/>
        </w:rPr>
        <w:t>b</w:t>
      </w:r>
      <w:r w:rsidRPr="0061166C">
        <w:rPr>
          <w:i/>
          <w:iCs/>
        </w:rPr>
        <w:tab/>
        <w:t>Performed with an exploratory test using a glass tube with a diameter of 14 mm at 20 °C instead of 50 °C.</w:t>
      </w:r>
    </w:p>
    <w:p w14:paraId="62E8CFAF"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18744CDC"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40B5570F" w14:textId="77777777" w:rsidR="00CE7626" w:rsidRPr="00E25F76" w:rsidRDefault="00CE7626" w:rsidP="00CE7626">
      <w:pPr>
        <w:numPr>
          <w:ilvl w:val="12"/>
          <w:numId w:val="0"/>
        </w:numPr>
        <w:tabs>
          <w:tab w:val="left" w:pos="1134"/>
          <w:tab w:val="left" w:pos="1701"/>
          <w:tab w:val="left" w:pos="2268"/>
          <w:tab w:val="left" w:pos="2835"/>
          <w:tab w:val="left" w:pos="3402"/>
        </w:tabs>
        <w:rPr>
          <w:sz w:val="22"/>
          <w:szCs w:val="22"/>
        </w:rPr>
      </w:pPr>
      <w:r w:rsidRPr="0061166C">
        <w:br w:type="page"/>
      </w:r>
    </w:p>
    <w:p w14:paraId="07D9AAB4" w14:textId="77777777" w:rsidR="00CE7626" w:rsidRPr="00E25F76" w:rsidRDefault="00CE7626" w:rsidP="00CE7626">
      <w:pPr>
        <w:numPr>
          <w:ilvl w:val="12"/>
          <w:numId w:val="0"/>
        </w:numPr>
        <w:tabs>
          <w:tab w:val="left" w:pos="1134"/>
          <w:tab w:val="left" w:pos="1701"/>
          <w:tab w:val="left" w:pos="2268"/>
          <w:tab w:val="left" w:pos="2835"/>
          <w:tab w:val="left" w:pos="3402"/>
        </w:tabs>
        <w:rPr>
          <w:sz w:val="22"/>
          <w:szCs w:val="22"/>
        </w:rPr>
      </w:pPr>
    </w:p>
    <w:p w14:paraId="44765D1C" w14:textId="77777777" w:rsidR="00CE7626" w:rsidRPr="00E25F76" w:rsidRDefault="00CE7626" w:rsidP="00CE7626">
      <w:pPr>
        <w:numPr>
          <w:ilvl w:val="12"/>
          <w:numId w:val="0"/>
        </w:numPr>
        <w:tabs>
          <w:tab w:val="left" w:pos="1134"/>
          <w:tab w:val="left" w:pos="1701"/>
          <w:tab w:val="left" w:pos="2268"/>
          <w:tab w:val="left" w:pos="2835"/>
          <w:tab w:val="left" w:pos="3402"/>
        </w:tabs>
        <w:rPr>
          <w:sz w:val="22"/>
          <w:szCs w:val="22"/>
        </w:rPr>
      </w:pPr>
    </w:p>
    <w:p w14:paraId="0BDECAF9" w14:textId="77777777" w:rsidR="00CE7626" w:rsidRPr="00E25F76" w:rsidRDefault="00CE7626" w:rsidP="00CE7626">
      <w:pPr>
        <w:numPr>
          <w:ilvl w:val="12"/>
          <w:numId w:val="0"/>
        </w:numPr>
        <w:tabs>
          <w:tab w:val="left" w:pos="1134"/>
          <w:tab w:val="left" w:pos="1701"/>
          <w:tab w:val="left" w:pos="2268"/>
          <w:tab w:val="left" w:pos="2835"/>
          <w:tab w:val="left" w:pos="3402"/>
        </w:tabs>
        <w:rPr>
          <w:sz w:val="22"/>
          <w:szCs w:val="22"/>
        </w:rPr>
      </w:pPr>
    </w:p>
    <w:p w14:paraId="7D1D7717" w14:textId="77777777" w:rsidR="00CE7626" w:rsidRPr="00E25F76" w:rsidRDefault="00CE7626" w:rsidP="00CE7626">
      <w:pPr>
        <w:numPr>
          <w:ilvl w:val="12"/>
          <w:numId w:val="0"/>
        </w:numPr>
        <w:tabs>
          <w:tab w:val="left" w:pos="1134"/>
          <w:tab w:val="left" w:pos="1701"/>
          <w:tab w:val="left" w:pos="2268"/>
          <w:tab w:val="left" w:pos="2835"/>
          <w:tab w:val="left" w:pos="3402"/>
        </w:tabs>
        <w:rPr>
          <w:sz w:val="22"/>
          <w:szCs w:val="22"/>
        </w:rPr>
      </w:pPr>
    </w:p>
    <w:p w14:paraId="6E6E95E1" w14:textId="77777777" w:rsidR="00CE7626" w:rsidRPr="00E25F76" w:rsidRDefault="00CE7626" w:rsidP="00CE7626">
      <w:pPr>
        <w:numPr>
          <w:ilvl w:val="12"/>
          <w:numId w:val="0"/>
        </w:numPr>
        <w:tabs>
          <w:tab w:val="left" w:pos="1134"/>
          <w:tab w:val="left" w:pos="1701"/>
          <w:tab w:val="left" w:pos="2268"/>
          <w:tab w:val="left" w:pos="2835"/>
          <w:tab w:val="left" w:pos="3402"/>
        </w:tabs>
        <w:rPr>
          <w:sz w:val="22"/>
          <w:szCs w:val="22"/>
        </w:rPr>
      </w:pPr>
    </w:p>
    <w:p w14:paraId="2378C191"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pict w14:anchorId="5A2F0C74">
          <v:shape id="Afbeelding 14" o:spid="_x0000_i1037" type="#_x0000_t75" style="width:254.7pt;height:345.5pt;visibility:visible;mso-wrap-style:square">
            <v:imagedata r:id="rId28" o:title=""/>
          </v:shape>
        </w:pict>
      </w:r>
    </w:p>
    <w:p w14:paraId="6AA68FA5"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2E1A115"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74ED6AEF"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532C3787" w14:textId="77777777" w:rsidR="00CE7626" w:rsidRPr="0061166C" w:rsidRDefault="00CE7626" w:rsidP="00CE7626">
      <w:pPr>
        <w:numPr>
          <w:ilvl w:val="12"/>
          <w:numId w:val="0"/>
        </w:numPr>
        <w:tabs>
          <w:tab w:val="left" w:pos="1134"/>
          <w:tab w:val="left" w:pos="1701"/>
          <w:tab w:val="left" w:pos="2268"/>
          <w:tab w:val="left" w:pos="2835"/>
          <w:tab w:val="left" w:pos="3402"/>
        </w:tabs>
        <w:rPr>
          <w:sz w:val="18"/>
        </w:rPr>
      </w:pPr>
    </w:p>
    <w:p w14:paraId="625B14AD" w14:textId="77777777" w:rsidR="00CE7626" w:rsidRPr="0061166C" w:rsidRDefault="00CE7626" w:rsidP="00CE7626">
      <w:pPr>
        <w:numPr>
          <w:ilvl w:val="12"/>
          <w:numId w:val="0"/>
        </w:numPr>
        <w:tabs>
          <w:tab w:val="left" w:pos="1134"/>
          <w:tab w:val="left" w:pos="1701"/>
          <w:tab w:val="left" w:pos="2268"/>
          <w:tab w:val="left" w:pos="2835"/>
          <w:tab w:val="left" w:pos="3402"/>
        </w:tabs>
        <w:rPr>
          <w:sz w:val="18"/>
        </w:rPr>
      </w:pPr>
    </w:p>
    <w:p w14:paraId="5B351A7F" w14:textId="77777777" w:rsidR="00CE7626" w:rsidRPr="0061166C" w:rsidRDefault="00086918" w:rsidP="00CE7626">
      <w:pPr>
        <w:numPr>
          <w:ilvl w:val="12"/>
          <w:numId w:val="0"/>
        </w:numPr>
        <w:tabs>
          <w:tab w:val="left" w:pos="1134"/>
          <w:tab w:val="left" w:pos="1701"/>
          <w:tab w:val="left" w:pos="2268"/>
          <w:tab w:val="left" w:pos="2835"/>
          <w:tab w:val="left" w:pos="3402"/>
        </w:tabs>
        <w:rPr>
          <w:sz w:val="18"/>
        </w:rPr>
      </w:pPr>
      <w:r>
        <w:rPr>
          <w:noProof/>
          <w:sz w:val="18"/>
        </w:rPr>
        <w:pict w14:anchorId="59FD9701">
          <v:line id="Line 24" o:spid="_x0000_s1069" style="position:absolute;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q3EwIAACs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3qpq3&#10;EwIAACsEAAAOAAAAAAAAAAAAAAAAAC4CAABkcnMvZTJvRG9jLnhtbFBLAQItABQABgAIAAAAIQBK&#10;s7hN2wAAAAYBAAAPAAAAAAAAAAAAAAAAAG0EAABkcnMvZG93bnJldi54bWxQSwUGAAAAAAQABADz&#10;AAAAdQUAAAAA&#10;" o:allowincell="f" strokeweight=".96pt">
            <w10:wrap anchorx="margin"/>
          </v:line>
        </w:pict>
      </w:r>
    </w:p>
    <w:p w14:paraId="1F465853"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68B727F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(A)</w:t>
      </w:r>
      <w:r w:rsidRPr="0061166C">
        <w:rPr>
          <w:szCs w:val="22"/>
        </w:rPr>
        <w:tab/>
        <w:t>Height of filling 20 mm below rim</w:t>
      </w:r>
    </w:p>
    <w:p w14:paraId="55860BD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(B)</w:t>
      </w:r>
      <w:r w:rsidRPr="0061166C">
        <w:rPr>
          <w:szCs w:val="22"/>
        </w:rPr>
        <w:tab/>
        <w:t>30 mm region for deflagration to be established</w:t>
      </w:r>
    </w:p>
    <w:p w14:paraId="12805B3F"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r w:rsidRPr="0061166C">
        <w:rPr>
          <w:szCs w:val="22"/>
        </w:rPr>
        <w:t>(C)</w:t>
      </w:r>
      <w:r w:rsidRPr="0061166C">
        <w:rPr>
          <w:szCs w:val="22"/>
        </w:rPr>
        <w:tab/>
        <w:t>50 mm region for measuring the deflagration rate</w:t>
      </w:r>
    </w:p>
    <w:p w14:paraId="61393F33" w14:textId="77777777" w:rsidR="00CE7626" w:rsidRPr="0061166C" w:rsidRDefault="00086918" w:rsidP="00CE7626">
      <w:pPr>
        <w:numPr>
          <w:ilvl w:val="12"/>
          <w:numId w:val="0"/>
        </w:numPr>
        <w:tabs>
          <w:tab w:val="left" w:pos="1134"/>
          <w:tab w:val="left" w:pos="1701"/>
          <w:tab w:val="left" w:pos="2268"/>
          <w:tab w:val="left" w:pos="2835"/>
          <w:tab w:val="left" w:pos="3402"/>
        </w:tabs>
        <w:rPr>
          <w:szCs w:val="22"/>
        </w:rPr>
      </w:pPr>
      <w:r>
        <w:rPr>
          <w:noProof/>
          <w:sz w:val="18"/>
        </w:rPr>
        <w:pict w14:anchorId="7096EB89">
          <v:line id="Line 25" o:spid="_x0000_s1068" style="position:absolute;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VRqx&#10;iRQCAAArBAAADgAAAAAAAAAAAAAAAAAuAgAAZHJzL2Uyb0RvYy54bWxQSwECLQAUAAYACAAAACEA&#10;SrO4TdsAAAAGAQAADwAAAAAAAAAAAAAAAABuBAAAZHJzL2Rvd25yZXYueG1sUEsFBgAAAAAEAAQA&#10;8wAAAHYFAAAAAA==&#10;" o:allowincell="f" strokeweight=".96pt">
            <w10:wrap anchorx="margin"/>
          </v:line>
        </w:pict>
      </w:r>
    </w:p>
    <w:p w14:paraId="6C3A7405"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981E49F"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23.4.2.1: DEWAR VESSEL WITH OBSERVATION WINDOWS</w:t>
      </w:r>
    </w:p>
    <w:p w14:paraId="272C6488"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6D1974CB" w14:textId="77777777" w:rsidR="00CE7626" w:rsidRPr="00AE1200" w:rsidRDefault="00CE7626" w:rsidP="00CE7626">
      <w:pPr>
        <w:tabs>
          <w:tab w:val="left" w:pos="1134"/>
          <w:tab w:val="left" w:pos="1701"/>
          <w:tab w:val="left" w:pos="2268"/>
          <w:tab w:val="left" w:pos="2835"/>
          <w:tab w:val="left" w:pos="3402"/>
        </w:tabs>
        <w:jc w:val="center"/>
        <w:rPr>
          <w:b/>
          <w:bCs/>
          <w:sz w:val="26"/>
          <w:szCs w:val="26"/>
        </w:rPr>
      </w:pPr>
    </w:p>
    <w:p w14:paraId="04A28337" w14:textId="77777777" w:rsidR="00CE7626" w:rsidRPr="00AE1200" w:rsidRDefault="00CE7626" w:rsidP="00CE7626">
      <w:pPr>
        <w:tabs>
          <w:tab w:val="left" w:pos="1134"/>
          <w:tab w:val="left" w:pos="1701"/>
          <w:tab w:val="left" w:pos="2268"/>
          <w:tab w:val="left" w:pos="2835"/>
          <w:tab w:val="left" w:pos="3402"/>
        </w:tabs>
        <w:jc w:val="center"/>
        <w:rPr>
          <w:b/>
          <w:bCs/>
          <w:sz w:val="26"/>
          <w:szCs w:val="26"/>
        </w:rPr>
        <w:sectPr w:rsidR="00CE7626" w:rsidRPr="00AE1200" w:rsidSect="00F22B03">
          <w:type w:val="oddPage"/>
          <w:pgSz w:w="11906" w:h="16838" w:code="9"/>
          <w:pgMar w:top="1134" w:right="1134" w:bottom="851" w:left="1134" w:header="851" w:footer="1134" w:gutter="0"/>
          <w:cols w:space="720"/>
          <w:noEndnote/>
        </w:sectPr>
      </w:pPr>
    </w:p>
    <w:p w14:paraId="69908502" w14:textId="77777777" w:rsidR="00CE7626" w:rsidRPr="00AE1200" w:rsidRDefault="00CE7626" w:rsidP="00CE7626">
      <w:pPr>
        <w:pStyle w:val="ManualHeading1"/>
        <w:rPr>
          <w:sz w:val="22"/>
          <w:szCs w:val="22"/>
        </w:rPr>
      </w:pPr>
      <w:r w:rsidRPr="00AE1200">
        <w:lastRenderedPageBreak/>
        <w:t>SECTION 24</w:t>
      </w:r>
      <w:r>
        <w:br/>
      </w:r>
      <w:r>
        <w:br/>
      </w:r>
      <w:r w:rsidRPr="00AE1200">
        <w:t>TEST SERIES D</w:t>
      </w:r>
    </w:p>
    <w:p w14:paraId="684B881F" w14:textId="77777777" w:rsidR="00CE7626" w:rsidRPr="00AE1200" w:rsidRDefault="00CE7626" w:rsidP="00CE7626">
      <w:pPr>
        <w:numPr>
          <w:ilvl w:val="12"/>
          <w:numId w:val="0"/>
        </w:numPr>
        <w:tabs>
          <w:tab w:val="left" w:pos="1418"/>
        </w:tabs>
        <w:jc w:val="both"/>
        <w:rPr>
          <w:sz w:val="22"/>
          <w:szCs w:val="22"/>
        </w:rPr>
      </w:pPr>
    </w:p>
    <w:p w14:paraId="34B20AC5" w14:textId="77777777" w:rsidR="00CE7626" w:rsidRPr="0061166C" w:rsidRDefault="00CE7626" w:rsidP="00CE7626">
      <w:pPr>
        <w:numPr>
          <w:ilvl w:val="12"/>
          <w:numId w:val="0"/>
        </w:numPr>
        <w:tabs>
          <w:tab w:val="left" w:pos="1418"/>
        </w:tabs>
        <w:jc w:val="both"/>
      </w:pPr>
    </w:p>
    <w:p w14:paraId="2D53E48F" w14:textId="77777777" w:rsidR="00CE7626" w:rsidRPr="0061166C" w:rsidRDefault="00CE7626" w:rsidP="00CE7626">
      <w:pPr>
        <w:pStyle w:val="ManualHeading2"/>
        <w:rPr>
          <w:sz w:val="20"/>
          <w:szCs w:val="20"/>
        </w:rPr>
      </w:pPr>
      <w:r w:rsidRPr="0061166C">
        <w:rPr>
          <w:sz w:val="20"/>
          <w:szCs w:val="20"/>
        </w:rPr>
        <w:t xml:space="preserve">24.1 </w:t>
      </w:r>
      <w:r w:rsidRPr="0061166C">
        <w:rPr>
          <w:sz w:val="20"/>
          <w:szCs w:val="20"/>
        </w:rPr>
        <w:tab/>
        <w:t>Introduction</w:t>
      </w:r>
    </w:p>
    <w:p w14:paraId="0674163F" w14:textId="77777777" w:rsidR="00CE7626" w:rsidRPr="0061166C" w:rsidRDefault="00CE7626" w:rsidP="00CE7626">
      <w:pPr>
        <w:numPr>
          <w:ilvl w:val="12"/>
          <w:numId w:val="0"/>
        </w:numPr>
        <w:tabs>
          <w:tab w:val="left" w:pos="1418"/>
        </w:tabs>
        <w:jc w:val="both"/>
      </w:pPr>
    </w:p>
    <w:p w14:paraId="2E862FA0" w14:textId="77777777" w:rsidR="00CE7626" w:rsidRPr="0061166C" w:rsidRDefault="00CE7626" w:rsidP="00CE7626">
      <w:pPr>
        <w:pStyle w:val="BodyText"/>
      </w:pPr>
      <w:r w:rsidRPr="0061166C">
        <w:tab/>
        <w:t>Test series D comprises a test and criteria concerning the propagation of a rapid deflagration of a substance as packaged</w:t>
      </w:r>
      <w:r w:rsidRPr="0061166C">
        <w:rPr>
          <w:strike/>
          <w:color w:val="FF0000"/>
        </w:rPr>
        <w:t xml:space="preserve"> for transport</w:t>
      </w:r>
      <w:r w:rsidRPr="0061166C">
        <w:t>. The test is required for substances which deflagrate rapidly in a series C test.</w:t>
      </w:r>
    </w:p>
    <w:p w14:paraId="6CDDE490" w14:textId="77777777" w:rsidR="00CE7626" w:rsidRPr="0061166C" w:rsidRDefault="00CE7626" w:rsidP="00CE7626">
      <w:pPr>
        <w:numPr>
          <w:ilvl w:val="12"/>
          <w:numId w:val="0"/>
        </w:numPr>
        <w:tabs>
          <w:tab w:val="left" w:pos="1418"/>
        </w:tabs>
        <w:jc w:val="both"/>
      </w:pPr>
    </w:p>
    <w:p w14:paraId="1796678B" w14:textId="77777777" w:rsidR="00CE7626" w:rsidRPr="0061166C" w:rsidRDefault="00CE7626" w:rsidP="00CE7626">
      <w:pPr>
        <w:pStyle w:val="ManualHeading2"/>
        <w:rPr>
          <w:sz w:val="20"/>
          <w:szCs w:val="20"/>
        </w:rPr>
      </w:pPr>
      <w:r w:rsidRPr="0061166C">
        <w:rPr>
          <w:sz w:val="20"/>
          <w:szCs w:val="20"/>
        </w:rPr>
        <w:t>24.2</w:t>
      </w:r>
      <w:r w:rsidRPr="0061166C">
        <w:rPr>
          <w:sz w:val="20"/>
          <w:szCs w:val="20"/>
        </w:rPr>
        <w:tab/>
        <w:t>Test method</w:t>
      </w:r>
    </w:p>
    <w:p w14:paraId="000F0376" w14:textId="77777777" w:rsidR="00CE7626" w:rsidRPr="0061166C" w:rsidRDefault="00CE7626" w:rsidP="00CE7626">
      <w:pPr>
        <w:numPr>
          <w:ilvl w:val="12"/>
          <w:numId w:val="0"/>
        </w:numPr>
        <w:tabs>
          <w:tab w:val="left" w:pos="1418"/>
        </w:tabs>
        <w:jc w:val="both"/>
      </w:pPr>
    </w:p>
    <w:p w14:paraId="5B046FAD" w14:textId="77777777" w:rsidR="00CE7626" w:rsidRPr="0061166C" w:rsidRDefault="00CE7626" w:rsidP="00CE7626">
      <w:pPr>
        <w:tabs>
          <w:tab w:val="left" w:pos="1418"/>
        </w:tabs>
        <w:jc w:val="both"/>
      </w:pPr>
      <w:r w:rsidRPr="0061166C">
        <w:t>24.2.1</w:t>
      </w:r>
      <w:r w:rsidRPr="0061166C">
        <w:tab/>
        <w:t>The question "Does it deflagrate rapidly in package?" (box 6 of Figure 20.1) is answered on the basis of the results of the test method in Table 24.1.</w:t>
      </w:r>
    </w:p>
    <w:p w14:paraId="543D2753" w14:textId="77777777" w:rsidR="00CE7626" w:rsidRPr="0061166C" w:rsidRDefault="00CE7626" w:rsidP="00CE7626">
      <w:pPr>
        <w:numPr>
          <w:ilvl w:val="12"/>
          <w:numId w:val="0"/>
        </w:numPr>
        <w:tabs>
          <w:tab w:val="left" w:pos="1418"/>
        </w:tabs>
        <w:jc w:val="both"/>
      </w:pPr>
    </w:p>
    <w:p w14:paraId="491A7CB5" w14:textId="77777777" w:rsidR="00CE7626" w:rsidRPr="0061166C" w:rsidRDefault="00CE7626" w:rsidP="00CE7626">
      <w:pPr>
        <w:numPr>
          <w:ilvl w:val="12"/>
          <w:numId w:val="0"/>
        </w:numPr>
        <w:tabs>
          <w:tab w:val="left" w:pos="1418"/>
        </w:tabs>
        <w:jc w:val="both"/>
      </w:pPr>
    </w:p>
    <w:p w14:paraId="182F18A1" w14:textId="77777777" w:rsidR="00CE7626" w:rsidRPr="0061166C" w:rsidRDefault="00CE7626" w:rsidP="00CE7626">
      <w:pPr>
        <w:numPr>
          <w:ilvl w:val="12"/>
          <w:numId w:val="0"/>
        </w:numPr>
        <w:tabs>
          <w:tab w:val="left" w:pos="1418"/>
        </w:tabs>
        <w:jc w:val="both"/>
      </w:pPr>
      <w:r w:rsidRPr="0061166C">
        <w:rPr>
          <w:b/>
          <w:bCs/>
        </w:rPr>
        <w:t>Table 24.1: TEST METHOD FOR TEST SERIES D</w:t>
      </w:r>
    </w:p>
    <w:p w14:paraId="61D0890A"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03C624F7" w14:textId="77777777" w:rsidTr="00D366A7">
        <w:trPr>
          <w:cantSplit/>
        </w:trPr>
        <w:tc>
          <w:tcPr>
            <w:tcW w:w="2834" w:type="dxa"/>
            <w:tcBorders>
              <w:top w:val="single" w:sz="7" w:space="0" w:color="auto"/>
              <w:left w:val="nil"/>
              <w:bottom w:val="nil"/>
              <w:right w:val="nil"/>
            </w:tcBorders>
            <w:vAlign w:val="bottom"/>
          </w:tcPr>
          <w:p w14:paraId="1826397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0D76AB1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1C8DB78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Section</w:t>
            </w:r>
          </w:p>
        </w:tc>
      </w:tr>
      <w:tr w:rsidR="00CE7626" w:rsidRPr="0061166C" w14:paraId="112402CD" w14:textId="77777777" w:rsidTr="00D366A7">
        <w:trPr>
          <w:cantSplit/>
        </w:trPr>
        <w:tc>
          <w:tcPr>
            <w:tcW w:w="2834" w:type="dxa"/>
            <w:tcBorders>
              <w:top w:val="single" w:sz="7" w:space="0" w:color="auto"/>
              <w:left w:val="nil"/>
              <w:bottom w:val="single" w:sz="7" w:space="0" w:color="auto"/>
              <w:right w:val="nil"/>
            </w:tcBorders>
          </w:tcPr>
          <w:p w14:paraId="6384BB5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D.1</w:t>
            </w:r>
          </w:p>
          <w:p w14:paraId="76131D57"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p>
        </w:tc>
        <w:tc>
          <w:tcPr>
            <w:tcW w:w="4875" w:type="dxa"/>
            <w:tcBorders>
              <w:top w:val="single" w:sz="7" w:space="0" w:color="auto"/>
              <w:left w:val="nil"/>
              <w:bottom w:val="single" w:sz="7" w:space="0" w:color="auto"/>
              <w:right w:val="nil"/>
            </w:tcBorders>
          </w:tcPr>
          <w:p w14:paraId="565989A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t>Deflagration test in package</w:t>
            </w:r>
            <w:r w:rsidRPr="0061166C">
              <w:rPr>
                <w:b/>
                <w:bCs/>
                <w:vertAlign w:val="superscript"/>
              </w:rPr>
              <w:t>a</w:t>
            </w:r>
          </w:p>
        </w:tc>
        <w:tc>
          <w:tcPr>
            <w:tcW w:w="1927" w:type="dxa"/>
            <w:tcBorders>
              <w:top w:val="single" w:sz="7" w:space="0" w:color="auto"/>
              <w:left w:val="nil"/>
              <w:bottom w:val="single" w:sz="7" w:space="0" w:color="auto"/>
              <w:right w:val="nil"/>
            </w:tcBorders>
          </w:tcPr>
          <w:p w14:paraId="440330B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24.4.1</w:t>
            </w:r>
          </w:p>
          <w:p w14:paraId="49710D9C"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p>
        </w:tc>
      </w:tr>
    </w:tbl>
    <w:p w14:paraId="2D8C1FE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b/>
          <w:bCs/>
        </w:rPr>
      </w:pPr>
    </w:p>
    <w:p w14:paraId="73AFD76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i/>
          <w:iCs/>
          <w:vertAlign w:val="superscript"/>
        </w:rPr>
        <w:t>a</w:t>
      </w:r>
      <w:r w:rsidRPr="0061166C">
        <w:rPr>
          <w:i/>
          <w:iCs/>
        </w:rPr>
        <w:tab/>
        <w:t>Recommended test.</w:t>
      </w:r>
    </w:p>
    <w:p w14:paraId="3BE83E86" w14:textId="77777777" w:rsidR="00CE7626" w:rsidRPr="0061166C" w:rsidRDefault="00CE7626" w:rsidP="00CE7626">
      <w:pPr>
        <w:numPr>
          <w:ilvl w:val="12"/>
          <w:numId w:val="0"/>
        </w:numPr>
        <w:tabs>
          <w:tab w:val="left" w:pos="1418"/>
        </w:tabs>
        <w:jc w:val="both"/>
      </w:pPr>
    </w:p>
    <w:p w14:paraId="57B370EC" w14:textId="77777777" w:rsidR="00CE7626" w:rsidRPr="0061166C" w:rsidRDefault="00CE7626" w:rsidP="00CE7626">
      <w:pPr>
        <w:pStyle w:val="BodyText"/>
      </w:pPr>
      <w:r w:rsidRPr="0061166C">
        <w:t>24.2.2</w:t>
      </w:r>
      <w:r w:rsidRPr="0061166C">
        <w:tab/>
        <w:t>The test is only required for substances for which the answer from the series C test is "Yes, rapidly".</w:t>
      </w:r>
    </w:p>
    <w:p w14:paraId="19FFEA33" w14:textId="77777777" w:rsidR="00CE7626" w:rsidRPr="0061166C" w:rsidRDefault="00CE7626" w:rsidP="00CE7626">
      <w:pPr>
        <w:numPr>
          <w:ilvl w:val="12"/>
          <w:numId w:val="0"/>
        </w:numPr>
        <w:tabs>
          <w:tab w:val="left" w:pos="1418"/>
        </w:tabs>
        <w:jc w:val="both"/>
      </w:pPr>
    </w:p>
    <w:p w14:paraId="09C85F8D" w14:textId="77777777" w:rsidR="00CE7626" w:rsidRPr="0061166C" w:rsidRDefault="00CE7626" w:rsidP="00CE7626">
      <w:pPr>
        <w:pStyle w:val="ManualHeading2"/>
        <w:rPr>
          <w:sz w:val="20"/>
          <w:szCs w:val="20"/>
        </w:rPr>
      </w:pPr>
      <w:r w:rsidRPr="0061166C">
        <w:rPr>
          <w:sz w:val="20"/>
          <w:szCs w:val="20"/>
        </w:rPr>
        <w:t>24.3</w:t>
      </w:r>
      <w:r w:rsidRPr="0061166C">
        <w:rPr>
          <w:sz w:val="20"/>
          <w:szCs w:val="20"/>
        </w:rPr>
        <w:tab/>
        <w:t>Test conditions</w:t>
      </w:r>
    </w:p>
    <w:p w14:paraId="67066077" w14:textId="77777777" w:rsidR="00CE7626" w:rsidRPr="0061166C" w:rsidRDefault="00CE7626" w:rsidP="00CE7626">
      <w:pPr>
        <w:tabs>
          <w:tab w:val="left" w:pos="1418"/>
        </w:tabs>
        <w:jc w:val="both"/>
      </w:pPr>
    </w:p>
    <w:p w14:paraId="7AAF9091" w14:textId="77777777" w:rsidR="00CE7626" w:rsidRPr="0061166C" w:rsidRDefault="00CE7626" w:rsidP="00CE7626">
      <w:pPr>
        <w:tabs>
          <w:tab w:val="left" w:pos="1418"/>
        </w:tabs>
        <w:jc w:val="both"/>
      </w:pPr>
      <w:r w:rsidRPr="0061166C">
        <w:t>24.3.1</w:t>
      </w:r>
      <w:r w:rsidRPr="0061166C">
        <w:tab/>
        <w:t xml:space="preserve">The test of series D should be applied to packages (not larger than 50 kg) of substance in the condition and form in which they are offered for </w:t>
      </w:r>
      <w:r w:rsidRPr="0061166C">
        <w:rPr>
          <w:strike/>
          <w:color w:val="FF0000"/>
        </w:rPr>
        <w:t>transport</w:t>
      </w:r>
      <w:r w:rsidRPr="0061166C">
        <w:rPr>
          <w:color w:val="0070C0"/>
        </w:rPr>
        <w:t>classification</w:t>
      </w:r>
      <w:r w:rsidRPr="0061166C">
        <w:t>.</w:t>
      </w:r>
    </w:p>
    <w:p w14:paraId="3C49F4A0" w14:textId="77777777" w:rsidR="00CE7626" w:rsidRPr="0061166C" w:rsidRDefault="00CE7626" w:rsidP="00CE7626">
      <w:pPr>
        <w:numPr>
          <w:ilvl w:val="12"/>
          <w:numId w:val="0"/>
        </w:numPr>
        <w:tabs>
          <w:tab w:val="left" w:pos="1418"/>
        </w:tabs>
        <w:jc w:val="both"/>
      </w:pPr>
    </w:p>
    <w:p w14:paraId="7C3A71F7" w14:textId="77777777" w:rsidR="00CE7626" w:rsidRPr="0061166C" w:rsidRDefault="00CE7626" w:rsidP="00CE7626">
      <w:pPr>
        <w:tabs>
          <w:tab w:val="left" w:pos="1418"/>
        </w:tabs>
        <w:jc w:val="both"/>
      </w:pPr>
      <w:r w:rsidRPr="0061166C">
        <w:t>24.3.2</w:t>
      </w:r>
      <w:r w:rsidRPr="0061166C">
        <w:tab/>
      </w:r>
      <w:r w:rsidRPr="0061166C">
        <w:rPr>
          <w:b/>
          <w:bCs/>
          <w:i/>
          <w:iCs/>
        </w:rPr>
        <w:t>The preliminary procedure (see section 20.3) should be carried out before performing these tests.</w:t>
      </w:r>
    </w:p>
    <w:p w14:paraId="69331ABF" w14:textId="77777777" w:rsidR="00CE7626" w:rsidRPr="0061166C" w:rsidRDefault="00CE7626" w:rsidP="00CE7626">
      <w:pPr>
        <w:numPr>
          <w:ilvl w:val="12"/>
          <w:numId w:val="0"/>
        </w:numPr>
        <w:tabs>
          <w:tab w:val="left" w:pos="1418"/>
        </w:tabs>
        <w:jc w:val="both"/>
      </w:pPr>
    </w:p>
    <w:p w14:paraId="689601B4" w14:textId="77777777" w:rsidR="00CE7626" w:rsidRPr="0061166C" w:rsidRDefault="00CE7626" w:rsidP="00CE7626">
      <w:pPr>
        <w:pStyle w:val="ManualHeading2"/>
        <w:rPr>
          <w:sz w:val="20"/>
          <w:szCs w:val="20"/>
        </w:rPr>
      </w:pPr>
      <w:r w:rsidRPr="0061166C">
        <w:rPr>
          <w:sz w:val="20"/>
          <w:szCs w:val="20"/>
        </w:rPr>
        <w:t>24.4</w:t>
      </w:r>
      <w:r w:rsidRPr="0061166C">
        <w:rPr>
          <w:sz w:val="20"/>
          <w:szCs w:val="20"/>
        </w:rPr>
        <w:tab/>
        <w:t>Series D test prescription</w:t>
      </w:r>
    </w:p>
    <w:p w14:paraId="5DCC3AF1" w14:textId="77777777" w:rsidR="00CE7626" w:rsidRPr="0061166C" w:rsidRDefault="00CE7626" w:rsidP="00CE7626">
      <w:pPr>
        <w:numPr>
          <w:ilvl w:val="12"/>
          <w:numId w:val="0"/>
        </w:numPr>
        <w:tabs>
          <w:tab w:val="left" w:pos="1418"/>
        </w:tabs>
        <w:jc w:val="both"/>
      </w:pPr>
    </w:p>
    <w:p w14:paraId="7EFE269C" w14:textId="77777777" w:rsidR="00CE7626" w:rsidRPr="0061166C" w:rsidRDefault="00CE7626" w:rsidP="00CE7626">
      <w:pPr>
        <w:pStyle w:val="ManualHeading3"/>
        <w:rPr>
          <w:sz w:val="20"/>
          <w:szCs w:val="20"/>
        </w:rPr>
      </w:pPr>
      <w:r w:rsidRPr="0061166C">
        <w:rPr>
          <w:sz w:val="20"/>
          <w:szCs w:val="20"/>
        </w:rPr>
        <w:t>24.4.1</w:t>
      </w:r>
      <w:r w:rsidRPr="0061166C">
        <w:rPr>
          <w:sz w:val="20"/>
          <w:szCs w:val="20"/>
        </w:rPr>
        <w:tab/>
      </w:r>
      <w:r w:rsidRPr="0061166C">
        <w:rPr>
          <w:i/>
          <w:sz w:val="20"/>
          <w:szCs w:val="20"/>
        </w:rPr>
        <w:t>Test D.1: Deflagration test in the package</w:t>
      </w:r>
    </w:p>
    <w:p w14:paraId="771C208F" w14:textId="77777777" w:rsidR="00CE7626" w:rsidRPr="0061166C" w:rsidRDefault="00CE7626" w:rsidP="00CE7626">
      <w:pPr>
        <w:numPr>
          <w:ilvl w:val="12"/>
          <w:numId w:val="0"/>
        </w:numPr>
        <w:tabs>
          <w:tab w:val="left" w:pos="1418"/>
        </w:tabs>
        <w:jc w:val="both"/>
      </w:pPr>
    </w:p>
    <w:p w14:paraId="0D1A11C0" w14:textId="77777777" w:rsidR="00CE7626" w:rsidRPr="0061166C" w:rsidRDefault="00CE7626" w:rsidP="00CE7626">
      <w:pPr>
        <w:pStyle w:val="ManualHeading4"/>
        <w:rPr>
          <w:sz w:val="20"/>
          <w:szCs w:val="20"/>
        </w:rPr>
      </w:pPr>
      <w:r w:rsidRPr="0061166C">
        <w:rPr>
          <w:sz w:val="20"/>
          <w:szCs w:val="20"/>
        </w:rPr>
        <w:t>24.4.1.1</w:t>
      </w:r>
      <w:r w:rsidRPr="0061166C">
        <w:rPr>
          <w:sz w:val="20"/>
          <w:szCs w:val="20"/>
        </w:rPr>
        <w:tab/>
      </w:r>
      <w:r w:rsidRPr="0061166C">
        <w:rPr>
          <w:i/>
          <w:sz w:val="20"/>
          <w:szCs w:val="20"/>
        </w:rPr>
        <w:t>Introduction</w:t>
      </w:r>
    </w:p>
    <w:p w14:paraId="3C27B9B5" w14:textId="77777777" w:rsidR="00CE7626" w:rsidRPr="0061166C" w:rsidRDefault="00CE7626" w:rsidP="00CE7626">
      <w:pPr>
        <w:numPr>
          <w:ilvl w:val="12"/>
          <w:numId w:val="0"/>
        </w:numPr>
        <w:tabs>
          <w:tab w:val="left" w:pos="1418"/>
        </w:tabs>
        <w:jc w:val="both"/>
      </w:pPr>
    </w:p>
    <w:p w14:paraId="5B0C2F1E" w14:textId="77777777" w:rsidR="00CE7626" w:rsidRPr="0061166C" w:rsidRDefault="00CE7626" w:rsidP="00CE7626">
      <w:pPr>
        <w:pStyle w:val="BodyText"/>
        <w:numPr>
          <w:ilvl w:val="12"/>
          <w:numId w:val="0"/>
        </w:numPr>
      </w:pPr>
      <w:r w:rsidRPr="0061166C">
        <w:tab/>
        <w:t>This test is used to measure the ability of a substance to rapidly propagate a deflagration when packaged</w:t>
      </w:r>
      <w:r w:rsidRPr="0061166C">
        <w:rPr>
          <w:strike/>
          <w:color w:val="FF0000"/>
        </w:rPr>
        <w:t xml:space="preserve"> as for transport</w:t>
      </w:r>
      <w:r w:rsidRPr="0061166C">
        <w:t>. It may be used to answer the question in box 6 of Figure 20.1.</w:t>
      </w:r>
    </w:p>
    <w:p w14:paraId="7D786DFB" w14:textId="77777777" w:rsidR="00CE7626" w:rsidRPr="0061166C" w:rsidRDefault="00CE7626" w:rsidP="00CE7626">
      <w:pPr>
        <w:pStyle w:val="ManualHeading4"/>
        <w:rPr>
          <w:sz w:val="20"/>
          <w:szCs w:val="20"/>
        </w:rPr>
      </w:pPr>
    </w:p>
    <w:p w14:paraId="10203F75" w14:textId="77777777" w:rsidR="00CE7626" w:rsidRPr="0061166C" w:rsidRDefault="00CE7626" w:rsidP="00CE7626">
      <w:pPr>
        <w:pStyle w:val="ManualHeading4"/>
        <w:rPr>
          <w:sz w:val="20"/>
          <w:szCs w:val="20"/>
        </w:rPr>
      </w:pPr>
      <w:r w:rsidRPr="0061166C">
        <w:rPr>
          <w:sz w:val="20"/>
          <w:szCs w:val="20"/>
        </w:rPr>
        <w:t>24.4.1.2</w:t>
      </w:r>
      <w:r w:rsidRPr="0061166C">
        <w:rPr>
          <w:sz w:val="20"/>
          <w:szCs w:val="20"/>
        </w:rPr>
        <w:tab/>
      </w:r>
      <w:r w:rsidRPr="0061166C">
        <w:rPr>
          <w:i/>
          <w:iCs/>
          <w:sz w:val="20"/>
          <w:szCs w:val="20"/>
        </w:rPr>
        <w:t>Apparatus and materials</w:t>
      </w:r>
    </w:p>
    <w:p w14:paraId="402F15FD" w14:textId="77777777" w:rsidR="00CE7626" w:rsidRPr="0061166C" w:rsidRDefault="00CE7626" w:rsidP="00CE7626">
      <w:pPr>
        <w:numPr>
          <w:ilvl w:val="12"/>
          <w:numId w:val="0"/>
        </w:numPr>
        <w:tabs>
          <w:tab w:val="left" w:pos="1418"/>
        </w:tabs>
        <w:jc w:val="both"/>
      </w:pPr>
    </w:p>
    <w:p w14:paraId="696B645F" w14:textId="77777777" w:rsidR="00CE7626" w:rsidRPr="0061166C" w:rsidRDefault="00CE7626" w:rsidP="00CE7626">
      <w:pPr>
        <w:numPr>
          <w:ilvl w:val="12"/>
          <w:numId w:val="0"/>
        </w:numPr>
        <w:tabs>
          <w:tab w:val="left" w:pos="1418"/>
        </w:tabs>
        <w:jc w:val="both"/>
      </w:pPr>
      <w:r w:rsidRPr="0061166C">
        <w:tab/>
        <w:t>An igniter just sufficient to ensure ignition of the substance (e.g. a squib with maximum 2 g of a slow burning pyrotechnic composition wrapped in thin plastics foil) and suitable confining material are required.</w:t>
      </w:r>
    </w:p>
    <w:p w14:paraId="57F68C11" w14:textId="77777777" w:rsidR="00CE7626" w:rsidRPr="0061166C" w:rsidRDefault="00CE7626" w:rsidP="00CE7626">
      <w:pPr>
        <w:numPr>
          <w:ilvl w:val="12"/>
          <w:numId w:val="0"/>
        </w:numPr>
        <w:tabs>
          <w:tab w:val="left" w:pos="1418"/>
        </w:tabs>
        <w:jc w:val="both"/>
      </w:pPr>
    </w:p>
    <w:p w14:paraId="2868562C" w14:textId="77777777" w:rsidR="00CE7626" w:rsidRPr="0061166C" w:rsidRDefault="00CE7626" w:rsidP="00CE7626">
      <w:pPr>
        <w:pStyle w:val="ManualHeading4"/>
        <w:rPr>
          <w:sz w:val="20"/>
          <w:szCs w:val="20"/>
        </w:rPr>
      </w:pPr>
      <w:r w:rsidRPr="0061166C">
        <w:rPr>
          <w:sz w:val="20"/>
          <w:szCs w:val="20"/>
        </w:rPr>
        <w:t>24.4.1.3</w:t>
      </w:r>
      <w:r w:rsidRPr="0061166C">
        <w:rPr>
          <w:sz w:val="20"/>
          <w:szCs w:val="20"/>
        </w:rPr>
        <w:tab/>
      </w:r>
      <w:r w:rsidRPr="0061166C">
        <w:rPr>
          <w:i/>
          <w:iCs/>
          <w:sz w:val="20"/>
          <w:szCs w:val="20"/>
        </w:rPr>
        <w:t>Procedure</w:t>
      </w:r>
    </w:p>
    <w:p w14:paraId="45BEA256" w14:textId="77777777" w:rsidR="00CE7626" w:rsidRPr="0061166C" w:rsidRDefault="00CE7626" w:rsidP="00CE7626">
      <w:pPr>
        <w:numPr>
          <w:ilvl w:val="12"/>
          <w:numId w:val="0"/>
        </w:numPr>
        <w:tabs>
          <w:tab w:val="left" w:pos="1418"/>
        </w:tabs>
        <w:jc w:val="both"/>
      </w:pPr>
    </w:p>
    <w:p w14:paraId="3D669A9A" w14:textId="77777777" w:rsidR="00CE7626" w:rsidRPr="0061166C" w:rsidRDefault="00CE7626" w:rsidP="00CE7626">
      <w:pPr>
        <w:numPr>
          <w:ilvl w:val="12"/>
          <w:numId w:val="0"/>
        </w:numPr>
        <w:tabs>
          <w:tab w:val="left" w:pos="1418"/>
        </w:tabs>
        <w:jc w:val="both"/>
      </w:pPr>
      <w:r w:rsidRPr="0061166C">
        <w:tab/>
        <w:t xml:space="preserve">The test is applied to packaged substances in the condition and form in which they are offered for </w:t>
      </w:r>
      <w:r w:rsidRPr="0061166C">
        <w:rPr>
          <w:strike/>
          <w:color w:val="FF0000"/>
        </w:rPr>
        <w:t>transport</w:t>
      </w:r>
      <w:r w:rsidRPr="0061166C">
        <w:rPr>
          <w:color w:val="0070C0"/>
        </w:rPr>
        <w:t>classification</w:t>
      </w:r>
      <w:r w:rsidRPr="0061166C">
        <w:t xml:space="preserve">. The package is placed on the ground and the igniter is placed in the centre of the substance. For liquids, a support of metal wires may be needed to fix the igniter in the desired place. The igniter should be protected against the liquid. The test is performed under confinement. The preferred method of confinement is loose sand placed around the test package with a minimum of 0.5 m in every direction. Alternative methods of confinement are to use boxes, bags or drums filled with earth or sand placed around and on top of the package with the same minimum thickness. The test is performed in triplicate, unless an explosion is observed. </w:t>
      </w:r>
      <w:r w:rsidRPr="0061166C">
        <w:rPr>
          <w:b/>
          <w:bCs/>
          <w:i/>
          <w:iCs/>
        </w:rPr>
        <w:t xml:space="preserve">If no deflagration is observed after </w:t>
      </w:r>
      <w:r w:rsidRPr="0061166C">
        <w:rPr>
          <w:b/>
          <w:bCs/>
          <w:i/>
          <w:iCs/>
        </w:rPr>
        <w:lastRenderedPageBreak/>
        <w:t>ignition, the package should not be approached for at least 30 minutes. It is recommended that a thermocouple be inserted near the igniter to allow monitoring of its operation and to check when it is safe to approach the package.</w:t>
      </w:r>
    </w:p>
    <w:p w14:paraId="2445EC39" w14:textId="77777777" w:rsidR="00CE7626" w:rsidRPr="0061166C" w:rsidRDefault="00CE7626" w:rsidP="00CE7626">
      <w:pPr>
        <w:numPr>
          <w:ilvl w:val="12"/>
          <w:numId w:val="0"/>
        </w:numPr>
        <w:tabs>
          <w:tab w:val="left" w:pos="1418"/>
        </w:tabs>
        <w:jc w:val="both"/>
      </w:pPr>
    </w:p>
    <w:p w14:paraId="29841E3A" w14:textId="77777777" w:rsidR="00CE7626" w:rsidRPr="0061166C" w:rsidRDefault="00CE7626" w:rsidP="00CE7626">
      <w:pPr>
        <w:pStyle w:val="ManualHeading4"/>
        <w:rPr>
          <w:sz w:val="20"/>
          <w:szCs w:val="20"/>
        </w:rPr>
      </w:pPr>
      <w:r w:rsidRPr="0061166C">
        <w:rPr>
          <w:sz w:val="20"/>
          <w:szCs w:val="20"/>
        </w:rPr>
        <w:t>24.4.1.4</w:t>
      </w:r>
      <w:r w:rsidRPr="0061166C">
        <w:rPr>
          <w:sz w:val="20"/>
          <w:szCs w:val="20"/>
        </w:rPr>
        <w:tab/>
      </w:r>
      <w:r w:rsidRPr="0061166C">
        <w:rPr>
          <w:i/>
          <w:sz w:val="20"/>
          <w:szCs w:val="20"/>
        </w:rPr>
        <w:t>Test criteria and method of assessing results</w:t>
      </w:r>
    </w:p>
    <w:p w14:paraId="4C88508A" w14:textId="77777777" w:rsidR="00CE7626" w:rsidRPr="0061166C" w:rsidRDefault="00CE7626" w:rsidP="00CE7626">
      <w:pPr>
        <w:tabs>
          <w:tab w:val="left" w:pos="1418"/>
        </w:tabs>
        <w:jc w:val="both"/>
      </w:pPr>
    </w:p>
    <w:p w14:paraId="2486A430" w14:textId="77777777" w:rsidR="00CE7626" w:rsidRPr="0061166C" w:rsidRDefault="00CE7626" w:rsidP="00CE7626">
      <w:pPr>
        <w:tabs>
          <w:tab w:val="left" w:pos="1418"/>
        </w:tabs>
        <w:jc w:val="both"/>
      </w:pPr>
      <w:r w:rsidRPr="0061166C">
        <w:t>24.4.1.4.1</w:t>
      </w:r>
      <w:r w:rsidRPr="0061166C">
        <w:tab/>
        <w:t>The test results are assessed on the basis of the evidence of a rapid deflagration of the substance under investigation by:</w:t>
      </w:r>
    </w:p>
    <w:p w14:paraId="5C55880C" w14:textId="77777777" w:rsidR="00CE7626" w:rsidRPr="0061166C" w:rsidRDefault="00CE7626" w:rsidP="00CE7626">
      <w:pPr>
        <w:numPr>
          <w:ilvl w:val="12"/>
          <w:numId w:val="0"/>
        </w:numPr>
        <w:tabs>
          <w:tab w:val="left" w:pos="1418"/>
        </w:tabs>
        <w:jc w:val="both"/>
      </w:pPr>
    </w:p>
    <w:p w14:paraId="5851208E" w14:textId="77777777" w:rsidR="00CE7626" w:rsidRPr="0061166C" w:rsidRDefault="00CE7626" w:rsidP="00CE7626">
      <w:pPr>
        <w:numPr>
          <w:ilvl w:val="12"/>
          <w:numId w:val="0"/>
        </w:numPr>
        <w:tabs>
          <w:tab w:val="left" w:pos="1418"/>
        </w:tabs>
        <w:ind w:left="1985" w:hanging="1985"/>
        <w:jc w:val="both"/>
      </w:pPr>
      <w:r w:rsidRPr="0061166C">
        <w:tab/>
        <w:t>(a)</w:t>
      </w:r>
      <w:r w:rsidRPr="0061166C">
        <w:tab/>
        <w:t xml:space="preserve">Fragmentation of the packaging; and </w:t>
      </w:r>
    </w:p>
    <w:p w14:paraId="3B5ACC84" w14:textId="77777777" w:rsidR="00CE7626" w:rsidRPr="0061166C" w:rsidRDefault="00CE7626" w:rsidP="00CE7626">
      <w:pPr>
        <w:numPr>
          <w:ilvl w:val="12"/>
          <w:numId w:val="0"/>
        </w:numPr>
        <w:tabs>
          <w:tab w:val="left" w:pos="1418"/>
        </w:tabs>
        <w:jc w:val="both"/>
      </w:pPr>
    </w:p>
    <w:p w14:paraId="2564B122" w14:textId="77777777" w:rsidR="00CE7626" w:rsidRPr="0061166C" w:rsidRDefault="00CE7626" w:rsidP="00CE7626">
      <w:pPr>
        <w:numPr>
          <w:ilvl w:val="12"/>
          <w:numId w:val="0"/>
        </w:numPr>
        <w:tabs>
          <w:tab w:val="left" w:pos="1418"/>
        </w:tabs>
        <w:ind w:left="1985" w:hanging="1985"/>
        <w:jc w:val="both"/>
      </w:pPr>
      <w:r w:rsidRPr="0061166C">
        <w:tab/>
        <w:t>(b)</w:t>
      </w:r>
      <w:r w:rsidRPr="0061166C">
        <w:tab/>
        <w:t>Disruption and scattering of most of the confining material.</w:t>
      </w:r>
    </w:p>
    <w:p w14:paraId="22EC1C47" w14:textId="77777777" w:rsidR="00CE7626" w:rsidRPr="0061166C" w:rsidRDefault="00CE7626" w:rsidP="00CE7626">
      <w:pPr>
        <w:numPr>
          <w:ilvl w:val="12"/>
          <w:numId w:val="0"/>
        </w:numPr>
        <w:tabs>
          <w:tab w:val="left" w:pos="1418"/>
        </w:tabs>
        <w:jc w:val="both"/>
      </w:pPr>
    </w:p>
    <w:p w14:paraId="570588BD" w14:textId="77777777" w:rsidR="00CE7626" w:rsidRPr="0061166C" w:rsidRDefault="00CE7626" w:rsidP="00CE7626">
      <w:pPr>
        <w:pStyle w:val="ManualHeading5"/>
        <w:rPr>
          <w:sz w:val="20"/>
          <w:szCs w:val="20"/>
        </w:rPr>
      </w:pPr>
      <w:r w:rsidRPr="0061166C">
        <w:rPr>
          <w:sz w:val="20"/>
          <w:szCs w:val="20"/>
        </w:rPr>
        <w:t>24.4.1.4.2</w:t>
      </w:r>
      <w:r w:rsidRPr="0061166C">
        <w:rPr>
          <w:sz w:val="20"/>
          <w:szCs w:val="20"/>
        </w:rPr>
        <w:tab/>
        <w:t>The test criteria are as follows:</w:t>
      </w:r>
    </w:p>
    <w:p w14:paraId="0A5B964D" w14:textId="77777777" w:rsidR="00CE7626" w:rsidRPr="0061166C" w:rsidRDefault="00CE7626" w:rsidP="00CE7626">
      <w:pPr>
        <w:numPr>
          <w:ilvl w:val="12"/>
          <w:numId w:val="0"/>
        </w:numPr>
        <w:tabs>
          <w:tab w:val="left" w:pos="1418"/>
        </w:tabs>
        <w:jc w:val="both"/>
      </w:pPr>
    </w:p>
    <w:p w14:paraId="76A1C111" w14:textId="77777777" w:rsidR="00CE7626" w:rsidRPr="0061166C" w:rsidRDefault="00CE7626" w:rsidP="00CE7626">
      <w:pPr>
        <w:numPr>
          <w:ilvl w:val="12"/>
          <w:numId w:val="0"/>
        </w:numPr>
        <w:tabs>
          <w:tab w:val="left" w:pos="1418"/>
        </w:tabs>
        <w:ind w:left="1980" w:hanging="1980"/>
        <w:jc w:val="both"/>
      </w:pPr>
      <w:r w:rsidRPr="0061166C">
        <w:t>"Yes" :</w:t>
      </w:r>
      <w:r w:rsidRPr="0061166C">
        <w:tab/>
        <w:t>-</w:t>
      </w:r>
      <w:r w:rsidRPr="0061166C">
        <w:tab/>
        <w:t>Fragmentation of inner or outer packaging into more than three pieces (excluding the bottom and top parts of the packaging) shows that the substance under investigation deflagrated rapidly in that package.</w:t>
      </w:r>
    </w:p>
    <w:p w14:paraId="367892C0" w14:textId="77777777" w:rsidR="00CE7626" w:rsidRPr="0061166C" w:rsidRDefault="00CE7626" w:rsidP="00CE7626">
      <w:pPr>
        <w:numPr>
          <w:ilvl w:val="12"/>
          <w:numId w:val="0"/>
        </w:numPr>
        <w:tabs>
          <w:tab w:val="left" w:pos="1418"/>
        </w:tabs>
        <w:ind w:left="1260" w:hanging="1260"/>
        <w:jc w:val="both"/>
      </w:pPr>
    </w:p>
    <w:p w14:paraId="4AA2A70B" w14:textId="77777777" w:rsidR="00CE7626" w:rsidRPr="0061166C" w:rsidRDefault="00CE7626" w:rsidP="00CE7626">
      <w:pPr>
        <w:numPr>
          <w:ilvl w:val="12"/>
          <w:numId w:val="0"/>
        </w:numPr>
        <w:tabs>
          <w:tab w:val="left" w:pos="1418"/>
        </w:tabs>
        <w:ind w:left="1980" w:hanging="1980"/>
        <w:jc w:val="both"/>
      </w:pPr>
      <w:r w:rsidRPr="0061166C">
        <w:t>"No" :</w:t>
      </w:r>
      <w:r w:rsidRPr="0061166C">
        <w:tab/>
        <w:t>-</w:t>
      </w:r>
      <w:r w:rsidRPr="0061166C">
        <w:tab/>
        <w:t>No fragmentation or a fragmentation of the inner or outer packaging into not more than three pieces (excluding the bottom and top parts of the packaging) shows that the substance under investigation did not deflagrate rapidly in that package.</w:t>
      </w:r>
    </w:p>
    <w:p w14:paraId="5CEF1BEC" w14:textId="77777777" w:rsidR="00CE7626" w:rsidRPr="0061166C" w:rsidRDefault="00CE7626" w:rsidP="00CE7626">
      <w:pPr>
        <w:numPr>
          <w:ilvl w:val="12"/>
          <w:numId w:val="0"/>
        </w:numPr>
        <w:tabs>
          <w:tab w:val="left" w:pos="1418"/>
        </w:tabs>
        <w:jc w:val="both"/>
      </w:pPr>
    </w:p>
    <w:p w14:paraId="5C0F1F26" w14:textId="77777777" w:rsidR="00CE7626" w:rsidRPr="0061166C" w:rsidRDefault="00CE7626" w:rsidP="00CE7626">
      <w:pPr>
        <w:pStyle w:val="ManualHeading4"/>
        <w:rPr>
          <w:sz w:val="20"/>
          <w:szCs w:val="20"/>
        </w:rPr>
      </w:pPr>
      <w:r w:rsidRPr="0061166C">
        <w:rPr>
          <w:sz w:val="20"/>
          <w:szCs w:val="20"/>
        </w:rPr>
        <w:t>24.4.1.5</w:t>
      </w:r>
      <w:r w:rsidRPr="0061166C">
        <w:rPr>
          <w:sz w:val="20"/>
          <w:szCs w:val="20"/>
        </w:rPr>
        <w:tab/>
      </w:r>
      <w:r w:rsidRPr="0061166C">
        <w:rPr>
          <w:i/>
          <w:sz w:val="20"/>
          <w:szCs w:val="20"/>
        </w:rPr>
        <w:t>Examples of results</w:t>
      </w:r>
    </w:p>
    <w:p w14:paraId="4B2ADCA8" w14:textId="77777777" w:rsidR="00CE7626" w:rsidRPr="0061166C" w:rsidRDefault="00CE7626" w:rsidP="00CE7626">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2210"/>
        <w:gridCol w:w="1927"/>
        <w:gridCol w:w="1249"/>
      </w:tblGrid>
      <w:tr w:rsidR="00CE7626" w:rsidRPr="0061166C" w14:paraId="1F974F44" w14:textId="77777777" w:rsidTr="00D366A7">
        <w:trPr>
          <w:cantSplit/>
        </w:trPr>
        <w:tc>
          <w:tcPr>
            <w:tcW w:w="4251" w:type="dxa"/>
            <w:tcBorders>
              <w:top w:val="single" w:sz="7" w:space="0" w:color="auto"/>
              <w:left w:val="nil"/>
              <w:bottom w:val="nil"/>
              <w:right w:val="nil"/>
            </w:tcBorders>
          </w:tcPr>
          <w:p w14:paraId="465FE96E"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2210" w:type="dxa"/>
            <w:tcBorders>
              <w:top w:val="single" w:sz="7" w:space="0" w:color="auto"/>
              <w:left w:val="nil"/>
              <w:bottom w:val="nil"/>
              <w:right w:val="nil"/>
            </w:tcBorders>
          </w:tcPr>
          <w:p w14:paraId="688AF6FA"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48"/>
              <w:jc w:val="center"/>
            </w:pPr>
            <w:r w:rsidRPr="0061166C">
              <w:rPr>
                <w:b/>
                <w:bCs/>
              </w:rPr>
              <w:t>Packaging</w:t>
            </w:r>
          </w:p>
        </w:tc>
        <w:tc>
          <w:tcPr>
            <w:tcW w:w="1927" w:type="dxa"/>
            <w:tcBorders>
              <w:top w:val="single" w:sz="7" w:space="0" w:color="auto"/>
              <w:left w:val="nil"/>
              <w:bottom w:val="nil"/>
              <w:right w:val="nil"/>
            </w:tcBorders>
          </w:tcPr>
          <w:p w14:paraId="3631C2BE"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48"/>
              <w:jc w:val="center"/>
            </w:pPr>
            <w:r w:rsidRPr="0061166C">
              <w:rPr>
                <w:b/>
                <w:bCs/>
              </w:rPr>
              <w:t>Number of fragments</w:t>
            </w:r>
          </w:p>
        </w:tc>
        <w:tc>
          <w:tcPr>
            <w:tcW w:w="1249" w:type="dxa"/>
            <w:tcBorders>
              <w:top w:val="single" w:sz="7" w:space="0" w:color="auto"/>
              <w:left w:val="nil"/>
              <w:bottom w:val="nil"/>
              <w:right w:val="nil"/>
            </w:tcBorders>
          </w:tcPr>
          <w:p w14:paraId="2E08B869"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7A41E8E2" w14:textId="77777777" w:rsidTr="00D366A7">
        <w:trPr>
          <w:cantSplit/>
        </w:trPr>
        <w:tc>
          <w:tcPr>
            <w:tcW w:w="4251" w:type="dxa"/>
            <w:tcBorders>
              <w:top w:val="single" w:sz="7" w:space="0" w:color="auto"/>
              <w:left w:val="nil"/>
              <w:bottom w:val="single" w:sz="7" w:space="0" w:color="auto"/>
              <w:right w:val="nil"/>
            </w:tcBorders>
          </w:tcPr>
          <w:p w14:paraId="0AC8A33F"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rPr>
                <w:lang w:val="es-ES_tradnl"/>
              </w:rPr>
            </w:pPr>
            <w:r w:rsidRPr="0061166C">
              <w:rPr>
                <w:lang w:val="es-ES_tradnl"/>
              </w:rPr>
              <w:t>Dibenzoyl peroxide</w:t>
            </w:r>
          </w:p>
          <w:p w14:paraId="4E2B5C90" w14:textId="77777777" w:rsidR="00CE7626" w:rsidRPr="0061166C" w:rsidRDefault="00CE7626" w:rsidP="00D366A7">
            <w:pPr>
              <w:numPr>
                <w:ilvl w:val="12"/>
                <w:numId w:val="0"/>
              </w:numPr>
              <w:tabs>
                <w:tab w:val="left" w:pos="1134"/>
                <w:tab w:val="left" w:pos="1701"/>
                <w:tab w:val="left" w:pos="2268"/>
                <w:tab w:val="left" w:pos="2835"/>
                <w:tab w:val="left" w:pos="3402"/>
              </w:tabs>
              <w:jc w:val="both"/>
              <w:rPr>
                <w:lang w:val="es-ES_tradnl"/>
              </w:rPr>
            </w:pPr>
            <w:r w:rsidRPr="0061166C">
              <w:rPr>
                <w:lang w:val="es-ES_tradnl"/>
              </w:rPr>
              <w:t>Dibenzoyl peroxide</w:t>
            </w:r>
          </w:p>
          <w:p w14:paraId="708ACE63" w14:textId="77777777" w:rsidR="00CE7626" w:rsidRPr="0061166C" w:rsidRDefault="00CE7626" w:rsidP="00D366A7">
            <w:pPr>
              <w:numPr>
                <w:ilvl w:val="12"/>
                <w:numId w:val="0"/>
              </w:numPr>
              <w:tabs>
                <w:tab w:val="left" w:pos="1134"/>
                <w:tab w:val="left" w:pos="1701"/>
                <w:tab w:val="left" w:pos="2268"/>
                <w:tab w:val="left" w:pos="2835"/>
                <w:tab w:val="left" w:pos="3402"/>
              </w:tabs>
              <w:jc w:val="both"/>
              <w:rPr>
                <w:lang w:val="es-ES_tradnl"/>
              </w:rPr>
            </w:pPr>
            <w:r w:rsidRPr="0061166C">
              <w:rPr>
                <w:lang w:val="es-ES_tradnl"/>
              </w:rPr>
              <w:t>Dibenzoyl peroxide, 94% with water</w:t>
            </w:r>
          </w:p>
          <w:p w14:paraId="181C9026"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 xml:space="preserve">Dibenzoyl peroxide, 75% with water </w:t>
            </w:r>
          </w:p>
        </w:tc>
        <w:tc>
          <w:tcPr>
            <w:tcW w:w="2210" w:type="dxa"/>
            <w:tcBorders>
              <w:top w:val="single" w:sz="7" w:space="0" w:color="auto"/>
              <w:left w:val="nil"/>
              <w:bottom w:val="single" w:sz="7" w:space="0" w:color="auto"/>
              <w:right w:val="nil"/>
            </w:tcBorders>
          </w:tcPr>
          <w:p w14:paraId="1AD2AFBD"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1A2, 25 kg</w:t>
            </w:r>
          </w:p>
          <w:p w14:paraId="1FACA66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4G, 25 kg</w:t>
            </w:r>
          </w:p>
          <w:p w14:paraId="3D786E7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1A2, 25 kg</w:t>
            </w:r>
          </w:p>
          <w:p w14:paraId="5033D700"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4G, 25 kg</w:t>
            </w:r>
          </w:p>
        </w:tc>
        <w:tc>
          <w:tcPr>
            <w:tcW w:w="1927" w:type="dxa"/>
            <w:tcBorders>
              <w:top w:val="single" w:sz="7" w:space="0" w:color="auto"/>
              <w:left w:val="nil"/>
              <w:bottom w:val="single" w:sz="7" w:space="0" w:color="auto"/>
              <w:right w:val="nil"/>
            </w:tcBorders>
          </w:tcPr>
          <w:p w14:paraId="6FCC052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&gt;40</w:t>
            </w:r>
          </w:p>
          <w:p w14:paraId="00EF519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&gt;40</w:t>
            </w:r>
          </w:p>
          <w:p w14:paraId="7819B0D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&gt;40</w:t>
            </w:r>
          </w:p>
          <w:p w14:paraId="0CA24802"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No fragmentation</w:t>
            </w:r>
          </w:p>
        </w:tc>
        <w:tc>
          <w:tcPr>
            <w:tcW w:w="1249" w:type="dxa"/>
            <w:tcBorders>
              <w:top w:val="single" w:sz="7" w:space="0" w:color="auto"/>
              <w:left w:val="nil"/>
              <w:bottom w:val="single" w:sz="7" w:space="0" w:color="auto"/>
              <w:right w:val="nil"/>
            </w:tcBorders>
            <w:vAlign w:val="bottom"/>
          </w:tcPr>
          <w:p w14:paraId="48B12534"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Yes</w:t>
            </w:r>
          </w:p>
          <w:p w14:paraId="4EED29B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w:t>
            </w:r>
          </w:p>
          <w:p w14:paraId="7B66F61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Yes</w:t>
            </w:r>
          </w:p>
          <w:p w14:paraId="37FB1C8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37816664"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p>
        </w:tc>
      </w:tr>
    </w:tbl>
    <w:p w14:paraId="4D902F25"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2F6D80D3" w14:textId="77777777" w:rsidR="00CE7626" w:rsidRPr="00AE1200" w:rsidRDefault="00CE7626" w:rsidP="00CE7626">
      <w:pPr>
        <w:tabs>
          <w:tab w:val="left" w:pos="1134"/>
          <w:tab w:val="left" w:pos="1701"/>
          <w:tab w:val="left" w:pos="2268"/>
          <w:tab w:val="left" w:pos="2835"/>
          <w:tab w:val="left" w:pos="3402"/>
        </w:tabs>
        <w:sectPr w:rsidR="00CE7626" w:rsidRPr="00AE1200" w:rsidSect="00F82AD7">
          <w:type w:val="oddPage"/>
          <w:pgSz w:w="11906" w:h="16838" w:code="9"/>
          <w:pgMar w:top="1134" w:right="1134" w:bottom="851" w:left="1134" w:header="851" w:footer="1134" w:gutter="0"/>
          <w:cols w:space="720"/>
          <w:noEndnote/>
        </w:sectPr>
      </w:pPr>
    </w:p>
    <w:p w14:paraId="16F3E516" w14:textId="77777777" w:rsidR="00CE7626" w:rsidRPr="00AE1200" w:rsidRDefault="00CE7626" w:rsidP="00CE7626">
      <w:pPr>
        <w:pStyle w:val="ManualHeading1"/>
        <w:rPr>
          <w:sz w:val="22"/>
          <w:szCs w:val="22"/>
        </w:rPr>
      </w:pPr>
      <w:r w:rsidRPr="00AE1200">
        <w:lastRenderedPageBreak/>
        <w:t>SECTION 25</w:t>
      </w:r>
      <w:r>
        <w:br/>
      </w:r>
      <w:r>
        <w:br/>
      </w:r>
      <w:r w:rsidRPr="00AE1200">
        <w:t>TEST SERIES E</w:t>
      </w:r>
    </w:p>
    <w:p w14:paraId="25A84CF1" w14:textId="77777777" w:rsidR="00CE7626" w:rsidRPr="0061166C" w:rsidRDefault="00CE7626" w:rsidP="00CE7626">
      <w:pPr>
        <w:numPr>
          <w:ilvl w:val="12"/>
          <w:numId w:val="0"/>
        </w:numPr>
        <w:tabs>
          <w:tab w:val="left" w:pos="1418"/>
        </w:tabs>
        <w:jc w:val="both"/>
      </w:pPr>
    </w:p>
    <w:p w14:paraId="449C8C1F" w14:textId="77777777" w:rsidR="00CE7626" w:rsidRPr="0061166C" w:rsidRDefault="00CE7626" w:rsidP="00CE7626">
      <w:pPr>
        <w:numPr>
          <w:ilvl w:val="12"/>
          <w:numId w:val="0"/>
        </w:numPr>
        <w:tabs>
          <w:tab w:val="left" w:pos="1418"/>
        </w:tabs>
        <w:jc w:val="both"/>
      </w:pPr>
    </w:p>
    <w:p w14:paraId="44B8618B" w14:textId="77777777" w:rsidR="00CE7626" w:rsidRPr="0061166C" w:rsidRDefault="00CE7626" w:rsidP="00CE7626">
      <w:pPr>
        <w:pStyle w:val="ManualHeading2"/>
        <w:rPr>
          <w:sz w:val="20"/>
          <w:szCs w:val="20"/>
        </w:rPr>
      </w:pPr>
      <w:r w:rsidRPr="0061166C">
        <w:rPr>
          <w:sz w:val="20"/>
          <w:szCs w:val="20"/>
        </w:rPr>
        <w:t>25.1</w:t>
      </w:r>
      <w:r w:rsidRPr="0061166C">
        <w:rPr>
          <w:sz w:val="20"/>
          <w:szCs w:val="20"/>
        </w:rPr>
        <w:tab/>
        <w:t>Introduction</w:t>
      </w:r>
    </w:p>
    <w:p w14:paraId="7082FAFE" w14:textId="77777777" w:rsidR="00CE7626" w:rsidRPr="0061166C" w:rsidRDefault="00CE7626" w:rsidP="00CE7626">
      <w:pPr>
        <w:numPr>
          <w:ilvl w:val="12"/>
          <w:numId w:val="0"/>
        </w:numPr>
        <w:tabs>
          <w:tab w:val="left" w:pos="1418"/>
        </w:tabs>
        <w:jc w:val="both"/>
      </w:pPr>
    </w:p>
    <w:p w14:paraId="6BE3D8E2" w14:textId="77777777" w:rsidR="00CE7626" w:rsidRPr="0061166C" w:rsidRDefault="00CE7626" w:rsidP="00CE7626">
      <w:pPr>
        <w:pStyle w:val="BodyText"/>
      </w:pPr>
      <w:r w:rsidRPr="0061166C">
        <w:t>25.1.1</w:t>
      </w:r>
      <w:r w:rsidRPr="0061166C">
        <w:tab/>
        <w:t>Test series E comprises laboratory tests and criteria concerning the determination of the effect of heating under defined confinement as requested in boxes 7, 8, 9 and 13 of Figure 20.1.</w:t>
      </w:r>
    </w:p>
    <w:p w14:paraId="1F0444A0" w14:textId="77777777" w:rsidR="00CE7626" w:rsidRPr="0061166C" w:rsidRDefault="00CE7626" w:rsidP="00CE7626">
      <w:pPr>
        <w:numPr>
          <w:ilvl w:val="12"/>
          <w:numId w:val="0"/>
        </w:numPr>
        <w:tabs>
          <w:tab w:val="left" w:pos="1418"/>
        </w:tabs>
        <w:jc w:val="both"/>
      </w:pPr>
    </w:p>
    <w:p w14:paraId="01C95E9C" w14:textId="77777777" w:rsidR="00CE7626" w:rsidRPr="0061166C" w:rsidRDefault="00CE7626" w:rsidP="00CE7626">
      <w:pPr>
        <w:pStyle w:val="ManualHeading2"/>
        <w:rPr>
          <w:sz w:val="20"/>
          <w:szCs w:val="20"/>
        </w:rPr>
      </w:pPr>
      <w:r w:rsidRPr="0061166C">
        <w:rPr>
          <w:sz w:val="20"/>
          <w:szCs w:val="20"/>
        </w:rPr>
        <w:t>25.2</w:t>
      </w:r>
      <w:r w:rsidRPr="0061166C">
        <w:rPr>
          <w:sz w:val="20"/>
          <w:szCs w:val="20"/>
        </w:rPr>
        <w:tab/>
        <w:t>Test methods</w:t>
      </w:r>
    </w:p>
    <w:p w14:paraId="253F27CB" w14:textId="77777777" w:rsidR="00CE7626" w:rsidRPr="0061166C" w:rsidRDefault="00CE7626" w:rsidP="00CE7626">
      <w:pPr>
        <w:numPr>
          <w:ilvl w:val="12"/>
          <w:numId w:val="0"/>
        </w:numPr>
        <w:tabs>
          <w:tab w:val="left" w:pos="1418"/>
        </w:tabs>
        <w:jc w:val="both"/>
      </w:pPr>
    </w:p>
    <w:p w14:paraId="02E6552B" w14:textId="77777777" w:rsidR="00CE7626" w:rsidRPr="0061166C" w:rsidRDefault="00CE7626" w:rsidP="00CE7626">
      <w:pPr>
        <w:tabs>
          <w:tab w:val="left" w:pos="1418"/>
        </w:tabs>
        <w:jc w:val="both"/>
      </w:pPr>
      <w:r w:rsidRPr="0061166C">
        <w:t>25.2.1</w:t>
      </w:r>
      <w:r w:rsidRPr="0061166C">
        <w:tab/>
        <w:t>The question "What is the effect of heating it under defined confinement?" (boxes 7, 8, 9 and 13 of Figure 20.1) is answered on the basis of combinations of the results from the test methods in Table 25.1.</w:t>
      </w:r>
    </w:p>
    <w:p w14:paraId="595E0280"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0692C4F8"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79B07C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rPr>
        <w:t>Table 25.1: TEST METHODS FOR TEST SERIES E</w:t>
      </w:r>
    </w:p>
    <w:p w14:paraId="218550A8"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7FBA346C" w14:textId="77777777" w:rsidTr="00D366A7">
        <w:trPr>
          <w:cantSplit/>
        </w:trPr>
        <w:tc>
          <w:tcPr>
            <w:tcW w:w="2834" w:type="dxa"/>
            <w:tcBorders>
              <w:top w:val="single" w:sz="7" w:space="0" w:color="auto"/>
              <w:left w:val="nil"/>
              <w:bottom w:val="nil"/>
              <w:right w:val="nil"/>
            </w:tcBorders>
            <w:vAlign w:val="bottom"/>
          </w:tcPr>
          <w:p w14:paraId="1273F2D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053798E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40F12F8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Section</w:t>
            </w:r>
          </w:p>
        </w:tc>
      </w:tr>
      <w:tr w:rsidR="00CE7626" w:rsidRPr="0061166C" w14:paraId="3C380E24" w14:textId="77777777" w:rsidTr="00D366A7">
        <w:trPr>
          <w:cantSplit/>
        </w:trPr>
        <w:tc>
          <w:tcPr>
            <w:tcW w:w="2834" w:type="dxa"/>
            <w:tcBorders>
              <w:top w:val="single" w:sz="7" w:space="0" w:color="auto"/>
              <w:left w:val="nil"/>
              <w:bottom w:val="single" w:sz="7" w:space="0" w:color="auto"/>
              <w:right w:val="nil"/>
            </w:tcBorders>
          </w:tcPr>
          <w:p w14:paraId="257A0B4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E.1</w:t>
            </w:r>
          </w:p>
          <w:p w14:paraId="560F2F9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E.2</w:t>
            </w:r>
          </w:p>
          <w:p w14:paraId="1FA22979"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E.3</w:t>
            </w:r>
          </w:p>
        </w:tc>
        <w:tc>
          <w:tcPr>
            <w:tcW w:w="4875" w:type="dxa"/>
            <w:tcBorders>
              <w:top w:val="single" w:sz="7" w:space="0" w:color="auto"/>
              <w:left w:val="nil"/>
              <w:bottom w:val="single" w:sz="7" w:space="0" w:color="auto"/>
              <w:right w:val="nil"/>
            </w:tcBorders>
          </w:tcPr>
          <w:p w14:paraId="2B1DCA78"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rPr>
                <w:lang w:val="nl-NL"/>
              </w:rPr>
            </w:pPr>
            <w:r w:rsidRPr="0061166C">
              <w:rPr>
                <w:lang w:val="nl-NL"/>
              </w:rPr>
              <w:t>Koenen test</w:t>
            </w:r>
            <w:r w:rsidRPr="0061166C">
              <w:rPr>
                <w:b/>
                <w:bCs/>
                <w:vertAlign w:val="superscript"/>
                <w:lang w:val="nl-NL"/>
              </w:rPr>
              <w:t>a</w:t>
            </w:r>
          </w:p>
          <w:p w14:paraId="30ED2A5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lang w:val="nl-NL"/>
              </w:rPr>
            </w:pPr>
            <w:r w:rsidRPr="0061166C">
              <w:rPr>
                <w:lang w:val="nl-NL"/>
              </w:rPr>
              <w:t>Dutch pressure vessel test</w:t>
            </w:r>
            <w:r w:rsidRPr="0061166C">
              <w:rPr>
                <w:b/>
                <w:bCs/>
                <w:vertAlign w:val="superscript"/>
                <w:lang w:val="nl-NL"/>
              </w:rPr>
              <w:t>b</w:t>
            </w:r>
          </w:p>
          <w:p w14:paraId="157D65A2"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USA pressure vessel test</w:t>
            </w:r>
          </w:p>
        </w:tc>
        <w:tc>
          <w:tcPr>
            <w:tcW w:w="1927" w:type="dxa"/>
            <w:tcBorders>
              <w:top w:val="single" w:sz="7" w:space="0" w:color="auto"/>
              <w:left w:val="nil"/>
              <w:bottom w:val="single" w:sz="7" w:space="0" w:color="auto"/>
              <w:right w:val="nil"/>
            </w:tcBorders>
          </w:tcPr>
          <w:p w14:paraId="06B0A32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25.4.1</w:t>
            </w:r>
          </w:p>
          <w:p w14:paraId="4170354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25.4.2</w:t>
            </w:r>
          </w:p>
          <w:p w14:paraId="08B8FFC0"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25.4.3</w:t>
            </w:r>
          </w:p>
        </w:tc>
      </w:tr>
    </w:tbl>
    <w:p w14:paraId="4D83470E"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049C4F8"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Recommended test for self-reactive substances in combination with one of the other tests.</w:t>
      </w:r>
    </w:p>
    <w:p w14:paraId="6916329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b</w:t>
      </w:r>
      <w:r w:rsidRPr="0061166C">
        <w:rPr>
          <w:i/>
          <w:iCs/>
        </w:rPr>
        <w:tab/>
        <w:t>Recommended test for organic peroxides in combination with one of the other tests.</w:t>
      </w:r>
    </w:p>
    <w:p w14:paraId="13A086AE"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105B8C4B" w14:textId="77777777" w:rsidR="00CE7626" w:rsidRPr="0061166C" w:rsidRDefault="00CE7626" w:rsidP="00CE7626">
      <w:pPr>
        <w:tabs>
          <w:tab w:val="left" w:pos="1134"/>
          <w:tab w:val="left" w:pos="1701"/>
          <w:tab w:val="left" w:pos="2268"/>
          <w:tab w:val="left" w:pos="2835"/>
          <w:tab w:val="left" w:pos="3402"/>
        </w:tabs>
        <w:jc w:val="both"/>
      </w:pPr>
      <w:r w:rsidRPr="0061166C">
        <w:t>25.2.2</w:t>
      </w:r>
      <w:r w:rsidRPr="0061166C">
        <w:tab/>
        <w:t xml:space="preserve">The combination of the Koenen test </w:t>
      </w:r>
      <w:r w:rsidRPr="0061166C">
        <w:rPr>
          <w:u w:val="single"/>
        </w:rPr>
        <w:t>and</w:t>
      </w:r>
      <w:r w:rsidRPr="0061166C">
        <w:t xml:space="preserve"> either the Dutch pressure vessel or USA pressure vessel test should be used for self-reactive substances. The combination of the Dutch pressure vessel test </w:t>
      </w:r>
      <w:r w:rsidRPr="0061166C">
        <w:rPr>
          <w:u w:val="single"/>
        </w:rPr>
        <w:t>and</w:t>
      </w:r>
      <w:r w:rsidRPr="0061166C">
        <w:t xml:space="preserve"> either the Koenen test or the USA pressure vessel test should be used for organic peroxides. For classification, the highest hazard rating should be applied.</w:t>
      </w:r>
    </w:p>
    <w:p w14:paraId="2321CCE0"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2BD669E" w14:textId="77777777" w:rsidR="00CE7626" w:rsidRPr="0061166C" w:rsidRDefault="00CE7626" w:rsidP="00CE7626">
      <w:pPr>
        <w:pStyle w:val="ManualHeading2"/>
        <w:rPr>
          <w:sz w:val="20"/>
          <w:szCs w:val="20"/>
        </w:rPr>
      </w:pPr>
      <w:r w:rsidRPr="0061166C">
        <w:rPr>
          <w:sz w:val="20"/>
          <w:szCs w:val="20"/>
        </w:rPr>
        <w:t>25.3</w:t>
      </w:r>
      <w:r w:rsidRPr="0061166C">
        <w:rPr>
          <w:sz w:val="20"/>
          <w:szCs w:val="20"/>
        </w:rPr>
        <w:tab/>
        <w:t>Test conditions</w:t>
      </w:r>
    </w:p>
    <w:p w14:paraId="1716B2E9"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5CDA639E" w14:textId="77777777" w:rsidR="00CE7626" w:rsidRPr="0061166C" w:rsidRDefault="00CE7626" w:rsidP="00CE7626">
      <w:pPr>
        <w:tabs>
          <w:tab w:val="left" w:pos="1134"/>
          <w:tab w:val="left" w:pos="1701"/>
          <w:tab w:val="left" w:pos="2268"/>
          <w:tab w:val="left" w:pos="2835"/>
          <w:tab w:val="left" w:pos="3402"/>
        </w:tabs>
        <w:jc w:val="both"/>
      </w:pPr>
      <w:r w:rsidRPr="0061166C">
        <w:t>25.3.1</w:t>
      </w:r>
      <w:r w:rsidRPr="0061166C">
        <w:tab/>
      </w:r>
      <w:r w:rsidRPr="0061166C">
        <w:rPr>
          <w:b/>
          <w:bCs/>
          <w:i/>
          <w:iCs/>
        </w:rPr>
        <w:t>The preliminary procedure (see section 20.3) should be carried out before performing these tests.</w:t>
      </w:r>
    </w:p>
    <w:p w14:paraId="412C8F79"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6588DE16" w14:textId="77777777" w:rsidR="00CE7626" w:rsidRPr="0061166C" w:rsidRDefault="00CE7626" w:rsidP="00CE7626">
      <w:pPr>
        <w:pStyle w:val="ManualHeading2"/>
        <w:rPr>
          <w:sz w:val="20"/>
        </w:rPr>
      </w:pPr>
      <w:r w:rsidRPr="0061166C">
        <w:rPr>
          <w:sz w:val="20"/>
        </w:rPr>
        <w:t>25.4</w:t>
      </w:r>
      <w:r w:rsidRPr="0061166C">
        <w:rPr>
          <w:sz w:val="20"/>
        </w:rPr>
        <w:tab/>
        <w:t>Series E test prescriptions</w:t>
      </w:r>
    </w:p>
    <w:p w14:paraId="4EBCD69F" w14:textId="77777777" w:rsidR="00CE7626" w:rsidRPr="0061166C" w:rsidRDefault="00CE7626" w:rsidP="00CE7626">
      <w:pPr>
        <w:numPr>
          <w:ilvl w:val="12"/>
          <w:numId w:val="0"/>
        </w:numPr>
        <w:tabs>
          <w:tab w:val="left" w:pos="1418"/>
        </w:tabs>
        <w:jc w:val="both"/>
        <w:rPr>
          <w:szCs w:val="22"/>
        </w:rPr>
      </w:pPr>
    </w:p>
    <w:p w14:paraId="3D82696E" w14:textId="77777777" w:rsidR="00CE7626" w:rsidRPr="0061166C" w:rsidRDefault="00CE7626" w:rsidP="00CE7626">
      <w:pPr>
        <w:pStyle w:val="ManualHeading3"/>
        <w:rPr>
          <w:sz w:val="20"/>
        </w:rPr>
      </w:pPr>
      <w:r w:rsidRPr="0061166C">
        <w:rPr>
          <w:sz w:val="20"/>
        </w:rPr>
        <w:t>25.4.1</w:t>
      </w:r>
      <w:r w:rsidRPr="0061166C">
        <w:rPr>
          <w:sz w:val="20"/>
        </w:rPr>
        <w:tab/>
      </w:r>
      <w:r w:rsidRPr="0061166C">
        <w:rPr>
          <w:i/>
          <w:sz w:val="20"/>
        </w:rPr>
        <w:t>Test E.1: Koenen test</w:t>
      </w:r>
    </w:p>
    <w:p w14:paraId="4F13685E" w14:textId="77777777" w:rsidR="00CE7626" w:rsidRPr="0061166C" w:rsidRDefault="00CE7626" w:rsidP="00CE7626">
      <w:pPr>
        <w:numPr>
          <w:ilvl w:val="12"/>
          <w:numId w:val="0"/>
        </w:numPr>
        <w:tabs>
          <w:tab w:val="left" w:pos="1418"/>
        </w:tabs>
        <w:jc w:val="both"/>
        <w:rPr>
          <w:szCs w:val="22"/>
        </w:rPr>
      </w:pPr>
    </w:p>
    <w:p w14:paraId="3697BBF6" w14:textId="77777777" w:rsidR="00CE7626" w:rsidRPr="0061166C" w:rsidRDefault="00CE7626" w:rsidP="00CE7626">
      <w:pPr>
        <w:pStyle w:val="ManualHeading4"/>
        <w:rPr>
          <w:sz w:val="20"/>
        </w:rPr>
      </w:pPr>
      <w:r w:rsidRPr="0061166C">
        <w:rPr>
          <w:sz w:val="20"/>
        </w:rPr>
        <w:t>25.4.1.1</w:t>
      </w:r>
      <w:r w:rsidRPr="0061166C">
        <w:rPr>
          <w:sz w:val="20"/>
        </w:rPr>
        <w:tab/>
      </w:r>
      <w:r w:rsidRPr="0061166C">
        <w:rPr>
          <w:i/>
          <w:sz w:val="20"/>
        </w:rPr>
        <w:t>Introduction</w:t>
      </w:r>
    </w:p>
    <w:p w14:paraId="76128FBA" w14:textId="77777777" w:rsidR="00CE7626" w:rsidRPr="0061166C" w:rsidRDefault="00CE7626" w:rsidP="00CE7626">
      <w:pPr>
        <w:numPr>
          <w:ilvl w:val="12"/>
          <w:numId w:val="0"/>
        </w:numPr>
        <w:tabs>
          <w:tab w:val="left" w:pos="1418"/>
        </w:tabs>
        <w:jc w:val="both"/>
        <w:rPr>
          <w:szCs w:val="22"/>
        </w:rPr>
      </w:pPr>
    </w:p>
    <w:p w14:paraId="4120B7B9" w14:textId="77777777" w:rsidR="00CE7626" w:rsidRPr="0061166C" w:rsidRDefault="00CE7626" w:rsidP="00CE7626">
      <w:pPr>
        <w:pStyle w:val="BodyText"/>
        <w:rPr>
          <w:sz w:val="18"/>
        </w:rPr>
      </w:pPr>
      <w:r w:rsidRPr="0061166C">
        <w:rPr>
          <w:sz w:val="18"/>
        </w:rPr>
        <w:tab/>
        <w:t>This test is used to determine the sensitiveness of substances to the effect of intense heat under high confinement. It may be used, in conjunction with an additional heating under confinement test, to answer the question in boxes 7, 8, 9 and 13 of Figure 20.1.</w:t>
      </w:r>
    </w:p>
    <w:p w14:paraId="1F351671" w14:textId="77777777" w:rsidR="00CE7626" w:rsidRPr="0061166C" w:rsidRDefault="00CE7626" w:rsidP="00CE7626">
      <w:pPr>
        <w:numPr>
          <w:ilvl w:val="12"/>
          <w:numId w:val="0"/>
        </w:numPr>
        <w:tabs>
          <w:tab w:val="left" w:pos="1418"/>
        </w:tabs>
        <w:jc w:val="both"/>
        <w:rPr>
          <w:szCs w:val="22"/>
        </w:rPr>
      </w:pPr>
    </w:p>
    <w:p w14:paraId="52AAA58C" w14:textId="77777777" w:rsidR="00CE7626" w:rsidRPr="0061166C" w:rsidRDefault="00CE7626" w:rsidP="00CE7626">
      <w:pPr>
        <w:pStyle w:val="ManualHeading4"/>
        <w:rPr>
          <w:sz w:val="20"/>
        </w:rPr>
      </w:pPr>
      <w:r w:rsidRPr="0061166C">
        <w:rPr>
          <w:sz w:val="20"/>
        </w:rPr>
        <w:t>25.4.1.2</w:t>
      </w:r>
      <w:r w:rsidRPr="0061166C">
        <w:rPr>
          <w:sz w:val="20"/>
        </w:rPr>
        <w:tab/>
      </w:r>
      <w:r w:rsidRPr="0061166C">
        <w:rPr>
          <w:i/>
          <w:sz w:val="20"/>
        </w:rPr>
        <w:t>Apparatus and materials</w:t>
      </w:r>
    </w:p>
    <w:p w14:paraId="779DC40C" w14:textId="77777777" w:rsidR="00CE7626" w:rsidRPr="0061166C" w:rsidRDefault="00CE7626" w:rsidP="00CE7626">
      <w:pPr>
        <w:numPr>
          <w:ilvl w:val="12"/>
          <w:numId w:val="0"/>
        </w:numPr>
        <w:tabs>
          <w:tab w:val="left" w:pos="1418"/>
        </w:tabs>
        <w:jc w:val="both"/>
        <w:rPr>
          <w:szCs w:val="22"/>
        </w:rPr>
      </w:pPr>
    </w:p>
    <w:p w14:paraId="7A76F88B" w14:textId="77777777" w:rsidR="00CE7626" w:rsidRPr="0061166C" w:rsidRDefault="00CE7626" w:rsidP="00CE7626">
      <w:pPr>
        <w:tabs>
          <w:tab w:val="left" w:pos="1418"/>
        </w:tabs>
        <w:jc w:val="both"/>
        <w:rPr>
          <w:szCs w:val="22"/>
        </w:rPr>
      </w:pPr>
      <w:r w:rsidRPr="0061166C">
        <w:rPr>
          <w:szCs w:val="22"/>
        </w:rPr>
        <w:t>25.4.1.2.1</w:t>
      </w:r>
      <w:r w:rsidRPr="0061166C">
        <w:rPr>
          <w:szCs w:val="22"/>
        </w:rPr>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25.4.1.1. The open end of the tube is flanged. The closing plate with an orifice, through which the gases from the decomposition of the test substance escape, is made from heat-resisting chrome steel. For classification the following diameter holes shall be used: 1.0 - 1.5 - 2.0 - 2.5 - 3.0 - 5.0 - 8.0 - 12.0 - 20.0 mm. In addition, other diameters can be used for hazard assessment. The dimensions of the threaded collar and the nut (closing device) are given in Figure 25.4.1.1.</w:t>
      </w:r>
    </w:p>
    <w:p w14:paraId="4129D3D3" w14:textId="77777777" w:rsidR="00CE7626" w:rsidRPr="0061166C" w:rsidRDefault="00CE7626" w:rsidP="00CE7626">
      <w:pPr>
        <w:tabs>
          <w:tab w:val="left" w:pos="1418"/>
        </w:tabs>
        <w:jc w:val="both"/>
        <w:rPr>
          <w:szCs w:val="22"/>
        </w:rPr>
      </w:pPr>
    </w:p>
    <w:p w14:paraId="7CB00BB5" w14:textId="77777777" w:rsidR="00CE7626" w:rsidRPr="0061166C" w:rsidRDefault="00CE7626" w:rsidP="00CE7626">
      <w:pPr>
        <w:tabs>
          <w:tab w:val="left" w:pos="1418"/>
        </w:tabs>
        <w:jc w:val="both"/>
        <w:rPr>
          <w:szCs w:val="22"/>
        </w:rPr>
      </w:pPr>
      <w:r w:rsidRPr="0061166C">
        <w:rPr>
          <w:szCs w:val="22"/>
        </w:rPr>
        <w:t xml:space="preserve">For quality control of the steel tubes, 1% of the tubes from each production lot shall be subjected to quality control and the following data shall be verified: </w:t>
      </w:r>
    </w:p>
    <w:p w14:paraId="08BE1897" w14:textId="77777777" w:rsidR="00CE7626" w:rsidRPr="0061166C" w:rsidRDefault="00CE7626" w:rsidP="00CE7626">
      <w:pPr>
        <w:jc w:val="both"/>
        <w:rPr>
          <w:szCs w:val="22"/>
        </w:rPr>
      </w:pPr>
    </w:p>
    <w:p w14:paraId="7FC219D1" w14:textId="77777777" w:rsidR="00CE7626" w:rsidRPr="0061166C" w:rsidRDefault="00CE7626" w:rsidP="00CE7626">
      <w:pPr>
        <w:ind w:left="1985" w:hanging="567"/>
        <w:jc w:val="both"/>
        <w:rPr>
          <w:szCs w:val="22"/>
        </w:rPr>
      </w:pPr>
      <w:r w:rsidRPr="0061166C">
        <w:rPr>
          <w:szCs w:val="22"/>
        </w:rPr>
        <w:t>(a)</w:t>
      </w:r>
      <w:r w:rsidRPr="0061166C">
        <w:rPr>
          <w:szCs w:val="22"/>
        </w:rPr>
        <w:tab/>
        <w:t xml:space="preserve">The mass of the tubes shall be 26.5 ± 1.5 g, tubes to be used in one test sequence shall not differ in mass by more than 1 g; </w:t>
      </w:r>
    </w:p>
    <w:p w14:paraId="54655345" w14:textId="77777777" w:rsidR="00CE7626" w:rsidRPr="0061166C" w:rsidRDefault="00CE7626" w:rsidP="00CE7626">
      <w:pPr>
        <w:ind w:left="1985" w:hanging="567"/>
        <w:jc w:val="both"/>
        <w:rPr>
          <w:szCs w:val="22"/>
        </w:rPr>
      </w:pPr>
    </w:p>
    <w:p w14:paraId="4E387115" w14:textId="77777777" w:rsidR="00CE7626" w:rsidRPr="0061166C" w:rsidRDefault="00CE7626" w:rsidP="00CE7626">
      <w:pPr>
        <w:ind w:left="1985" w:hanging="567"/>
        <w:jc w:val="both"/>
        <w:rPr>
          <w:szCs w:val="22"/>
        </w:rPr>
      </w:pPr>
      <w:r w:rsidRPr="0061166C">
        <w:rPr>
          <w:szCs w:val="22"/>
        </w:rPr>
        <w:t>(b)</w:t>
      </w:r>
      <w:r w:rsidRPr="0061166C">
        <w:rPr>
          <w:szCs w:val="22"/>
        </w:rPr>
        <w:tab/>
        <w:t xml:space="preserve">The length of the tubes shall be 75 ± 0.5 mm; </w:t>
      </w:r>
    </w:p>
    <w:p w14:paraId="6657057F" w14:textId="77777777" w:rsidR="00CE7626" w:rsidRPr="0061166C" w:rsidRDefault="00CE7626" w:rsidP="00CE7626">
      <w:pPr>
        <w:ind w:left="1985" w:hanging="567"/>
        <w:jc w:val="both"/>
        <w:rPr>
          <w:szCs w:val="22"/>
        </w:rPr>
      </w:pPr>
    </w:p>
    <w:p w14:paraId="337AD54B" w14:textId="77777777" w:rsidR="00CE7626" w:rsidRPr="0061166C" w:rsidRDefault="00CE7626" w:rsidP="00CE7626">
      <w:pPr>
        <w:spacing w:after="240"/>
        <w:ind w:left="1985" w:hanging="567"/>
        <w:jc w:val="both"/>
        <w:rPr>
          <w:szCs w:val="22"/>
        </w:rPr>
      </w:pPr>
      <w:r w:rsidRPr="0061166C">
        <w:rPr>
          <w:szCs w:val="22"/>
        </w:rPr>
        <w:t>(c)</w:t>
      </w:r>
      <w:r w:rsidRPr="0061166C">
        <w:rPr>
          <w:szCs w:val="22"/>
        </w:rPr>
        <w:tab/>
        <w:t>The wall thickness of the tubes measured 20 mm from the bottom of the tube shall be 0.5 ± 0.05 mm; and</w:t>
      </w:r>
    </w:p>
    <w:p w14:paraId="0A557744" w14:textId="77777777" w:rsidR="00CE7626" w:rsidRPr="0061166C" w:rsidRDefault="00CE7626" w:rsidP="00CE7626">
      <w:pPr>
        <w:numPr>
          <w:ilvl w:val="12"/>
          <w:numId w:val="0"/>
        </w:numPr>
        <w:ind w:left="1985" w:hanging="567"/>
        <w:jc w:val="both"/>
        <w:rPr>
          <w:szCs w:val="22"/>
        </w:rPr>
      </w:pPr>
      <w:r w:rsidRPr="0061166C">
        <w:rPr>
          <w:szCs w:val="22"/>
        </w:rPr>
        <w:t>(d)</w:t>
      </w:r>
      <w:r w:rsidRPr="0061166C">
        <w:rPr>
          <w:szCs w:val="22"/>
        </w:rPr>
        <w:tab/>
        <w:t>The bursting pressure as determined by quasi-static load through an incompressible fluid shall be 29 ± 4 MPa.</w:t>
      </w:r>
    </w:p>
    <w:p w14:paraId="0BCD1717" w14:textId="77777777" w:rsidR="00CE7626" w:rsidRPr="0061166C" w:rsidRDefault="00CE7626" w:rsidP="00CE7626">
      <w:pPr>
        <w:numPr>
          <w:ilvl w:val="12"/>
          <w:numId w:val="0"/>
        </w:numPr>
        <w:tabs>
          <w:tab w:val="left" w:pos="1418"/>
        </w:tabs>
        <w:ind w:left="1985" w:hanging="567"/>
        <w:jc w:val="both"/>
        <w:rPr>
          <w:szCs w:val="22"/>
        </w:rPr>
      </w:pPr>
    </w:p>
    <w:p w14:paraId="55FB8759" w14:textId="77777777" w:rsidR="00CE7626" w:rsidRPr="0061166C" w:rsidRDefault="00CE7626" w:rsidP="00CE7626">
      <w:pPr>
        <w:tabs>
          <w:tab w:val="left" w:pos="1418"/>
        </w:tabs>
        <w:jc w:val="both"/>
        <w:rPr>
          <w:szCs w:val="22"/>
        </w:rPr>
      </w:pPr>
      <w:r w:rsidRPr="0061166C">
        <w:rPr>
          <w:szCs w:val="22"/>
        </w:rPr>
        <w:t>25.4.1.2.2</w:t>
      </w:r>
      <w:r w:rsidRPr="0061166C">
        <w:rPr>
          <w:szCs w:val="22"/>
        </w:rPr>
        <w:tab/>
        <w:t>Heating is provided by propane, from an industrial cylinder fitted with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61166C">
        <w:rPr>
          <w:szCs w:val="22"/>
          <w:vertAlign w:val="superscript"/>
        </w:rPr>
        <w:t>3</w:t>
      </w:r>
      <w:r w:rsidRPr="0061166C">
        <w:rPr>
          <w:szCs w:val="22"/>
        </w:rPr>
        <w:t xml:space="preserve"> of dibutyl phthalate or equivalent. The time taken for the temperature of the liquid (measured with a 1 mm diameter thermocouple centrally placed 43 mm below the rim of the tube) to rise from 135 °C to 285 °C is recorded and the heating rate calculated. </w:t>
      </w:r>
    </w:p>
    <w:p w14:paraId="2D8451CD" w14:textId="77777777" w:rsidR="00CE7626" w:rsidRPr="0061166C" w:rsidRDefault="00CE7626" w:rsidP="00CE7626">
      <w:pPr>
        <w:numPr>
          <w:ilvl w:val="12"/>
          <w:numId w:val="0"/>
        </w:numPr>
        <w:tabs>
          <w:tab w:val="left" w:pos="1418"/>
        </w:tabs>
        <w:jc w:val="both"/>
        <w:rPr>
          <w:szCs w:val="22"/>
        </w:rPr>
      </w:pPr>
    </w:p>
    <w:p w14:paraId="4842F19A" w14:textId="77777777" w:rsidR="00CE7626" w:rsidRPr="0061166C" w:rsidRDefault="00CE7626" w:rsidP="00CE7626">
      <w:pPr>
        <w:tabs>
          <w:tab w:val="left" w:pos="1418"/>
        </w:tabs>
        <w:jc w:val="both"/>
        <w:rPr>
          <w:szCs w:val="22"/>
        </w:rPr>
      </w:pPr>
      <w:r w:rsidRPr="0061166C">
        <w:rPr>
          <w:szCs w:val="22"/>
        </w:rPr>
        <w:t>25.4.1.2.3</w:t>
      </w:r>
      <w:r w:rsidRPr="0061166C">
        <w:rPr>
          <w:szCs w:val="22"/>
        </w:rPr>
        <w:tab/>
        <w:t xml:space="preserve">Because the tube is likely to be destroyed in the test, heating is undertaken in a protective welded box, the construction and dimensions of which are given in Figure 25.4.1.2. The tube is suspended between two rods placed through holes drilled in opposite walls of the box. The arrangement of the burners is given in Figure 25.4.1.2. The burners are lit simultaneously by a pilot flame or an electrical ignition device. </w:t>
      </w:r>
      <w:r w:rsidRPr="0061166C">
        <w:rPr>
          <w:b/>
          <w:bCs/>
          <w:i/>
          <w:iCs/>
          <w:szCs w:val="22"/>
        </w:rPr>
        <w:t>The test apparatus is placed in a protected area.</w:t>
      </w:r>
      <w:r w:rsidRPr="0061166C">
        <w:rPr>
          <w:szCs w:val="22"/>
        </w:rPr>
        <w:t xml:space="preserve"> Measures should be taken to ensure that the burner flames are not affected by any draughts. Provision should be made for extracting any gases or smoke resulting from the test.</w:t>
      </w:r>
    </w:p>
    <w:p w14:paraId="4B3B6967" w14:textId="77777777" w:rsidR="00CE7626" w:rsidRPr="0061166C" w:rsidRDefault="00CE7626" w:rsidP="00CE7626">
      <w:pPr>
        <w:numPr>
          <w:ilvl w:val="12"/>
          <w:numId w:val="0"/>
        </w:numPr>
        <w:tabs>
          <w:tab w:val="left" w:pos="1418"/>
        </w:tabs>
        <w:jc w:val="both"/>
        <w:rPr>
          <w:szCs w:val="22"/>
        </w:rPr>
      </w:pPr>
    </w:p>
    <w:p w14:paraId="414760B2" w14:textId="77777777" w:rsidR="00CE7626" w:rsidRPr="0061166C" w:rsidRDefault="00CE7626" w:rsidP="00CE7626">
      <w:pPr>
        <w:pStyle w:val="ManualHeading4"/>
        <w:rPr>
          <w:sz w:val="20"/>
        </w:rPr>
      </w:pPr>
      <w:r w:rsidRPr="0061166C">
        <w:rPr>
          <w:sz w:val="20"/>
        </w:rPr>
        <w:t>25.4.1.3</w:t>
      </w:r>
      <w:r w:rsidRPr="0061166C">
        <w:rPr>
          <w:sz w:val="20"/>
        </w:rPr>
        <w:tab/>
      </w:r>
      <w:r w:rsidRPr="0061166C">
        <w:rPr>
          <w:i/>
          <w:iCs/>
          <w:sz w:val="20"/>
        </w:rPr>
        <w:t>Procedure</w:t>
      </w:r>
    </w:p>
    <w:p w14:paraId="6A55630E" w14:textId="77777777" w:rsidR="00CE7626" w:rsidRPr="0061166C" w:rsidRDefault="00CE7626" w:rsidP="00CE7626">
      <w:pPr>
        <w:keepNext/>
        <w:keepLines/>
        <w:numPr>
          <w:ilvl w:val="12"/>
          <w:numId w:val="0"/>
        </w:numPr>
        <w:tabs>
          <w:tab w:val="left" w:pos="1418"/>
        </w:tabs>
        <w:jc w:val="both"/>
        <w:rPr>
          <w:szCs w:val="22"/>
        </w:rPr>
      </w:pPr>
    </w:p>
    <w:p w14:paraId="68C5FA7B" w14:textId="77777777" w:rsidR="00CE7626" w:rsidRPr="0061166C" w:rsidRDefault="00CE7626" w:rsidP="00CE7626">
      <w:pPr>
        <w:keepNext/>
        <w:keepLines/>
        <w:tabs>
          <w:tab w:val="left" w:pos="1418"/>
        </w:tabs>
        <w:jc w:val="both"/>
        <w:rPr>
          <w:szCs w:val="22"/>
        </w:rPr>
      </w:pPr>
      <w:r w:rsidRPr="0061166C">
        <w:rPr>
          <w:szCs w:val="22"/>
        </w:rPr>
        <w:t>25.4.1.3.1</w:t>
      </w:r>
      <w:r w:rsidRPr="0061166C">
        <w:rPr>
          <w:szCs w:val="22"/>
        </w:rPr>
        <w:tab/>
        <w:t>The tube is filled to a height of 60 mm from the bottom of the tube. Cast solids should be cast to the internal dimensions of the steel tube with a height of 60 mm and then placed inside the tube. Powders are filled in approximately three equal increments with tamping</w:t>
      </w:r>
      <w:r w:rsidRPr="0061166C">
        <w:rPr>
          <w:rStyle w:val="FootnoteReference"/>
          <w:sz w:val="20"/>
          <w:szCs w:val="22"/>
        </w:rPr>
        <w:footnoteReference w:customMarkFollows="1" w:id="9"/>
        <w:t>1</w:t>
      </w:r>
      <w:r w:rsidRPr="0061166C">
        <w:rPr>
          <w:szCs w:val="22"/>
        </w:rPr>
        <w:t xml:space="preserve"> to 80 N force between each increment. Liquids and gels are loaded into the tube to a height of 60 mm taking particular care with gels to prevent the formation of voids. Determine the total mass used to fill the tube to this level and use this amount of solid for each trial filling being performed.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14:paraId="0E273E31" w14:textId="77777777" w:rsidR="00CE7626" w:rsidRPr="0061166C" w:rsidRDefault="00CE7626" w:rsidP="00CE7626">
      <w:pPr>
        <w:keepNext/>
        <w:keepLines/>
        <w:numPr>
          <w:ilvl w:val="12"/>
          <w:numId w:val="0"/>
        </w:numPr>
        <w:tabs>
          <w:tab w:val="left" w:pos="1418"/>
        </w:tabs>
        <w:jc w:val="both"/>
        <w:rPr>
          <w:szCs w:val="22"/>
        </w:rPr>
      </w:pPr>
    </w:p>
    <w:p w14:paraId="12899ACC" w14:textId="77777777" w:rsidR="00CE7626" w:rsidRPr="0061166C" w:rsidRDefault="00CE7626" w:rsidP="00CE7626">
      <w:pPr>
        <w:tabs>
          <w:tab w:val="left" w:pos="1418"/>
        </w:tabs>
        <w:jc w:val="both"/>
        <w:rPr>
          <w:szCs w:val="22"/>
        </w:rPr>
      </w:pPr>
      <w:r w:rsidRPr="0061166C">
        <w:rPr>
          <w:szCs w:val="22"/>
        </w:rPr>
        <w:t>25.4.1.3.2</w:t>
      </w:r>
      <w:r w:rsidRPr="0061166C">
        <w:rPr>
          <w:szCs w:val="22"/>
        </w:rPr>
        <w:tab/>
        <w:t xml:space="preserve">With orifice plates from 1.0 mm to 8.0 mm diameter, nuts with an orifice of 10.0 mm diameter should be used; if the diameter of the orifice is above 8.0 mm, that of the nut should be 20.0 mm. Each tube is used for one trial only. The orifice plates, threaded collars and nuts may be used again provided they are undamaged. </w:t>
      </w:r>
    </w:p>
    <w:p w14:paraId="4404320A" w14:textId="77777777" w:rsidR="00CE7626" w:rsidRPr="0061166C" w:rsidRDefault="00CE7626" w:rsidP="00CE7626">
      <w:pPr>
        <w:numPr>
          <w:ilvl w:val="12"/>
          <w:numId w:val="0"/>
        </w:numPr>
        <w:tabs>
          <w:tab w:val="left" w:pos="1418"/>
        </w:tabs>
        <w:jc w:val="both"/>
        <w:rPr>
          <w:szCs w:val="22"/>
        </w:rPr>
      </w:pPr>
    </w:p>
    <w:p w14:paraId="700090BB" w14:textId="77777777" w:rsidR="00CE7626" w:rsidRPr="0061166C" w:rsidRDefault="00CE7626" w:rsidP="00CE7626">
      <w:pPr>
        <w:tabs>
          <w:tab w:val="left" w:pos="1418"/>
        </w:tabs>
        <w:jc w:val="both"/>
        <w:rPr>
          <w:szCs w:val="22"/>
        </w:rPr>
      </w:pPr>
      <w:r w:rsidRPr="0061166C">
        <w:rPr>
          <w:szCs w:val="22"/>
        </w:rPr>
        <w:t>25.4.1.3.3</w:t>
      </w:r>
      <w:r w:rsidRPr="0061166C">
        <w:rPr>
          <w:szCs w:val="22"/>
        </w:rPr>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continued for at least five minutes before the trial is finished. After each trial the fragments of the tube, if any, should be collected and weighed.</w:t>
      </w:r>
    </w:p>
    <w:p w14:paraId="60BD53BD" w14:textId="77777777" w:rsidR="00CE7626" w:rsidRPr="0061166C" w:rsidRDefault="00CE7626" w:rsidP="00CE7626">
      <w:pPr>
        <w:numPr>
          <w:ilvl w:val="12"/>
          <w:numId w:val="0"/>
        </w:numPr>
        <w:tabs>
          <w:tab w:val="left" w:pos="1418"/>
        </w:tabs>
        <w:jc w:val="both"/>
      </w:pPr>
    </w:p>
    <w:p w14:paraId="5A425299" w14:textId="77777777" w:rsidR="00CE7626" w:rsidRPr="0061166C" w:rsidRDefault="00CE7626" w:rsidP="00CE7626">
      <w:pPr>
        <w:tabs>
          <w:tab w:val="left" w:pos="1418"/>
        </w:tabs>
        <w:jc w:val="both"/>
      </w:pPr>
      <w:r w:rsidRPr="0061166C">
        <w:t>25.4.1.3.4</w:t>
      </w:r>
      <w:r w:rsidRPr="0061166C">
        <w:tab/>
        <w:t>The following effects are differentiated:</w:t>
      </w:r>
    </w:p>
    <w:p w14:paraId="3D67A8B9" w14:textId="77777777" w:rsidR="00CE7626" w:rsidRPr="0061166C" w:rsidRDefault="00CE7626" w:rsidP="00CE7626">
      <w:pPr>
        <w:numPr>
          <w:ilvl w:val="12"/>
          <w:numId w:val="0"/>
        </w:numPr>
        <w:tabs>
          <w:tab w:val="left" w:pos="1418"/>
        </w:tabs>
        <w:jc w:val="both"/>
      </w:pPr>
    </w:p>
    <w:p w14:paraId="4CC0A5AF" w14:textId="77777777" w:rsidR="00CE7626" w:rsidRPr="0061166C" w:rsidRDefault="00CE7626" w:rsidP="00CE7626">
      <w:pPr>
        <w:tabs>
          <w:tab w:val="left" w:pos="1418"/>
        </w:tabs>
        <w:ind w:left="1985" w:hanging="567"/>
        <w:jc w:val="both"/>
      </w:pPr>
      <w:r w:rsidRPr="0061166C">
        <w:t>"O":</w:t>
      </w:r>
      <w:r w:rsidRPr="0061166C">
        <w:tab/>
        <w:t>Tube unchanged;</w:t>
      </w:r>
    </w:p>
    <w:p w14:paraId="15A11AAB" w14:textId="77777777" w:rsidR="00CE7626" w:rsidRPr="0061166C" w:rsidRDefault="00CE7626" w:rsidP="00CE7626">
      <w:pPr>
        <w:tabs>
          <w:tab w:val="left" w:pos="1418"/>
        </w:tabs>
        <w:ind w:left="1985" w:hanging="567"/>
        <w:jc w:val="both"/>
      </w:pPr>
      <w:r w:rsidRPr="0061166C">
        <w:t>"A":</w:t>
      </w:r>
      <w:r w:rsidRPr="0061166C">
        <w:tab/>
        <w:t>Bottom of tube bulged out;</w:t>
      </w:r>
    </w:p>
    <w:p w14:paraId="6088E1C5" w14:textId="77777777" w:rsidR="00CE7626" w:rsidRPr="0061166C" w:rsidRDefault="00CE7626" w:rsidP="00CE7626">
      <w:pPr>
        <w:tabs>
          <w:tab w:val="left" w:pos="1418"/>
        </w:tabs>
        <w:ind w:left="1985" w:hanging="567"/>
        <w:jc w:val="both"/>
      </w:pPr>
      <w:r w:rsidRPr="0061166C">
        <w:t>"B":</w:t>
      </w:r>
      <w:r w:rsidRPr="0061166C">
        <w:tab/>
        <w:t>Bottom and wall of the tube bulged out;</w:t>
      </w:r>
    </w:p>
    <w:p w14:paraId="7E4A1FA0" w14:textId="77777777" w:rsidR="00CE7626" w:rsidRPr="0061166C" w:rsidRDefault="00CE7626" w:rsidP="00CE7626">
      <w:pPr>
        <w:tabs>
          <w:tab w:val="left" w:pos="1418"/>
        </w:tabs>
        <w:ind w:left="1985" w:hanging="567"/>
        <w:jc w:val="both"/>
      </w:pPr>
      <w:r w:rsidRPr="0061166C">
        <w:lastRenderedPageBreak/>
        <w:t>"C":</w:t>
      </w:r>
      <w:r w:rsidRPr="0061166C">
        <w:tab/>
        <w:t>Bottom of tube split;</w:t>
      </w:r>
    </w:p>
    <w:p w14:paraId="7CAC2DE4" w14:textId="77777777" w:rsidR="00CE7626" w:rsidRPr="0061166C" w:rsidRDefault="00CE7626" w:rsidP="00CE7626">
      <w:pPr>
        <w:tabs>
          <w:tab w:val="left" w:pos="1418"/>
        </w:tabs>
        <w:ind w:left="1985" w:hanging="567"/>
        <w:jc w:val="both"/>
      </w:pPr>
      <w:r w:rsidRPr="0061166C">
        <w:t>"D":</w:t>
      </w:r>
      <w:r w:rsidRPr="0061166C">
        <w:tab/>
        <w:t>Wall of tube split;</w:t>
      </w:r>
    </w:p>
    <w:p w14:paraId="74696BE7" w14:textId="77777777" w:rsidR="00CE7626" w:rsidRPr="0061166C" w:rsidRDefault="00CE7626" w:rsidP="00CE7626">
      <w:pPr>
        <w:tabs>
          <w:tab w:val="left" w:pos="1418"/>
        </w:tabs>
        <w:ind w:left="1985" w:hanging="567"/>
        <w:jc w:val="both"/>
      </w:pPr>
      <w:r w:rsidRPr="0061166C">
        <w:t>"E":</w:t>
      </w:r>
      <w:r w:rsidRPr="0061166C">
        <w:tab/>
        <w:t>Tube split into two</w:t>
      </w:r>
      <w:bookmarkStart w:id="4" w:name="_Ref31788663"/>
      <w:r w:rsidRPr="0061166C">
        <w:rPr>
          <w:rStyle w:val="FootnoteReference"/>
          <w:b/>
          <w:bCs/>
          <w:sz w:val="20"/>
        </w:rPr>
        <w:footnoteReference w:customMarkFollows="1" w:id="10"/>
        <w:t>2</w:t>
      </w:r>
      <w:bookmarkEnd w:id="4"/>
      <w:r w:rsidRPr="0061166C">
        <w:t xml:space="preserve"> fragments;</w:t>
      </w:r>
    </w:p>
    <w:p w14:paraId="0B5D624D" w14:textId="7C6E1BA6" w:rsidR="00CE7626" w:rsidRPr="0061166C" w:rsidRDefault="00CE7626" w:rsidP="00086918">
      <w:pPr>
        <w:tabs>
          <w:tab w:val="left" w:pos="1418"/>
        </w:tabs>
        <w:ind w:left="1985" w:hanging="567"/>
        <w:jc w:val="both"/>
      </w:pPr>
      <w:r w:rsidRPr="0061166C">
        <w:t>"F":</w:t>
      </w:r>
      <w:r w:rsidRPr="0061166C">
        <w:tab/>
        <w:t>Tube fragmented into three</w:t>
      </w:r>
      <w:r w:rsidRPr="0061166C">
        <w:rPr>
          <w:b/>
          <w:bCs/>
          <w:vertAlign w:val="superscript"/>
        </w:rPr>
        <w:fldChar w:fldCharType="begin"/>
      </w:r>
      <w:r w:rsidRPr="0061166C">
        <w:rPr>
          <w:b/>
          <w:bCs/>
          <w:vertAlign w:val="superscript"/>
        </w:rPr>
        <w:instrText xml:space="preserve"> NOTEREF _Ref31788663 \h  \* MERGEFORMAT </w:instrText>
      </w:r>
      <w:r w:rsidRPr="0061166C">
        <w:rPr>
          <w:b/>
          <w:bCs/>
          <w:vertAlign w:val="superscript"/>
        </w:rPr>
      </w:r>
      <w:r w:rsidRPr="0061166C">
        <w:rPr>
          <w:b/>
          <w:bCs/>
          <w:vertAlign w:val="superscript"/>
        </w:rPr>
        <w:fldChar w:fldCharType="separate"/>
      </w:r>
      <w:r w:rsidR="00086918" w:rsidRPr="00086918">
        <w:rPr>
          <w:b/>
          <w:bCs/>
          <w:vertAlign w:val="superscript"/>
        </w:rPr>
        <w:t>2</w:t>
      </w:r>
      <w:r w:rsidRPr="0061166C">
        <w:rPr>
          <w:b/>
          <w:bCs/>
          <w:vertAlign w:val="superscript"/>
        </w:rPr>
        <w:fldChar w:fldCharType="end"/>
      </w:r>
      <w:r w:rsidRPr="0061166C">
        <w:t xml:space="preserve"> or more mainly large pieces which in some cases may be connected with each other by a narrow strip;</w:t>
      </w:r>
    </w:p>
    <w:p w14:paraId="1890CE4F" w14:textId="77777777" w:rsidR="00CE7626" w:rsidRPr="0061166C" w:rsidRDefault="00CE7626" w:rsidP="00CE7626">
      <w:pPr>
        <w:tabs>
          <w:tab w:val="left" w:pos="1418"/>
        </w:tabs>
        <w:ind w:left="1985" w:hanging="567"/>
        <w:jc w:val="both"/>
      </w:pPr>
      <w:r w:rsidRPr="0061166C">
        <w:t>"G":</w:t>
      </w:r>
      <w:r w:rsidRPr="0061166C">
        <w:tab/>
        <w:t xml:space="preserve">Tube fragmented into many mainly small pieces, closing device undamaged; and </w:t>
      </w:r>
    </w:p>
    <w:p w14:paraId="0647783B" w14:textId="77777777" w:rsidR="00CE7626" w:rsidRPr="0061166C" w:rsidRDefault="00CE7626" w:rsidP="00CE7626">
      <w:pPr>
        <w:tabs>
          <w:tab w:val="left" w:pos="1418"/>
        </w:tabs>
        <w:ind w:left="1985" w:hanging="567"/>
        <w:jc w:val="both"/>
      </w:pPr>
      <w:r w:rsidRPr="0061166C">
        <w:t>"H":</w:t>
      </w:r>
      <w:r w:rsidRPr="0061166C">
        <w:tab/>
        <w:t>Tube fragmented into many very small pieces, closing device bulged out or fragmented.</w:t>
      </w:r>
    </w:p>
    <w:p w14:paraId="7EDC2681" w14:textId="77777777" w:rsidR="00CE7626" w:rsidRPr="0061166C" w:rsidRDefault="00CE7626" w:rsidP="00CE7626">
      <w:pPr>
        <w:numPr>
          <w:ilvl w:val="12"/>
          <w:numId w:val="0"/>
        </w:numPr>
        <w:tabs>
          <w:tab w:val="left" w:pos="1418"/>
        </w:tabs>
        <w:jc w:val="both"/>
      </w:pPr>
    </w:p>
    <w:p w14:paraId="5EBE101B" w14:textId="77777777" w:rsidR="00CE7626" w:rsidRPr="0061166C" w:rsidRDefault="00CE7626" w:rsidP="00CE7626">
      <w:pPr>
        <w:tabs>
          <w:tab w:val="left" w:pos="1418"/>
        </w:tabs>
        <w:jc w:val="both"/>
      </w:pPr>
      <w:r w:rsidRPr="0061166C">
        <w:t>Examples for the effect types "D", "E" and "F" are shown in Figure 25.4.1.3. If a trial results in any of the effects "O" to "E", the result is regarded as "no explosion". If a trial gives the effect "F", "G" or "H", the result is evaluated as "explosion".</w:t>
      </w:r>
    </w:p>
    <w:p w14:paraId="3C7CD5B8" w14:textId="77777777" w:rsidR="00CE7626" w:rsidRPr="0061166C" w:rsidRDefault="00CE7626" w:rsidP="00CE7626">
      <w:pPr>
        <w:numPr>
          <w:ilvl w:val="12"/>
          <w:numId w:val="0"/>
        </w:numPr>
        <w:tabs>
          <w:tab w:val="left" w:pos="1418"/>
        </w:tabs>
        <w:jc w:val="both"/>
      </w:pPr>
    </w:p>
    <w:p w14:paraId="1C1FBBA1" w14:textId="77777777" w:rsidR="00CE7626" w:rsidRPr="0061166C" w:rsidRDefault="00CE7626" w:rsidP="00CE7626">
      <w:pPr>
        <w:tabs>
          <w:tab w:val="left" w:pos="1418"/>
        </w:tabs>
        <w:jc w:val="both"/>
      </w:pPr>
      <w:r w:rsidRPr="0061166C">
        <w:t>25.4.1.3.5</w:t>
      </w:r>
      <w:r w:rsidRPr="0061166C">
        <w:tab/>
        <w:t>The series of trials is started with a single trial using an orifice plate with a certain diameter mm. If, in this trial, the result "explosion" is observed, the series is continued with single trials at increasing diameters until only negative results in three tests are obtained at the same level. If in the first trial "no explosion" occurs, the series is continued with single trials using plates with the decreasing diameters and finally 1.0 mm until, at one of these diameters, the result "explosion" is obtained. Subsequently, trials are carried out at increasing diameters, until only negative results in three tests are obtained at the same diameter. The limiting diameter of a substance is the largest diameter of the orifice at which the result "explosion" is obtained. If no "explosion" is obtained with a diameter of 1.0 mm, the limiting diameter is recorded as being less than 1.0 mm.</w:t>
      </w:r>
    </w:p>
    <w:p w14:paraId="086DC36B" w14:textId="77777777" w:rsidR="00CE7626" w:rsidRPr="0061166C" w:rsidRDefault="00CE7626" w:rsidP="00CE7626">
      <w:pPr>
        <w:numPr>
          <w:ilvl w:val="12"/>
          <w:numId w:val="0"/>
        </w:numPr>
        <w:tabs>
          <w:tab w:val="left" w:pos="1418"/>
        </w:tabs>
        <w:jc w:val="both"/>
      </w:pPr>
    </w:p>
    <w:p w14:paraId="75EE8EA0" w14:textId="77777777" w:rsidR="00CE7626" w:rsidRPr="0061166C" w:rsidRDefault="00CE7626" w:rsidP="00CE7626">
      <w:pPr>
        <w:pStyle w:val="ManualHeading4"/>
        <w:rPr>
          <w:sz w:val="20"/>
          <w:szCs w:val="20"/>
        </w:rPr>
      </w:pPr>
      <w:r w:rsidRPr="0061166C">
        <w:rPr>
          <w:sz w:val="20"/>
          <w:szCs w:val="20"/>
        </w:rPr>
        <w:t>25.4.1.4</w:t>
      </w:r>
      <w:r w:rsidRPr="0061166C">
        <w:rPr>
          <w:sz w:val="20"/>
          <w:szCs w:val="20"/>
        </w:rPr>
        <w:tab/>
      </w:r>
      <w:r w:rsidRPr="0061166C">
        <w:rPr>
          <w:i/>
          <w:sz w:val="20"/>
          <w:szCs w:val="20"/>
        </w:rPr>
        <w:t>Test criteria and method of assessing results</w:t>
      </w:r>
    </w:p>
    <w:p w14:paraId="5BE27726" w14:textId="77777777" w:rsidR="00CE7626" w:rsidRPr="0061166C" w:rsidRDefault="00CE7626" w:rsidP="00CE7626">
      <w:pPr>
        <w:keepNext/>
        <w:keepLines/>
        <w:numPr>
          <w:ilvl w:val="12"/>
          <w:numId w:val="0"/>
        </w:numPr>
        <w:tabs>
          <w:tab w:val="left" w:pos="1418"/>
        </w:tabs>
        <w:jc w:val="both"/>
      </w:pPr>
    </w:p>
    <w:p w14:paraId="1A01E3B8" w14:textId="77777777" w:rsidR="00CE7626" w:rsidRPr="0061166C" w:rsidRDefault="00CE7626" w:rsidP="00CE7626">
      <w:pPr>
        <w:pStyle w:val="ManualHeading5"/>
        <w:rPr>
          <w:sz w:val="20"/>
          <w:szCs w:val="20"/>
        </w:rPr>
      </w:pPr>
      <w:r w:rsidRPr="0061166C">
        <w:rPr>
          <w:sz w:val="20"/>
          <w:szCs w:val="20"/>
        </w:rPr>
        <w:t>25.4.1.4.1</w:t>
      </w:r>
      <w:r w:rsidRPr="0061166C">
        <w:rPr>
          <w:sz w:val="20"/>
          <w:szCs w:val="20"/>
        </w:rPr>
        <w:tab/>
        <w:t>The test criteria are as follows:</w:t>
      </w:r>
    </w:p>
    <w:p w14:paraId="5589C76F" w14:textId="77777777" w:rsidR="00CE7626" w:rsidRPr="0061166C" w:rsidRDefault="00CE7626" w:rsidP="00CE7626">
      <w:pPr>
        <w:keepNext/>
        <w:keepLines/>
        <w:numPr>
          <w:ilvl w:val="12"/>
          <w:numId w:val="0"/>
        </w:numPr>
        <w:tabs>
          <w:tab w:val="left" w:pos="1418"/>
        </w:tabs>
        <w:jc w:val="both"/>
      </w:pPr>
    </w:p>
    <w:p w14:paraId="21B4D301" w14:textId="77777777" w:rsidR="00CE7626" w:rsidRPr="0061166C" w:rsidRDefault="00CE7626" w:rsidP="00CE7626">
      <w:pPr>
        <w:pStyle w:val="BodyTextIndent"/>
        <w:ind w:left="1985" w:hanging="1985"/>
      </w:pPr>
      <w:r w:rsidRPr="0061166C">
        <w:t>"Violent":</w:t>
      </w:r>
      <w:r w:rsidRPr="0061166C">
        <w:tab/>
        <w:t>-</w:t>
      </w:r>
      <w:r w:rsidRPr="0061166C">
        <w:tab/>
        <w:t>The limiting diameter is greater than or equal to 2.0 mm.</w:t>
      </w:r>
    </w:p>
    <w:p w14:paraId="310F937F" w14:textId="77777777" w:rsidR="00CE7626" w:rsidRPr="0061166C" w:rsidRDefault="00CE7626" w:rsidP="00CE7626">
      <w:pPr>
        <w:keepNext/>
        <w:numPr>
          <w:ilvl w:val="12"/>
          <w:numId w:val="0"/>
        </w:numPr>
        <w:tabs>
          <w:tab w:val="left" w:pos="1418"/>
        </w:tabs>
        <w:jc w:val="both"/>
      </w:pPr>
    </w:p>
    <w:p w14:paraId="3D9A4993" w14:textId="77777777" w:rsidR="00CE7626" w:rsidRPr="0061166C" w:rsidRDefault="00CE7626" w:rsidP="00CE7626">
      <w:pPr>
        <w:pStyle w:val="BodyTextIndent"/>
        <w:ind w:left="1985" w:hanging="1985"/>
      </w:pPr>
      <w:r w:rsidRPr="0061166C">
        <w:t>"Medium":</w:t>
      </w:r>
      <w:r w:rsidRPr="0061166C">
        <w:tab/>
        <w:t>-</w:t>
      </w:r>
      <w:r w:rsidRPr="0061166C">
        <w:tab/>
        <w:t>The limiting diameter is equal to 1.5 mm.</w:t>
      </w:r>
    </w:p>
    <w:p w14:paraId="63056F75" w14:textId="77777777" w:rsidR="00CE7626" w:rsidRPr="0061166C" w:rsidRDefault="00CE7626" w:rsidP="00CE7626">
      <w:pPr>
        <w:keepNext/>
        <w:numPr>
          <w:ilvl w:val="12"/>
          <w:numId w:val="0"/>
        </w:numPr>
        <w:tabs>
          <w:tab w:val="left" w:pos="1418"/>
        </w:tabs>
        <w:jc w:val="both"/>
      </w:pPr>
    </w:p>
    <w:p w14:paraId="6291BA49" w14:textId="77777777" w:rsidR="00CE7626" w:rsidRPr="0061166C" w:rsidRDefault="00CE7626" w:rsidP="00CE7626">
      <w:pPr>
        <w:pStyle w:val="BodyTextIndent"/>
        <w:ind w:left="1985" w:hanging="1985"/>
      </w:pPr>
      <w:r w:rsidRPr="0061166C">
        <w:t>"Low":</w:t>
      </w:r>
      <w:r w:rsidRPr="0061166C">
        <w:tab/>
        <w:t>-</w:t>
      </w:r>
      <w:r w:rsidRPr="0061166C">
        <w:tab/>
        <w:t>The limiting diameter is equal to or less than 1.0 mm and the effect in any test is different from type "O".</w:t>
      </w:r>
    </w:p>
    <w:p w14:paraId="0BA47A1C" w14:textId="77777777" w:rsidR="00CE7626" w:rsidRPr="0061166C" w:rsidRDefault="00CE7626" w:rsidP="00CE7626">
      <w:pPr>
        <w:numPr>
          <w:ilvl w:val="12"/>
          <w:numId w:val="0"/>
        </w:numPr>
        <w:tabs>
          <w:tab w:val="left" w:pos="1418"/>
        </w:tabs>
        <w:jc w:val="both"/>
      </w:pPr>
    </w:p>
    <w:p w14:paraId="3FED33C0" w14:textId="77777777" w:rsidR="00CE7626" w:rsidRPr="0061166C" w:rsidRDefault="00CE7626" w:rsidP="00CE7626">
      <w:pPr>
        <w:pStyle w:val="BodyTextIndent"/>
        <w:ind w:left="1985" w:hanging="1985"/>
      </w:pPr>
      <w:r w:rsidRPr="0061166C">
        <w:t>"No":</w:t>
      </w:r>
      <w:r w:rsidRPr="0061166C">
        <w:tab/>
        <w:t>-</w:t>
      </w:r>
      <w:r w:rsidRPr="0061166C">
        <w:tab/>
        <w:t>The limiting diameter is less than 1.0 mm and the effect in all tests is of type "O".</w:t>
      </w:r>
    </w:p>
    <w:p w14:paraId="09E733B5" w14:textId="77777777" w:rsidR="00CE7626" w:rsidRPr="0061166C" w:rsidRDefault="00CE7626" w:rsidP="00CE7626">
      <w:pPr>
        <w:numPr>
          <w:ilvl w:val="12"/>
          <w:numId w:val="0"/>
        </w:numPr>
        <w:tabs>
          <w:tab w:val="left" w:pos="1418"/>
        </w:tabs>
        <w:jc w:val="both"/>
      </w:pPr>
    </w:p>
    <w:p w14:paraId="05B749E6" w14:textId="77777777" w:rsidR="00CE7626" w:rsidRPr="0061166C" w:rsidRDefault="00CE7626" w:rsidP="0061166C">
      <w:pPr>
        <w:pStyle w:val="ManualHeading4"/>
        <w:rPr>
          <w:sz w:val="20"/>
          <w:szCs w:val="20"/>
        </w:rPr>
      </w:pPr>
      <w:r w:rsidRPr="0061166C">
        <w:rPr>
          <w:sz w:val="20"/>
          <w:szCs w:val="20"/>
        </w:rPr>
        <w:lastRenderedPageBreak/>
        <w:t>25.4.1.5</w:t>
      </w:r>
      <w:r w:rsidRPr="0061166C">
        <w:rPr>
          <w:sz w:val="20"/>
          <w:szCs w:val="20"/>
        </w:rPr>
        <w:tab/>
      </w:r>
      <w:r w:rsidRPr="0061166C">
        <w:rPr>
          <w:i/>
          <w:sz w:val="20"/>
          <w:szCs w:val="20"/>
        </w:rPr>
        <w:t>Examples of results</w:t>
      </w:r>
    </w:p>
    <w:p w14:paraId="639AB74C" w14:textId="77777777" w:rsidR="00CE7626" w:rsidRPr="0061166C" w:rsidRDefault="00CE7626" w:rsidP="0061166C">
      <w:pPr>
        <w:keepNext/>
        <w:keepLines/>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1246"/>
        <w:gridCol w:w="1134"/>
        <w:gridCol w:w="1644"/>
        <w:gridCol w:w="1134"/>
      </w:tblGrid>
      <w:tr w:rsidR="00CE7626" w:rsidRPr="0061166C" w14:paraId="0BF98816" w14:textId="77777777" w:rsidTr="00D366A7">
        <w:trPr>
          <w:cantSplit/>
        </w:trPr>
        <w:tc>
          <w:tcPr>
            <w:tcW w:w="4478" w:type="dxa"/>
            <w:tcBorders>
              <w:top w:val="single" w:sz="7" w:space="0" w:color="auto"/>
              <w:left w:val="nil"/>
              <w:bottom w:val="nil"/>
              <w:right w:val="nil"/>
            </w:tcBorders>
          </w:tcPr>
          <w:p w14:paraId="4176C809"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246" w:type="dxa"/>
            <w:tcBorders>
              <w:top w:val="single" w:sz="7" w:space="0" w:color="auto"/>
              <w:left w:val="nil"/>
              <w:bottom w:val="nil"/>
              <w:right w:val="nil"/>
            </w:tcBorders>
          </w:tcPr>
          <w:p w14:paraId="04E4CA8E"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Sample mass (g)</w:t>
            </w:r>
          </w:p>
        </w:tc>
        <w:tc>
          <w:tcPr>
            <w:tcW w:w="1134" w:type="dxa"/>
            <w:tcBorders>
              <w:top w:val="single" w:sz="7" w:space="0" w:color="auto"/>
              <w:left w:val="nil"/>
              <w:bottom w:val="nil"/>
              <w:right w:val="nil"/>
            </w:tcBorders>
          </w:tcPr>
          <w:p w14:paraId="583B4F6C"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Limiting diameter (mm)</w:t>
            </w:r>
          </w:p>
        </w:tc>
        <w:tc>
          <w:tcPr>
            <w:tcW w:w="1644" w:type="dxa"/>
            <w:tcBorders>
              <w:top w:val="single" w:sz="7" w:space="0" w:color="auto"/>
              <w:left w:val="nil"/>
              <w:bottom w:val="nil"/>
              <w:right w:val="nil"/>
            </w:tcBorders>
            <w:tcMar>
              <w:left w:w="0" w:type="dxa"/>
              <w:right w:w="0" w:type="dxa"/>
            </w:tcMar>
          </w:tcPr>
          <w:p w14:paraId="7662D805"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Type of fragmentation</w:t>
            </w:r>
            <w:r w:rsidRPr="0061166C">
              <w:rPr>
                <w:b/>
                <w:bCs/>
                <w:vertAlign w:val="superscript"/>
              </w:rPr>
              <w:t xml:space="preserve"> a</w:t>
            </w:r>
          </w:p>
        </w:tc>
        <w:tc>
          <w:tcPr>
            <w:tcW w:w="1134" w:type="dxa"/>
            <w:tcBorders>
              <w:top w:val="single" w:sz="7" w:space="0" w:color="auto"/>
              <w:left w:val="nil"/>
              <w:bottom w:val="nil"/>
              <w:right w:val="nil"/>
            </w:tcBorders>
          </w:tcPr>
          <w:p w14:paraId="49062656" w14:textId="77777777" w:rsidR="00CE7626" w:rsidRPr="0061166C" w:rsidRDefault="00CE7626" w:rsidP="0061166C">
            <w:pPr>
              <w:keepNext/>
              <w:keepLines/>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57C4956B" w14:textId="77777777" w:rsidTr="00D366A7">
        <w:trPr>
          <w:cantSplit/>
        </w:trPr>
        <w:tc>
          <w:tcPr>
            <w:tcW w:w="4478" w:type="dxa"/>
            <w:tcBorders>
              <w:top w:val="single" w:sz="7" w:space="0" w:color="auto"/>
              <w:left w:val="nil"/>
              <w:bottom w:val="single" w:sz="7" w:space="0" w:color="auto"/>
              <w:right w:val="nil"/>
            </w:tcBorders>
          </w:tcPr>
          <w:p w14:paraId="7EE67B78"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Azodicarbonamide</w:t>
            </w:r>
          </w:p>
          <w:p w14:paraId="6B1BB5B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Azodicarbonamide, 67% with zinc oxide</w:t>
            </w:r>
          </w:p>
          <w:p w14:paraId="2117D2F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2,2'-Azodi(2,4-dimethylvaleronitrile)</w:t>
            </w:r>
          </w:p>
          <w:p w14:paraId="2A05870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2,2'-Azodi(isobutyronitrile)</w:t>
            </w:r>
          </w:p>
          <w:p w14:paraId="3119F8F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Benzene-1,3-disulphohydrazide</w:t>
            </w:r>
          </w:p>
          <w:p w14:paraId="4C70613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Benzene-1,3-disulphohydrazide, </w:t>
            </w:r>
          </w:p>
          <w:p w14:paraId="0E4E33C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70% with mineral oil</w:t>
            </w:r>
          </w:p>
          <w:p w14:paraId="692526F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 sulphohydrazide</w:t>
            </w:r>
          </w:p>
          <w:p w14:paraId="5155C5F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6298CA4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peroxy-2-ethylhexanoate</w:t>
            </w:r>
          </w:p>
          <w:p w14:paraId="1A950A6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84.1% in cumene</w:t>
            </w:r>
          </w:p>
          <w:p w14:paraId="62BD71A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2-Diazo-1-naphthol-5-sulphochloride</w:t>
            </w:r>
          </w:p>
          <w:p w14:paraId="18BEECA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w:t>
            </w:r>
          </w:p>
          <w:p w14:paraId="6F890D8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77D96FA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6B9D31B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Dicetyl peroxydicarbonate</w:t>
            </w:r>
          </w:p>
          <w:p w14:paraId="0888D71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2,4-Dichlorobenzoyl peroxide</w:t>
            </w:r>
          </w:p>
          <w:p w14:paraId="04AFEA8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w:t>
            </w:r>
          </w:p>
          <w:p w14:paraId="6BC4920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Diisopropyl peroxydicarbonate</w:t>
            </w:r>
          </w:p>
          <w:p w14:paraId="6F23331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346AFE40"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2,5-Dimethyl-2,5-di(tert-butylperoxy)-hexane</w:t>
            </w:r>
          </w:p>
          <w:p w14:paraId="07A8A67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Dimyristyl peroxydicarbonate</w:t>
            </w:r>
          </w:p>
          <w:p w14:paraId="6C069BB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N,N'-Dinitroso-N,N'-dimethyl-</w:t>
            </w:r>
          </w:p>
          <w:p w14:paraId="5491753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terephthalamide 70%, with mineral oil</w:t>
            </w:r>
          </w:p>
          <w:p w14:paraId="6B4A3A1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Diperoxy isophthalic acid</w:t>
            </w:r>
          </w:p>
          <w:p w14:paraId="19A4256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Disuccinic acid peroxide</w:t>
            </w:r>
          </w:p>
          <w:p w14:paraId="493CBE1C"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4-Nitrosophenol</w:t>
            </w:r>
          </w:p>
        </w:tc>
        <w:tc>
          <w:tcPr>
            <w:tcW w:w="1246" w:type="dxa"/>
            <w:tcBorders>
              <w:top w:val="single" w:sz="7" w:space="0" w:color="auto"/>
              <w:left w:val="nil"/>
              <w:bottom w:val="single" w:sz="7" w:space="0" w:color="auto"/>
              <w:right w:val="nil"/>
            </w:tcBorders>
            <w:vAlign w:val="bottom"/>
          </w:tcPr>
          <w:p w14:paraId="3A56072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20.0</w:t>
            </w:r>
          </w:p>
          <w:p w14:paraId="115D018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24.0</w:t>
            </w:r>
          </w:p>
          <w:p w14:paraId="380FEE1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17.5</w:t>
            </w:r>
          </w:p>
          <w:p w14:paraId="562D804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15.0</w:t>
            </w:r>
          </w:p>
          <w:p w14:paraId="2A9E3BA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362F05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5AB642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B2DA2C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18.5</w:t>
            </w:r>
          </w:p>
          <w:p w14:paraId="10CB77A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26.0</w:t>
            </w:r>
          </w:p>
          <w:p w14:paraId="68B9173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24.2</w:t>
            </w:r>
          </w:p>
          <w:p w14:paraId="1FBC1D2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27.5</w:t>
            </w:r>
          </w:p>
          <w:p w14:paraId="0EB827C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19.0</w:t>
            </w:r>
          </w:p>
          <w:p w14:paraId="49DAF4B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17.5</w:t>
            </w:r>
          </w:p>
          <w:p w14:paraId="6FEB71F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20.0</w:t>
            </w:r>
          </w:p>
          <w:p w14:paraId="367EF36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21.5</w:t>
            </w:r>
          </w:p>
          <w:p w14:paraId="3F4BBF5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16.0</w:t>
            </w:r>
          </w:p>
          <w:p w14:paraId="57F8EE3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21.0</w:t>
            </w:r>
          </w:p>
          <w:p w14:paraId="03D7538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p>
          <w:p w14:paraId="76AC279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21.0</w:t>
            </w:r>
          </w:p>
          <w:p w14:paraId="457721D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14.0</w:t>
            </w:r>
          </w:p>
          <w:p w14:paraId="0659530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23.0</w:t>
            </w:r>
          </w:p>
          <w:p w14:paraId="2BD2EFF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16.0</w:t>
            </w:r>
          </w:p>
          <w:p w14:paraId="564B8D1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p>
          <w:p w14:paraId="2B70D9C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35FEED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p>
          <w:p w14:paraId="325A09B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p>
          <w:p w14:paraId="43329A80"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17.0</w:t>
            </w:r>
          </w:p>
        </w:tc>
        <w:tc>
          <w:tcPr>
            <w:tcW w:w="1134" w:type="dxa"/>
            <w:tcBorders>
              <w:top w:val="single" w:sz="7" w:space="0" w:color="auto"/>
              <w:left w:val="nil"/>
              <w:bottom w:val="single" w:sz="7" w:space="0" w:color="auto"/>
              <w:right w:val="nil"/>
            </w:tcBorders>
            <w:vAlign w:val="bottom"/>
          </w:tcPr>
          <w:p w14:paraId="075DFA1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1.5</w:t>
            </w:r>
          </w:p>
          <w:p w14:paraId="3B510DA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2F86188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p>
          <w:p w14:paraId="466726B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3.0</w:t>
            </w:r>
          </w:p>
          <w:p w14:paraId="7E442A9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12.0</w:t>
            </w:r>
          </w:p>
          <w:p w14:paraId="1823D2D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315BEA5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E3A68A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11CD55A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0D5B23F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7C7E59D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164A95E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w:t>
            </w:r>
          </w:p>
          <w:p w14:paraId="4664B8D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10.0</w:t>
            </w:r>
          </w:p>
          <w:p w14:paraId="21151E9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2.5</w:t>
            </w:r>
          </w:p>
          <w:p w14:paraId="4242C5E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16AEA98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45AA508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r w:rsidRPr="0061166C">
              <w:rPr>
                <w:b/>
                <w:bCs/>
                <w:vertAlign w:val="superscript"/>
              </w:rPr>
              <w:t>b</w:t>
            </w:r>
          </w:p>
          <w:p w14:paraId="31DFEC2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7673C5A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52733D1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29FB5A8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1.5</w:t>
            </w:r>
          </w:p>
          <w:p w14:paraId="2ACC7EE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&lt;1.0</w:t>
            </w:r>
          </w:p>
          <w:p w14:paraId="022C3A0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4.0</w:t>
            </w:r>
          </w:p>
          <w:p w14:paraId="75BC0D6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4A5A9B2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24.0</w:t>
            </w:r>
          </w:p>
          <w:p w14:paraId="10FF38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2A2B5B71"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&lt; 1.0</w:t>
            </w:r>
          </w:p>
        </w:tc>
        <w:tc>
          <w:tcPr>
            <w:tcW w:w="1644" w:type="dxa"/>
            <w:tcBorders>
              <w:top w:val="single" w:sz="7" w:space="0" w:color="auto"/>
              <w:left w:val="nil"/>
              <w:bottom w:val="single" w:sz="7" w:space="0" w:color="auto"/>
              <w:right w:val="nil"/>
            </w:tcBorders>
            <w:vAlign w:val="bottom"/>
          </w:tcPr>
          <w:p w14:paraId="5C5FBC5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"F"</w:t>
            </w:r>
          </w:p>
          <w:p w14:paraId="5FC8471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215C2B2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"O"</w:t>
            </w:r>
          </w:p>
          <w:p w14:paraId="67EF486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61BAB40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529A158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7C3824A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0E3AB6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0933953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1AF0300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0B70511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6EE3CE8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3477BFF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710CC20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117D133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"O"</w:t>
            </w:r>
          </w:p>
          <w:p w14:paraId="0657CCB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"O"</w:t>
            </w:r>
          </w:p>
          <w:p w14:paraId="7155AC9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7ECA554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"O"</w:t>
            </w:r>
          </w:p>
          <w:p w14:paraId="333732F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67AB901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"O"</w:t>
            </w:r>
          </w:p>
          <w:p w14:paraId="3BC3921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"F"</w:t>
            </w:r>
          </w:p>
          <w:p w14:paraId="58C7ED4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"O"</w:t>
            </w:r>
          </w:p>
          <w:p w14:paraId="08E742E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2AFE0D3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F4D5EB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“H”</w:t>
            </w:r>
          </w:p>
          <w:p w14:paraId="0636FEE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“F”</w:t>
            </w:r>
          </w:p>
          <w:p w14:paraId="06DE945B"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“A”</w:t>
            </w:r>
          </w:p>
        </w:tc>
        <w:tc>
          <w:tcPr>
            <w:tcW w:w="1134" w:type="dxa"/>
            <w:tcBorders>
              <w:top w:val="single" w:sz="7" w:space="0" w:color="auto"/>
              <w:left w:val="nil"/>
              <w:bottom w:val="single" w:sz="7" w:space="0" w:color="auto"/>
              <w:right w:val="nil"/>
            </w:tcBorders>
            <w:vAlign w:val="bottom"/>
          </w:tcPr>
          <w:p w14:paraId="23EE1AC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Medium</w:t>
            </w:r>
          </w:p>
          <w:p w14:paraId="00856B0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1968C51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635EB8E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43E7A92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295126A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29453E5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0768A9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3EAFB90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CH"/>
              </w:rPr>
            </w:pPr>
            <w:r w:rsidRPr="0061166C">
              <w:rPr>
                <w:lang w:val="fr-CH"/>
              </w:rPr>
              <w:t>Violent</w:t>
            </w:r>
          </w:p>
          <w:p w14:paraId="7659B97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Violent</w:t>
            </w:r>
          </w:p>
          <w:p w14:paraId="6B2C594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Low</w:t>
            </w:r>
          </w:p>
          <w:p w14:paraId="1F6AC7CD"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Violent</w:t>
            </w:r>
          </w:p>
          <w:p w14:paraId="5E7FBB7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Violent</w:t>
            </w:r>
          </w:p>
          <w:p w14:paraId="6546D23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fr-FR"/>
              </w:rPr>
            </w:pPr>
            <w:r w:rsidRPr="0061166C">
              <w:rPr>
                <w:lang w:val="fr-FR"/>
              </w:rPr>
              <w:t>Violent</w:t>
            </w:r>
          </w:p>
          <w:p w14:paraId="68FA6A1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69C5728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56C6EA39"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Violent</w:t>
            </w:r>
          </w:p>
          <w:p w14:paraId="2814765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340D5F3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Violent</w:t>
            </w:r>
          </w:p>
          <w:p w14:paraId="000BB3B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5BFAB71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Medium</w:t>
            </w:r>
          </w:p>
          <w:p w14:paraId="3C4FDDDB"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
              </w:rPr>
            </w:pPr>
            <w:r w:rsidRPr="0061166C">
              <w:rPr>
                <w:lang w:val="es-ES"/>
              </w:rPr>
              <w:t>No</w:t>
            </w:r>
          </w:p>
          <w:p w14:paraId="5EFEE78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740454F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53C99C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60E3CEC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1E810C61"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Low</w:t>
            </w:r>
          </w:p>
        </w:tc>
      </w:tr>
    </w:tbl>
    <w:p w14:paraId="2BA4FBD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735E5C5E"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zCs w:val="22"/>
        </w:rPr>
      </w:pPr>
      <w:r w:rsidRPr="0061166C">
        <w:rPr>
          <w:b/>
          <w:bCs/>
          <w:szCs w:val="22"/>
          <w:vertAlign w:val="superscript"/>
        </w:rPr>
        <w:t>a</w:t>
      </w:r>
      <w:r w:rsidRPr="0061166C">
        <w:rPr>
          <w:i/>
          <w:iCs/>
          <w:szCs w:val="22"/>
        </w:rPr>
        <w:tab/>
        <w:t>At the limiting diameter.</w:t>
      </w:r>
    </w:p>
    <w:p w14:paraId="060A6642" w14:textId="77777777" w:rsidR="00CE7626" w:rsidRPr="0061166C" w:rsidRDefault="00CE7626" w:rsidP="00CE7626">
      <w:pPr>
        <w:numPr>
          <w:ilvl w:val="12"/>
          <w:numId w:val="0"/>
        </w:numPr>
        <w:tabs>
          <w:tab w:val="left" w:pos="567"/>
          <w:tab w:val="left" w:pos="1134"/>
          <w:tab w:val="left" w:pos="1701"/>
          <w:tab w:val="left" w:pos="2268"/>
          <w:tab w:val="left" w:pos="2835"/>
          <w:tab w:val="left" w:pos="3402"/>
        </w:tabs>
        <w:jc w:val="both"/>
        <w:rPr>
          <w:i/>
          <w:iCs/>
          <w:szCs w:val="22"/>
        </w:rPr>
      </w:pPr>
      <w:r w:rsidRPr="0061166C">
        <w:rPr>
          <w:b/>
          <w:bCs/>
          <w:szCs w:val="22"/>
          <w:vertAlign w:val="superscript"/>
        </w:rPr>
        <w:t>b</w:t>
      </w:r>
      <w:r w:rsidRPr="0061166C">
        <w:rPr>
          <w:i/>
          <w:iCs/>
          <w:szCs w:val="22"/>
        </w:rPr>
        <w:tab/>
        <w:t>With a sample mass of 13 g the limiting diameter is &lt; 1.0 mm</w:t>
      </w:r>
    </w:p>
    <w:p w14:paraId="580198DD" w14:textId="77777777" w:rsidR="00CE7626" w:rsidRPr="00AE1200" w:rsidRDefault="00CE7626" w:rsidP="00CE7626">
      <w:pPr>
        <w:numPr>
          <w:ilvl w:val="12"/>
          <w:numId w:val="0"/>
        </w:numPr>
        <w:tabs>
          <w:tab w:val="left" w:pos="1134"/>
          <w:tab w:val="left" w:pos="1701"/>
          <w:tab w:val="left" w:pos="2268"/>
          <w:tab w:val="left" w:pos="2835"/>
          <w:tab w:val="left" w:pos="3402"/>
        </w:tabs>
        <w:jc w:val="both"/>
        <w:rPr>
          <w:i/>
          <w:iCs/>
          <w:sz w:val="22"/>
          <w:szCs w:val="22"/>
        </w:rPr>
      </w:pPr>
      <w:r w:rsidRPr="0061166C">
        <w:rPr>
          <w:sz w:val="22"/>
          <w:szCs w:val="24"/>
        </w:rPr>
        <w:br w:type="page"/>
      </w:r>
    </w:p>
    <w:p w14:paraId="50523A8A" w14:textId="77777777" w:rsidR="00CE7626" w:rsidRDefault="00086918" w:rsidP="00CE7626">
      <w:pPr>
        <w:numPr>
          <w:ilvl w:val="12"/>
          <w:numId w:val="0"/>
        </w:numPr>
        <w:tabs>
          <w:tab w:val="left" w:pos="1134"/>
          <w:tab w:val="left" w:pos="1701"/>
          <w:tab w:val="left" w:pos="2268"/>
          <w:tab w:val="left" w:pos="2835"/>
          <w:tab w:val="left" w:pos="3402"/>
        </w:tabs>
        <w:jc w:val="center"/>
      </w:pPr>
      <w:r>
        <w:rPr>
          <w:noProof/>
          <w:lang w:val="en-US"/>
        </w:rPr>
        <w:pict w14:anchorId="68D6CF5E">
          <v:shape id="Afbeelding 15" o:spid="_x0000_i1038" type="#_x0000_t75" alt="Fig" style="width:269.2pt;height:524.95pt;visibility:visible;mso-wrap-style:square">
            <v:imagedata r:id="rId29" o:title="Fig"/>
          </v:shape>
        </w:pict>
      </w:r>
    </w:p>
    <w:p w14:paraId="7D9C9B51" w14:textId="77777777" w:rsidR="00CE7626" w:rsidRDefault="00CE7626" w:rsidP="00CE7626">
      <w:pPr>
        <w:numPr>
          <w:ilvl w:val="12"/>
          <w:numId w:val="0"/>
        </w:numPr>
        <w:tabs>
          <w:tab w:val="left" w:pos="1134"/>
          <w:tab w:val="left" w:pos="1701"/>
          <w:tab w:val="left" w:pos="2268"/>
          <w:tab w:val="left" w:pos="2835"/>
          <w:tab w:val="left" w:pos="3402"/>
        </w:tabs>
        <w:jc w:val="center"/>
      </w:pPr>
    </w:p>
    <w:p w14:paraId="7BFF74CC"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 w:val="18"/>
          <w:szCs w:val="22"/>
        </w:rPr>
      </w:pPr>
      <w:r>
        <w:rPr>
          <w:noProof/>
          <w:sz w:val="18"/>
        </w:rPr>
        <w:pict w14:anchorId="13DE38DF">
          <v:line id="Line 1072" o:spid="_x0000_s1067" style="position:absolute;left:0;text-align:lef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45FQIAAC0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fY&#10;jjkVAgAALQQAAA4AAAAAAAAAAAAAAAAALgIAAGRycy9lMm9Eb2MueG1sUEsBAi0AFAAGAAgAAAAh&#10;AEqzuE3bAAAABgEAAA8AAAAAAAAAAAAAAAAAbwQAAGRycy9kb3ducmV2LnhtbFBLBQYAAAAABAAE&#10;APMAAAB3BQAAAAA=&#10;" o:allowincell="f" strokeweight=".96pt">
            <w10:wrap anchorx="margin"/>
          </v:line>
        </w:pict>
      </w:r>
    </w:p>
    <w:p w14:paraId="1230B86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p>
    <w:p w14:paraId="721F692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b/>
        <w:t>(A)</w:t>
      </w:r>
      <w:r w:rsidRPr="0061166C">
        <w:rPr>
          <w:szCs w:val="22"/>
        </w:rPr>
        <w:tab/>
        <w:t>Nut (b = 10.0 or 20.0 mm) with flats for size 41 spanner</w:t>
      </w:r>
    </w:p>
    <w:p w14:paraId="3A13367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ind w:left="720" w:hanging="720"/>
        <w:rPr>
          <w:szCs w:val="22"/>
        </w:rPr>
      </w:pPr>
      <w:r w:rsidRPr="0061166C">
        <w:rPr>
          <w:szCs w:val="22"/>
        </w:rPr>
        <w:tab/>
        <w:t>(B)</w:t>
      </w:r>
      <w:r w:rsidRPr="0061166C">
        <w:rPr>
          <w:szCs w:val="22"/>
        </w:rPr>
        <w:tab/>
        <w:t>Orifice plate (a = 1.0 to 20.0 mm diameter)</w:t>
      </w:r>
    </w:p>
    <w:p w14:paraId="0E1E7AE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b/>
        <w:t>(C)</w:t>
      </w:r>
      <w:r w:rsidRPr="0061166C">
        <w:rPr>
          <w:szCs w:val="22"/>
        </w:rPr>
        <w:tab/>
        <w:t>Flange</w:t>
      </w:r>
    </w:p>
    <w:p w14:paraId="425CF44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lang w:val="nb-NO"/>
        </w:rPr>
      </w:pPr>
      <w:r w:rsidRPr="0061166C">
        <w:rPr>
          <w:szCs w:val="22"/>
          <w:lang w:val="nb-NO"/>
        </w:rPr>
        <w:tab/>
        <w:t>(D)</w:t>
      </w:r>
      <w:r w:rsidRPr="0061166C">
        <w:rPr>
          <w:szCs w:val="22"/>
          <w:lang w:val="nb-NO"/>
        </w:rPr>
        <w:tab/>
        <w:t>Tube</w:t>
      </w:r>
    </w:p>
    <w:p w14:paraId="0314799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lang w:val="nb-NO"/>
        </w:rPr>
      </w:pPr>
      <w:r w:rsidRPr="0061166C">
        <w:rPr>
          <w:szCs w:val="22"/>
          <w:lang w:val="nb-NO"/>
        </w:rPr>
        <w:tab/>
        <w:t>(E)</w:t>
      </w:r>
      <w:r w:rsidRPr="0061166C">
        <w:rPr>
          <w:szCs w:val="22"/>
          <w:lang w:val="nb-NO"/>
        </w:rPr>
        <w:tab/>
        <w:t>Threaded collar</w:t>
      </w:r>
    </w:p>
    <w:p w14:paraId="4389BDB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b/>
        <w:t>(F)</w:t>
      </w:r>
      <w:r w:rsidRPr="0061166C">
        <w:rPr>
          <w:szCs w:val="22"/>
        </w:rPr>
        <w:tab/>
      </w:r>
      <w:r w:rsidRPr="0061166C">
        <w:rPr>
          <w:szCs w:val="22"/>
          <w:lang w:val="nb-NO"/>
        </w:rPr>
        <w:t>Flats for size 36 spanner</w:t>
      </w:r>
    </w:p>
    <w:p w14:paraId="163F2AB7" w14:textId="77777777" w:rsidR="00CE7626" w:rsidRPr="0061166C" w:rsidRDefault="00086918" w:rsidP="00CE7626">
      <w:pPr>
        <w:numPr>
          <w:ilvl w:val="12"/>
          <w:numId w:val="0"/>
        </w:numPr>
        <w:tabs>
          <w:tab w:val="left" w:pos="540"/>
          <w:tab w:val="left" w:pos="1134"/>
          <w:tab w:val="left" w:pos="1701"/>
          <w:tab w:val="left" w:pos="2268"/>
          <w:tab w:val="left" w:pos="2835"/>
          <w:tab w:val="left" w:pos="3402"/>
        </w:tabs>
        <w:jc w:val="both"/>
        <w:rPr>
          <w:sz w:val="18"/>
          <w:szCs w:val="22"/>
        </w:rPr>
      </w:pPr>
      <w:r>
        <w:rPr>
          <w:noProof/>
          <w:sz w:val="18"/>
        </w:rPr>
        <w:pict w14:anchorId="4F386FD1">
          <v:line id="Line 1071" o:spid="_x0000_s1066" style="position:absolute;left:0;text-align:lef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lo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" o:allowincell="f" strokeweight=".96pt">
            <w10:wrap anchorx="margin"/>
          </v:line>
        </w:pict>
      </w:r>
    </w:p>
    <w:p w14:paraId="105658D1" w14:textId="77777777" w:rsidR="00CE7626" w:rsidRPr="0061166C" w:rsidRDefault="00CE7626" w:rsidP="00CE7626">
      <w:pPr>
        <w:numPr>
          <w:ilvl w:val="12"/>
          <w:numId w:val="0"/>
        </w:numPr>
        <w:tabs>
          <w:tab w:val="left" w:pos="1134"/>
          <w:tab w:val="left" w:pos="1701"/>
          <w:tab w:val="left" w:pos="2268"/>
          <w:tab w:val="left" w:pos="2835"/>
          <w:tab w:val="left" w:pos="3402"/>
        </w:tabs>
        <w:rPr>
          <w:sz w:val="22"/>
          <w:szCs w:val="24"/>
        </w:rPr>
      </w:pPr>
    </w:p>
    <w:p w14:paraId="5B9A1574"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 w:val="22"/>
          <w:szCs w:val="24"/>
        </w:rPr>
      </w:pPr>
      <w:r w:rsidRPr="0061166C">
        <w:rPr>
          <w:b/>
          <w:bCs/>
          <w:szCs w:val="22"/>
        </w:rPr>
        <w:t>Figure 25.4.1.1: TEST TUBE ASSEMBLY</w:t>
      </w:r>
    </w:p>
    <w:p w14:paraId="4135E094"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r w:rsidRPr="0061166C">
        <w:rPr>
          <w:sz w:val="22"/>
          <w:szCs w:val="24"/>
        </w:rPr>
        <w:br w:type="page"/>
      </w:r>
    </w:p>
    <w:p w14:paraId="4AF554A6"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pict w14:anchorId="43269698">
          <v:shape id="Afbeelding 16" o:spid="_x0000_i1039" type="#_x0000_t75" style="width:438.45pt;height:608.25pt;visibility:visible;mso-wrap-style:square">
            <v:imagedata r:id="rId30" o:title=""/>
          </v:shape>
        </w:pict>
      </w:r>
    </w:p>
    <w:p w14:paraId="40BD37B3"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360EAE3C"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Figure 25.4.1.2: HEATING AND PROTECTIVE DEVICE</w:t>
      </w:r>
    </w:p>
    <w:p w14:paraId="6C3F1653"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B4868E2" w14:textId="77777777" w:rsidR="00CE7626" w:rsidRDefault="00CE7626" w:rsidP="00CE7626">
      <w:pPr>
        <w:numPr>
          <w:ilvl w:val="12"/>
          <w:numId w:val="0"/>
        </w:numPr>
        <w:tabs>
          <w:tab w:val="left" w:pos="1134"/>
          <w:tab w:val="left" w:pos="1701"/>
          <w:tab w:val="left" w:pos="2268"/>
          <w:tab w:val="left" w:pos="2835"/>
          <w:tab w:val="left" w:pos="3402"/>
        </w:tabs>
        <w:rPr>
          <w:sz w:val="24"/>
          <w:szCs w:val="24"/>
        </w:rPr>
      </w:pPr>
      <w:r w:rsidRPr="0061166C">
        <w:rPr>
          <w:sz w:val="22"/>
          <w:szCs w:val="24"/>
        </w:rPr>
        <w:br w:type="page"/>
      </w:r>
    </w:p>
    <w:p w14:paraId="33EC9452" w14:textId="77777777" w:rsidR="00CE7626" w:rsidRDefault="00CE7626" w:rsidP="00CE7626">
      <w:pPr>
        <w:numPr>
          <w:ilvl w:val="12"/>
          <w:numId w:val="0"/>
        </w:numPr>
        <w:tabs>
          <w:tab w:val="left" w:pos="1134"/>
          <w:tab w:val="left" w:pos="1701"/>
          <w:tab w:val="left" w:pos="2268"/>
          <w:tab w:val="left" w:pos="2835"/>
          <w:tab w:val="left" w:pos="3402"/>
        </w:tabs>
        <w:rPr>
          <w:sz w:val="24"/>
          <w:szCs w:val="24"/>
        </w:rPr>
      </w:pPr>
    </w:p>
    <w:p w14:paraId="1602EF0D"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0999705C"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5E783A75"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pict w14:anchorId="3A6C0DC0">
          <v:shape id="Afbeelding 17" o:spid="_x0000_i1040" type="#_x0000_t75" style="width:456.7pt;height:553.45pt;visibility:visible;mso-wrap-style:square">
            <v:imagedata r:id="rId31" o:title=""/>
          </v:shape>
        </w:pict>
      </w:r>
    </w:p>
    <w:p w14:paraId="45678DD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30B879AC"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Figure 25.4.1.3: EXAMPLES OF EFFECT TYPES D, E AND F</w:t>
      </w:r>
    </w:p>
    <w:p w14:paraId="302080CB" w14:textId="77777777" w:rsidR="00CE7626" w:rsidRPr="0061166C" w:rsidRDefault="00CE7626" w:rsidP="00CE7626">
      <w:pPr>
        <w:tabs>
          <w:tab w:val="left" w:pos="1134"/>
          <w:tab w:val="left" w:pos="1701"/>
          <w:tab w:val="left" w:pos="2268"/>
          <w:tab w:val="left" w:pos="2835"/>
          <w:tab w:val="left" w:pos="3402"/>
        </w:tabs>
        <w:jc w:val="both"/>
        <w:rPr>
          <w:szCs w:val="22"/>
        </w:rPr>
      </w:pPr>
    </w:p>
    <w:p w14:paraId="69F9C642" w14:textId="77777777" w:rsidR="00CE7626" w:rsidRPr="0061166C" w:rsidRDefault="00CE7626" w:rsidP="00CE7626">
      <w:pPr>
        <w:pStyle w:val="ManualHeading3"/>
        <w:rPr>
          <w:sz w:val="20"/>
          <w:szCs w:val="20"/>
        </w:rPr>
      </w:pPr>
      <w:r w:rsidRPr="0061166C">
        <w:rPr>
          <w:sz w:val="20"/>
        </w:rPr>
        <w:br w:type="page"/>
      </w:r>
      <w:r w:rsidRPr="0061166C">
        <w:rPr>
          <w:sz w:val="20"/>
          <w:szCs w:val="20"/>
        </w:rPr>
        <w:lastRenderedPageBreak/>
        <w:t>25.4.2</w:t>
      </w:r>
      <w:r w:rsidRPr="0061166C">
        <w:rPr>
          <w:sz w:val="20"/>
          <w:szCs w:val="20"/>
        </w:rPr>
        <w:tab/>
      </w:r>
      <w:r w:rsidRPr="0061166C">
        <w:rPr>
          <w:i/>
          <w:sz w:val="20"/>
          <w:szCs w:val="20"/>
        </w:rPr>
        <w:t>Test E.2: Dutch pressure vessel test</w:t>
      </w:r>
    </w:p>
    <w:p w14:paraId="2E37BC00" w14:textId="77777777" w:rsidR="00CE7626" w:rsidRPr="0061166C" w:rsidRDefault="00CE7626" w:rsidP="00CE7626">
      <w:pPr>
        <w:numPr>
          <w:ilvl w:val="12"/>
          <w:numId w:val="0"/>
        </w:numPr>
        <w:tabs>
          <w:tab w:val="left" w:pos="1418"/>
        </w:tabs>
        <w:jc w:val="both"/>
      </w:pPr>
    </w:p>
    <w:p w14:paraId="2B3426AA" w14:textId="77777777" w:rsidR="00CE7626" w:rsidRPr="0061166C" w:rsidRDefault="00CE7626" w:rsidP="00CE7626">
      <w:pPr>
        <w:pStyle w:val="ManualHeading4"/>
        <w:rPr>
          <w:sz w:val="20"/>
          <w:szCs w:val="20"/>
        </w:rPr>
      </w:pPr>
      <w:r w:rsidRPr="0061166C">
        <w:rPr>
          <w:sz w:val="20"/>
          <w:szCs w:val="20"/>
        </w:rPr>
        <w:t>25.4.2.1</w:t>
      </w:r>
      <w:r w:rsidRPr="0061166C">
        <w:rPr>
          <w:sz w:val="20"/>
          <w:szCs w:val="20"/>
        </w:rPr>
        <w:tab/>
      </w:r>
      <w:r w:rsidRPr="0061166C">
        <w:rPr>
          <w:i/>
          <w:sz w:val="20"/>
          <w:szCs w:val="20"/>
        </w:rPr>
        <w:t>Introduction</w:t>
      </w:r>
    </w:p>
    <w:p w14:paraId="0ABC195C" w14:textId="77777777" w:rsidR="00CE7626" w:rsidRPr="0061166C" w:rsidRDefault="00CE7626" w:rsidP="00CE7626">
      <w:pPr>
        <w:numPr>
          <w:ilvl w:val="12"/>
          <w:numId w:val="0"/>
        </w:numPr>
        <w:tabs>
          <w:tab w:val="left" w:pos="1418"/>
        </w:tabs>
        <w:jc w:val="both"/>
      </w:pPr>
    </w:p>
    <w:p w14:paraId="6D258A7A" w14:textId="77777777" w:rsidR="00CE7626" w:rsidRPr="0061166C" w:rsidRDefault="00CE7626" w:rsidP="00CE7626">
      <w:pPr>
        <w:tabs>
          <w:tab w:val="left" w:pos="1418"/>
        </w:tabs>
        <w:jc w:val="both"/>
      </w:pPr>
      <w:r w:rsidRPr="0061166C">
        <w:tab/>
        <w:t>This test is used to determine the sensitiveness of substances to the effect of intense heat under defined confinement. It may be used, in conjunction with an additional heating under confinement test, to answer the question in boxes 7, 8, 9 and 13 of Figure 20.1.</w:t>
      </w:r>
    </w:p>
    <w:p w14:paraId="543E6307" w14:textId="77777777" w:rsidR="00CE7626" w:rsidRPr="0061166C" w:rsidRDefault="00CE7626" w:rsidP="00CE7626">
      <w:pPr>
        <w:numPr>
          <w:ilvl w:val="12"/>
          <w:numId w:val="0"/>
        </w:numPr>
        <w:tabs>
          <w:tab w:val="left" w:pos="1418"/>
        </w:tabs>
        <w:jc w:val="both"/>
      </w:pPr>
    </w:p>
    <w:p w14:paraId="7869F55B" w14:textId="77777777" w:rsidR="00CE7626" w:rsidRPr="0061166C" w:rsidRDefault="00CE7626" w:rsidP="00CE7626">
      <w:pPr>
        <w:pStyle w:val="ManualHeading4"/>
        <w:rPr>
          <w:sz w:val="20"/>
          <w:szCs w:val="20"/>
        </w:rPr>
      </w:pPr>
      <w:r w:rsidRPr="0061166C">
        <w:rPr>
          <w:sz w:val="20"/>
          <w:szCs w:val="20"/>
        </w:rPr>
        <w:t>25.4.2.2</w:t>
      </w:r>
      <w:r w:rsidRPr="0061166C">
        <w:rPr>
          <w:sz w:val="20"/>
          <w:szCs w:val="20"/>
        </w:rPr>
        <w:tab/>
      </w:r>
      <w:r w:rsidRPr="0061166C">
        <w:rPr>
          <w:i/>
          <w:sz w:val="20"/>
          <w:szCs w:val="20"/>
        </w:rPr>
        <w:t>Apparatus and materials</w:t>
      </w:r>
    </w:p>
    <w:p w14:paraId="13F6A0E4" w14:textId="77777777" w:rsidR="00CE7626" w:rsidRPr="0061166C" w:rsidRDefault="00CE7626" w:rsidP="00CE7626">
      <w:pPr>
        <w:numPr>
          <w:ilvl w:val="12"/>
          <w:numId w:val="0"/>
        </w:numPr>
        <w:tabs>
          <w:tab w:val="left" w:pos="1418"/>
        </w:tabs>
        <w:jc w:val="both"/>
      </w:pPr>
    </w:p>
    <w:p w14:paraId="778715FA" w14:textId="77777777" w:rsidR="00CE7626" w:rsidRPr="0061166C" w:rsidRDefault="00CE7626" w:rsidP="00CE7626">
      <w:pPr>
        <w:pStyle w:val="ManualHeading5"/>
        <w:rPr>
          <w:sz w:val="20"/>
          <w:szCs w:val="20"/>
        </w:rPr>
      </w:pPr>
      <w:r w:rsidRPr="0061166C">
        <w:rPr>
          <w:sz w:val="20"/>
          <w:szCs w:val="20"/>
        </w:rPr>
        <w:t>25.4.2.2.1</w:t>
      </w:r>
      <w:r w:rsidRPr="0061166C">
        <w:rPr>
          <w:sz w:val="20"/>
          <w:szCs w:val="20"/>
        </w:rPr>
        <w:tab/>
        <w:t>Description of the pressure vessel</w:t>
      </w:r>
    </w:p>
    <w:p w14:paraId="14631F25" w14:textId="77777777" w:rsidR="00CE7626" w:rsidRPr="0061166C" w:rsidRDefault="00CE7626" w:rsidP="00CE7626">
      <w:pPr>
        <w:numPr>
          <w:ilvl w:val="12"/>
          <w:numId w:val="0"/>
        </w:numPr>
        <w:tabs>
          <w:tab w:val="left" w:pos="1418"/>
        </w:tabs>
        <w:jc w:val="both"/>
      </w:pPr>
    </w:p>
    <w:p w14:paraId="39AE83B7" w14:textId="77777777" w:rsidR="00CE7626" w:rsidRPr="0061166C" w:rsidRDefault="00CE7626" w:rsidP="00CE7626">
      <w:pPr>
        <w:tabs>
          <w:tab w:val="left" w:pos="1418"/>
        </w:tabs>
        <w:jc w:val="both"/>
      </w:pPr>
      <w:r w:rsidRPr="0061166C">
        <w:tab/>
        <w:t>Figure 25.4.2.1 shows the apparatus used. The vessel is made of stainless steel, type AISI 316. Eight aperture discs are used, the diameters of the orifices being: 1.0 - 2.0 - 3.5 - 6.0 - 9.0 - 12.0 - 16.0 and 24.0 mm. In addition other diameters may be used for hazard assessment. These discs have a thickness of 2.0 mm ± 0.2 mm. The bursting discs are 38 mm diameter aluminium discs rated to burst at 620 ± 60 kPa at 22 °C (see Figure 25.4.2.2).</w:t>
      </w:r>
    </w:p>
    <w:p w14:paraId="76FFE2F0" w14:textId="77777777" w:rsidR="00CE7626" w:rsidRPr="0061166C" w:rsidRDefault="00CE7626" w:rsidP="00CE7626">
      <w:pPr>
        <w:numPr>
          <w:ilvl w:val="12"/>
          <w:numId w:val="0"/>
        </w:numPr>
        <w:tabs>
          <w:tab w:val="left" w:pos="1418"/>
        </w:tabs>
        <w:jc w:val="both"/>
      </w:pPr>
    </w:p>
    <w:p w14:paraId="51B1FAC3" w14:textId="77777777" w:rsidR="00CE7626" w:rsidRPr="0061166C" w:rsidRDefault="00CE7626" w:rsidP="00CE7626">
      <w:pPr>
        <w:pStyle w:val="ManualHeading5"/>
        <w:rPr>
          <w:sz w:val="20"/>
          <w:szCs w:val="20"/>
        </w:rPr>
      </w:pPr>
      <w:r w:rsidRPr="0061166C">
        <w:rPr>
          <w:sz w:val="20"/>
          <w:szCs w:val="20"/>
        </w:rPr>
        <w:t>25.4.2.2.2</w:t>
      </w:r>
      <w:r w:rsidRPr="0061166C">
        <w:rPr>
          <w:sz w:val="20"/>
          <w:szCs w:val="20"/>
        </w:rPr>
        <w:tab/>
        <w:t>Heating device</w:t>
      </w:r>
    </w:p>
    <w:p w14:paraId="33EDE222" w14:textId="77777777" w:rsidR="00CE7626" w:rsidRPr="0061166C" w:rsidRDefault="00CE7626" w:rsidP="00CE7626">
      <w:pPr>
        <w:numPr>
          <w:ilvl w:val="12"/>
          <w:numId w:val="0"/>
        </w:numPr>
        <w:tabs>
          <w:tab w:val="left" w:pos="1418"/>
        </w:tabs>
        <w:jc w:val="both"/>
      </w:pPr>
    </w:p>
    <w:p w14:paraId="4808FD48" w14:textId="77777777" w:rsidR="00CE7626" w:rsidRPr="0061166C" w:rsidRDefault="00CE7626" w:rsidP="00CE7626">
      <w:pPr>
        <w:tabs>
          <w:tab w:val="left" w:pos="1418"/>
        </w:tabs>
        <w:jc w:val="both"/>
      </w:pPr>
      <w:r w:rsidRPr="0061166C">
        <w:tab/>
        <w:t>The pressure vessel is heated by technical-grade butane taken from a cylinder fitted with a pressure regulator. A Teclu burner is used. Other gases may be used, with a suitable burner, provided that a heating rate of 3.5 ± 0.3 K/s is obtained. The heating rate should be checked by heating 10 g of dibutyl phthalate or equivalent in the pressure vessel and measuring its temperature. The time taken for the temperature of the oil to rise from 50 °C to 200 °C is recorded and the heating rate calculated.</w:t>
      </w:r>
    </w:p>
    <w:p w14:paraId="1BE97F36" w14:textId="77777777" w:rsidR="00CE7626" w:rsidRPr="0061166C" w:rsidRDefault="00CE7626" w:rsidP="00CE7626">
      <w:pPr>
        <w:numPr>
          <w:ilvl w:val="12"/>
          <w:numId w:val="0"/>
        </w:numPr>
        <w:tabs>
          <w:tab w:val="left" w:pos="1418"/>
        </w:tabs>
        <w:jc w:val="both"/>
      </w:pPr>
    </w:p>
    <w:p w14:paraId="67C1FC1A" w14:textId="77777777" w:rsidR="00CE7626" w:rsidRPr="0061166C" w:rsidRDefault="00CE7626" w:rsidP="00CE7626">
      <w:pPr>
        <w:pStyle w:val="ManualHeading4"/>
        <w:rPr>
          <w:sz w:val="20"/>
          <w:szCs w:val="20"/>
        </w:rPr>
      </w:pPr>
      <w:r w:rsidRPr="0061166C">
        <w:rPr>
          <w:sz w:val="20"/>
          <w:szCs w:val="20"/>
        </w:rPr>
        <w:t>25.4.2.3</w:t>
      </w:r>
      <w:r w:rsidRPr="0061166C">
        <w:rPr>
          <w:sz w:val="20"/>
          <w:szCs w:val="20"/>
        </w:rPr>
        <w:tab/>
      </w:r>
      <w:r w:rsidRPr="0061166C">
        <w:rPr>
          <w:i/>
          <w:iCs/>
          <w:sz w:val="20"/>
          <w:szCs w:val="20"/>
        </w:rPr>
        <w:t>Procedure</w:t>
      </w:r>
    </w:p>
    <w:p w14:paraId="17F16836" w14:textId="77777777" w:rsidR="00CE7626" w:rsidRPr="0061166C" w:rsidRDefault="00CE7626" w:rsidP="00CE7626">
      <w:pPr>
        <w:numPr>
          <w:ilvl w:val="12"/>
          <w:numId w:val="0"/>
        </w:numPr>
        <w:tabs>
          <w:tab w:val="left" w:pos="1418"/>
        </w:tabs>
        <w:jc w:val="both"/>
      </w:pPr>
    </w:p>
    <w:p w14:paraId="23378F46" w14:textId="77777777" w:rsidR="00CE7626" w:rsidRPr="0061166C" w:rsidRDefault="00CE7626" w:rsidP="00CE7626">
      <w:pPr>
        <w:tabs>
          <w:tab w:val="left" w:pos="1418"/>
        </w:tabs>
        <w:jc w:val="both"/>
      </w:pPr>
      <w:r w:rsidRPr="0061166C">
        <w:t>25.4.2.3.1</w:t>
      </w:r>
      <w:r w:rsidRPr="0061166C">
        <w:tab/>
        <w:t>For a normal test, 10.0 g of the substance should be placed in the vessel. The bottom of the vessel should be evenly covered with the substance. The bursting disc, the selected orifice plate and retaining ring are then put in place. The wing nuts are tightened by hand and the box nut with a spanner. The bursting disc is covered by enough water to keep it at a low temperature. The pressure vessel is placed on a tripod (with an inside ring diameter of 67 mm) which may be placed inside a protective cylinder. The ring at the middle of the vessel rests on the tripod.</w:t>
      </w:r>
    </w:p>
    <w:p w14:paraId="258037FD" w14:textId="77777777" w:rsidR="00CE7626" w:rsidRPr="0061166C" w:rsidRDefault="00CE7626" w:rsidP="00CE7626">
      <w:pPr>
        <w:numPr>
          <w:ilvl w:val="12"/>
          <w:numId w:val="0"/>
        </w:numPr>
        <w:tabs>
          <w:tab w:val="left" w:pos="1418"/>
        </w:tabs>
        <w:jc w:val="both"/>
      </w:pPr>
    </w:p>
    <w:p w14:paraId="42F0AA4B" w14:textId="77777777" w:rsidR="00CE7626" w:rsidRPr="0061166C" w:rsidRDefault="00CE7626" w:rsidP="00CE7626">
      <w:pPr>
        <w:tabs>
          <w:tab w:val="left" w:pos="1418"/>
        </w:tabs>
        <w:jc w:val="both"/>
      </w:pPr>
      <w:r w:rsidRPr="0061166C">
        <w:t>25.4.2.3.2</w:t>
      </w:r>
      <w:r w:rsidRPr="0061166C">
        <w:tab/>
        <w:t xml:space="preserve">The burner is lit, the flow of gas is set to the required rate and the flow of air adjusted so that the colour of the flame is blue and the inner cone of the flame light blue. The tripod should be of such a height that the inner cone just touches the bottom of the vessel. The burner is then placed under the vessel through an opening in the protective casing. </w:t>
      </w:r>
      <w:r w:rsidRPr="0061166C">
        <w:rPr>
          <w:b/>
          <w:bCs/>
          <w:i/>
          <w:iCs/>
        </w:rPr>
        <w:t>The test area should be very well ventilated and entry prohibited during the test.</w:t>
      </w:r>
      <w:r w:rsidRPr="0061166C">
        <w:t xml:space="preserve"> The vessel is observed from outside the test area either by mirrors or by an aperture in the wall fitted with armoured glass. The time to reaction and duration of reaction can provide additional information useful in interpreting the results. Finally the receptacle is cooled in water and cleaned.</w:t>
      </w:r>
    </w:p>
    <w:p w14:paraId="25C1E0BB" w14:textId="77777777" w:rsidR="00CE7626" w:rsidRPr="0061166C" w:rsidRDefault="00CE7626" w:rsidP="00CE7626">
      <w:pPr>
        <w:numPr>
          <w:ilvl w:val="12"/>
          <w:numId w:val="0"/>
        </w:numPr>
        <w:tabs>
          <w:tab w:val="left" w:pos="1418"/>
        </w:tabs>
        <w:jc w:val="both"/>
      </w:pPr>
    </w:p>
    <w:p w14:paraId="19D7257A" w14:textId="77777777" w:rsidR="00CE7626" w:rsidRPr="0061166C" w:rsidRDefault="00CE7626" w:rsidP="00CE7626">
      <w:pPr>
        <w:tabs>
          <w:tab w:val="left" w:pos="1418"/>
        </w:tabs>
        <w:jc w:val="both"/>
      </w:pPr>
      <w:r w:rsidRPr="0061166C">
        <w:t>25.4.2.3.3</w:t>
      </w:r>
      <w:r w:rsidRPr="0061166C">
        <w:tab/>
        <w:t>The series of trials is started with a single trial using an orifice plate with a certain diameter. If there is no rupture of the disc with this orifice, experiments are performed with single trial using plates with decreasing diameters until rupture of the disc occurs. In cases where no disc rupture is observed with an orifice of 1.0 mm, the next test with an orifice of 1.0 mm is carried out with 50.0 g of the substance instead of 10.0 g. If still no rupture of the disc is observed the experiment is repeated until three successive experiments without rupture are obtained. In the event of rupture of the disc, the experiments are repeated at the next higher level (10 g instead of 50 g or next higher diameter of the orifice) until the level is found at which there are no ruptures in three successive experiments.</w:t>
      </w:r>
    </w:p>
    <w:p w14:paraId="6DC56DFE" w14:textId="77777777" w:rsidR="00CE7626" w:rsidRPr="0061166C" w:rsidRDefault="00CE7626" w:rsidP="00CE7626">
      <w:pPr>
        <w:pStyle w:val="ManualHeading4"/>
        <w:rPr>
          <w:sz w:val="20"/>
          <w:szCs w:val="20"/>
        </w:rPr>
      </w:pPr>
      <w:r w:rsidRPr="0061166C">
        <w:rPr>
          <w:sz w:val="20"/>
          <w:szCs w:val="20"/>
        </w:rPr>
        <w:t>25.4.2.4</w:t>
      </w:r>
      <w:r w:rsidRPr="0061166C">
        <w:rPr>
          <w:sz w:val="20"/>
          <w:szCs w:val="20"/>
        </w:rPr>
        <w:tab/>
      </w:r>
      <w:r w:rsidRPr="0061166C">
        <w:rPr>
          <w:i/>
          <w:sz w:val="20"/>
          <w:szCs w:val="20"/>
        </w:rPr>
        <w:t>Test criteria and method of assessing results</w:t>
      </w:r>
    </w:p>
    <w:p w14:paraId="4A199DB6" w14:textId="77777777" w:rsidR="00CE7626" w:rsidRPr="0061166C" w:rsidRDefault="00CE7626" w:rsidP="00CE7626">
      <w:pPr>
        <w:keepNext/>
        <w:keepLines/>
        <w:numPr>
          <w:ilvl w:val="12"/>
          <w:numId w:val="0"/>
        </w:numPr>
        <w:tabs>
          <w:tab w:val="left" w:pos="1418"/>
        </w:tabs>
        <w:jc w:val="both"/>
      </w:pPr>
    </w:p>
    <w:p w14:paraId="53C43372" w14:textId="77777777" w:rsidR="00CE7626" w:rsidRPr="0061166C" w:rsidRDefault="00CE7626" w:rsidP="00CE7626">
      <w:pPr>
        <w:keepNext/>
        <w:keepLines/>
        <w:tabs>
          <w:tab w:val="left" w:pos="1418"/>
        </w:tabs>
        <w:jc w:val="both"/>
      </w:pPr>
      <w:r w:rsidRPr="0061166C">
        <w:t>25.4.2.4.1</w:t>
      </w:r>
      <w:r w:rsidRPr="0061166C">
        <w:tab/>
        <w:t xml:space="preserve">The relative degree of sensitivity of a substance to heating in a pressure vessel is expressed by the limiting diameter. This being the orifice with the largest diameter in millimetres with which, in three tests, the bursting disc is broken at least once, while having remained unbroken during three tests with the next larger diameter. </w:t>
      </w:r>
    </w:p>
    <w:p w14:paraId="28F67E92" w14:textId="77777777" w:rsidR="00CE7626" w:rsidRPr="0061166C" w:rsidRDefault="00CE7626" w:rsidP="00CE7626">
      <w:pPr>
        <w:tabs>
          <w:tab w:val="left" w:pos="1418"/>
        </w:tabs>
        <w:jc w:val="both"/>
      </w:pPr>
    </w:p>
    <w:p w14:paraId="13627EEF" w14:textId="77777777" w:rsidR="00CE7626" w:rsidRPr="0061166C" w:rsidRDefault="00CE7626" w:rsidP="00CE7626">
      <w:pPr>
        <w:tabs>
          <w:tab w:val="left" w:pos="1418"/>
        </w:tabs>
        <w:jc w:val="both"/>
      </w:pPr>
      <w:r w:rsidRPr="0061166C">
        <w:t>25.4.2.4.2</w:t>
      </w:r>
      <w:r w:rsidRPr="0061166C">
        <w:tab/>
        <w:t>The test criteria are as follows:</w:t>
      </w:r>
    </w:p>
    <w:p w14:paraId="44AC4CC6" w14:textId="77777777" w:rsidR="00CE7626" w:rsidRPr="0061166C" w:rsidRDefault="00CE7626" w:rsidP="00CE7626">
      <w:pPr>
        <w:keepLines/>
        <w:numPr>
          <w:ilvl w:val="12"/>
          <w:numId w:val="0"/>
        </w:numPr>
        <w:tabs>
          <w:tab w:val="left" w:pos="1418"/>
        </w:tabs>
        <w:jc w:val="both"/>
      </w:pPr>
    </w:p>
    <w:p w14:paraId="210A1961" w14:textId="77777777" w:rsidR="00CE7626" w:rsidRPr="0061166C" w:rsidRDefault="00CE7626" w:rsidP="00CE7626">
      <w:pPr>
        <w:tabs>
          <w:tab w:val="left" w:pos="1418"/>
        </w:tabs>
        <w:ind w:left="1985" w:hanging="1985"/>
        <w:jc w:val="both"/>
      </w:pPr>
      <w:r w:rsidRPr="0061166C">
        <w:t>"Violent":</w:t>
      </w:r>
      <w:r w:rsidRPr="0061166C">
        <w:tab/>
        <w:t>-</w:t>
      </w:r>
      <w:r w:rsidRPr="0061166C">
        <w:tab/>
        <w:t>Rupture of the disc with an orifice of 9.0 mm or greater and a sample mass of 10.0 g.</w:t>
      </w:r>
    </w:p>
    <w:p w14:paraId="1B7C62BA" w14:textId="77777777" w:rsidR="00CE7626" w:rsidRPr="0061166C" w:rsidRDefault="00CE7626" w:rsidP="00CE7626">
      <w:pPr>
        <w:numPr>
          <w:ilvl w:val="12"/>
          <w:numId w:val="0"/>
        </w:numPr>
        <w:tabs>
          <w:tab w:val="left" w:pos="1418"/>
        </w:tabs>
        <w:ind w:left="1985" w:hanging="1985"/>
        <w:jc w:val="both"/>
      </w:pPr>
    </w:p>
    <w:p w14:paraId="0DE42DCC" w14:textId="77777777" w:rsidR="00CE7626" w:rsidRPr="0061166C" w:rsidRDefault="00CE7626" w:rsidP="00CE7626">
      <w:pPr>
        <w:tabs>
          <w:tab w:val="left" w:pos="1418"/>
        </w:tabs>
        <w:ind w:left="1985" w:hanging="1985"/>
        <w:jc w:val="both"/>
      </w:pPr>
      <w:r w:rsidRPr="0061166C">
        <w:lastRenderedPageBreak/>
        <w:t>"Medium":</w:t>
      </w:r>
      <w:r w:rsidRPr="0061166C">
        <w:tab/>
        <w:t>-</w:t>
      </w:r>
      <w:r w:rsidRPr="0061166C">
        <w:tab/>
        <w:t>No rupture of the disc with an orifice of 9.0 mm but rupture of the disc with an orifice of 3.5 mm or larger but smaller than 9.0 mm and a sample mass of 10.0 g.</w:t>
      </w:r>
    </w:p>
    <w:p w14:paraId="05BDB5BE" w14:textId="77777777" w:rsidR="00CE7626" w:rsidRPr="0061166C" w:rsidRDefault="00CE7626" w:rsidP="00CE7626">
      <w:pPr>
        <w:numPr>
          <w:ilvl w:val="12"/>
          <w:numId w:val="0"/>
        </w:numPr>
        <w:tabs>
          <w:tab w:val="left" w:pos="1418"/>
        </w:tabs>
        <w:ind w:left="1985" w:hanging="1985"/>
        <w:jc w:val="both"/>
      </w:pPr>
    </w:p>
    <w:p w14:paraId="59F1EA33" w14:textId="77777777" w:rsidR="00CE7626" w:rsidRPr="0061166C" w:rsidRDefault="00CE7626" w:rsidP="00CE7626">
      <w:pPr>
        <w:tabs>
          <w:tab w:val="left" w:pos="1418"/>
        </w:tabs>
        <w:ind w:left="1985" w:hanging="1985"/>
        <w:jc w:val="both"/>
      </w:pPr>
      <w:r w:rsidRPr="0061166C">
        <w:t>"Low":</w:t>
      </w:r>
      <w:r w:rsidRPr="0061166C">
        <w:tab/>
        <w:t>-</w:t>
      </w:r>
      <w:r w:rsidRPr="0061166C">
        <w:tab/>
        <w:t>No rupture of the disc with an orifice of 3.5 mm and a sample mass of 10.0 g but rupture of the disc with an orifice of 1.0 mm or larger but smaller than 3.5 mm</w:t>
      </w:r>
      <w:r w:rsidRPr="0061166C" w:rsidDel="008B4854">
        <w:t xml:space="preserve"> </w:t>
      </w:r>
      <w:r w:rsidRPr="0061166C">
        <w:t>and a sample mass of 10.0 g or rupture of the disc with an orifice of 1.0 mm and a sample mass of 50.0 g.</w:t>
      </w:r>
    </w:p>
    <w:p w14:paraId="30B29EDD" w14:textId="77777777" w:rsidR="00CE7626" w:rsidRPr="0061166C" w:rsidRDefault="00CE7626" w:rsidP="00CE7626">
      <w:pPr>
        <w:numPr>
          <w:ilvl w:val="12"/>
          <w:numId w:val="0"/>
        </w:numPr>
        <w:tabs>
          <w:tab w:val="left" w:pos="1418"/>
        </w:tabs>
        <w:ind w:left="1985" w:hanging="1985"/>
        <w:jc w:val="both"/>
      </w:pPr>
    </w:p>
    <w:p w14:paraId="4F85532F" w14:textId="77777777" w:rsidR="00CE7626" w:rsidRPr="0061166C" w:rsidRDefault="00CE7626" w:rsidP="00CE7626">
      <w:pPr>
        <w:tabs>
          <w:tab w:val="left" w:pos="1418"/>
        </w:tabs>
        <w:ind w:left="1985" w:hanging="1985"/>
        <w:jc w:val="both"/>
      </w:pPr>
      <w:r w:rsidRPr="0061166C">
        <w:t>"No":</w:t>
      </w:r>
      <w:r w:rsidRPr="0061166C">
        <w:tab/>
        <w:t>-</w:t>
      </w:r>
      <w:r w:rsidRPr="0061166C">
        <w:tab/>
        <w:t>No rupture of the disc with an orifice of 1.0 mm and a sample mass of 50.0 g.</w:t>
      </w:r>
    </w:p>
    <w:p w14:paraId="48D5162E" w14:textId="77777777" w:rsidR="00CE7626" w:rsidRPr="0061166C" w:rsidRDefault="00CE7626" w:rsidP="00CE7626">
      <w:pPr>
        <w:numPr>
          <w:ilvl w:val="12"/>
          <w:numId w:val="0"/>
        </w:numPr>
        <w:tabs>
          <w:tab w:val="left" w:pos="1418"/>
        </w:tabs>
        <w:jc w:val="both"/>
      </w:pPr>
    </w:p>
    <w:p w14:paraId="31C0AFF7" w14:textId="77777777" w:rsidR="00CE7626" w:rsidRPr="0061166C" w:rsidRDefault="00CE7626" w:rsidP="00CE7626">
      <w:pPr>
        <w:pStyle w:val="ManualHeading4"/>
        <w:rPr>
          <w:sz w:val="20"/>
          <w:szCs w:val="20"/>
        </w:rPr>
      </w:pPr>
      <w:r w:rsidRPr="0061166C">
        <w:rPr>
          <w:sz w:val="20"/>
          <w:szCs w:val="20"/>
        </w:rPr>
        <w:t>25.4.2.5</w:t>
      </w:r>
      <w:r w:rsidRPr="0061166C">
        <w:rPr>
          <w:sz w:val="20"/>
          <w:szCs w:val="20"/>
        </w:rPr>
        <w:tab/>
      </w:r>
      <w:r w:rsidRPr="0061166C">
        <w:rPr>
          <w:i/>
          <w:sz w:val="20"/>
          <w:szCs w:val="20"/>
        </w:rPr>
        <w:t>Examples of results</w:t>
      </w:r>
    </w:p>
    <w:p w14:paraId="482B549F" w14:textId="77777777" w:rsidR="00CE7626" w:rsidRPr="0061166C" w:rsidRDefault="00CE7626" w:rsidP="00CE7626">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498"/>
        <w:gridCol w:w="2494"/>
        <w:gridCol w:w="1644"/>
      </w:tblGrid>
      <w:tr w:rsidR="00CE7626" w:rsidRPr="0061166C" w14:paraId="68FC2741" w14:textId="77777777" w:rsidTr="00D366A7">
        <w:trPr>
          <w:cantSplit/>
        </w:trPr>
        <w:tc>
          <w:tcPr>
            <w:tcW w:w="5498" w:type="dxa"/>
            <w:tcBorders>
              <w:top w:val="single" w:sz="7" w:space="0" w:color="auto"/>
              <w:left w:val="nil"/>
              <w:bottom w:val="nil"/>
              <w:right w:val="nil"/>
            </w:tcBorders>
          </w:tcPr>
          <w:p w14:paraId="415A32F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2494" w:type="dxa"/>
            <w:tcBorders>
              <w:top w:val="single" w:sz="7" w:space="0" w:color="auto"/>
              <w:left w:val="nil"/>
              <w:bottom w:val="nil"/>
              <w:right w:val="nil"/>
            </w:tcBorders>
          </w:tcPr>
          <w:p w14:paraId="3C61704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Limiting diameter (mm)</w:t>
            </w:r>
          </w:p>
        </w:tc>
        <w:tc>
          <w:tcPr>
            <w:tcW w:w="1644" w:type="dxa"/>
            <w:tcBorders>
              <w:top w:val="single" w:sz="7" w:space="0" w:color="auto"/>
              <w:left w:val="nil"/>
              <w:bottom w:val="nil"/>
              <w:right w:val="nil"/>
            </w:tcBorders>
          </w:tcPr>
          <w:p w14:paraId="011DA2D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55EE5DAB" w14:textId="77777777" w:rsidTr="00D366A7">
        <w:trPr>
          <w:cantSplit/>
        </w:trPr>
        <w:tc>
          <w:tcPr>
            <w:tcW w:w="5498" w:type="dxa"/>
            <w:tcBorders>
              <w:top w:val="single" w:sz="7" w:space="0" w:color="auto"/>
              <w:left w:val="nil"/>
              <w:bottom w:val="single" w:sz="7" w:space="0" w:color="auto"/>
              <w:right w:val="nil"/>
            </w:tcBorders>
          </w:tcPr>
          <w:p w14:paraId="2C7AE81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Azodicarbonamide</w:t>
            </w:r>
          </w:p>
          <w:p w14:paraId="0225B85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2,2'-Azodi-(2,4-dimethylvaleronitrile)</w:t>
            </w:r>
          </w:p>
          <w:p w14:paraId="7C1E4F4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2,2'-Azodi(isobutyronitrile)</w:t>
            </w:r>
          </w:p>
          <w:p w14:paraId="31D436E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2,2'-Azodi(2-methylbutyronitrile)</w:t>
            </w:r>
          </w:p>
          <w:p w14:paraId="354C14A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42C18D2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peroxy-2-ethylhexanoate</w:t>
            </w:r>
          </w:p>
          <w:p w14:paraId="16520C3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80% with cumene</w:t>
            </w:r>
          </w:p>
          <w:p w14:paraId="64AC0A3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37102D6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02AAB15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Dicetyl peroxydicarbonate</w:t>
            </w:r>
          </w:p>
          <w:p w14:paraId="696155A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w:t>
            </w:r>
          </w:p>
          <w:p w14:paraId="561FD0B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2,5-Diethoxy-4-morpholinobenzenediazonium</w:t>
            </w:r>
          </w:p>
          <w:p w14:paraId="1D9706A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zinc chloride, 90%</w:t>
            </w:r>
          </w:p>
          <w:p w14:paraId="45E6E60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2,5-Diethoxy-4-morpholinobenzenediazonium</w:t>
            </w:r>
          </w:p>
          <w:p w14:paraId="461428B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tetrafluoroborate, 97%</w:t>
            </w:r>
          </w:p>
          <w:p w14:paraId="0E6B8DF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2,5-Diethoxy-4-(phenylsulphonyl)-benzenediazonium</w:t>
            </w:r>
          </w:p>
          <w:p w14:paraId="4F32E6A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zinc chloride, 67%</w:t>
            </w:r>
          </w:p>
          <w:p w14:paraId="6EC7299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6992B9E0"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 42%, stable dispersion in water</w:t>
            </w:r>
          </w:p>
          <w:p w14:paraId="3CF1BFA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3-Methyl-4-(pyrrolidin-1-yl)benzene-</w:t>
            </w:r>
          </w:p>
          <w:p w14:paraId="2153795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diazonium tetrafluoroborate, 95%</w:t>
            </w:r>
          </w:p>
          <w:p w14:paraId="1A62AD23"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4-Nitrosophenol</w:t>
            </w:r>
          </w:p>
        </w:tc>
        <w:tc>
          <w:tcPr>
            <w:tcW w:w="2494" w:type="dxa"/>
            <w:tcBorders>
              <w:top w:val="single" w:sz="7" w:space="0" w:color="auto"/>
              <w:left w:val="nil"/>
              <w:bottom w:val="single" w:sz="7" w:space="0" w:color="auto"/>
              <w:right w:val="nil"/>
            </w:tcBorders>
            <w:vAlign w:val="bottom"/>
          </w:tcPr>
          <w:p w14:paraId="5698E9D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1.5</w:t>
            </w:r>
          </w:p>
          <w:p w14:paraId="434F939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5EDD70A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5.5</w:t>
            </w:r>
          </w:p>
          <w:p w14:paraId="70369E7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7A6AFE9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9.0</w:t>
            </w:r>
          </w:p>
          <w:p w14:paraId="75B6F21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0672AF4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78BB1CE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3D51535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73F60C4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41423F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3.5</w:t>
            </w:r>
          </w:p>
          <w:p w14:paraId="2594DD6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r w:rsidRPr="0061166C">
              <w:rPr>
                <w:b/>
                <w:bCs/>
                <w:vertAlign w:val="superscript"/>
              </w:rPr>
              <w:t>a</w:t>
            </w:r>
          </w:p>
          <w:p w14:paraId="5AFE8FC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2DEE3E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p>
          <w:p w14:paraId="6BDA764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36F9503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r w:rsidRPr="0061166C">
              <w:rPr>
                <w:b/>
                <w:bCs/>
                <w:vertAlign w:val="superscript"/>
              </w:rPr>
              <w:t>a</w:t>
            </w:r>
          </w:p>
          <w:p w14:paraId="1586817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422141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0A68957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r w:rsidRPr="0061166C">
              <w:rPr>
                <w:b/>
                <w:bCs/>
                <w:vertAlign w:val="superscript"/>
              </w:rPr>
              <w:t>a</w:t>
            </w:r>
          </w:p>
          <w:p w14:paraId="693B908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&lt; 1.0</w:t>
            </w:r>
            <w:r w:rsidRPr="0061166C">
              <w:rPr>
                <w:b/>
                <w:bCs/>
                <w:vertAlign w:val="superscript"/>
              </w:rPr>
              <w:t>a</w:t>
            </w:r>
          </w:p>
          <w:p w14:paraId="2D25A7F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8A9D61F"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1.0</w:t>
            </w:r>
            <w:r w:rsidRPr="0061166C">
              <w:rPr>
                <w:b/>
                <w:bCs/>
                <w:vertAlign w:val="superscript"/>
              </w:rPr>
              <w:t>a</w:t>
            </w:r>
          </w:p>
        </w:tc>
        <w:tc>
          <w:tcPr>
            <w:tcW w:w="1644" w:type="dxa"/>
            <w:tcBorders>
              <w:top w:val="single" w:sz="7" w:space="0" w:color="auto"/>
              <w:left w:val="nil"/>
              <w:bottom w:val="single" w:sz="7" w:space="0" w:color="auto"/>
              <w:right w:val="nil"/>
            </w:tcBorders>
            <w:vAlign w:val="bottom"/>
          </w:tcPr>
          <w:p w14:paraId="468834D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rPr>
                <w:lang w:val="de-DE"/>
              </w:rPr>
            </w:pPr>
            <w:r w:rsidRPr="0061166C">
              <w:rPr>
                <w:lang w:val="de-DE"/>
              </w:rPr>
              <w:t>Low</w:t>
            </w:r>
          </w:p>
          <w:p w14:paraId="7260AE5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Medium</w:t>
            </w:r>
          </w:p>
          <w:p w14:paraId="020D385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Medium</w:t>
            </w:r>
          </w:p>
          <w:p w14:paraId="503646E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Medium</w:t>
            </w:r>
          </w:p>
          <w:p w14:paraId="4D49FC3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Violent</w:t>
            </w:r>
          </w:p>
          <w:p w14:paraId="2A5D5F4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de-DE"/>
              </w:rPr>
            </w:pPr>
            <w:r w:rsidRPr="0061166C">
              <w:rPr>
                <w:lang w:val="de-DE"/>
              </w:rPr>
              <w:t>Medium</w:t>
            </w:r>
          </w:p>
          <w:p w14:paraId="5B1C574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694DBCC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6650D52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460EC48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3F95B30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6D01DA6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7B255AF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320A28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76090B2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p>
          <w:p w14:paraId="53FDFB1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51974B7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p>
          <w:p w14:paraId="34381750"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Low</w:t>
            </w:r>
          </w:p>
          <w:p w14:paraId="66E3192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3149A74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r w:rsidRPr="0061166C">
              <w:rPr>
                <w:lang w:val="es-ES_tradnl"/>
              </w:rPr>
              <w:t>No</w:t>
            </w:r>
          </w:p>
          <w:p w14:paraId="71A2C65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lang w:val="es-ES_tradnl"/>
              </w:rPr>
            </w:pPr>
          </w:p>
          <w:p w14:paraId="0C9F4A34"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rPr>
                <w:lang w:val="es-ES_tradnl"/>
              </w:rPr>
            </w:pPr>
            <w:r w:rsidRPr="0061166C">
              <w:rPr>
                <w:lang w:val="es-ES_tradnl"/>
              </w:rPr>
              <w:t>Low</w:t>
            </w:r>
          </w:p>
        </w:tc>
      </w:tr>
    </w:tbl>
    <w:p w14:paraId="348C4C7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lang w:val="es-ES_tradnl"/>
        </w:rPr>
      </w:pPr>
    </w:p>
    <w:p w14:paraId="055EB89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i/>
          <w:iCs/>
        </w:rPr>
        <w:tab/>
        <w:t>Test carried out with a 50 g sample.</w:t>
      </w:r>
    </w:p>
    <w:p w14:paraId="1DDD4624"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CD88428"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2952CB66" w14:textId="77777777" w:rsidR="00CE7626" w:rsidRPr="00187C23" w:rsidRDefault="00CE7626" w:rsidP="00CE7626">
      <w:pPr>
        <w:numPr>
          <w:ilvl w:val="12"/>
          <w:numId w:val="0"/>
        </w:numPr>
        <w:tabs>
          <w:tab w:val="left" w:pos="1134"/>
          <w:tab w:val="left" w:pos="1701"/>
          <w:tab w:val="left" w:pos="2268"/>
          <w:tab w:val="left" w:pos="2835"/>
          <w:tab w:val="left" w:pos="3402"/>
        </w:tabs>
        <w:jc w:val="both"/>
        <w:rPr>
          <w:sz w:val="22"/>
          <w:szCs w:val="22"/>
        </w:rPr>
      </w:pPr>
      <w:r w:rsidRPr="0061166C">
        <w:br w:type="page"/>
      </w:r>
    </w:p>
    <w:p w14:paraId="6851CBDD" w14:textId="77777777" w:rsidR="00CE7626" w:rsidRPr="00187C23" w:rsidRDefault="00CE7626" w:rsidP="00CE7626">
      <w:pPr>
        <w:numPr>
          <w:ilvl w:val="12"/>
          <w:numId w:val="0"/>
        </w:numPr>
        <w:tabs>
          <w:tab w:val="left" w:pos="1134"/>
          <w:tab w:val="left" w:pos="1701"/>
          <w:tab w:val="left" w:pos="2268"/>
          <w:tab w:val="left" w:pos="2835"/>
          <w:tab w:val="left" w:pos="3402"/>
        </w:tabs>
        <w:jc w:val="both"/>
        <w:rPr>
          <w:sz w:val="22"/>
          <w:szCs w:val="22"/>
        </w:rPr>
      </w:pPr>
    </w:p>
    <w:p w14:paraId="2506C5E3" w14:textId="77777777" w:rsidR="00CE7626" w:rsidRPr="00187C23" w:rsidRDefault="00CE7626" w:rsidP="00CE7626">
      <w:pPr>
        <w:numPr>
          <w:ilvl w:val="12"/>
          <w:numId w:val="0"/>
        </w:numPr>
        <w:tabs>
          <w:tab w:val="left" w:pos="1134"/>
          <w:tab w:val="left" w:pos="1701"/>
          <w:tab w:val="left" w:pos="2268"/>
          <w:tab w:val="left" w:pos="2835"/>
          <w:tab w:val="left" w:pos="3402"/>
        </w:tabs>
        <w:jc w:val="both"/>
        <w:rPr>
          <w:sz w:val="22"/>
          <w:szCs w:val="22"/>
        </w:rPr>
      </w:pPr>
    </w:p>
    <w:p w14:paraId="0FE25ED3" w14:textId="77777777" w:rsidR="00CE7626" w:rsidRPr="00187C23" w:rsidRDefault="00CE7626" w:rsidP="00CE7626">
      <w:pPr>
        <w:numPr>
          <w:ilvl w:val="12"/>
          <w:numId w:val="0"/>
        </w:numPr>
        <w:tabs>
          <w:tab w:val="left" w:pos="1134"/>
          <w:tab w:val="left" w:pos="1701"/>
          <w:tab w:val="left" w:pos="2268"/>
          <w:tab w:val="left" w:pos="2835"/>
          <w:tab w:val="left" w:pos="3402"/>
        </w:tabs>
        <w:jc w:val="both"/>
        <w:rPr>
          <w:sz w:val="22"/>
          <w:szCs w:val="22"/>
        </w:rPr>
      </w:pPr>
    </w:p>
    <w:p w14:paraId="7A5C7175" w14:textId="77777777" w:rsidR="00CE7626" w:rsidRPr="00187C23" w:rsidRDefault="00CE7626" w:rsidP="00CE7626">
      <w:pPr>
        <w:numPr>
          <w:ilvl w:val="12"/>
          <w:numId w:val="0"/>
        </w:numPr>
        <w:tabs>
          <w:tab w:val="left" w:pos="1134"/>
          <w:tab w:val="left" w:pos="1701"/>
          <w:tab w:val="left" w:pos="2268"/>
          <w:tab w:val="left" w:pos="2835"/>
          <w:tab w:val="left" w:pos="3402"/>
        </w:tabs>
        <w:jc w:val="both"/>
        <w:rPr>
          <w:sz w:val="22"/>
          <w:szCs w:val="22"/>
        </w:rPr>
      </w:pPr>
    </w:p>
    <w:p w14:paraId="4779872C" w14:textId="77777777" w:rsidR="00CE7626" w:rsidRPr="0061166C" w:rsidRDefault="001D7926" w:rsidP="00CE7626">
      <w:pPr>
        <w:numPr>
          <w:ilvl w:val="12"/>
          <w:numId w:val="0"/>
        </w:numPr>
        <w:tabs>
          <w:tab w:val="left" w:pos="1134"/>
          <w:tab w:val="left" w:pos="1701"/>
          <w:tab w:val="left" w:pos="2268"/>
          <w:tab w:val="left" w:pos="2835"/>
          <w:tab w:val="left" w:pos="3402"/>
        </w:tabs>
        <w:jc w:val="center"/>
      </w:pPr>
      <w:r>
        <w:rPr>
          <w:noProof/>
          <w:lang w:val="en-US"/>
        </w:rPr>
        <w:pict w14:anchorId="5E5851FE">
          <v:shape id="Afbeelding 18" o:spid="_x0000_i1041" type="#_x0000_t75" style="width:322.4pt;height:452.4pt;visibility:visible;mso-wrap-style:square">
            <v:imagedata r:id="rId32" o:title=""/>
          </v:shape>
        </w:pict>
      </w:r>
    </w:p>
    <w:p w14:paraId="1C436B9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u w:val="single"/>
        </w:rPr>
      </w:pPr>
    </w:p>
    <w:p w14:paraId="61835A1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u w:val="single"/>
        </w:rPr>
      </w:pPr>
    </w:p>
    <w:p w14:paraId="072332B1" w14:textId="77777777" w:rsidR="00CE7626" w:rsidRPr="0061166C" w:rsidRDefault="00086918" w:rsidP="00CE7626">
      <w:pPr>
        <w:numPr>
          <w:ilvl w:val="12"/>
          <w:numId w:val="0"/>
        </w:numPr>
        <w:tabs>
          <w:tab w:val="left" w:pos="1134"/>
          <w:tab w:val="left" w:pos="1701"/>
          <w:tab w:val="left" w:pos="2268"/>
          <w:tab w:val="left" w:pos="2835"/>
          <w:tab w:val="left" w:pos="3402"/>
        </w:tabs>
        <w:jc w:val="both"/>
      </w:pPr>
      <w:r>
        <w:rPr>
          <w:noProof/>
        </w:rPr>
        <w:pict w14:anchorId="7D4E75E8">
          <v:line id="Line 469" o:spid="_x0000_s1065" style="position:absolute;left:0;text-align:lef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QC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OUaK&#10;dKDRRiiO8uk8NKc3roCYSm1tKI+e1LPZaPrTIaWrlqg9jyRfzgYSs5CRvEoJG2fgil3/VTOIIQev&#10;Y6dOje0CJPQAnaIg55sg/OQRhcNpBl15AN3o4EtIMSQa6/wXrjsUjBJLYB2ByXHjfCBCiiEk3KP0&#10;WkgZ9ZYK9cB2ks0nMcNpKVjwhjhn97tKWnQkYWTiF8sCz32Y1QfFIlrLCVtdbU+EvNhwu1QBD2oB&#10;PlfrMhO/5ul8NVvN8lE+ma5GeVrXo8/rKh9N19njp/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c2N0&#10;AhQCAAAsBAAADgAAAAAAAAAAAAAAAAAuAgAAZHJzL2Uyb0RvYy54bWxQSwECLQAUAAYACAAAACEA&#10;SrO4TdsAAAAGAQAADwAAAAAAAAAAAAAAAABuBAAAZHJzL2Rvd25yZXYueG1sUEsFBgAAAAAEAAQA&#10;8wAAAHYFAAAAAA==&#10;" o:allowincell="f" strokeweight=".96pt">
            <w10:wrap anchorx="margin"/>
          </v:line>
        </w:pict>
      </w:r>
    </w:p>
    <w:p w14:paraId="6C5C7515"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32049D1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(A)</w:t>
      </w:r>
      <w:r w:rsidRPr="0061166C">
        <w:tab/>
        <w:t>Bursting disc</w:t>
      </w:r>
    </w:p>
    <w:p w14:paraId="760B5BE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(B)</w:t>
      </w:r>
      <w:r w:rsidRPr="0061166C">
        <w:tab/>
        <w:t>Orifice plate</w:t>
      </w:r>
    </w:p>
    <w:p w14:paraId="2CD2E53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(C)</w:t>
      </w:r>
      <w:r w:rsidRPr="0061166C">
        <w:tab/>
        <w:t>Test sample (10 g or 50 g)</w:t>
      </w:r>
    </w:p>
    <w:p w14:paraId="31AF954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(D)</w:t>
      </w:r>
      <w:r w:rsidRPr="0061166C">
        <w:tab/>
        <w:t>Teclu burner</w:t>
      </w:r>
    </w:p>
    <w:p w14:paraId="37FF27D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t>(E)</w:t>
      </w:r>
      <w:r w:rsidRPr="0061166C">
        <w:tab/>
        <w:t>Pressure vessel with an internal diameter of 50 mm and internal height of 94.5 mm</w:t>
      </w:r>
    </w:p>
    <w:p w14:paraId="52A7B1BA" w14:textId="77777777" w:rsidR="00CE7626" w:rsidRPr="0061166C" w:rsidRDefault="00086918" w:rsidP="00CE7626">
      <w:pPr>
        <w:numPr>
          <w:ilvl w:val="12"/>
          <w:numId w:val="0"/>
        </w:numPr>
        <w:tabs>
          <w:tab w:val="left" w:pos="1134"/>
          <w:tab w:val="left" w:pos="1701"/>
          <w:tab w:val="left" w:pos="2268"/>
          <w:tab w:val="left" w:pos="2835"/>
          <w:tab w:val="left" w:pos="3402"/>
        </w:tabs>
        <w:jc w:val="both"/>
      </w:pPr>
      <w:r>
        <w:rPr>
          <w:noProof/>
        </w:rPr>
        <w:pict w14:anchorId="460E300E">
          <v:line id="Line 470" o:spid="_x0000_s1064" style="position:absolute;left:0;text-align:lef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bBFAIAACwEAAAOAAAAZHJzL2Uyb0RvYy54bWysU8GO2jAQvVfqP1i+QxJIWY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8jj2&#10;wRQCAAAsBAAADgAAAAAAAAAAAAAAAAAuAgAAZHJzL2Uyb0RvYy54bWxQSwECLQAUAAYACAAAACEA&#10;SrO4TdsAAAAGAQAADwAAAAAAAAAAAAAAAABuBAAAZHJzL2Rvd25yZXYueG1sUEsFBgAAAAAEAAQA&#10;8wAAAHYFAAAAAA==&#10;" o:allowincell="f" strokeweight=".96pt">
            <w10:wrap anchorx="margin"/>
          </v:line>
        </w:pict>
      </w:r>
    </w:p>
    <w:p w14:paraId="065A11E1" w14:textId="77777777" w:rsidR="00CE7626" w:rsidRPr="0061166C" w:rsidRDefault="00CE7626" w:rsidP="00CE7626">
      <w:pPr>
        <w:numPr>
          <w:ilvl w:val="12"/>
          <w:numId w:val="0"/>
        </w:numPr>
        <w:tabs>
          <w:tab w:val="left" w:pos="1134"/>
          <w:tab w:val="left" w:pos="1701"/>
          <w:tab w:val="left" w:pos="2268"/>
          <w:tab w:val="left" w:pos="2835"/>
          <w:tab w:val="left" w:pos="3402"/>
        </w:tabs>
        <w:jc w:val="center"/>
      </w:pPr>
    </w:p>
    <w:p w14:paraId="486C8808"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rPr>
      </w:pPr>
      <w:r w:rsidRPr="0061166C">
        <w:rPr>
          <w:b/>
          <w:bCs/>
        </w:rPr>
        <w:t>Figure 25.4.2.1: DUTCH PRESSURE VESSEL TEST</w:t>
      </w:r>
    </w:p>
    <w:p w14:paraId="06AB6397"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sz w:val="22"/>
          <w:szCs w:val="22"/>
        </w:rPr>
      </w:pPr>
    </w:p>
    <w:p w14:paraId="781852AC"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r w:rsidRPr="00AE1200">
        <w:rPr>
          <w:sz w:val="24"/>
          <w:szCs w:val="24"/>
        </w:rPr>
        <w:br w:type="page"/>
      </w:r>
    </w:p>
    <w:p w14:paraId="582880E0" w14:textId="77777777" w:rsidR="00CE7626" w:rsidRPr="0061166C" w:rsidRDefault="001D7926" w:rsidP="00CE7626">
      <w:pPr>
        <w:numPr>
          <w:ilvl w:val="12"/>
          <w:numId w:val="0"/>
        </w:numPr>
        <w:tabs>
          <w:tab w:val="left" w:pos="1134"/>
          <w:tab w:val="left" w:pos="1701"/>
          <w:tab w:val="left" w:pos="2268"/>
          <w:tab w:val="left" w:pos="2835"/>
          <w:tab w:val="left" w:pos="3402"/>
        </w:tabs>
        <w:jc w:val="center"/>
      </w:pPr>
      <w:r>
        <w:rPr>
          <w:noProof/>
          <w:lang w:val="en-US"/>
        </w:rPr>
        <w:pict w14:anchorId="29565CC8">
          <v:shape id="Afbeelding 19" o:spid="_x0000_i1042" type="#_x0000_t75" style="width:451.9pt;height:560.4pt;visibility:visible;mso-wrap-style:square">
            <v:imagedata r:id="rId33" o:title=""/>
          </v:shape>
        </w:pict>
      </w:r>
    </w:p>
    <w:p w14:paraId="24E4FCE6"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7FC6D021" w14:textId="77777777" w:rsidR="00CE7626" w:rsidRPr="0061166C" w:rsidRDefault="00086918" w:rsidP="00CE7626">
      <w:pPr>
        <w:numPr>
          <w:ilvl w:val="12"/>
          <w:numId w:val="0"/>
        </w:numPr>
        <w:tabs>
          <w:tab w:val="left" w:pos="1134"/>
          <w:tab w:val="left" w:pos="1701"/>
          <w:tab w:val="left" w:pos="2268"/>
          <w:tab w:val="left" w:pos="2835"/>
          <w:tab w:val="left" w:pos="3402"/>
        </w:tabs>
      </w:pPr>
      <w:r>
        <w:rPr>
          <w:noProof/>
        </w:rPr>
        <w:pict w14:anchorId="71323A5F">
          <v:line id="Line 471" o:spid="_x0000_s1063" style="position:absolute;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CLM&#10;YUcVAgAALAQAAA4AAAAAAAAAAAAAAAAALgIAAGRycy9lMm9Eb2MueG1sUEsBAi0AFAAGAAgAAAAh&#10;AEqzuE3bAAAABgEAAA8AAAAAAAAAAAAAAAAAbwQAAGRycy9kb3ducmV2LnhtbFBLBQYAAAAABAAE&#10;APMAAAB3BQAAAAA=&#10;" o:allowincell="f" strokeweight=".96pt">
            <w10:wrap anchorx="margin"/>
          </v:line>
        </w:pict>
      </w:r>
    </w:p>
    <w:p w14:paraId="092B7442"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6317BB9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(A)</w:t>
      </w:r>
      <w:r w:rsidRPr="0061166C">
        <w:tab/>
        <w:t>Bursting disc</w:t>
      </w:r>
    </w:p>
    <w:p w14:paraId="2084E28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(B)</w:t>
      </w:r>
      <w:r w:rsidRPr="0061166C">
        <w:tab/>
        <w:t>Orifice plate</w:t>
      </w:r>
    </w:p>
    <w:p w14:paraId="24F432B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(C)</w:t>
      </w:r>
      <w:r w:rsidRPr="0061166C">
        <w:tab/>
        <w:t>Test sample</w:t>
      </w:r>
    </w:p>
    <w:p w14:paraId="474B2545" w14:textId="77777777" w:rsidR="00CE7626" w:rsidRPr="0061166C" w:rsidRDefault="00086918" w:rsidP="00CE7626">
      <w:pPr>
        <w:numPr>
          <w:ilvl w:val="12"/>
          <w:numId w:val="0"/>
        </w:numPr>
        <w:tabs>
          <w:tab w:val="left" w:pos="1134"/>
          <w:tab w:val="left" w:pos="1701"/>
          <w:tab w:val="left" w:pos="2268"/>
          <w:tab w:val="left" w:pos="2835"/>
          <w:tab w:val="left" w:pos="3402"/>
        </w:tabs>
      </w:pPr>
      <w:r>
        <w:rPr>
          <w:noProof/>
        </w:rPr>
        <w:pict w14:anchorId="2EF646EC">
          <v:line id="Line 472" o:spid="_x0000_s1062" style="position:absolute;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gXFAIAACwEAAAOAAAAZHJzL2Uyb0RvYy54bWysU8uu2yAQ3VfqPyD2iR/X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E9eo&#10;FxQCAAAsBAAADgAAAAAAAAAAAAAAAAAuAgAAZHJzL2Uyb0RvYy54bWxQSwECLQAUAAYACAAAACEA&#10;SrO4TdsAAAAGAQAADwAAAAAAAAAAAAAAAABuBAAAZHJzL2Rvd25yZXYueG1sUEsFBgAAAAAEAAQA&#10;8wAAAHYFAAAAAA==&#10;" o:allowincell="f" strokeweight=".96pt">
            <w10:wrap anchorx="margin"/>
          </v:line>
        </w:pict>
      </w:r>
    </w:p>
    <w:p w14:paraId="28E1B324"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rPr>
      </w:pPr>
    </w:p>
    <w:p w14:paraId="75A23535" w14:textId="77777777" w:rsidR="00CE7626" w:rsidRPr="0061166C" w:rsidRDefault="00CE7626" w:rsidP="00CE7626">
      <w:pPr>
        <w:numPr>
          <w:ilvl w:val="12"/>
          <w:numId w:val="0"/>
        </w:numPr>
        <w:tabs>
          <w:tab w:val="left" w:pos="1134"/>
          <w:tab w:val="left" w:pos="1701"/>
          <w:tab w:val="left" w:pos="2268"/>
          <w:tab w:val="left" w:pos="2835"/>
          <w:tab w:val="left" w:pos="3402"/>
        </w:tabs>
        <w:jc w:val="center"/>
      </w:pPr>
      <w:r w:rsidRPr="0061166C">
        <w:rPr>
          <w:b/>
          <w:bCs/>
        </w:rPr>
        <w:t>Figure 25.4.2.2: BURSTING DISC ASSEMBLY</w:t>
      </w:r>
    </w:p>
    <w:p w14:paraId="6AE016E1"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31DAB3D8" w14:textId="77777777" w:rsidR="00CE7626" w:rsidRPr="0061166C" w:rsidRDefault="00CE7626" w:rsidP="00CE7626">
      <w:pPr>
        <w:pStyle w:val="ManualHeading3"/>
        <w:rPr>
          <w:i/>
          <w:sz w:val="20"/>
          <w:szCs w:val="20"/>
        </w:rPr>
      </w:pPr>
      <w:r w:rsidRPr="00AE1200">
        <w:br w:type="page"/>
      </w:r>
      <w:r w:rsidRPr="0061166C">
        <w:rPr>
          <w:sz w:val="20"/>
          <w:szCs w:val="20"/>
        </w:rPr>
        <w:lastRenderedPageBreak/>
        <w:t>25.4.3</w:t>
      </w:r>
      <w:r w:rsidRPr="0061166C">
        <w:rPr>
          <w:sz w:val="20"/>
          <w:szCs w:val="20"/>
        </w:rPr>
        <w:tab/>
      </w:r>
      <w:r w:rsidRPr="0061166C">
        <w:rPr>
          <w:i/>
          <w:sz w:val="20"/>
          <w:szCs w:val="20"/>
        </w:rPr>
        <w:t>Test E.3: United States pressure vessel test</w:t>
      </w:r>
    </w:p>
    <w:p w14:paraId="2E3233EC" w14:textId="77777777" w:rsidR="00CE7626" w:rsidRPr="0061166C" w:rsidRDefault="00CE7626" w:rsidP="00CE7626">
      <w:pPr>
        <w:numPr>
          <w:ilvl w:val="12"/>
          <w:numId w:val="0"/>
        </w:numPr>
        <w:tabs>
          <w:tab w:val="left" w:pos="1418"/>
        </w:tabs>
        <w:jc w:val="both"/>
        <w:rPr>
          <w:i/>
        </w:rPr>
      </w:pPr>
    </w:p>
    <w:p w14:paraId="56FE9F07" w14:textId="77777777" w:rsidR="00CE7626" w:rsidRPr="0061166C" w:rsidRDefault="00CE7626" w:rsidP="00CE7626">
      <w:pPr>
        <w:pStyle w:val="ManualHeading4"/>
        <w:rPr>
          <w:sz w:val="20"/>
          <w:szCs w:val="20"/>
        </w:rPr>
      </w:pPr>
      <w:r w:rsidRPr="0061166C">
        <w:rPr>
          <w:sz w:val="20"/>
          <w:szCs w:val="20"/>
        </w:rPr>
        <w:t>25.4.3.1</w:t>
      </w:r>
      <w:r w:rsidRPr="0061166C">
        <w:rPr>
          <w:sz w:val="20"/>
          <w:szCs w:val="20"/>
        </w:rPr>
        <w:tab/>
      </w:r>
      <w:r w:rsidRPr="0061166C">
        <w:rPr>
          <w:i/>
          <w:sz w:val="20"/>
          <w:szCs w:val="20"/>
        </w:rPr>
        <w:t>Introduction</w:t>
      </w:r>
    </w:p>
    <w:p w14:paraId="0127B586" w14:textId="77777777" w:rsidR="00CE7626" w:rsidRPr="0061166C" w:rsidRDefault="00CE7626" w:rsidP="00CE7626">
      <w:pPr>
        <w:numPr>
          <w:ilvl w:val="12"/>
          <w:numId w:val="0"/>
        </w:numPr>
        <w:tabs>
          <w:tab w:val="left" w:pos="1418"/>
        </w:tabs>
        <w:jc w:val="both"/>
      </w:pPr>
    </w:p>
    <w:p w14:paraId="6B6B9152" w14:textId="77777777" w:rsidR="00CE7626" w:rsidRPr="0061166C" w:rsidRDefault="00CE7626" w:rsidP="00CE7626">
      <w:pPr>
        <w:tabs>
          <w:tab w:val="left" w:pos="1418"/>
        </w:tabs>
        <w:jc w:val="both"/>
      </w:pPr>
      <w:r w:rsidRPr="0061166C">
        <w:tab/>
        <w:t>This test is used to determine the sensitiveness of substances to the effect of intense heat under defined confinement. It may be used, in conjunction with an additional heating under confinement test, to answer the question in boxes 7, 8, 9 and 13 of Figure 20.1.</w:t>
      </w:r>
    </w:p>
    <w:p w14:paraId="18B2E71C" w14:textId="77777777" w:rsidR="00CE7626" w:rsidRPr="0061166C" w:rsidRDefault="00CE7626" w:rsidP="00CE7626">
      <w:pPr>
        <w:numPr>
          <w:ilvl w:val="12"/>
          <w:numId w:val="0"/>
        </w:numPr>
        <w:tabs>
          <w:tab w:val="left" w:pos="1418"/>
        </w:tabs>
        <w:jc w:val="both"/>
      </w:pPr>
    </w:p>
    <w:p w14:paraId="2258E6FA" w14:textId="77777777" w:rsidR="00CE7626" w:rsidRPr="0061166C" w:rsidRDefault="00CE7626" w:rsidP="00CE7626">
      <w:pPr>
        <w:pStyle w:val="ManualHeading4"/>
        <w:rPr>
          <w:sz w:val="20"/>
          <w:szCs w:val="20"/>
        </w:rPr>
      </w:pPr>
      <w:r w:rsidRPr="0061166C">
        <w:rPr>
          <w:sz w:val="20"/>
          <w:szCs w:val="20"/>
        </w:rPr>
        <w:t>25.4.3.2</w:t>
      </w:r>
      <w:r w:rsidRPr="0061166C">
        <w:rPr>
          <w:sz w:val="20"/>
          <w:szCs w:val="20"/>
        </w:rPr>
        <w:tab/>
      </w:r>
      <w:r w:rsidRPr="0061166C">
        <w:rPr>
          <w:i/>
          <w:sz w:val="20"/>
          <w:szCs w:val="20"/>
        </w:rPr>
        <w:t>Apparatus and materials</w:t>
      </w:r>
    </w:p>
    <w:p w14:paraId="47A1DB70" w14:textId="77777777" w:rsidR="00CE7626" w:rsidRPr="0061166C" w:rsidRDefault="00CE7626" w:rsidP="00CE7626">
      <w:pPr>
        <w:numPr>
          <w:ilvl w:val="12"/>
          <w:numId w:val="0"/>
        </w:numPr>
        <w:tabs>
          <w:tab w:val="left" w:pos="1418"/>
        </w:tabs>
        <w:jc w:val="both"/>
      </w:pPr>
    </w:p>
    <w:p w14:paraId="276C30A1" w14:textId="77777777" w:rsidR="00CE7626" w:rsidRPr="0061166C" w:rsidRDefault="00CE7626" w:rsidP="00CE7626">
      <w:pPr>
        <w:tabs>
          <w:tab w:val="left" w:pos="1418"/>
        </w:tabs>
        <w:jc w:val="both"/>
      </w:pPr>
      <w:r w:rsidRPr="0061166C">
        <w:tab/>
        <w:t>The following apparatus and materials are used:</w:t>
      </w:r>
    </w:p>
    <w:p w14:paraId="7C925B43" w14:textId="77777777" w:rsidR="00CE7626" w:rsidRPr="0061166C" w:rsidRDefault="00CE7626" w:rsidP="00CE7626">
      <w:pPr>
        <w:numPr>
          <w:ilvl w:val="12"/>
          <w:numId w:val="0"/>
        </w:numPr>
        <w:tabs>
          <w:tab w:val="left" w:pos="1418"/>
        </w:tabs>
        <w:jc w:val="both"/>
      </w:pPr>
    </w:p>
    <w:p w14:paraId="15C4242F" w14:textId="77777777" w:rsidR="00CE7626" w:rsidRPr="0061166C" w:rsidRDefault="00CE7626" w:rsidP="00CE7626">
      <w:pPr>
        <w:tabs>
          <w:tab w:val="left" w:pos="1418"/>
        </w:tabs>
        <w:ind w:left="1985" w:hanging="1985"/>
        <w:jc w:val="both"/>
      </w:pPr>
      <w:r w:rsidRPr="0061166C">
        <w:tab/>
        <w:t>(a)</w:t>
      </w:r>
      <w:r w:rsidRPr="0061166C">
        <w:tab/>
        <w:t>Test-vessel: 316 stainless steel cylindrical pressure vessel (see Figure 25.4.3.1);</w:t>
      </w:r>
    </w:p>
    <w:p w14:paraId="20ACE8E1" w14:textId="77777777" w:rsidR="00CE7626" w:rsidRPr="0061166C" w:rsidRDefault="00CE7626" w:rsidP="00CE7626">
      <w:pPr>
        <w:tabs>
          <w:tab w:val="left" w:pos="1418"/>
        </w:tabs>
        <w:ind w:left="1985" w:hanging="1985"/>
        <w:jc w:val="both"/>
      </w:pPr>
    </w:p>
    <w:p w14:paraId="246ED65B" w14:textId="77777777" w:rsidR="00CE7626" w:rsidRPr="0061166C" w:rsidRDefault="00CE7626" w:rsidP="00CE7626">
      <w:pPr>
        <w:tabs>
          <w:tab w:val="left" w:pos="1418"/>
        </w:tabs>
        <w:ind w:left="1985" w:hanging="1985"/>
        <w:jc w:val="both"/>
      </w:pPr>
      <w:r w:rsidRPr="0061166C">
        <w:tab/>
        <w:t>(b)</w:t>
      </w:r>
      <w:r w:rsidRPr="0061166C">
        <w:tab/>
        <w:t>Pressure vessel holder (see Figure 25.4.3.2);</w:t>
      </w:r>
    </w:p>
    <w:p w14:paraId="4B223A00" w14:textId="77777777" w:rsidR="00CE7626" w:rsidRPr="0061166C" w:rsidRDefault="00CE7626" w:rsidP="00CE7626">
      <w:pPr>
        <w:tabs>
          <w:tab w:val="left" w:pos="1418"/>
        </w:tabs>
        <w:ind w:left="1985" w:hanging="1985"/>
        <w:jc w:val="both"/>
      </w:pPr>
    </w:p>
    <w:p w14:paraId="7B17DCC6" w14:textId="77777777" w:rsidR="00CE7626" w:rsidRPr="0061166C" w:rsidRDefault="00CE7626" w:rsidP="00CE7626">
      <w:pPr>
        <w:tabs>
          <w:tab w:val="left" w:pos="1418"/>
        </w:tabs>
        <w:ind w:left="1985" w:hanging="1985"/>
        <w:jc w:val="both"/>
      </w:pPr>
      <w:r w:rsidRPr="0061166C">
        <w:tab/>
        <w:t>(c)</w:t>
      </w:r>
      <w:r w:rsidRPr="0061166C">
        <w:tab/>
        <w:t>Electrical heater (e.g. 700 W);</w:t>
      </w:r>
    </w:p>
    <w:p w14:paraId="5D7DA2C5" w14:textId="77777777" w:rsidR="00CE7626" w:rsidRPr="0061166C" w:rsidRDefault="00CE7626" w:rsidP="00CE7626">
      <w:pPr>
        <w:tabs>
          <w:tab w:val="left" w:pos="1418"/>
        </w:tabs>
        <w:ind w:left="1985" w:hanging="1985"/>
        <w:jc w:val="both"/>
      </w:pPr>
    </w:p>
    <w:p w14:paraId="37DA4FBC" w14:textId="77777777" w:rsidR="00CE7626" w:rsidRPr="0061166C" w:rsidRDefault="00CE7626" w:rsidP="00CE7626">
      <w:pPr>
        <w:tabs>
          <w:tab w:val="left" w:pos="1418"/>
        </w:tabs>
        <w:ind w:left="1985" w:hanging="1985"/>
        <w:jc w:val="both"/>
      </w:pPr>
      <w:r w:rsidRPr="0061166C">
        <w:tab/>
        <w:t>(d)</w:t>
      </w:r>
      <w:r w:rsidRPr="0061166C">
        <w:tab/>
        <w:t>Sample holder: aluminium cup 28 mm × 30 mm;</w:t>
      </w:r>
    </w:p>
    <w:p w14:paraId="4D31B5EA" w14:textId="77777777" w:rsidR="00CE7626" w:rsidRPr="0061166C" w:rsidRDefault="00CE7626" w:rsidP="00CE7626">
      <w:pPr>
        <w:tabs>
          <w:tab w:val="left" w:pos="1418"/>
        </w:tabs>
        <w:ind w:left="1985" w:hanging="1985"/>
        <w:jc w:val="both"/>
      </w:pPr>
    </w:p>
    <w:p w14:paraId="071CAAF4" w14:textId="77777777" w:rsidR="00CE7626" w:rsidRPr="0061166C" w:rsidRDefault="00CE7626" w:rsidP="00CE7626">
      <w:pPr>
        <w:tabs>
          <w:tab w:val="left" w:pos="1418"/>
        </w:tabs>
        <w:ind w:left="1985" w:hanging="1985"/>
        <w:jc w:val="both"/>
      </w:pPr>
      <w:r w:rsidRPr="0061166C">
        <w:tab/>
        <w:t>(e)</w:t>
      </w:r>
      <w:r w:rsidRPr="0061166C">
        <w:tab/>
        <w:t>Rupture discs: 38 mm aluminium rupture discs rated 620 ± 50 kPa at 22 °C;</w:t>
      </w:r>
    </w:p>
    <w:p w14:paraId="71D6F70E" w14:textId="77777777" w:rsidR="00CE7626" w:rsidRPr="0061166C" w:rsidRDefault="00CE7626" w:rsidP="00CE7626">
      <w:pPr>
        <w:tabs>
          <w:tab w:val="left" w:pos="1418"/>
        </w:tabs>
        <w:ind w:left="1985" w:hanging="1985"/>
        <w:jc w:val="both"/>
      </w:pPr>
    </w:p>
    <w:p w14:paraId="5ED0B890" w14:textId="77777777" w:rsidR="00CE7626" w:rsidRPr="0061166C" w:rsidRDefault="00CE7626" w:rsidP="00CE7626">
      <w:pPr>
        <w:tabs>
          <w:tab w:val="left" w:pos="1418"/>
        </w:tabs>
        <w:ind w:left="1985" w:hanging="1985"/>
        <w:jc w:val="both"/>
      </w:pPr>
      <w:r w:rsidRPr="0061166C">
        <w:tab/>
        <w:t>(f)</w:t>
      </w:r>
      <w:r w:rsidRPr="0061166C">
        <w:tab/>
        <w:t>2 mm thick orifice plates with the following orifice diameters (mm): 1.0, 1.2, 2.0, 3.0, 3.5, 5.0, 6.0, 8.0, 9.0, 12.0, 16.0 and 24.0.</w:t>
      </w:r>
    </w:p>
    <w:p w14:paraId="08455C7C" w14:textId="77777777" w:rsidR="00CE7626" w:rsidRPr="0061166C" w:rsidRDefault="00CE7626" w:rsidP="00CE7626">
      <w:pPr>
        <w:numPr>
          <w:ilvl w:val="12"/>
          <w:numId w:val="0"/>
        </w:numPr>
        <w:tabs>
          <w:tab w:val="left" w:pos="1418"/>
        </w:tabs>
        <w:jc w:val="both"/>
      </w:pPr>
    </w:p>
    <w:p w14:paraId="67F9B14C" w14:textId="77777777" w:rsidR="00CE7626" w:rsidRPr="0061166C" w:rsidRDefault="00CE7626" w:rsidP="00CE7626">
      <w:pPr>
        <w:pStyle w:val="ManualHeading4"/>
        <w:rPr>
          <w:sz w:val="20"/>
          <w:szCs w:val="20"/>
        </w:rPr>
      </w:pPr>
      <w:r w:rsidRPr="0061166C">
        <w:rPr>
          <w:sz w:val="20"/>
          <w:szCs w:val="20"/>
        </w:rPr>
        <w:t>25.4.3.3</w:t>
      </w:r>
      <w:r w:rsidRPr="0061166C">
        <w:rPr>
          <w:sz w:val="20"/>
          <w:szCs w:val="20"/>
        </w:rPr>
        <w:tab/>
      </w:r>
      <w:r w:rsidRPr="0061166C">
        <w:rPr>
          <w:i/>
          <w:iCs/>
          <w:sz w:val="20"/>
          <w:szCs w:val="20"/>
        </w:rPr>
        <w:t>Procedure</w:t>
      </w:r>
    </w:p>
    <w:p w14:paraId="7113AFE9" w14:textId="77777777" w:rsidR="00CE7626" w:rsidRPr="0061166C" w:rsidRDefault="00CE7626" w:rsidP="00CE7626">
      <w:pPr>
        <w:numPr>
          <w:ilvl w:val="12"/>
          <w:numId w:val="0"/>
        </w:numPr>
        <w:tabs>
          <w:tab w:val="left" w:pos="1418"/>
        </w:tabs>
        <w:jc w:val="both"/>
      </w:pPr>
    </w:p>
    <w:p w14:paraId="1B506ECA" w14:textId="77777777" w:rsidR="00CE7626" w:rsidRPr="0061166C" w:rsidRDefault="00CE7626" w:rsidP="00CE7626">
      <w:pPr>
        <w:tabs>
          <w:tab w:val="left" w:pos="1418"/>
        </w:tabs>
        <w:jc w:val="both"/>
      </w:pPr>
      <w:r w:rsidRPr="0061166C">
        <w:t>25.4.3.3.1</w:t>
      </w:r>
      <w:r w:rsidRPr="0061166C">
        <w:tab/>
        <w:t xml:space="preserve">The general assembly of the apparatus is shown in Figure 25.4.3.1. The heating rate should be checked by heating 5.0 g of dibutyl phthalate in a sample cup in the pressure vessel and measuring the temperature of the dibutyl phthalate. The time taken for the temperature of the dibutyl phthalate to rise from 50 °C to 200 °C is recorded and the heating rate calculated. The heating rate should be 0.5 ± 0.1 K/s. An orifice plate, with an orifice diameter larger than the expected vent needed to cause rupture, is selected and inserted into the side port. </w:t>
      </w:r>
    </w:p>
    <w:p w14:paraId="77B6F9A5" w14:textId="77777777" w:rsidR="00CE7626" w:rsidRPr="0061166C" w:rsidRDefault="00CE7626" w:rsidP="00CE7626">
      <w:pPr>
        <w:tabs>
          <w:tab w:val="left" w:pos="1418"/>
        </w:tabs>
        <w:jc w:val="both"/>
      </w:pPr>
    </w:p>
    <w:p w14:paraId="41942CF9" w14:textId="77777777" w:rsidR="00CE7626" w:rsidRPr="0061166C" w:rsidRDefault="00CE7626" w:rsidP="00CE7626">
      <w:pPr>
        <w:tabs>
          <w:tab w:val="left" w:pos="1418"/>
        </w:tabs>
        <w:jc w:val="both"/>
      </w:pPr>
      <w:r w:rsidRPr="0061166C">
        <w:t>25.4.3.3.2</w:t>
      </w:r>
      <w:r w:rsidRPr="0061166C">
        <w:tab/>
        <w:t>A 5.0 g sample of the substance to be tested is weighed accurately into an aluminium cup. The cup is than lowered and positioned with the aid of forceps in the centre of the pressure vessel. The rupture disc is positioned and secured tightly by the flange bolts. Water is poured over the rupture disc to keep the disc relatively cool. The heating is switched on to the correct setting at least 30 minutes prior to the start of the test. The test-vessel is inserted into the pressure vessel holder onto the heater. This plate holder prevents the test-vessel from falling over. It also prevents escaping vent vapours from reaching the hot plate. The time to decomposition is noted.</w:t>
      </w:r>
    </w:p>
    <w:p w14:paraId="6C8E1403" w14:textId="77777777" w:rsidR="00CE7626" w:rsidRPr="0061166C" w:rsidRDefault="00CE7626" w:rsidP="00CE7626">
      <w:pPr>
        <w:numPr>
          <w:ilvl w:val="12"/>
          <w:numId w:val="0"/>
        </w:numPr>
        <w:tabs>
          <w:tab w:val="left" w:pos="1418"/>
        </w:tabs>
        <w:jc w:val="both"/>
      </w:pPr>
    </w:p>
    <w:p w14:paraId="21A2A2D7" w14:textId="77777777" w:rsidR="00CE7626" w:rsidRPr="0061166C" w:rsidRDefault="00CE7626" w:rsidP="00CE7626">
      <w:pPr>
        <w:tabs>
          <w:tab w:val="left" w:pos="1418"/>
        </w:tabs>
        <w:jc w:val="both"/>
      </w:pPr>
      <w:r w:rsidRPr="0061166C">
        <w:t>25.4.3.3.3</w:t>
      </w:r>
      <w:r w:rsidRPr="0061166C">
        <w:tab/>
        <w:t xml:space="preserve">If the disc does not rupture, the experiment is repeated using a smaller orifice diameter until rupture of the disc occurs. In the event of a rupture of the disc, the experiment is repeated at the next higher diameter of the orifice until the level is found at which there are no ruptures in three successive experiments. </w:t>
      </w:r>
    </w:p>
    <w:p w14:paraId="774DCD5F" w14:textId="77777777" w:rsidR="00CE7626" w:rsidRPr="0061166C" w:rsidRDefault="00CE7626" w:rsidP="00CE7626">
      <w:pPr>
        <w:numPr>
          <w:ilvl w:val="12"/>
          <w:numId w:val="0"/>
        </w:numPr>
        <w:tabs>
          <w:tab w:val="left" w:pos="1418"/>
        </w:tabs>
        <w:jc w:val="both"/>
      </w:pPr>
    </w:p>
    <w:p w14:paraId="7ECCA959" w14:textId="77777777" w:rsidR="00CE7626" w:rsidRPr="0061166C" w:rsidRDefault="00CE7626" w:rsidP="00CE7626">
      <w:pPr>
        <w:pStyle w:val="ManualHeading4"/>
        <w:rPr>
          <w:sz w:val="20"/>
          <w:szCs w:val="20"/>
        </w:rPr>
      </w:pPr>
      <w:r w:rsidRPr="0061166C">
        <w:rPr>
          <w:sz w:val="20"/>
          <w:szCs w:val="20"/>
        </w:rPr>
        <w:t>25.4.3.4</w:t>
      </w:r>
      <w:r w:rsidRPr="0061166C">
        <w:rPr>
          <w:sz w:val="20"/>
          <w:szCs w:val="20"/>
        </w:rPr>
        <w:tab/>
      </w:r>
      <w:r w:rsidRPr="0061166C">
        <w:rPr>
          <w:i/>
          <w:sz w:val="20"/>
          <w:szCs w:val="20"/>
        </w:rPr>
        <w:t>Test criteria and method of assessing results</w:t>
      </w:r>
    </w:p>
    <w:p w14:paraId="0C89B4A5" w14:textId="77777777" w:rsidR="00CE7626" w:rsidRPr="0061166C" w:rsidRDefault="00CE7626" w:rsidP="00CE7626">
      <w:pPr>
        <w:numPr>
          <w:ilvl w:val="12"/>
          <w:numId w:val="0"/>
        </w:numPr>
        <w:tabs>
          <w:tab w:val="left" w:pos="1418"/>
        </w:tabs>
        <w:jc w:val="both"/>
      </w:pPr>
    </w:p>
    <w:p w14:paraId="19E3D46B" w14:textId="77777777" w:rsidR="00CE7626" w:rsidRPr="0061166C" w:rsidRDefault="00CE7626" w:rsidP="00CE7626">
      <w:pPr>
        <w:tabs>
          <w:tab w:val="left" w:pos="1418"/>
        </w:tabs>
        <w:jc w:val="both"/>
      </w:pPr>
      <w:r w:rsidRPr="0061166C">
        <w:t>25.4.3.4.1</w:t>
      </w:r>
      <w:r w:rsidRPr="0061166C">
        <w:tab/>
        <w:t xml:space="preserve">The smallest orifice diameter which does not cause a rupture disc to burst during decomposition is designated as the USA-PVT number. This value is used as a measure of the effects of heating a substance under defined confinement. USA-PVT ratings for all substances are based on the same test conditions and heating rate. </w:t>
      </w:r>
    </w:p>
    <w:p w14:paraId="5458C25E" w14:textId="77777777" w:rsidR="00CE7626" w:rsidRPr="0061166C" w:rsidRDefault="00CE7626" w:rsidP="00CE7626">
      <w:pPr>
        <w:tabs>
          <w:tab w:val="left" w:pos="1418"/>
        </w:tabs>
        <w:jc w:val="both"/>
      </w:pPr>
    </w:p>
    <w:p w14:paraId="6C258482" w14:textId="77777777" w:rsidR="00CE7626" w:rsidRPr="0061166C" w:rsidRDefault="00CE7626" w:rsidP="00CE7626">
      <w:pPr>
        <w:pStyle w:val="ManualHeading5"/>
        <w:rPr>
          <w:sz w:val="20"/>
          <w:szCs w:val="20"/>
        </w:rPr>
      </w:pPr>
      <w:r w:rsidRPr="0061166C">
        <w:rPr>
          <w:sz w:val="20"/>
          <w:szCs w:val="20"/>
        </w:rPr>
        <w:t>25.4.3.4.2</w:t>
      </w:r>
      <w:r w:rsidRPr="0061166C">
        <w:rPr>
          <w:sz w:val="20"/>
          <w:szCs w:val="20"/>
        </w:rPr>
        <w:tab/>
        <w:t>The effect of heating under confinement of the substance is defined by the following criteria:</w:t>
      </w:r>
    </w:p>
    <w:p w14:paraId="765972CC" w14:textId="77777777" w:rsidR="00CE7626" w:rsidRPr="0061166C" w:rsidRDefault="00CE7626" w:rsidP="00CE7626">
      <w:pPr>
        <w:keepNext/>
        <w:numPr>
          <w:ilvl w:val="12"/>
          <w:numId w:val="0"/>
        </w:numPr>
        <w:tabs>
          <w:tab w:val="left" w:pos="1418"/>
        </w:tabs>
        <w:jc w:val="both"/>
      </w:pPr>
    </w:p>
    <w:p w14:paraId="6095FAD0" w14:textId="77777777" w:rsidR="00CE7626" w:rsidRPr="0061166C" w:rsidRDefault="00CE7626" w:rsidP="00CE7626">
      <w:pPr>
        <w:keepNext/>
        <w:tabs>
          <w:tab w:val="left" w:pos="1418"/>
        </w:tabs>
        <w:ind w:left="1985" w:hanging="1985"/>
        <w:jc w:val="both"/>
      </w:pPr>
      <w:r w:rsidRPr="0061166C">
        <w:t>"Violent":</w:t>
      </w:r>
      <w:r w:rsidRPr="0061166C">
        <w:tab/>
        <w:t>-</w:t>
      </w:r>
      <w:r w:rsidRPr="0061166C">
        <w:tab/>
        <w:t>Substances having USA-PVT numbers 9.0 to 24.0.</w:t>
      </w:r>
    </w:p>
    <w:p w14:paraId="74C3DD65" w14:textId="77777777" w:rsidR="00CE7626" w:rsidRPr="0061166C" w:rsidRDefault="00CE7626" w:rsidP="00CE7626">
      <w:pPr>
        <w:numPr>
          <w:ilvl w:val="12"/>
          <w:numId w:val="0"/>
        </w:numPr>
        <w:tabs>
          <w:tab w:val="left" w:pos="1418"/>
        </w:tabs>
        <w:ind w:left="1985" w:hanging="1985"/>
        <w:jc w:val="both"/>
      </w:pPr>
    </w:p>
    <w:p w14:paraId="191151BF" w14:textId="77777777" w:rsidR="00CE7626" w:rsidRPr="0061166C" w:rsidRDefault="00CE7626" w:rsidP="00CE7626">
      <w:pPr>
        <w:tabs>
          <w:tab w:val="left" w:pos="1418"/>
        </w:tabs>
        <w:ind w:left="1985" w:hanging="1985"/>
        <w:jc w:val="both"/>
      </w:pPr>
      <w:r w:rsidRPr="0061166C">
        <w:t>"Medium":</w:t>
      </w:r>
      <w:r w:rsidRPr="0061166C">
        <w:tab/>
        <w:t>-</w:t>
      </w:r>
      <w:r w:rsidRPr="0061166C">
        <w:tab/>
        <w:t>Substances having USA-PVT numbers 3.5 to 8.0.</w:t>
      </w:r>
    </w:p>
    <w:p w14:paraId="4879CF26" w14:textId="77777777" w:rsidR="00CE7626" w:rsidRPr="0061166C" w:rsidRDefault="00CE7626" w:rsidP="00CE7626">
      <w:pPr>
        <w:numPr>
          <w:ilvl w:val="12"/>
          <w:numId w:val="0"/>
        </w:numPr>
        <w:tabs>
          <w:tab w:val="left" w:pos="1418"/>
        </w:tabs>
        <w:ind w:left="1985" w:hanging="1985"/>
        <w:jc w:val="both"/>
      </w:pPr>
    </w:p>
    <w:p w14:paraId="040CB894" w14:textId="77777777" w:rsidR="00CE7626" w:rsidRPr="0061166C" w:rsidRDefault="00CE7626" w:rsidP="00CE7626">
      <w:pPr>
        <w:tabs>
          <w:tab w:val="left" w:pos="1418"/>
        </w:tabs>
        <w:ind w:left="1985" w:hanging="1985"/>
        <w:jc w:val="both"/>
      </w:pPr>
      <w:r w:rsidRPr="0061166C">
        <w:t>"Low":</w:t>
      </w:r>
      <w:r w:rsidRPr="0061166C">
        <w:tab/>
        <w:t>-</w:t>
      </w:r>
      <w:r w:rsidRPr="0061166C">
        <w:tab/>
        <w:t>Substances having USA-PVT numbers 1.2 to 3.0.</w:t>
      </w:r>
    </w:p>
    <w:p w14:paraId="7711BC16" w14:textId="77777777" w:rsidR="00CE7626" w:rsidRPr="0061166C" w:rsidRDefault="00CE7626" w:rsidP="00CE7626">
      <w:pPr>
        <w:tabs>
          <w:tab w:val="left" w:pos="1418"/>
        </w:tabs>
        <w:ind w:left="1985" w:hanging="1985"/>
        <w:jc w:val="both"/>
      </w:pPr>
    </w:p>
    <w:p w14:paraId="7E698C47" w14:textId="77777777" w:rsidR="00CE7626" w:rsidRPr="0061166C" w:rsidRDefault="00CE7626" w:rsidP="00CE7626">
      <w:pPr>
        <w:tabs>
          <w:tab w:val="left" w:pos="1418"/>
        </w:tabs>
        <w:ind w:left="1985" w:hanging="1985"/>
        <w:jc w:val="both"/>
      </w:pPr>
      <w:r w:rsidRPr="0061166C">
        <w:t>"No":</w:t>
      </w:r>
      <w:r w:rsidRPr="0061166C">
        <w:tab/>
        <w:t>-</w:t>
      </w:r>
      <w:r w:rsidRPr="0061166C">
        <w:tab/>
        <w:t>Substances having USA-PVT number 1.0.</w:t>
      </w:r>
    </w:p>
    <w:p w14:paraId="32377C66" w14:textId="77777777" w:rsidR="00CE7626" w:rsidRPr="0061166C" w:rsidRDefault="00CE7626" w:rsidP="00CE7626">
      <w:pPr>
        <w:tabs>
          <w:tab w:val="left" w:pos="1418"/>
        </w:tabs>
        <w:jc w:val="both"/>
      </w:pPr>
    </w:p>
    <w:p w14:paraId="15AC3198" w14:textId="77777777" w:rsidR="00CE7626" w:rsidRPr="0061166C" w:rsidRDefault="00CE7626" w:rsidP="0061166C">
      <w:pPr>
        <w:pStyle w:val="ManualHeading4"/>
        <w:rPr>
          <w:sz w:val="20"/>
          <w:szCs w:val="20"/>
        </w:rPr>
      </w:pPr>
      <w:r w:rsidRPr="0061166C">
        <w:rPr>
          <w:sz w:val="20"/>
          <w:szCs w:val="20"/>
        </w:rPr>
        <w:t>25.4.3.5</w:t>
      </w:r>
      <w:r w:rsidRPr="0061166C">
        <w:rPr>
          <w:sz w:val="20"/>
          <w:szCs w:val="20"/>
        </w:rPr>
        <w:tab/>
      </w:r>
      <w:r w:rsidRPr="0061166C">
        <w:rPr>
          <w:i/>
          <w:sz w:val="20"/>
          <w:szCs w:val="20"/>
        </w:rPr>
        <w:t>Examples of results</w:t>
      </w:r>
    </w:p>
    <w:p w14:paraId="09F75436" w14:textId="77777777" w:rsidR="00CE7626" w:rsidRPr="0061166C" w:rsidRDefault="00CE7626" w:rsidP="0061166C">
      <w:pPr>
        <w:keepNext/>
        <w:keepLines/>
        <w:numPr>
          <w:ilvl w:val="12"/>
          <w:numId w:val="0"/>
        </w:numPr>
        <w:tabs>
          <w:tab w:val="left" w:pos="1418"/>
        </w:tabs>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5892"/>
        <w:gridCol w:w="2201"/>
        <w:gridCol w:w="1546"/>
      </w:tblGrid>
      <w:tr w:rsidR="00CE7626" w:rsidRPr="0061166C" w14:paraId="133AF3A5" w14:textId="77777777" w:rsidTr="00D366A7">
        <w:trPr>
          <w:cantSplit/>
        </w:trPr>
        <w:tc>
          <w:tcPr>
            <w:tcW w:w="5612" w:type="dxa"/>
            <w:tcBorders>
              <w:top w:val="single" w:sz="7" w:space="0" w:color="auto"/>
              <w:left w:val="nil"/>
              <w:bottom w:val="nil"/>
              <w:right w:val="nil"/>
            </w:tcBorders>
            <w:vAlign w:val="bottom"/>
          </w:tcPr>
          <w:p w14:paraId="706653B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2097" w:type="dxa"/>
            <w:tcBorders>
              <w:top w:val="single" w:sz="7" w:space="0" w:color="auto"/>
              <w:left w:val="nil"/>
              <w:bottom w:val="nil"/>
              <w:right w:val="nil"/>
            </w:tcBorders>
            <w:vAlign w:val="bottom"/>
          </w:tcPr>
          <w:p w14:paraId="20A7556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USA-PVT No</w:t>
            </w:r>
          </w:p>
        </w:tc>
        <w:tc>
          <w:tcPr>
            <w:tcW w:w="1473" w:type="dxa"/>
            <w:tcBorders>
              <w:top w:val="single" w:sz="7" w:space="0" w:color="auto"/>
              <w:left w:val="nil"/>
              <w:bottom w:val="nil"/>
              <w:right w:val="nil"/>
            </w:tcBorders>
            <w:vAlign w:val="bottom"/>
          </w:tcPr>
          <w:p w14:paraId="4E8303F0"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73DBECF6" w14:textId="77777777" w:rsidTr="00D366A7">
        <w:trPr>
          <w:cantSplit/>
        </w:trPr>
        <w:tc>
          <w:tcPr>
            <w:tcW w:w="5612" w:type="dxa"/>
            <w:tcBorders>
              <w:top w:val="single" w:sz="7" w:space="0" w:color="auto"/>
              <w:left w:val="nil"/>
              <w:bottom w:val="single" w:sz="7" w:space="0" w:color="auto"/>
              <w:right w:val="nil"/>
            </w:tcBorders>
          </w:tcPr>
          <w:p w14:paraId="57A1B22B"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tert-Butyl hydroperoxide, 70% with water</w:t>
            </w:r>
          </w:p>
          <w:p w14:paraId="713D026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 acetate, 75% in solution</w:t>
            </w:r>
          </w:p>
          <w:p w14:paraId="4C92CB2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3688F3A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 isopropyl carbonate, 75% in solution</w:t>
            </w:r>
          </w:p>
          <w:p w14:paraId="3EF949DB"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peroxypivalate, 75% in solution</w:t>
            </w:r>
          </w:p>
          <w:p w14:paraId="7C9322C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85% with cumene</w:t>
            </w:r>
          </w:p>
          <w:p w14:paraId="33A9624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w:t>
            </w:r>
          </w:p>
          <w:p w14:paraId="042B92D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16ADD8B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w:t>
            </w:r>
          </w:p>
          <w:p w14:paraId="265EBED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 with 60% inert solid</w:t>
            </w:r>
          </w:p>
          <w:p w14:paraId="1BCB1A7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59C30618"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2,5-Dimethyl-2,5-di-(tert-butylperoxy) hexyne-3</w:t>
            </w:r>
          </w:p>
        </w:tc>
        <w:tc>
          <w:tcPr>
            <w:tcW w:w="2097" w:type="dxa"/>
            <w:tcBorders>
              <w:top w:val="single" w:sz="7" w:space="0" w:color="auto"/>
              <w:left w:val="nil"/>
              <w:bottom w:val="single" w:sz="7" w:space="0" w:color="auto"/>
              <w:right w:val="nil"/>
            </w:tcBorders>
          </w:tcPr>
          <w:p w14:paraId="29CDAFC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1.0</w:t>
            </w:r>
          </w:p>
          <w:p w14:paraId="52DCE55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7F5827F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7401AF8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7FB8B46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4.5</w:t>
            </w:r>
            <w:r w:rsidRPr="0061166C">
              <w:rPr>
                <w:b/>
                <w:bCs/>
                <w:vertAlign w:val="superscript"/>
              </w:rPr>
              <w:t>a</w:t>
            </w:r>
          </w:p>
          <w:p w14:paraId="6BEE8B5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39648F6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18.0</w:t>
            </w:r>
            <w:r w:rsidRPr="0061166C">
              <w:rPr>
                <w:b/>
                <w:bCs/>
                <w:vertAlign w:val="superscript"/>
              </w:rPr>
              <w:t>a</w:t>
            </w:r>
          </w:p>
          <w:p w14:paraId="61DE339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246D10A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2.0</w:t>
            </w:r>
          </w:p>
          <w:p w14:paraId="07249B6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2269A15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6.0</w:t>
            </w:r>
          </w:p>
          <w:p w14:paraId="496077C7"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9.0</w:t>
            </w:r>
          </w:p>
        </w:tc>
        <w:tc>
          <w:tcPr>
            <w:tcW w:w="1473" w:type="dxa"/>
            <w:tcBorders>
              <w:top w:val="single" w:sz="7" w:space="0" w:color="auto"/>
              <w:left w:val="nil"/>
              <w:bottom w:val="single" w:sz="7" w:space="0" w:color="auto"/>
              <w:right w:val="nil"/>
            </w:tcBorders>
          </w:tcPr>
          <w:p w14:paraId="14DFE4F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No</w:t>
            </w:r>
          </w:p>
          <w:p w14:paraId="6C5F78C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25A921B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6480396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262649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25E8533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5CCC761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Violent</w:t>
            </w:r>
          </w:p>
          <w:p w14:paraId="2ADB0A6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302BC8A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1ABE367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0E3D489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Medium</w:t>
            </w:r>
          </w:p>
          <w:p w14:paraId="60172B10"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Violent</w:t>
            </w:r>
          </w:p>
        </w:tc>
      </w:tr>
    </w:tbl>
    <w:p w14:paraId="571E85A3"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8F9AA30"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rPr>
          <w:b/>
          <w:bCs/>
          <w:vertAlign w:val="superscript"/>
        </w:rPr>
        <w:t>a</w:t>
      </w:r>
      <w:r w:rsidRPr="0061166C">
        <w:tab/>
      </w:r>
      <w:r w:rsidRPr="0061166C">
        <w:rPr>
          <w:i/>
          <w:iCs/>
        </w:rPr>
        <w:t>Intermediate diameters, no longer used.</w:t>
      </w:r>
    </w:p>
    <w:p w14:paraId="2D02C376"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5E115F68"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r w:rsidRPr="0061166C">
        <w:br w:type="page"/>
      </w:r>
    </w:p>
    <w:p w14:paraId="5B85F4F1"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3D12AB6D"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10474154"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18A1E6FE"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16276FF3"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01FE704F"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19272E90"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0F321612"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0F856D29"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pict w14:anchorId="390BA1AE">
          <v:shape id="Afbeelding 20" o:spid="_x0000_i1043" type="#_x0000_t75" style="width:449.75pt;height:392.8pt;visibility:visible;mso-wrap-style:square">
            <v:imagedata r:id="rId34" o:title=""/>
          </v:shape>
        </w:pict>
      </w:r>
    </w:p>
    <w:p w14:paraId="0CB96F5A" w14:textId="77777777" w:rsidR="00CE7626" w:rsidRDefault="00CE7626" w:rsidP="00CE7626">
      <w:pPr>
        <w:numPr>
          <w:ilvl w:val="12"/>
          <w:numId w:val="0"/>
        </w:numPr>
        <w:tabs>
          <w:tab w:val="left" w:pos="1134"/>
          <w:tab w:val="left" w:pos="1701"/>
          <w:tab w:val="left" w:pos="2268"/>
          <w:tab w:val="left" w:pos="2835"/>
          <w:tab w:val="left" w:pos="3402"/>
        </w:tabs>
        <w:jc w:val="both"/>
        <w:rPr>
          <w:sz w:val="22"/>
          <w:szCs w:val="22"/>
        </w:rPr>
      </w:pPr>
    </w:p>
    <w:p w14:paraId="40F17EA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B95886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29F34FC"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rPr>
      </w:pPr>
      <w:r>
        <w:rPr>
          <w:noProof/>
          <w:sz w:val="18"/>
        </w:rPr>
        <w:pict w14:anchorId="0E4650CD">
          <v:line id="Line 473" o:spid="_x0000_s1061" style="position:absolute;left:0;text-align:lef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RFAIAACwEAAAOAAAAZHJzL2Uyb0RvYy54bWysU8GO2jAQvVfqP1i+QxJIWY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wyM/&#10;kRQCAAAsBAAADgAAAAAAAAAAAAAAAAAuAgAAZHJzL2Uyb0RvYy54bWxQSwECLQAUAAYACAAAACEA&#10;SrO4TdsAAAAGAQAADwAAAAAAAAAAAAAAAABuBAAAZHJzL2Rvd25yZXYueG1sUEsFBgAAAAAEAAQA&#10;8wAAAHYFAAAAAA==&#10;" o:allowincell="f" strokeweight=".96pt">
            <w10:wrap anchorx="margin"/>
          </v:line>
        </w:pict>
      </w:r>
    </w:p>
    <w:p w14:paraId="30C05F4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5F149F7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(A)</w:t>
      </w:r>
      <w:r w:rsidRPr="0061166C">
        <w:rPr>
          <w:szCs w:val="22"/>
        </w:rPr>
        <w:tab/>
        <w:t>Top view of lid</w:t>
      </w:r>
    </w:p>
    <w:p w14:paraId="35371D5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(B)</w:t>
      </w:r>
      <w:r w:rsidRPr="0061166C">
        <w:rPr>
          <w:szCs w:val="22"/>
        </w:rPr>
        <w:tab/>
        <w:t>Side view of assembly</w:t>
      </w:r>
    </w:p>
    <w:p w14:paraId="1E6E069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(C)</w:t>
      </w:r>
      <w:r w:rsidRPr="0061166C">
        <w:rPr>
          <w:szCs w:val="22"/>
        </w:rPr>
        <w:tab/>
        <w:t>Body of pressure vessel</w:t>
      </w:r>
    </w:p>
    <w:p w14:paraId="7DFEF90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(D)</w:t>
      </w:r>
      <w:r w:rsidRPr="0061166C">
        <w:rPr>
          <w:szCs w:val="22"/>
        </w:rPr>
        <w:tab/>
        <w:t>Orifice plate</w:t>
      </w:r>
    </w:p>
    <w:p w14:paraId="39A5B57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(E)</w:t>
      </w:r>
      <w:r w:rsidRPr="0061166C">
        <w:rPr>
          <w:szCs w:val="22"/>
        </w:rPr>
        <w:tab/>
        <w:t>Orifice plate retaining nut</w:t>
      </w:r>
    </w:p>
    <w:p w14:paraId="252FDB1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(F)</w:t>
      </w:r>
      <w:r w:rsidRPr="0061166C">
        <w:rPr>
          <w:szCs w:val="22"/>
        </w:rPr>
        <w:tab/>
        <w:t>Bursting disc</w:t>
      </w:r>
    </w:p>
    <w:p w14:paraId="37F3FB8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(G)</w:t>
      </w:r>
      <w:r w:rsidRPr="0061166C">
        <w:rPr>
          <w:szCs w:val="22"/>
        </w:rPr>
        <w:tab/>
        <w:t>Cap</w:t>
      </w:r>
    </w:p>
    <w:p w14:paraId="260580E0"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rPr>
      </w:pPr>
      <w:r>
        <w:rPr>
          <w:noProof/>
          <w:sz w:val="18"/>
        </w:rPr>
        <w:pict w14:anchorId="3A9691FA">
          <v:line id="Line 474" o:spid="_x0000_s1060" style="position:absolute;left:0;text-align:lef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Oa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OUaK&#10;dKDRRiiO8sc8NKc3roCYSm1tKI+e1LPZaPrTIaWrlqg9jyRfzgYSs5CRvEoJG2fgil3/VTOIIQev&#10;Y6dOje0CJPQAnaIg55sg/OQRhcNpBl15AN3o4EtIMSQa6/wXrjsUjBJLYB2ByXHjfCBCiiEk3KP0&#10;WkgZ9ZYK9cB2ks0nMcNpKVjwhjhn97tKWnQkYWTiF8sCz32Y1QfFIlrLCVtdbU+EvNhwu1QBD2oB&#10;PlfrMhO/5ul8NVvN8lE+ma5GeVrXo8/rKh9N19njp/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Brjj&#10;mhQCAAAsBAAADgAAAAAAAAAAAAAAAAAuAgAAZHJzL2Uyb0RvYy54bWxQSwECLQAUAAYACAAAACEA&#10;SrO4TdsAAAAGAQAADwAAAAAAAAAAAAAAAABuBAAAZHJzL2Rvd25yZXYueG1sUEsFBgAAAAAEAAQA&#10;8wAAAHYFAAAAAA==&#10;" o:allowincell="f" strokeweight=".96pt">
            <w10:wrap anchorx="margin"/>
          </v:line>
        </w:pict>
      </w:r>
    </w:p>
    <w:p w14:paraId="3C2DDD8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6976652"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Figure 25.4.3.1: UNITED STATES PRESSURE VESSEL TEST</w:t>
      </w:r>
    </w:p>
    <w:p w14:paraId="393D2411"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799D7691"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r w:rsidRPr="00AE1200">
        <w:rPr>
          <w:sz w:val="22"/>
          <w:szCs w:val="22"/>
        </w:rPr>
        <w:br w:type="page"/>
      </w:r>
    </w:p>
    <w:p w14:paraId="28DA8313" w14:textId="77777777" w:rsidR="00CE7626" w:rsidRDefault="00CE7626" w:rsidP="00CE7626">
      <w:pPr>
        <w:numPr>
          <w:ilvl w:val="12"/>
          <w:numId w:val="0"/>
        </w:numPr>
        <w:tabs>
          <w:tab w:val="left" w:pos="1134"/>
          <w:tab w:val="left" w:pos="1701"/>
          <w:tab w:val="left" w:pos="2268"/>
          <w:tab w:val="left" w:pos="2835"/>
          <w:tab w:val="left" w:pos="3402"/>
        </w:tabs>
        <w:jc w:val="center"/>
      </w:pPr>
    </w:p>
    <w:p w14:paraId="61E3470B" w14:textId="77777777" w:rsidR="00CE7626" w:rsidRDefault="00CE7626" w:rsidP="00CE7626">
      <w:pPr>
        <w:numPr>
          <w:ilvl w:val="12"/>
          <w:numId w:val="0"/>
        </w:numPr>
        <w:tabs>
          <w:tab w:val="left" w:pos="1134"/>
          <w:tab w:val="left" w:pos="1701"/>
          <w:tab w:val="left" w:pos="2268"/>
          <w:tab w:val="left" w:pos="2835"/>
          <w:tab w:val="left" w:pos="3402"/>
        </w:tabs>
        <w:jc w:val="center"/>
      </w:pPr>
    </w:p>
    <w:p w14:paraId="67295459" w14:textId="77777777" w:rsidR="00CE7626" w:rsidRDefault="00CE7626" w:rsidP="00CE7626">
      <w:pPr>
        <w:numPr>
          <w:ilvl w:val="12"/>
          <w:numId w:val="0"/>
        </w:numPr>
        <w:tabs>
          <w:tab w:val="left" w:pos="1134"/>
          <w:tab w:val="left" w:pos="1701"/>
          <w:tab w:val="left" w:pos="2268"/>
          <w:tab w:val="left" w:pos="2835"/>
          <w:tab w:val="left" w:pos="3402"/>
        </w:tabs>
        <w:jc w:val="center"/>
      </w:pPr>
    </w:p>
    <w:p w14:paraId="3795D4FE" w14:textId="77777777" w:rsidR="00CE7626" w:rsidRDefault="00CE7626" w:rsidP="00CE7626">
      <w:pPr>
        <w:numPr>
          <w:ilvl w:val="12"/>
          <w:numId w:val="0"/>
        </w:numPr>
        <w:tabs>
          <w:tab w:val="left" w:pos="1134"/>
          <w:tab w:val="left" w:pos="1701"/>
          <w:tab w:val="left" w:pos="2268"/>
          <w:tab w:val="left" w:pos="2835"/>
          <w:tab w:val="left" w:pos="3402"/>
        </w:tabs>
        <w:jc w:val="center"/>
      </w:pPr>
    </w:p>
    <w:p w14:paraId="0A18D504" w14:textId="77777777" w:rsidR="00CE7626" w:rsidRPr="00AE1200" w:rsidRDefault="00CE7626" w:rsidP="00CE7626">
      <w:pPr>
        <w:numPr>
          <w:ilvl w:val="12"/>
          <w:numId w:val="0"/>
        </w:numPr>
        <w:tabs>
          <w:tab w:val="left" w:pos="1134"/>
          <w:tab w:val="left" w:pos="1701"/>
          <w:tab w:val="left" w:pos="2268"/>
          <w:tab w:val="left" w:pos="2835"/>
          <w:tab w:val="left" w:pos="3402"/>
        </w:tabs>
        <w:jc w:val="center"/>
      </w:pPr>
    </w:p>
    <w:p w14:paraId="75B0AB87" w14:textId="77777777" w:rsidR="00CE7626" w:rsidRPr="00AE1200" w:rsidRDefault="00CE7626" w:rsidP="00CE7626">
      <w:pPr>
        <w:numPr>
          <w:ilvl w:val="12"/>
          <w:numId w:val="0"/>
        </w:numPr>
        <w:tabs>
          <w:tab w:val="left" w:pos="1134"/>
          <w:tab w:val="left" w:pos="1701"/>
          <w:tab w:val="left" w:pos="2268"/>
          <w:tab w:val="left" w:pos="2835"/>
          <w:tab w:val="left" w:pos="3402"/>
        </w:tabs>
        <w:jc w:val="center"/>
      </w:pPr>
    </w:p>
    <w:p w14:paraId="15B15946" w14:textId="77777777" w:rsidR="00CE7626" w:rsidRPr="00AE1200" w:rsidRDefault="00CE7626" w:rsidP="00CE7626">
      <w:pPr>
        <w:numPr>
          <w:ilvl w:val="12"/>
          <w:numId w:val="0"/>
        </w:numPr>
        <w:tabs>
          <w:tab w:val="left" w:pos="1134"/>
          <w:tab w:val="left" w:pos="1701"/>
          <w:tab w:val="left" w:pos="2268"/>
          <w:tab w:val="left" w:pos="2835"/>
          <w:tab w:val="left" w:pos="3402"/>
        </w:tabs>
        <w:jc w:val="center"/>
      </w:pPr>
    </w:p>
    <w:p w14:paraId="4FBA9664"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pict w14:anchorId="3D6B04EE">
          <v:shape id="Afbeelding 21" o:spid="_x0000_i1044" type="#_x0000_t75" style="width:475pt;height:376.65pt;visibility:visible;mso-wrap-style:square">
            <v:imagedata r:id="rId35" o:title=""/>
          </v:shape>
        </w:pict>
      </w:r>
    </w:p>
    <w:p w14:paraId="44284A80"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58BEF7FA"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313C05B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66B50E48"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AF1CC3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3933BDE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1085C86" w14:textId="77777777" w:rsidR="00CE7626" w:rsidRPr="0061166C" w:rsidRDefault="00086918" w:rsidP="00CE7626">
      <w:pPr>
        <w:numPr>
          <w:ilvl w:val="12"/>
          <w:numId w:val="0"/>
        </w:numPr>
        <w:tabs>
          <w:tab w:val="left" w:pos="1134"/>
          <w:tab w:val="left" w:pos="1701"/>
          <w:tab w:val="left" w:pos="2268"/>
          <w:tab w:val="left" w:pos="2835"/>
          <w:tab w:val="left" w:pos="3402"/>
        </w:tabs>
        <w:rPr>
          <w:szCs w:val="22"/>
        </w:rPr>
      </w:pPr>
      <w:r>
        <w:rPr>
          <w:noProof/>
          <w:sz w:val="18"/>
        </w:rPr>
        <w:pict w14:anchorId="4DA8E185">
          <v:line id="Line 475" o:spid="_x0000_s1059" style="position:absolute;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Qc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1kx0&#10;HBQCAAAsBAAADgAAAAAAAAAAAAAAAAAuAgAAZHJzL2Uyb0RvYy54bWxQSwECLQAUAAYACAAAACEA&#10;SrO4TdsAAAAGAQAADwAAAAAAAAAAAAAAAABuBAAAZHJzL2Rvd25yZXYueG1sUEsFBgAAAAAEAAQA&#10;8wAAAHYFAAAAAA==&#10;" o:allowincell="f" strokeweight=".96pt">
            <w10:wrap anchorx="margin"/>
          </v:line>
        </w:pict>
      </w:r>
    </w:p>
    <w:p w14:paraId="08D236DB"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038F2F8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w:t>
      </w:r>
      <w:r w:rsidRPr="0061166C">
        <w:rPr>
          <w:szCs w:val="22"/>
        </w:rPr>
        <w:tab/>
        <w:t>Shield</w:t>
      </w:r>
    </w:p>
    <w:p w14:paraId="271FEC5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(B)</w:t>
      </w:r>
      <w:r w:rsidRPr="0061166C">
        <w:rPr>
          <w:szCs w:val="22"/>
        </w:rPr>
        <w:tab/>
        <w:t>Thermal insulation</w:t>
      </w:r>
    </w:p>
    <w:p w14:paraId="0EBAC7A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(C)</w:t>
      </w:r>
      <w:r w:rsidRPr="0061166C">
        <w:rPr>
          <w:szCs w:val="22"/>
        </w:rPr>
        <w:tab/>
        <w:t>Sample cup</w:t>
      </w:r>
    </w:p>
    <w:p w14:paraId="2E8B44A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(D)</w:t>
      </w:r>
      <w:r w:rsidRPr="0061166C">
        <w:rPr>
          <w:szCs w:val="22"/>
        </w:rPr>
        <w:tab/>
        <w:t>Electrical heater</w:t>
      </w:r>
    </w:p>
    <w:p w14:paraId="2FD506A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(E)</w:t>
      </w:r>
      <w:r w:rsidRPr="0061166C">
        <w:rPr>
          <w:szCs w:val="22"/>
        </w:rPr>
        <w:tab/>
        <w:t>Base</w:t>
      </w:r>
    </w:p>
    <w:p w14:paraId="1A6DA5B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(F)</w:t>
      </w:r>
      <w:r w:rsidRPr="0061166C">
        <w:rPr>
          <w:szCs w:val="22"/>
        </w:rPr>
        <w:tab/>
        <w:t>Laboratory jack</w:t>
      </w:r>
    </w:p>
    <w:p w14:paraId="7B7B1DEA" w14:textId="77777777" w:rsidR="00CE7626" w:rsidRPr="0061166C" w:rsidRDefault="00086918" w:rsidP="00CE7626">
      <w:pPr>
        <w:numPr>
          <w:ilvl w:val="12"/>
          <w:numId w:val="0"/>
        </w:numPr>
        <w:tabs>
          <w:tab w:val="left" w:pos="1134"/>
          <w:tab w:val="left" w:pos="1701"/>
          <w:tab w:val="left" w:pos="2268"/>
          <w:tab w:val="left" w:pos="2835"/>
          <w:tab w:val="left" w:pos="3402"/>
        </w:tabs>
        <w:rPr>
          <w:szCs w:val="22"/>
        </w:rPr>
      </w:pPr>
      <w:r>
        <w:rPr>
          <w:noProof/>
          <w:sz w:val="18"/>
        </w:rPr>
        <w:pict w14:anchorId="62E09AF5">
          <v:line id="Line 476" o:spid="_x0000_s1058"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QgFA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TX0&#10;IBQCAAAsBAAADgAAAAAAAAAAAAAAAAAuAgAAZHJzL2Uyb0RvYy54bWxQSwECLQAUAAYACAAAACEA&#10;SrO4TdsAAAAGAQAADwAAAAAAAAAAAAAAAABuBAAAZHJzL2Rvd25yZXYueG1sUEsFBgAAAAAEAAQA&#10;8wAAAHYFAAAAAA==&#10;" o:allowincell="f" strokeweight=".96pt">
            <w10:wrap anchorx="margin"/>
          </v:line>
        </w:pict>
      </w:r>
    </w:p>
    <w:p w14:paraId="3D37A24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b/>
          <w:bCs/>
          <w:szCs w:val="22"/>
        </w:rPr>
      </w:pPr>
    </w:p>
    <w:p w14:paraId="1A5A4D66"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25.4.3.2: TEST APPARATUS AND STAND (side view)</w:t>
      </w:r>
    </w:p>
    <w:p w14:paraId="15580B56"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b/>
          <w:bCs/>
          <w:sz w:val="22"/>
          <w:szCs w:val="22"/>
        </w:rPr>
      </w:pPr>
    </w:p>
    <w:p w14:paraId="6DB7AE71" w14:textId="77777777" w:rsidR="00CE7626" w:rsidRPr="00AE1200" w:rsidRDefault="00CE7626" w:rsidP="00CE7626">
      <w:pPr>
        <w:numPr>
          <w:ilvl w:val="12"/>
          <w:numId w:val="0"/>
        </w:numPr>
        <w:tabs>
          <w:tab w:val="left" w:pos="1134"/>
          <w:tab w:val="left" w:pos="1701"/>
          <w:tab w:val="left" w:pos="2268"/>
          <w:tab w:val="left" w:pos="2835"/>
          <w:tab w:val="left" w:pos="3402"/>
        </w:tabs>
        <w:jc w:val="center"/>
        <w:rPr>
          <w:b/>
          <w:bCs/>
          <w:sz w:val="22"/>
          <w:szCs w:val="22"/>
        </w:rPr>
      </w:pPr>
    </w:p>
    <w:p w14:paraId="3AAC1AD7" w14:textId="77777777" w:rsidR="00CE7626" w:rsidRPr="00AE1200" w:rsidRDefault="00CE7626" w:rsidP="00CE7626">
      <w:pPr>
        <w:tabs>
          <w:tab w:val="left" w:pos="1134"/>
          <w:tab w:val="left" w:pos="1701"/>
          <w:tab w:val="left" w:pos="2268"/>
          <w:tab w:val="left" w:pos="2835"/>
          <w:tab w:val="left" w:pos="3402"/>
        </w:tabs>
        <w:jc w:val="center"/>
        <w:rPr>
          <w:b/>
          <w:bCs/>
          <w:sz w:val="26"/>
          <w:szCs w:val="26"/>
        </w:rPr>
        <w:sectPr w:rsidR="00CE7626" w:rsidRPr="00AE1200" w:rsidSect="00F82AD7">
          <w:footerReference w:type="default" r:id="rId36"/>
          <w:type w:val="oddPage"/>
          <w:pgSz w:w="11906" w:h="16838" w:code="9"/>
          <w:pgMar w:top="1134" w:right="1134" w:bottom="851" w:left="1134" w:header="851" w:footer="1134" w:gutter="0"/>
          <w:cols w:space="720"/>
          <w:noEndnote/>
        </w:sectPr>
      </w:pPr>
    </w:p>
    <w:p w14:paraId="778E7242" w14:textId="77777777" w:rsidR="00CE7626" w:rsidRPr="00AE1200" w:rsidRDefault="00CE7626" w:rsidP="00CE7626">
      <w:pPr>
        <w:pStyle w:val="ManualHeading1"/>
        <w:rPr>
          <w:sz w:val="22"/>
          <w:szCs w:val="22"/>
        </w:rPr>
      </w:pPr>
      <w:r w:rsidRPr="00AE1200">
        <w:lastRenderedPageBreak/>
        <w:t>SECTION 26</w:t>
      </w:r>
      <w:r>
        <w:br/>
      </w:r>
      <w:r>
        <w:br/>
      </w:r>
      <w:r w:rsidRPr="00AE1200">
        <w:t>TEST SERIES F</w:t>
      </w:r>
    </w:p>
    <w:p w14:paraId="2EC24B1C" w14:textId="77777777" w:rsidR="00CE7626" w:rsidRPr="00AE1200" w:rsidRDefault="00CE7626" w:rsidP="00CE7626">
      <w:pPr>
        <w:numPr>
          <w:ilvl w:val="12"/>
          <w:numId w:val="0"/>
        </w:numPr>
        <w:tabs>
          <w:tab w:val="left" w:pos="1134"/>
          <w:tab w:val="left" w:pos="1701"/>
          <w:tab w:val="left" w:pos="2268"/>
          <w:tab w:val="left" w:pos="2835"/>
          <w:tab w:val="left" w:pos="3402"/>
        </w:tabs>
        <w:jc w:val="both"/>
        <w:rPr>
          <w:sz w:val="22"/>
          <w:szCs w:val="22"/>
        </w:rPr>
      </w:pPr>
    </w:p>
    <w:p w14:paraId="6EC831D5" w14:textId="77777777" w:rsidR="00CE7626" w:rsidRPr="00AE1200" w:rsidRDefault="00CE7626" w:rsidP="00CE7626">
      <w:pPr>
        <w:numPr>
          <w:ilvl w:val="12"/>
          <w:numId w:val="0"/>
        </w:numPr>
        <w:tabs>
          <w:tab w:val="left" w:pos="1418"/>
        </w:tabs>
        <w:jc w:val="both"/>
        <w:rPr>
          <w:sz w:val="22"/>
          <w:szCs w:val="22"/>
        </w:rPr>
      </w:pPr>
    </w:p>
    <w:p w14:paraId="112CAF38" w14:textId="77777777" w:rsidR="00CE7626" w:rsidRPr="0061166C" w:rsidRDefault="00CE7626" w:rsidP="00CE7626">
      <w:pPr>
        <w:pStyle w:val="ManualHeading2"/>
        <w:rPr>
          <w:sz w:val="20"/>
          <w:szCs w:val="20"/>
        </w:rPr>
      </w:pPr>
      <w:r w:rsidRPr="0061166C">
        <w:rPr>
          <w:sz w:val="20"/>
          <w:szCs w:val="20"/>
        </w:rPr>
        <w:t>26.1</w:t>
      </w:r>
      <w:r w:rsidRPr="0061166C">
        <w:rPr>
          <w:sz w:val="20"/>
          <w:szCs w:val="20"/>
        </w:rPr>
        <w:tab/>
        <w:t>Introduction</w:t>
      </w:r>
    </w:p>
    <w:p w14:paraId="7A4AAE1D" w14:textId="77777777" w:rsidR="00CE7626" w:rsidRPr="0061166C" w:rsidRDefault="00CE7626" w:rsidP="00CE7626">
      <w:pPr>
        <w:tabs>
          <w:tab w:val="left" w:pos="1418"/>
        </w:tabs>
      </w:pPr>
    </w:p>
    <w:p w14:paraId="1E068646" w14:textId="77777777" w:rsidR="00CE7626" w:rsidRPr="0061166C" w:rsidRDefault="00CE7626" w:rsidP="00CE7626">
      <w:pPr>
        <w:tabs>
          <w:tab w:val="left" w:pos="1418"/>
        </w:tabs>
        <w:jc w:val="both"/>
      </w:pPr>
      <w:r w:rsidRPr="0061166C">
        <w:t>26.1.1</w:t>
      </w:r>
      <w:r w:rsidRPr="0061166C">
        <w:tab/>
        <w:t>Test series F comprises laboratory tests and criteria concerning the explosive power of substances as requested in box 12 of Figure 20.1. It is applicable to those substances which are being considered for</w:t>
      </w:r>
      <w:r w:rsidRPr="0061166C">
        <w:rPr>
          <w:strike/>
          <w:color w:val="FF0000"/>
        </w:rPr>
        <w:t xml:space="preserve"> transport</w:t>
      </w:r>
      <w:r w:rsidRPr="0061166C">
        <w:t xml:space="preserve"> </w:t>
      </w:r>
      <w:r w:rsidRPr="0061166C">
        <w:rPr>
          <w:color w:val="0070C0"/>
        </w:rPr>
        <w:t xml:space="preserve">containment </w:t>
      </w:r>
      <w:r w:rsidRPr="0061166C">
        <w:t>in Intermediate Bulk Containers (IBCs) or tank-containers or for exemption from the provisions for self-reactive substances</w:t>
      </w:r>
      <w:r w:rsidRPr="0061166C">
        <w:rPr>
          <w:strike/>
          <w:color w:val="FF0000"/>
        </w:rPr>
        <w:t xml:space="preserve"> of Division 4.1</w:t>
      </w:r>
      <w:r w:rsidRPr="0061166C">
        <w:t xml:space="preserve"> or organic peroxides</w:t>
      </w:r>
      <w:r w:rsidRPr="0061166C">
        <w:rPr>
          <w:strike/>
          <w:color w:val="FF0000"/>
        </w:rPr>
        <w:t xml:space="preserve"> of Division 5.2</w:t>
      </w:r>
      <w:r w:rsidRPr="0061166C">
        <w:t xml:space="preserve"> (see box 11 of Figure 20.1). Substances not being considered for these may be assigned to type E without further testing. </w:t>
      </w:r>
    </w:p>
    <w:p w14:paraId="7B59E918" w14:textId="77777777" w:rsidR="00CE7626" w:rsidRPr="0061166C" w:rsidRDefault="00CE7626" w:rsidP="00CE7626">
      <w:pPr>
        <w:numPr>
          <w:ilvl w:val="12"/>
          <w:numId w:val="0"/>
        </w:numPr>
        <w:tabs>
          <w:tab w:val="left" w:pos="1418"/>
        </w:tabs>
        <w:jc w:val="both"/>
      </w:pPr>
    </w:p>
    <w:p w14:paraId="43502A5D" w14:textId="77777777" w:rsidR="00CE7626" w:rsidRPr="0061166C" w:rsidRDefault="00CE7626" w:rsidP="00CE7626">
      <w:pPr>
        <w:tabs>
          <w:tab w:val="left" w:pos="1418"/>
        </w:tabs>
        <w:jc w:val="both"/>
      </w:pPr>
      <w:r w:rsidRPr="0061166C">
        <w:t>26.1.2</w:t>
      </w:r>
      <w:r w:rsidRPr="0061166C">
        <w:tab/>
        <w:t>All the tests, except test F.5, may also be used for those substances which are being screened for their ability to propagate detonation (see 21.2.2).</w:t>
      </w:r>
    </w:p>
    <w:p w14:paraId="75761A4F" w14:textId="77777777" w:rsidR="00CE7626" w:rsidRPr="0061166C" w:rsidRDefault="00CE7626" w:rsidP="00CE7626">
      <w:pPr>
        <w:numPr>
          <w:ilvl w:val="12"/>
          <w:numId w:val="0"/>
        </w:numPr>
        <w:tabs>
          <w:tab w:val="left" w:pos="1418"/>
        </w:tabs>
        <w:jc w:val="both"/>
      </w:pPr>
    </w:p>
    <w:p w14:paraId="4EDC3173" w14:textId="77777777" w:rsidR="00CE7626" w:rsidRPr="0061166C" w:rsidRDefault="00CE7626" w:rsidP="00CE7626">
      <w:pPr>
        <w:pStyle w:val="ManualHeading2"/>
        <w:rPr>
          <w:sz w:val="20"/>
          <w:szCs w:val="20"/>
        </w:rPr>
      </w:pPr>
      <w:r w:rsidRPr="0061166C">
        <w:rPr>
          <w:sz w:val="20"/>
          <w:szCs w:val="20"/>
        </w:rPr>
        <w:t>26.2</w:t>
      </w:r>
      <w:r w:rsidRPr="0061166C">
        <w:rPr>
          <w:sz w:val="20"/>
          <w:szCs w:val="20"/>
        </w:rPr>
        <w:tab/>
        <w:t>Test methods</w:t>
      </w:r>
    </w:p>
    <w:p w14:paraId="7061E037" w14:textId="77777777" w:rsidR="00CE7626" w:rsidRPr="0061166C" w:rsidRDefault="00CE7626" w:rsidP="00CE7626">
      <w:pPr>
        <w:numPr>
          <w:ilvl w:val="12"/>
          <w:numId w:val="0"/>
        </w:numPr>
        <w:tabs>
          <w:tab w:val="left" w:pos="1418"/>
        </w:tabs>
        <w:jc w:val="both"/>
      </w:pPr>
    </w:p>
    <w:p w14:paraId="75E39D35" w14:textId="77777777" w:rsidR="00CE7626" w:rsidRPr="0061166C" w:rsidRDefault="00CE7626" w:rsidP="00CE7626">
      <w:pPr>
        <w:tabs>
          <w:tab w:val="left" w:pos="1418"/>
        </w:tabs>
        <w:jc w:val="both"/>
      </w:pPr>
      <w:r w:rsidRPr="0061166C">
        <w:tab/>
        <w:t>The question "What is its explosive power?" (box 12 of Figure 20.1) is answered on the basis of the results of one of the test methods in Table 26.1.</w:t>
      </w:r>
    </w:p>
    <w:p w14:paraId="3812E494" w14:textId="77777777" w:rsidR="00CE7626" w:rsidRPr="0061166C" w:rsidRDefault="00CE7626" w:rsidP="00CE7626">
      <w:pPr>
        <w:numPr>
          <w:ilvl w:val="12"/>
          <w:numId w:val="0"/>
        </w:numPr>
        <w:tabs>
          <w:tab w:val="left" w:pos="1418"/>
        </w:tabs>
        <w:jc w:val="both"/>
      </w:pPr>
    </w:p>
    <w:p w14:paraId="47D7D204" w14:textId="77777777" w:rsidR="00CE7626" w:rsidRPr="0061166C" w:rsidRDefault="00CE7626" w:rsidP="00CE7626">
      <w:pPr>
        <w:numPr>
          <w:ilvl w:val="12"/>
          <w:numId w:val="0"/>
        </w:numPr>
        <w:tabs>
          <w:tab w:val="left" w:pos="1418"/>
        </w:tabs>
        <w:jc w:val="both"/>
        <w:rPr>
          <w:b/>
          <w:bCs/>
        </w:rPr>
      </w:pPr>
    </w:p>
    <w:p w14:paraId="3DA0AB89" w14:textId="77777777" w:rsidR="00CE7626" w:rsidRPr="0061166C" w:rsidRDefault="00CE7626" w:rsidP="00CE7626">
      <w:pPr>
        <w:numPr>
          <w:ilvl w:val="12"/>
          <w:numId w:val="0"/>
        </w:numPr>
        <w:tabs>
          <w:tab w:val="left" w:pos="1418"/>
        </w:tabs>
        <w:jc w:val="both"/>
      </w:pPr>
      <w:r w:rsidRPr="0061166C">
        <w:rPr>
          <w:b/>
          <w:bCs/>
        </w:rPr>
        <w:t>Table 26.1: TEST METHODS FOR TEST SERIES F</w:t>
      </w:r>
    </w:p>
    <w:p w14:paraId="57E1769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34"/>
        <w:gridCol w:w="4875"/>
        <w:gridCol w:w="1927"/>
      </w:tblGrid>
      <w:tr w:rsidR="00CE7626" w:rsidRPr="0061166C" w14:paraId="237F367C" w14:textId="77777777" w:rsidTr="00D366A7">
        <w:trPr>
          <w:cantSplit/>
        </w:trPr>
        <w:tc>
          <w:tcPr>
            <w:tcW w:w="2834" w:type="dxa"/>
            <w:tcBorders>
              <w:top w:val="single" w:sz="7" w:space="0" w:color="auto"/>
              <w:left w:val="nil"/>
              <w:bottom w:val="nil"/>
              <w:right w:val="nil"/>
            </w:tcBorders>
            <w:vAlign w:val="bottom"/>
          </w:tcPr>
          <w:p w14:paraId="7F8E83AB"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Test code</w:t>
            </w:r>
          </w:p>
        </w:tc>
        <w:tc>
          <w:tcPr>
            <w:tcW w:w="4875" w:type="dxa"/>
            <w:tcBorders>
              <w:top w:val="single" w:sz="7" w:space="0" w:color="auto"/>
              <w:left w:val="nil"/>
              <w:bottom w:val="nil"/>
              <w:right w:val="nil"/>
            </w:tcBorders>
            <w:vAlign w:val="bottom"/>
          </w:tcPr>
          <w:p w14:paraId="195E4603"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Name of test</w:t>
            </w:r>
          </w:p>
        </w:tc>
        <w:tc>
          <w:tcPr>
            <w:tcW w:w="1927" w:type="dxa"/>
            <w:tcBorders>
              <w:top w:val="single" w:sz="7" w:space="0" w:color="auto"/>
              <w:left w:val="nil"/>
              <w:bottom w:val="nil"/>
              <w:right w:val="nil"/>
            </w:tcBorders>
            <w:vAlign w:val="bottom"/>
          </w:tcPr>
          <w:p w14:paraId="50B0A38D"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Section</w:t>
            </w:r>
          </w:p>
        </w:tc>
      </w:tr>
      <w:tr w:rsidR="00CE7626" w:rsidRPr="0061166C" w14:paraId="0D259E36" w14:textId="77777777" w:rsidTr="00D366A7">
        <w:trPr>
          <w:cantSplit/>
        </w:trPr>
        <w:tc>
          <w:tcPr>
            <w:tcW w:w="2834" w:type="dxa"/>
            <w:tcBorders>
              <w:top w:val="single" w:sz="7" w:space="0" w:color="auto"/>
              <w:left w:val="nil"/>
              <w:bottom w:val="single" w:sz="7" w:space="0" w:color="auto"/>
              <w:right w:val="nil"/>
            </w:tcBorders>
          </w:tcPr>
          <w:p w14:paraId="6259F9D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F.1</w:t>
            </w:r>
          </w:p>
          <w:p w14:paraId="30D312F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F.2</w:t>
            </w:r>
          </w:p>
          <w:p w14:paraId="2C8C31E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F.3</w:t>
            </w:r>
          </w:p>
          <w:p w14:paraId="1962408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F.4</w:t>
            </w:r>
          </w:p>
          <w:p w14:paraId="6952794C"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F.5</w:t>
            </w:r>
          </w:p>
        </w:tc>
        <w:tc>
          <w:tcPr>
            <w:tcW w:w="4875" w:type="dxa"/>
            <w:tcBorders>
              <w:top w:val="single" w:sz="7" w:space="0" w:color="auto"/>
              <w:left w:val="nil"/>
              <w:bottom w:val="single" w:sz="7" w:space="0" w:color="auto"/>
              <w:right w:val="nil"/>
            </w:tcBorders>
          </w:tcPr>
          <w:p w14:paraId="1C0434E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Ballistic mortar Mk.IIId test</w:t>
            </w:r>
          </w:p>
          <w:p w14:paraId="686F132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Ballistic mortar test</w:t>
            </w:r>
          </w:p>
          <w:p w14:paraId="083FB690"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BAM Trauzl test</w:t>
            </w:r>
          </w:p>
          <w:p w14:paraId="0F4B668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Modified Trauzl test</w:t>
            </w:r>
            <w:r w:rsidRPr="0061166C">
              <w:rPr>
                <w:b/>
                <w:bCs/>
                <w:vertAlign w:val="superscript"/>
              </w:rPr>
              <w:t>a</w:t>
            </w:r>
          </w:p>
          <w:p w14:paraId="5AA986C3"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High-pressure autoclave</w:t>
            </w:r>
          </w:p>
        </w:tc>
        <w:tc>
          <w:tcPr>
            <w:tcW w:w="1927" w:type="dxa"/>
            <w:tcBorders>
              <w:top w:val="single" w:sz="7" w:space="0" w:color="auto"/>
              <w:left w:val="nil"/>
              <w:bottom w:val="single" w:sz="7" w:space="0" w:color="auto"/>
              <w:right w:val="nil"/>
            </w:tcBorders>
          </w:tcPr>
          <w:p w14:paraId="34A3BD6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26.4.1</w:t>
            </w:r>
          </w:p>
          <w:p w14:paraId="08A52A9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26.4.2</w:t>
            </w:r>
          </w:p>
          <w:p w14:paraId="435F184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26.4.3</w:t>
            </w:r>
          </w:p>
          <w:p w14:paraId="3234261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26.4.4</w:t>
            </w:r>
          </w:p>
          <w:p w14:paraId="15A59A85"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26.4.5</w:t>
            </w:r>
          </w:p>
        </w:tc>
      </w:tr>
    </w:tbl>
    <w:p w14:paraId="77333270"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0222F51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pPr>
      <w:r w:rsidRPr="0061166C">
        <w:rPr>
          <w:b/>
          <w:bCs/>
          <w:vertAlign w:val="superscript"/>
        </w:rPr>
        <w:t>a</w:t>
      </w:r>
      <w:r w:rsidRPr="0061166C">
        <w:rPr>
          <w:i/>
          <w:iCs/>
        </w:rPr>
        <w:tab/>
        <w:t>Recommended test</w:t>
      </w:r>
      <w:r w:rsidRPr="0061166C">
        <w:t>.</w:t>
      </w:r>
    </w:p>
    <w:p w14:paraId="122042C1"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7AAD94B8" w14:textId="77777777" w:rsidR="00CE7626" w:rsidRPr="0061166C" w:rsidRDefault="00CE7626" w:rsidP="00CE7626">
      <w:pPr>
        <w:pStyle w:val="ManualHeading2"/>
        <w:rPr>
          <w:sz w:val="20"/>
          <w:szCs w:val="20"/>
        </w:rPr>
      </w:pPr>
      <w:r w:rsidRPr="0061166C">
        <w:rPr>
          <w:sz w:val="20"/>
          <w:szCs w:val="20"/>
        </w:rPr>
        <w:t>26.3</w:t>
      </w:r>
      <w:r w:rsidRPr="0061166C">
        <w:rPr>
          <w:sz w:val="20"/>
          <w:szCs w:val="20"/>
        </w:rPr>
        <w:tab/>
        <w:t>Test conditions</w:t>
      </w:r>
    </w:p>
    <w:p w14:paraId="702F46EF" w14:textId="77777777" w:rsidR="00CE7626" w:rsidRPr="0061166C" w:rsidRDefault="00CE7626" w:rsidP="00CE7626">
      <w:pPr>
        <w:numPr>
          <w:ilvl w:val="12"/>
          <w:numId w:val="0"/>
        </w:numPr>
        <w:tabs>
          <w:tab w:val="left" w:pos="1418"/>
        </w:tabs>
        <w:jc w:val="both"/>
      </w:pPr>
    </w:p>
    <w:p w14:paraId="60C134D6" w14:textId="77777777" w:rsidR="00CE7626" w:rsidRPr="0061166C" w:rsidRDefault="00CE7626" w:rsidP="00CE7626">
      <w:pPr>
        <w:tabs>
          <w:tab w:val="left" w:pos="1418"/>
        </w:tabs>
        <w:jc w:val="both"/>
        <w:rPr>
          <w:b/>
          <w:bCs/>
          <w:i/>
          <w:iCs/>
        </w:rPr>
      </w:pPr>
      <w:r w:rsidRPr="0061166C">
        <w:t>26.3.1</w:t>
      </w:r>
      <w:r w:rsidRPr="0061166C">
        <w:tab/>
      </w:r>
      <w:r w:rsidRPr="0061166C">
        <w:rPr>
          <w:b/>
          <w:bCs/>
          <w:i/>
          <w:iCs/>
        </w:rPr>
        <w:t>The preliminary procedure (see section 20.3) should be performed before carrying out these tests.</w:t>
      </w:r>
    </w:p>
    <w:p w14:paraId="6F14D2E0" w14:textId="77777777" w:rsidR="00CE7626" w:rsidRPr="0061166C" w:rsidRDefault="00CE7626" w:rsidP="00CE7626">
      <w:pPr>
        <w:tabs>
          <w:tab w:val="left" w:pos="1418"/>
        </w:tabs>
        <w:jc w:val="both"/>
      </w:pPr>
    </w:p>
    <w:p w14:paraId="0CEAD31D" w14:textId="77777777" w:rsidR="00CE7626" w:rsidRPr="0061166C" w:rsidRDefault="00CE7626" w:rsidP="00CE7626">
      <w:pPr>
        <w:tabs>
          <w:tab w:val="left" w:pos="1418"/>
        </w:tabs>
        <w:jc w:val="both"/>
      </w:pPr>
      <w:r w:rsidRPr="0061166C">
        <w:t>26.3.2</w:t>
      </w:r>
      <w:r w:rsidRPr="0061166C">
        <w:tab/>
        <w:t>The results obtained in tests F.1 to F.4 depend on the sensitivity to detonative shock of the substance and the strength of the detonator used. If the results are much lower than those obtained with similar substances, a more powerful initiation system may be used with a suitable adjustment (e.g. by firing with inert samples) to the test criteria.</w:t>
      </w:r>
    </w:p>
    <w:p w14:paraId="27B1BD34" w14:textId="77777777" w:rsidR="00CE7626" w:rsidRPr="0061166C" w:rsidRDefault="00CE7626" w:rsidP="00CE7626">
      <w:pPr>
        <w:numPr>
          <w:ilvl w:val="12"/>
          <w:numId w:val="0"/>
        </w:numPr>
        <w:tabs>
          <w:tab w:val="left" w:pos="1418"/>
        </w:tabs>
        <w:jc w:val="both"/>
      </w:pPr>
    </w:p>
    <w:p w14:paraId="68B43A2C" w14:textId="77777777" w:rsidR="00CE7626" w:rsidRPr="0061166C" w:rsidRDefault="00CE7626" w:rsidP="00CE7626">
      <w:pPr>
        <w:tabs>
          <w:tab w:val="left" w:pos="1418"/>
        </w:tabs>
        <w:jc w:val="both"/>
      </w:pPr>
      <w:r w:rsidRPr="0061166C">
        <w:t>26.3.3</w:t>
      </w:r>
      <w:r w:rsidRPr="0061166C">
        <w:tab/>
        <w:t>The tests should be performed at ambient temperature. However, if the control temperature is below ambient temperature, adequate safety precautions should be taken. If the substance is transported under temperature control as a solid but is liquid at ambient temperature then the test should be performed just below the melting point.</w:t>
      </w:r>
    </w:p>
    <w:p w14:paraId="6528925C" w14:textId="77777777" w:rsidR="00CE7626" w:rsidRPr="0061166C" w:rsidRDefault="00CE7626" w:rsidP="00CE7626">
      <w:pPr>
        <w:numPr>
          <w:ilvl w:val="12"/>
          <w:numId w:val="0"/>
        </w:numPr>
        <w:tabs>
          <w:tab w:val="left" w:pos="1418"/>
        </w:tabs>
        <w:jc w:val="both"/>
      </w:pPr>
    </w:p>
    <w:p w14:paraId="6083AE3C" w14:textId="77777777" w:rsidR="00CE7626" w:rsidRPr="0061166C" w:rsidRDefault="00CE7626" w:rsidP="00CE7626">
      <w:pPr>
        <w:pStyle w:val="ManualHeading2"/>
        <w:rPr>
          <w:sz w:val="20"/>
          <w:szCs w:val="20"/>
        </w:rPr>
      </w:pPr>
      <w:r w:rsidRPr="0061166C">
        <w:rPr>
          <w:sz w:val="20"/>
          <w:szCs w:val="20"/>
        </w:rPr>
        <w:br w:type="page"/>
      </w:r>
      <w:r w:rsidRPr="0061166C">
        <w:rPr>
          <w:sz w:val="20"/>
          <w:szCs w:val="20"/>
        </w:rPr>
        <w:lastRenderedPageBreak/>
        <w:t>26.4</w:t>
      </w:r>
      <w:r w:rsidRPr="0061166C">
        <w:rPr>
          <w:sz w:val="20"/>
          <w:szCs w:val="20"/>
        </w:rPr>
        <w:tab/>
        <w:t>Series F test prescriptions</w:t>
      </w:r>
    </w:p>
    <w:p w14:paraId="36C01355" w14:textId="77777777" w:rsidR="00CE7626" w:rsidRPr="0061166C" w:rsidRDefault="00CE7626" w:rsidP="00CE7626">
      <w:pPr>
        <w:keepNext/>
        <w:keepLines/>
        <w:numPr>
          <w:ilvl w:val="12"/>
          <w:numId w:val="0"/>
        </w:numPr>
        <w:tabs>
          <w:tab w:val="left" w:pos="1418"/>
        </w:tabs>
        <w:jc w:val="both"/>
      </w:pPr>
    </w:p>
    <w:p w14:paraId="01B26E10" w14:textId="77777777" w:rsidR="00CE7626" w:rsidRPr="0061166C" w:rsidRDefault="00CE7626" w:rsidP="00CE7626">
      <w:pPr>
        <w:pStyle w:val="ManualHeading3"/>
        <w:rPr>
          <w:sz w:val="20"/>
          <w:szCs w:val="20"/>
        </w:rPr>
      </w:pPr>
      <w:r w:rsidRPr="0061166C">
        <w:rPr>
          <w:sz w:val="20"/>
          <w:szCs w:val="20"/>
        </w:rPr>
        <w:t>26.4.1</w:t>
      </w:r>
      <w:r w:rsidRPr="0061166C">
        <w:rPr>
          <w:sz w:val="20"/>
          <w:szCs w:val="20"/>
        </w:rPr>
        <w:tab/>
      </w:r>
      <w:r w:rsidRPr="0061166C">
        <w:rPr>
          <w:i/>
          <w:sz w:val="20"/>
          <w:szCs w:val="20"/>
        </w:rPr>
        <w:t>Test F.1: Ballistic mortar Mk.IIId test</w:t>
      </w:r>
    </w:p>
    <w:p w14:paraId="3535088C" w14:textId="77777777" w:rsidR="00CE7626" w:rsidRPr="0061166C" w:rsidRDefault="00CE7626" w:rsidP="00CE7626">
      <w:pPr>
        <w:keepNext/>
        <w:keepLines/>
        <w:numPr>
          <w:ilvl w:val="12"/>
          <w:numId w:val="0"/>
        </w:numPr>
        <w:tabs>
          <w:tab w:val="left" w:pos="1418"/>
        </w:tabs>
        <w:jc w:val="both"/>
      </w:pPr>
    </w:p>
    <w:p w14:paraId="4E95A732" w14:textId="77777777" w:rsidR="00CE7626" w:rsidRPr="0061166C" w:rsidRDefault="00CE7626" w:rsidP="00CE7626">
      <w:pPr>
        <w:pStyle w:val="ManualHeading4"/>
        <w:rPr>
          <w:sz w:val="20"/>
          <w:szCs w:val="20"/>
        </w:rPr>
      </w:pPr>
      <w:r w:rsidRPr="0061166C">
        <w:rPr>
          <w:sz w:val="20"/>
          <w:szCs w:val="20"/>
        </w:rPr>
        <w:t>26.4.1.1</w:t>
      </w:r>
      <w:r w:rsidRPr="0061166C">
        <w:rPr>
          <w:sz w:val="20"/>
          <w:szCs w:val="20"/>
        </w:rPr>
        <w:tab/>
      </w:r>
      <w:r w:rsidRPr="0061166C">
        <w:rPr>
          <w:i/>
          <w:sz w:val="20"/>
          <w:szCs w:val="20"/>
        </w:rPr>
        <w:t>Introduction</w:t>
      </w:r>
    </w:p>
    <w:p w14:paraId="5E3C0CD1" w14:textId="77777777" w:rsidR="00CE7626" w:rsidRPr="0061166C" w:rsidRDefault="00CE7626" w:rsidP="00CE7626">
      <w:pPr>
        <w:keepNext/>
        <w:keepLines/>
        <w:numPr>
          <w:ilvl w:val="12"/>
          <w:numId w:val="0"/>
        </w:numPr>
        <w:tabs>
          <w:tab w:val="left" w:pos="1418"/>
        </w:tabs>
        <w:jc w:val="both"/>
      </w:pPr>
    </w:p>
    <w:p w14:paraId="40C49E18" w14:textId="77777777" w:rsidR="00CE7626" w:rsidRPr="0061166C" w:rsidRDefault="00CE7626" w:rsidP="00CE7626">
      <w:pPr>
        <w:tabs>
          <w:tab w:val="left" w:pos="1418"/>
        </w:tabs>
        <w:jc w:val="both"/>
      </w:pPr>
      <w:r w:rsidRPr="0061166C">
        <w:tab/>
        <w:t>This test is used to measure the explosive power of a substance. A detonator is initiated in the substance whilst the substance is confined in the bore of a mortar. The recoil (swing) of the mortar is measured and, after allowing for the effect of the detonator, the power is calculated as a percentage equivalence of picric acid - the explosive standard. The test may be used to answer the question in box 12 of Figure 20.1.</w:t>
      </w:r>
    </w:p>
    <w:p w14:paraId="51F1D556" w14:textId="77777777" w:rsidR="00CE7626" w:rsidRPr="0061166C" w:rsidRDefault="00CE7626" w:rsidP="00CE7626">
      <w:pPr>
        <w:keepLines/>
        <w:numPr>
          <w:ilvl w:val="12"/>
          <w:numId w:val="0"/>
        </w:numPr>
        <w:tabs>
          <w:tab w:val="left" w:pos="1418"/>
        </w:tabs>
        <w:jc w:val="both"/>
      </w:pPr>
    </w:p>
    <w:p w14:paraId="45921D2F" w14:textId="77777777" w:rsidR="00CE7626" w:rsidRPr="0061166C" w:rsidRDefault="00CE7626" w:rsidP="00CE7626">
      <w:pPr>
        <w:pStyle w:val="ManualHeading4"/>
        <w:rPr>
          <w:sz w:val="20"/>
          <w:szCs w:val="20"/>
        </w:rPr>
      </w:pPr>
      <w:r w:rsidRPr="0061166C">
        <w:rPr>
          <w:sz w:val="20"/>
          <w:szCs w:val="20"/>
        </w:rPr>
        <w:t>26.4.1.2</w:t>
      </w:r>
      <w:r w:rsidRPr="0061166C">
        <w:rPr>
          <w:sz w:val="20"/>
          <w:szCs w:val="20"/>
        </w:rPr>
        <w:tab/>
      </w:r>
      <w:r w:rsidRPr="0061166C">
        <w:rPr>
          <w:i/>
          <w:sz w:val="20"/>
          <w:szCs w:val="20"/>
        </w:rPr>
        <w:t>Apparatus and materials</w:t>
      </w:r>
    </w:p>
    <w:p w14:paraId="11765EDB" w14:textId="77777777" w:rsidR="00CE7626" w:rsidRPr="0061166C" w:rsidRDefault="00CE7626" w:rsidP="00CE7626">
      <w:pPr>
        <w:numPr>
          <w:ilvl w:val="12"/>
          <w:numId w:val="0"/>
        </w:numPr>
        <w:tabs>
          <w:tab w:val="left" w:pos="1418"/>
        </w:tabs>
        <w:jc w:val="both"/>
      </w:pPr>
    </w:p>
    <w:p w14:paraId="0521B5AE" w14:textId="77777777" w:rsidR="00CE7626" w:rsidRPr="0061166C" w:rsidRDefault="00CE7626" w:rsidP="00CE7626">
      <w:pPr>
        <w:tabs>
          <w:tab w:val="left" w:pos="1418"/>
        </w:tabs>
        <w:jc w:val="both"/>
      </w:pPr>
      <w:r w:rsidRPr="0061166C">
        <w:t>26.4.1.2.1</w:t>
      </w:r>
      <w:r w:rsidRPr="0061166C">
        <w:tab/>
        <w:t>The mortar consists of a steel tube 457 mm long by 203 mm external diameter, closed at one end and having a bore 229 mm long with an internal diameter of 25 mm, flaring out at the open end. The mortar is suspended by 4 stainless steel cables attached at either end by bottle screws and pivots, thus allowing it to swing freely. The total weight is approximately 113.2 kg and the suspension length is 2,080 mm. A pen, secured at the extremity of a hinged trailing arm attached to the mortar, scribes on a horizontal table a line equal to the horizontal swing of the mortar. The mortar body is made in two pieces, an outer casing of mild steel and an inner cylinder of Vibrac V30 steel heat-treated to a proof stress of 772 MPa. This cylinder is held in place by a retaining annular plate (Figure 26.4.1.1).</w:t>
      </w:r>
    </w:p>
    <w:p w14:paraId="79437793" w14:textId="77777777" w:rsidR="00CE7626" w:rsidRPr="0061166C" w:rsidRDefault="00CE7626" w:rsidP="00CE7626">
      <w:pPr>
        <w:numPr>
          <w:ilvl w:val="12"/>
          <w:numId w:val="0"/>
        </w:numPr>
        <w:tabs>
          <w:tab w:val="left" w:pos="1418"/>
        </w:tabs>
        <w:jc w:val="both"/>
      </w:pPr>
    </w:p>
    <w:p w14:paraId="2C4F386A" w14:textId="77777777" w:rsidR="00CE7626" w:rsidRPr="0061166C" w:rsidRDefault="00CE7626" w:rsidP="00CE7626">
      <w:pPr>
        <w:tabs>
          <w:tab w:val="left" w:pos="1418"/>
        </w:tabs>
        <w:jc w:val="both"/>
      </w:pPr>
      <w:r w:rsidRPr="0061166C">
        <w:t>26.4.1.2.2</w:t>
      </w:r>
      <w:r w:rsidRPr="0061166C">
        <w:tab/>
        <w:t>The sand used for stemming is clean, dry, quartz sand sieved to pass a BS 600 micron sieve and to be retained on a BS 250 micron sieve. The picric acid is in the form of pure, dry crystals sieved in the same manner. Boric Acid (analytical grade) is sieved to pass a BS 500 micron sieve. Charge bags are cylindrical, 25 mm in diameter and made of thin paper. The inner charge bag is 90 mm long and the outer charge bag 200 mm long.</w:t>
      </w:r>
    </w:p>
    <w:p w14:paraId="763417A4" w14:textId="77777777" w:rsidR="00CE7626" w:rsidRPr="0061166C" w:rsidRDefault="00CE7626" w:rsidP="00CE7626">
      <w:pPr>
        <w:numPr>
          <w:ilvl w:val="12"/>
          <w:numId w:val="0"/>
        </w:numPr>
        <w:tabs>
          <w:tab w:val="left" w:pos="1418"/>
        </w:tabs>
        <w:jc w:val="both"/>
      </w:pPr>
    </w:p>
    <w:p w14:paraId="477BE650" w14:textId="77777777" w:rsidR="00CE7626" w:rsidRPr="0061166C" w:rsidRDefault="00CE7626" w:rsidP="00CE7626">
      <w:pPr>
        <w:tabs>
          <w:tab w:val="left" w:pos="1418"/>
        </w:tabs>
        <w:jc w:val="both"/>
      </w:pPr>
      <w:r w:rsidRPr="0061166C">
        <w:t>26.4.1.2.3</w:t>
      </w:r>
      <w:r w:rsidRPr="0061166C">
        <w:tab/>
        <w:t>The detonator used is a flat-based aluminium sheathed detonator containing 0.6 g PETN.</w:t>
      </w:r>
    </w:p>
    <w:p w14:paraId="773F6F17" w14:textId="77777777" w:rsidR="00CE7626" w:rsidRPr="0061166C" w:rsidRDefault="00CE7626" w:rsidP="00CE7626">
      <w:pPr>
        <w:numPr>
          <w:ilvl w:val="12"/>
          <w:numId w:val="0"/>
        </w:numPr>
        <w:tabs>
          <w:tab w:val="left" w:pos="1418"/>
        </w:tabs>
        <w:jc w:val="both"/>
      </w:pPr>
    </w:p>
    <w:p w14:paraId="5795B200" w14:textId="77777777" w:rsidR="00CE7626" w:rsidRPr="0061166C" w:rsidRDefault="00CE7626" w:rsidP="00CE7626">
      <w:pPr>
        <w:pStyle w:val="ManualHeading4"/>
        <w:rPr>
          <w:sz w:val="20"/>
          <w:szCs w:val="20"/>
        </w:rPr>
      </w:pPr>
      <w:r w:rsidRPr="0061166C">
        <w:rPr>
          <w:sz w:val="20"/>
          <w:szCs w:val="20"/>
        </w:rPr>
        <w:t>26.4.1.3</w:t>
      </w:r>
      <w:r w:rsidRPr="0061166C">
        <w:rPr>
          <w:sz w:val="20"/>
          <w:szCs w:val="20"/>
        </w:rPr>
        <w:tab/>
      </w:r>
      <w:r w:rsidRPr="0061166C">
        <w:rPr>
          <w:i/>
          <w:iCs/>
          <w:sz w:val="20"/>
          <w:szCs w:val="20"/>
        </w:rPr>
        <w:t>Procedure</w:t>
      </w:r>
    </w:p>
    <w:p w14:paraId="24DA9287" w14:textId="77777777" w:rsidR="00CE7626" w:rsidRPr="0061166C" w:rsidRDefault="00CE7626" w:rsidP="00CE7626">
      <w:pPr>
        <w:numPr>
          <w:ilvl w:val="12"/>
          <w:numId w:val="0"/>
        </w:numPr>
        <w:tabs>
          <w:tab w:val="left" w:pos="1418"/>
        </w:tabs>
        <w:jc w:val="both"/>
      </w:pPr>
    </w:p>
    <w:p w14:paraId="7034076D" w14:textId="77777777" w:rsidR="00CE7626" w:rsidRPr="0061166C" w:rsidRDefault="00CE7626" w:rsidP="00CE7626">
      <w:pPr>
        <w:tabs>
          <w:tab w:val="left" w:pos="1418"/>
        </w:tabs>
        <w:jc w:val="both"/>
      </w:pPr>
      <w:r w:rsidRPr="0061166C">
        <w:t>26.4.1.3.1</w:t>
      </w:r>
      <w:r w:rsidRPr="0061166C">
        <w:tab/>
        <w:t>Impact, friction and electric spark tests are normally carried out on the substance before it is tested in the mortar. 10.00 ± 0.01 g of the substance is tamped into the inner charge bag. The detonator is inserted into a 6 mm cavity made in the substance with a phosphor-bronze rod and the neck of the bag is twisted around the detonator. The charge is then inserted in the outer bag and pressed down to the bottom with a special tool. 57 g of sieved sand is poured into the outer bag and gently compacted by tapping. The neck of the outer bag is twisted around the detonator wires and the whole charge is inserted into the bore of the mortar and rammed with the special tool. The detonator is fired and the total horizontal swing (S) is measured. The test is performed three times and the average swing (S</w:t>
      </w:r>
      <w:r w:rsidRPr="0061166C">
        <w:rPr>
          <w:vertAlign w:val="subscript"/>
        </w:rPr>
        <w:t>m</w:t>
      </w:r>
      <w:r w:rsidRPr="0061166C">
        <w:t>) for the substance calculated.</w:t>
      </w:r>
    </w:p>
    <w:p w14:paraId="170DDE41" w14:textId="77777777" w:rsidR="00CE7626" w:rsidRPr="0061166C" w:rsidRDefault="00CE7626" w:rsidP="00CE7626">
      <w:pPr>
        <w:numPr>
          <w:ilvl w:val="12"/>
          <w:numId w:val="0"/>
        </w:numPr>
        <w:tabs>
          <w:tab w:val="left" w:pos="1418"/>
        </w:tabs>
        <w:jc w:val="both"/>
      </w:pPr>
    </w:p>
    <w:p w14:paraId="0A142E9F" w14:textId="77777777" w:rsidR="00CE7626" w:rsidRPr="0061166C" w:rsidRDefault="00CE7626" w:rsidP="00CE7626">
      <w:pPr>
        <w:tabs>
          <w:tab w:val="left" w:pos="1418"/>
        </w:tabs>
        <w:jc w:val="both"/>
      </w:pPr>
      <w:r w:rsidRPr="0061166C">
        <w:t>26.4.1.3.2</w:t>
      </w:r>
      <w:r w:rsidRPr="0061166C">
        <w:tab/>
        <w:t>Liquids are tested by using a cylindrical glass vessel</w:t>
      </w:r>
      <w:r w:rsidRPr="0061166C">
        <w:rPr>
          <w:b/>
          <w:bCs/>
          <w:vertAlign w:val="superscript"/>
        </w:rPr>
        <w:footnoteReference w:customMarkFollows="1" w:id="11"/>
        <w:t>1</w:t>
      </w:r>
      <w:r w:rsidRPr="0061166C">
        <w:t xml:space="preserve"> of approximately 16 ml volume instead of the paper charge bag. The open end of the vessel is reduced to a narrow tube 8 mm in diameter and 8 mm in length. The standard detonator sheathed in a suitable length of polythene tubing makes a push fit seal in the neck of the vessel. The vessel is then inserted into the outer charge bag, as for solids.</w:t>
      </w:r>
    </w:p>
    <w:p w14:paraId="434D366B" w14:textId="77777777" w:rsidR="00CE7626" w:rsidRPr="0061166C" w:rsidRDefault="00CE7626" w:rsidP="00CE7626">
      <w:pPr>
        <w:tabs>
          <w:tab w:val="left" w:pos="1418"/>
        </w:tabs>
        <w:jc w:val="both"/>
      </w:pPr>
    </w:p>
    <w:p w14:paraId="042D8A9B" w14:textId="77777777" w:rsidR="00CE7626" w:rsidRPr="0061166C" w:rsidRDefault="00CE7626" w:rsidP="00CE7626">
      <w:pPr>
        <w:tabs>
          <w:tab w:val="left" w:pos="1418"/>
        </w:tabs>
        <w:jc w:val="both"/>
      </w:pPr>
      <w:r w:rsidRPr="0061166C">
        <w:t>26.4.1.3.3</w:t>
      </w:r>
      <w:r w:rsidRPr="0061166C">
        <w:tab/>
        <w:t>The picric acid standard value and the detonator standard value established with paper charge bags may be employed in the power equivalence calculation for liquids fired in glass vessels.</w:t>
      </w:r>
    </w:p>
    <w:p w14:paraId="622B06B7" w14:textId="77777777" w:rsidR="00CE7626" w:rsidRPr="0061166C" w:rsidRDefault="00CE7626" w:rsidP="00CE7626">
      <w:pPr>
        <w:tabs>
          <w:tab w:val="left" w:pos="1418"/>
        </w:tabs>
        <w:jc w:val="both"/>
      </w:pPr>
    </w:p>
    <w:p w14:paraId="27AD9357" w14:textId="77777777" w:rsidR="00CE7626" w:rsidRPr="0061166C" w:rsidRDefault="00CE7626" w:rsidP="00CE7626">
      <w:pPr>
        <w:tabs>
          <w:tab w:val="left" w:pos="1418"/>
        </w:tabs>
        <w:spacing w:after="240"/>
        <w:jc w:val="both"/>
      </w:pPr>
      <w:r w:rsidRPr="0061166C">
        <w:t>26.4.1.3.4</w:t>
      </w:r>
      <w:r w:rsidRPr="0061166C">
        <w:tab/>
        <w:t>When a new inner cylinder is inserted into the outer casing of the mortar, the mean swing (average of 10 shots) given by boric acid (B</w:t>
      </w:r>
      <w:r w:rsidRPr="0061166C">
        <w:rPr>
          <w:vertAlign w:val="subscript"/>
        </w:rPr>
        <w:t>m</w:t>
      </w:r>
      <w:r w:rsidRPr="0061166C">
        <w:t>) and picric acid (P</w:t>
      </w:r>
      <w:r w:rsidRPr="0061166C">
        <w:rPr>
          <w:vertAlign w:val="subscript"/>
        </w:rPr>
        <w:t>m</w:t>
      </w:r>
      <w:r w:rsidRPr="0061166C">
        <w:t>) are found.</w:t>
      </w:r>
    </w:p>
    <w:p w14:paraId="48FA49EB" w14:textId="77777777" w:rsidR="00CE7626" w:rsidRPr="0061166C" w:rsidRDefault="00CE7626" w:rsidP="00CE7626">
      <w:pPr>
        <w:pStyle w:val="ManualHeading4"/>
        <w:rPr>
          <w:sz w:val="20"/>
          <w:szCs w:val="20"/>
        </w:rPr>
      </w:pPr>
      <w:r w:rsidRPr="0061166C">
        <w:rPr>
          <w:sz w:val="20"/>
          <w:szCs w:val="20"/>
        </w:rPr>
        <w:t>26.4.1.4</w:t>
      </w:r>
      <w:r w:rsidRPr="0061166C">
        <w:rPr>
          <w:sz w:val="20"/>
          <w:szCs w:val="20"/>
        </w:rPr>
        <w:tab/>
      </w:r>
      <w:r w:rsidRPr="0061166C">
        <w:rPr>
          <w:i/>
          <w:sz w:val="20"/>
          <w:szCs w:val="20"/>
        </w:rPr>
        <w:t>Test criteria and method of assessing results</w:t>
      </w:r>
    </w:p>
    <w:p w14:paraId="44F2A9FE" w14:textId="77777777" w:rsidR="00CE7626" w:rsidRPr="0061166C" w:rsidRDefault="00CE7626" w:rsidP="00CE7626">
      <w:pPr>
        <w:numPr>
          <w:ilvl w:val="12"/>
          <w:numId w:val="0"/>
        </w:numPr>
        <w:tabs>
          <w:tab w:val="left" w:pos="1418"/>
        </w:tabs>
        <w:jc w:val="both"/>
      </w:pPr>
    </w:p>
    <w:p w14:paraId="2C704526" w14:textId="77777777" w:rsidR="00CE7626" w:rsidRPr="0061166C" w:rsidRDefault="00CE7626" w:rsidP="00CE7626">
      <w:pPr>
        <w:tabs>
          <w:tab w:val="left" w:pos="1418"/>
        </w:tabs>
        <w:jc w:val="both"/>
      </w:pPr>
      <w:r w:rsidRPr="0061166C">
        <w:lastRenderedPageBreak/>
        <w:t>26.4.1.4.1</w:t>
      </w:r>
      <w:r w:rsidRPr="0061166C">
        <w:tab/>
        <w:t xml:space="preserve">The explosive power (P) is calculated from </w:t>
      </w:r>
      <w:r w:rsidR="00086918">
        <w:rPr>
          <w:position w:val="-30"/>
        </w:rPr>
        <w:pict w14:anchorId="5DA59B91">
          <v:shape id="_x0000_i1045" type="#_x0000_t75" style="width:102.1pt;height:36.55pt">
            <v:imagedata r:id="rId37" o:title=""/>
          </v:shape>
        </w:pict>
      </w:r>
      <w:r w:rsidRPr="0061166C">
        <w:t xml:space="preserve"> as a percentage (rounded to the nearest whole number) of the value given by picric acid.</w:t>
      </w:r>
    </w:p>
    <w:p w14:paraId="6A198E68" w14:textId="77777777" w:rsidR="00CE7626" w:rsidRPr="0061166C" w:rsidRDefault="00CE7626" w:rsidP="00CE7626">
      <w:pPr>
        <w:numPr>
          <w:ilvl w:val="12"/>
          <w:numId w:val="0"/>
        </w:numPr>
        <w:tabs>
          <w:tab w:val="left" w:pos="1418"/>
        </w:tabs>
        <w:jc w:val="both"/>
      </w:pPr>
    </w:p>
    <w:p w14:paraId="7179102F" w14:textId="77777777" w:rsidR="00CE7626" w:rsidRPr="0061166C" w:rsidRDefault="00CE7626" w:rsidP="00CE7626">
      <w:pPr>
        <w:pStyle w:val="ManualHeading5"/>
        <w:rPr>
          <w:sz w:val="20"/>
          <w:szCs w:val="20"/>
        </w:rPr>
      </w:pPr>
      <w:r w:rsidRPr="0061166C">
        <w:rPr>
          <w:sz w:val="20"/>
          <w:szCs w:val="20"/>
        </w:rPr>
        <w:t>26.4.1.4.2</w:t>
      </w:r>
      <w:r w:rsidRPr="0061166C">
        <w:rPr>
          <w:sz w:val="20"/>
          <w:szCs w:val="20"/>
        </w:rPr>
        <w:tab/>
        <w:t>The test criteria are as follows:</w:t>
      </w:r>
    </w:p>
    <w:p w14:paraId="4C6EC433" w14:textId="77777777" w:rsidR="00CE7626" w:rsidRPr="0061166C" w:rsidRDefault="00CE7626" w:rsidP="00CE7626">
      <w:pPr>
        <w:numPr>
          <w:ilvl w:val="12"/>
          <w:numId w:val="0"/>
        </w:numPr>
        <w:tabs>
          <w:tab w:val="left" w:pos="1418"/>
        </w:tabs>
        <w:jc w:val="both"/>
      </w:pPr>
    </w:p>
    <w:p w14:paraId="5069AC5F" w14:textId="77777777" w:rsidR="00CE7626" w:rsidRPr="0061166C" w:rsidRDefault="00CE7626" w:rsidP="00CE7626">
      <w:pPr>
        <w:tabs>
          <w:tab w:val="left" w:pos="1418"/>
        </w:tabs>
        <w:ind w:left="1985" w:hanging="1985"/>
        <w:jc w:val="both"/>
      </w:pPr>
      <w:r w:rsidRPr="0061166C">
        <w:t>"Not Low":</w:t>
      </w:r>
      <w:r w:rsidRPr="0061166C">
        <w:tab/>
        <w:t>-</w:t>
      </w:r>
      <w:r w:rsidRPr="0061166C">
        <w:tab/>
        <w:t>Explosive power values of 7% or greater of that given by picric acid.</w:t>
      </w:r>
    </w:p>
    <w:p w14:paraId="01069C2C" w14:textId="77777777" w:rsidR="00CE7626" w:rsidRPr="0061166C" w:rsidRDefault="00CE7626" w:rsidP="00CE7626">
      <w:pPr>
        <w:numPr>
          <w:ilvl w:val="12"/>
          <w:numId w:val="0"/>
        </w:numPr>
        <w:tabs>
          <w:tab w:val="left" w:pos="1418"/>
        </w:tabs>
        <w:ind w:left="1985" w:hanging="1985"/>
        <w:jc w:val="both"/>
      </w:pPr>
    </w:p>
    <w:p w14:paraId="75A1E76C" w14:textId="77777777" w:rsidR="00CE7626" w:rsidRPr="0061166C" w:rsidRDefault="00CE7626" w:rsidP="00CE7626">
      <w:pPr>
        <w:tabs>
          <w:tab w:val="left" w:pos="1418"/>
        </w:tabs>
        <w:ind w:left="1985" w:hanging="1985"/>
        <w:jc w:val="both"/>
      </w:pPr>
      <w:r w:rsidRPr="0061166C">
        <w:t>"Low":</w:t>
      </w:r>
      <w:r w:rsidRPr="0061166C">
        <w:tab/>
        <w:t>-</w:t>
      </w:r>
      <w:r w:rsidRPr="0061166C">
        <w:tab/>
        <w:t>Explosive power values of less than 7% of that given by picric acid but more than 1% of that given by picric acid.</w:t>
      </w:r>
    </w:p>
    <w:p w14:paraId="5F381737" w14:textId="77777777" w:rsidR="00CE7626" w:rsidRPr="0061166C" w:rsidRDefault="00CE7626" w:rsidP="00CE7626">
      <w:pPr>
        <w:numPr>
          <w:ilvl w:val="12"/>
          <w:numId w:val="0"/>
        </w:numPr>
        <w:tabs>
          <w:tab w:val="left" w:pos="1418"/>
        </w:tabs>
        <w:ind w:left="1985" w:hanging="1985"/>
        <w:jc w:val="both"/>
      </w:pPr>
    </w:p>
    <w:p w14:paraId="05DF7D77" w14:textId="77777777" w:rsidR="00CE7626" w:rsidRPr="0061166C" w:rsidRDefault="00CE7626" w:rsidP="00CE7626">
      <w:pPr>
        <w:tabs>
          <w:tab w:val="left" w:pos="1418"/>
        </w:tabs>
        <w:ind w:left="1985" w:hanging="1985"/>
        <w:jc w:val="both"/>
      </w:pPr>
      <w:r w:rsidRPr="0061166C">
        <w:t>"No":</w:t>
      </w:r>
      <w:r w:rsidRPr="0061166C">
        <w:tab/>
        <w:t>-</w:t>
      </w:r>
      <w:r w:rsidRPr="0061166C">
        <w:tab/>
        <w:t>Explosive power values of 1% or less of that given by picric acid.</w:t>
      </w:r>
    </w:p>
    <w:p w14:paraId="69DCE198" w14:textId="77777777" w:rsidR="00CE7626" w:rsidRPr="0061166C" w:rsidRDefault="00CE7626" w:rsidP="00CE7626">
      <w:pPr>
        <w:numPr>
          <w:ilvl w:val="12"/>
          <w:numId w:val="0"/>
        </w:numPr>
        <w:tabs>
          <w:tab w:val="left" w:pos="1418"/>
        </w:tabs>
        <w:jc w:val="both"/>
      </w:pPr>
    </w:p>
    <w:p w14:paraId="59C77A3B" w14:textId="77777777" w:rsidR="00CE7626" w:rsidRPr="0061166C" w:rsidRDefault="00CE7626" w:rsidP="00CE7626">
      <w:pPr>
        <w:pStyle w:val="ManualHeading4"/>
        <w:rPr>
          <w:sz w:val="20"/>
          <w:szCs w:val="20"/>
        </w:rPr>
      </w:pPr>
      <w:r w:rsidRPr="0061166C">
        <w:rPr>
          <w:sz w:val="20"/>
          <w:szCs w:val="20"/>
        </w:rPr>
        <w:t>26.4.1.5</w:t>
      </w:r>
      <w:r w:rsidRPr="0061166C">
        <w:rPr>
          <w:sz w:val="20"/>
          <w:szCs w:val="20"/>
        </w:rPr>
        <w:tab/>
      </w:r>
      <w:r w:rsidRPr="0061166C">
        <w:rPr>
          <w:i/>
          <w:sz w:val="20"/>
          <w:szCs w:val="20"/>
        </w:rPr>
        <w:t>Examples of results</w:t>
      </w:r>
    </w:p>
    <w:p w14:paraId="54A9067E"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895"/>
        <w:gridCol w:w="1756"/>
        <w:gridCol w:w="1986"/>
      </w:tblGrid>
      <w:tr w:rsidR="00CE7626" w:rsidRPr="0061166C" w14:paraId="776551C9" w14:textId="77777777" w:rsidTr="00D366A7">
        <w:trPr>
          <w:cantSplit/>
        </w:trPr>
        <w:tc>
          <w:tcPr>
            <w:tcW w:w="5895" w:type="dxa"/>
            <w:tcBorders>
              <w:top w:val="single" w:sz="7" w:space="0" w:color="auto"/>
              <w:left w:val="nil"/>
              <w:bottom w:val="nil"/>
              <w:right w:val="nil"/>
            </w:tcBorders>
          </w:tcPr>
          <w:p w14:paraId="736B008A"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both"/>
            </w:pPr>
            <w:r w:rsidRPr="0061166C">
              <w:rPr>
                <w:b/>
                <w:bCs/>
              </w:rPr>
              <w:t>Substance</w:t>
            </w:r>
          </w:p>
        </w:tc>
        <w:tc>
          <w:tcPr>
            <w:tcW w:w="1756" w:type="dxa"/>
            <w:tcBorders>
              <w:top w:val="single" w:sz="7" w:space="0" w:color="auto"/>
              <w:left w:val="nil"/>
              <w:bottom w:val="nil"/>
              <w:right w:val="nil"/>
            </w:tcBorders>
          </w:tcPr>
          <w:p w14:paraId="6B0096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rPr>
                <w:b/>
                <w:bCs/>
              </w:rPr>
              <w:t>Mean % of picric acid</w:t>
            </w:r>
          </w:p>
        </w:tc>
        <w:tc>
          <w:tcPr>
            <w:tcW w:w="1986" w:type="dxa"/>
            <w:tcBorders>
              <w:top w:val="single" w:sz="7" w:space="0" w:color="auto"/>
              <w:left w:val="nil"/>
              <w:bottom w:val="nil"/>
              <w:right w:val="nil"/>
            </w:tcBorders>
          </w:tcPr>
          <w:p w14:paraId="108C74B1"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48"/>
              <w:jc w:val="center"/>
            </w:pPr>
            <w:r w:rsidRPr="0061166C">
              <w:rPr>
                <w:b/>
                <w:bCs/>
              </w:rPr>
              <w:t>Result</w:t>
            </w:r>
          </w:p>
        </w:tc>
      </w:tr>
      <w:tr w:rsidR="00CE7626" w:rsidRPr="0061166C" w14:paraId="592540CE" w14:textId="77777777" w:rsidTr="00D366A7">
        <w:trPr>
          <w:cantSplit/>
        </w:trPr>
        <w:tc>
          <w:tcPr>
            <w:tcW w:w="5895" w:type="dxa"/>
            <w:tcBorders>
              <w:top w:val="single" w:sz="7" w:space="0" w:color="auto"/>
              <w:left w:val="nil"/>
              <w:bottom w:val="single" w:sz="7" w:space="0" w:color="auto"/>
              <w:right w:val="nil"/>
            </w:tcBorders>
          </w:tcPr>
          <w:p w14:paraId="04FF81A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tert-Butyl hydroperoxide, 70% with water</w:t>
            </w:r>
          </w:p>
          <w:p w14:paraId="591DEAC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6BC427C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peroxy-2-ethylhexanoate</w:t>
            </w:r>
          </w:p>
          <w:p w14:paraId="5F3727E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80% in cumene</w:t>
            </w:r>
          </w:p>
          <w:p w14:paraId="6202B9A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w:t>
            </w:r>
          </w:p>
          <w:p w14:paraId="1D9A569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44F823B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7E7FD76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Dicetyl peroxydicarbonate</w:t>
            </w:r>
          </w:p>
          <w:p w14:paraId="0978ABF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 with 60% inert solid</w:t>
            </w:r>
          </w:p>
          <w:p w14:paraId="756B140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27ED1C5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2,5-Dimethyl-2,5-di-(tert-butylperoxy)hexyne-3</w:t>
            </w:r>
          </w:p>
          <w:p w14:paraId="4E6481A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Magnesium monoperoxyphthalate hexahydrate,</w:t>
            </w:r>
          </w:p>
          <w:p w14:paraId="00CFCEC6"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both"/>
            </w:pPr>
            <w:r w:rsidRPr="0061166C">
              <w:t xml:space="preserve">  85% with magnesium sulphate</w:t>
            </w:r>
          </w:p>
        </w:tc>
        <w:tc>
          <w:tcPr>
            <w:tcW w:w="1756" w:type="dxa"/>
            <w:tcBorders>
              <w:top w:val="single" w:sz="7" w:space="0" w:color="auto"/>
              <w:left w:val="nil"/>
              <w:bottom w:val="single" w:sz="7" w:space="0" w:color="auto"/>
              <w:right w:val="nil"/>
            </w:tcBorders>
            <w:vAlign w:val="bottom"/>
          </w:tcPr>
          <w:p w14:paraId="3F3C3E3F"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2</w:t>
            </w:r>
          </w:p>
          <w:p w14:paraId="052CD93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13</w:t>
            </w:r>
          </w:p>
          <w:p w14:paraId="24951E1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w:t>
            </w:r>
          </w:p>
          <w:p w14:paraId="07B04AC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w:t>
            </w:r>
          </w:p>
          <w:p w14:paraId="11314F6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w:t>
            </w:r>
          </w:p>
          <w:p w14:paraId="2BC08C4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w:t>
            </w:r>
          </w:p>
          <w:p w14:paraId="14D2091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w:t>
            </w:r>
          </w:p>
          <w:p w14:paraId="58B3588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w:t>
            </w:r>
          </w:p>
          <w:p w14:paraId="7358DE9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w:t>
            </w:r>
          </w:p>
          <w:p w14:paraId="3360C1C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w:t>
            </w:r>
          </w:p>
          <w:p w14:paraId="21F7485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17</w:t>
            </w:r>
          </w:p>
          <w:p w14:paraId="269FD36E"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1</w:t>
            </w:r>
          </w:p>
          <w:p w14:paraId="5C7EECEA"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p>
        </w:tc>
        <w:tc>
          <w:tcPr>
            <w:tcW w:w="1986" w:type="dxa"/>
            <w:tcBorders>
              <w:top w:val="single" w:sz="7" w:space="0" w:color="auto"/>
              <w:left w:val="nil"/>
              <w:bottom w:val="single" w:sz="7" w:space="0" w:color="auto"/>
              <w:right w:val="nil"/>
            </w:tcBorders>
            <w:vAlign w:val="bottom"/>
          </w:tcPr>
          <w:p w14:paraId="0C53B19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01CFB204"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7ECE89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76A4D2D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2C3939A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2A649FE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7156D5D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2B56045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1DF1BE8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5E27D0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386888E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D5A17D6"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r w:rsidRPr="0061166C">
              <w:t>No</w:t>
            </w:r>
          </w:p>
          <w:p w14:paraId="24512C82" w14:textId="77777777" w:rsidR="00CE7626" w:rsidRPr="0061166C" w:rsidRDefault="00CE7626" w:rsidP="00D366A7">
            <w:pPr>
              <w:numPr>
                <w:ilvl w:val="12"/>
                <w:numId w:val="0"/>
              </w:numPr>
              <w:tabs>
                <w:tab w:val="left" w:pos="1134"/>
                <w:tab w:val="left" w:pos="1701"/>
                <w:tab w:val="left" w:pos="2268"/>
                <w:tab w:val="left" w:pos="2835"/>
                <w:tab w:val="left" w:pos="3402"/>
              </w:tabs>
              <w:spacing w:after="48"/>
              <w:jc w:val="center"/>
            </w:pPr>
          </w:p>
        </w:tc>
      </w:tr>
    </w:tbl>
    <w:p w14:paraId="053406EA"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37F9FDF3"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0C901CEF" w14:textId="77777777" w:rsidR="00CE7626" w:rsidRPr="0028205D" w:rsidRDefault="00CE7626" w:rsidP="00CE7626">
      <w:pPr>
        <w:numPr>
          <w:ilvl w:val="12"/>
          <w:numId w:val="0"/>
        </w:numPr>
        <w:tabs>
          <w:tab w:val="left" w:pos="1134"/>
          <w:tab w:val="left" w:pos="1701"/>
          <w:tab w:val="left" w:pos="2268"/>
          <w:tab w:val="left" w:pos="2835"/>
          <w:tab w:val="left" w:pos="3402"/>
        </w:tabs>
        <w:jc w:val="both"/>
        <w:rPr>
          <w:sz w:val="22"/>
          <w:szCs w:val="22"/>
        </w:rPr>
      </w:pPr>
      <w:r w:rsidRPr="0061166C">
        <w:br w:type="page"/>
      </w:r>
    </w:p>
    <w:p w14:paraId="0FB2C582" w14:textId="77777777" w:rsidR="00CE7626" w:rsidRPr="0028205D" w:rsidRDefault="00CE7626" w:rsidP="00CE7626">
      <w:pPr>
        <w:numPr>
          <w:ilvl w:val="12"/>
          <w:numId w:val="0"/>
        </w:numPr>
        <w:tabs>
          <w:tab w:val="left" w:pos="1134"/>
          <w:tab w:val="left" w:pos="1701"/>
          <w:tab w:val="left" w:pos="2268"/>
          <w:tab w:val="left" w:pos="2835"/>
          <w:tab w:val="left" w:pos="3402"/>
        </w:tabs>
        <w:jc w:val="both"/>
        <w:rPr>
          <w:sz w:val="22"/>
          <w:szCs w:val="22"/>
        </w:rPr>
      </w:pPr>
    </w:p>
    <w:p w14:paraId="584FC70B" w14:textId="77777777" w:rsidR="00CE7626" w:rsidRPr="0028205D" w:rsidRDefault="00CE7626" w:rsidP="00CE7626">
      <w:pPr>
        <w:numPr>
          <w:ilvl w:val="12"/>
          <w:numId w:val="0"/>
        </w:numPr>
        <w:tabs>
          <w:tab w:val="left" w:pos="1134"/>
          <w:tab w:val="left" w:pos="1701"/>
          <w:tab w:val="left" w:pos="2268"/>
          <w:tab w:val="left" w:pos="2835"/>
          <w:tab w:val="left" w:pos="3402"/>
        </w:tabs>
        <w:jc w:val="both"/>
        <w:rPr>
          <w:sz w:val="22"/>
          <w:szCs w:val="22"/>
        </w:rPr>
      </w:pPr>
    </w:p>
    <w:p w14:paraId="0793E164" w14:textId="77777777" w:rsidR="00CE7626" w:rsidRPr="0028205D" w:rsidRDefault="00CE7626" w:rsidP="00CE7626">
      <w:pPr>
        <w:numPr>
          <w:ilvl w:val="12"/>
          <w:numId w:val="0"/>
        </w:numPr>
        <w:tabs>
          <w:tab w:val="left" w:pos="1134"/>
          <w:tab w:val="left" w:pos="1701"/>
          <w:tab w:val="left" w:pos="2268"/>
          <w:tab w:val="left" w:pos="2835"/>
          <w:tab w:val="left" w:pos="3402"/>
        </w:tabs>
        <w:jc w:val="both"/>
        <w:rPr>
          <w:sz w:val="22"/>
          <w:szCs w:val="22"/>
        </w:rPr>
      </w:pPr>
    </w:p>
    <w:p w14:paraId="4F3A7E7D" w14:textId="77777777" w:rsidR="00CE7626" w:rsidRPr="0028205D" w:rsidRDefault="00CE7626" w:rsidP="00CE7626">
      <w:pPr>
        <w:numPr>
          <w:ilvl w:val="12"/>
          <w:numId w:val="0"/>
        </w:numPr>
        <w:tabs>
          <w:tab w:val="left" w:pos="1134"/>
          <w:tab w:val="left" w:pos="1701"/>
          <w:tab w:val="left" w:pos="2268"/>
          <w:tab w:val="left" w:pos="2835"/>
          <w:tab w:val="left" w:pos="3402"/>
        </w:tabs>
        <w:jc w:val="both"/>
        <w:rPr>
          <w:sz w:val="22"/>
          <w:szCs w:val="22"/>
        </w:rPr>
      </w:pPr>
    </w:p>
    <w:p w14:paraId="12134DFD" w14:textId="77777777" w:rsidR="00CE7626" w:rsidRPr="0028205D" w:rsidRDefault="00CE7626" w:rsidP="00CE7626">
      <w:pPr>
        <w:numPr>
          <w:ilvl w:val="12"/>
          <w:numId w:val="0"/>
        </w:numPr>
        <w:tabs>
          <w:tab w:val="left" w:pos="1134"/>
          <w:tab w:val="left" w:pos="1701"/>
          <w:tab w:val="left" w:pos="2268"/>
          <w:tab w:val="left" w:pos="2835"/>
          <w:tab w:val="left" w:pos="3402"/>
        </w:tabs>
        <w:jc w:val="both"/>
        <w:rPr>
          <w:sz w:val="22"/>
          <w:szCs w:val="22"/>
        </w:rPr>
      </w:pPr>
    </w:p>
    <w:p w14:paraId="09A3AED1" w14:textId="77777777" w:rsidR="00CE7626" w:rsidRPr="0028205D" w:rsidRDefault="00CE7626" w:rsidP="00CE7626">
      <w:pPr>
        <w:numPr>
          <w:ilvl w:val="12"/>
          <w:numId w:val="0"/>
        </w:numPr>
        <w:tabs>
          <w:tab w:val="left" w:pos="1134"/>
          <w:tab w:val="left" w:pos="1701"/>
          <w:tab w:val="left" w:pos="2268"/>
          <w:tab w:val="left" w:pos="2835"/>
          <w:tab w:val="left" w:pos="3402"/>
        </w:tabs>
        <w:jc w:val="both"/>
        <w:rPr>
          <w:sz w:val="22"/>
          <w:szCs w:val="22"/>
        </w:rPr>
      </w:pPr>
    </w:p>
    <w:p w14:paraId="67763B79"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pict w14:anchorId="354DFF77">
          <v:shape id="Afbeelding 23" o:spid="_x0000_i1046" type="#_x0000_t75" style="width:455.1pt;height:407.3pt;visibility:visible;mso-wrap-style:square">
            <v:imagedata r:id="rId38" o:title=""/>
          </v:shape>
        </w:pict>
      </w:r>
    </w:p>
    <w:p w14:paraId="3DD48FF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1EA3A5A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7162CD2"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78C2162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8D8DA4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423A458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508A62A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67F757E3"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rPr>
      </w:pPr>
      <w:r>
        <w:rPr>
          <w:noProof/>
          <w:sz w:val="18"/>
        </w:rPr>
        <w:pict w14:anchorId="0C4E4064">
          <v:line id="Line 510" o:spid="_x0000_s1057" style="position:absolute;left:0;text-align:lef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Xcr38&#10;FQIAACwEAAAOAAAAAAAAAAAAAAAAAC4CAABkcnMvZTJvRG9jLnhtbFBLAQItABQABgAIAAAAIQCk&#10;RY4M2QAAAAIBAAAPAAAAAAAAAAAAAAAAAG8EAABkcnMvZG93bnJldi54bWxQSwUGAAAAAAQABADz&#10;AAAAdQUAAAAA&#10;" o:allowincell="f" strokeweight=".96pt">
            <w10:wrap anchorx="margin"/>
          </v:line>
        </w:pict>
      </w:r>
    </w:p>
    <w:p w14:paraId="16F39AA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Suspension beam</w:t>
      </w:r>
      <w:r w:rsidRPr="0061166C">
        <w:rPr>
          <w:szCs w:val="22"/>
        </w:rPr>
        <w:tab/>
      </w:r>
      <w:r w:rsidRPr="0061166C">
        <w:rPr>
          <w:szCs w:val="22"/>
        </w:rPr>
        <w:tab/>
      </w:r>
      <w:r w:rsidRPr="0061166C">
        <w:rPr>
          <w:szCs w:val="22"/>
        </w:rPr>
        <w:tab/>
      </w:r>
      <w:r w:rsidRPr="0061166C">
        <w:rPr>
          <w:szCs w:val="22"/>
        </w:rPr>
        <w:tab/>
        <w:t>(B)</w:t>
      </w:r>
      <w:r w:rsidRPr="0061166C">
        <w:rPr>
          <w:szCs w:val="22"/>
        </w:rPr>
        <w:tab/>
        <w:t>Suspension wire</w:t>
      </w:r>
    </w:p>
    <w:p w14:paraId="1A809D7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Liner set-screws</w:t>
      </w:r>
      <w:r w:rsidRPr="0061166C">
        <w:rPr>
          <w:szCs w:val="22"/>
        </w:rPr>
        <w:tab/>
      </w:r>
      <w:r w:rsidRPr="0061166C">
        <w:rPr>
          <w:szCs w:val="22"/>
        </w:rPr>
        <w:tab/>
      </w:r>
      <w:r w:rsidRPr="0061166C">
        <w:rPr>
          <w:szCs w:val="22"/>
        </w:rPr>
        <w:tab/>
      </w:r>
      <w:r w:rsidRPr="0061166C">
        <w:rPr>
          <w:szCs w:val="22"/>
        </w:rPr>
        <w:tab/>
        <w:t>(D)</w:t>
      </w:r>
      <w:r w:rsidRPr="0061166C">
        <w:rPr>
          <w:szCs w:val="22"/>
        </w:rPr>
        <w:tab/>
        <w:t>Bottle screws</w:t>
      </w:r>
    </w:p>
    <w:p w14:paraId="5325727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(E)</w:t>
      </w:r>
      <w:r w:rsidRPr="0061166C">
        <w:rPr>
          <w:szCs w:val="22"/>
        </w:rPr>
        <w:tab/>
        <w:t>Hole to aid liner removal</w:t>
      </w:r>
      <w:r w:rsidRPr="0061166C">
        <w:rPr>
          <w:szCs w:val="22"/>
        </w:rPr>
        <w:tab/>
      </w:r>
      <w:r w:rsidRPr="0061166C">
        <w:rPr>
          <w:szCs w:val="22"/>
        </w:rPr>
        <w:tab/>
      </w:r>
      <w:r w:rsidRPr="0061166C">
        <w:rPr>
          <w:szCs w:val="22"/>
        </w:rPr>
        <w:tab/>
        <w:t>(F)</w:t>
      </w:r>
      <w:r w:rsidRPr="0061166C">
        <w:rPr>
          <w:szCs w:val="22"/>
        </w:rPr>
        <w:tab/>
        <w:t>Stylus holder</w:t>
      </w:r>
    </w:p>
    <w:p w14:paraId="5EA4F45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(G)</w:t>
      </w:r>
      <w:r w:rsidRPr="0061166C">
        <w:rPr>
          <w:szCs w:val="22"/>
        </w:rPr>
        <w:tab/>
        <w:t>Hinged trailing stylus arm</w:t>
      </w:r>
      <w:r w:rsidRPr="0061166C">
        <w:rPr>
          <w:szCs w:val="22"/>
        </w:rPr>
        <w:tab/>
      </w:r>
      <w:r w:rsidRPr="0061166C">
        <w:rPr>
          <w:szCs w:val="22"/>
        </w:rPr>
        <w:tab/>
        <w:t>(H)</w:t>
      </w:r>
      <w:r w:rsidRPr="0061166C">
        <w:rPr>
          <w:szCs w:val="22"/>
        </w:rPr>
        <w:tab/>
        <w:t>Mortar body outer casing</w:t>
      </w:r>
    </w:p>
    <w:p w14:paraId="793F189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(J)</w:t>
      </w:r>
      <w:r w:rsidRPr="0061166C">
        <w:rPr>
          <w:szCs w:val="22"/>
        </w:rPr>
        <w:tab/>
        <w:t>Inner liner</w:t>
      </w:r>
      <w:r w:rsidRPr="0061166C">
        <w:rPr>
          <w:szCs w:val="22"/>
        </w:rPr>
        <w:tab/>
      </w:r>
      <w:r w:rsidRPr="0061166C">
        <w:rPr>
          <w:szCs w:val="22"/>
        </w:rPr>
        <w:tab/>
      </w:r>
      <w:r w:rsidRPr="0061166C">
        <w:rPr>
          <w:szCs w:val="22"/>
        </w:rPr>
        <w:tab/>
      </w:r>
      <w:r w:rsidRPr="0061166C">
        <w:rPr>
          <w:szCs w:val="22"/>
        </w:rPr>
        <w:tab/>
      </w:r>
      <w:r w:rsidRPr="0061166C">
        <w:rPr>
          <w:szCs w:val="22"/>
        </w:rPr>
        <w:tab/>
        <w:t>(K)</w:t>
      </w:r>
      <w:r w:rsidRPr="0061166C">
        <w:rPr>
          <w:szCs w:val="22"/>
        </w:rPr>
        <w:tab/>
        <w:t>Annular retaining plate</w:t>
      </w:r>
    </w:p>
    <w:p w14:paraId="049ED796"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rPr>
      </w:pPr>
      <w:r>
        <w:rPr>
          <w:noProof/>
          <w:sz w:val="18"/>
        </w:rPr>
        <w:pict w14:anchorId="3108ECBC">
          <v:line id="Line 511" o:spid="_x0000_s1056" style="position:absolute;left:0;text-align:lef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ZoFQ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KDp&#10;NmgVAgAALAQAAA4AAAAAAAAAAAAAAAAALgIAAGRycy9lMm9Eb2MueG1sUEsBAi0AFAAGAAgAAAAh&#10;AEqzuE3bAAAABgEAAA8AAAAAAAAAAAAAAAAAbwQAAGRycy9kb3ducmV2LnhtbFBLBQYAAAAABAAE&#10;APMAAAB3BQAAAAA=&#10;" o:allowincell="f" strokeweight=".96pt">
            <w10:wrap anchorx="margin"/>
          </v:line>
        </w:pict>
      </w:r>
    </w:p>
    <w:p w14:paraId="5CC145AB"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 w:val="18"/>
        </w:rPr>
      </w:pPr>
    </w:p>
    <w:p w14:paraId="7D9AA974"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26.4.1.1: BALLISTIC MORTAR MK.IIID</w:t>
      </w:r>
    </w:p>
    <w:p w14:paraId="3163BC68"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 w:val="18"/>
        </w:rPr>
      </w:pPr>
    </w:p>
    <w:p w14:paraId="5A3F9F99" w14:textId="77777777" w:rsidR="00CE7626" w:rsidRPr="0061166C" w:rsidRDefault="00CE7626" w:rsidP="00CE7626">
      <w:pPr>
        <w:pStyle w:val="ManualHeading3"/>
        <w:rPr>
          <w:sz w:val="20"/>
          <w:szCs w:val="20"/>
        </w:rPr>
      </w:pPr>
      <w:r w:rsidRPr="00AE1200">
        <w:br w:type="page"/>
      </w:r>
      <w:r w:rsidRPr="0061166C">
        <w:rPr>
          <w:sz w:val="20"/>
          <w:szCs w:val="20"/>
        </w:rPr>
        <w:lastRenderedPageBreak/>
        <w:t>26.4.2</w:t>
      </w:r>
      <w:r w:rsidRPr="0061166C">
        <w:rPr>
          <w:sz w:val="20"/>
          <w:szCs w:val="20"/>
        </w:rPr>
        <w:tab/>
      </w:r>
      <w:r w:rsidRPr="0061166C">
        <w:rPr>
          <w:i/>
          <w:sz w:val="20"/>
          <w:szCs w:val="20"/>
        </w:rPr>
        <w:t>Test F.2: Ballistic mortar test</w:t>
      </w:r>
    </w:p>
    <w:p w14:paraId="55DA84CD" w14:textId="77777777" w:rsidR="00CE7626" w:rsidRPr="0061166C" w:rsidRDefault="00CE7626" w:rsidP="00CE7626">
      <w:pPr>
        <w:numPr>
          <w:ilvl w:val="12"/>
          <w:numId w:val="0"/>
        </w:numPr>
        <w:tabs>
          <w:tab w:val="left" w:pos="1418"/>
        </w:tabs>
        <w:jc w:val="both"/>
      </w:pPr>
    </w:p>
    <w:p w14:paraId="3B258C9B" w14:textId="77777777" w:rsidR="00CE7626" w:rsidRPr="0061166C" w:rsidRDefault="00CE7626" w:rsidP="00CE7626">
      <w:pPr>
        <w:pStyle w:val="ManualHeading4"/>
        <w:rPr>
          <w:sz w:val="20"/>
          <w:szCs w:val="20"/>
        </w:rPr>
      </w:pPr>
      <w:r w:rsidRPr="0061166C">
        <w:rPr>
          <w:sz w:val="20"/>
          <w:szCs w:val="20"/>
        </w:rPr>
        <w:t>26.4.2.1</w:t>
      </w:r>
      <w:r w:rsidRPr="0061166C">
        <w:rPr>
          <w:sz w:val="20"/>
          <w:szCs w:val="20"/>
        </w:rPr>
        <w:tab/>
      </w:r>
      <w:r w:rsidRPr="0061166C">
        <w:rPr>
          <w:i/>
          <w:sz w:val="20"/>
          <w:szCs w:val="20"/>
        </w:rPr>
        <w:t>Introduction</w:t>
      </w:r>
    </w:p>
    <w:p w14:paraId="2A8FF1DF" w14:textId="77777777" w:rsidR="00CE7626" w:rsidRPr="0061166C" w:rsidRDefault="00CE7626" w:rsidP="00CE7626">
      <w:pPr>
        <w:numPr>
          <w:ilvl w:val="12"/>
          <w:numId w:val="0"/>
        </w:numPr>
        <w:tabs>
          <w:tab w:val="left" w:pos="1418"/>
        </w:tabs>
        <w:jc w:val="both"/>
      </w:pPr>
    </w:p>
    <w:p w14:paraId="6F3ED080" w14:textId="77777777" w:rsidR="00CE7626" w:rsidRPr="0061166C" w:rsidRDefault="00CE7626" w:rsidP="00CE7626">
      <w:pPr>
        <w:tabs>
          <w:tab w:val="left" w:pos="1418"/>
        </w:tabs>
        <w:jc w:val="both"/>
      </w:pPr>
      <w:r w:rsidRPr="0061166C">
        <w:tab/>
        <w:t>This test is used to measure the explosive power of a substance. A detonator is initiated in the substance whilst the substance is confined in the bore of a mortar by a steel projectile. The recoil of the mortar is measured and the power is calculated as a percentage equivalence of picric acid - the explosive standard. The test may be used to answer the question in box 12 of Figure 20.1.</w:t>
      </w:r>
    </w:p>
    <w:p w14:paraId="57D1AC32" w14:textId="77777777" w:rsidR="00CE7626" w:rsidRPr="0061166C" w:rsidRDefault="00CE7626" w:rsidP="00CE7626">
      <w:pPr>
        <w:numPr>
          <w:ilvl w:val="12"/>
          <w:numId w:val="0"/>
        </w:numPr>
        <w:tabs>
          <w:tab w:val="left" w:pos="1418"/>
        </w:tabs>
        <w:jc w:val="both"/>
      </w:pPr>
    </w:p>
    <w:p w14:paraId="21C7D102" w14:textId="77777777" w:rsidR="00CE7626" w:rsidRPr="0061166C" w:rsidRDefault="00CE7626" w:rsidP="00CE7626">
      <w:pPr>
        <w:pStyle w:val="ManualHeading4"/>
        <w:rPr>
          <w:sz w:val="20"/>
          <w:szCs w:val="20"/>
        </w:rPr>
      </w:pPr>
      <w:r w:rsidRPr="0061166C">
        <w:rPr>
          <w:sz w:val="20"/>
          <w:szCs w:val="20"/>
        </w:rPr>
        <w:t>26.4.2.2</w:t>
      </w:r>
      <w:r w:rsidRPr="0061166C">
        <w:rPr>
          <w:sz w:val="20"/>
          <w:szCs w:val="20"/>
        </w:rPr>
        <w:tab/>
      </w:r>
      <w:r w:rsidRPr="0061166C">
        <w:rPr>
          <w:i/>
          <w:sz w:val="20"/>
          <w:szCs w:val="20"/>
        </w:rPr>
        <w:t>Apparatus and materials</w:t>
      </w:r>
    </w:p>
    <w:p w14:paraId="09AA0136" w14:textId="77777777" w:rsidR="00CE7626" w:rsidRPr="0061166C" w:rsidRDefault="00CE7626" w:rsidP="00CE7626">
      <w:pPr>
        <w:numPr>
          <w:ilvl w:val="12"/>
          <w:numId w:val="0"/>
        </w:numPr>
        <w:tabs>
          <w:tab w:val="left" w:pos="1418"/>
        </w:tabs>
        <w:jc w:val="both"/>
      </w:pPr>
    </w:p>
    <w:p w14:paraId="59FD3308" w14:textId="77777777" w:rsidR="00CE7626" w:rsidRPr="0061166C" w:rsidRDefault="00CE7626" w:rsidP="00CE7626">
      <w:pPr>
        <w:pStyle w:val="ManualHeading5"/>
        <w:rPr>
          <w:sz w:val="20"/>
          <w:szCs w:val="20"/>
        </w:rPr>
      </w:pPr>
      <w:r w:rsidRPr="0061166C">
        <w:rPr>
          <w:sz w:val="20"/>
          <w:szCs w:val="20"/>
        </w:rPr>
        <w:t>26.4.2.2.1</w:t>
      </w:r>
      <w:r w:rsidRPr="0061166C">
        <w:rPr>
          <w:sz w:val="20"/>
          <w:szCs w:val="20"/>
        </w:rPr>
        <w:tab/>
        <w:t>Mortar</w:t>
      </w:r>
    </w:p>
    <w:p w14:paraId="619B9F82" w14:textId="77777777" w:rsidR="00CE7626" w:rsidRPr="0061166C" w:rsidRDefault="00CE7626" w:rsidP="00CE7626">
      <w:pPr>
        <w:numPr>
          <w:ilvl w:val="12"/>
          <w:numId w:val="0"/>
        </w:numPr>
        <w:tabs>
          <w:tab w:val="left" w:pos="1418"/>
        </w:tabs>
        <w:jc w:val="both"/>
      </w:pPr>
    </w:p>
    <w:p w14:paraId="2A4323C2" w14:textId="77777777" w:rsidR="00CE7626" w:rsidRPr="0061166C" w:rsidRDefault="00CE7626" w:rsidP="00CE7626">
      <w:pPr>
        <w:tabs>
          <w:tab w:val="left" w:pos="1418"/>
        </w:tabs>
        <w:jc w:val="both"/>
      </w:pPr>
      <w:r w:rsidRPr="0061166C">
        <w:tab/>
        <w:t>The mortar is made of chrome-nickel steel with a mass of 248.50 ± 0.25 kg. It is cylindrical and the axial cavity consists, from front to rear, of the projectile holder, the firing chamber and access for the detonator lead wires. The dimensions of the mortar will change during use (in particular, the firing chamber is enlarged) resulting in diminished recoil with the firing of a given charge. The reference charge used is 10.00 g picric acid (see 26.4.2.2.7). The used mortar is replaced by a new one when the average energy released in the last 10 firings is less than 90 per cent of the average energy produced in the first 10 firings (for similar temperatures and using a projectile in good condition).</w:t>
      </w:r>
    </w:p>
    <w:p w14:paraId="6CBF81AC" w14:textId="77777777" w:rsidR="00CE7626" w:rsidRPr="0061166C" w:rsidRDefault="00CE7626" w:rsidP="00CE7626">
      <w:pPr>
        <w:numPr>
          <w:ilvl w:val="12"/>
          <w:numId w:val="0"/>
        </w:numPr>
        <w:tabs>
          <w:tab w:val="left" w:pos="1418"/>
        </w:tabs>
        <w:jc w:val="both"/>
      </w:pPr>
    </w:p>
    <w:p w14:paraId="09DE862B" w14:textId="77777777" w:rsidR="00CE7626" w:rsidRPr="0061166C" w:rsidRDefault="00CE7626" w:rsidP="00CE7626">
      <w:pPr>
        <w:pStyle w:val="ManualHeading5"/>
        <w:rPr>
          <w:sz w:val="20"/>
          <w:szCs w:val="20"/>
        </w:rPr>
      </w:pPr>
      <w:r w:rsidRPr="0061166C">
        <w:rPr>
          <w:sz w:val="20"/>
          <w:szCs w:val="20"/>
        </w:rPr>
        <w:t>26.4.2.2.2</w:t>
      </w:r>
      <w:r w:rsidRPr="0061166C">
        <w:rPr>
          <w:sz w:val="20"/>
          <w:szCs w:val="20"/>
        </w:rPr>
        <w:tab/>
        <w:t>Ballistic Pendulum</w:t>
      </w:r>
    </w:p>
    <w:p w14:paraId="38CDDBA4" w14:textId="77777777" w:rsidR="00CE7626" w:rsidRPr="0061166C" w:rsidRDefault="00CE7626" w:rsidP="00CE7626">
      <w:pPr>
        <w:numPr>
          <w:ilvl w:val="12"/>
          <w:numId w:val="0"/>
        </w:numPr>
        <w:tabs>
          <w:tab w:val="left" w:pos="1418"/>
        </w:tabs>
        <w:jc w:val="both"/>
      </w:pPr>
    </w:p>
    <w:p w14:paraId="4C6FE903" w14:textId="77777777" w:rsidR="00CE7626" w:rsidRPr="0061166C" w:rsidRDefault="00CE7626" w:rsidP="00CE7626">
      <w:pPr>
        <w:tabs>
          <w:tab w:val="left" w:pos="1418"/>
        </w:tabs>
        <w:jc w:val="both"/>
      </w:pPr>
      <w:r w:rsidRPr="0061166C">
        <w:tab/>
        <w:t>The mortar is suspended by steel arms from a roller-bearing mounted horizontal axis. The mortar pendulum is rendered ballistic by attaching a steel weight underneath it. Figure 26.4.2.1 is a representation of the ballistic mortar-pendulum, which has the following principal characteristics:</w:t>
      </w:r>
    </w:p>
    <w:p w14:paraId="7C4AE809" w14:textId="77777777" w:rsidR="00CE7626" w:rsidRPr="0061166C" w:rsidRDefault="00CE7626" w:rsidP="00CE7626">
      <w:pPr>
        <w:numPr>
          <w:ilvl w:val="12"/>
          <w:numId w:val="0"/>
        </w:numPr>
        <w:tabs>
          <w:tab w:val="left" w:pos="1418"/>
        </w:tabs>
        <w:jc w:val="both"/>
      </w:pPr>
    </w:p>
    <w:p w14:paraId="60B49A34" w14:textId="77777777" w:rsidR="00CE7626" w:rsidRPr="0061166C" w:rsidRDefault="00CE7626" w:rsidP="00CE7626">
      <w:pPr>
        <w:tabs>
          <w:tab w:val="left" w:pos="1418"/>
        </w:tabs>
        <w:jc w:val="both"/>
      </w:pPr>
      <w:r w:rsidRPr="0061166C">
        <w:tab/>
        <w:t>oscillation period</w:t>
      </w:r>
      <w:r w:rsidRPr="0061166C">
        <w:tab/>
      </w:r>
      <w:r w:rsidRPr="0061166C">
        <w:tab/>
      </w:r>
      <w:r w:rsidRPr="0061166C">
        <w:tab/>
      </w:r>
      <w:r w:rsidRPr="0061166C">
        <w:tab/>
      </w:r>
      <w:r w:rsidRPr="0061166C">
        <w:tab/>
        <w:t>3.47 s</w:t>
      </w:r>
    </w:p>
    <w:p w14:paraId="0B8C9D54" w14:textId="77777777" w:rsidR="00CE7626" w:rsidRPr="0061166C" w:rsidRDefault="00CE7626" w:rsidP="00CE7626">
      <w:pPr>
        <w:tabs>
          <w:tab w:val="left" w:pos="1418"/>
        </w:tabs>
        <w:jc w:val="both"/>
      </w:pPr>
      <w:r w:rsidRPr="0061166C">
        <w:tab/>
        <w:t>oscillating mass</w:t>
      </w:r>
      <w:r w:rsidRPr="0061166C">
        <w:tab/>
      </w:r>
      <w:r w:rsidRPr="0061166C">
        <w:tab/>
      </w:r>
      <w:r w:rsidRPr="0061166C">
        <w:tab/>
      </w:r>
      <w:r w:rsidRPr="0061166C">
        <w:tab/>
      </w:r>
      <w:r w:rsidRPr="0061166C">
        <w:tab/>
      </w:r>
      <w:r w:rsidRPr="0061166C">
        <w:tab/>
        <w:t>479 kg</w:t>
      </w:r>
    </w:p>
    <w:p w14:paraId="2C7C4A3A" w14:textId="77777777" w:rsidR="00CE7626" w:rsidRPr="0061166C" w:rsidRDefault="00CE7626" w:rsidP="00CE7626">
      <w:pPr>
        <w:tabs>
          <w:tab w:val="left" w:pos="1418"/>
        </w:tabs>
        <w:jc w:val="both"/>
      </w:pPr>
      <w:r w:rsidRPr="0061166C">
        <w:tab/>
        <w:t>distance between axis of rotation and axis of mortar</w:t>
      </w:r>
      <w:r w:rsidRPr="0061166C">
        <w:tab/>
        <w:t>2.99 m</w:t>
      </w:r>
    </w:p>
    <w:p w14:paraId="37385B14" w14:textId="77777777" w:rsidR="00CE7626" w:rsidRPr="0061166C" w:rsidRDefault="00CE7626" w:rsidP="00CE7626">
      <w:pPr>
        <w:numPr>
          <w:ilvl w:val="12"/>
          <w:numId w:val="0"/>
        </w:numPr>
        <w:tabs>
          <w:tab w:val="left" w:pos="1418"/>
        </w:tabs>
        <w:jc w:val="both"/>
      </w:pPr>
    </w:p>
    <w:p w14:paraId="080AD71A" w14:textId="77777777" w:rsidR="00CE7626" w:rsidRPr="0061166C" w:rsidRDefault="00CE7626" w:rsidP="00CE7626">
      <w:pPr>
        <w:tabs>
          <w:tab w:val="left" w:pos="1418"/>
        </w:tabs>
        <w:jc w:val="both"/>
      </w:pPr>
      <w:r w:rsidRPr="0061166C">
        <w:t>A cursor on the graduated sector displaced by a lateral arm attached to the mortar is used to measure the recoil. The scale marked on the sector is proportional to (1 - cos A), A being the angle of recoil of the pendulum, i.e. proportional to the work performed.</w:t>
      </w:r>
    </w:p>
    <w:p w14:paraId="22EAA2D7" w14:textId="77777777" w:rsidR="00CE7626" w:rsidRPr="0061166C" w:rsidRDefault="00CE7626" w:rsidP="00CE7626">
      <w:pPr>
        <w:numPr>
          <w:ilvl w:val="12"/>
          <w:numId w:val="0"/>
        </w:numPr>
        <w:tabs>
          <w:tab w:val="left" w:pos="1418"/>
        </w:tabs>
        <w:jc w:val="both"/>
      </w:pPr>
    </w:p>
    <w:p w14:paraId="1E75D3E5" w14:textId="77777777" w:rsidR="00CE7626" w:rsidRPr="0061166C" w:rsidRDefault="00CE7626" w:rsidP="00CE7626">
      <w:pPr>
        <w:pStyle w:val="ManualHeading5"/>
        <w:rPr>
          <w:sz w:val="20"/>
          <w:szCs w:val="20"/>
        </w:rPr>
      </w:pPr>
      <w:r w:rsidRPr="0061166C">
        <w:rPr>
          <w:sz w:val="20"/>
          <w:szCs w:val="20"/>
        </w:rPr>
        <w:t>26.4.2.2.3</w:t>
      </w:r>
      <w:r w:rsidRPr="0061166C">
        <w:rPr>
          <w:sz w:val="20"/>
          <w:szCs w:val="20"/>
        </w:rPr>
        <w:tab/>
        <w:t>Projectile</w:t>
      </w:r>
    </w:p>
    <w:p w14:paraId="294EBE1A" w14:textId="77777777" w:rsidR="00CE7626" w:rsidRPr="0061166C" w:rsidRDefault="00CE7626" w:rsidP="00CE7626">
      <w:pPr>
        <w:numPr>
          <w:ilvl w:val="12"/>
          <w:numId w:val="0"/>
        </w:numPr>
        <w:tabs>
          <w:tab w:val="left" w:pos="1418"/>
        </w:tabs>
        <w:jc w:val="both"/>
      </w:pPr>
    </w:p>
    <w:p w14:paraId="4CDFB0FA" w14:textId="77777777" w:rsidR="00CE7626" w:rsidRPr="0061166C" w:rsidRDefault="00CE7626" w:rsidP="00CE7626">
      <w:pPr>
        <w:tabs>
          <w:tab w:val="left" w:pos="1418"/>
        </w:tabs>
        <w:jc w:val="both"/>
      </w:pPr>
      <w:r w:rsidRPr="0061166C">
        <w:tab/>
        <w:t>The projectile is a steel cylinder. The diameters (diameter 127 mm, length 162 mm) are in practice adjusted to meet the following conditions:</w:t>
      </w:r>
    </w:p>
    <w:p w14:paraId="3C95563D" w14:textId="77777777" w:rsidR="00CE7626" w:rsidRPr="0061166C" w:rsidRDefault="00CE7626" w:rsidP="00CE7626">
      <w:pPr>
        <w:numPr>
          <w:ilvl w:val="12"/>
          <w:numId w:val="0"/>
        </w:numPr>
        <w:tabs>
          <w:tab w:val="left" w:pos="1418"/>
        </w:tabs>
        <w:jc w:val="both"/>
      </w:pPr>
    </w:p>
    <w:p w14:paraId="481A3FD2" w14:textId="77777777" w:rsidR="00CE7626" w:rsidRPr="0061166C" w:rsidRDefault="00CE7626" w:rsidP="00CE7626">
      <w:pPr>
        <w:tabs>
          <w:tab w:val="left" w:pos="1418"/>
        </w:tabs>
        <w:ind w:left="1985" w:hanging="1985"/>
        <w:jc w:val="both"/>
      </w:pPr>
      <w:r w:rsidRPr="0061166C">
        <w:tab/>
        <w:t>(a)</w:t>
      </w:r>
      <w:r w:rsidRPr="0061166C">
        <w:tab/>
        <w:t>The gap between the projectile, when new, and its housing in the mortar should be less than 0.1 mm;</w:t>
      </w:r>
    </w:p>
    <w:p w14:paraId="320F3714" w14:textId="77777777" w:rsidR="00CE7626" w:rsidRPr="0061166C" w:rsidRDefault="00CE7626" w:rsidP="00CE7626">
      <w:pPr>
        <w:numPr>
          <w:ilvl w:val="12"/>
          <w:numId w:val="0"/>
        </w:numPr>
        <w:tabs>
          <w:tab w:val="left" w:pos="1418"/>
        </w:tabs>
        <w:ind w:left="1800" w:hanging="1800"/>
        <w:jc w:val="both"/>
      </w:pPr>
    </w:p>
    <w:p w14:paraId="0CC0C14D" w14:textId="77777777" w:rsidR="00CE7626" w:rsidRPr="0061166C" w:rsidRDefault="00CE7626" w:rsidP="00CE7626">
      <w:pPr>
        <w:tabs>
          <w:tab w:val="left" w:pos="1418"/>
        </w:tabs>
        <w:ind w:left="1985" w:hanging="1985"/>
        <w:jc w:val="both"/>
      </w:pPr>
      <w:r w:rsidRPr="0061166C">
        <w:tab/>
        <w:t>(b)</w:t>
      </w:r>
      <w:r w:rsidRPr="0061166C">
        <w:tab/>
        <w:t>The mass of the projectile, when new, should be 16.00 ± 0.01 kg.</w:t>
      </w:r>
    </w:p>
    <w:p w14:paraId="59C461F1" w14:textId="77777777" w:rsidR="00CE7626" w:rsidRPr="0061166C" w:rsidRDefault="00CE7626" w:rsidP="00CE7626">
      <w:pPr>
        <w:numPr>
          <w:ilvl w:val="12"/>
          <w:numId w:val="0"/>
        </w:numPr>
        <w:tabs>
          <w:tab w:val="left" w:pos="1418"/>
        </w:tabs>
        <w:jc w:val="both"/>
      </w:pPr>
    </w:p>
    <w:p w14:paraId="5DEE3284" w14:textId="77777777" w:rsidR="00CE7626" w:rsidRPr="0061166C" w:rsidRDefault="00CE7626" w:rsidP="00CE7626">
      <w:pPr>
        <w:tabs>
          <w:tab w:val="left" w:pos="1418"/>
        </w:tabs>
        <w:jc w:val="both"/>
      </w:pPr>
      <w:r w:rsidRPr="0061166C">
        <w:t>A worn projectile should be replaced when the gap between it and its housing in the mortar exceeds 0.25 mm. On firing, the projectile is normally expelled at a speed of between 100 and 200 km/h. The use of a receptacle lined with shock absorbing material enables it to be stopped without being damaged.</w:t>
      </w:r>
    </w:p>
    <w:p w14:paraId="1614D53C" w14:textId="77777777" w:rsidR="00CE7626" w:rsidRPr="0061166C" w:rsidRDefault="00CE7626" w:rsidP="00CE7626">
      <w:pPr>
        <w:numPr>
          <w:ilvl w:val="12"/>
          <w:numId w:val="0"/>
        </w:numPr>
        <w:tabs>
          <w:tab w:val="left" w:pos="1418"/>
        </w:tabs>
        <w:jc w:val="both"/>
      </w:pPr>
    </w:p>
    <w:p w14:paraId="38452C20" w14:textId="77777777" w:rsidR="00CE7626" w:rsidRPr="0061166C" w:rsidRDefault="00CE7626" w:rsidP="00CE7626">
      <w:pPr>
        <w:pStyle w:val="ManualHeading5"/>
        <w:rPr>
          <w:sz w:val="20"/>
          <w:szCs w:val="20"/>
        </w:rPr>
      </w:pPr>
      <w:r w:rsidRPr="0061166C">
        <w:rPr>
          <w:sz w:val="20"/>
          <w:szCs w:val="20"/>
        </w:rPr>
        <w:t>26.4.2.2.4</w:t>
      </w:r>
      <w:r w:rsidRPr="0061166C">
        <w:rPr>
          <w:sz w:val="20"/>
          <w:szCs w:val="20"/>
        </w:rPr>
        <w:tab/>
        <w:t>Sample vessels</w:t>
      </w:r>
    </w:p>
    <w:p w14:paraId="50BA8C7C" w14:textId="77777777" w:rsidR="00CE7626" w:rsidRPr="0061166C" w:rsidRDefault="00CE7626" w:rsidP="00CE7626">
      <w:pPr>
        <w:numPr>
          <w:ilvl w:val="12"/>
          <w:numId w:val="0"/>
        </w:numPr>
        <w:tabs>
          <w:tab w:val="left" w:pos="1418"/>
        </w:tabs>
        <w:jc w:val="both"/>
      </w:pPr>
    </w:p>
    <w:p w14:paraId="1FAC481E" w14:textId="77777777" w:rsidR="00CE7626" w:rsidRPr="0061166C" w:rsidRDefault="00CE7626" w:rsidP="00CE7626">
      <w:pPr>
        <w:tabs>
          <w:tab w:val="left" w:pos="1418"/>
        </w:tabs>
        <w:jc w:val="both"/>
      </w:pPr>
      <w:r w:rsidRPr="0061166C">
        <w:tab/>
        <w:t>When liquids are tested, glass ampoules of 16 g mass with a filling orifice and a recess to take the detonator (see Figure 26.4.2.3) are used to contain the test samples. Other substances (solid, granular, pastes, etc.) are loaded in cylindrical sample vessels, 20 mm in diameter, made of tinfoil of thickness 0.03 mm and mass about 2 g. This applies, for instance, to picric acid charges.</w:t>
      </w:r>
    </w:p>
    <w:p w14:paraId="2F575CEC" w14:textId="77777777" w:rsidR="00CE7626" w:rsidRPr="0061166C" w:rsidRDefault="00CE7626" w:rsidP="00CE7626">
      <w:pPr>
        <w:numPr>
          <w:ilvl w:val="12"/>
          <w:numId w:val="0"/>
        </w:numPr>
        <w:tabs>
          <w:tab w:val="left" w:pos="1418"/>
        </w:tabs>
        <w:jc w:val="both"/>
      </w:pPr>
    </w:p>
    <w:p w14:paraId="4594A226" w14:textId="77777777" w:rsidR="00CE7626" w:rsidRPr="0061166C" w:rsidRDefault="00CE7626" w:rsidP="00CE7626">
      <w:pPr>
        <w:pStyle w:val="ManualHeading5"/>
        <w:rPr>
          <w:sz w:val="20"/>
          <w:szCs w:val="20"/>
        </w:rPr>
      </w:pPr>
      <w:r w:rsidRPr="0061166C">
        <w:rPr>
          <w:sz w:val="20"/>
          <w:szCs w:val="20"/>
        </w:rPr>
        <w:t>26.4.2.2.5</w:t>
      </w:r>
      <w:r w:rsidRPr="0061166C">
        <w:rPr>
          <w:sz w:val="20"/>
          <w:szCs w:val="20"/>
        </w:rPr>
        <w:tab/>
        <w:t>Supports</w:t>
      </w:r>
    </w:p>
    <w:p w14:paraId="721D7287" w14:textId="77777777" w:rsidR="00CE7626" w:rsidRPr="0061166C" w:rsidRDefault="00CE7626" w:rsidP="00CE7626">
      <w:pPr>
        <w:keepNext/>
        <w:keepLines/>
        <w:numPr>
          <w:ilvl w:val="12"/>
          <w:numId w:val="0"/>
        </w:numPr>
        <w:tabs>
          <w:tab w:val="left" w:pos="1418"/>
        </w:tabs>
        <w:jc w:val="both"/>
      </w:pPr>
    </w:p>
    <w:p w14:paraId="6EBFA65E" w14:textId="77777777" w:rsidR="00CE7626" w:rsidRPr="0061166C" w:rsidRDefault="00CE7626" w:rsidP="00CE7626">
      <w:pPr>
        <w:keepLines/>
        <w:numPr>
          <w:ilvl w:val="12"/>
          <w:numId w:val="0"/>
        </w:numPr>
        <w:tabs>
          <w:tab w:val="left" w:pos="1418"/>
        </w:tabs>
        <w:jc w:val="both"/>
      </w:pPr>
      <w:r w:rsidRPr="0061166C">
        <w:tab/>
        <w:t>A steel-wire ring support with three feet, shown in Figure 26.4.2.2, is used to centre the charge in the firing chamber (to reduce wear on the mortar).</w:t>
      </w:r>
    </w:p>
    <w:p w14:paraId="495E51C5" w14:textId="77777777" w:rsidR="00CE7626" w:rsidRPr="0061166C" w:rsidRDefault="00CE7626" w:rsidP="00CE7626">
      <w:pPr>
        <w:numPr>
          <w:ilvl w:val="12"/>
          <w:numId w:val="0"/>
        </w:numPr>
        <w:tabs>
          <w:tab w:val="left" w:pos="1418"/>
        </w:tabs>
        <w:jc w:val="both"/>
      </w:pPr>
    </w:p>
    <w:p w14:paraId="4273C284" w14:textId="77777777" w:rsidR="00CE7626" w:rsidRPr="0061166C" w:rsidRDefault="00CE7626" w:rsidP="00CE7626">
      <w:pPr>
        <w:pStyle w:val="ManualHeading5"/>
        <w:rPr>
          <w:sz w:val="20"/>
          <w:szCs w:val="20"/>
        </w:rPr>
      </w:pPr>
      <w:r w:rsidRPr="0061166C">
        <w:rPr>
          <w:sz w:val="20"/>
          <w:szCs w:val="20"/>
        </w:rPr>
        <w:t>26.4.2.2.6</w:t>
      </w:r>
      <w:r w:rsidRPr="0061166C">
        <w:rPr>
          <w:sz w:val="20"/>
          <w:szCs w:val="20"/>
        </w:rPr>
        <w:tab/>
        <w:t>Detonators</w:t>
      </w:r>
    </w:p>
    <w:p w14:paraId="6DFA1486" w14:textId="77777777" w:rsidR="00CE7626" w:rsidRPr="0061166C" w:rsidRDefault="00CE7626" w:rsidP="00CE7626">
      <w:pPr>
        <w:numPr>
          <w:ilvl w:val="12"/>
          <w:numId w:val="0"/>
        </w:numPr>
        <w:tabs>
          <w:tab w:val="left" w:pos="1418"/>
        </w:tabs>
        <w:jc w:val="both"/>
      </w:pPr>
    </w:p>
    <w:p w14:paraId="2DF238F7" w14:textId="77777777" w:rsidR="00CE7626" w:rsidRPr="0061166C" w:rsidRDefault="00CE7626" w:rsidP="00CE7626">
      <w:pPr>
        <w:tabs>
          <w:tab w:val="left" w:pos="1418"/>
        </w:tabs>
        <w:jc w:val="both"/>
      </w:pPr>
      <w:r w:rsidRPr="0061166C">
        <w:tab/>
        <w:t>These are European standard detonators charged with 0.6 g PETN, as shown in Appendix 1.</w:t>
      </w:r>
    </w:p>
    <w:p w14:paraId="40801EF1" w14:textId="77777777" w:rsidR="00CE7626" w:rsidRPr="0061166C" w:rsidRDefault="00CE7626" w:rsidP="00CE7626">
      <w:pPr>
        <w:numPr>
          <w:ilvl w:val="12"/>
          <w:numId w:val="0"/>
        </w:numPr>
        <w:tabs>
          <w:tab w:val="left" w:pos="1418"/>
        </w:tabs>
        <w:jc w:val="both"/>
      </w:pPr>
    </w:p>
    <w:p w14:paraId="0E2FDAC5" w14:textId="77777777" w:rsidR="00CE7626" w:rsidRPr="0061166C" w:rsidRDefault="00CE7626" w:rsidP="00CE7626">
      <w:pPr>
        <w:pStyle w:val="ManualHeading5"/>
        <w:rPr>
          <w:sz w:val="20"/>
          <w:szCs w:val="20"/>
        </w:rPr>
      </w:pPr>
      <w:r w:rsidRPr="0061166C">
        <w:rPr>
          <w:sz w:val="20"/>
          <w:szCs w:val="20"/>
        </w:rPr>
        <w:t>26.4.2.2.7</w:t>
      </w:r>
      <w:r w:rsidRPr="0061166C">
        <w:rPr>
          <w:sz w:val="20"/>
          <w:szCs w:val="20"/>
        </w:rPr>
        <w:tab/>
        <w:t>Picric acid (reference substance)</w:t>
      </w:r>
    </w:p>
    <w:p w14:paraId="5CE87B86" w14:textId="77777777" w:rsidR="00CE7626" w:rsidRPr="0061166C" w:rsidRDefault="00CE7626" w:rsidP="00CE7626">
      <w:pPr>
        <w:numPr>
          <w:ilvl w:val="12"/>
          <w:numId w:val="0"/>
        </w:numPr>
        <w:tabs>
          <w:tab w:val="left" w:pos="1418"/>
        </w:tabs>
        <w:jc w:val="both"/>
      </w:pPr>
    </w:p>
    <w:p w14:paraId="5DD7BA37" w14:textId="77777777" w:rsidR="00CE7626" w:rsidRPr="0061166C" w:rsidRDefault="00CE7626" w:rsidP="00CE7626">
      <w:pPr>
        <w:tabs>
          <w:tab w:val="left" w:pos="1418"/>
        </w:tabs>
        <w:jc w:val="both"/>
      </w:pPr>
      <w:r w:rsidRPr="0061166C">
        <w:tab/>
        <w:t>This is pure crushed picric acid, grain size less than 0.5 mm, dried at 100 °C and kept in a tightly-stoppered flask.</w:t>
      </w:r>
    </w:p>
    <w:p w14:paraId="380FB775" w14:textId="77777777" w:rsidR="00CE7626" w:rsidRPr="0061166C" w:rsidRDefault="00CE7626" w:rsidP="00CE7626">
      <w:pPr>
        <w:numPr>
          <w:ilvl w:val="12"/>
          <w:numId w:val="0"/>
        </w:numPr>
        <w:tabs>
          <w:tab w:val="left" w:pos="1418"/>
        </w:tabs>
        <w:jc w:val="both"/>
      </w:pPr>
    </w:p>
    <w:p w14:paraId="4DFDD76C" w14:textId="77777777" w:rsidR="00CE7626" w:rsidRPr="0061166C" w:rsidRDefault="00CE7626" w:rsidP="00CE7626">
      <w:pPr>
        <w:pStyle w:val="ManualHeading4"/>
        <w:rPr>
          <w:sz w:val="20"/>
          <w:szCs w:val="20"/>
        </w:rPr>
      </w:pPr>
      <w:r w:rsidRPr="0061166C">
        <w:rPr>
          <w:sz w:val="20"/>
          <w:szCs w:val="20"/>
        </w:rPr>
        <w:t>26.4.2.3</w:t>
      </w:r>
      <w:r w:rsidRPr="0061166C">
        <w:rPr>
          <w:sz w:val="20"/>
          <w:szCs w:val="20"/>
        </w:rPr>
        <w:tab/>
      </w:r>
      <w:r w:rsidRPr="0061166C">
        <w:rPr>
          <w:i/>
          <w:iCs/>
          <w:sz w:val="20"/>
          <w:szCs w:val="20"/>
        </w:rPr>
        <w:t>Procedure</w:t>
      </w:r>
    </w:p>
    <w:p w14:paraId="1E3E34DC" w14:textId="77777777" w:rsidR="00CE7626" w:rsidRPr="0061166C" w:rsidRDefault="00CE7626" w:rsidP="00CE7626">
      <w:pPr>
        <w:numPr>
          <w:ilvl w:val="12"/>
          <w:numId w:val="0"/>
        </w:numPr>
        <w:tabs>
          <w:tab w:val="left" w:pos="1418"/>
        </w:tabs>
        <w:jc w:val="both"/>
      </w:pPr>
    </w:p>
    <w:p w14:paraId="537EA19B" w14:textId="77777777" w:rsidR="00CE7626" w:rsidRPr="0061166C" w:rsidRDefault="00CE7626" w:rsidP="00CE7626">
      <w:pPr>
        <w:pStyle w:val="ManualHeading5"/>
        <w:rPr>
          <w:sz w:val="20"/>
          <w:szCs w:val="20"/>
        </w:rPr>
      </w:pPr>
      <w:r w:rsidRPr="0061166C">
        <w:rPr>
          <w:sz w:val="20"/>
          <w:szCs w:val="20"/>
        </w:rPr>
        <w:t>26.4.2.3.1</w:t>
      </w:r>
      <w:r w:rsidRPr="0061166C">
        <w:rPr>
          <w:sz w:val="20"/>
          <w:szCs w:val="20"/>
        </w:rPr>
        <w:tab/>
        <w:t>Preparation of charge</w:t>
      </w:r>
    </w:p>
    <w:p w14:paraId="3C0A8E4D" w14:textId="77777777" w:rsidR="00CE7626" w:rsidRPr="0061166C" w:rsidRDefault="00CE7626" w:rsidP="00CE7626">
      <w:pPr>
        <w:numPr>
          <w:ilvl w:val="12"/>
          <w:numId w:val="0"/>
        </w:numPr>
        <w:tabs>
          <w:tab w:val="left" w:pos="1418"/>
        </w:tabs>
        <w:jc w:val="both"/>
      </w:pPr>
    </w:p>
    <w:p w14:paraId="7C01F563" w14:textId="77777777" w:rsidR="00CE7626" w:rsidRPr="0061166C" w:rsidRDefault="00CE7626" w:rsidP="00CE7626">
      <w:pPr>
        <w:tabs>
          <w:tab w:val="left" w:pos="1418"/>
        </w:tabs>
        <w:jc w:val="both"/>
      </w:pPr>
      <w:r w:rsidRPr="0061166C">
        <w:t>26.4.2.3.1.1</w:t>
      </w:r>
      <w:r w:rsidRPr="0061166C">
        <w:tab/>
        <w:t>Compact solids have to be tested in the form of cylindrical blocks, diameter 20 mm ± 1 mm, with at one end an axial cavity (diameter 7.3 ± 0.2 mm, depth 12 mm) to accommodate the detonator. The mass of the block should be 10.0 ± 0.1 g. To prepare the charge, the block is wrapped in tinfoil, thickness 0.03 mm, mass approximately 2 g. The detonator is placed in its housing and the end of the foil wrapping pressed around the head of the detonator (see Figure 26.4.2.3).</w:t>
      </w:r>
    </w:p>
    <w:p w14:paraId="722FD9DD" w14:textId="77777777" w:rsidR="00CE7626" w:rsidRPr="0061166C" w:rsidRDefault="00CE7626" w:rsidP="00CE7626">
      <w:pPr>
        <w:numPr>
          <w:ilvl w:val="12"/>
          <w:numId w:val="0"/>
        </w:numPr>
        <w:tabs>
          <w:tab w:val="left" w:pos="1418"/>
        </w:tabs>
        <w:jc w:val="both"/>
      </w:pPr>
    </w:p>
    <w:p w14:paraId="30C5D9B7" w14:textId="77777777" w:rsidR="00CE7626" w:rsidRPr="0061166C" w:rsidRDefault="00CE7626" w:rsidP="00CE7626">
      <w:pPr>
        <w:tabs>
          <w:tab w:val="left" w:pos="1418"/>
        </w:tabs>
        <w:jc w:val="both"/>
      </w:pPr>
      <w:r w:rsidRPr="0061166C">
        <w:t>26.4.2.3.1.2</w:t>
      </w:r>
      <w:r w:rsidRPr="0061166C">
        <w:tab/>
        <w:t>Substances other than liquids are packed at normal density in tinfoil wrappings, each test charge weighing 10.0 ± 0.1 g. The detonator is inserted to a depth of approximately 12 mm in the substance. The end of the wrapping is twisted around the head of the detonator (see Figure 26.4.2.3).</w:t>
      </w:r>
    </w:p>
    <w:p w14:paraId="313E00A5" w14:textId="77777777" w:rsidR="00CE7626" w:rsidRPr="0061166C" w:rsidRDefault="00CE7626" w:rsidP="00CE7626">
      <w:pPr>
        <w:numPr>
          <w:ilvl w:val="12"/>
          <w:numId w:val="0"/>
        </w:numPr>
        <w:tabs>
          <w:tab w:val="left" w:pos="1418"/>
        </w:tabs>
        <w:jc w:val="both"/>
      </w:pPr>
    </w:p>
    <w:p w14:paraId="32AB9881" w14:textId="77777777" w:rsidR="00CE7626" w:rsidRPr="0061166C" w:rsidRDefault="00CE7626" w:rsidP="00CE7626">
      <w:pPr>
        <w:tabs>
          <w:tab w:val="left" w:pos="1418"/>
        </w:tabs>
        <w:jc w:val="both"/>
      </w:pPr>
      <w:r w:rsidRPr="0061166C">
        <w:t>26.4.2.3.1.3</w:t>
      </w:r>
      <w:r w:rsidRPr="0061166C">
        <w:tab/>
        <w:t>For liquids, a charge of 10.0 ± 0.1 g of the test substance is placed in a glass ampoule. The detonator is placed in its housing. If necessary, metal wire can be used to hold it in place (but under no circumstances combustible material).</w:t>
      </w:r>
    </w:p>
    <w:p w14:paraId="7C06492D" w14:textId="77777777" w:rsidR="00CE7626" w:rsidRPr="0061166C" w:rsidRDefault="00CE7626" w:rsidP="00CE7626">
      <w:pPr>
        <w:numPr>
          <w:ilvl w:val="12"/>
          <w:numId w:val="0"/>
        </w:numPr>
        <w:tabs>
          <w:tab w:val="left" w:pos="1418"/>
        </w:tabs>
        <w:jc w:val="both"/>
      </w:pPr>
    </w:p>
    <w:p w14:paraId="18324C05" w14:textId="77777777" w:rsidR="00CE7626" w:rsidRPr="0061166C" w:rsidRDefault="00CE7626" w:rsidP="00CE7626">
      <w:pPr>
        <w:tabs>
          <w:tab w:val="left" w:pos="1418"/>
        </w:tabs>
        <w:jc w:val="both"/>
      </w:pPr>
      <w:r w:rsidRPr="0061166C">
        <w:t>26.4.2.3.1.4</w:t>
      </w:r>
      <w:r w:rsidRPr="0061166C">
        <w:tab/>
        <w:t>Charges of 10.0 ± 0.1 g of picric acid, at normal density, are also prepared in foil wrappings. The detonator is inserted to a depth of approximately 12 mm in the picric acid. The end of the wrapping is twisted around the head of the detonator.</w:t>
      </w:r>
    </w:p>
    <w:p w14:paraId="5C9B1B47" w14:textId="77777777" w:rsidR="00CE7626" w:rsidRPr="0061166C" w:rsidRDefault="00CE7626" w:rsidP="00CE7626">
      <w:pPr>
        <w:numPr>
          <w:ilvl w:val="12"/>
          <w:numId w:val="0"/>
        </w:numPr>
        <w:tabs>
          <w:tab w:val="left" w:pos="1418"/>
        </w:tabs>
        <w:jc w:val="both"/>
      </w:pPr>
    </w:p>
    <w:p w14:paraId="45726D3A" w14:textId="77777777" w:rsidR="00CE7626" w:rsidRPr="0061166C" w:rsidRDefault="00CE7626" w:rsidP="00CE7626">
      <w:pPr>
        <w:pStyle w:val="ManualHeading5"/>
        <w:rPr>
          <w:sz w:val="20"/>
          <w:szCs w:val="20"/>
        </w:rPr>
      </w:pPr>
      <w:r w:rsidRPr="0061166C">
        <w:rPr>
          <w:sz w:val="20"/>
          <w:szCs w:val="20"/>
        </w:rPr>
        <w:t>26.4.2.3.2</w:t>
      </w:r>
      <w:r w:rsidRPr="0061166C">
        <w:rPr>
          <w:sz w:val="20"/>
          <w:szCs w:val="20"/>
        </w:rPr>
        <w:tab/>
        <w:t>Trial run</w:t>
      </w:r>
    </w:p>
    <w:p w14:paraId="51D51C44" w14:textId="77777777" w:rsidR="00CE7626" w:rsidRPr="0061166C" w:rsidRDefault="00CE7626" w:rsidP="00CE7626">
      <w:pPr>
        <w:numPr>
          <w:ilvl w:val="12"/>
          <w:numId w:val="0"/>
        </w:numPr>
        <w:tabs>
          <w:tab w:val="left" w:pos="1418"/>
        </w:tabs>
        <w:jc w:val="both"/>
      </w:pPr>
    </w:p>
    <w:p w14:paraId="77AA4081" w14:textId="77777777" w:rsidR="00CE7626" w:rsidRPr="0061166C" w:rsidRDefault="00CE7626" w:rsidP="00CE7626">
      <w:pPr>
        <w:tabs>
          <w:tab w:val="left" w:pos="1418"/>
        </w:tabs>
        <w:jc w:val="both"/>
      </w:pPr>
      <w:r w:rsidRPr="0061166C">
        <w:t>26.4.2.3.2.1</w:t>
      </w:r>
      <w:r w:rsidRPr="0061166C">
        <w:tab/>
        <w:t>The charge, placed in a charge holder (see 26.4.2.2.5) is pressed home in the firing chamber, the detonator head being in contact with the rear surface of the chamber (see Figure 26.4.2.3).</w:t>
      </w:r>
    </w:p>
    <w:p w14:paraId="597992F7" w14:textId="77777777" w:rsidR="00CE7626" w:rsidRPr="0061166C" w:rsidRDefault="00CE7626" w:rsidP="00CE7626">
      <w:pPr>
        <w:numPr>
          <w:ilvl w:val="12"/>
          <w:numId w:val="0"/>
        </w:numPr>
        <w:tabs>
          <w:tab w:val="left" w:pos="1418"/>
        </w:tabs>
        <w:jc w:val="both"/>
      </w:pPr>
    </w:p>
    <w:p w14:paraId="2808028C" w14:textId="77777777" w:rsidR="00CE7626" w:rsidRPr="0061166C" w:rsidRDefault="00CE7626" w:rsidP="00CE7626">
      <w:pPr>
        <w:tabs>
          <w:tab w:val="left" w:pos="1418"/>
        </w:tabs>
        <w:jc w:val="both"/>
      </w:pPr>
      <w:r w:rsidRPr="0061166C">
        <w:t>26.4.2.3.2.2</w:t>
      </w:r>
      <w:r w:rsidRPr="0061166C">
        <w:tab/>
        <w:t>The projectile is greased with a consistent quality lubricant, inserted and pushed home in its housing in the mortar. To avoid any scatter in the results, due to possible distortion of the mortar or projectile, the position of the projectile in relation to the mortar housing is checked and recorded.</w:t>
      </w:r>
    </w:p>
    <w:p w14:paraId="56566F27" w14:textId="77777777" w:rsidR="00CE7626" w:rsidRPr="0061166C" w:rsidRDefault="00CE7626" w:rsidP="00CE7626">
      <w:pPr>
        <w:numPr>
          <w:ilvl w:val="12"/>
          <w:numId w:val="0"/>
        </w:numPr>
        <w:tabs>
          <w:tab w:val="left" w:pos="1418"/>
        </w:tabs>
        <w:jc w:val="both"/>
      </w:pPr>
    </w:p>
    <w:p w14:paraId="4CF31125" w14:textId="77777777" w:rsidR="00CE7626" w:rsidRPr="0061166C" w:rsidRDefault="00CE7626" w:rsidP="00CE7626">
      <w:pPr>
        <w:tabs>
          <w:tab w:val="left" w:pos="1418"/>
        </w:tabs>
        <w:jc w:val="both"/>
      </w:pPr>
      <w:r w:rsidRPr="0061166C">
        <w:t>26.4.2.3.2.3</w:t>
      </w:r>
      <w:r w:rsidRPr="0061166C">
        <w:tab/>
        <w:t>The cursor (see 26.4.2.2.2) is placed in contact with the moving arm so that the recoil of the pendulum can be measured. After firing, the deviation (D) of the pendulum is noted, i.e. the point at which the cursor remains on the graduated sector at the end of the swing.</w:t>
      </w:r>
    </w:p>
    <w:p w14:paraId="23E59A73" w14:textId="77777777" w:rsidR="00CE7626" w:rsidRPr="0061166C" w:rsidRDefault="00CE7626" w:rsidP="00CE7626">
      <w:pPr>
        <w:numPr>
          <w:ilvl w:val="12"/>
          <w:numId w:val="0"/>
        </w:numPr>
        <w:tabs>
          <w:tab w:val="left" w:pos="1418"/>
        </w:tabs>
        <w:jc w:val="both"/>
      </w:pPr>
    </w:p>
    <w:p w14:paraId="3A62F7BB" w14:textId="77777777" w:rsidR="00CE7626" w:rsidRPr="0061166C" w:rsidRDefault="00CE7626" w:rsidP="00CE7626">
      <w:pPr>
        <w:tabs>
          <w:tab w:val="left" w:pos="1418"/>
        </w:tabs>
        <w:jc w:val="both"/>
      </w:pPr>
      <w:r w:rsidRPr="0061166C">
        <w:t>26.4.2.3.2.4</w:t>
      </w:r>
      <w:r w:rsidRPr="0061166C">
        <w:tab/>
        <w:t>The projectile and bore should then be carefully cleaned.</w:t>
      </w:r>
    </w:p>
    <w:p w14:paraId="01C6A57E" w14:textId="77777777" w:rsidR="00CE7626" w:rsidRPr="0061166C" w:rsidRDefault="00CE7626" w:rsidP="00CE7626">
      <w:pPr>
        <w:numPr>
          <w:ilvl w:val="12"/>
          <w:numId w:val="0"/>
        </w:numPr>
        <w:tabs>
          <w:tab w:val="left" w:pos="1418"/>
        </w:tabs>
        <w:jc w:val="both"/>
      </w:pPr>
    </w:p>
    <w:p w14:paraId="3CC77D1C" w14:textId="77777777" w:rsidR="00CE7626" w:rsidRPr="0061166C" w:rsidRDefault="00CE7626" w:rsidP="00CE7626">
      <w:pPr>
        <w:pStyle w:val="ManualHeading4"/>
        <w:rPr>
          <w:sz w:val="20"/>
          <w:szCs w:val="20"/>
        </w:rPr>
      </w:pPr>
      <w:r w:rsidRPr="0061166C">
        <w:rPr>
          <w:sz w:val="20"/>
          <w:szCs w:val="20"/>
        </w:rPr>
        <w:t>26.4.2.4</w:t>
      </w:r>
      <w:r w:rsidRPr="0061166C">
        <w:rPr>
          <w:sz w:val="20"/>
          <w:szCs w:val="20"/>
        </w:rPr>
        <w:tab/>
      </w:r>
      <w:r w:rsidRPr="0061166C">
        <w:rPr>
          <w:i/>
          <w:iCs/>
          <w:sz w:val="20"/>
          <w:szCs w:val="20"/>
        </w:rPr>
        <w:t>Procedure</w:t>
      </w:r>
    </w:p>
    <w:p w14:paraId="4C1766B4" w14:textId="77777777" w:rsidR="00CE7626" w:rsidRPr="0061166C" w:rsidRDefault="00CE7626" w:rsidP="00CE7626">
      <w:pPr>
        <w:keepNext/>
        <w:keepLines/>
        <w:numPr>
          <w:ilvl w:val="12"/>
          <w:numId w:val="0"/>
        </w:numPr>
        <w:tabs>
          <w:tab w:val="left" w:pos="1418"/>
        </w:tabs>
        <w:jc w:val="both"/>
      </w:pPr>
    </w:p>
    <w:p w14:paraId="38CBD577" w14:textId="77777777" w:rsidR="00CE7626" w:rsidRPr="0061166C" w:rsidRDefault="00CE7626" w:rsidP="00CE7626">
      <w:pPr>
        <w:keepNext/>
        <w:keepLines/>
        <w:tabs>
          <w:tab w:val="left" w:pos="1418"/>
        </w:tabs>
        <w:jc w:val="both"/>
      </w:pPr>
      <w:r w:rsidRPr="0061166C">
        <w:t>26.4.2.4.1</w:t>
      </w:r>
      <w:r w:rsidRPr="0061166C">
        <w:tab/>
        <w:t>Four firings are first carried out with picric acid. The average of the four deviations obtained is calculated. This average should have a value around 100, in the arbitrary unit of power adopted for the scale of the sector on which the pendulum recoil is measured. The results of the four firings should not vary by more than one unit, and if that is the case, the value D</w:t>
      </w:r>
      <w:r w:rsidRPr="0061166C">
        <w:rPr>
          <w:vertAlign w:val="subscript"/>
        </w:rPr>
        <w:t>o</w:t>
      </w:r>
      <w:r w:rsidRPr="0061166C">
        <w:t xml:space="preserve"> will be the average of the four deviations measured. If one of the results varies by more than one unit from the average, it is discarded and the value D</w:t>
      </w:r>
      <w:r w:rsidRPr="0061166C">
        <w:rPr>
          <w:vertAlign w:val="subscript"/>
        </w:rPr>
        <w:t>o</w:t>
      </w:r>
      <w:r w:rsidRPr="0061166C">
        <w:t xml:space="preserve"> is the average of the other three results.</w:t>
      </w:r>
    </w:p>
    <w:p w14:paraId="7EC91A68" w14:textId="77777777" w:rsidR="00CE7626" w:rsidRPr="0061166C" w:rsidRDefault="00CE7626" w:rsidP="00CE7626">
      <w:pPr>
        <w:keepLines/>
        <w:numPr>
          <w:ilvl w:val="12"/>
          <w:numId w:val="0"/>
        </w:numPr>
        <w:tabs>
          <w:tab w:val="left" w:pos="1418"/>
        </w:tabs>
        <w:jc w:val="both"/>
      </w:pPr>
    </w:p>
    <w:p w14:paraId="0407025E" w14:textId="77777777" w:rsidR="00CE7626" w:rsidRPr="0061166C" w:rsidRDefault="00CE7626" w:rsidP="00CE7626">
      <w:pPr>
        <w:pStyle w:val="ManualHeading5"/>
        <w:rPr>
          <w:sz w:val="20"/>
          <w:szCs w:val="20"/>
        </w:rPr>
      </w:pPr>
      <w:r w:rsidRPr="0061166C">
        <w:rPr>
          <w:sz w:val="20"/>
          <w:szCs w:val="20"/>
        </w:rPr>
        <w:t>26.4.2.4.2</w:t>
      </w:r>
      <w:r w:rsidRPr="0061166C">
        <w:rPr>
          <w:sz w:val="20"/>
          <w:szCs w:val="20"/>
        </w:rPr>
        <w:tab/>
        <w:t>The ambient temperature is recorded.</w:t>
      </w:r>
    </w:p>
    <w:p w14:paraId="1BF289EC" w14:textId="77777777" w:rsidR="00CE7626" w:rsidRPr="0061166C" w:rsidRDefault="00CE7626" w:rsidP="00CE7626">
      <w:pPr>
        <w:numPr>
          <w:ilvl w:val="12"/>
          <w:numId w:val="0"/>
        </w:numPr>
        <w:tabs>
          <w:tab w:val="left" w:pos="1418"/>
        </w:tabs>
        <w:jc w:val="both"/>
      </w:pPr>
    </w:p>
    <w:p w14:paraId="42A1D7EF" w14:textId="77777777" w:rsidR="00CE7626" w:rsidRPr="0061166C" w:rsidRDefault="00CE7626" w:rsidP="00CE7626">
      <w:pPr>
        <w:tabs>
          <w:tab w:val="left" w:pos="1418"/>
        </w:tabs>
        <w:jc w:val="both"/>
      </w:pPr>
      <w:r w:rsidRPr="0061166C">
        <w:lastRenderedPageBreak/>
        <w:t>26.4.2.4.3</w:t>
      </w:r>
      <w:r w:rsidRPr="0061166C">
        <w:tab/>
        <w:t>The procedure is then repeated with the test substance, for not less than three firings, the deviations obtained being D</w:t>
      </w:r>
      <w:r w:rsidRPr="0061166C">
        <w:rPr>
          <w:vertAlign w:val="subscript"/>
        </w:rPr>
        <w:t>1</w:t>
      </w:r>
      <w:r w:rsidRPr="0061166C">
        <w:t>, D</w:t>
      </w:r>
      <w:r w:rsidRPr="0061166C">
        <w:rPr>
          <w:vertAlign w:val="subscript"/>
        </w:rPr>
        <w:t>2</w:t>
      </w:r>
      <w:r w:rsidRPr="0061166C">
        <w:t>, D</w:t>
      </w:r>
      <w:r w:rsidRPr="0061166C">
        <w:rPr>
          <w:vertAlign w:val="subscript"/>
        </w:rPr>
        <w:t>3</w:t>
      </w:r>
      <w:r w:rsidRPr="0061166C">
        <w:t xml:space="preserve"> etc. The corresponding powers, expressed as a percentage of the finding for picric acid, are calculated by the equation:</w:t>
      </w:r>
    </w:p>
    <w:p w14:paraId="55E5C450" w14:textId="77777777" w:rsidR="00CE7626" w:rsidRPr="0061166C" w:rsidRDefault="00CE7626" w:rsidP="00CE7626">
      <w:pPr>
        <w:numPr>
          <w:ilvl w:val="12"/>
          <w:numId w:val="0"/>
        </w:numPr>
        <w:tabs>
          <w:tab w:val="left" w:pos="1418"/>
        </w:tabs>
        <w:jc w:val="both"/>
      </w:pPr>
    </w:p>
    <w:p w14:paraId="6AA91EC1" w14:textId="77777777" w:rsidR="00CE7626" w:rsidRPr="0061166C" w:rsidRDefault="00CE7626" w:rsidP="00CE7626">
      <w:pPr>
        <w:tabs>
          <w:tab w:val="left" w:pos="1418"/>
        </w:tabs>
        <w:jc w:val="both"/>
      </w:pPr>
      <w:r w:rsidRPr="0061166C">
        <w:tab/>
        <w:t>T</w:t>
      </w:r>
      <w:r w:rsidRPr="0061166C">
        <w:rPr>
          <w:vertAlign w:val="subscript"/>
        </w:rPr>
        <w:t>k</w:t>
      </w:r>
      <w:r w:rsidRPr="0061166C">
        <w:t xml:space="preserve"> = 100 × D</w:t>
      </w:r>
      <w:r w:rsidRPr="0061166C">
        <w:rPr>
          <w:vertAlign w:val="subscript"/>
        </w:rPr>
        <w:t>k</w:t>
      </w:r>
      <w:r w:rsidRPr="0061166C">
        <w:t>/D</w:t>
      </w:r>
      <w:r w:rsidRPr="0061166C">
        <w:rPr>
          <w:vertAlign w:val="subscript"/>
        </w:rPr>
        <w:t>o</w:t>
      </w:r>
      <w:r w:rsidRPr="0061166C">
        <w:t>, where k = 1, 2, 3, ...,</w:t>
      </w:r>
    </w:p>
    <w:p w14:paraId="750DCF51" w14:textId="77777777" w:rsidR="00CE7626" w:rsidRPr="0061166C" w:rsidRDefault="00CE7626" w:rsidP="00CE7626">
      <w:pPr>
        <w:numPr>
          <w:ilvl w:val="12"/>
          <w:numId w:val="0"/>
        </w:numPr>
        <w:tabs>
          <w:tab w:val="left" w:pos="1418"/>
        </w:tabs>
        <w:jc w:val="both"/>
      </w:pPr>
    </w:p>
    <w:p w14:paraId="2DD74446" w14:textId="77777777" w:rsidR="00CE7626" w:rsidRPr="0061166C" w:rsidRDefault="00CE7626" w:rsidP="00CE7626">
      <w:pPr>
        <w:tabs>
          <w:tab w:val="left" w:pos="1418"/>
        </w:tabs>
        <w:jc w:val="both"/>
      </w:pPr>
      <w:r w:rsidRPr="0061166C">
        <w:t>or, for liquids fired in glass ampoules:</w:t>
      </w:r>
    </w:p>
    <w:p w14:paraId="3662EFFF" w14:textId="77777777" w:rsidR="00CE7626" w:rsidRPr="0061166C" w:rsidRDefault="00CE7626" w:rsidP="00CE7626">
      <w:pPr>
        <w:numPr>
          <w:ilvl w:val="12"/>
          <w:numId w:val="0"/>
        </w:numPr>
        <w:tabs>
          <w:tab w:val="left" w:pos="1418"/>
        </w:tabs>
        <w:jc w:val="both"/>
      </w:pPr>
    </w:p>
    <w:p w14:paraId="0C9DD6D1" w14:textId="77777777" w:rsidR="00CE7626" w:rsidRPr="0061166C" w:rsidRDefault="00CE7626" w:rsidP="00CE7626">
      <w:pPr>
        <w:tabs>
          <w:tab w:val="left" w:pos="1418"/>
        </w:tabs>
        <w:jc w:val="both"/>
      </w:pPr>
      <w:r w:rsidRPr="0061166C">
        <w:tab/>
        <w:t>T</w:t>
      </w:r>
      <w:r w:rsidRPr="0061166C">
        <w:rPr>
          <w:vertAlign w:val="subscript"/>
        </w:rPr>
        <w:t>k</w:t>
      </w:r>
      <w:r w:rsidRPr="0061166C">
        <w:t xml:space="preserve"> = 200 × D</w:t>
      </w:r>
      <w:r w:rsidRPr="0061166C">
        <w:rPr>
          <w:vertAlign w:val="subscript"/>
        </w:rPr>
        <w:t>k</w:t>
      </w:r>
      <w:r w:rsidRPr="0061166C">
        <w:t>/D</w:t>
      </w:r>
      <w:r w:rsidRPr="0061166C">
        <w:rPr>
          <w:vertAlign w:val="subscript"/>
        </w:rPr>
        <w:t>o</w:t>
      </w:r>
      <w:r w:rsidRPr="0061166C">
        <w:t>, where k = 1, 2, 3, ...</w:t>
      </w:r>
    </w:p>
    <w:p w14:paraId="1E46C6DA" w14:textId="77777777" w:rsidR="00CE7626" w:rsidRPr="0061166C" w:rsidRDefault="00CE7626" w:rsidP="00CE7626">
      <w:pPr>
        <w:numPr>
          <w:ilvl w:val="12"/>
          <w:numId w:val="0"/>
        </w:numPr>
        <w:tabs>
          <w:tab w:val="left" w:pos="1418"/>
        </w:tabs>
        <w:jc w:val="both"/>
      </w:pPr>
    </w:p>
    <w:p w14:paraId="1C475225" w14:textId="77777777" w:rsidR="00CE7626" w:rsidRPr="0061166C" w:rsidRDefault="00CE7626" w:rsidP="00CE7626">
      <w:pPr>
        <w:tabs>
          <w:tab w:val="left" w:pos="1418"/>
        </w:tabs>
        <w:jc w:val="both"/>
      </w:pPr>
      <w:r w:rsidRPr="0061166C">
        <w:t>26.4.2.4.4</w:t>
      </w:r>
      <w:r w:rsidRPr="0061166C">
        <w:tab/>
        <w:t>The average value of T</w:t>
      </w:r>
      <w:r w:rsidRPr="0061166C">
        <w:rPr>
          <w:vertAlign w:val="subscript"/>
        </w:rPr>
        <w:t>k</w:t>
      </w:r>
      <w:r w:rsidRPr="0061166C">
        <w:t xml:space="preserve"> is then calculated. The result, rounded to the nearest whole number, is called the "ballistic mortar power" (BMP) of the substance.</w:t>
      </w:r>
    </w:p>
    <w:p w14:paraId="77270AB6" w14:textId="77777777" w:rsidR="00CE7626" w:rsidRPr="0061166C" w:rsidRDefault="00CE7626" w:rsidP="00CE7626">
      <w:pPr>
        <w:numPr>
          <w:ilvl w:val="12"/>
          <w:numId w:val="0"/>
        </w:numPr>
        <w:tabs>
          <w:tab w:val="left" w:pos="1418"/>
        </w:tabs>
        <w:jc w:val="both"/>
      </w:pPr>
    </w:p>
    <w:p w14:paraId="2FD2EDF1" w14:textId="77777777" w:rsidR="00CE7626" w:rsidRPr="0061166C" w:rsidRDefault="00CE7626" w:rsidP="00CE7626">
      <w:pPr>
        <w:tabs>
          <w:tab w:val="left" w:pos="1418"/>
        </w:tabs>
        <w:jc w:val="both"/>
      </w:pPr>
      <w:r w:rsidRPr="0061166C">
        <w:rPr>
          <w:b/>
          <w:bCs/>
          <w:i/>
          <w:iCs/>
        </w:rPr>
        <w:t xml:space="preserve">NOTE: </w:t>
      </w:r>
      <w:r w:rsidRPr="0061166C">
        <w:rPr>
          <w:i/>
          <w:iCs/>
        </w:rPr>
        <w:t>When several substances are to be tested in succession during the same half-day, only one series of four firings with picric acid is made in the half-day.</w:t>
      </w:r>
    </w:p>
    <w:p w14:paraId="49FEF9E9" w14:textId="77777777" w:rsidR="00CE7626" w:rsidRPr="0061166C" w:rsidRDefault="00CE7626" w:rsidP="00CE7626">
      <w:pPr>
        <w:numPr>
          <w:ilvl w:val="12"/>
          <w:numId w:val="0"/>
        </w:numPr>
        <w:tabs>
          <w:tab w:val="left" w:pos="1418"/>
        </w:tabs>
        <w:jc w:val="both"/>
      </w:pPr>
    </w:p>
    <w:p w14:paraId="55C644CC" w14:textId="77777777" w:rsidR="00CE7626" w:rsidRPr="0061166C" w:rsidRDefault="00CE7626" w:rsidP="00CE7626">
      <w:pPr>
        <w:tabs>
          <w:tab w:val="left" w:pos="1418"/>
        </w:tabs>
        <w:jc w:val="both"/>
      </w:pPr>
      <w:r w:rsidRPr="0061166C">
        <w:t>26.4.2.5</w:t>
      </w:r>
      <w:r w:rsidRPr="0061166C">
        <w:tab/>
      </w:r>
      <w:r w:rsidRPr="0061166C">
        <w:rPr>
          <w:i/>
          <w:iCs/>
        </w:rPr>
        <w:t>Test criteria and method of assessing results</w:t>
      </w:r>
    </w:p>
    <w:p w14:paraId="324A2831" w14:textId="77777777" w:rsidR="00CE7626" w:rsidRPr="0061166C" w:rsidRDefault="00CE7626" w:rsidP="00CE7626">
      <w:pPr>
        <w:numPr>
          <w:ilvl w:val="12"/>
          <w:numId w:val="0"/>
        </w:numPr>
        <w:tabs>
          <w:tab w:val="left" w:pos="1418"/>
        </w:tabs>
        <w:jc w:val="both"/>
      </w:pPr>
    </w:p>
    <w:p w14:paraId="61F4B0B9" w14:textId="77777777" w:rsidR="00CE7626" w:rsidRPr="0061166C" w:rsidRDefault="00CE7626" w:rsidP="00CE7626">
      <w:pPr>
        <w:tabs>
          <w:tab w:val="left" w:pos="1418"/>
        </w:tabs>
        <w:jc w:val="both"/>
      </w:pPr>
      <w:r w:rsidRPr="0061166C">
        <w:t>26.4.2.5.1</w:t>
      </w:r>
      <w:r w:rsidRPr="0061166C">
        <w:tab/>
        <w:t>The result of the test is presented in detail by giving the results T</w:t>
      </w:r>
      <w:r w:rsidRPr="0061166C">
        <w:rPr>
          <w:vertAlign w:val="subscript"/>
        </w:rPr>
        <w:t>1</w:t>
      </w:r>
      <w:r w:rsidRPr="0061166C">
        <w:t>, T</w:t>
      </w:r>
      <w:r w:rsidRPr="0061166C">
        <w:rPr>
          <w:vertAlign w:val="subscript"/>
        </w:rPr>
        <w:t>2</w:t>
      </w:r>
      <w:r w:rsidRPr="0061166C">
        <w:t>, T</w:t>
      </w:r>
      <w:r w:rsidRPr="0061166C">
        <w:rPr>
          <w:vertAlign w:val="subscript"/>
        </w:rPr>
        <w:t>3</w:t>
      </w:r>
      <w:r w:rsidRPr="0061166C">
        <w:t xml:space="preserve"> ... and the value of BMP and the ambient temperature. In summary form, only the BMP value is given.</w:t>
      </w:r>
    </w:p>
    <w:p w14:paraId="032C89A5" w14:textId="77777777" w:rsidR="00CE7626" w:rsidRPr="0061166C" w:rsidRDefault="00CE7626" w:rsidP="00CE7626">
      <w:pPr>
        <w:numPr>
          <w:ilvl w:val="12"/>
          <w:numId w:val="0"/>
        </w:numPr>
        <w:tabs>
          <w:tab w:val="left" w:pos="1418"/>
        </w:tabs>
        <w:jc w:val="both"/>
      </w:pPr>
    </w:p>
    <w:p w14:paraId="5EA929A6" w14:textId="77777777" w:rsidR="00CE7626" w:rsidRPr="0061166C" w:rsidRDefault="00CE7626" w:rsidP="00CE7626">
      <w:pPr>
        <w:pStyle w:val="ManualHeading5"/>
        <w:rPr>
          <w:sz w:val="20"/>
          <w:szCs w:val="20"/>
        </w:rPr>
      </w:pPr>
      <w:r w:rsidRPr="0061166C">
        <w:rPr>
          <w:sz w:val="20"/>
          <w:szCs w:val="20"/>
        </w:rPr>
        <w:t>26.4.2.5.2</w:t>
      </w:r>
      <w:r w:rsidRPr="0061166C">
        <w:rPr>
          <w:sz w:val="20"/>
          <w:szCs w:val="20"/>
        </w:rPr>
        <w:tab/>
        <w:t>The test criteria are as follows:</w:t>
      </w:r>
    </w:p>
    <w:p w14:paraId="1AAFB3AE" w14:textId="77777777" w:rsidR="00CE7626" w:rsidRPr="0061166C" w:rsidRDefault="00CE7626" w:rsidP="00CE7626">
      <w:pPr>
        <w:numPr>
          <w:ilvl w:val="12"/>
          <w:numId w:val="0"/>
        </w:numPr>
        <w:tabs>
          <w:tab w:val="left" w:pos="1418"/>
        </w:tabs>
        <w:jc w:val="both"/>
      </w:pPr>
    </w:p>
    <w:p w14:paraId="618CD3AE" w14:textId="77777777" w:rsidR="00CE7626" w:rsidRPr="0061166C" w:rsidRDefault="00CE7626" w:rsidP="00CE7626">
      <w:pPr>
        <w:tabs>
          <w:tab w:val="left" w:pos="1418"/>
        </w:tabs>
        <w:ind w:left="1985" w:hanging="1985"/>
        <w:jc w:val="both"/>
      </w:pPr>
      <w:r w:rsidRPr="0061166C">
        <w:t>"Not Low":</w:t>
      </w:r>
      <w:r w:rsidRPr="0061166C">
        <w:tab/>
        <w:t>-</w:t>
      </w:r>
      <w:r w:rsidRPr="0061166C">
        <w:tab/>
        <w:t>BMP values of 7 or more.</w:t>
      </w:r>
    </w:p>
    <w:p w14:paraId="72A1A043" w14:textId="77777777" w:rsidR="00CE7626" w:rsidRPr="0061166C" w:rsidRDefault="00CE7626" w:rsidP="00CE7626">
      <w:pPr>
        <w:numPr>
          <w:ilvl w:val="12"/>
          <w:numId w:val="0"/>
        </w:numPr>
        <w:tabs>
          <w:tab w:val="left" w:pos="1418"/>
        </w:tabs>
        <w:ind w:left="1985" w:hanging="1985"/>
        <w:jc w:val="both"/>
      </w:pPr>
    </w:p>
    <w:p w14:paraId="3D8E1351" w14:textId="77777777" w:rsidR="00CE7626" w:rsidRPr="0061166C" w:rsidRDefault="00CE7626" w:rsidP="00CE7626">
      <w:pPr>
        <w:tabs>
          <w:tab w:val="left" w:pos="1418"/>
        </w:tabs>
        <w:ind w:left="1985" w:hanging="1985"/>
        <w:jc w:val="both"/>
      </w:pPr>
      <w:r w:rsidRPr="0061166C">
        <w:t>"Low":</w:t>
      </w:r>
      <w:r w:rsidRPr="0061166C">
        <w:tab/>
        <w:t>-</w:t>
      </w:r>
      <w:r w:rsidRPr="0061166C">
        <w:tab/>
        <w:t>BMP values less than 7 but more than 1.</w:t>
      </w:r>
    </w:p>
    <w:p w14:paraId="0E87D056" w14:textId="77777777" w:rsidR="00CE7626" w:rsidRPr="0061166C" w:rsidRDefault="00CE7626" w:rsidP="00CE7626">
      <w:pPr>
        <w:numPr>
          <w:ilvl w:val="12"/>
          <w:numId w:val="0"/>
        </w:numPr>
        <w:tabs>
          <w:tab w:val="left" w:pos="1418"/>
        </w:tabs>
        <w:ind w:left="1985" w:hanging="1985"/>
        <w:jc w:val="both"/>
      </w:pPr>
    </w:p>
    <w:p w14:paraId="0B5038C7" w14:textId="77777777" w:rsidR="00CE7626" w:rsidRPr="0061166C" w:rsidRDefault="00CE7626" w:rsidP="00CE7626">
      <w:pPr>
        <w:tabs>
          <w:tab w:val="left" w:pos="1418"/>
        </w:tabs>
        <w:ind w:left="1985" w:hanging="1985"/>
        <w:jc w:val="both"/>
      </w:pPr>
      <w:r w:rsidRPr="0061166C">
        <w:t>"No":</w:t>
      </w:r>
      <w:r w:rsidRPr="0061166C">
        <w:tab/>
        <w:t>-</w:t>
      </w:r>
      <w:r w:rsidRPr="0061166C">
        <w:tab/>
        <w:t>BMP values of 1 or less.</w:t>
      </w:r>
    </w:p>
    <w:p w14:paraId="1F9EF35A" w14:textId="77777777" w:rsidR="00CE7626" w:rsidRPr="0061166C" w:rsidRDefault="00CE7626" w:rsidP="00CE7626">
      <w:pPr>
        <w:numPr>
          <w:ilvl w:val="12"/>
          <w:numId w:val="0"/>
        </w:numPr>
        <w:tabs>
          <w:tab w:val="left" w:pos="1418"/>
        </w:tabs>
        <w:jc w:val="both"/>
      </w:pPr>
    </w:p>
    <w:p w14:paraId="2FEA7AFE" w14:textId="77777777" w:rsidR="00CE7626" w:rsidRPr="0061166C" w:rsidRDefault="00CE7626" w:rsidP="00CE7626">
      <w:pPr>
        <w:pStyle w:val="ManualHeading4"/>
        <w:rPr>
          <w:sz w:val="20"/>
        </w:rPr>
      </w:pPr>
      <w:r w:rsidRPr="0061166C">
        <w:rPr>
          <w:sz w:val="20"/>
        </w:rPr>
        <w:t>26.4.2.6</w:t>
      </w:r>
      <w:r w:rsidRPr="0061166C">
        <w:rPr>
          <w:sz w:val="20"/>
        </w:rPr>
        <w:tab/>
      </w:r>
      <w:r w:rsidRPr="0061166C">
        <w:rPr>
          <w:i/>
          <w:sz w:val="20"/>
        </w:rPr>
        <w:t>Examples of results</w:t>
      </w:r>
    </w:p>
    <w:p w14:paraId="517D3E0F"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462"/>
        <w:gridCol w:w="1587"/>
        <w:gridCol w:w="1587"/>
      </w:tblGrid>
      <w:tr w:rsidR="00CE7626" w:rsidRPr="0061166C" w14:paraId="0137ECF9" w14:textId="77777777" w:rsidTr="00D366A7">
        <w:trPr>
          <w:cantSplit/>
        </w:trPr>
        <w:tc>
          <w:tcPr>
            <w:tcW w:w="6462" w:type="dxa"/>
            <w:tcBorders>
              <w:top w:val="single" w:sz="7" w:space="0" w:color="auto"/>
              <w:left w:val="nil"/>
              <w:bottom w:val="nil"/>
              <w:right w:val="nil"/>
            </w:tcBorders>
            <w:vAlign w:val="bottom"/>
          </w:tcPr>
          <w:p w14:paraId="4CC2B2D8"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44"/>
              <w:jc w:val="both"/>
              <w:rPr>
                <w:sz w:val="22"/>
                <w:szCs w:val="24"/>
              </w:rPr>
            </w:pPr>
            <w:r w:rsidRPr="0061166C">
              <w:rPr>
                <w:b/>
                <w:bCs/>
                <w:szCs w:val="22"/>
              </w:rPr>
              <w:t>Substance</w:t>
            </w:r>
          </w:p>
        </w:tc>
        <w:tc>
          <w:tcPr>
            <w:tcW w:w="1587" w:type="dxa"/>
            <w:tcBorders>
              <w:top w:val="single" w:sz="7" w:space="0" w:color="auto"/>
              <w:left w:val="nil"/>
              <w:bottom w:val="nil"/>
              <w:right w:val="nil"/>
            </w:tcBorders>
            <w:vAlign w:val="bottom"/>
          </w:tcPr>
          <w:p w14:paraId="6453E9CC"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44"/>
              <w:jc w:val="center"/>
              <w:rPr>
                <w:sz w:val="22"/>
                <w:szCs w:val="24"/>
              </w:rPr>
            </w:pPr>
            <w:r w:rsidRPr="0061166C">
              <w:rPr>
                <w:b/>
                <w:bCs/>
                <w:szCs w:val="22"/>
              </w:rPr>
              <w:t>BMP value</w:t>
            </w:r>
          </w:p>
        </w:tc>
        <w:tc>
          <w:tcPr>
            <w:tcW w:w="1587" w:type="dxa"/>
            <w:tcBorders>
              <w:top w:val="single" w:sz="7" w:space="0" w:color="auto"/>
              <w:left w:val="nil"/>
              <w:bottom w:val="nil"/>
              <w:right w:val="nil"/>
            </w:tcBorders>
            <w:vAlign w:val="bottom"/>
          </w:tcPr>
          <w:p w14:paraId="023D3571"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44"/>
              <w:jc w:val="center"/>
              <w:rPr>
                <w:sz w:val="22"/>
                <w:szCs w:val="24"/>
              </w:rPr>
            </w:pPr>
            <w:r w:rsidRPr="0061166C">
              <w:rPr>
                <w:b/>
                <w:bCs/>
                <w:szCs w:val="22"/>
              </w:rPr>
              <w:t>Result</w:t>
            </w:r>
          </w:p>
        </w:tc>
      </w:tr>
      <w:tr w:rsidR="00CE7626" w:rsidRPr="0061166C" w14:paraId="010DDD4E" w14:textId="77777777" w:rsidTr="00D366A7">
        <w:trPr>
          <w:cantSplit/>
        </w:trPr>
        <w:tc>
          <w:tcPr>
            <w:tcW w:w="6462" w:type="dxa"/>
            <w:tcBorders>
              <w:top w:val="single" w:sz="7" w:space="0" w:color="auto"/>
              <w:left w:val="nil"/>
              <w:bottom w:val="single" w:sz="7" w:space="0" w:color="auto"/>
              <w:right w:val="nil"/>
            </w:tcBorders>
          </w:tcPr>
          <w:p w14:paraId="598AB36C"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both"/>
              <w:rPr>
                <w:szCs w:val="22"/>
              </w:rPr>
            </w:pPr>
            <w:r w:rsidRPr="0061166C">
              <w:rPr>
                <w:szCs w:val="22"/>
              </w:rPr>
              <w:t>2,2'-Azodiisobutyronitrile</w:t>
            </w:r>
          </w:p>
          <w:p w14:paraId="39121217"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tert-Butyl peroxybenzoate</w:t>
            </w:r>
          </w:p>
          <w:p w14:paraId="054CDD9E"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tert-Butyl peroxy-2-ethylhexanoate</w:t>
            </w:r>
          </w:p>
          <w:p w14:paraId="70DEA108"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Dibenzoyl peroxide</w:t>
            </w:r>
          </w:p>
          <w:p w14:paraId="27D4974F"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Dibenzoyl peroxide, 75% with water</w:t>
            </w:r>
          </w:p>
          <w:p w14:paraId="21BD7EA7"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Di-tert-butyl peroxide</w:t>
            </w:r>
          </w:p>
          <w:p w14:paraId="7DB0950C"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Dilauroyl peroxide</w:t>
            </w:r>
          </w:p>
          <w:p w14:paraId="7A52D907"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p-Menthyl hydroperoxide, 55% in p-menthane</w:t>
            </w:r>
          </w:p>
          <w:p w14:paraId="575CE27E"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Peroxyacetic acid, 36% in a mixture with 19% water, 36% acetic acid</w:t>
            </w:r>
          </w:p>
          <w:p w14:paraId="2169ECD8"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 xml:space="preserve">  and 6% hydrogen peroxide, with stabiliser</w:t>
            </w:r>
          </w:p>
          <w:p w14:paraId="77AFD19D"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both"/>
              <w:rPr>
                <w:sz w:val="22"/>
                <w:szCs w:val="24"/>
              </w:rPr>
            </w:pPr>
            <w:r w:rsidRPr="0061166C">
              <w:rPr>
                <w:szCs w:val="22"/>
              </w:rPr>
              <w:t>Pinanyl hydroperoxide, 54% in pinane</w:t>
            </w:r>
          </w:p>
        </w:tc>
        <w:tc>
          <w:tcPr>
            <w:tcW w:w="1587" w:type="dxa"/>
            <w:tcBorders>
              <w:top w:val="single" w:sz="7" w:space="0" w:color="auto"/>
              <w:left w:val="nil"/>
              <w:bottom w:val="single" w:sz="7" w:space="0" w:color="auto"/>
              <w:right w:val="nil"/>
            </w:tcBorders>
          </w:tcPr>
          <w:p w14:paraId="2F096840"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rPr>
                <w:szCs w:val="22"/>
              </w:rPr>
            </w:pPr>
            <w:r w:rsidRPr="0061166C">
              <w:rPr>
                <w:szCs w:val="22"/>
              </w:rPr>
              <w:t>13</w:t>
            </w:r>
          </w:p>
          <w:p w14:paraId="16F12E9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16</w:t>
            </w:r>
          </w:p>
          <w:p w14:paraId="3D958B2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7</w:t>
            </w:r>
          </w:p>
          <w:p w14:paraId="2D07723E"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16</w:t>
            </w:r>
          </w:p>
          <w:p w14:paraId="11B674A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8</w:t>
            </w:r>
          </w:p>
          <w:p w14:paraId="1FA663D1"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7</w:t>
            </w:r>
          </w:p>
          <w:p w14:paraId="4D501C6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5</w:t>
            </w:r>
          </w:p>
          <w:p w14:paraId="155E35D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3</w:t>
            </w:r>
          </w:p>
          <w:p w14:paraId="5A45640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27</w:t>
            </w:r>
          </w:p>
          <w:p w14:paraId="331C683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p>
          <w:p w14:paraId="63D60A59"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center"/>
              <w:rPr>
                <w:sz w:val="22"/>
                <w:szCs w:val="24"/>
              </w:rPr>
            </w:pPr>
            <w:r w:rsidRPr="0061166C">
              <w:rPr>
                <w:szCs w:val="22"/>
              </w:rPr>
              <w:t>2</w:t>
            </w:r>
          </w:p>
        </w:tc>
        <w:tc>
          <w:tcPr>
            <w:tcW w:w="1587" w:type="dxa"/>
            <w:tcBorders>
              <w:top w:val="single" w:sz="7" w:space="0" w:color="auto"/>
              <w:left w:val="nil"/>
              <w:bottom w:val="single" w:sz="7" w:space="0" w:color="auto"/>
              <w:right w:val="nil"/>
            </w:tcBorders>
          </w:tcPr>
          <w:p w14:paraId="2557DD6A"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rPr>
                <w:szCs w:val="22"/>
              </w:rPr>
            </w:pPr>
            <w:r w:rsidRPr="0061166C">
              <w:rPr>
                <w:szCs w:val="22"/>
              </w:rPr>
              <w:t>Not low</w:t>
            </w:r>
          </w:p>
          <w:p w14:paraId="36D5E042"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46091905"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6611B4DF"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5054C9F8"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5FD50BB4"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0B2EE5B7"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Low</w:t>
            </w:r>
          </w:p>
          <w:p w14:paraId="212F517C"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Low</w:t>
            </w:r>
          </w:p>
          <w:p w14:paraId="2F55B7C6"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Not low</w:t>
            </w:r>
          </w:p>
          <w:p w14:paraId="0677E37A"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p>
          <w:p w14:paraId="405E69CE"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center"/>
              <w:rPr>
                <w:sz w:val="22"/>
                <w:szCs w:val="24"/>
              </w:rPr>
            </w:pPr>
            <w:r w:rsidRPr="0061166C">
              <w:rPr>
                <w:szCs w:val="22"/>
              </w:rPr>
              <w:t>Low</w:t>
            </w:r>
          </w:p>
        </w:tc>
      </w:tr>
      <w:tr w:rsidR="00CE7626" w:rsidRPr="0061166C" w14:paraId="0018EF7B" w14:textId="77777777" w:rsidTr="00D366A7">
        <w:trPr>
          <w:cantSplit/>
        </w:trPr>
        <w:tc>
          <w:tcPr>
            <w:tcW w:w="6462" w:type="dxa"/>
            <w:tcBorders>
              <w:top w:val="nil"/>
              <w:left w:val="nil"/>
              <w:bottom w:val="single" w:sz="7" w:space="0" w:color="auto"/>
              <w:right w:val="nil"/>
            </w:tcBorders>
          </w:tcPr>
          <w:p w14:paraId="0BEFA82B"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both"/>
              <w:rPr>
                <w:szCs w:val="22"/>
              </w:rPr>
            </w:pPr>
            <w:r w:rsidRPr="0061166C">
              <w:rPr>
                <w:szCs w:val="22"/>
              </w:rPr>
              <w:t>Picric acid</w:t>
            </w:r>
          </w:p>
          <w:p w14:paraId="04134142" w14:textId="77777777" w:rsidR="00CE7626" w:rsidRPr="0061166C" w:rsidRDefault="00CE7626" w:rsidP="00D366A7">
            <w:pPr>
              <w:numPr>
                <w:ilvl w:val="12"/>
                <w:numId w:val="0"/>
              </w:numPr>
              <w:tabs>
                <w:tab w:val="left" w:pos="1134"/>
                <w:tab w:val="left" w:pos="1701"/>
                <w:tab w:val="left" w:pos="2268"/>
                <w:tab w:val="left" w:pos="2835"/>
                <w:tab w:val="left" w:pos="3402"/>
              </w:tabs>
              <w:jc w:val="both"/>
              <w:rPr>
                <w:szCs w:val="22"/>
              </w:rPr>
            </w:pPr>
            <w:r w:rsidRPr="0061166C">
              <w:rPr>
                <w:szCs w:val="22"/>
              </w:rPr>
              <w:t>Trinitrotoluene</w:t>
            </w:r>
          </w:p>
          <w:p w14:paraId="71BB3277"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both"/>
              <w:rPr>
                <w:sz w:val="22"/>
                <w:szCs w:val="24"/>
              </w:rPr>
            </w:pPr>
            <w:r w:rsidRPr="0061166C">
              <w:rPr>
                <w:szCs w:val="22"/>
              </w:rPr>
              <w:t>Sand</w:t>
            </w:r>
          </w:p>
        </w:tc>
        <w:tc>
          <w:tcPr>
            <w:tcW w:w="1587" w:type="dxa"/>
            <w:tcBorders>
              <w:top w:val="nil"/>
              <w:left w:val="nil"/>
              <w:bottom w:val="single" w:sz="7" w:space="0" w:color="auto"/>
              <w:right w:val="nil"/>
            </w:tcBorders>
            <w:vAlign w:val="bottom"/>
          </w:tcPr>
          <w:p w14:paraId="358BEB3E"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jc w:val="center"/>
              <w:rPr>
                <w:szCs w:val="22"/>
              </w:rPr>
            </w:pPr>
            <w:r w:rsidRPr="0061166C">
              <w:rPr>
                <w:szCs w:val="22"/>
              </w:rPr>
              <w:t>100</w:t>
            </w:r>
          </w:p>
          <w:p w14:paraId="53CC69E3" w14:textId="77777777" w:rsidR="00CE7626" w:rsidRPr="0061166C" w:rsidRDefault="00CE7626" w:rsidP="00D366A7">
            <w:pPr>
              <w:numPr>
                <w:ilvl w:val="12"/>
                <w:numId w:val="0"/>
              </w:numPr>
              <w:tabs>
                <w:tab w:val="left" w:pos="1134"/>
                <w:tab w:val="left" w:pos="1701"/>
                <w:tab w:val="left" w:pos="2268"/>
                <w:tab w:val="left" w:pos="2835"/>
                <w:tab w:val="left" w:pos="3402"/>
              </w:tabs>
              <w:jc w:val="center"/>
              <w:rPr>
                <w:szCs w:val="22"/>
              </w:rPr>
            </w:pPr>
            <w:r w:rsidRPr="0061166C">
              <w:rPr>
                <w:szCs w:val="22"/>
              </w:rPr>
              <w:t>95</w:t>
            </w:r>
          </w:p>
          <w:p w14:paraId="6407046D" w14:textId="77777777" w:rsidR="00CE7626" w:rsidRPr="0061166C" w:rsidRDefault="00CE7626" w:rsidP="00D366A7">
            <w:pPr>
              <w:numPr>
                <w:ilvl w:val="12"/>
                <w:numId w:val="0"/>
              </w:numPr>
              <w:tabs>
                <w:tab w:val="left" w:pos="1134"/>
                <w:tab w:val="left" w:pos="1701"/>
                <w:tab w:val="left" w:pos="2268"/>
                <w:tab w:val="left" w:pos="2835"/>
                <w:tab w:val="left" w:pos="3402"/>
              </w:tabs>
              <w:spacing w:after="44"/>
              <w:jc w:val="center"/>
              <w:rPr>
                <w:sz w:val="22"/>
                <w:szCs w:val="24"/>
              </w:rPr>
            </w:pPr>
            <w:r w:rsidRPr="0061166C">
              <w:rPr>
                <w:szCs w:val="22"/>
              </w:rPr>
              <w:t>1</w:t>
            </w:r>
          </w:p>
        </w:tc>
        <w:tc>
          <w:tcPr>
            <w:tcW w:w="1587" w:type="dxa"/>
            <w:tcBorders>
              <w:top w:val="nil"/>
              <w:left w:val="nil"/>
              <w:bottom w:val="single" w:sz="7" w:space="0" w:color="auto"/>
              <w:right w:val="nil"/>
            </w:tcBorders>
          </w:tcPr>
          <w:p w14:paraId="7C41B711" w14:textId="77777777" w:rsidR="00CE7626" w:rsidRPr="0061166C" w:rsidRDefault="00CE7626" w:rsidP="00D366A7">
            <w:pPr>
              <w:numPr>
                <w:ilvl w:val="12"/>
                <w:numId w:val="0"/>
              </w:numPr>
              <w:tabs>
                <w:tab w:val="left" w:pos="1134"/>
                <w:tab w:val="left" w:pos="1701"/>
                <w:tab w:val="left" w:pos="2268"/>
                <w:tab w:val="left" w:pos="2835"/>
                <w:tab w:val="left" w:pos="3402"/>
              </w:tabs>
              <w:spacing w:before="106" w:after="44"/>
              <w:jc w:val="center"/>
              <w:rPr>
                <w:sz w:val="22"/>
                <w:szCs w:val="24"/>
              </w:rPr>
            </w:pPr>
          </w:p>
        </w:tc>
      </w:tr>
    </w:tbl>
    <w:p w14:paraId="57A7EF2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608F01EA"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 w:val="18"/>
        </w:rPr>
      </w:pPr>
      <w:r w:rsidRPr="0061166C">
        <w:rPr>
          <w:sz w:val="22"/>
          <w:szCs w:val="24"/>
        </w:rPr>
        <w:br w:type="page"/>
      </w:r>
    </w:p>
    <w:p w14:paraId="69494572" w14:textId="77777777" w:rsidR="00CE7626" w:rsidRPr="003C2B7A" w:rsidRDefault="00CE7626" w:rsidP="00CE7626">
      <w:pPr>
        <w:numPr>
          <w:ilvl w:val="12"/>
          <w:numId w:val="0"/>
        </w:numPr>
        <w:tabs>
          <w:tab w:val="left" w:pos="1134"/>
          <w:tab w:val="left" w:pos="1701"/>
          <w:tab w:val="left" w:pos="2268"/>
          <w:tab w:val="left" w:pos="2835"/>
          <w:tab w:val="left" w:pos="3402"/>
        </w:tabs>
        <w:jc w:val="both"/>
      </w:pPr>
    </w:p>
    <w:p w14:paraId="3AFA25A5" w14:textId="77777777" w:rsidR="00CE7626" w:rsidRPr="003C2B7A" w:rsidRDefault="00CE7626" w:rsidP="00CE7626">
      <w:pPr>
        <w:numPr>
          <w:ilvl w:val="12"/>
          <w:numId w:val="0"/>
        </w:numPr>
        <w:tabs>
          <w:tab w:val="left" w:pos="1134"/>
          <w:tab w:val="left" w:pos="1701"/>
          <w:tab w:val="left" w:pos="2268"/>
          <w:tab w:val="left" w:pos="2835"/>
          <w:tab w:val="left" w:pos="3402"/>
        </w:tabs>
        <w:jc w:val="both"/>
      </w:pPr>
    </w:p>
    <w:p w14:paraId="2982EEC1" w14:textId="77777777" w:rsidR="00CE7626" w:rsidRPr="003C2B7A" w:rsidRDefault="00CE7626" w:rsidP="00CE7626">
      <w:pPr>
        <w:numPr>
          <w:ilvl w:val="12"/>
          <w:numId w:val="0"/>
        </w:numPr>
        <w:tabs>
          <w:tab w:val="left" w:pos="1134"/>
          <w:tab w:val="left" w:pos="1701"/>
          <w:tab w:val="left" w:pos="2268"/>
          <w:tab w:val="left" w:pos="2835"/>
          <w:tab w:val="left" w:pos="3402"/>
        </w:tabs>
        <w:jc w:val="both"/>
      </w:pPr>
    </w:p>
    <w:p w14:paraId="1F0E245A"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pict w14:anchorId="3E6EA8D0">
          <v:shape id="Afbeelding 24" o:spid="_x0000_i1047" type="#_x0000_t75" style="width:463.7pt;height:443.8pt;visibility:visible;mso-wrap-style:square">
            <v:imagedata r:id="rId39" o:title=""/>
          </v:shape>
        </w:pict>
      </w:r>
    </w:p>
    <w:p w14:paraId="7C955A0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8AC77E6"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5B8057A5"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65AF2B6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C212627"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rPr>
      </w:pPr>
      <w:r>
        <w:rPr>
          <w:noProof/>
          <w:sz w:val="18"/>
        </w:rPr>
        <w:pict w14:anchorId="364EF61A">
          <v:line id="Line 512" o:spid="_x0000_s1055" style="position:absolute;left:0;text-align:lef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MqFA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Lad4yoU&#10;AgAALAQAAA4AAAAAAAAAAAAAAAAALgIAAGRycy9lMm9Eb2MueG1sUEsBAi0AFAAGAAgAAAAhAKRF&#10;jgzZAAAAAgEAAA8AAAAAAAAAAAAAAAAAbgQAAGRycy9kb3ducmV2LnhtbFBLBQYAAAAABAAEAPMA&#10;AAB0BQAAAAA=&#10;" o:allowincell="f" strokeweight=".96pt">
            <w10:wrap anchorx="margin"/>
          </v:line>
        </w:pict>
      </w:r>
    </w:p>
    <w:p w14:paraId="6EC152D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(A)</w:t>
      </w:r>
      <w:r w:rsidRPr="0061166C">
        <w:rPr>
          <w:szCs w:val="22"/>
        </w:rPr>
        <w:tab/>
        <w:t>2 905 mm distance between axes</w:t>
      </w:r>
    </w:p>
    <w:p w14:paraId="09934C6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(B)</w:t>
      </w:r>
      <w:r w:rsidRPr="0061166C">
        <w:rPr>
          <w:szCs w:val="22"/>
        </w:rPr>
        <w:tab/>
        <w:t>Graduated scale</w:t>
      </w:r>
    </w:p>
    <w:p w14:paraId="72E61C7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(C)</w:t>
      </w:r>
      <w:r w:rsidRPr="0061166C">
        <w:rPr>
          <w:szCs w:val="22"/>
        </w:rPr>
        <w:tab/>
        <w:t>30° swing angle</w:t>
      </w:r>
    </w:p>
    <w:p w14:paraId="00DE413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(D)</w:t>
      </w:r>
      <w:r w:rsidRPr="0061166C">
        <w:rPr>
          <w:szCs w:val="22"/>
        </w:rPr>
        <w:tab/>
        <w:t>Weight</w:t>
      </w:r>
    </w:p>
    <w:p w14:paraId="6979BCD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(E)</w:t>
      </w:r>
      <w:r w:rsidRPr="0061166C">
        <w:rPr>
          <w:szCs w:val="22"/>
        </w:rPr>
        <w:tab/>
        <w:t>Mortar</w:t>
      </w:r>
    </w:p>
    <w:p w14:paraId="7E4F663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(F)</w:t>
      </w:r>
      <w:r w:rsidRPr="0061166C">
        <w:rPr>
          <w:szCs w:val="22"/>
        </w:rPr>
        <w:tab/>
        <w:t>Projectile</w:t>
      </w:r>
    </w:p>
    <w:p w14:paraId="471141E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(G)</w:t>
      </w:r>
      <w:r w:rsidRPr="0061166C">
        <w:rPr>
          <w:szCs w:val="22"/>
        </w:rPr>
        <w:tab/>
        <w:t>Frame</w:t>
      </w:r>
    </w:p>
    <w:p w14:paraId="7C1AAA9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zCs w:val="22"/>
        </w:rPr>
      </w:pPr>
      <w:r w:rsidRPr="0061166C">
        <w:rPr>
          <w:szCs w:val="22"/>
        </w:rPr>
        <w:t>(H)</w:t>
      </w:r>
      <w:r w:rsidRPr="0061166C">
        <w:rPr>
          <w:szCs w:val="22"/>
        </w:rPr>
        <w:tab/>
        <w:t>Swinging arm</w:t>
      </w:r>
    </w:p>
    <w:p w14:paraId="26102580"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rPr>
      </w:pPr>
      <w:r>
        <w:rPr>
          <w:noProof/>
          <w:sz w:val="18"/>
        </w:rPr>
        <w:pict w14:anchorId="0E440250">
          <v:line id="Line 513" o:spid="_x0000_s1054" style="position:absolute;left:0;text-align:lef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Ca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D9hQ&#10;mhQCAAAsBAAADgAAAAAAAAAAAAAAAAAuAgAAZHJzL2Uyb0RvYy54bWxQSwECLQAUAAYACAAAACEA&#10;SrO4TdsAAAAGAQAADwAAAAAAAAAAAAAAAABuBAAAZHJzL2Rvd25yZXYueG1sUEsFBgAAAAAEAAQA&#10;8wAAAHYFAAAAAA==&#10;" o:allowincell="f" strokeweight=".96pt">
            <w10:wrap anchorx="margin"/>
          </v:line>
        </w:pict>
      </w:r>
    </w:p>
    <w:p w14:paraId="547B58AB"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1B0588AA"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Figure 26.4.2.1: BALLISTIC MORTAR TEST</w:t>
      </w:r>
    </w:p>
    <w:p w14:paraId="3E58B4DB" w14:textId="77777777" w:rsidR="00CE7626" w:rsidRPr="003C2B7A" w:rsidRDefault="00CE7626" w:rsidP="00CE7626">
      <w:pPr>
        <w:numPr>
          <w:ilvl w:val="12"/>
          <w:numId w:val="0"/>
        </w:numPr>
        <w:tabs>
          <w:tab w:val="left" w:pos="1134"/>
          <w:tab w:val="left" w:pos="1701"/>
          <w:tab w:val="left" w:pos="2268"/>
          <w:tab w:val="left" w:pos="2835"/>
          <w:tab w:val="left" w:pos="3402"/>
        </w:tabs>
      </w:pPr>
    </w:p>
    <w:p w14:paraId="6C1EF9E4" w14:textId="77777777" w:rsidR="00CE7626" w:rsidRDefault="00CE7626" w:rsidP="00CE7626">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14:paraId="7B6592D7" w14:textId="77777777" w:rsidR="00CE7626" w:rsidRDefault="00CE7626" w:rsidP="00CE7626">
      <w:pPr>
        <w:numPr>
          <w:ilvl w:val="12"/>
          <w:numId w:val="0"/>
        </w:numPr>
        <w:tabs>
          <w:tab w:val="left" w:pos="1134"/>
          <w:tab w:val="left" w:pos="1701"/>
          <w:tab w:val="left" w:pos="2268"/>
          <w:tab w:val="left" w:pos="2835"/>
          <w:tab w:val="left" w:pos="3402"/>
        </w:tabs>
        <w:rPr>
          <w:sz w:val="22"/>
          <w:szCs w:val="22"/>
        </w:rPr>
      </w:pPr>
    </w:p>
    <w:p w14:paraId="02BF3B6B" w14:textId="77777777" w:rsidR="00CE7626" w:rsidRDefault="00CE7626" w:rsidP="00CE7626">
      <w:pPr>
        <w:numPr>
          <w:ilvl w:val="12"/>
          <w:numId w:val="0"/>
        </w:numPr>
        <w:tabs>
          <w:tab w:val="left" w:pos="1134"/>
          <w:tab w:val="left" w:pos="1701"/>
          <w:tab w:val="left" w:pos="2268"/>
          <w:tab w:val="left" w:pos="2835"/>
          <w:tab w:val="left" w:pos="3402"/>
        </w:tabs>
        <w:rPr>
          <w:sz w:val="22"/>
          <w:szCs w:val="22"/>
        </w:rPr>
      </w:pPr>
    </w:p>
    <w:p w14:paraId="7D572E57"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1499C1D6"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pict w14:anchorId="621979BF">
          <v:shape id="Afbeelding 25" o:spid="_x0000_i1048" type="#_x0000_t75" style="width:454.55pt;height:447.6pt;visibility:visible;mso-wrap-style:square">
            <v:imagedata r:id="rId40" o:title=""/>
          </v:shape>
        </w:pict>
      </w:r>
    </w:p>
    <w:p w14:paraId="69ADED7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507B7C9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2C688E72"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22D651C" w14:textId="77777777" w:rsidR="00CE7626" w:rsidRPr="0061166C" w:rsidRDefault="00086918" w:rsidP="00CE7626">
      <w:pPr>
        <w:numPr>
          <w:ilvl w:val="12"/>
          <w:numId w:val="0"/>
        </w:numPr>
        <w:tabs>
          <w:tab w:val="left" w:pos="1134"/>
          <w:tab w:val="left" w:pos="1701"/>
          <w:tab w:val="left" w:pos="2268"/>
          <w:tab w:val="left" w:pos="2835"/>
          <w:tab w:val="left" w:pos="3402"/>
        </w:tabs>
        <w:rPr>
          <w:szCs w:val="22"/>
        </w:rPr>
      </w:pPr>
      <w:r>
        <w:rPr>
          <w:noProof/>
          <w:sz w:val="18"/>
        </w:rPr>
        <w:pict w14:anchorId="0660878E">
          <v:line id="Line 514" o:spid="_x0000_s1053"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GLFA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1Ktx&#10;ixQCAAAsBAAADgAAAAAAAAAAAAAAAAAuAgAAZHJzL2Uyb0RvYy54bWxQSwECLQAUAAYACAAAACEA&#10;SrO4TdsAAAAGAQAADwAAAAAAAAAAAAAAAABuBAAAZHJzL2Rvd25yZXYueG1sUEsFBgAAAAAEAAQA&#10;8wAAAHYFAAAAAA==&#10;" o:allowincell="f" strokeweight=".96pt">
            <w10:wrap anchorx="margin"/>
          </v:line>
        </w:pict>
      </w:r>
    </w:p>
    <w:p w14:paraId="628CB7C4"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4B72B6D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w:t>
      </w:r>
      <w:r w:rsidRPr="0061166C">
        <w:rPr>
          <w:szCs w:val="22"/>
        </w:rPr>
        <w:tab/>
        <w:t>To igniter</w:t>
      </w:r>
    </w:p>
    <w:p w14:paraId="0ADC36E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(B)</w:t>
      </w:r>
      <w:r w:rsidRPr="0061166C">
        <w:rPr>
          <w:szCs w:val="22"/>
        </w:rPr>
        <w:tab/>
        <w:t>Detonator</w:t>
      </w:r>
    </w:p>
    <w:p w14:paraId="3D32567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(C)</w:t>
      </w:r>
      <w:r w:rsidRPr="0061166C">
        <w:rPr>
          <w:szCs w:val="22"/>
        </w:rPr>
        <w:tab/>
        <w:t>20 mm diameter charge</w:t>
      </w:r>
    </w:p>
    <w:p w14:paraId="4F2BEF5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(D)</w:t>
      </w:r>
      <w:r w:rsidRPr="0061166C">
        <w:rPr>
          <w:szCs w:val="22"/>
        </w:rPr>
        <w:tab/>
        <w:t>Charge holder</w:t>
      </w:r>
    </w:p>
    <w:p w14:paraId="6388D95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(E)</w:t>
      </w:r>
      <w:r w:rsidRPr="0061166C">
        <w:rPr>
          <w:szCs w:val="22"/>
        </w:rPr>
        <w:tab/>
        <w:t>Firing chamber</w:t>
      </w:r>
    </w:p>
    <w:p w14:paraId="140662B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(F)</w:t>
      </w:r>
      <w:r w:rsidRPr="0061166C">
        <w:rPr>
          <w:szCs w:val="22"/>
        </w:rPr>
        <w:tab/>
        <w:t>Projectile</w:t>
      </w:r>
    </w:p>
    <w:p w14:paraId="5406530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(G)</w:t>
      </w:r>
      <w:r w:rsidRPr="0061166C">
        <w:rPr>
          <w:szCs w:val="22"/>
        </w:rPr>
        <w:tab/>
        <w:t>Expanded view of charge holder</w:t>
      </w:r>
    </w:p>
    <w:p w14:paraId="11AC5577" w14:textId="77777777" w:rsidR="00CE7626" w:rsidRPr="0061166C" w:rsidRDefault="00086918" w:rsidP="00CE7626">
      <w:pPr>
        <w:numPr>
          <w:ilvl w:val="12"/>
          <w:numId w:val="0"/>
        </w:numPr>
        <w:tabs>
          <w:tab w:val="left" w:pos="1134"/>
          <w:tab w:val="left" w:pos="1701"/>
          <w:tab w:val="left" w:pos="2268"/>
          <w:tab w:val="left" w:pos="2835"/>
          <w:tab w:val="left" w:pos="3402"/>
        </w:tabs>
        <w:rPr>
          <w:szCs w:val="22"/>
        </w:rPr>
      </w:pPr>
      <w:r>
        <w:rPr>
          <w:noProof/>
          <w:sz w:val="18"/>
        </w:rPr>
        <w:pict w14:anchorId="403D0D08">
          <v:line id="Line 515" o:spid="_x0000_s1052"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of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IzD6&#10;HxQCAAAsBAAADgAAAAAAAAAAAAAAAAAuAgAAZHJzL2Uyb0RvYy54bWxQSwECLQAUAAYACAAAACEA&#10;SrO4TdsAAAAGAQAADwAAAAAAAAAAAAAAAABuBAAAZHJzL2Rvd25yZXYueG1sUEsFBgAAAAAEAAQA&#10;8wAAAHYFAAAAAA==&#10;" o:allowincell="f" strokeweight=".96pt">
            <w10:wrap anchorx="margin"/>
          </v:line>
        </w:pict>
      </w:r>
    </w:p>
    <w:p w14:paraId="1B577DDD"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068453A4"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26.4.2.2: MORTAR (TOP) AND CHARGE HOLDER (BOTTOM)</w:t>
      </w:r>
    </w:p>
    <w:p w14:paraId="1D897194"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3CD6FAAE" w14:textId="77777777" w:rsidR="00CE7626" w:rsidRDefault="00CE7626" w:rsidP="00CE7626">
      <w:pPr>
        <w:numPr>
          <w:ilvl w:val="12"/>
          <w:numId w:val="0"/>
        </w:numPr>
        <w:tabs>
          <w:tab w:val="left" w:pos="1134"/>
          <w:tab w:val="left" w:pos="1701"/>
          <w:tab w:val="left" w:pos="2268"/>
          <w:tab w:val="left" w:pos="2835"/>
          <w:tab w:val="left" w:pos="3402"/>
        </w:tabs>
        <w:rPr>
          <w:sz w:val="24"/>
          <w:szCs w:val="24"/>
        </w:rPr>
      </w:pPr>
      <w:r w:rsidRPr="00AE1200">
        <w:rPr>
          <w:sz w:val="24"/>
          <w:szCs w:val="24"/>
        </w:rPr>
        <w:br w:type="page"/>
      </w:r>
    </w:p>
    <w:p w14:paraId="1E5BBCBB" w14:textId="77777777" w:rsidR="00CE7626" w:rsidRDefault="00CE7626" w:rsidP="00CE7626">
      <w:pPr>
        <w:numPr>
          <w:ilvl w:val="12"/>
          <w:numId w:val="0"/>
        </w:numPr>
        <w:tabs>
          <w:tab w:val="left" w:pos="1134"/>
          <w:tab w:val="left" w:pos="1701"/>
          <w:tab w:val="left" w:pos="2268"/>
          <w:tab w:val="left" w:pos="2835"/>
          <w:tab w:val="left" w:pos="3402"/>
        </w:tabs>
        <w:rPr>
          <w:sz w:val="22"/>
          <w:szCs w:val="22"/>
        </w:rPr>
      </w:pPr>
    </w:p>
    <w:p w14:paraId="40640B67" w14:textId="77777777" w:rsidR="00CE7626" w:rsidRDefault="00CE7626" w:rsidP="00CE7626">
      <w:pPr>
        <w:numPr>
          <w:ilvl w:val="12"/>
          <w:numId w:val="0"/>
        </w:numPr>
        <w:tabs>
          <w:tab w:val="left" w:pos="1134"/>
          <w:tab w:val="left" w:pos="1701"/>
          <w:tab w:val="left" w:pos="2268"/>
          <w:tab w:val="left" w:pos="2835"/>
          <w:tab w:val="left" w:pos="3402"/>
        </w:tabs>
        <w:rPr>
          <w:sz w:val="22"/>
          <w:szCs w:val="22"/>
        </w:rPr>
      </w:pPr>
    </w:p>
    <w:p w14:paraId="59165478"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48B36891"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p>
    <w:p w14:paraId="25BF6EE0"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pict w14:anchorId="0129B976">
          <v:shape id="Afbeelding 26" o:spid="_x0000_i1049" type="#_x0000_t75" style="width:472.3pt;height:436.85pt;visibility:visible;mso-wrap-style:square">
            <v:imagedata r:id="rId41" o:title=""/>
          </v:shape>
        </w:pict>
      </w:r>
    </w:p>
    <w:p w14:paraId="3C0D45F1"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6440FBBA" w14:textId="77777777" w:rsidR="00CE7626" w:rsidRPr="0061166C" w:rsidRDefault="00086918" w:rsidP="00CE7626">
      <w:pPr>
        <w:numPr>
          <w:ilvl w:val="12"/>
          <w:numId w:val="0"/>
        </w:numPr>
        <w:tabs>
          <w:tab w:val="left" w:pos="1134"/>
          <w:tab w:val="left" w:pos="1701"/>
          <w:tab w:val="left" w:pos="2268"/>
          <w:tab w:val="left" w:pos="2835"/>
          <w:tab w:val="left" w:pos="3402"/>
        </w:tabs>
        <w:rPr>
          <w:szCs w:val="22"/>
        </w:rPr>
      </w:pPr>
      <w:r>
        <w:rPr>
          <w:noProof/>
          <w:sz w:val="18"/>
        </w:rPr>
        <w:pict w14:anchorId="38BC9745">
          <v:line id="Line 516" o:spid="_x0000_s1051"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NUQv&#10;XRQCAAAsBAAADgAAAAAAAAAAAAAAAAAuAgAAZHJzL2Uyb0RvYy54bWxQSwECLQAUAAYACAAAACEA&#10;SrO4TdsAAAAGAQAADwAAAAAAAAAAAAAAAABuBAAAZHJzL2Rvd25yZXYueG1sUEsFBgAAAAAEAAQA&#10;8wAAAHYFAAAAAA==&#10;" o:allowincell="f" strokeweight=".96pt">
            <w10:wrap anchorx="margin"/>
          </v:line>
        </w:pict>
      </w:r>
    </w:p>
    <w:p w14:paraId="2C05EBDC"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7A360FD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(A)</w:t>
      </w:r>
      <w:r w:rsidRPr="0061166C">
        <w:rPr>
          <w:szCs w:val="22"/>
        </w:rPr>
        <w:tab/>
        <w:t>Filling orifice</w:t>
      </w:r>
    </w:p>
    <w:p w14:paraId="070B934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(B)</w:t>
      </w:r>
      <w:r w:rsidRPr="0061166C">
        <w:rPr>
          <w:szCs w:val="22"/>
        </w:rPr>
        <w:tab/>
        <w:t>20 mm diameter charge containing 10 g of substance</w:t>
      </w:r>
    </w:p>
    <w:p w14:paraId="621E370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(C)</w:t>
      </w:r>
      <w:r w:rsidRPr="0061166C">
        <w:rPr>
          <w:szCs w:val="22"/>
        </w:rPr>
        <w:tab/>
        <w:t>Glass ampoule (16 g)</w:t>
      </w:r>
    </w:p>
    <w:p w14:paraId="3C32DE4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(D)</w:t>
      </w:r>
      <w:r w:rsidRPr="0061166C">
        <w:rPr>
          <w:szCs w:val="22"/>
        </w:rPr>
        <w:tab/>
        <w:t>0.6 g PETN detonator</w:t>
      </w:r>
    </w:p>
    <w:p w14:paraId="0685A9C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(E)</w:t>
      </w:r>
      <w:r w:rsidRPr="0061166C">
        <w:rPr>
          <w:szCs w:val="22"/>
        </w:rPr>
        <w:tab/>
        <w:t>Detonator housing</w:t>
      </w:r>
    </w:p>
    <w:p w14:paraId="50CFE1C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(F)</w:t>
      </w:r>
      <w:r w:rsidRPr="0061166C">
        <w:rPr>
          <w:szCs w:val="22"/>
        </w:rPr>
        <w:tab/>
        <w:t>2 g foil wrapping</w:t>
      </w:r>
    </w:p>
    <w:p w14:paraId="52168ED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(G)</w:t>
      </w:r>
      <w:r w:rsidRPr="0061166C">
        <w:rPr>
          <w:szCs w:val="22"/>
        </w:rPr>
        <w:tab/>
        <w:t>20 mm diameter charge containing 10 g of substance</w:t>
      </w:r>
    </w:p>
    <w:p w14:paraId="4673141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r w:rsidRPr="0061166C">
        <w:rPr>
          <w:szCs w:val="22"/>
        </w:rPr>
        <w:t>(H)</w:t>
      </w:r>
      <w:r w:rsidRPr="0061166C">
        <w:rPr>
          <w:szCs w:val="22"/>
        </w:rPr>
        <w:tab/>
        <w:t>0.6 g PETN detonator</w:t>
      </w:r>
    </w:p>
    <w:p w14:paraId="47D5A5F8" w14:textId="77777777" w:rsidR="00CE7626" w:rsidRPr="0061166C" w:rsidRDefault="00086918" w:rsidP="00CE7626">
      <w:pPr>
        <w:numPr>
          <w:ilvl w:val="12"/>
          <w:numId w:val="0"/>
        </w:numPr>
        <w:tabs>
          <w:tab w:val="left" w:pos="540"/>
          <w:tab w:val="left" w:pos="1134"/>
          <w:tab w:val="left" w:pos="1701"/>
          <w:tab w:val="left" w:pos="2268"/>
          <w:tab w:val="left" w:pos="2835"/>
          <w:tab w:val="left" w:pos="3402"/>
        </w:tabs>
        <w:rPr>
          <w:szCs w:val="22"/>
        </w:rPr>
      </w:pPr>
      <w:r>
        <w:rPr>
          <w:noProof/>
          <w:sz w:val="18"/>
        </w:rPr>
        <w:pict w14:anchorId="3603FCC6">
          <v:line id="Line 517" o:spid="_x0000_s1050"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1k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x&#10;XWQVAgAALAQAAA4AAAAAAAAAAAAAAAAALgIAAGRycy9lMm9Eb2MueG1sUEsBAi0AFAAGAAgAAAAh&#10;AEqzuE3bAAAABgEAAA8AAAAAAAAAAAAAAAAAbwQAAGRycy9kb3ducmV2LnhtbFBLBQYAAAAABAAE&#10;APMAAAB3BQAAAAA=&#10;" o:allowincell="f" strokeweight=".96pt">
            <w10:wrap anchorx="margin"/>
          </v:line>
        </w:pict>
      </w:r>
    </w:p>
    <w:p w14:paraId="6A4CF41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szCs w:val="22"/>
        </w:rPr>
      </w:pPr>
    </w:p>
    <w:p w14:paraId="253DA7EC"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 xml:space="preserve">Figure 26.4.2.3: CHARGE FOR LIQUIDS (TOP) AND SUBSTANCES OTHER </w:t>
      </w:r>
    </w:p>
    <w:p w14:paraId="495FC2BB"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r w:rsidRPr="0061166C">
        <w:rPr>
          <w:b/>
          <w:bCs/>
          <w:szCs w:val="22"/>
        </w:rPr>
        <w:t>THAN LIQUIDS (BOTTOM)</w:t>
      </w:r>
    </w:p>
    <w:p w14:paraId="79BE4A09" w14:textId="77777777" w:rsidR="00CE7626" w:rsidRPr="0061166C" w:rsidRDefault="00CE7626" w:rsidP="00CE7626">
      <w:pPr>
        <w:tabs>
          <w:tab w:val="left" w:pos="1134"/>
          <w:tab w:val="left" w:pos="1701"/>
          <w:tab w:val="left" w:pos="2268"/>
          <w:tab w:val="left" w:pos="2835"/>
          <w:tab w:val="left" w:pos="3402"/>
        </w:tabs>
        <w:jc w:val="both"/>
        <w:rPr>
          <w:szCs w:val="22"/>
        </w:rPr>
      </w:pPr>
    </w:p>
    <w:p w14:paraId="142B2DC3" w14:textId="77777777" w:rsidR="00CE7626" w:rsidRPr="0061166C" w:rsidRDefault="00CE7626" w:rsidP="00CE7626">
      <w:pPr>
        <w:pStyle w:val="ManualHeading3"/>
        <w:rPr>
          <w:sz w:val="20"/>
          <w:szCs w:val="20"/>
        </w:rPr>
      </w:pPr>
      <w:r w:rsidRPr="00AE1200">
        <w:br w:type="page"/>
      </w:r>
      <w:r w:rsidRPr="0061166C">
        <w:rPr>
          <w:sz w:val="20"/>
          <w:szCs w:val="20"/>
        </w:rPr>
        <w:lastRenderedPageBreak/>
        <w:t>26.4.3</w:t>
      </w:r>
      <w:r w:rsidRPr="0061166C">
        <w:rPr>
          <w:sz w:val="20"/>
          <w:szCs w:val="20"/>
        </w:rPr>
        <w:tab/>
      </w:r>
      <w:r w:rsidRPr="0061166C">
        <w:rPr>
          <w:i/>
          <w:sz w:val="20"/>
          <w:szCs w:val="20"/>
        </w:rPr>
        <w:t>Test F3: BAM Trauzl test</w:t>
      </w:r>
    </w:p>
    <w:p w14:paraId="57875A4B" w14:textId="77777777" w:rsidR="00CE7626" w:rsidRPr="0061166C" w:rsidRDefault="00CE7626" w:rsidP="00CE7626">
      <w:pPr>
        <w:numPr>
          <w:ilvl w:val="12"/>
          <w:numId w:val="0"/>
        </w:numPr>
        <w:tabs>
          <w:tab w:val="left" w:pos="1418"/>
        </w:tabs>
        <w:jc w:val="both"/>
      </w:pPr>
    </w:p>
    <w:p w14:paraId="7E9FE1E2" w14:textId="77777777" w:rsidR="00CE7626" w:rsidRPr="0061166C" w:rsidRDefault="00CE7626" w:rsidP="00CE7626">
      <w:pPr>
        <w:pStyle w:val="ManualHeading4"/>
        <w:rPr>
          <w:sz w:val="20"/>
          <w:szCs w:val="20"/>
        </w:rPr>
      </w:pPr>
      <w:r w:rsidRPr="0061166C">
        <w:rPr>
          <w:sz w:val="20"/>
          <w:szCs w:val="20"/>
        </w:rPr>
        <w:t>26.4.3.1</w:t>
      </w:r>
      <w:r w:rsidRPr="0061166C">
        <w:rPr>
          <w:sz w:val="20"/>
          <w:szCs w:val="20"/>
        </w:rPr>
        <w:tab/>
      </w:r>
      <w:r w:rsidRPr="0061166C">
        <w:rPr>
          <w:i/>
          <w:sz w:val="20"/>
          <w:szCs w:val="20"/>
        </w:rPr>
        <w:t>Introduction</w:t>
      </w:r>
    </w:p>
    <w:p w14:paraId="56A997DB" w14:textId="77777777" w:rsidR="00CE7626" w:rsidRPr="0061166C" w:rsidRDefault="00CE7626" w:rsidP="00CE7626">
      <w:pPr>
        <w:numPr>
          <w:ilvl w:val="12"/>
          <w:numId w:val="0"/>
        </w:numPr>
        <w:tabs>
          <w:tab w:val="left" w:pos="1418"/>
        </w:tabs>
        <w:jc w:val="both"/>
      </w:pPr>
    </w:p>
    <w:p w14:paraId="43339708" w14:textId="77777777" w:rsidR="00CE7626" w:rsidRPr="0061166C" w:rsidRDefault="00CE7626" w:rsidP="00CE7626">
      <w:pPr>
        <w:tabs>
          <w:tab w:val="left" w:pos="1418"/>
        </w:tabs>
        <w:jc w:val="both"/>
      </w:pPr>
      <w:r w:rsidRPr="0061166C">
        <w:tab/>
        <w:t>This test is used to measure the explosive power of a substance. A detonator is initiated in the substance whilst the substance is confined in a hole in a lead block. The explosive power is expressed in the form of the increase in volume of the cavity in the lead block per 10 g of substance. The test may be used to answer the question in box 12 of Figure 20.1.</w:t>
      </w:r>
    </w:p>
    <w:p w14:paraId="2D35EC05" w14:textId="77777777" w:rsidR="00CE7626" w:rsidRPr="0061166C" w:rsidRDefault="00CE7626" w:rsidP="00CE7626">
      <w:pPr>
        <w:numPr>
          <w:ilvl w:val="12"/>
          <w:numId w:val="0"/>
        </w:numPr>
        <w:tabs>
          <w:tab w:val="left" w:pos="1418"/>
        </w:tabs>
        <w:jc w:val="both"/>
      </w:pPr>
    </w:p>
    <w:p w14:paraId="08AC34B1" w14:textId="77777777" w:rsidR="00CE7626" w:rsidRPr="0061166C" w:rsidRDefault="00CE7626" w:rsidP="00CE7626">
      <w:pPr>
        <w:pStyle w:val="ManualHeading4"/>
        <w:rPr>
          <w:sz w:val="20"/>
          <w:szCs w:val="20"/>
        </w:rPr>
      </w:pPr>
      <w:r w:rsidRPr="0061166C">
        <w:rPr>
          <w:sz w:val="20"/>
          <w:szCs w:val="20"/>
        </w:rPr>
        <w:t>26.4.3.2</w:t>
      </w:r>
      <w:r w:rsidRPr="0061166C">
        <w:rPr>
          <w:sz w:val="20"/>
          <w:szCs w:val="20"/>
        </w:rPr>
        <w:tab/>
      </w:r>
      <w:r w:rsidRPr="0061166C">
        <w:rPr>
          <w:i/>
          <w:sz w:val="20"/>
          <w:szCs w:val="20"/>
        </w:rPr>
        <w:t>Apparatus and materials</w:t>
      </w:r>
    </w:p>
    <w:p w14:paraId="516E189B" w14:textId="77777777" w:rsidR="00CE7626" w:rsidRPr="0061166C" w:rsidRDefault="00CE7626" w:rsidP="00CE7626">
      <w:pPr>
        <w:numPr>
          <w:ilvl w:val="12"/>
          <w:numId w:val="0"/>
        </w:numPr>
        <w:tabs>
          <w:tab w:val="left" w:pos="1418"/>
        </w:tabs>
        <w:jc w:val="both"/>
      </w:pPr>
    </w:p>
    <w:p w14:paraId="07B2D5E4" w14:textId="77777777" w:rsidR="00CE7626" w:rsidRPr="0061166C" w:rsidRDefault="00CE7626" w:rsidP="00CE7626">
      <w:pPr>
        <w:tabs>
          <w:tab w:val="left" w:pos="1418"/>
        </w:tabs>
        <w:jc w:val="both"/>
      </w:pPr>
      <w:r w:rsidRPr="0061166C">
        <w:t>26.4.3.2.1</w:t>
      </w:r>
      <w:r w:rsidRPr="0061166C">
        <w:tab/>
        <w:t>Initiation of the substance is achieved by a European standard detonator with 0.6 g of PETN (see Appendix 1).</w:t>
      </w:r>
    </w:p>
    <w:p w14:paraId="72C44EA9" w14:textId="77777777" w:rsidR="00CE7626" w:rsidRPr="0061166C" w:rsidRDefault="00CE7626" w:rsidP="00CE7626">
      <w:pPr>
        <w:numPr>
          <w:ilvl w:val="12"/>
          <w:numId w:val="0"/>
        </w:numPr>
        <w:tabs>
          <w:tab w:val="left" w:pos="1418"/>
        </w:tabs>
        <w:jc w:val="both"/>
      </w:pPr>
    </w:p>
    <w:p w14:paraId="700AAA7E" w14:textId="77777777" w:rsidR="00CE7626" w:rsidRPr="0061166C" w:rsidRDefault="00CE7626" w:rsidP="00CE7626">
      <w:pPr>
        <w:tabs>
          <w:tab w:val="left" w:pos="1418"/>
        </w:tabs>
        <w:jc w:val="both"/>
      </w:pPr>
      <w:r w:rsidRPr="0061166C">
        <w:t>26.4.3.2.2</w:t>
      </w:r>
      <w:r w:rsidRPr="0061166C">
        <w:tab/>
        <w:t>For the test, standardized Trauzl lead blocks of cylindrical shape are used with a height of 200 mm and a diameter of 200 mm. They have an axial recess of 25 mm diameter and 125 mm depth with a volume of 61 cm</w:t>
      </w:r>
      <w:r w:rsidRPr="0061166C">
        <w:rPr>
          <w:vertAlign w:val="superscript"/>
        </w:rPr>
        <w:t>3</w:t>
      </w:r>
      <w:r w:rsidRPr="0061166C">
        <w:t>, see Figure 26.4.3.1. The lead blocks are made by casting pure soft lead into moulds at a casting temperature of 390 °C to 400 °C. The quality of a casting series of lead blocks is checked by three test explosions each using 10 cm</w:t>
      </w:r>
      <w:r w:rsidRPr="0061166C">
        <w:rPr>
          <w:vertAlign w:val="superscript"/>
        </w:rPr>
        <w:t>3</w:t>
      </w:r>
      <w:r w:rsidRPr="0061166C">
        <w:t xml:space="preserve"> of crystallized picric acid (loading density 1.0 g/cm</w:t>
      </w:r>
      <w:r w:rsidRPr="0061166C">
        <w:rPr>
          <w:vertAlign w:val="superscript"/>
        </w:rPr>
        <w:t>3</w:t>
      </w:r>
      <w:r w:rsidRPr="0061166C">
        <w:t>). The mean of the three net expansion values obtained should be between 287 cm</w:t>
      </w:r>
      <w:r w:rsidRPr="0061166C">
        <w:rPr>
          <w:vertAlign w:val="superscript"/>
        </w:rPr>
        <w:t>3</w:t>
      </w:r>
      <w:r w:rsidRPr="0061166C">
        <w:t xml:space="preserve"> and 300 cm</w:t>
      </w:r>
      <w:r w:rsidRPr="0061166C">
        <w:rPr>
          <w:vertAlign w:val="superscript"/>
        </w:rPr>
        <w:t>3</w:t>
      </w:r>
      <w:r w:rsidRPr="0061166C">
        <w:t>.</w:t>
      </w:r>
    </w:p>
    <w:p w14:paraId="643BA2C6" w14:textId="77777777" w:rsidR="00CE7626" w:rsidRPr="0061166C" w:rsidRDefault="00CE7626" w:rsidP="00CE7626">
      <w:pPr>
        <w:numPr>
          <w:ilvl w:val="12"/>
          <w:numId w:val="0"/>
        </w:numPr>
        <w:tabs>
          <w:tab w:val="left" w:pos="1418"/>
        </w:tabs>
        <w:jc w:val="both"/>
      </w:pPr>
    </w:p>
    <w:p w14:paraId="5EE081A2" w14:textId="77777777" w:rsidR="00CE7626" w:rsidRPr="0061166C" w:rsidRDefault="00CE7626" w:rsidP="00CE7626">
      <w:pPr>
        <w:pStyle w:val="ManualHeading4"/>
        <w:rPr>
          <w:sz w:val="20"/>
          <w:szCs w:val="20"/>
        </w:rPr>
      </w:pPr>
      <w:r w:rsidRPr="0061166C">
        <w:rPr>
          <w:sz w:val="20"/>
          <w:szCs w:val="20"/>
        </w:rPr>
        <w:t>26.4.3.3</w:t>
      </w:r>
      <w:r w:rsidRPr="0061166C">
        <w:rPr>
          <w:sz w:val="20"/>
          <w:szCs w:val="20"/>
        </w:rPr>
        <w:tab/>
      </w:r>
      <w:r w:rsidRPr="0061166C">
        <w:rPr>
          <w:i/>
          <w:iCs/>
          <w:sz w:val="20"/>
          <w:szCs w:val="20"/>
        </w:rPr>
        <w:t>Procedure</w:t>
      </w:r>
    </w:p>
    <w:p w14:paraId="65DA1FC8" w14:textId="77777777" w:rsidR="00CE7626" w:rsidRPr="0061166C" w:rsidRDefault="00CE7626" w:rsidP="00CE7626">
      <w:pPr>
        <w:numPr>
          <w:ilvl w:val="12"/>
          <w:numId w:val="0"/>
        </w:numPr>
        <w:tabs>
          <w:tab w:val="left" w:pos="1418"/>
        </w:tabs>
        <w:jc w:val="both"/>
      </w:pPr>
    </w:p>
    <w:p w14:paraId="7C022620" w14:textId="77777777" w:rsidR="00CE7626" w:rsidRPr="0061166C" w:rsidRDefault="00CE7626" w:rsidP="00CE7626">
      <w:pPr>
        <w:tabs>
          <w:tab w:val="left" w:pos="1418"/>
        </w:tabs>
        <w:jc w:val="both"/>
      </w:pPr>
      <w:r w:rsidRPr="0061166C">
        <w:t>26.4.3.3.1</w:t>
      </w:r>
      <w:r w:rsidRPr="0061166C">
        <w:tab/>
        <w:t>Solid substances are shaped to cylindrical test charges with a volume of 10 cm</w:t>
      </w:r>
      <w:r w:rsidRPr="0061166C">
        <w:rPr>
          <w:vertAlign w:val="superscript"/>
        </w:rPr>
        <w:t>3</w:t>
      </w:r>
      <w:r w:rsidRPr="0061166C">
        <w:t xml:space="preserve"> by wrapping in a weighed piece of tinfoil and the mass of the charge determined. The test charges have an external diameter of 24.5 mm, a height of 22.2 mm, and a coaxial recess of 7 mm diameter and 12 mm depth to take the detonator. The test charge is prepared in a device consisting of a piston, a two-part matrix, a clamping frame and a base piece (Figure 26.4.3.2). For this, a trapezoidal piece of tinfoil (thickness approx. 0.01 mm) 55 mm wide is wound round the piston. The die with its tinfoil sheath is then introduced into the matrix until it reaches the backstop of the base. The matrix is clamped with the aid of the frame and the piston is slowly drawn out of the tinfoil tube after pressing it firmly against the base piece. The bottom of the tinfoil tube is carefully pierced in its centre using a thin wooden rod. From the side of the clamping frame, the standard detonator PETN 0.6 g is inserted into the base piece so that the detonator wires are drawn through the hole in the adjusting screw until the detonator touches the screw. The screw is so adjusted that the detonator projects 12.0 mm from the base piece. The substance to be tested is put into the tinfoil tube, compressing it lightly by means of a wooden rod. The projecting tinfoil edge is folded inwards and the piston is pressed into the matrix up to the collar. After withdrawing the piston, the prepared test charge, in the tinfoil tube, with the inserted detonator, is carefully taken out of the matrix.</w:t>
      </w:r>
    </w:p>
    <w:p w14:paraId="797D9E18" w14:textId="77777777" w:rsidR="00CE7626" w:rsidRPr="0061166C" w:rsidRDefault="00CE7626" w:rsidP="00CE7626">
      <w:pPr>
        <w:numPr>
          <w:ilvl w:val="12"/>
          <w:numId w:val="0"/>
        </w:numPr>
        <w:tabs>
          <w:tab w:val="left" w:pos="1418"/>
        </w:tabs>
        <w:jc w:val="both"/>
      </w:pPr>
    </w:p>
    <w:p w14:paraId="63270450" w14:textId="77777777" w:rsidR="00CE7626" w:rsidRPr="0061166C" w:rsidRDefault="00CE7626" w:rsidP="00CE7626">
      <w:pPr>
        <w:tabs>
          <w:tab w:val="left" w:pos="1418"/>
        </w:tabs>
        <w:jc w:val="both"/>
      </w:pPr>
      <w:r w:rsidRPr="0061166C">
        <w:t>26.4.3.3.2</w:t>
      </w:r>
      <w:r w:rsidRPr="0061166C">
        <w:tab/>
        <w:t>Liquid substances are tested in thin-walled glass cylinders of similar shape and of such a capacity as to take the sample volume of 10 cm</w:t>
      </w:r>
      <w:r w:rsidRPr="0061166C">
        <w:rPr>
          <w:vertAlign w:val="superscript"/>
        </w:rPr>
        <w:t>3</w:t>
      </w:r>
      <w:r w:rsidRPr="0061166C">
        <w:t xml:space="preserve"> and that of the detonator, when it is introduced to a depth of 12 mm into the liquid. The neck of the vessel is of such a length that it keeps the detonator in a central position. After having determined the sample mass, the test charge is carefully introduced into the recess of the lead block right to the bottom. The lead blocks are stored in a temperature-controlled room, so that the temperature, measured in the depth of the recess, immediately before introducing the charge, is in the range 10 °C and 20 °C. For the test, the lead block should rest on a flat, massive support of steel laid on the ground. For stemming, the remaining space in the recess is filled with dry quartz sand, passed through a sieve of 144 meshes per cm</w:t>
      </w:r>
      <w:r w:rsidRPr="0061166C">
        <w:rPr>
          <w:vertAlign w:val="superscript"/>
        </w:rPr>
        <w:t>2</w:t>
      </w:r>
      <w:r w:rsidRPr="0061166C">
        <w:t>, with a gravimetric density of 1.35 g/cm</w:t>
      </w:r>
      <w:r w:rsidRPr="0061166C">
        <w:rPr>
          <w:vertAlign w:val="superscript"/>
        </w:rPr>
        <w:t>3</w:t>
      </w:r>
      <w:r w:rsidRPr="0061166C">
        <w:t>. The lead block is then hit at the side three times with a hammer of 2 kg mass and the excess of sand is removed from the upper surface.</w:t>
      </w:r>
    </w:p>
    <w:p w14:paraId="6ADD6C2B" w14:textId="77777777" w:rsidR="00CE7626" w:rsidRPr="0061166C" w:rsidRDefault="00CE7626" w:rsidP="00CE7626">
      <w:pPr>
        <w:numPr>
          <w:ilvl w:val="12"/>
          <w:numId w:val="0"/>
        </w:numPr>
        <w:tabs>
          <w:tab w:val="left" w:pos="1418"/>
        </w:tabs>
        <w:jc w:val="both"/>
      </w:pPr>
    </w:p>
    <w:p w14:paraId="4B8B982B" w14:textId="77777777" w:rsidR="00CE7626" w:rsidRPr="0061166C" w:rsidRDefault="00CE7626" w:rsidP="00CE7626">
      <w:pPr>
        <w:keepNext/>
        <w:tabs>
          <w:tab w:val="left" w:pos="1418"/>
        </w:tabs>
        <w:jc w:val="both"/>
      </w:pPr>
      <w:r w:rsidRPr="0061166C">
        <w:t>26.4.3.3.3</w:t>
      </w:r>
      <w:r w:rsidRPr="0061166C">
        <w:tab/>
        <w:t>The detonator is fired and the block emptied of any residues. The volume of the enlarged cavity is measured using water and the expansion which would be caused by a 10 g sample calculated using the expression:</w:t>
      </w:r>
    </w:p>
    <w:p w14:paraId="45598ED9" w14:textId="77777777" w:rsidR="00CE7626" w:rsidRPr="0061166C" w:rsidRDefault="00CE7626" w:rsidP="00CE7626">
      <w:pPr>
        <w:keepNext/>
        <w:numPr>
          <w:ilvl w:val="12"/>
          <w:numId w:val="0"/>
        </w:numPr>
        <w:tabs>
          <w:tab w:val="left" w:pos="1418"/>
        </w:tabs>
        <w:jc w:val="both"/>
      </w:pPr>
    </w:p>
    <w:p w14:paraId="17CA03E2" w14:textId="77777777" w:rsidR="00CE7626" w:rsidRPr="0061166C" w:rsidRDefault="00CE7626" w:rsidP="00CE7626">
      <w:pPr>
        <w:numPr>
          <w:ilvl w:val="12"/>
          <w:numId w:val="0"/>
        </w:numPr>
        <w:tabs>
          <w:tab w:val="left" w:pos="1418"/>
        </w:tabs>
        <w:jc w:val="both"/>
      </w:pPr>
      <w:r w:rsidRPr="0061166C">
        <w:tab/>
      </w:r>
      <w:r w:rsidR="00086918">
        <w:rPr>
          <w:position w:val="-28"/>
        </w:rPr>
        <w:pict w14:anchorId="5204FA8A">
          <v:shape id="_x0000_i1050" type="#_x0000_t75" style="width:185.9pt;height:33.3pt">
            <v:imagedata r:id="rId42" o:title=""/>
          </v:shape>
        </w:pict>
      </w:r>
    </w:p>
    <w:p w14:paraId="3C03C1E7" w14:textId="77777777" w:rsidR="00CE7626" w:rsidRPr="0061166C" w:rsidRDefault="00CE7626" w:rsidP="00CE7626">
      <w:pPr>
        <w:tabs>
          <w:tab w:val="left" w:pos="1418"/>
        </w:tabs>
        <w:jc w:val="both"/>
      </w:pPr>
    </w:p>
    <w:p w14:paraId="77329BB9" w14:textId="77777777" w:rsidR="00CE7626" w:rsidRPr="0061166C" w:rsidRDefault="00CE7626" w:rsidP="00CE7626">
      <w:pPr>
        <w:tabs>
          <w:tab w:val="left" w:pos="1418"/>
        </w:tabs>
        <w:jc w:val="both"/>
      </w:pPr>
      <w:r w:rsidRPr="0061166C">
        <w:t>26.4.3.3.4</w:t>
      </w:r>
      <w:r w:rsidRPr="0061166C">
        <w:tab/>
        <w:t>Normally, the test is conducted in duplicate and the highest expansion value obtained used for the assessment.</w:t>
      </w:r>
    </w:p>
    <w:p w14:paraId="6B8CFC1E" w14:textId="77777777" w:rsidR="00CE7626" w:rsidRPr="0061166C" w:rsidRDefault="00CE7626" w:rsidP="00CE7626">
      <w:pPr>
        <w:keepNext/>
        <w:keepLines/>
        <w:numPr>
          <w:ilvl w:val="12"/>
          <w:numId w:val="0"/>
        </w:numPr>
        <w:tabs>
          <w:tab w:val="left" w:pos="1418"/>
        </w:tabs>
        <w:jc w:val="both"/>
      </w:pPr>
    </w:p>
    <w:p w14:paraId="1AB10B1A" w14:textId="77777777" w:rsidR="00CE7626" w:rsidRPr="0061166C" w:rsidRDefault="00CE7626" w:rsidP="00CE7626">
      <w:pPr>
        <w:pStyle w:val="ManualHeading4"/>
        <w:rPr>
          <w:sz w:val="20"/>
          <w:szCs w:val="20"/>
        </w:rPr>
      </w:pPr>
      <w:r w:rsidRPr="0061166C">
        <w:rPr>
          <w:sz w:val="20"/>
          <w:szCs w:val="20"/>
        </w:rPr>
        <w:t>26.4.3.4</w:t>
      </w:r>
      <w:r w:rsidRPr="0061166C">
        <w:rPr>
          <w:sz w:val="20"/>
          <w:szCs w:val="20"/>
        </w:rPr>
        <w:tab/>
      </w:r>
      <w:r w:rsidRPr="0061166C">
        <w:rPr>
          <w:i/>
          <w:sz w:val="20"/>
          <w:szCs w:val="20"/>
        </w:rPr>
        <w:t>Test criteria and method of assessing results</w:t>
      </w:r>
    </w:p>
    <w:p w14:paraId="1503B632" w14:textId="77777777" w:rsidR="00CE7626" w:rsidRPr="0061166C" w:rsidRDefault="00CE7626" w:rsidP="00CE7626">
      <w:pPr>
        <w:numPr>
          <w:ilvl w:val="12"/>
          <w:numId w:val="0"/>
        </w:numPr>
        <w:tabs>
          <w:tab w:val="left" w:pos="1418"/>
        </w:tabs>
        <w:jc w:val="both"/>
      </w:pPr>
    </w:p>
    <w:p w14:paraId="4A715629" w14:textId="77777777" w:rsidR="00CE7626" w:rsidRPr="0061166C" w:rsidRDefault="00CE7626" w:rsidP="00CE7626">
      <w:pPr>
        <w:tabs>
          <w:tab w:val="left" w:pos="1418"/>
        </w:tabs>
        <w:jc w:val="both"/>
      </w:pPr>
      <w:r w:rsidRPr="0061166C">
        <w:t>26.4.3.4.1</w:t>
      </w:r>
      <w:r w:rsidRPr="0061166C">
        <w:tab/>
        <w:t>The explosive power is expressed in the form of the increase in volume of the cavity in the lead block per 10 g of substance. At a given strength of initiation, the explosive power increases with the volume of expansion.</w:t>
      </w:r>
    </w:p>
    <w:p w14:paraId="79032CFF" w14:textId="77777777" w:rsidR="00CE7626" w:rsidRPr="0061166C" w:rsidRDefault="00CE7626" w:rsidP="00CE7626">
      <w:pPr>
        <w:numPr>
          <w:ilvl w:val="12"/>
          <w:numId w:val="0"/>
        </w:numPr>
        <w:tabs>
          <w:tab w:val="left" w:pos="1418"/>
        </w:tabs>
        <w:jc w:val="both"/>
      </w:pPr>
    </w:p>
    <w:p w14:paraId="09E22521" w14:textId="77777777" w:rsidR="00CE7626" w:rsidRPr="0061166C" w:rsidRDefault="00CE7626" w:rsidP="00CE7626">
      <w:pPr>
        <w:pStyle w:val="ManualHeading5"/>
        <w:rPr>
          <w:sz w:val="20"/>
          <w:szCs w:val="20"/>
        </w:rPr>
      </w:pPr>
      <w:r w:rsidRPr="0061166C">
        <w:rPr>
          <w:sz w:val="20"/>
          <w:szCs w:val="20"/>
        </w:rPr>
        <w:t>26.4.3.4.2</w:t>
      </w:r>
      <w:r w:rsidRPr="0061166C">
        <w:rPr>
          <w:sz w:val="20"/>
          <w:szCs w:val="20"/>
        </w:rPr>
        <w:tab/>
        <w:t>The test criteria are as follows:</w:t>
      </w:r>
    </w:p>
    <w:p w14:paraId="43B72B72" w14:textId="77777777" w:rsidR="00CE7626" w:rsidRPr="0061166C" w:rsidRDefault="00CE7626" w:rsidP="00CE7626">
      <w:pPr>
        <w:tabs>
          <w:tab w:val="left" w:pos="1418"/>
        </w:tabs>
        <w:ind w:left="1440" w:hanging="1440"/>
        <w:jc w:val="both"/>
      </w:pPr>
    </w:p>
    <w:p w14:paraId="650A80B0" w14:textId="77777777" w:rsidR="00CE7626" w:rsidRPr="0061166C" w:rsidRDefault="00CE7626" w:rsidP="00CE7626">
      <w:pPr>
        <w:tabs>
          <w:tab w:val="left" w:pos="1418"/>
        </w:tabs>
        <w:ind w:left="1985" w:hanging="1985"/>
        <w:jc w:val="both"/>
      </w:pPr>
      <w:r w:rsidRPr="0061166C">
        <w:t>"Not Low":</w:t>
      </w:r>
      <w:r w:rsidRPr="0061166C">
        <w:tab/>
        <w:t>-</w:t>
      </w:r>
      <w:r w:rsidRPr="0061166C">
        <w:tab/>
        <w:t>The expansion of the lead block is 25 cm</w:t>
      </w:r>
      <w:r w:rsidRPr="0061166C">
        <w:rPr>
          <w:vertAlign w:val="superscript"/>
        </w:rPr>
        <w:t>3</w:t>
      </w:r>
      <w:r w:rsidRPr="0061166C">
        <w:t xml:space="preserve"> or more per 10 g of sample.</w:t>
      </w:r>
    </w:p>
    <w:p w14:paraId="5EF7DCB1" w14:textId="77777777" w:rsidR="00CE7626" w:rsidRPr="0061166C" w:rsidRDefault="00CE7626" w:rsidP="00CE7626">
      <w:pPr>
        <w:numPr>
          <w:ilvl w:val="12"/>
          <w:numId w:val="0"/>
        </w:numPr>
        <w:tabs>
          <w:tab w:val="left" w:pos="1418"/>
        </w:tabs>
        <w:ind w:left="1985" w:hanging="1985"/>
        <w:jc w:val="both"/>
      </w:pPr>
    </w:p>
    <w:p w14:paraId="65DA5CB2" w14:textId="77777777" w:rsidR="00CE7626" w:rsidRPr="0061166C" w:rsidRDefault="00CE7626" w:rsidP="00CE7626">
      <w:pPr>
        <w:tabs>
          <w:tab w:val="left" w:pos="1418"/>
        </w:tabs>
        <w:ind w:left="1985" w:hanging="1985"/>
        <w:jc w:val="both"/>
      </w:pPr>
      <w:r w:rsidRPr="0061166C">
        <w:t>"Low":</w:t>
      </w:r>
      <w:r w:rsidRPr="0061166C">
        <w:tab/>
        <w:t>-</w:t>
      </w:r>
      <w:r w:rsidRPr="0061166C">
        <w:tab/>
        <w:t>The expansion of the lead block is less than 25 cm</w:t>
      </w:r>
      <w:r w:rsidRPr="0061166C">
        <w:rPr>
          <w:vertAlign w:val="superscript"/>
        </w:rPr>
        <w:t>3</w:t>
      </w:r>
      <w:r w:rsidRPr="0061166C">
        <w:t xml:space="preserve"> but more than or equal to 10 cm</w:t>
      </w:r>
      <w:r w:rsidRPr="0061166C">
        <w:rPr>
          <w:vertAlign w:val="superscript"/>
        </w:rPr>
        <w:t>3</w:t>
      </w:r>
      <w:r w:rsidRPr="0061166C">
        <w:t xml:space="preserve"> per 10 g of sample.</w:t>
      </w:r>
    </w:p>
    <w:p w14:paraId="0523162C" w14:textId="77777777" w:rsidR="00CE7626" w:rsidRPr="0061166C" w:rsidRDefault="00CE7626" w:rsidP="00CE7626">
      <w:pPr>
        <w:tabs>
          <w:tab w:val="left" w:pos="1418"/>
        </w:tabs>
        <w:ind w:left="1985" w:hanging="1985"/>
        <w:jc w:val="both"/>
      </w:pPr>
    </w:p>
    <w:p w14:paraId="2E1652FA" w14:textId="77777777" w:rsidR="00CE7626" w:rsidRPr="0061166C" w:rsidRDefault="00CE7626" w:rsidP="00CE7626">
      <w:pPr>
        <w:tabs>
          <w:tab w:val="left" w:pos="1418"/>
        </w:tabs>
        <w:ind w:left="1985" w:hanging="1985"/>
        <w:jc w:val="both"/>
      </w:pPr>
      <w:r w:rsidRPr="0061166C">
        <w:t>"No":</w:t>
      </w:r>
      <w:r w:rsidRPr="0061166C">
        <w:tab/>
        <w:t>-</w:t>
      </w:r>
      <w:r w:rsidRPr="0061166C">
        <w:tab/>
        <w:t>The expansion of the lead block is less than 10 cm</w:t>
      </w:r>
      <w:r w:rsidRPr="0061166C">
        <w:rPr>
          <w:vertAlign w:val="superscript"/>
        </w:rPr>
        <w:t>3</w:t>
      </w:r>
      <w:r w:rsidRPr="0061166C">
        <w:t xml:space="preserve"> per 10 g of sample.</w:t>
      </w:r>
    </w:p>
    <w:p w14:paraId="297A151E" w14:textId="77777777" w:rsidR="00CE7626" w:rsidRPr="0061166C" w:rsidRDefault="00CE7626" w:rsidP="00CE7626">
      <w:pPr>
        <w:numPr>
          <w:ilvl w:val="12"/>
          <w:numId w:val="0"/>
        </w:numPr>
        <w:tabs>
          <w:tab w:val="left" w:pos="1418"/>
        </w:tabs>
        <w:jc w:val="both"/>
      </w:pPr>
    </w:p>
    <w:p w14:paraId="4B88E0A3" w14:textId="77777777" w:rsidR="00CE7626" w:rsidRPr="0061166C" w:rsidRDefault="00CE7626" w:rsidP="00CE7626">
      <w:pPr>
        <w:pStyle w:val="ManualHeading4"/>
        <w:rPr>
          <w:sz w:val="20"/>
          <w:szCs w:val="20"/>
        </w:rPr>
      </w:pPr>
      <w:r w:rsidRPr="0061166C">
        <w:rPr>
          <w:sz w:val="20"/>
          <w:szCs w:val="20"/>
        </w:rPr>
        <w:t>26.4.3.5</w:t>
      </w:r>
      <w:r w:rsidRPr="0061166C">
        <w:rPr>
          <w:sz w:val="20"/>
          <w:szCs w:val="20"/>
        </w:rPr>
        <w:tab/>
      </w:r>
      <w:r w:rsidRPr="0061166C">
        <w:rPr>
          <w:i/>
          <w:sz w:val="20"/>
          <w:szCs w:val="20"/>
        </w:rPr>
        <w:t>Examples of results</w:t>
      </w:r>
    </w:p>
    <w:p w14:paraId="5D1EA4A8" w14:textId="77777777" w:rsidR="00CE7626" w:rsidRPr="0061166C" w:rsidRDefault="00CE7626" w:rsidP="00CE7626">
      <w:pPr>
        <w:keepNext/>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71"/>
        <w:gridCol w:w="1246"/>
        <w:gridCol w:w="1645"/>
        <w:gridCol w:w="1473"/>
      </w:tblGrid>
      <w:tr w:rsidR="00CE7626" w:rsidRPr="0061166C" w14:paraId="3E8703E0" w14:textId="77777777" w:rsidTr="00D366A7">
        <w:trPr>
          <w:cantSplit/>
        </w:trPr>
        <w:tc>
          <w:tcPr>
            <w:tcW w:w="5271" w:type="dxa"/>
            <w:tcBorders>
              <w:top w:val="single" w:sz="7" w:space="0" w:color="auto"/>
              <w:left w:val="nil"/>
              <w:bottom w:val="nil"/>
              <w:right w:val="nil"/>
            </w:tcBorders>
          </w:tcPr>
          <w:p w14:paraId="7B9F99E5"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50"/>
              <w:jc w:val="both"/>
            </w:pPr>
            <w:r w:rsidRPr="0061166C">
              <w:rPr>
                <w:b/>
                <w:bCs/>
              </w:rPr>
              <w:t>Substance</w:t>
            </w:r>
          </w:p>
        </w:tc>
        <w:tc>
          <w:tcPr>
            <w:tcW w:w="1246" w:type="dxa"/>
            <w:tcBorders>
              <w:top w:val="single" w:sz="7" w:space="0" w:color="auto"/>
              <w:left w:val="nil"/>
              <w:bottom w:val="nil"/>
              <w:right w:val="nil"/>
            </w:tcBorders>
          </w:tcPr>
          <w:p w14:paraId="34DFD05E"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50"/>
              <w:jc w:val="center"/>
            </w:pPr>
            <w:r w:rsidRPr="0061166C">
              <w:rPr>
                <w:b/>
                <w:bCs/>
              </w:rPr>
              <w:t>Sample mass (g)</w:t>
            </w:r>
          </w:p>
        </w:tc>
        <w:tc>
          <w:tcPr>
            <w:tcW w:w="1645" w:type="dxa"/>
            <w:tcBorders>
              <w:top w:val="single" w:sz="7" w:space="0" w:color="auto"/>
              <w:left w:val="nil"/>
              <w:bottom w:val="nil"/>
              <w:right w:val="nil"/>
            </w:tcBorders>
          </w:tcPr>
          <w:p w14:paraId="09496877"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jc w:val="center"/>
              <w:rPr>
                <w:b/>
                <w:bCs/>
              </w:rPr>
            </w:pPr>
            <w:r w:rsidRPr="0061166C">
              <w:rPr>
                <w:b/>
                <w:bCs/>
              </w:rPr>
              <w:t>Expansion</w:t>
            </w:r>
          </w:p>
          <w:p w14:paraId="60394730"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after="50"/>
              <w:jc w:val="center"/>
            </w:pPr>
            <w:r w:rsidRPr="0061166C">
              <w:rPr>
                <w:b/>
                <w:bCs/>
              </w:rPr>
              <w:t>(cm3/10g)</w:t>
            </w:r>
          </w:p>
        </w:tc>
        <w:tc>
          <w:tcPr>
            <w:tcW w:w="1473" w:type="dxa"/>
            <w:tcBorders>
              <w:top w:val="single" w:sz="7" w:space="0" w:color="auto"/>
              <w:left w:val="nil"/>
              <w:bottom w:val="nil"/>
              <w:right w:val="nil"/>
            </w:tcBorders>
          </w:tcPr>
          <w:p w14:paraId="106CF1DA" w14:textId="77777777" w:rsidR="00CE7626" w:rsidRPr="0061166C" w:rsidRDefault="00CE7626" w:rsidP="00D366A7">
            <w:pPr>
              <w:keepNext/>
              <w:numPr>
                <w:ilvl w:val="12"/>
                <w:numId w:val="0"/>
              </w:numPr>
              <w:tabs>
                <w:tab w:val="left" w:pos="1134"/>
                <w:tab w:val="left" w:pos="1701"/>
                <w:tab w:val="left" w:pos="2268"/>
                <w:tab w:val="left" w:pos="2835"/>
                <w:tab w:val="left" w:pos="3402"/>
              </w:tabs>
              <w:spacing w:before="100" w:after="50"/>
              <w:jc w:val="center"/>
            </w:pPr>
            <w:r w:rsidRPr="0061166C">
              <w:rPr>
                <w:b/>
                <w:bCs/>
              </w:rPr>
              <w:t>Result</w:t>
            </w:r>
          </w:p>
        </w:tc>
      </w:tr>
      <w:tr w:rsidR="00CE7626" w:rsidRPr="0061166C" w14:paraId="70B51FD7" w14:textId="77777777" w:rsidTr="00D366A7">
        <w:trPr>
          <w:cantSplit/>
        </w:trPr>
        <w:tc>
          <w:tcPr>
            <w:tcW w:w="5271" w:type="dxa"/>
            <w:tcBorders>
              <w:top w:val="single" w:sz="7" w:space="0" w:color="auto"/>
              <w:left w:val="nil"/>
              <w:bottom w:val="nil"/>
              <w:right w:val="nil"/>
            </w:tcBorders>
          </w:tcPr>
          <w:p w14:paraId="5CAC6D62"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Azodicarbonamide</w:t>
            </w:r>
          </w:p>
          <w:p w14:paraId="5DED2D9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2,2'-Azodi(isobutyronitrile)</w:t>
            </w:r>
          </w:p>
          <w:p w14:paraId="6EFB677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Benzene-1,3-disulphohydrazide</w:t>
            </w:r>
          </w:p>
          <w:p w14:paraId="3DBCA64E"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Benzene-1,3-disulphohydrazide, </w:t>
            </w:r>
          </w:p>
          <w:p w14:paraId="0944DE2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70% with mineral oil</w:t>
            </w:r>
          </w:p>
          <w:p w14:paraId="320BFDA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Benzene sulphohydrazide</w:t>
            </w:r>
          </w:p>
          <w:p w14:paraId="110F987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 peroxybenzoate</w:t>
            </w:r>
          </w:p>
          <w:p w14:paraId="1E58ACB4"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tert-Butylperoxy-2-ethylhexanoate</w:t>
            </w:r>
          </w:p>
          <w:p w14:paraId="4AE633F5"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3-Chloroperoxybenzoic acid, not more than 86% </w:t>
            </w:r>
          </w:p>
          <w:p w14:paraId="7C640B2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with 3-chlorobenzoic acid</w:t>
            </w:r>
          </w:p>
          <w:p w14:paraId="250DC100"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Cumyl hydroperoxide, 84.1% with cumene</w:t>
            </w:r>
          </w:p>
          <w:p w14:paraId="1BB1D60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Cyclohexanone peroxide(s)</w:t>
            </w:r>
          </w:p>
          <w:p w14:paraId="106C606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w:t>
            </w:r>
          </w:p>
          <w:p w14:paraId="28BBEA93"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Dibenzoyl peroxide, 75% with water</w:t>
            </w:r>
          </w:p>
          <w:p w14:paraId="4C22CCF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Di-tert-butyl peroxide</w:t>
            </w:r>
          </w:p>
          <w:p w14:paraId="6E1ED99A"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Dicetyl peroxydicarbonate</w:t>
            </w:r>
          </w:p>
          <w:p w14:paraId="308EE50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Dicumyl peroxide</w:t>
            </w:r>
          </w:p>
          <w:p w14:paraId="74F50F9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Diisopropyl peroxydicarbonate</w:t>
            </w:r>
          </w:p>
          <w:p w14:paraId="7863E9B8"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Dilauroyl peroxide</w:t>
            </w:r>
          </w:p>
          <w:p w14:paraId="2C0A3E57"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Dimyristyl peroxydicarbonate</w:t>
            </w:r>
          </w:p>
          <w:p w14:paraId="20066B3F"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Dimyristyl peroxydicarbonate, 42%, stable</w:t>
            </w:r>
          </w:p>
          <w:p w14:paraId="314D08FC"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dispersion in water</w:t>
            </w:r>
          </w:p>
          <w:p w14:paraId="735E6EC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08CBDFB2"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N,N'-Dinitrosopentamethylene tetramine</w:t>
            </w:r>
          </w:p>
          <w:p w14:paraId="105173A1"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80%, with 17% inorganic solid and </w:t>
            </w:r>
          </w:p>
          <w:p w14:paraId="1FCD914D"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 xml:space="preserve">  3% mineral oil </w:t>
            </w:r>
          </w:p>
          <w:p w14:paraId="2C4BF816"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Diperoxy isophthalic acid</w:t>
            </w:r>
          </w:p>
          <w:p w14:paraId="797937E9"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both"/>
            </w:pPr>
            <w:r w:rsidRPr="0061166C">
              <w:t>4-Nitrosophenol</w:t>
            </w:r>
          </w:p>
        </w:tc>
        <w:tc>
          <w:tcPr>
            <w:tcW w:w="1246" w:type="dxa"/>
            <w:tcBorders>
              <w:top w:val="single" w:sz="7" w:space="0" w:color="auto"/>
              <w:left w:val="nil"/>
              <w:bottom w:val="nil"/>
              <w:right w:val="nil"/>
            </w:tcBorders>
          </w:tcPr>
          <w:p w14:paraId="3A62D04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p>
          <w:p w14:paraId="7BDCACD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BDEF89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3F4707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238C098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4E5680F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8.4</w:t>
            </w:r>
          </w:p>
          <w:p w14:paraId="679F814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9.1</w:t>
            </w:r>
          </w:p>
          <w:p w14:paraId="6D2EE43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7.2</w:t>
            </w:r>
          </w:p>
          <w:p w14:paraId="3AF716D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7.1</w:t>
            </w:r>
          </w:p>
          <w:p w14:paraId="3434C4F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775502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9.3</w:t>
            </w:r>
          </w:p>
          <w:p w14:paraId="1A9013B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6.4</w:t>
            </w:r>
          </w:p>
          <w:p w14:paraId="2451853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66703C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7AD7DE0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7.2</w:t>
            </w:r>
          </w:p>
          <w:p w14:paraId="466CAC0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7.3</w:t>
            </w:r>
          </w:p>
          <w:p w14:paraId="5211208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6.9</w:t>
            </w:r>
          </w:p>
          <w:p w14:paraId="761A930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7.8</w:t>
            </w:r>
          </w:p>
          <w:p w14:paraId="7487F45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8.0</w:t>
            </w:r>
          </w:p>
          <w:p w14:paraId="1EB4DA3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7.4</w:t>
            </w:r>
          </w:p>
          <w:p w14:paraId="1B241D2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7.8</w:t>
            </w:r>
          </w:p>
          <w:p w14:paraId="537F9C0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19205E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39FA03D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10.2</w:t>
            </w:r>
          </w:p>
          <w:p w14:paraId="4772A93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14D2C02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742381B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8.7</w:t>
            </w:r>
          </w:p>
          <w:p w14:paraId="11337377"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7.3</w:t>
            </w:r>
          </w:p>
        </w:tc>
        <w:tc>
          <w:tcPr>
            <w:tcW w:w="1645" w:type="dxa"/>
            <w:tcBorders>
              <w:top w:val="single" w:sz="7" w:space="0" w:color="auto"/>
              <w:left w:val="nil"/>
              <w:bottom w:val="nil"/>
              <w:right w:val="nil"/>
            </w:tcBorders>
          </w:tcPr>
          <w:p w14:paraId="7DE161FC"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9</w:t>
            </w:r>
          </w:p>
          <w:p w14:paraId="4A7904D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26</w:t>
            </w:r>
            <w:r w:rsidRPr="0061166C">
              <w:rPr>
                <w:b/>
                <w:bCs/>
                <w:vertAlign w:val="superscript"/>
              </w:rPr>
              <w:t>a</w:t>
            </w:r>
          </w:p>
          <w:p w14:paraId="1FBCB07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r w:rsidRPr="0061166C">
              <w:rPr>
                <w:b/>
                <w:bCs/>
                <w:vertAlign w:val="superscript"/>
              </w:rPr>
              <w:t>a</w:t>
            </w:r>
          </w:p>
          <w:p w14:paraId="24CA635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11</w:t>
            </w:r>
            <w:r w:rsidRPr="0061166C">
              <w:rPr>
                <w:b/>
                <w:bCs/>
                <w:vertAlign w:val="superscript"/>
              </w:rPr>
              <w:t>a</w:t>
            </w:r>
          </w:p>
          <w:p w14:paraId="03524E4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792112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8</w:t>
            </w:r>
          </w:p>
          <w:p w14:paraId="09A8B55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32</w:t>
            </w:r>
            <w:r w:rsidRPr="0061166C">
              <w:rPr>
                <w:b/>
                <w:bCs/>
                <w:vertAlign w:val="superscript"/>
              </w:rPr>
              <w:t>a</w:t>
            </w:r>
          </w:p>
          <w:p w14:paraId="2842004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28</w:t>
            </w:r>
            <w:r w:rsidRPr="0061166C">
              <w:rPr>
                <w:b/>
                <w:bCs/>
                <w:vertAlign w:val="superscript"/>
              </w:rPr>
              <w:t>a</w:t>
            </w:r>
          </w:p>
          <w:p w14:paraId="0712408D"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42</w:t>
            </w:r>
            <w:r w:rsidRPr="0061166C">
              <w:rPr>
                <w:b/>
                <w:bCs/>
                <w:vertAlign w:val="superscript"/>
              </w:rPr>
              <w:t>a</w:t>
            </w:r>
          </w:p>
          <w:p w14:paraId="6243251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44F36C6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10</w:t>
            </w:r>
          </w:p>
          <w:p w14:paraId="49918A7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50</w:t>
            </w:r>
            <w:r w:rsidRPr="0061166C">
              <w:rPr>
                <w:b/>
                <w:bCs/>
                <w:vertAlign w:val="superscript"/>
              </w:rPr>
              <w:t>a</w:t>
            </w:r>
          </w:p>
          <w:p w14:paraId="6F7A178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31</w:t>
            </w:r>
            <w:r w:rsidRPr="0061166C">
              <w:rPr>
                <w:b/>
                <w:bCs/>
                <w:vertAlign w:val="superscript"/>
              </w:rPr>
              <w:t>a</w:t>
            </w:r>
          </w:p>
          <w:p w14:paraId="39E477A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21</w:t>
            </w:r>
            <w:r w:rsidRPr="0061166C">
              <w:rPr>
                <w:b/>
                <w:bCs/>
                <w:vertAlign w:val="superscript"/>
              </w:rPr>
              <w:t>a</w:t>
            </w:r>
          </w:p>
          <w:p w14:paraId="0CCECF6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28</w:t>
            </w:r>
            <w:r w:rsidRPr="0061166C">
              <w:rPr>
                <w:b/>
                <w:bCs/>
                <w:vertAlign w:val="superscript"/>
              </w:rPr>
              <w:t>a</w:t>
            </w:r>
          </w:p>
          <w:p w14:paraId="74F69F4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w:t>
            </w:r>
            <w:r w:rsidRPr="0061166C">
              <w:rPr>
                <w:b/>
                <w:bCs/>
                <w:vertAlign w:val="superscript"/>
              </w:rPr>
              <w:t>a</w:t>
            </w:r>
          </w:p>
          <w:p w14:paraId="3449DF0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12</w:t>
            </w:r>
            <w:r w:rsidRPr="0061166C">
              <w:rPr>
                <w:b/>
                <w:bCs/>
                <w:vertAlign w:val="superscript"/>
              </w:rPr>
              <w:t>a</w:t>
            </w:r>
          </w:p>
          <w:p w14:paraId="10FE073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78</w:t>
            </w:r>
            <w:r w:rsidRPr="0061166C">
              <w:rPr>
                <w:b/>
                <w:bCs/>
                <w:vertAlign w:val="superscript"/>
              </w:rPr>
              <w:t>a</w:t>
            </w:r>
          </w:p>
          <w:p w14:paraId="7C6732C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11</w:t>
            </w:r>
            <w:r w:rsidRPr="0061166C">
              <w:rPr>
                <w:b/>
                <w:bCs/>
                <w:vertAlign w:val="superscript"/>
              </w:rPr>
              <w:t>a</w:t>
            </w:r>
          </w:p>
          <w:p w14:paraId="1E14C54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11</w:t>
            </w:r>
          </w:p>
          <w:p w14:paraId="1DE20B4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w:t>
            </w:r>
            <w:r w:rsidRPr="0061166C">
              <w:rPr>
                <w:b/>
                <w:bCs/>
                <w:vertAlign w:val="superscript"/>
              </w:rPr>
              <w:t>a</w:t>
            </w:r>
          </w:p>
          <w:p w14:paraId="03D7FA7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FAF6B6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147</w:t>
            </w:r>
            <w:r w:rsidRPr="0061166C">
              <w:rPr>
                <w:b/>
                <w:bCs/>
                <w:vertAlign w:val="superscript"/>
              </w:rPr>
              <w:t>a</w:t>
            </w:r>
          </w:p>
          <w:p w14:paraId="57B7807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7</w:t>
            </w:r>
            <w:r w:rsidRPr="0061166C">
              <w:rPr>
                <w:b/>
                <w:bCs/>
                <w:vertAlign w:val="superscript"/>
              </w:rPr>
              <w:t>b</w:t>
            </w:r>
          </w:p>
          <w:p w14:paraId="35C93F3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048AC18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A2E1EE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144</w:t>
            </w:r>
          </w:p>
          <w:p w14:paraId="36641766"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11</w:t>
            </w:r>
          </w:p>
        </w:tc>
        <w:tc>
          <w:tcPr>
            <w:tcW w:w="1473" w:type="dxa"/>
            <w:tcBorders>
              <w:top w:val="single" w:sz="7" w:space="0" w:color="auto"/>
              <w:left w:val="nil"/>
              <w:bottom w:val="nil"/>
              <w:right w:val="nil"/>
            </w:tcBorders>
          </w:tcPr>
          <w:p w14:paraId="38E28696"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No</w:t>
            </w:r>
          </w:p>
          <w:p w14:paraId="6551FCDC"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55E71F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6347F09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59E5D07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07AFF2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699B758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0BF8874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586A49FE"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00A56CA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545A179"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3B508D4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C47C3F1"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0834B96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69B9C836"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17429C0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7167AAC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310F7B0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39EF49DB"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2BF124A3"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Low</w:t>
            </w:r>
          </w:p>
          <w:p w14:paraId="5D173F07"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5FD9EA2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45F7ADC2"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49D1C70A"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w:t>
            </w:r>
          </w:p>
          <w:p w14:paraId="0FCDA320"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5EF7C9F5"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p>
          <w:p w14:paraId="630B92D8"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Not low</w:t>
            </w:r>
          </w:p>
          <w:p w14:paraId="4E0D5650"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Low</w:t>
            </w:r>
          </w:p>
        </w:tc>
      </w:tr>
      <w:tr w:rsidR="00CE7626" w:rsidRPr="0061166C" w14:paraId="3C22CDB7" w14:textId="77777777" w:rsidTr="00D366A7">
        <w:trPr>
          <w:cantSplit/>
        </w:trPr>
        <w:tc>
          <w:tcPr>
            <w:tcW w:w="5271" w:type="dxa"/>
            <w:tcBorders>
              <w:top w:val="single" w:sz="7" w:space="0" w:color="auto"/>
              <w:left w:val="nil"/>
              <w:bottom w:val="single" w:sz="7" w:space="0" w:color="auto"/>
              <w:right w:val="nil"/>
            </w:tcBorders>
          </w:tcPr>
          <w:p w14:paraId="6F9360B5"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both"/>
            </w:pPr>
            <w:r w:rsidRPr="0061166C">
              <w:t>Boric acid</w:t>
            </w:r>
          </w:p>
          <w:p w14:paraId="03F1E549" w14:textId="77777777" w:rsidR="00CE7626" w:rsidRPr="0061166C" w:rsidRDefault="00CE7626" w:rsidP="00D366A7">
            <w:pPr>
              <w:numPr>
                <w:ilvl w:val="12"/>
                <w:numId w:val="0"/>
              </w:numPr>
              <w:tabs>
                <w:tab w:val="left" w:pos="1134"/>
                <w:tab w:val="left" w:pos="1701"/>
                <w:tab w:val="left" w:pos="2268"/>
                <w:tab w:val="left" w:pos="2835"/>
                <w:tab w:val="left" w:pos="3402"/>
              </w:tabs>
              <w:jc w:val="both"/>
            </w:pPr>
            <w:r w:rsidRPr="0061166C">
              <w:t>Dimethyl phthalate</w:t>
            </w:r>
          </w:p>
          <w:p w14:paraId="71F5D9CA"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both"/>
            </w:pPr>
            <w:r w:rsidRPr="0061166C">
              <w:t>Water</w:t>
            </w:r>
          </w:p>
        </w:tc>
        <w:tc>
          <w:tcPr>
            <w:tcW w:w="1246" w:type="dxa"/>
            <w:tcBorders>
              <w:top w:val="single" w:sz="7" w:space="0" w:color="auto"/>
              <w:left w:val="nil"/>
              <w:bottom w:val="single" w:sz="7" w:space="0" w:color="auto"/>
              <w:right w:val="nil"/>
            </w:tcBorders>
          </w:tcPr>
          <w:p w14:paraId="7FB10407"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50"/>
              <w:jc w:val="center"/>
            </w:pPr>
          </w:p>
        </w:tc>
        <w:tc>
          <w:tcPr>
            <w:tcW w:w="1645" w:type="dxa"/>
            <w:tcBorders>
              <w:top w:val="single" w:sz="7" w:space="0" w:color="auto"/>
              <w:left w:val="nil"/>
              <w:bottom w:val="single" w:sz="7" w:space="0" w:color="auto"/>
              <w:right w:val="nil"/>
            </w:tcBorders>
            <w:vAlign w:val="bottom"/>
          </w:tcPr>
          <w:p w14:paraId="44F4853E"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jc w:val="center"/>
            </w:pPr>
            <w:r w:rsidRPr="0061166C">
              <w:t>0</w:t>
            </w:r>
          </w:p>
          <w:p w14:paraId="73A8695F" w14:textId="77777777" w:rsidR="00CE7626" w:rsidRPr="0061166C" w:rsidRDefault="00CE7626" w:rsidP="00D366A7">
            <w:pPr>
              <w:numPr>
                <w:ilvl w:val="12"/>
                <w:numId w:val="0"/>
              </w:numPr>
              <w:tabs>
                <w:tab w:val="left" w:pos="1134"/>
                <w:tab w:val="left" w:pos="1701"/>
                <w:tab w:val="left" w:pos="2268"/>
                <w:tab w:val="left" w:pos="2835"/>
                <w:tab w:val="left" w:pos="3402"/>
              </w:tabs>
              <w:jc w:val="center"/>
            </w:pPr>
            <w:r w:rsidRPr="0061166C">
              <w:t>5</w:t>
            </w:r>
          </w:p>
          <w:p w14:paraId="1EDF5727" w14:textId="77777777" w:rsidR="00CE7626" w:rsidRPr="0061166C" w:rsidRDefault="00CE7626" w:rsidP="00D366A7">
            <w:pPr>
              <w:numPr>
                <w:ilvl w:val="12"/>
                <w:numId w:val="0"/>
              </w:numPr>
              <w:tabs>
                <w:tab w:val="left" w:pos="1134"/>
                <w:tab w:val="left" w:pos="1701"/>
                <w:tab w:val="left" w:pos="2268"/>
                <w:tab w:val="left" w:pos="2835"/>
                <w:tab w:val="left" w:pos="3402"/>
              </w:tabs>
              <w:spacing w:after="50"/>
              <w:jc w:val="center"/>
            </w:pPr>
            <w:r w:rsidRPr="0061166C">
              <w:t>6</w:t>
            </w:r>
          </w:p>
        </w:tc>
        <w:tc>
          <w:tcPr>
            <w:tcW w:w="1473" w:type="dxa"/>
            <w:tcBorders>
              <w:top w:val="single" w:sz="7" w:space="0" w:color="auto"/>
              <w:left w:val="nil"/>
              <w:bottom w:val="single" w:sz="7" w:space="0" w:color="auto"/>
              <w:right w:val="nil"/>
            </w:tcBorders>
          </w:tcPr>
          <w:p w14:paraId="791F2D89" w14:textId="77777777" w:rsidR="00CE7626" w:rsidRPr="0061166C" w:rsidRDefault="00CE7626" w:rsidP="00D366A7">
            <w:pPr>
              <w:numPr>
                <w:ilvl w:val="12"/>
                <w:numId w:val="0"/>
              </w:numPr>
              <w:tabs>
                <w:tab w:val="left" w:pos="1134"/>
                <w:tab w:val="left" w:pos="1701"/>
                <w:tab w:val="left" w:pos="2268"/>
                <w:tab w:val="left" w:pos="2835"/>
                <w:tab w:val="left" w:pos="3402"/>
              </w:tabs>
              <w:spacing w:before="100" w:after="50"/>
              <w:jc w:val="center"/>
            </w:pPr>
          </w:p>
        </w:tc>
      </w:tr>
    </w:tbl>
    <w:p w14:paraId="1E3AC385" w14:textId="77777777" w:rsidR="00CE7626" w:rsidRPr="0061166C" w:rsidRDefault="00CE7626" w:rsidP="00CE7626">
      <w:pPr>
        <w:numPr>
          <w:ilvl w:val="12"/>
          <w:numId w:val="0"/>
        </w:numPr>
        <w:tabs>
          <w:tab w:val="left" w:pos="1134"/>
          <w:tab w:val="left" w:pos="1701"/>
          <w:tab w:val="left" w:pos="2268"/>
          <w:tab w:val="left" w:pos="2835"/>
          <w:tab w:val="left" w:pos="3402"/>
        </w:tabs>
        <w:jc w:val="both"/>
      </w:pPr>
    </w:p>
    <w:p w14:paraId="4F6B7738"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i/>
          <w:iCs/>
        </w:rPr>
      </w:pPr>
      <w:r w:rsidRPr="0061166C">
        <w:rPr>
          <w:b/>
          <w:bCs/>
          <w:vertAlign w:val="superscript"/>
        </w:rPr>
        <w:t>a</w:t>
      </w:r>
      <w:r w:rsidRPr="0061166C">
        <w:rPr>
          <w:b/>
          <w:bCs/>
        </w:rPr>
        <w:tab/>
      </w:r>
      <w:r w:rsidRPr="0061166C">
        <w:rPr>
          <w:i/>
          <w:iCs/>
        </w:rPr>
        <w:t>Determined by using test charges of 11 cm</w:t>
      </w:r>
      <w:r w:rsidRPr="0061166C">
        <w:rPr>
          <w:i/>
          <w:iCs/>
          <w:vertAlign w:val="superscript"/>
        </w:rPr>
        <w:t>3</w:t>
      </w:r>
      <w:r w:rsidRPr="0061166C">
        <w:rPr>
          <w:i/>
          <w:iCs/>
        </w:rPr>
        <w:t xml:space="preserve"> volume and a slightly stronger test blasting cap with a copper tube of 6.85 mm external diameter and 45 mm length, with flat bottom containing 0.5 g PETN with 10% wax, 0.2 g tetryl, and 0.5 g mercury fulminate as explosive charge, all pressed at 400 bar.</w:t>
      </w:r>
    </w:p>
    <w:p w14:paraId="68C9782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ind w:left="1260" w:hanging="1260"/>
        <w:jc w:val="both"/>
        <w:rPr>
          <w:b/>
          <w:bCs/>
          <w:vertAlign w:val="superscript"/>
        </w:rPr>
      </w:pPr>
    </w:p>
    <w:p w14:paraId="1412938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ind w:left="1260" w:hanging="1260"/>
        <w:jc w:val="both"/>
      </w:pPr>
      <w:r w:rsidRPr="0061166C">
        <w:rPr>
          <w:b/>
          <w:bCs/>
          <w:vertAlign w:val="superscript"/>
        </w:rPr>
        <w:t>b</w:t>
      </w:r>
      <w:r w:rsidRPr="0061166C">
        <w:rPr>
          <w:i/>
          <w:iCs/>
        </w:rPr>
        <w:tab/>
        <w:t>Initiation with 3 detonators gives 123 cm</w:t>
      </w:r>
      <w:r w:rsidRPr="0061166C">
        <w:rPr>
          <w:i/>
          <w:iCs/>
          <w:vertAlign w:val="superscript"/>
        </w:rPr>
        <w:t>3</w:t>
      </w:r>
      <w:r w:rsidRPr="0061166C">
        <w:rPr>
          <w:i/>
          <w:iCs/>
        </w:rPr>
        <w:t>/10 g, Not low</w:t>
      </w:r>
    </w:p>
    <w:p w14:paraId="27B39B4F" w14:textId="77777777" w:rsidR="00CE7626" w:rsidRPr="0061166C" w:rsidRDefault="00CE7626" w:rsidP="00CE7626">
      <w:pPr>
        <w:numPr>
          <w:ilvl w:val="12"/>
          <w:numId w:val="0"/>
        </w:numPr>
        <w:tabs>
          <w:tab w:val="left" w:pos="1134"/>
          <w:tab w:val="left" w:pos="1701"/>
          <w:tab w:val="left" w:pos="2268"/>
          <w:tab w:val="left" w:pos="2835"/>
          <w:tab w:val="left" w:pos="3402"/>
        </w:tabs>
        <w:jc w:val="both"/>
      </w:pPr>
      <w:r w:rsidRPr="0061166C">
        <w:br w:type="page"/>
      </w:r>
    </w:p>
    <w:p w14:paraId="3059EEAE" w14:textId="77777777" w:rsidR="00CE7626" w:rsidRPr="003C2B7A" w:rsidRDefault="00CE7626" w:rsidP="00CE7626">
      <w:pPr>
        <w:numPr>
          <w:ilvl w:val="12"/>
          <w:numId w:val="0"/>
        </w:numPr>
        <w:tabs>
          <w:tab w:val="left" w:pos="1134"/>
          <w:tab w:val="left" w:pos="1701"/>
          <w:tab w:val="left" w:pos="2268"/>
          <w:tab w:val="left" w:pos="2835"/>
          <w:tab w:val="left" w:pos="3402"/>
        </w:tabs>
        <w:jc w:val="both"/>
      </w:pPr>
    </w:p>
    <w:p w14:paraId="05265FE8" w14:textId="77777777" w:rsidR="00CE7626" w:rsidRPr="003C2B7A" w:rsidRDefault="00CE7626" w:rsidP="00CE7626">
      <w:pPr>
        <w:numPr>
          <w:ilvl w:val="12"/>
          <w:numId w:val="0"/>
        </w:numPr>
        <w:tabs>
          <w:tab w:val="left" w:pos="1134"/>
          <w:tab w:val="left" w:pos="1701"/>
          <w:tab w:val="left" w:pos="2268"/>
          <w:tab w:val="left" w:pos="2835"/>
          <w:tab w:val="left" w:pos="3402"/>
        </w:tabs>
        <w:jc w:val="both"/>
      </w:pPr>
    </w:p>
    <w:p w14:paraId="2C3A00D4" w14:textId="77777777" w:rsidR="00CE7626" w:rsidRPr="003C2B7A" w:rsidRDefault="00CE7626" w:rsidP="00CE7626">
      <w:pPr>
        <w:numPr>
          <w:ilvl w:val="12"/>
          <w:numId w:val="0"/>
        </w:numPr>
        <w:tabs>
          <w:tab w:val="left" w:pos="1134"/>
          <w:tab w:val="left" w:pos="1701"/>
          <w:tab w:val="left" w:pos="2268"/>
          <w:tab w:val="left" w:pos="2835"/>
          <w:tab w:val="left" w:pos="3402"/>
        </w:tabs>
        <w:jc w:val="both"/>
      </w:pPr>
    </w:p>
    <w:p w14:paraId="483E8BAC" w14:textId="77777777" w:rsidR="00CE7626" w:rsidRPr="003C2B7A" w:rsidRDefault="00CE7626" w:rsidP="00CE7626">
      <w:pPr>
        <w:numPr>
          <w:ilvl w:val="12"/>
          <w:numId w:val="0"/>
        </w:numPr>
        <w:tabs>
          <w:tab w:val="left" w:pos="1134"/>
          <w:tab w:val="left" w:pos="1701"/>
          <w:tab w:val="left" w:pos="2268"/>
          <w:tab w:val="left" w:pos="2835"/>
          <w:tab w:val="left" w:pos="3402"/>
        </w:tabs>
        <w:jc w:val="both"/>
        <w:rPr>
          <w:sz w:val="22"/>
          <w:szCs w:val="22"/>
        </w:rPr>
      </w:pPr>
    </w:p>
    <w:p w14:paraId="22812A57" w14:textId="77777777" w:rsidR="00CE7626" w:rsidRPr="003C2B7A" w:rsidRDefault="00CE7626" w:rsidP="00CE7626">
      <w:pPr>
        <w:numPr>
          <w:ilvl w:val="12"/>
          <w:numId w:val="0"/>
        </w:numPr>
        <w:tabs>
          <w:tab w:val="left" w:pos="1134"/>
          <w:tab w:val="left" w:pos="1701"/>
          <w:tab w:val="left" w:pos="2268"/>
          <w:tab w:val="left" w:pos="2835"/>
          <w:tab w:val="left" w:pos="3402"/>
        </w:tabs>
        <w:jc w:val="both"/>
        <w:rPr>
          <w:sz w:val="22"/>
          <w:szCs w:val="22"/>
        </w:rPr>
      </w:pPr>
    </w:p>
    <w:p w14:paraId="504211D0" w14:textId="77777777" w:rsidR="00CE7626" w:rsidRPr="003C2B7A" w:rsidRDefault="00CE7626" w:rsidP="00CE7626">
      <w:pPr>
        <w:numPr>
          <w:ilvl w:val="12"/>
          <w:numId w:val="0"/>
        </w:numPr>
        <w:tabs>
          <w:tab w:val="left" w:pos="1134"/>
          <w:tab w:val="left" w:pos="1701"/>
          <w:tab w:val="left" w:pos="2268"/>
          <w:tab w:val="left" w:pos="2835"/>
          <w:tab w:val="left" w:pos="3402"/>
        </w:tabs>
        <w:jc w:val="both"/>
        <w:rPr>
          <w:sz w:val="22"/>
          <w:szCs w:val="22"/>
        </w:rPr>
      </w:pPr>
    </w:p>
    <w:p w14:paraId="11B239F9" w14:textId="77777777" w:rsidR="00CE7626" w:rsidRPr="003C2B7A" w:rsidRDefault="00CE7626" w:rsidP="00CE7626">
      <w:pPr>
        <w:numPr>
          <w:ilvl w:val="12"/>
          <w:numId w:val="0"/>
        </w:numPr>
        <w:tabs>
          <w:tab w:val="left" w:pos="1134"/>
          <w:tab w:val="left" w:pos="1701"/>
          <w:tab w:val="left" w:pos="2268"/>
          <w:tab w:val="left" w:pos="2835"/>
          <w:tab w:val="left" w:pos="3402"/>
        </w:tabs>
        <w:jc w:val="both"/>
      </w:pPr>
    </w:p>
    <w:p w14:paraId="7D66BE06"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pict w14:anchorId="240C6C55">
          <v:shape id="Afbeelding 28" o:spid="_x0000_i1051" type="#_x0000_t75" style="width:362.15pt;height:371.3pt;visibility:visible;mso-wrap-style:square">
            <v:imagedata r:id="rId43" o:title=""/>
          </v:shape>
        </w:pict>
      </w:r>
    </w:p>
    <w:p w14:paraId="6994F1B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1209543F"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AF19DC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723F7BB0"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8791450"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280D00D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15E58E9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229C454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601B338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0E9571E1"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rPr>
      </w:pPr>
      <w:r>
        <w:rPr>
          <w:noProof/>
          <w:sz w:val="18"/>
        </w:rPr>
        <w:pict w14:anchorId="0BA4B773">
          <v:line id="Line 518" o:spid="_x0000_s1049" style="position:absolute;left:0;text-align:lef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S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vo2U&#10;0hQCAAAsBAAADgAAAAAAAAAAAAAAAAAuAgAAZHJzL2Uyb0RvYy54bWxQSwECLQAUAAYACAAAACEA&#10;SrO4TdsAAAAGAQAADwAAAAAAAAAAAAAAAABuBAAAZHJzL2Rvd25yZXYueG1sUEsFBgAAAAAEAAQA&#10;8wAAAHYFAAAAAA==&#10;" o:allowincell="f" strokeweight=".96pt">
            <w10:wrap anchorx="margin"/>
          </v:line>
        </w:pict>
      </w:r>
    </w:p>
    <w:p w14:paraId="163E8D6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78C4230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(A)</w:t>
      </w:r>
      <w:r w:rsidRPr="0061166C">
        <w:rPr>
          <w:szCs w:val="22"/>
        </w:rPr>
        <w:tab/>
        <w:t>Detonator wires</w:t>
      </w:r>
    </w:p>
    <w:p w14:paraId="17819A1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(B)</w:t>
      </w:r>
      <w:r w:rsidRPr="0061166C">
        <w:rPr>
          <w:szCs w:val="22"/>
        </w:rPr>
        <w:tab/>
        <w:t>Dry sand stemming</w:t>
      </w:r>
    </w:p>
    <w:p w14:paraId="6202360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(C)</w:t>
      </w:r>
      <w:r w:rsidRPr="0061166C">
        <w:rPr>
          <w:szCs w:val="22"/>
        </w:rPr>
        <w:tab/>
        <w:t>European standard detonator</w:t>
      </w:r>
    </w:p>
    <w:p w14:paraId="09E0AA0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r w:rsidRPr="0061166C">
        <w:rPr>
          <w:szCs w:val="22"/>
        </w:rPr>
        <w:t>(D)</w:t>
      </w:r>
      <w:r w:rsidRPr="0061166C">
        <w:rPr>
          <w:szCs w:val="22"/>
        </w:rPr>
        <w:tab/>
        <w:t>Test sample</w:t>
      </w:r>
    </w:p>
    <w:p w14:paraId="0AE79A73"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zCs w:val="22"/>
        </w:rPr>
      </w:pPr>
      <w:r>
        <w:rPr>
          <w:noProof/>
          <w:sz w:val="18"/>
        </w:rPr>
        <w:pict w14:anchorId="491E5D97">
          <v:line id="Line 519" o:spid="_x0000_s1048" style="position:absolute;left:0;text-align:lef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Yq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Jt0&#10;VioVAgAALAQAAA4AAAAAAAAAAAAAAAAALgIAAGRycy9lMm9Eb2MueG1sUEsBAi0AFAAGAAgAAAAh&#10;AEqzuE3bAAAABgEAAA8AAAAAAAAAAAAAAAAAbwQAAGRycy9kb3ducmV2LnhtbFBLBQYAAAAABAAE&#10;APMAAAB3BQAAAAA=&#10;" o:allowincell="f" strokeweight=".96pt">
            <w10:wrap anchorx="margin"/>
          </v:line>
        </w:pict>
      </w:r>
    </w:p>
    <w:p w14:paraId="721CE15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zCs w:val="22"/>
        </w:rPr>
      </w:pPr>
    </w:p>
    <w:p w14:paraId="58FD2C28"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zCs w:val="22"/>
        </w:rPr>
      </w:pPr>
      <w:r w:rsidRPr="0061166C">
        <w:rPr>
          <w:b/>
          <w:bCs/>
          <w:szCs w:val="22"/>
        </w:rPr>
        <w:t>Figure 26.4.3.1: BAM TRAUZL TEST</w:t>
      </w:r>
    </w:p>
    <w:p w14:paraId="0393CFE1"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zCs w:val="22"/>
        </w:rPr>
      </w:pPr>
    </w:p>
    <w:p w14:paraId="589A99F1" w14:textId="77777777" w:rsidR="00CE7626" w:rsidRPr="00AE1200" w:rsidRDefault="00CE7626" w:rsidP="00CE7626">
      <w:pPr>
        <w:numPr>
          <w:ilvl w:val="12"/>
          <w:numId w:val="0"/>
        </w:numPr>
        <w:tabs>
          <w:tab w:val="left" w:pos="1134"/>
          <w:tab w:val="left" w:pos="1701"/>
          <w:tab w:val="left" w:pos="2268"/>
          <w:tab w:val="left" w:pos="2835"/>
          <w:tab w:val="left" w:pos="3402"/>
        </w:tabs>
        <w:rPr>
          <w:sz w:val="22"/>
          <w:szCs w:val="22"/>
        </w:rPr>
      </w:pPr>
      <w:r w:rsidRPr="0061166C">
        <w:rPr>
          <w:sz w:val="22"/>
          <w:szCs w:val="24"/>
        </w:rPr>
        <w:br w:type="page"/>
      </w:r>
    </w:p>
    <w:p w14:paraId="3E109D06" w14:textId="77777777" w:rsidR="00CE7626" w:rsidRPr="00AE1200" w:rsidRDefault="001D7926" w:rsidP="00CE7626">
      <w:pPr>
        <w:numPr>
          <w:ilvl w:val="12"/>
          <w:numId w:val="0"/>
        </w:numPr>
        <w:tabs>
          <w:tab w:val="left" w:pos="1134"/>
          <w:tab w:val="left" w:pos="1701"/>
          <w:tab w:val="left" w:pos="2268"/>
          <w:tab w:val="left" w:pos="2835"/>
          <w:tab w:val="left" w:pos="3402"/>
        </w:tabs>
        <w:jc w:val="center"/>
        <w:rPr>
          <w:sz w:val="22"/>
          <w:szCs w:val="22"/>
        </w:rPr>
      </w:pPr>
      <w:r>
        <w:rPr>
          <w:noProof/>
          <w:lang w:val="en-US"/>
        </w:rPr>
        <w:pict w14:anchorId="2CF94725">
          <v:shape id="Afbeelding 29" o:spid="_x0000_i1052" type="#_x0000_t75" style="width:483.05pt;height:478.2pt;visibility:visible;mso-wrap-style:square">
            <v:imagedata r:id="rId44" o:title=""/>
          </v:shape>
        </w:pict>
      </w:r>
    </w:p>
    <w:p w14:paraId="1E64CD4B"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C246F1F"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3CC7A691"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524DEC41"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126D62D1" w14:textId="77777777" w:rsidR="00CE7626" w:rsidRPr="0061166C" w:rsidRDefault="00086918" w:rsidP="00CE7626">
      <w:pPr>
        <w:numPr>
          <w:ilvl w:val="12"/>
          <w:numId w:val="0"/>
        </w:numPr>
        <w:tabs>
          <w:tab w:val="left" w:pos="1134"/>
          <w:tab w:val="left" w:pos="1701"/>
          <w:tab w:val="left" w:pos="2268"/>
          <w:tab w:val="left" w:pos="2835"/>
          <w:tab w:val="left" w:pos="3402"/>
        </w:tabs>
        <w:rPr>
          <w:szCs w:val="22"/>
        </w:rPr>
      </w:pPr>
      <w:r>
        <w:rPr>
          <w:noProof/>
          <w:sz w:val="18"/>
        </w:rPr>
        <w:pict w14:anchorId="722B0F62">
          <v:line id="Line 520" o:spid="_x0000_s1047"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Ha7&#10;M60VAgAALAQAAA4AAAAAAAAAAAAAAAAALgIAAGRycy9lMm9Eb2MueG1sUEsBAi0AFAAGAAgAAAAh&#10;AEqzuE3bAAAABgEAAA8AAAAAAAAAAAAAAAAAbwQAAGRycy9kb3ducmV2LnhtbFBLBQYAAAAABAAE&#10;APMAAAB3BQAAAAA=&#10;" o:allowincell="f" strokeweight=".96pt">
            <w10:wrap anchorx="margin"/>
          </v:line>
        </w:pict>
      </w:r>
    </w:p>
    <w:p w14:paraId="0974A04E"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5A368289"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(A)</w:t>
      </w:r>
      <w:r w:rsidRPr="0061166C">
        <w:rPr>
          <w:szCs w:val="22"/>
        </w:rPr>
        <w:tab/>
        <w:t>End part of piston for preparing the tinfoil tube</w:t>
      </w:r>
      <w:r w:rsidRPr="0061166C">
        <w:rPr>
          <w:szCs w:val="22"/>
        </w:rPr>
        <w:tab/>
      </w:r>
      <w:r w:rsidRPr="0061166C">
        <w:rPr>
          <w:szCs w:val="22"/>
        </w:rPr>
        <w:tab/>
        <w:t>(B)</w:t>
      </w:r>
      <w:r w:rsidRPr="0061166C">
        <w:rPr>
          <w:szCs w:val="22"/>
        </w:rPr>
        <w:tab/>
        <w:t>Piston</w:t>
      </w:r>
    </w:p>
    <w:p w14:paraId="783AB66E"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(C)</w:t>
      </w:r>
      <w:r w:rsidRPr="0061166C">
        <w:rPr>
          <w:szCs w:val="22"/>
        </w:rPr>
        <w:tab/>
        <w:t>Test sample</w:t>
      </w:r>
      <w:r w:rsidRPr="0061166C">
        <w:rPr>
          <w:szCs w:val="22"/>
        </w:rPr>
        <w:tab/>
      </w:r>
      <w:r w:rsidRPr="0061166C">
        <w:rPr>
          <w:szCs w:val="22"/>
        </w:rPr>
        <w:tab/>
        <w:t>(D)</w:t>
      </w:r>
      <w:r w:rsidRPr="0061166C">
        <w:rPr>
          <w:szCs w:val="22"/>
        </w:rPr>
        <w:tab/>
        <w:t>Detonator</w:t>
      </w:r>
    </w:p>
    <w:p w14:paraId="7F75930B"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(E)</w:t>
      </w:r>
      <w:r w:rsidRPr="0061166C">
        <w:rPr>
          <w:szCs w:val="22"/>
        </w:rPr>
        <w:tab/>
        <w:t>Adjusting screw (axial bore 3.5 mm, slot 1 mm, 100 mm long)</w:t>
      </w:r>
      <w:r w:rsidRPr="0061166C">
        <w:rPr>
          <w:szCs w:val="22"/>
        </w:rPr>
        <w:tab/>
      </w:r>
      <w:r w:rsidRPr="0061166C">
        <w:rPr>
          <w:szCs w:val="22"/>
        </w:rPr>
        <w:tab/>
        <w:t>(F)</w:t>
      </w:r>
      <w:r w:rsidRPr="0061166C">
        <w:rPr>
          <w:szCs w:val="22"/>
        </w:rPr>
        <w:tab/>
        <w:t>Base piece</w:t>
      </w:r>
    </w:p>
    <w:p w14:paraId="5C96FB37"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(G)</w:t>
      </w:r>
      <w:r w:rsidRPr="0061166C">
        <w:rPr>
          <w:szCs w:val="22"/>
        </w:rPr>
        <w:tab/>
        <w:t>Pins</w:t>
      </w:r>
      <w:r w:rsidRPr="0061166C">
        <w:rPr>
          <w:szCs w:val="22"/>
        </w:rPr>
        <w:tab/>
      </w:r>
      <w:r w:rsidRPr="0061166C">
        <w:rPr>
          <w:szCs w:val="22"/>
        </w:rPr>
        <w:tab/>
        <w:t>(H)</w:t>
      </w:r>
      <w:r w:rsidRPr="0061166C">
        <w:rPr>
          <w:szCs w:val="22"/>
        </w:rPr>
        <w:tab/>
        <w:t>Clamping frame</w:t>
      </w:r>
    </w:p>
    <w:p w14:paraId="27304E50"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(J)</w:t>
      </w:r>
      <w:r w:rsidRPr="0061166C">
        <w:rPr>
          <w:szCs w:val="22"/>
        </w:rPr>
        <w:tab/>
        <w:t>Matrix</w:t>
      </w:r>
      <w:r w:rsidRPr="0061166C">
        <w:rPr>
          <w:szCs w:val="22"/>
        </w:rPr>
        <w:tab/>
      </w:r>
      <w:r w:rsidRPr="0061166C">
        <w:rPr>
          <w:szCs w:val="22"/>
        </w:rPr>
        <w:tab/>
        <w:t>(K)</w:t>
      </w:r>
      <w:r w:rsidRPr="0061166C">
        <w:rPr>
          <w:szCs w:val="22"/>
        </w:rPr>
        <w:tab/>
        <w:t>Knurled screw</w:t>
      </w:r>
    </w:p>
    <w:p w14:paraId="03392B08" w14:textId="77777777" w:rsidR="00CE7626" w:rsidRPr="0061166C" w:rsidRDefault="00CE7626" w:rsidP="00CE7626">
      <w:pPr>
        <w:numPr>
          <w:ilvl w:val="12"/>
          <w:numId w:val="0"/>
        </w:numPr>
        <w:tabs>
          <w:tab w:val="left" w:pos="540"/>
          <w:tab w:val="left" w:pos="6300"/>
          <w:tab w:val="left" w:pos="6840"/>
        </w:tabs>
        <w:rPr>
          <w:szCs w:val="22"/>
        </w:rPr>
      </w:pPr>
      <w:r w:rsidRPr="0061166C">
        <w:rPr>
          <w:szCs w:val="22"/>
        </w:rPr>
        <w:t>(L)</w:t>
      </w:r>
      <w:r w:rsidRPr="0061166C">
        <w:rPr>
          <w:szCs w:val="22"/>
        </w:rPr>
        <w:tab/>
        <w:t>Tin foil</w:t>
      </w:r>
    </w:p>
    <w:p w14:paraId="43348ED3" w14:textId="77777777" w:rsidR="00CE7626" w:rsidRPr="0061166C" w:rsidRDefault="00086918" w:rsidP="00CE7626">
      <w:pPr>
        <w:numPr>
          <w:ilvl w:val="12"/>
          <w:numId w:val="0"/>
        </w:numPr>
        <w:tabs>
          <w:tab w:val="left" w:pos="540"/>
          <w:tab w:val="left" w:pos="4860"/>
          <w:tab w:val="left" w:pos="5580"/>
        </w:tabs>
        <w:rPr>
          <w:szCs w:val="22"/>
        </w:rPr>
      </w:pPr>
      <w:r>
        <w:rPr>
          <w:noProof/>
          <w:sz w:val="18"/>
        </w:rPr>
        <w:pict w14:anchorId="78FA2499">
          <v:line id="Line 521" o:spid="_x0000_s104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g5FQ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Eg&#10;uDkVAgAALAQAAA4AAAAAAAAAAAAAAAAALgIAAGRycy9lMm9Eb2MueG1sUEsBAi0AFAAGAAgAAAAh&#10;AEqzuE3bAAAABgEAAA8AAAAAAAAAAAAAAAAAbwQAAGRycy9kb3ducmV2LnhtbFBLBQYAAAAABAAE&#10;APMAAAB3BQAAAAA=&#10;" o:allowincell="f" strokeweight=".96pt">
            <w10:wrap anchorx="margin"/>
          </v:line>
        </w:pict>
      </w:r>
    </w:p>
    <w:p w14:paraId="525801FB" w14:textId="77777777" w:rsidR="00CE7626" w:rsidRPr="0061166C" w:rsidRDefault="00CE7626" w:rsidP="00CE7626">
      <w:pPr>
        <w:numPr>
          <w:ilvl w:val="12"/>
          <w:numId w:val="0"/>
        </w:numPr>
        <w:tabs>
          <w:tab w:val="left" w:pos="1134"/>
          <w:tab w:val="left" w:pos="1701"/>
          <w:tab w:val="left" w:pos="2268"/>
          <w:tab w:val="left" w:pos="2835"/>
          <w:tab w:val="left" w:pos="3402"/>
        </w:tabs>
        <w:rPr>
          <w:b/>
          <w:bCs/>
          <w:szCs w:val="22"/>
        </w:rPr>
      </w:pPr>
    </w:p>
    <w:p w14:paraId="1550D60C" w14:textId="77777777" w:rsidR="00CE7626" w:rsidRPr="0061166C" w:rsidRDefault="00CE7626" w:rsidP="00CE7626">
      <w:pPr>
        <w:numPr>
          <w:ilvl w:val="12"/>
          <w:numId w:val="0"/>
        </w:numPr>
        <w:tabs>
          <w:tab w:val="left" w:pos="720"/>
          <w:tab w:val="left" w:pos="1134"/>
          <w:tab w:val="left" w:pos="1440"/>
          <w:tab w:val="left" w:pos="1701"/>
          <w:tab w:val="left" w:pos="2160"/>
          <w:tab w:val="left" w:pos="2268"/>
          <w:tab w:val="left" w:pos="2835"/>
          <w:tab w:val="left" w:pos="3402"/>
        </w:tabs>
        <w:jc w:val="center"/>
        <w:rPr>
          <w:szCs w:val="22"/>
        </w:rPr>
      </w:pPr>
      <w:r w:rsidRPr="0061166C">
        <w:rPr>
          <w:b/>
          <w:bCs/>
          <w:szCs w:val="22"/>
        </w:rPr>
        <w:t>Figure 26.4.3.2: DEVICE FOR MAKING THE CHARGES</w:t>
      </w:r>
      <w:r w:rsidRPr="0061166C">
        <w:rPr>
          <w:b/>
          <w:bCs/>
          <w:szCs w:val="22"/>
        </w:rPr>
        <w:br/>
        <w:t>(10 cm</w:t>
      </w:r>
      <w:r w:rsidRPr="0061166C">
        <w:rPr>
          <w:b/>
          <w:bCs/>
          <w:szCs w:val="22"/>
          <w:vertAlign w:val="superscript"/>
        </w:rPr>
        <w:t>3</w:t>
      </w:r>
      <w:r w:rsidRPr="0061166C">
        <w:rPr>
          <w:b/>
          <w:bCs/>
          <w:szCs w:val="22"/>
        </w:rPr>
        <w:t xml:space="preserve"> volume, 24.6 mm diameter and 22.2 mm height) FOR THE BAM TRAUZL TEST</w:t>
      </w:r>
    </w:p>
    <w:p w14:paraId="5930585C" w14:textId="77777777" w:rsidR="00CE7626" w:rsidRPr="0061166C" w:rsidRDefault="00CE7626" w:rsidP="00CE7626">
      <w:pPr>
        <w:numPr>
          <w:ilvl w:val="12"/>
          <w:numId w:val="0"/>
        </w:numPr>
        <w:tabs>
          <w:tab w:val="left" w:pos="1134"/>
          <w:tab w:val="left" w:pos="1701"/>
          <w:tab w:val="left" w:pos="2268"/>
          <w:tab w:val="left" w:pos="2835"/>
          <w:tab w:val="left" w:pos="3402"/>
        </w:tabs>
        <w:rPr>
          <w:szCs w:val="22"/>
        </w:rPr>
      </w:pPr>
    </w:p>
    <w:p w14:paraId="2EBA9EA2" w14:textId="77777777" w:rsidR="00CE7626" w:rsidRPr="0061166C" w:rsidRDefault="00CE7626" w:rsidP="00CE7626">
      <w:pPr>
        <w:pStyle w:val="ManualHeading3"/>
        <w:rPr>
          <w:sz w:val="20"/>
          <w:szCs w:val="20"/>
        </w:rPr>
      </w:pPr>
      <w:r w:rsidRPr="00AE1200">
        <w:br w:type="page"/>
      </w:r>
      <w:r w:rsidRPr="0061166C">
        <w:rPr>
          <w:sz w:val="20"/>
          <w:szCs w:val="20"/>
        </w:rPr>
        <w:lastRenderedPageBreak/>
        <w:t>26.4.4</w:t>
      </w:r>
      <w:r w:rsidRPr="0061166C">
        <w:rPr>
          <w:sz w:val="20"/>
          <w:szCs w:val="20"/>
        </w:rPr>
        <w:tab/>
      </w:r>
      <w:r w:rsidRPr="0061166C">
        <w:rPr>
          <w:i/>
          <w:sz w:val="20"/>
          <w:szCs w:val="20"/>
        </w:rPr>
        <w:t>Test F.4: Modified Trauzl test</w:t>
      </w:r>
    </w:p>
    <w:p w14:paraId="48648531" w14:textId="77777777" w:rsidR="00CE7626" w:rsidRPr="0061166C" w:rsidRDefault="00CE7626" w:rsidP="00CE7626">
      <w:pPr>
        <w:numPr>
          <w:ilvl w:val="12"/>
          <w:numId w:val="0"/>
        </w:numPr>
        <w:tabs>
          <w:tab w:val="left" w:pos="1418"/>
        </w:tabs>
      </w:pPr>
    </w:p>
    <w:p w14:paraId="5356888F" w14:textId="77777777" w:rsidR="00CE7626" w:rsidRPr="0061166C" w:rsidRDefault="00CE7626" w:rsidP="00CE7626">
      <w:pPr>
        <w:pStyle w:val="ManualHeading4"/>
        <w:rPr>
          <w:sz w:val="20"/>
          <w:szCs w:val="20"/>
        </w:rPr>
      </w:pPr>
      <w:r w:rsidRPr="0061166C">
        <w:rPr>
          <w:sz w:val="20"/>
          <w:szCs w:val="20"/>
        </w:rPr>
        <w:t>26.4.4.1</w:t>
      </w:r>
      <w:r w:rsidRPr="0061166C">
        <w:rPr>
          <w:sz w:val="20"/>
          <w:szCs w:val="20"/>
        </w:rPr>
        <w:tab/>
      </w:r>
      <w:r w:rsidRPr="0061166C">
        <w:rPr>
          <w:i/>
          <w:sz w:val="20"/>
          <w:szCs w:val="20"/>
        </w:rPr>
        <w:t>Introduction</w:t>
      </w:r>
    </w:p>
    <w:p w14:paraId="39C1B509" w14:textId="77777777" w:rsidR="00CE7626" w:rsidRPr="0061166C" w:rsidRDefault="00CE7626" w:rsidP="00CE7626">
      <w:pPr>
        <w:numPr>
          <w:ilvl w:val="12"/>
          <w:numId w:val="0"/>
        </w:numPr>
        <w:tabs>
          <w:tab w:val="left" w:pos="1418"/>
        </w:tabs>
      </w:pPr>
    </w:p>
    <w:p w14:paraId="574AE100" w14:textId="77777777" w:rsidR="00CE7626" w:rsidRPr="0061166C" w:rsidRDefault="00CE7626" w:rsidP="00CE7626">
      <w:pPr>
        <w:tabs>
          <w:tab w:val="left" w:pos="1418"/>
        </w:tabs>
        <w:jc w:val="both"/>
      </w:pPr>
      <w:r w:rsidRPr="0061166C">
        <w:tab/>
        <w:t>This test is used to measure the explosive power of a substance. A detonator is initiated in the substance whilst the substance is confined in a hole in a lead block. The explosive power is expressed in the form of the average increase in volume of the cavity in the lead block over the value obtained from an inert substance with similar physical properties. The test may be used to answer the question in box 12 of Figure 20.1.</w:t>
      </w:r>
    </w:p>
    <w:p w14:paraId="6EA6A8D2" w14:textId="77777777" w:rsidR="00CE7626" w:rsidRPr="0061166C" w:rsidRDefault="00CE7626" w:rsidP="00CE7626">
      <w:pPr>
        <w:numPr>
          <w:ilvl w:val="12"/>
          <w:numId w:val="0"/>
        </w:numPr>
        <w:tabs>
          <w:tab w:val="left" w:pos="1418"/>
        </w:tabs>
      </w:pPr>
    </w:p>
    <w:p w14:paraId="0AA768BE" w14:textId="77777777" w:rsidR="00CE7626" w:rsidRPr="0061166C" w:rsidRDefault="00CE7626" w:rsidP="00CE7626">
      <w:pPr>
        <w:pStyle w:val="ManualHeading4"/>
        <w:rPr>
          <w:sz w:val="20"/>
          <w:szCs w:val="20"/>
        </w:rPr>
      </w:pPr>
      <w:r w:rsidRPr="0061166C">
        <w:rPr>
          <w:sz w:val="20"/>
          <w:szCs w:val="20"/>
        </w:rPr>
        <w:t>26.4.4.2</w:t>
      </w:r>
      <w:r w:rsidRPr="0061166C">
        <w:rPr>
          <w:sz w:val="20"/>
          <w:szCs w:val="20"/>
        </w:rPr>
        <w:tab/>
      </w:r>
      <w:r w:rsidRPr="0061166C">
        <w:rPr>
          <w:i/>
          <w:sz w:val="20"/>
          <w:szCs w:val="20"/>
        </w:rPr>
        <w:t>Apparatus and materials</w:t>
      </w:r>
    </w:p>
    <w:p w14:paraId="5369FC97" w14:textId="77777777" w:rsidR="00CE7626" w:rsidRPr="0061166C" w:rsidRDefault="00CE7626" w:rsidP="00CE7626">
      <w:pPr>
        <w:numPr>
          <w:ilvl w:val="12"/>
          <w:numId w:val="0"/>
        </w:numPr>
        <w:tabs>
          <w:tab w:val="left" w:pos="1418"/>
        </w:tabs>
      </w:pPr>
    </w:p>
    <w:p w14:paraId="240C1635" w14:textId="77777777" w:rsidR="00CE7626" w:rsidRPr="0061166C" w:rsidRDefault="00CE7626" w:rsidP="00CE7626">
      <w:pPr>
        <w:tabs>
          <w:tab w:val="left" w:pos="1418"/>
        </w:tabs>
        <w:jc w:val="both"/>
      </w:pPr>
      <w:r w:rsidRPr="0061166C">
        <w:tab/>
        <w:t xml:space="preserve">The lead block is machined from cast or extruded lead rod 50 ± 1 mm diameter by 70 mm long with a cavity 25.4 mm in diameter and 57.2 mm long as shown in Figure 26.4.4.1. The cavity is cut with a flat-tipped drill to prevent puncture of the lead block. The blasting cap used is a standard No. 8 (USA) detonator (see Appendix 1). Assembly A is used for liquids and pastes and assembly B for solids (see Figure 26.4.4.2). The sample vial used for assembly A is a commercial 12 ml, 21 mm outer diameter vial. The sample vial used for assembly B is a commercial 16 ml, 24.9 mm outer diameter vial. The polyethylene stoppers are the standard ones supplied with the vials. The glass tube used to locate the blasting cap in assemblies A and B is a borosilicate glass culture tube. It is 10 mm outer diameter </w:t>
      </w:r>
      <w:r w:rsidRPr="0061166C">
        <w:sym w:font="Symbol" w:char="F0B4"/>
      </w:r>
      <w:r w:rsidRPr="0061166C">
        <w:t xml:space="preserve"> 75 mm long. A 10 mm diameter hole drilled in the centre of the polyethylene stopper gives a tight fit which holds the tube secure. Two rubber "0" rings (16.5 mm inner diameter, 2.5 mm diameter cross section) are used to centre the vial in the cavity in the lead block in assembly A. </w:t>
      </w:r>
    </w:p>
    <w:p w14:paraId="7EBCB190" w14:textId="77777777" w:rsidR="00CE7626" w:rsidRPr="0061166C" w:rsidRDefault="00CE7626" w:rsidP="00CE7626">
      <w:pPr>
        <w:numPr>
          <w:ilvl w:val="12"/>
          <w:numId w:val="0"/>
        </w:numPr>
        <w:tabs>
          <w:tab w:val="left" w:pos="1418"/>
        </w:tabs>
      </w:pPr>
    </w:p>
    <w:p w14:paraId="27F4D800" w14:textId="77777777" w:rsidR="00CE7626" w:rsidRPr="0061166C" w:rsidRDefault="00CE7626" w:rsidP="00CE7626">
      <w:pPr>
        <w:pStyle w:val="ManualHeading4"/>
        <w:rPr>
          <w:sz w:val="20"/>
          <w:szCs w:val="20"/>
        </w:rPr>
      </w:pPr>
      <w:r w:rsidRPr="0061166C">
        <w:rPr>
          <w:sz w:val="20"/>
          <w:szCs w:val="20"/>
        </w:rPr>
        <w:t>26.4.4.3</w:t>
      </w:r>
      <w:r w:rsidRPr="0061166C">
        <w:rPr>
          <w:sz w:val="20"/>
          <w:szCs w:val="20"/>
        </w:rPr>
        <w:tab/>
      </w:r>
      <w:r w:rsidRPr="0061166C">
        <w:rPr>
          <w:i/>
          <w:iCs/>
          <w:sz w:val="20"/>
          <w:szCs w:val="20"/>
        </w:rPr>
        <w:t>Procedure</w:t>
      </w:r>
    </w:p>
    <w:p w14:paraId="770F470C" w14:textId="77777777" w:rsidR="00CE7626" w:rsidRPr="0061166C" w:rsidRDefault="00CE7626" w:rsidP="00CE7626">
      <w:pPr>
        <w:numPr>
          <w:ilvl w:val="12"/>
          <w:numId w:val="0"/>
        </w:numPr>
        <w:tabs>
          <w:tab w:val="left" w:pos="1418"/>
        </w:tabs>
      </w:pPr>
    </w:p>
    <w:p w14:paraId="20258967" w14:textId="77777777" w:rsidR="00CE7626" w:rsidRPr="0061166C" w:rsidRDefault="00CE7626" w:rsidP="00CE7626">
      <w:pPr>
        <w:tabs>
          <w:tab w:val="left" w:pos="1418"/>
        </w:tabs>
        <w:jc w:val="both"/>
      </w:pPr>
      <w:r w:rsidRPr="0061166C">
        <w:tab/>
        <w:t>A 6.0 g sample is placed in the sample vial which is assembled as required and placed in the lead block. The lead block is placed on a solid surface in a protected area, the blasting cap is fully inserted and, when the area is vacated, the cap is fired. The volume of the cavity in the lead block is measured accurately, to the nearest 0.2 ml, using water before and after the test. Three tests are conducted on the substance and on the inert reference substance using the same type of assembly.</w:t>
      </w:r>
    </w:p>
    <w:p w14:paraId="5B14F993" w14:textId="77777777" w:rsidR="00CE7626" w:rsidRPr="0061166C" w:rsidRDefault="00CE7626" w:rsidP="00CE7626">
      <w:pPr>
        <w:numPr>
          <w:ilvl w:val="12"/>
          <w:numId w:val="0"/>
        </w:numPr>
        <w:tabs>
          <w:tab w:val="left" w:pos="1418"/>
        </w:tabs>
      </w:pPr>
    </w:p>
    <w:p w14:paraId="4EB76F57" w14:textId="77777777" w:rsidR="00CE7626" w:rsidRPr="0061166C" w:rsidRDefault="00CE7626" w:rsidP="00CE7626">
      <w:pPr>
        <w:pStyle w:val="ManualHeading4"/>
        <w:rPr>
          <w:i/>
          <w:sz w:val="20"/>
          <w:szCs w:val="20"/>
        </w:rPr>
      </w:pPr>
      <w:r w:rsidRPr="0061166C">
        <w:rPr>
          <w:sz w:val="20"/>
          <w:szCs w:val="20"/>
        </w:rPr>
        <w:t>26.4.4.4</w:t>
      </w:r>
      <w:r w:rsidRPr="0061166C">
        <w:rPr>
          <w:sz w:val="20"/>
          <w:szCs w:val="20"/>
        </w:rPr>
        <w:tab/>
      </w:r>
      <w:r w:rsidRPr="0061166C">
        <w:rPr>
          <w:i/>
          <w:sz w:val="20"/>
          <w:szCs w:val="20"/>
        </w:rPr>
        <w:t>Test criteria and method of assessing results</w:t>
      </w:r>
    </w:p>
    <w:p w14:paraId="6E374EDE" w14:textId="77777777" w:rsidR="00CE7626" w:rsidRPr="0061166C" w:rsidRDefault="00CE7626" w:rsidP="00CE7626">
      <w:pPr>
        <w:numPr>
          <w:ilvl w:val="12"/>
          <w:numId w:val="0"/>
        </w:numPr>
        <w:tabs>
          <w:tab w:val="left" w:pos="1418"/>
        </w:tabs>
      </w:pPr>
    </w:p>
    <w:p w14:paraId="5AD99AED" w14:textId="77777777" w:rsidR="00CE7626" w:rsidRPr="0061166C" w:rsidRDefault="00CE7626" w:rsidP="00CE7626">
      <w:pPr>
        <w:tabs>
          <w:tab w:val="left" w:pos="1418"/>
        </w:tabs>
        <w:jc w:val="both"/>
      </w:pPr>
      <w:r w:rsidRPr="0061166C">
        <w:t>26.4.4.4.1</w:t>
      </w:r>
      <w:r w:rsidRPr="0061166C">
        <w:tab/>
        <w:t>The explosive power of the test sample is expressed in terms of the average increase of the volume of the cavity in the lead block over that given by the inert reference substance.</w:t>
      </w:r>
    </w:p>
    <w:p w14:paraId="69194EBC" w14:textId="77777777" w:rsidR="00CE7626" w:rsidRPr="0061166C" w:rsidRDefault="00CE7626" w:rsidP="00CE7626">
      <w:pPr>
        <w:numPr>
          <w:ilvl w:val="12"/>
          <w:numId w:val="0"/>
        </w:numPr>
        <w:tabs>
          <w:tab w:val="left" w:pos="1418"/>
        </w:tabs>
      </w:pPr>
    </w:p>
    <w:p w14:paraId="0AEE7DEF" w14:textId="77777777" w:rsidR="00CE7626" w:rsidRPr="0061166C" w:rsidRDefault="00CE7626" w:rsidP="00CE7626">
      <w:pPr>
        <w:pStyle w:val="ManualHeading5"/>
        <w:rPr>
          <w:sz w:val="20"/>
          <w:szCs w:val="20"/>
        </w:rPr>
      </w:pPr>
      <w:r w:rsidRPr="0061166C">
        <w:rPr>
          <w:sz w:val="20"/>
          <w:szCs w:val="20"/>
        </w:rPr>
        <w:t>26.4.4.4.2</w:t>
      </w:r>
      <w:r w:rsidRPr="0061166C">
        <w:rPr>
          <w:sz w:val="20"/>
          <w:szCs w:val="20"/>
        </w:rPr>
        <w:tab/>
        <w:t>The test criteria are as follows:</w:t>
      </w:r>
    </w:p>
    <w:p w14:paraId="7A61E20F" w14:textId="77777777" w:rsidR="00CE7626" w:rsidRPr="0061166C" w:rsidRDefault="00CE7626" w:rsidP="00CE7626">
      <w:pPr>
        <w:numPr>
          <w:ilvl w:val="12"/>
          <w:numId w:val="0"/>
        </w:numPr>
        <w:tabs>
          <w:tab w:val="left" w:pos="1418"/>
        </w:tabs>
      </w:pPr>
    </w:p>
    <w:p w14:paraId="182A480C" w14:textId="77777777" w:rsidR="00CE7626" w:rsidRPr="0061166C" w:rsidRDefault="00CE7626" w:rsidP="00CE7626">
      <w:pPr>
        <w:tabs>
          <w:tab w:val="left" w:pos="1418"/>
        </w:tabs>
        <w:ind w:left="1985" w:hanging="1985"/>
        <w:jc w:val="both"/>
      </w:pPr>
      <w:r w:rsidRPr="0061166C">
        <w:t>"Not low":</w:t>
      </w:r>
      <w:r w:rsidRPr="0061166C">
        <w:tab/>
        <w:t>-</w:t>
      </w:r>
      <w:r w:rsidRPr="0061166C">
        <w:tab/>
        <w:t>The average net block expansion is equal to or greater than 12 cm</w:t>
      </w:r>
      <w:r w:rsidRPr="0061166C">
        <w:rPr>
          <w:vertAlign w:val="superscript"/>
        </w:rPr>
        <w:t>3</w:t>
      </w:r>
      <w:r w:rsidRPr="0061166C">
        <w:t>.</w:t>
      </w:r>
    </w:p>
    <w:p w14:paraId="291AABBC" w14:textId="77777777" w:rsidR="00CE7626" w:rsidRPr="0061166C" w:rsidRDefault="00CE7626" w:rsidP="00CE7626">
      <w:pPr>
        <w:numPr>
          <w:ilvl w:val="12"/>
          <w:numId w:val="0"/>
        </w:numPr>
        <w:tabs>
          <w:tab w:val="left" w:pos="1418"/>
        </w:tabs>
        <w:ind w:left="1985" w:hanging="1985"/>
        <w:jc w:val="both"/>
      </w:pPr>
    </w:p>
    <w:p w14:paraId="7F3B07B0" w14:textId="77777777" w:rsidR="00CE7626" w:rsidRPr="0061166C" w:rsidRDefault="00CE7626" w:rsidP="00CE7626">
      <w:pPr>
        <w:tabs>
          <w:tab w:val="left" w:pos="1418"/>
        </w:tabs>
        <w:ind w:left="1985" w:hanging="1985"/>
        <w:jc w:val="both"/>
      </w:pPr>
      <w:r w:rsidRPr="0061166C">
        <w:t>"Low":</w:t>
      </w:r>
      <w:r w:rsidRPr="0061166C">
        <w:tab/>
        <w:t>-</w:t>
      </w:r>
      <w:r w:rsidRPr="0061166C">
        <w:tab/>
        <w:t>The average net block expansion is less than 12 cm</w:t>
      </w:r>
      <w:r w:rsidRPr="0061166C">
        <w:rPr>
          <w:vertAlign w:val="superscript"/>
        </w:rPr>
        <w:t>3</w:t>
      </w:r>
      <w:r w:rsidRPr="0061166C">
        <w:t xml:space="preserve"> but greater than 3 cm</w:t>
      </w:r>
      <w:r w:rsidRPr="0061166C">
        <w:rPr>
          <w:vertAlign w:val="superscript"/>
        </w:rPr>
        <w:t>3</w:t>
      </w:r>
      <w:r w:rsidRPr="0061166C">
        <w:t>.</w:t>
      </w:r>
    </w:p>
    <w:p w14:paraId="16A2D437" w14:textId="77777777" w:rsidR="00CE7626" w:rsidRPr="0061166C" w:rsidRDefault="00CE7626" w:rsidP="00CE7626">
      <w:pPr>
        <w:numPr>
          <w:ilvl w:val="12"/>
          <w:numId w:val="0"/>
        </w:numPr>
        <w:tabs>
          <w:tab w:val="left" w:pos="1418"/>
        </w:tabs>
        <w:ind w:left="1985" w:hanging="1985"/>
        <w:jc w:val="both"/>
      </w:pPr>
    </w:p>
    <w:p w14:paraId="7FB3FD65" w14:textId="77777777" w:rsidR="00CE7626" w:rsidRPr="0061166C" w:rsidRDefault="00CE7626" w:rsidP="00CE7626">
      <w:pPr>
        <w:tabs>
          <w:tab w:val="left" w:pos="1418"/>
        </w:tabs>
        <w:ind w:left="1985" w:hanging="1985"/>
        <w:jc w:val="both"/>
      </w:pPr>
      <w:r w:rsidRPr="0061166C">
        <w:t>"No":</w:t>
      </w:r>
      <w:r w:rsidRPr="0061166C">
        <w:tab/>
        <w:t>-</w:t>
      </w:r>
      <w:r w:rsidRPr="0061166C">
        <w:tab/>
        <w:t>The average net block expansion is 3 cm</w:t>
      </w:r>
      <w:r w:rsidRPr="0061166C">
        <w:rPr>
          <w:vertAlign w:val="superscript"/>
        </w:rPr>
        <w:t>3</w:t>
      </w:r>
      <w:r w:rsidRPr="0061166C">
        <w:t xml:space="preserve"> or less.</w:t>
      </w:r>
    </w:p>
    <w:p w14:paraId="370D0D78" w14:textId="77777777" w:rsidR="00CE7626" w:rsidRPr="0061166C" w:rsidRDefault="00CE7626" w:rsidP="00CE7626">
      <w:pPr>
        <w:numPr>
          <w:ilvl w:val="12"/>
          <w:numId w:val="0"/>
        </w:numPr>
        <w:tabs>
          <w:tab w:val="left" w:pos="1418"/>
        </w:tabs>
      </w:pPr>
    </w:p>
    <w:p w14:paraId="0ACA7F27" w14:textId="77777777" w:rsidR="00CE7626" w:rsidRPr="0061166C" w:rsidRDefault="00CE7626" w:rsidP="00CE7626">
      <w:pPr>
        <w:numPr>
          <w:ilvl w:val="12"/>
          <w:numId w:val="0"/>
        </w:numPr>
        <w:tabs>
          <w:tab w:val="left" w:pos="1418"/>
        </w:tabs>
      </w:pPr>
    </w:p>
    <w:p w14:paraId="157CA462" w14:textId="77777777" w:rsidR="00CE7626" w:rsidRPr="0061166C" w:rsidRDefault="00CE7626" w:rsidP="00CE7626">
      <w:pPr>
        <w:numPr>
          <w:ilvl w:val="3"/>
          <w:numId w:val="27"/>
        </w:numPr>
        <w:tabs>
          <w:tab w:val="left" w:pos="1418"/>
        </w:tabs>
        <w:suppressAutoHyphens w:val="0"/>
        <w:autoSpaceDE w:val="0"/>
        <w:autoSpaceDN w:val="0"/>
        <w:adjustRightInd w:val="0"/>
        <w:spacing w:line="240" w:lineRule="auto"/>
        <w:jc w:val="both"/>
        <w:rPr>
          <w:i/>
          <w:iCs/>
        </w:rPr>
      </w:pPr>
      <w:r w:rsidRPr="0061166C">
        <w:br w:type="page"/>
      </w:r>
      <w:r w:rsidRPr="0061166C">
        <w:rPr>
          <w:i/>
          <w:iCs/>
        </w:rPr>
        <w:lastRenderedPageBreak/>
        <w:t>Examples of results</w:t>
      </w:r>
    </w:p>
    <w:p w14:paraId="69BAF354" w14:textId="77777777" w:rsidR="00CE7626" w:rsidRPr="0061166C" w:rsidRDefault="00CE7626" w:rsidP="00CE7626">
      <w:p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3004"/>
        <w:gridCol w:w="1984"/>
      </w:tblGrid>
      <w:tr w:rsidR="00CE7626" w:rsidRPr="0061166C" w14:paraId="2C770194" w14:textId="77777777" w:rsidTr="00D366A7">
        <w:trPr>
          <w:cantSplit/>
        </w:trPr>
        <w:tc>
          <w:tcPr>
            <w:tcW w:w="4591" w:type="dxa"/>
            <w:tcBorders>
              <w:top w:val="single" w:sz="7" w:space="0" w:color="auto"/>
              <w:left w:val="nil"/>
              <w:bottom w:val="single" w:sz="7" w:space="0" w:color="auto"/>
              <w:right w:val="nil"/>
            </w:tcBorders>
            <w:vAlign w:val="bottom"/>
          </w:tcPr>
          <w:p w14:paraId="4415D26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rPr>
                <w:b/>
                <w:bCs/>
              </w:rPr>
              <w:t>Substance</w:t>
            </w:r>
          </w:p>
        </w:tc>
        <w:tc>
          <w:tcPr>
            <w:tcW w:w="3004" w:type="dxa"/>
            <w:tcBorders>
              <w:top w:val="single" w:sz="7" w:space="0" w:color="auto"/>
              <w:left w:val="nil"/>
              <w:bottom w:val="single" w:sz="7" w:space="0" w:color="auto"/>
              <w:right w:val="nil"/>
            </w:tcBorders>
            <w:vAlign w:val="bottom"/>
          </w:tcPr>
          <w:p w14:paraId="1435A10C"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rPr>
                <w:b/>
                <w:bCs/>
              </w:rPr>
              <w:t>Average net expansion (cm</w:t>
            </w:r>
            <w:r w:rsidRPr="0061166C">
              <w:rPr>
                <w:b/>
                <w:bCs/>
                <w:vertAlign w:val="superscript"/>
              </w:rPr>
              <w:t>3</w:t>
            </w:r>
            <w:r w:rsidRPr="0061166C">
              <w:rPr>
                <w:b/>
                <w:bCs/>
              </w:rPr>
              <w:t>)</w:t>
            </w:r>
          </w:p>
        </w:tc>
        <w:tc>
          <w:tcPr>
            <w:tcW w:w="1984" w:type="dxa"/>
            <w:tcBorders>
              <w:top w:val="single" w:sz="7" w:space="0" w:color="auto"/>
              <w:left w:val="nil"/>
              <w:bottom w:val="single" w:sz="7" w:space="0" w:color="auto"/>
              <w:right w:val="nil"/>
            </w:tcBorders>
            <w:vAlign w:val="bottom"/>
          </w:tcPr>
          <w:p w14:paraId="687004D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rPr>
                <w:b/>
                <w:bCs/>
              </w:rPr>
              <w:t>Result</w:t>
            </w:r>
          </w:p>
        </w:tc>
      </w:tr>
      <w:tr w:rsidR="00CE7626" w:rsidRPr="0061166C" w14:paraId="3CEB05FB" w14:textId="77777777" w:rsidTr="00D366A7">
        <w:trPr>
          <w:cantSplit/>
        </w:trPr>
        <w:tc>
          <w:tcPr>
            <w:tcW w:w="4591" w:type="dxa"/>
            <w:tcBorders>
              <w:top w:val="nil"/>
              <w:left w:val="nil"/>
              <w:bottom w:val="nil"/>
              <w:right w:val="nil"/>
            </w:tcBorders>
          </w:tcPr>
          <w:p w14:paraId="6C84513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2,2'-Azodi(isobutyronitrile)</w:t>
            </w:r>
          </w:p>
        </w:tc>
        <w:tc>
          <w:tcPr>
            <w:tcW w:w="3004" w:type="dxa"/>
            <w:tcBorders>
              <w:top w:val="nil"/>
              <w:left w:val="nil"/>
              <w:bottom w:val="nil"/>
              <w:right w:val="nil"/>
            </w:tcBorders>
            <w:vAlign w:val="bottom"/>
          </w:tcPr>
          <w:p w14:paraId="2B2BE17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18</w:t>
            </w:r>
          </w:p>
        </w:tc>
        <w:tc>
          <w:tcPr>
            <w:tcW w:w="1984" w:type="dxa"/>
            <w:tcBorders>
              <w:top w:val="nil"/>
              <w:left w:val="nil"/>
              <w:bottom w:val="nil"/>
              <w:right w:val="nil"/>
            </w:tcBorders>
            <w:vAlign w:val="bottom"/>
          </w:tcPr>
          <w:p w14:paraId="4D75D7F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13E292F2" w14:textId="77777777" w:rsidTr="00D366A7">
        <w:trPr>
          <w:cantSplit/>
        </w:trPr>
        <w:tc>
          <w:tcPr>
            <w:tcW w:w="4591" w:type="dxa"/>
            <w:tcBorders>
              <w:top w:val="nil"/>
              <w:left w:val="nil"/>
              <w:bottom w:val="nil"/>
              <w:right w:val="nil"/>
            </w:tcBorders>
          </w:tcPr>
          <w:p w14:paraId="1F51539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2,2'-Azodi(2-methylbutyronitrile)</w:t>
            </w:r>
          </w:p>
        </w:tc>
        <w:tc>
          <w:tcPr>
            <w:tcW w:w="3004" w:type="dxa"/>
            <w:tcBorders>
              <w:top w:val="nil"/>
              <w:left w:val="nil"/>
              <w:bottom w:val="nil"/>
              <w:right w:val="nil"/>
            </w:tcBorders>
            <w:vAlign w:val="bottom"/>
          </w:tcPr>
          <w:p w14:paraId="0DFF8BF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14</w:t>
            </w:r>
          </w:p>
        </w:tc>
        <w:tc>
          <w:tcPr>
            <w:tcW w:w="1984" w:type="dxa"/>
            <w:tcBorders>
              <w:top w:val="nil"/>
              <w:left w:val="nil"/>
              <w:bottom w:val="nil"/>
              <w:right w:val="nil"/>
            </w:tcBorders>
            <w:vAlign w:val="bottom"/>
          </w:tcPr>
          <w:p w14:paraId="1FA83AC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2142F60F" w14:textId="77777777" w:rsidTr="00D366A7">
        <w:trPr>
          <w:cantSplit/>
        </w:trPr>
        <w:tc>
          <w:tcPr>
            <w:tcW w:w="4591" w:type="dxa"/>
            <w:tcBorders>
              <w:top w:val="nil"/>
              <w:left w:val="nil"/>
              <w:bottom w:val="nil"/>
              <w:right w:val="nil"/>
            </w:tcBorders>
          </w:tcPr>
          <w:p w14:paraId="762C146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tert-Butyl hydroperoxide, 72% with water</w:t>
            </w:r>
          </w:p>
        </w:tc>
        <w:tc>
          <w:tcPr>
            <w:tcW w:w="3004" w:type="dxa"/>
            <w:tcBorders>
              <w:top w:val="nil"/>
              <w:left w:val="nil"/>
              <w:bottom w:val="nil"/>
              <w:right w:val="nil"/>
            </w:tcBorders>
            <w:vAlign w:val="bottom"/>
          </w:tcPr>
          <w:p w14:paraId="14184A2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7</w:t>
            </w:r>
          </w:p>
        </w:tc>
        <w:tc>
          <w:tcPr>
            <w:tcW w:w="1984" w:type="dxa"/>
            <w:tcBorders>
              <w:top w:val="nil"/>
              <w:left w:val="nil"/>
              <w:bottom w:val="nil"/>
              <w:right w:val="nil"/>
            </w:tcBorders>
            <w:vAlign w:val="bottom"/>
          </w:tcPr>
          <w:p w14:paraId="02E1889F"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Low</w:t>
            </w:r>
          </w:p>
        </w:tc>
      </w:tr>
      <w:tr w:rsidR="00CE7626" w:rsidRPr="0061166C" w14:paraId="0DF8B584" w14:textId="77777777" w:rsidTr="00D366A7">
        <w:trPr>
          <w:cantSplit/>
        </w:trPr>
        <w:tc>
          <w:tcPr>
            <w:tcW w:w="4591" w:type="dxa"/>
            <w:tcBorders>
              <w:top w:val="nil"/>
              <w:left w:val="nil"/>
              <w:bottom w:val="nil"/>
              <w:right w:val="nil"/>
            </w:tcBorders>
          </w:tcPr>
          <w:p w14:paraId="20E65D1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tert-Butyl peroxyacetate, 75% in solution</w:t>
            </w:r>
          </w:p>
        </w:tc>
        <w:tc>
          <w:tcPr>
            <w:tcW w:w="3004" w:type="dxa"/>
            <w:tcBorders>
              <w:top w:val="nil"/>
              <w:left w:val="nil"/>
              <w:bottom w:val="nil"/>
              <w:right w:val="nil"/>
            </w:tcBorders>
            <w:vAlign w:val="bottom"/>
          </w:tcPr>
          <w:p w14:paraId="408D27D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25</w:t>
            </w:r>
          </w:p>
        </w:tc>
        <w:tc>
          <w:tcPr>
            <w:tcW w:w="1984" w:type="dxa"/>
            <w:tcBorders>
              <w:top w:val="nil"/>
              <w:left w:val="nil"/>
              <w:bottom w:val="nil"/>
              <w:right w:val="nil"/>
            </w:tcBorders>
            <w:vAlign w:val="bottom"/>
          </w:tcPr>
          <w:p w14:paraId="023D8A8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638CCD3D" w14:textId="77777777" w:rsidTr="00D366A7">
        <w:trPr>
          <w:cantSplit/>
        </w:trPr>
        <w:tc>
          <w:tcPr>
            <w:tcW w:w="4591" w:type="dxa"/>
            <w:tcBorders>
              <w:top w:val="nil"/>
              <w:left w:val="nil"/>
              <w:bottom w:val="nil"/>
              <w:right w:val="nil"/>
            </w:tcBorders>
          </w:tcPr>
          <w:p w14:paraId="1958333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tert-Butyl peroxybenzoate</w:t>
            </w:r>
          </w:p>
        </w:tc>
        <w:tc>
          <w:tcPr>
            <w:tcW w:w="3004" w:type="dxa"/>
            <w:tcBorders>
              <w:top w:val="nil"/>
              <w:left w:val="nil"/>
              <w:bottom w:val="nil"/>
              <w:right w:val="nil"/>
            </w:tcBorders>
            <w:vAlign w:val="bottom"/>
          </w:tcPr>
          <w:p w14:paraId="67B1A08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19</w:t>
            </w:r>
          </w:p>
        </w:tc>
        <w:tc>
          <w:tcPr>
            <w:tcW w:w="1984" w:type="dxa"/>
            <w:tcBorders>
              <w:top w:val="nil"/>
              <w:left w:val="nil"/>
              <w:bottom w:val="nil"/>
              <w:right w:val="nil"/>
            </w:tcBorders>
            <w:vAlign w:val="bottom"/>
          </w:tcPr>
          <w:p w14:paraId="2468CCF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072D6E4F" w14:textId="77777777" w:rsidTr="00D366A7">
        <w:trPr>
          <w:cantSplit/>
        </w:trPr>
        <w:tc>
          <w:tcPr>
            <w:tcW w:w="4591" w:type="dxa"/>
            <w:tcBorders>
              <w:top w:val="nil"/>
              <w:left w:val="nil"/>
              <w:bottom w:val="nil"/>
              <w:right w:val="nil"/>
            </w:tcBorders>
          </w:tcPr>
          <w:p w14:paraId="2BAA9A5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tert-Butyl peroxy-2-ethylhexanoate</w:t>
            </w:r>
          </w:p>
        </w:tc>
        <w:tc>
          <w:tcPr>
            <w:tcW w:w="3004" w:type="dxa"/>
            <w:tcBorders>
              <w:top w:val="nil"/>
              <w:left w:val="nil"/>
              <w:bottom w:val="nil"/>
              <w:right w:val="nil"/>
            </w:tcBorders>
            <w:vAlign w:val="bottom"/>
          </w:tcPr>
          <w:p w14:paraId="4AF0CFA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10</w:t>
            </w:r>
          </w:p>
        </w:tc>
        <w:tc>
          <w:tcPr>
            <w:tcW w:w="1984" w:type="dxa"/>
            <w:tcBorders>
              <w:top w:val="nil"/>
              <w:left w:val="nil"/>
              <w:bottom w:val="nil"/>
              <w:right w:val="nil"/>
            </w:tcBorders>
            <w:vAlign w:val="bottom"/>
          </w:tcPr>
          <w:p w14:paraId="135A384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Low</w:t>
            </w:r>
          </w:p>
        </w:tc>
      </w:tr>
      <w:tr w:rsidR="00CE7626" w:rsidRPr="0061166C" w14:paraId="6E9183D9" w14:textId="77777777" w:rsidTr="00D366A7">
        <w:trPr>
          <w:cantSplit/>
        </w:trPr>
        <w:tc>
          <w:tcPr>
            <w:tcW w:w="4591" w:type="dxa"/>
            <w:tcBorders>
              <w:top w:val="nil"/>
              <w:left w:val="nil"/>
              <w:bottom w:val="nil"/>
              <w:right w:val="nil"/>
            </w:tcBorders>
          </w:tcPr>
          <w:p w14:paraId="74ED8BDC"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Cumyl hydroperoxide, 85% with cumene</w:t>
            </w:r>
          </w:p>
        </w:tc>
        <w:tc>
          <w:tcPr>
            <w:tcW w:w="3004" w:type="dxa"/>
            <w:tcBorders>
              <w:top w:val="nil"/>
              <w:left w:val="nil"/>
              <w:bottom w:val="nil"/>
              <w:right w:val="nil"/>
            </w:tcBorders>
            <w:vAlign w:val="bottom"/>
          </w:tcPr>
          <w:p w14:paraId="581B7BD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5</w:t>
            </w:r>
          </w:p>
        </w:tc>
        <w:tc>
          <w:tcPr>
            <w:tcW w:w="1984" w:type="dxa"/>
            <w:tcBorders>
              <w:top w:val="nil"/>
              <w:left w:val="nil"/>
              <w:bottom w:val="nil"/>
              <w:right w:val="nil"/>
            </w:tcBorders>
            <w:vAlign w:val="bottom"/>
          </w:tcPr>
          <w:p w14:paraId="316AF04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Low</w:t>
            </w:r>
          </w:p>
        </w:tc>
      </w:tr>
      <w:tr w:rsidR="00CE7626" w:rsidRPr="0061166C" w14:paraId="4419E3CE" w14:textId="77777777" w:rsidTr="00D366A7">
        <w:trPr>
          <w:cantSplit/>
        </w:trPr>
        <w:tc>
          <w:tcPr>
            <w:tcW w:w="4591" w:type="dxa"/>
            <w:tcBorders>
              <w:top w:val="nil"/>
              <w:left w:val="nil"/>
              <w:bottom w:val="nil"/>
              <w:right w:val="nil"/>
            </w:tcBorders>
          </w:tcPr>
          <w:p w14:paraId="5F7C1FC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Dibenzoyl peroxide</w:t>
            </w:r>
          </w:p>
        </w:tc>
        <w:tc>
          <w:tcPr>
            <w:tcW w:w="3004" w:type="dxa"/>
            <w:tcBorders>
              <w:top w:val="nil"/>
              <w:left w:val="nil"/>
              <w:bottom w:val="nil"/>
              <w:right w:val="nil"/>
            </w:tcBorders>
            <w:vAlign w:val="bottom"/>
          </w:tcPr>
          <w:p w14:paraId="37DC108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16</w:t>
            </w:r>
          </w:p>
        </w:tc>
        <w:tc>
          <w:tcPr>
            <w:tcW w:w="1984" w:type="dxa"/>
            <w:tcBorders>
              <w:top w:val="nil"/>
              <w:left w:val="nil"/>
              <w:bottom w:val="nil"/>
              <w:right w:val="nil"/>
            </w:tcBorders>
            <w:vAlign w:val="bottom"/>
          </w:tcPr>
          <w:p w14:paraId="1073C35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1569C775" w14:textId="77777777" w:rsidTr="00D366A7">
        <w:trPr>
          <w:cantSplit/>
        </w:trPr>
        <w:tc>
          <w:tcPr>
            <w:tcW w:w="4591" w:type="dxa"/>
            <w:tcBorders>
              <w:top w:val="nil"/>
              <w:left w:val="nil"/>
              <w:bottom w:val="nil"/>
              <w:right w:val="nil"/>
            </w:tcBorders>
          </w:tcPr>
          <w:p w14:paraId="304531B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Di-tert-butyl peroxide</w:t>
            </w:r>
          </w:p>
        </w:tc>
        <w:tc>
          <w:tcPr>
            <w:tcW w:w="3004" w:type="dxa"/>
            <w:tcBorders>
              <w:top w:val="nil"/>
              <w:left w:val="nil"/>
              <w:bottom w:val="nil"/>
              <w:right w:val="nil"/>
            </w:tcBorders>
            <w:vAlign w:val="bottom"/>
          </w:tcPr>
          <w:p w14:paraId="69906E0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12</w:t>
            </w:r>
          </w:p>
        </w:tc>
        <w:tc>
          <w:tcPr>
            <w:tcW w:w="1984" w:type="dxa"/>
            <w:tcBorders>
              <w:top w:val="nil"/>
              <w:left w:val="nil"/>
              <w:bottom w:val="nil"/>
              <w:right w:val="nil"/>
            </w:tcBorders>
            <w:vAlign w:val="bottom"/>
          </w:tcPr>
          <w:p w14:paraId="64D9DFC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1F7AB686" w14:textId="77777777" w:rsidTr="00D366A7">
        <w:trPr>
          <w:cantSplit/>
        </w:trPr>
        <w:tc>
          <w:tcPr>
            <w:tcW w:w="4591" w:type="dxa"/>
            <w:tcBorders>
              <w:top w:val="nil"/>
              <w:left w:val="nil"/>
              <w:bottom w:val="nil"/>
              <w:right w:val="nil"/>
            </w:tcBorders>
          </w:tcPr>
          <w:p w14:paraId="16158CE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Di-sec-butyl peroxydicarbonate</w:t>
            </w:r>
          </w:p>
        </w:tc>
        <w:tc>
          <w:tcPr>
            <w:tcW w:w="3004" w:type="dxa"/>
            <w:tcBorders>
              <w:top w:val="nil"/>
              <w:left w:val="nil"/>
              <w:bottom w:val="nil"/>
              <w:right w:val="nil"/>
            </w:tcBorders>
            <w:vAlign w:val="bottom"/>
          </w:tcPr>
          <w:p w14:paraId="53CB32A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23</w:t>
            </w:r>
            <w:r w:rsidRPr="0061166C">
              <w:rPr>
                <w:b/>
                <w:bCs/>
                <w:vertAlign w:val="superscript"/>
              </w:rPr>
              <w:t>a</w:t>
            </w:r>
          </w:p>
        </w:tc>
        <w:tc>
          <w:tcPr>
            <w:tcW w:w="1984" w:type="dxa"/>
            <w:tcBorders>
              <w:top w:val="nil"/>
              <w:left w:val="nil"/>
              <w:bottom w:val="nil"/>
              <w:right w:val="nil"/>
            </w:tcBorders>
            <w:vAlign w:val="bottom"/>
          </w:tcPr>
          <w:p w14:paraId="3562845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28B211EC" w14:textId="77777777" w:rsidTr="00D366A7">
        <w:trPr>
          <w:cantSplit/>
        </w:trPr>
        <w:tc>
          <w:tcPr>
            <w:tcW w:w="4591" w:type="dxa"/>
            <w:tcBorders>
              <w:top w:val="nil"/>
              <w:left w:val="nil"/>
              <w:bottom w:val="nil"/>
              <w:right w:val="nil"/>
            </w:tcBorders>
          </w:tcPr>
          <w:p w14:paraId="41B8F4C4"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Diisopropyl peroxydicarbonate</w:t>
            </w:r>
          </w:p>
        </w:tc>
        <w:tc>
          <w:tcPr>
            <w:tcW w:w="3004" w:type="dxa"/>
            <w:tcBorders>
              <w:top w:val="nil"/>
              <w:left w:val="nil"/>
              <w:bottom w:val="nil"/>
              <w:right w:val="nil"/>
            </w:tcBorders>
            <w:vAlign w:val="bottom"/>
          </w:tcPr>
          <w:p w14:paraId="6F92E4F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45</w:t>
            </w:r>
            <w:r w:rsidRPr="0061166C">
              <w:rPr>
                <w:b/>
                <w:bCs/>
                <w:vertAlign w:val="superscript"/>
              </w:rPr>
              <w:t>a</w:t>
            </w:r>
          </w:p>
        </w:tc>
        <w:tc>
          <w:tcPr>
            <w:tcW w:w="1984" w:type="dxa"/>
            <w:tcBorders>
              <w:top w:val="nil"/>
              <w:left w:val="nil"/>
              <w:bottom w:val="nil"/>
              <w:right w:val="nil"/>
            </w:tcBorders>
            <w:vAlign w:val="bottom"/>
          </w:tcPr>
          <w:p w14:paraId="716772F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795E6EE4" w14:textId="77777777" w:rsidTr="00D366A7">
        <w:trPr>
          <w:cantSplit/>
        </w:trPr>
        <w:tc>
          <w:tcPr>
            <w:tcW w:w="4591" w:type="dxa"/>
            <w:tcBorders>
              <w:top w:val="nil"/>
              <w:left w:val="nil"/>
              <w:bottom w:val="nil"/>
              <w:right w:val="nil"/>
            </w:tcBorders>
          </w:tcPr>
          <w:p w14:paraId="52665A62"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2,5-Dimethyl-2,5-di-(tert-butylperoxy)hexyne-3</w:t>
            </w:r>
          </w:p>
        </w:tc>
        <w:tc>
          <w:tcPr>
            <w:tcW w:w="3004" w:type="dxa"/>
            <w:tcBorders>
              <w:top w:val="nil"/>
              <w:left w:val="nil"/>
              <w:bottom w:val="nil"/>
              <w:right w:val="nil"/>
            </w:tcBorders>
            <w:vAlign w:val="bottom"/>
          </w:tcPr>
          <w:p w14:paraId="3BA63EA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31</w:t>
            </w:r>
          </w:p>
        </w:tc>
        <w:tc>
          <w:tcPr>
            <w:tcW w:w="1984" w:type="dxa"/>
            <w:tcBorders>
              <w:top w:val="nil"/>
              <w:left w:val="nil"/>
              <w:bottom w:val="nil"/>
              <w:right w:val="nil"/>
            </w:tcBorders>
            <w:vAlign w:val="bottom"/>
          </w:tcPr>
          <w:p w14:paraId="73BECA2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r w:rsidR="00CE7626" w:rsidRPr="0061166C" w14:paraId="17D256D1" w14:textId="77777777" w:rsidTr="00D366A7">
        <w:trPr>
          <w:cantSplit/>
        </w:trPr>
        <w:tc>
          <w:tcPr>
            <w:tcW w:w="4591" w:type="dxa"/>
            <w:tcBorders>
              <w:top w:val="nil"/>
              <w:left w:val="nil"/>
              <w:bottom w:val="nil"/>
              <w:right w:val="nil"/>
            </w:tcBorders>
          </w:tcPr>
          <w:p w14:paraId="36D1258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2,5-Dimethyl-2,5-di-(benzoylperoxy) hexane</w:t>
            </w:r>
          </w:p>
        </w:tc>
        <w:tc>
          <w:tcPr>
            <w:tcW w:w="3004" w:type="dxa"/>
            <w:tcBorders>
              <w:top w:val="nil"/>
              <w:left w:val="nil"/>
              <w:bottom w:val="nil"/>
              <w:right w:val="nil"/>
            </w:tcBorders>
            <w:vAlign w:val="bottom"/>
          </w:tcPr>
          <w:p w14:paraId="109979E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9</w:t>
            </w:r>
          </w:p>
        </w:tc>
        <w:tc>
          <w:tcPr>
            <w:tcW w:w="1984" w:type="dxa"/>
            <w:tcBorders>
              <w:top w:val="nil"/>
              <w:left w:val="nil"/>
              <w:bottom w:val="nil"/>
              <w:right w:val="nil"/>
            </w:tcBorders>
            <w:vAlign w:val="bottom"/>
          </w:tcPr>
          <w:p w14:paraId="6AE6157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Low</w:t>
            </w:r>
          </w:p>
        </w:tc>
      </w:tr>
      <w:tr w:rsidR="00CE7626" w:rsidRPr="0061166C" w14:paraId="4456F2CE" w14:textId="77777777" w:rsidTr="00D366A7">
        <w:trPr>
          <w:cantSplit/>
        </w:trPr>
        <w:tc>
          <w:tcPr>
            <w:tcW w:w="4591" w:type="dxa"/>
            <w:tcBorders>
              <w:top w:val="nil"/>
              <w:left w:val="nil"/>
              <w:bottom w:val="single" w:sz="7" w:space="0" w:color="auto"/>
              <w:right w:val="nil"/>
            </w:tcBorders>
          </w:tcPr>
          <w:p w14:paraId="7B5948A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pPr>
            <w:r w:rsidRPr="0061166C">
              <w:t>Di-n-propyl peroxydicarbonate</w:t>
            </w:r>
          </w:p>
        </w:tc>
        <w:tc>
          <w:tcPr>
            <w:tcW w:w="3004" w:type="dxa"/>
            <w:tcBorders>
              <w:top w:val="nil"/>
              <w:left w:val="nil"/>
              <w:bottom w:val="single" w:sz="7" w:space="0" w:color="auto"/>
              <w:right w:val="nil"/>
            </w:tcBorders>
            <w:vAlign w:val="bottom"/>
          </w:tcPr>
          <w:p w14:paraId="2B44CF0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32</w:t>
            </w:r>
            <w:r w:rsidRPr="0061166C">
              <w:rPr>
                <w:b/>
                <w:bCs/>
                <w:vertAlign w:val="superscript"/>
              </w:rPr>
              <w:t>a</w:t>
            </w:r>
          </w:p>
        </w:tc>
        <w:tc>
          <w:tcPr>
            <w:tcW w:w="1984" w:type="dxa"/>
            <w:tcBorders>
              <w:top w:val="nil"/>
              <w:left w:val="nil"/>
              <w:bottom w:val="single" w:sz="7" w:space="0" w:color="auto"/>
              <w:right w:val="nil"/>
            </w:tcBorders>
            <w:vAlign w:val="bottom"/>
          </w:tcPr>
          <w:p w14:paraId="09C7781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7" w:after="54"/>
              <w:jc w:val="center"/>
            </w:pPr>
            <w:r w:rsidRPr="0061166C">
              <w:t>Not low</w:t>
            </w:r>
          </w:p>
        </w:tc>
      </w:tr>
    </w:tbl>
    <w:p w14:paraId="56ADAA9E"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pPr>
    </w:p>
    <w:p w14:paraId="5F774ACF"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pPr>
    </w:p>
    <w:p w14:paraId="7E7DD81D"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pPr>
      <w:r w:rsidRPr="0061166C">
        <w:rPr>
          <w:b/>
          <w:bCs/>
        </w:rPr>
        <w:t>Expansion with inert reference substances in assembly A</w:t>
      </w:r>
    </w:p>
    <w:p w14:paraId="3CD8C679" w14:textId="77777777" w:rsidR="00CE7626" w:rsidRPr="0061166C" w:rsidRDefault="00CE7626" w:rsidP="00CE7626">
      <w:pPr>
        <w:keepLines/>
        <w:numPr>
          <w:ilvl w:val="12"/>
          <w:numId w:val="0"/>
        </w:numPr>
        <w:tabs>
          <w:tab w:val="left" w:pos="1134"/>
          <w:tab w:val="left" w:pos="1701"/>
          <w:tab w:val="left" w:pos="2268"/>
          <w:tab w:val="left" w:pos="2835"/>
          <w:tab w:val="left" w:pos="3402"/>
        </w:tabs>
      </w:pPr>
    </w:p>
    <w:tbl>
      <w:tblPr>
        <w:tblW w:w="0" w:type="auto"/>
        <w:tblInd w:w="120" w:type="dxa"/>
        <w:tblLayout w:type="fixed"/>
        <w:tblCellMar>
          <w:left w:w="120" w:type="dxa"/>
          <w:right w:w="120" w:type="dxa"/>
        </w:tblCellMar>
        <w:tblLook w:val="0000" w:firstRow="0" w:lastRow="0" w:firstColumn="0" w:lastColumn="0" w:noHBand="0" w:noVBand="0"/>
      </w:tblPr>
      <w:tblGrid>
        <w:gridCol w:w="4593"/>
        <w:gridCol w:w="3005"/>
        <w:gridCol w:w="1985"/>
      </w:tblGrid>
      <w:tr w:rsidR="00CE7626" w:rsidRPr="0061166C" w14:paraId="31F822DA" w14:textId="77777777" w:rsidTr="00D366A7">
        <w:trPr>
          <w:cantSplit/>
        </w:trPr>
        <w:tc>
          <w:tcPr>
            <w:tcW w:w="4593" w:type="dxa"/>
            <w:tcBorders>
              <w:top w:val="single" w:sz="7" w:space="0" w:color="auto"/>
              <w:left w:val="nil"/>
              <w:bottom w:val="nil"/>
              <w:right w:val="nil"/>
            </w:tcBorders>
          </w:tcPr>
          <w:p w14:paraId="6342E633"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Air</w:t>
            </w:r>
          </w:p>
        </w:tc>
        <w:tc>
          <w:tcPr>
            <w:tcW w:w="3005" w:type="dxa"/>
            <w:tcBorders>
              <w:top w:val="single" w:sz="7" w:space="0" w:color="auto"/>
              <w:left w:val="nil"/>
              <w:bottom w:val="nil"/>
              <w:right w:val="nil"/>
            </w:tcBorders>
            <w:vAlign w:val="bottom"/>
          </w:tcPr>
          <w:p w14:paraId="18860EFE"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6</w:t>
            </w:r>
          </w:p>
        </w:tc>
        <w:tc>
          <w:tcPr>
            <w:tcW w:w="1985" w:type="dxa"/>
            <w:tcBorders>
              <w:top w:val="single" w:sz="7" w:space="0" w:color="auto"/>
              <w:left w:val="nil"/>
              <w:bottom w:val="nil"/>
              <w:right w:val="nil"/>
            </w:tcBorders>
          </w:tcPr>
          <w:p w14:paraId="69F9DF4B"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23A2E2D5" w14:textId="77777777" w:rsidTr="00D366A7">
        <w:trPr>
          <w:cantSplit/>
        </w:trPr>
        <w:tc>
          <w:tcPr>
            <w:tcW w:w="4593" w:type="dxa"/>
            <w:tcBorders>
              <w:top w:val="nil"/>
              <w:left w:val="nil"/>
              <w:bottom w:val="nil"/>
              <w:right w:val="nil"/>
            </w:tcBorders>
          </w:tcPr>
          <w:p w14:paraId="175DE089"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Dimethyl phthalate</w:t>
            </w:r>
          </w:p>
        </w:tc>
        <w:tc>
          <w:tcPr>
            <w:tcW w:w="3005" w:type="dxa"/>
            <w:tcBorders>
              <w:top w:val="nil"/>
              <w:left w:val="nil"/>
              <w:bottom w:val="nil"/>
              <w:right w:val="nil"/>
            </w:tcBorders>
            <w:vAlign w:val="bottom"/>
          </w:tcPr>
          <w:p w14:paraId="077BAB5C"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10</w:t>
            </w:r>
          </w:p>
        </w:tc>
        <w:tc>
          <w:tcPr>
            <w:tcW w:w="1942" w:type="dxa"/>
            <w:tcBorders>
              <w:top w:val="nil"/>
              <w:left w:val="nil"/>
              <w:bottom w:val="nil"/>
              <w:right w:val="nil"/>
            </w:tcBorders>
          </w:tcPr>
          <w:p w14:paraId="2E6995C1"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0F30C2AF" w14:textId="77777777" w:rsidTr="00D366A7">
        <w:trPr>
          <w:cantSplit/>
        </w:trPr>
        <w:tc>
          <w:tcPr>
            <w:tcW w:w="4593" w:type="dxa"/>
            <w:tcBorders>
              <w:top w:val="nil"/>
              <w:left w:val="nil"/>
              <w:bottom w:val="nil"/>
              <w:right w:val="nil"/>
            </w:tcBorders>
          </w:tcPr>
          <w:p w14:paraId="3AE4D76D"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Mineral spirits</w:t>
            </w:r>
          </w:p>
        </w:tc>
        <w:tc>
          <w:tcPr>
            <w:tcW w:w="3005" w:type="dxa"/>
            <w:tcBorders>
              <w:top w:val="nil"/>
              <w:left w:val="nil"/>
              <w:bottom w:val="nil"/>
              <w:right w:val="nil"/>
            </w:tcBorders>
            <w:vAlign w:val="bottom"/>
          </w:tcPr>
          <w:p w14:paraId="78294676"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10.5</w:t>
            </w:r>
          </w:p>
        </w:tc>
        <w:tc>
          <w:tcPr>
            <w:tcW w:w="1942" w:type="dxa"/>
            <w:tcBorders>
              <w:top w:val="nil"/>
              <w:left w:val="nil"/>
              <w:bottom w:val="nil"/>
              <w:right w:val="nil"/>
            </w:tcBorders>
          </w:tcPr>
          <w:p w14:paraId="62812336"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6BDB5C83" w14:textId="77777777" w:rsidTr="00D366A7">
        <w:trPr>
          <w:cantSplit/>
        </w:trPr>
        <w:tc>
          <w:tcPr>
            <w:tcW w:w="4593" w:type="dxa"/>
            <w:tcBorders>
              <w:top w:val="nil"/>
              <w:left w:val="nil"/>
              <w:bottom w:val="nil"/>
              <w:right w:val="nil"/>
            </w:tcBorders>
          </w:tcPr>
          <w:p w14:paraId="5CA974E9"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Paste of 60% CaCO</w:t>
            </w:r>
            <w:r w:rsidRPr="0061166C">
              <w:rPr>
                <w:vertAlign w:val="subscript"/>
              </w:rPr>
              <w:t>3</w:t>
            </w:r>
            <w:r w:rsidRPr="0061166C">
              <w:t xml:space="preserve"> + 40% dimethyl phthalate</w:t>
            </w:r>
          </w:p>
        </w:tc>
        <w:tc>
          <w:tcPr>
            <w:tcW w:w="3005" w:type="dxa"/>
            <w:tcBorders>
              <w:top w:val="nil"/>
              <w:left w:val="nil"/>
              <w:bottom w:val="nil"/>
              <w:right w:val="nil"/>
            </w:tcBorders>
            <w:vAlign w:val="bottom"/>
          </w:tcPr>
          <w:p w14:paraId="6BF6F778"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8</w:t>
            </w:r>
          </w:p>
        </w:tc>
        <w:tc>
          <w:tcPr>
            <w:tcW w:w="1942" w:type="dxa"/>
            <w:tcBorders>
              <w:top w:val="nil"/>
              <w:left w:val="nil"/>
              <w:bottom w:val="nil"/>
              <w:right w:val="nil"/>
            </w:tcBorders>
          </w:tcPr>
          <w:p w14:paraId="7C8094DA"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134B0415" w14:textId="77777777" w:rsidTr="00D366A7">
        <w:trPr>
          <w:cantSplit/>
        </w:trPr>
        <w:tc>
          <w:tcPr>
            <w:tcW w:w="4593" w:type="dxa"/>
            <w:tcBorders>
              <w:top w:val="nil"/>
              <w:left w:val="nil"/>
              <w:bottom w:val="single" w:sz="7" w:space="0" w:color="auto"/>
              <w:right w:val="nil"/>
            </w:tcBorders>
          </w:tcPr>
          <w:p w14:paraId="59790E64"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Water</w:t>
            </w:r>
          </w:p>
        </w:tc>
        <w:tc>
          <w:tcPr>
            <w:tcW w:w="3005" w:type="dxa"/>
            <w:tcBorders>
              <w:top w:val="nil"/>
              <w:left w:val="nil"/>
              <w:bottom w:val="single" w:sz="7" w:space="0" w:color="auto"/>
              <w:right w:val="nil"/>
            </w:tcBorders>
            <w:vAlign w:val="bottom"/>
          </w:tcPr>
          <w:p w14:paraId="1429F576"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10</w:t>
            </w:r>
          </w:p>
        </w:tc>
        <w:tc>
          <w:tcPr>
            <w:tcW w:w="1942" w:type="dxa"/>
            <w:tcBorders>
              <w:top w:val="nil"/>
              <w:left w:val="nil"/>
              <w:bottom w:val="single" w:sz="7" w:space="0" w:color="auto"/>
              <w:right w:val="nil"/>
            </w:tcBorders>
          </w:tcPr>
          <w:p w14:paraId="28BA6F42"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4D5BBC8F" w14:textId="77777777" w:rsidTr="00D366A7">
        <w:trPr>
          <w:cantSplit/>
        </w:trPr>
        <w:tc>
          <w:tcPr>
            <w:tcW w:w="9540" w:type="dxa"/>
            <w:gridSpan w:val="3"/>
            <w:tcBorders>
              <w:top w:val="nil"/>
              <w:left w:val="nil"/>
              <w:bottom w:val="nil"/>
              <w:right w:val="nil"/>
            </w:tcBorders>
          </w:tcPr>
          <w:p w14:paraId="3FE84995"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45599466" w14:textId="77777777" w:rsidTr="00D366A7">
        <w:trPr>
          <w:cantSplit/>
        </w:trPr>
        <w:tc>
          <w:tcPr>
            <w:tcW w:w="9540" w:type="dxa"/>
            <w:gridSpan w:val="3"/>
            <w:tcBorders>
              <w:top w:val="nil"/>
              <w:left w:val="nil"/>
              <w:bottom w:val="nil"/>
              <w:right w:val="nil"/>
            </w:tcBorders>
          </w:tcPr>
          <w:p w14:paraId="535D9536"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ind w:left="-120"/>
            </w:pPr>
            <w:r w:rsidRPr="0061166C">
              <w:rPr>
                <w:b/>
                <w:bCs/>
              </w:rPr>
              <w:t>Expansion with inert reference substances in assembly B</w:t>
            </w:r>
          </w:p>
          <w:p w14:paraId="48321B99" w14:textId="77777777" w:rsidR="00CE7626" w:rsidRPr="0061166C" w:rsidRDefault="00CE7626" w:rsidP="00D366A7">
            <w:pPr>
              <w:numPr>
                <w:ilvl w:val="12"/>
                <w:numId w:val="0"/>
              </w:numPr>
              <w:tabs>
                <w:tab w:val="left" w:pos="1134"/>
                <w:tab w:val="left" w:pos="1701"/>
                <w:tab w:val="left" w:pos="2268"/>
                <w:tab w:val="left" w:pos="2835"/>
                <w:tab w:val="left" w:pos="3402"/>
              </w:tabs>
              <w:spacing w:after="54"/>
              <w:jc w:val="center"/>
            </w:pPr>
          </w:p>
        </w:tc>
      </w:tr>
      <w:tr w:rsidR="00CE7626" w:rsidRPr="0061166C" w14:paraId="3A86D9E8" w14:textId="77777777" w:rsidTr="00D366A7">
        <w:trPr>
          <w:cantSplit/>
        </w:trPr>
        <w:tc>
          <w:tcPr>
            <w:tcW w:w="4593" w:type="dxa"/>
            <w:tcBorders>
              <w:top w:val="single" w:sz="7" w:space="0" w:color="auto"/>
              <w:left w:val="nil"/>
              <w:bottom w:val="nil"/>
              <w:right w:val="nil"/>
            </w:tcBorders>
          </w:tcPr>
          <w:p w14:paraId="189EE267"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Air</w:t>
            </w:r>
          </w:p>
        </w:tc>
        <w:tc>
          <w:tcPr>
            <w:tcW w:w="3005" w:type="dxa"/>
            <w:tcBorders>
              <w:top w:val="single" w:sz="7" w:space="0" w:color="auto"/>
              <w:left w:val="nil"/>
              <w:bottom w:val="nil"/>
              <w:right w:val="nil"/>
            </w:tcBorders>
            <w:vAlign w:val="bottom"/>
          </w:tcPr>
          <w:p w14:paraId="226038A0"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5.5</w:t>
            </w:r>
          </w:p>
        </w:tc>
        <w:tc>
          <w:tcPr>
            <w:tcW w:w="1942" w:type="dxa"/>
            <w:tcBorders>
              <w:top w:val="single" w:sz="7" w:space="0" w:color="auto"/>
              <w:left w:val="nil"/>
              <w:bottom w:val="nil"/>
              <w:right w:val="nil"/>
            </w:tcBorders>
          </w:tcPr>
          <w:p w14:paraId="6069163C"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700D41E1" w14:textId="77777777" w:rsidTr="00D366A7">
        <w:trPr>
          <w:cantSplit/>
        </w:trPr>
        <w:tc>
          <w:tcPr>
            <w:tcW w:w="4593" w:type="dxa"/>
            <w:tcBorders>
              <w:top w:val="nil"/>
              <w:left w:val="nil"/>
              <w:bottom w:val="nil"/>
              <w:right w:val="nil"/>
            </w:tcBorders>
          </w:tcPr>
          <w:p w14:paraId="62627883"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Benzoic acid</w:t>
            </w:r>
          </w:p>
        </w:tc>
        <w:tc>
          <w:tcPr>
            <w:tcW w:w="3005" w:type="dxa"/>
            <w:tcBorders>
              <w:top w:val="nil"/>
              <w:left w:val="nil"/>
              <w:bottom w:val="nil"/>
              <w:right w:val="nil"/>
            </w:tcBorders>
            <w:vAlign w:val="bottom"/>
          </w:tcPr>
          <w:p w14:paraId="76B6349E"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7</w:t>
            </w:r>
          </w:p>
        </w:tc>
        <w:tc>
          <w:tcPr>
            <w:tcW w:w="1942" w:type="dxa"/>
            <w:tcBorders>
              <w:top w:val="nil"/>
              <w:left w:val="nil"/>
              <w:bottom w:val="nil"/>
              <w:right w:val="nil"/>
            </w:tcBorders>
          </w:tcPr>
          <w:p w14:paraId="470D9B57"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7713A9C7" w14:textId="77777777" w:rsidTr="00D366A7">
        <w:trPr>
          <w:cantSplit/>
        </w:trPr>
        <w:tc>
          <w:tcPr>
            <w:tcW w:w="4593" w:type="dxa"/>
            <w:tcBorders>
              <w:top w:val="nil"/>
              <w:left w:val="nil"/>
              <w:bottom w:val="nil"/>
              <w:right w:val="nil"/>
            </w:tcBorders>
          </w:tcPr>
          <w:p w14:paraId="47A53672"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Calcium carbonate (powder)</w:t>
            </w:r>
          </w:p>
        </w:tc>
        <w:tc>
          <w:tcPr>
            <w:tcW w:w="3005" w:type="dxa"/>
            <w:tcBorders>
              <w:top w:val="nil"/>
              <w:left w:val="nil"/>
              <w:bottom w:val="nil"/>
              <w:right w:val="nil"/>
            </w:tcBorders>
            <w:vAlign w:val="bottom"/>
          </w:tcPr>
          <w:p w14:paraId="282687DC"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5</w:t>
            </w:r>
          </w:p>
        </w:tc>
        <w:tc>
          <w:tcPr>
            <w:tcW w:w="1942" w:type="dxa"/>
            <w:tcBorders>
              <w:top w:val="nil"/>
              <w:left w:val="nil"/>
              <w:bottom w:val="nil"/>
              <w:right w:val="nil"/>
            </w:tcBorders>
          </w:tcPr>
          <w:p w14:paraId="6936D198"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r w:rsidR="00CE7626" w:rsidRPr="0061166C" w14:paraId="7B4A989E" w14:textId="77777777" w:rsidTr="00D366A7">
        <w:trPr>
          <w:cantSplit/>
        </w:trPr>
        <w:tc>
          <w:tcPr>
            <w:tcW w:w="4593" w:type="dxa"/>
            <w:tcBorders>
              <w:top w:val="nil"/>
              <w:left w:val="nil"/>
              <w:bottom w:val="single" w:sz="7" w:space="0" w:color="auto"/>
              <w:right w:val="nil"/>
            </w:tcBorders>
          </w:tcPr>
          <w:p w14:paraId="48653745"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pPr>
            <w:r w:rsidRPr="0061166C">
              <w:t>Kaolin clay</w:t>
            </w:r>
          </w:p>
        </w:tc>
        <w:tc>
          <w:tcPr>
            <w:tcW w:w="3005" w:type="dxa"/>
            <w:tcBorders>
              <w:top w:val="nil"/>
              <w:left w:val="nil"/>
              <w:bottom w:val="single" w:sz="7" w:space="0" w:color="auto"/>
              <w:right w:val="nil"/>
            </w:tcBorders>
            <w:vAlign w:val="bottom"/>
          </w:tcPr>
          <w:p w14:paraId="6E063532"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r w:rsidRPr="0061166C">
              <w:t>6</w:t>
            </w:r>
          </w:p>
        </w:tc>
        <w:tc>
          <w:tcPr>
            <w:tcW w:w="1942" w:type="dxa"/>
            <w:tcBorders>
              <w:top w:val="nil"/>
              <w:left w:val="nil"/>
              <w:bottom w:val="single" w:sz="7" w:space="0" w:color="auto"/>
              <w:right w:val="nil"/>
            </w:tcBorders>
          </w:tcPr>
          <w:p w14:paraId="7F33A4EA" w14:textId="77777777" w:rsidR="00CE7626" w:rsidRPr="0061166C" w:rsidRDefault="00CE7626" w:rsidP="00D366A7">
            <w:pPr>
              <w:numPr>
                <w:ilvl w:val="12"/>
                <w:numId w:val="0"/>
              </w:numPr>
              <w:tabs>
                <w:tab w:val="left" w:pos="1134"/>
                <w:tab w:val="left" w:pos="1701"/>
                <w:tab w:val="left" w:pos="2268"/>
                <w:tab w:val="left" w:pos="2835"/>
                <w:tab w:val="left" w:pos="3402"/>
              </w:tabs>
              <w:spacing w:before="116" w:after="54"/>
              <w:jc w:val="center"/>
            </w:pPr>
          </w:p>
        </w:tc>
      </w:tr>
    </w:tbl>
    <w:p w14:paraId="77CDF016"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3280849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rPr>
          <w:i/>
          <w:iCs/>
        </w:rPr>
      </w:pPr>
      <w:r w:rsidRPr="0061166C">
        <w:rPr>
          <w:b/>
          <w:bCs/>
          <w:vertAlign w:val="superscript"/>
        </w:rPr>
        <w:t>a</w:t>
      </w:r>
      <w:r w:rsidRPr="0061166C">
        <w:rPr>
          <w:i/>
          <w:iCs/>
        </w:rPr>
        <w:tab/>
        <w:t>Performed at ambient temperature.</w:t>
      </w:r>
    </w:p>
    <w:p w14:paraId="076B4D6E"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3A862DC2"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4896392D"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461C5B0C"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48DDC42F"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7EBC1D55"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11BE330D"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48B94639"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06C7E402"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3D82D866"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5FB49952"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2E6AB795"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4F118BF8"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6F3395D0"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29073BE8" w14:textId="77777777" w:rsidR="00CE7626" w:rsidRPr="0061166C" w:rsidRDefault="001D7926" w:rsidP="00CE7626">
      <w:pPr>
        <w:numPr>
          <w:ilvl w:val="12"/>
          <w:numId w:val="0"/>
        </w:numPr>
        <w:tabs>
          <w:tab w:val="left" w:pos="1134"/>
          <w:tab w:val="left" w:pos="1701"/>
          <w:tab w:val="left" w:pos="2268"/>
          <w:tab w:val="left" w:pos="2835"/>
          <w:tab w:val="left" w:pos="3402"/>
        </w:tabs>
        <w:jc w:val="center"/>
      </w:pPr>
      <w:r>
        <w:rPr>
          <w:noProof/>
          <w:lang w:val="en-US"/>
        </w:rPr>
        <w:pict w14:anchorId="2F5B077B">
          <v:shape id="Afbeelding 30" o:spid="_x0000_i1053" type="#_x0000_t75" style="width:382.05pt;height:378.8pt;visibility:visible;mso-wrap-style:square">
            <v:imagedata r:id="rId45" o:title=""/>
          </v:shape>
        </w:pict>
      </w:r>
    </w:p>
    <w:p w14:paraId="15920A20"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1E9B351C"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43513196" w14:textId="77777777" w:rsidR="00CE7626" w:rsidRPr="0061166C" w:rsidRDefault="00CE7626" w:rsidP="00CE7626">
      <w:pPr>
        <w:numPr>
          <w:ilvl w:val="12"/>
          <w:numId w:val="0"/>
        </w:numPr>
        <w:tabs>
          <w:tab w:val="left" w:pos="1134"/>
          <w:tab w:val="left" w:pos="1701"/>
          <w:tab w:val="left" w:pos="2268"/>
          <w:tab w:val="left" w:pos="2835"/>
          <w:tab w:val="left" w:pos="3402"/>
        </w:tabs>
        <w:rPr>
          <w:u w:val="single"/>
        </w:rPr>
      </w:pPr>
    </w:p>
    <w:p w14:paraId="1CE82D19" w14:textId="77777777" w:rsidR="00CE7626" w:rsidRPr="0061166C" w:rsidRDefault="00CE7626" w:rsidP="00CE7626">
      <w:pPr>
        <w:numPr>
          <w:ilvl w:val="12"/>
          <w:numId w:val="0"/>
        </w:numPr>
        <w:tabs>
          <w:tab w:val="left" w:pos="1134"/>
          <w:tab w:val="left" w:pos="1701"/>
          <w:tab w:val="left" w:pos="2268"/>
          <w:tab w:val="left" w:pos="2835"/>
          <w:tab w:val="left" w:pos="3402"/>
        </w:tabs>
        <w:rPr>
          <w:u w:val="single"/>
        </w:rPr>
      </w:pPr>
    </w:p>
    <w:p w14:paraId="1216D740" w14:textId="77777777" w:rsidR="00CE7626" w:rsidRPr="0061166C" w:rsidRDefault="00CE7626" w:rsidP="00CE7626">
      <w:pPr>
        <w:numPr>
          <w:ilvl w:val="12"/>
          <w:numId w:val="0"/>
        </w:numPr>
        <w:tabs>
          <w:tab w:val="left" w:pos="1134"/>
          <w:tab w:val="left" w:pos="1701"/>
          <w:tab w:val="left" w:pos="2268"/>
          <w:tab w:val="left" w:pos="2835"/>
          <w:tab w:val="left" w:pos="3402"/>
        </w:tabs>
        <w:rPr>
          <w:u w:val="single"/>
        </w:rPr>
      </w:pPr>
    </w:p>
    <w:p w14:paraId="114C6A73" w14:textId="77777777" w:rsidR="00CE7626" w:rsidRPr="0061166C" w:rsidRDefault="00CE7626" w:rsidP="00CE7626">
      <w:pPr>
        <w:numPr>
          <w:ilvl w:val="12"/>
          <w:numId w:val="0"/>
        </w:numPr>
        <w:tabs>
          <w:tab w:val="left" w:pos="1134"/>
          <w:tab w:val="left" w:pos="1701"/>
          <w:tab w:val="left" w:pos="2268"/>
          <w:tab w:val="left" w:pos="2835"/>
          <w:tab w:val="left" w:pos="3402"/>
        </w:tabs>
        <w:rPr>
          <w:u w:val="single"/>
        </w:rPr>
      </w:pPr>
    </w:p>
    <w:p w14:paraId="3B9C7A18" w14:textId="77777777" w:rsidR="00CE7626" w:rsidRPr="0061166C" w:rsidRDefault="00CE7626" w:rsidP="00CE7626">
      <w:pPr>
        <w:numPr>
          <w:ilvl w:val="12"/>
          <w:numId w:val="0"/>
        </w:numPr>
        <w:tabs>
          <w:tab w:val="left" w:pos="1134"/>
          <w:tab w:val="left" w:pos="1701"/>
          <w:tab w:val="left" w:pos="2268"/>
          <w:tab w:val="left" w:pos="2835"/>
          <w:tab w:val="left" w:pos="3402"/>
        </w:tabs>
        <w:rPr>
          <w:u w:val="single"/>
        </w:rPr>
      </w:pPr>
    </w:p>
    <w:p w14:paraId="7D04CD05" w14:textId="77777777" w:rsidR="00CE7626" w:rsidRPr="0061166C" w:rsidRDefault="00CE7626" w:rsidP="00CE7626">
      <w:pPr>
        <w:numPr>
          <w:ilvl w:val="12"/>
          <w:numId w:val="0"/>
        </w:numPr>
        <w:tabs>
          <w:tab w:val="left" w:pos="1134"/>
          <w:tab w:val="left" w:pos="1701"/>
          <w:tab w:val="left" w:pos="2268"/>
          <w:tab w:val="left" w:pos="2835"/>
          <w:tab w:val="left" w:pos="3402"/>
        </w:tabs>
        <w:rPr>
          <w:u w:val="single"/>
        </w:rPr>
      </w:pPr>
    </w:p>
    <w:p w14:paraId="3C3A4502"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227631E0"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2B64112E"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rPr>
      </w:pPr>
    </w:p>
    <w:p w14:paraId="38F3CB08" w14:textId="77777777" w:rsidR="00CE7626" w:rsidRPr="0061166C" w:rsidRDefault="00CE7626" w:rsidP="00CE7626">
      <w:pPr>
        <w:numPr>
          <w:ilvl w:val="12"/>
          <w:numId w:val="0"/>
        </w:numPr>
        <w:tabs>
          <w:tab w:val="left" w:pos="1134"/>
          <w:tab w:val="left" w:pos="1701"/>
          <w:tab w:val="left" w:pos="2268"/>
          <w:tab w:val="left" w:pos="2835"/>
          <w:tab w:val="left" w:pos="3402"/>
        </w:tabs>
        <w:jc w:val="center"/>
      </w:pPr>
      <w:r w:rsidRPr="0061166C">
        <w:rPr>
          <w:b/>
          <w:bCs/>
        </w:rPr>
        <w:t>Figure 26.4.4.1: MODIFIED TRAUZL TEST</w:t>
      </w:r>
    </w:p>
    <w:p w14:paraId="7BC0CA05"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2E131309" w14:textId="77777777" w:rsidR="00CE7626" w:rsidRPr="0061166C" w:rsidRDefault="00CE7626" w:rsidP="00CE7626">
      <w:pPr>
        <w:numPr>
          <w:ilvl w:val="12"/>
          <w:numId w:val="0"/>
        </w:numPr>
        <w:tabs>
          <w:tab w:val="left" w:pos="1134"/>
          <w:tab w:val="left" w:pos="1701"/>
          <w:tab w:val="left" w:pos="2268"/>
          <w:tab w:val="left" w:pos="2835"/>
          <w:tab w:val="left" w:pos="3402"/>
        </w:tabs>
      </w:pPr>
      <w:r w:rsidRPr="0061166C">
        <w:br w:type="page"/>
      </w:r>
    </w:p>
    <w:p w14:paraId="2CCE056E"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76B31989"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4FE78F09" w14:textId="77777777" w:rsidR="00CE7626" w:rsidRPr="0061166C" w:rsidRDefault="001D7926" w:rsidP="00CE7626">
      <w:pPr>
        <w:numPr>
          <w:ilvl w:val="12"/>
          <w:numId w:val="0"/>
        </w:numPr>
        <w:tabs>
          <w:tab w:val="left" w:pos="1134"/>
          <w:tab w:val="left" w:pos="1701"/>
          <w:tab w:val="left" w:pos="2268"/>
          <w:tab w:val="left" w:pos="2835"/>
          <w:tab w:val="left" w:pos="3402"/>
        </w:tabs>
        <w:jc w:val="center"/>
      </w:pPr>
      <w:r>
        <w:rPr>
          <w:noProof/>
          <w:lang w:val="en-US"/>
        </w:rPr>
        <w:pict w14:anchorId="523AC3F0">
          <v:shape id="Afbeelding 31" o:spid="_x0000_i1054" type="#_x0000_t75" style="width:466.4pt;height:524.4pt;visibility:visible;mso-wrap-style:square">
            <v:imagedata r:id="rId46" o:title=""/>
          </v:shape>
        </w:pict>
      </w:r>
    </w:p>
    <w:p w14:paraId="01672643" w14:textId="77777777" w:rsidR="00CE7626" w:rsidRPr="0061166C" w:rsidRDefault="00086918" w:rsidP="00CE7626">
      <w:pPr>
        <w:numPr>
          <w:ilvl w:val="12"/>
          <w:numId w:val="0"/>
        </w:numPr>
        <w:tabs>
          <w:tab w:val="left" w:pos="1134"/>
          <w:tab w:val="left" w:pos="1701"/>
          <w:tab w:val="left" w:pos="2268"/>
          <w:tab w:val="left" w:pos="2835"/>
          <w:tab w:val="left" w:pos="3402"/>
        </w:tabs>
      </w:pPr>
      <w:r>
        <w:rPr>
          <w:noProof/>
        </w:rPr>
        <w:pict w14:anchorId="337BA841">
          <v:line id="Line 523" o:spid="_x0000_s1045"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wZFA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9BRM&#10;GRQCAAAsBAAADgAAAAAAAAAAAAAAAAAuAgAAZHJzL2Uyb0RvYy54bWxQSwECLQAUAAYACAAAACEA&#10;SrO4TdsAAAAGAQAADwAAAAAAAAAAAAAAAABuBAAAZHJzL2Rvd25yZXYueG1sUEsFBgAAAAAEAAQA&#10;8wAAAHYFAAAAAA==&#10;" o:allowincell="f" strokeweight=".96pt">
            <w10:wrap anchorx="margin"/>
          </v:line>
        </w:pict>
      </w:r>
    </w:p>
    <w:p w14:paraId="6D339195"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6E64F8A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(A)</w:t>
      </w:r>
      <w:r w:rsidRPr="0061166C">
        <w:tab/>
        <w:t>Glass tube</w:t>
      </w:r>
    </w:p>
    <w:p w14:paraId="32A3862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(B)</w:t>
      </w:r>
      <w:r w:rsidRPr="0061166C">
        <w:tab/>
        <w:t>Glass vial (12 ml assembly A, 16 ml assembly B)</w:t>
      </w:r>
    </w:p>
    <w:p w14:paraId="465EEA5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(C)</w:t>
      </w:r>
      <w:r w:rsidRPr="0061166C">
        <w:tab/>
        <w:t>"O"-ring (assembly A only)</w:t>
      </w:r>
    </w:p>
    <w:p w14:paraId="42504FA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(D)</w:t>
      </w:r>
      <w:r w:rsidRPr="0061166C">
        <w:tab/>
        <w:t>Lead block</w:t>
      </w:r>
    </w:p>
    <w:p w14:paraId="1E0CFA9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pPr>
      <w:r w:rsidRPr="0061166C">
        <w:t>(E)</w:t>
      </w:r>
      <w:r w:rsidRPr="0061166C">
        <w:tab/>
        <w:t>Stopper</w:t>
      </w:r>
    </w:p>
    <w:p w14:paraId="72F701F1" w14:textId="77777777" w:rsidR="00CE7626" w:rsidRPr="0061166C" w:rsidRDefault="00086918" w:rsidP="00CE7626">
      <w:pPr>
        <w:numPr>
          <w:ilvl w:val="12"/>
          <w:numId w:val="0"/>
        </w:numPr>
        <w:tabs>
          <w:tab w:val="left" w:pos="1134"/>
          <w:tab w:val="left" w:pos="1701"/>
          <w:tab w:val="left" w:pos="2268"/>
          <w:tab w:val="left" w:pos="2835"/>
          <w:tab w:val="left" w:pos="3402"/>
        </w:tabs>
      </w:pPr>
      <w:r>
        <w:rPr>
          <w:noProof/>
        </w:rPr>
        <w:pict w14:anchorId="29F285D4">
          <v:line id="Line 524" o:spid="_x0000_s1044"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k+FA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RtZJ&#10;PhQCAAAsBAAADgAAAAAAAAAAAAAAAAAuAgAAZHJzL2Uyb0RvYy54bWxQSwECLQAUAAYACAAAACEA&#10;SrO4TdsAAAAGAQAADwAAAAAAAAAAAAAAAABuBAAAZHJzL2Rvd25yZXYueG1sUEsFBgAAAAAEAAQA&#10;8wAAAHYFAAAAAA==&#10;" o:allowincell="f" strokeweight=".96pt">
            <w10:wrap anchorx="margin"/>
          </v:line>
        </w:pict>
      </w:r>
    </w:p>
    <w:p w14:paraId="09128180" w14:textId="77777777" w:rsidR="00CE7626" w:rsidRPr="0061166C" w:rsidRDefault="00CE7626" w:rsidP="00CE7626">
      <w:pPr>
        <w:numPr>
          <w:ilvl w:val="12"/>
          <w:numId w:val="0"/>
        </w:numPr>
        <w:tabs>
          <w:tab w:val="left" w:pos="1134"/>
          <w:tab w:val="left" w:pos="1701"/>
          <w:tab w:val="left" w:pos="2268"/>
          <w:tab w:val="left" w:pos="2835"/>
          <w:tab w:val="left" w:pos="3402"/>
        </w:tabs>
      </w:pPr>
    </w:p>
    <w:p w14:paraId="25FEC439"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rPr>
      </w:pPr>
      <w:r w:rsidRPr="0061166C">
        <w:rPr>
          <w:b/>
          <w:bCs/>
        </w:rPr>
        <w:t>Figure 26.4.4.2: ASSEMBLIES A AND B</w:t>
      </w:r>
    </w:p>
    <w:p w14:paraId="39BA8571" w14:textId="77777777" w:rsidR="00CE7626" w:rsidRPr="0061166C" w:rsidRDefault="00CE7626" w:rsidP="00CE7626">
      <w:pPr>
        <w:numPr>
          <w:ilvl w:val="12"/>
          <w:numId w:val="0"/>
        </w:numPr>
        <w:tabs>
          <w:tab w:val="left" w:pos="1134"/>
          <w:tab w:val="left" w:pos="1701"/>
          <w:tab w:val="left" w:pos="2268"/>
          <w:tab w:val="left" w:pos="2835"/>
          <w:tab w:val="left" w:pos="3402"/>
        </w:tabs>
        <w:jc w:val="center"/>
      </w:pPr>
    </w:p>
    <w:p w14:paraId="439E0582" w14:textId="77777777" w:rsidR="00CE7626" w:rsidRPr="0061166C" w:rsidRDefault="00CE7626" w:rsidP="00CE7626">
      <w:pPr>
        <w:pStyle w:val="ManualHeading3"/>
        <w:rPr>
          <w:strike/>
          <w:color w:val="FF0000"/>
          <w:sz w:val="20"/>
          <w:szCs w:val="20"/>
        </w:rPr>
      </w:pPr>
      <w:r w:rsidRPr="0061166C">
        <w:rPr>
          <w:sz w:val="20"/>
          <w:szCs w:val="20"/>
        </w:rPr>
        <w:br w:type="page"/>
      </w:r>
      <w:r w:rsidRPr="0061166C">
        <w:rPr>
          <w:strike/>
          <w:color w:val="FF0000"/>
          <w:sz w:val="20"/>
          <w:szCs w:val="20"/>
        </w:rPr>
        <w:lastRenderedPageBreak/>
        <w:t>26.4.5</w:t>
      </w:r>
      <w:r w:rsidRPr="0061166C">
        <w:rPr>
          <w:strike/>
          <w:color w:val="FF0000"/>
          <w:sz w:val="20"/>
          <w:szCs w:val="20"/>
        </w:rPr>
        <w:tab/>
      </w:r>
      <w:r w:rsidRPr="0061166C">
        <w:rPr>
          <w:i/>
          <w:strike/>
          <w:color w:val="FF0000"/>
          <w:sz w:val="20"/>
          <w:szCs w:val="20"/>
        </w:rPr>
        <w:t>Test F.5: High pressure autoclave</w:t>
      </w:r>
    </w:p>
    <w:p w14:paraId="204634AE"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405FB2A1" w14:textId="77777777" w:rsidR="00CE7626" w:rsidRPr="0061166C" w:rsidRDefault="00CE7626" w:rsidP="00CE7626">
      <w:pPr>
        <w:pStyle w:val="ManualHeading4"/>
        <w:rPr>
          <w:strike/>
          <w:color w:val="FF0000"/>
          <w:sz w:val="20"/>
          <w:szCs w:val="20"/>
        </w:rPr>
      </w:pPr>
      <w:r w:rsidRPr="0061166C">
        <w:rPr>
          <w:strike/>
          <w:color w:val="FF0000"/>
          <w:sz w:val="20"/>
          <w:szCs w:val="20"/>
        </w:rPr>
        <w:t>26.4.5.1</w:t>
      </w:r>
      <w:r w:rsidRPr="0061166C">
        <w:rPr>
          <w:strike/>
          <w:color w:val="FF0000"/>
          <w:sz w:val="20"/>
          <w:szCs w:val="20"/>
        </w:rPr>
        <w:tab/>
      </w:r>
      <w:r w:rsidRPr="0061166C">
        <w:rPr>
          <w:i/>
          <w:strike/>
          <w:color w:val="FF0000"/>
          <w:sz w:val="20"/>
          <w:szCs w:val="20"/>
        </w:rPr>
        <w:t>Introduction</w:t>
      </w:r>
    </w:p>
    <w:p w14:paraId="3254A5E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746D5978" w14:textId="77777777" w:rsidR="00CE7626" w:rsidRPr="0061166C" w:rsidRDefault="00CE7626" w:rsidP="00CE7626">
      <w:pPr>
        <w:tabs>
          <w:tab w:val="left" w:pos="1418"/>
        </w:tabs>
        <w:jc w:val="both"/>
        <w:rPr>
          <w:strike/>
          <w:color w:val="FF0000"/>
        </w:rPr>
      </w:pPr>
      <w:r w:rsidRPr="0061166C">
        <w:rPr>
          <w:strike/>
          <w:color w:val="FF0000"/>
        </w:rPr>
        <w:tab/>
        <w:t>This test is used to measure the specific energy of a substance. Varying quantities of substance are heated in a sealed vessel and the maximum pressure rise obtained for each sample size measured. The specific energy is a function of the maximum pressure rise. The test may be used to answer the question in box 12 of Figure 20.1.</w:t>
      </w:r>
    </w:p>
    <w:p w14:paraId="220E4688"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8B4A5A7" w14:textId="77777777" w:rsidR="00CE7626" w:rsidRPr="0061166C" w:rsidRDefault="00CE7626" w:rsidP="00CE7626">
      <w:pPr>
        <w:pStyle w:val="ManualHeading4"/>
        <w:rPr>
          <w:strike/>
          <w:color w:val="FF0000"/>
          <w:sz w:val="20"/>
          <w:szCs w:val="20"/>
        </w:rPr>
      </w:pPr>
      <w:r w:rsidRPr="0061166C">
        <w:rPr>
          <w:strike/>
          <w:color w:val="FF0000"/>
          <w:sz w:val="20"/>
          <w:szCs w:val="20"/>
        </w:rPr>
        <w:t>26.4.5.2</w:t>
      </w:r>
      <w:r w:rsidRPr="0061166C">
        <w:rPr>
          <w:strike/>
          <w:color w:val="FF0000"/>
          <w:sz w:val="20"/>
          <w:szCs w:val="20"/>
        </w:rPr>
        <w:tab/>
      </w:r>
      <w:r w:rsidRPr="0061166C">
        <w:rPr>
          <w:i/>
          <w:iCs/>
          <w:strike/>
          <w:color w:val="FF0000"/>
          <w:sz w:val="20"/>
          <w:szCs w:val="20"/>
        </w:rPr>
        <w:t>Apparatus</w:t>
      </w:r>
    </w:p>
    <w:p w14:paraId="6543ADC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706E1796" w14:textId="77777777" w:rsidR="00CE7626" w:rsidRPr="0061166C" w:rsidRDefault="00CE7626" w:rsidP="00CE7626">
      <w:pPr>
        <w:tabs>
          <w:tab w:val="left" w:pos="1418"/>
        </w:tabs>
        <w:jc w:val="both"/>
        <w:rPr>
          <w:strike/>
          <w:color w:val="FF0000"/>
        </w:rPr>
      </w:pPr>
      <w:r w:rsidRPr="0061166C">
        <w:rPr>
          <w:strike/>
          <w:color w:val="FF0000"/>
        </w:rPr>
        <w:tab/>
        <w:t>The high pressure autoclave (Figure 26.4.5.1) is a cylindrical stainless steel vessel with a capacity of 96 ml and a working pressure of 150 MPa at a temperature of 473 K. The vessel is made from stainless steel type AISI 431, has an internal diameter of 38 mm and an internal height of 84 mm. An inner sample vessel (stainless steel type AISI 316, internal diameter 32 mm and internal height 77 mm) is used inside the autoclave. A coated Ni/Cr resistance wire (specific resistance of approximately 10 ohms/m), skip-wound around a piece of glass tube, is used to heat the sample by means of a constant current supply; a heating power of 50-150 W is supplied. Owing to the use of the inner vessel, the heat transfer from the substance to the autoclave is relatively small compared to the heat transfer that would exist in the situation without inner vessel. Therefore rapid heating will take place which will lead to an exothermic reaction involving self-heating and explosion. The pressure-time history of the explosion is determined. The pressure is registered by means of a piezo-electric transducer.</w:t>
      </w:r>
    </w:p>
    <w:p w14:paraId="4A8BB81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6D22726B" w14:textId="77777777" w:rsidR="00CE7626" w:rsidRPr="0061166C" w:rsidRDefault="00CE7626" w:rsidP="00CE7626">
      <w:pPr>
        <w:pStyle w:val="ManualHeading4"/>
        <w:rPr>
          <w:strike/>
          <w:color w:val="FF0000"/>
          <w:sz w:val="20"/>
          <w:szCs w:val="20"/>
        </w:rPr>
      </w:pPr>
      <w:r w:rsidRPr="0061166C">
        <w:rPr>
          <w:strike/>
          <w:color w:val="FF0000"/>
          <w:sz w:val="20"/>
          <w:szCs w:val="20"/>
        </w:rPr>
        <w:t>26.4.5.3</w:t>
      </w:r>
      <w:r w:rsidRPr="0061166C">
        <w:rPr>
          <w:strike/>
          <w:color w:val="FF0000"/>
          <w:sz w:val="20"/>
          <w:szCs w:val="20"/>
        </w:rPr>
        <w:tab/>
      </w:r>
      <w:r w:rsidRPr="0061166C">
        <w:rPr>
          <w:i/>
          <w:iCs/>
          <w:strike/>
          <w:color w:val="FF0000"/>
          <w:sz w:val="20"/>
          <w:szCs w:val="20"/>
        </w:rPr>
        <w:t>Procedure</w:t>
      </w:r>
    </w:p>
    <w:p w14:paraId="5D8C5CD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6CD1B822" w14:textId="77777777" w:rsidR="00CE7626" w:rsidRPr="0061166C" w:rsidRDefault="00CE7626" w:rsidP="00CE7626">
      <w:pPr>
        <w:tabs>
          <w:tab w:val="left" w:pos="1418"/>
        </w:tabs>
        <w:jc w:val="both"/>
        <w:rPr>
          <w:strike/>
          <w:color w:val="FF0000"/>
        </w:rPr>
      </w:pPr>
      <w:r w:rsidRPr="0061166C">
        <w:rPr>
          <w:strike/>
          <w:color w:val="FF0000"/>
        </w:rPr>
        <w:tab/>
        <w:t>The required amount of substance is weighed into the sample vessel after which the sample vessel is placed in the autoclave. The heating coil is connected to the lid of the autoclave which is then closed. Provisions are made to ensure that the whole heating coil is completely immersed in the substance. The ends of the heating wire are then connected to the power supply electrodes by low-resistance wire. The sample is then heated until explosion occurs. Experiments are normally performed using 5, 10, 15, 20 and 25 g of substance and the maximum pressure recorded. However, these quantities may need to be varied according to the bulk density and detonability of the substance.</w:t>
      </w:r>
    </w:p>
    <w:p w14:paraId="4491D402"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297F1AAF" w14:textId="77777777" w:rsidR="00CE7626" w:rsidRPr="0061166C" w:rsidRDefault="00CE7626" w:rsidP="00CE7626">
      <w:pPr>
        <w:pStyle w:val="ManualHeading4"/>
        <w:rPr>
          <w:strike/>
          <w:color w:val="FF0000"/>
          <w:sz w:val="20"/>
          <w:szCs w:val="20"/>
        </w:rPr>
      </w:pPr>
      <w:r w:rsidRPr="0061166C">
        <w:rPr>
          <w:strike/>
          <w:color w:val="FF0000"/>
          <w:sz w:val="20"/>
          <w:szCs w:val="20"/>
        </w:rPr>
        <w:t>26.4.5.4</w:t>
      </w:r>
      <w:r w:rsidRPr="0061166C">
        <w:rPr>
          <w:strike/>
          <w:color w:val="FF0000"/>
          <w:sz w:val="20"/>
          <w:szCs w:val="20"/>
        </w:rPr>
        <w:tab/>
      </w:r>
      <w:r w:rsidRPr="0061166C">
        <w:rPr>
          <w:i/>
          <w:strike/>
          <w:color w:val="FF0000"/>
          <w:sz w:val="20"/>
          <w:szCs w:val="20"/>
        </w:rPr>
        <w:t>Test criteria and method of assessing results</w:t>
      </w:r>
    </w:p>
    <w:p w14:paraId="0C2F69C5"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1F954E7" w14:textId="77777777" w:rsidR="00CE7626" w:rsidRPr="0061166C" w:rsidRDefault="00CE7626" w:rsidP="00CE7626">
      <w:pPr>
        <w:tabs>
          <w:tab w:val="left" w:pos="1418"/>
        </w:tabs>
        <w:jc w:val="both"/>
        <w:rPr>
          <w:strike/>
          <w:color w:val="FF0000"/>
        </w:rPr>
      </w:pPr>
      <w:r w:rsidRPr="0061166C">
        <w:rPr>
          <w:strike/>
          <w:color w:val="FF0000"/>
        </w:rPr>
        <w:t>26.4.5.4.1</w:t>
      </w:r>
      <w:r w:rsidRPr="0061166C">
        <w:rPr>
          <w:strike/>
          <w:color w:val="FF0000"/>
        </w:rPr>
        <w:tab/>
        <w:t>The results are assessed on the basis of the specific energy (F) which is a function of the maximum pressure rise (P</w:t>
      </w:r>
      <w:r w:rsidRPr="0061166C">
        <w:rPr>
          <w:strike/>
          <w:color w:val="FF0000"/>
          <w:vertAlign w:val="subscript"/>
        </w:rPr>
        <w:t>m</w:t>
      </w:r>
      <w:r w:rsidRPr="0061166C">
        <w:rPr>
          <w:strike/>
          <w:color w:val="FF0000"/>
        </w:rPr>
        <w:t>). The initial sample mass (M</w:t>
      </w:r>
      <w:r w:rsidRPr="0061166C">
        <w:rPr>
          <w:strike/>
          <w:color w:val="FF0000"/>
          <w:vertAlign w:val="subscript"/>
        </w:rPr>
        <w:t>o</w:t>
      </w:r>
      <w:r w:rsidRPr="0061166C">
        <w:rPr>
          <w:strike/>
          <w:color w:val="FF0000"/>
        </w:rPr>
        <w:t>) and the volume (V) of the reaction vessel are required to calculate the specific energy using the following equation:</w:t>
      </w:r>
    </w:p>
    <w:p w14:paraId="253AED7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60B40BD9"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strike/>
          <w:color w:val="FF0000"/>
        </w:rPr>
      </w:pPr>
      <w:r w:rsidRPr="0061166C">
        <w:rPr>
          <w:strike/>
          <w:color w:val="FF0000"/>
        </w:rPr>
        <w:t>V/M</w:t>
      </w:r>
      <w:r w:rsidRPr="0061166C">
        <w:rPr>
          <w:strike/>
          <w:color w:val="FF0000"/>
          <w:vertAlign w:val="subscript"/>
        </w:rPr>
        <w:t>o</w:t>
      </w:r>
      <w:r w:rsidRPr="0061166C">
        <w:rPr>
          <w:strike/>
          <w:color w:val="FF0000"/>
        </w:rPr>
        <w:t xml:space="preserve">  =  F/Pm + C</w:t>
      </w:r>
    </w:p>
    <w:p w14:paraId="76377113"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47F9DFA9"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Where</w:t>
      </w:r>
      <w:r w:rsidRPr="0061166C">
        <w:rPr>
          <w:strike/>
          <w:color w:val="FF0000"/>
        </w:rPr>
        <w:tab/>
      </w:r>
      <w:r w:rsidRPr="0061166C">
        <w:rPr>
          <w:strike/>
          <w:color w:val="FF0000"/>
        </w:rPr>
        <w:tab/>
        <w:t>V</w:t>
      </w:r>
      <w:r w:rsidRPr="0061166C">
        <w:rPr>
          <w:strike/>
          <w:color w:val="FF0000"/>
        </w:rPr>
        <w:tab/>
        <w:t>=</w:t>
      </w:r>
      <w:r w:rsidRPr="0061166C">
        <w:rPr>
          <w:strike/>
          <w:color w:val="FF0000"/>
        </w:rPr>
        <w:tab/>
        <w:t>internal volume of pressure vessel - volume of steel of inner sample vessel;</w:t>
      </w:r>
    </w:p>
    <w:p w14:paraId="580636A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ab/>
      </w:r>
      <w:r w:rsidRPr="0061166C">
        <w:rPr>
          <w:strike/>
          <w:color w:val="FF0000"/>
        </w:rPr>
        <w:tab/>
        <w:t>C</w:t>
      </w:r>
      <w:r w:rsidRPr="0061166C">
        <w:rPr>
          <w:strike/>
          <w:color w:val="FF0000"/>
        </w:rPr>
        <w:tab/>
        <w:t>=</w:t>
      </w:r>
      <w:r w:rsidRPr="0061166C">
        <w:rPr>
          <w:strike/>
          <w:color w:val="FF0000"/>
        </w:rPr>
        <w:tab/>
        <w:t>constant under the test conditions; and</w:t>
      </w:r>
    </w:p>
    <w:p w14:paraId="016C745A" w14:textId="77777777" w:rsidR="00CE7626" w:rsidRPr="0061166C" w:rsidRDefault="00CE7626" w:rsidP="00CE7626">
      <w:pPr>
        <w:numPr>
          <w:ilvl w:val="12"/>
          <w:numId w:val="0"/>
        </w:numPr>
        <w:tabs>
          <w:tab w:val="left" w:pos="1134"/>
          <w:tab w:val="left" w:pos="1701"/>
          <w:tab w:val="left" w:pos="2268"/>
          <w:tab w:val="left" w:pos="2835"/>
          <w:tab w:val="left" w:pos="3402"/>
        </w:tabs>
        <w:ind w:left="720"/>
        <w:jc w:val="both"/>
        <w:rPr>
          <w:strike/>
          <w:color w:val="FF0000"/>
        </w:rPr>
      </w:pPr>
      <w:r w:rsidRPr="0061166C">
        <w:rPr>
          <w:strike/>
          <w:color w:val="FF0000"/>
        </w:rPr>
        <w:tab/>
      </w:r>
      <w:r w:rsidRPr="0061166C">
        <w:rPr>
          <w:strike/>
          <w:color w:val="FF0000"/>
        </w:rPr>
        <w:tab/>
        <w:t>F</w:t>
      </w:r>
      <w:r w:rsidRPr="0061166C">
        <w:rPr>
          <w:strike/>
          <w:color w:val="FF0000"/>
        </w:rPr>
        <w:tab/>
        <w:t>=</w:t>
      </w:r>
      <w:r w:rsidRPr="0061166C">
        <w:rPr>
          <w:strike/>
          <w:color w:val="FF0000"/>
        </w:rPr>
        <w:tab/>
        <w:t>determination from the slope of the plot of V/M</w:t>
      </w:r>
      <w:r w:rsidRPr="0061166C">
        <w:rPr>
          <w:strike/>
          <w:color w:val="FF0000"/>
          <w:vertAlign w:val="subscript"/>
        </w:rPr>
        <w:t>o</w:t>
      </w:r>
      <w:r w:rsidRPr="0061166C">
        <w:rPr>
          <w:strike/>
          <w:color w:val="FF0000"/>
        </w:rPr>
        <w:t xml:space="preserve"> versus 1/P</w:t>
      </w:r>
      <w:r w:rsidRPr="0061166C">
        <w:rPr>
          <w:strike/>
          <w:color w:val="FF0000"/>
          <w:vertAlign w:val="subscript"/>
        </w:rPr>
        <w:t>m</w:t>
      </w:r>
      <w:r w:rsidRPr="0061166C">
        <w:rPr>
          <w:strike/>
          <w:color w:val="FF0000"/>
        </w:rPr>
        <w:t>.</w:t>
      </w:r>
    </w:p>
    <w:p w14:paraId="38B84A95"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111FE37"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t>The explosive power of a substance is based on the value of the specific energy F only.</w:t>
      </w:r>
    </w:p>
    <w:p w14:paraId="7A5238E0"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3F5CF2B8" w14:textId="77777777" w:rsidR="00CE7626" w:rsidRPr="0061166C" w:rsidRDefault="00CE7626" w:rsidP="00CE7626">
      <w:pPr>
        <w:pStyle w:val="ManualHeading5"/>
        <w:rPr>
          <w:strike/>
          <w:color w:val="FF0000"/>
          <w:sz w:val="20"/>
          <w:szCs w:val="20"/>
        </w:rPr>
      </w:pPr>
      <w:r w:rsidRPr="0061166C">
        <w:rPr>
          <w:strike/>
          <w:color w:val="FF0000"/>
          <w:sz w:val="20"/>
          <w:szCs w:val="20"/>
        </w:rPr>
        <w:t>26.4.5.4.2</w:t>
      </w:r>
      <w:r w:rsidRPr="0061166C">
        <w:rPr>
          <w:strike/>
          <w:color w:val="FF0000"/>
          <w:sz w:val="20"/>
          <w:szCs w:val="20"/>
        </w:rPr>
        <w:tab/>
        <w:t>The test criteria are as follows:</w:t>
      </w:r>
    </w:p>
    <w:p w14:paraId="6BD854BB" w14:textId="77777777" w:rsidR="00CE7626" w:rsidRPr="0061166C" w:rsidRDefault="00CE7626" w:rsidP="00CE7626">
      <w:pPr>
        <w:numPr>
          <w:ilvl w:val="12"/>
          <w:numId w:val="0"/>
        </w:numPr>
        <w:tabs>
          <w:tab w:val="left" w:pos="720"/>
          <w:tab w:val="left" w:pos="1134"/>
          <w:tab w:val="left" w:pos="1440"/>
          <w:tab w:val="left" w:pos="1701"/>
          <w:tab w:val="left" w:pos="2268"/>
          <w:tab w:val="left" w:pos="2835"/>
          <w:tab w:val="left" w:pos="3402"/>
        </w:tabs>
        <w:ind w:left="1440" w:hanging="720"/>
        <w:jc w:val="both"/>
        <w:rPr>
          <w:strike/>
          <w:color w:val="FF0000"/>
        </w:rPr>
      </w:pPr>
    </w:p>
    <w:p w14:paraId="65378C9B" w14:textId="77777777" w:rsidR="00CE7626" w:rsidRPr="0061166C" w:rsidRDefault="00CE7626" w:rsidP="00CE7626">
      <w:pPr>
        <w:numPr>
          <w:ilvl w:val="12"/>
          <w:numId w:val="0"/>
        </w:numPr>
        <w:tabs>
          <w:tab w:val="left" w:pos="1418"/>
        </w:tabs>
        <w:ind w:left="1985" w:hanging="1985"/>
        <w:jc w:val="both"/>
        <w:rPr>
          <w:strike/>
          <w:color w:val="FF0000"/>
        </w:rPr>
      </w:pPr>
      <w:r w:rsidRPr="0061166C">
        <w:rPr>
          <w:strike/>
          <w:color w:val="FF0000"/>
        </w:rPr>
        <w:t>"Not Low":</w:t>
      </w:r>
      <w:r w:rsidRPr="0061166C">
        <w:rPr>
          <w:strike/>
          <w:color w:val="FF0000"/>
        </w:rPr>
        <w:tab/>
        <w:t>-</w:t>
      </w:r>
      <w:r w:rsidRPr="0061166C">
        <w:rPr>
          <w:strike/>
          <w:color w:val="FF0000"/>
        </w:rPr>
        <w:tab/>
        <w:t>Specific energy greater than 100 J/g.</w:t>
      </w:r>
    </w:p>
    <w:p w14:paraId="1F1A0E1F" w14:textId="77777777" w:rsidR="00CE7626" w:rsidRPr="0061166C" w:rsidRDefault="00CE7626" w:rsidP="00CE7626">
      <w:pPr>
        <w:numPr>
          <w:ilvl w:val="12"/>
          <w:numId w:val="0"/>
        </w:numPr>
        <w:tabs>
          <w:tab w:val="left" w:pos="1418"/>
        </w:tabs>
        <w:ind w:left="1985" w:hanging="1985"/>
        <w:jc w:val="both"/>
        <w:rPr>
          <w:strike/>
          <w:color w:val="FF0000"/>
        </w:rPr>
      </w:pPr>
    </w:p>
    <w:p w14:paraId="459C7FBF" w14:textId="77777777" w:rsidR="00CE7626" w:rsidRPr="0061166C" w:rsidRDefault="00CE7626" w:rsidP="00CE7626">
      <w:pPr>
        <w:numPr>
          <w:ilvl w:val="12"/>
          <w:numId w:val="0"/>
        </w:numPr>
        <w:tabs>
          <w:tab w:val="left" w:pos="1418"/>
        </w:tabs>
        <w:ind w:left="1985" w:hanging="1985"/>
        <w:jc w:val="both"/>
        <w:rPr>
          <w:strike/>
          <w:color w:val="FF0000"/>
        </w:rPr>
      </w:pPr>
      <w:r w:rsidRPr="0061166C">
        <w:rPr>
          <w:strike/>
          <w:color w:val="FF0000"/>
        </w:rPr>
        <w:t>"Low":</w:t>
      </w:r>
      <w:r w:rsidRPr="0061166C">
        <w:rPr>
          <w:strike/>
          <w:color w:val="FF0000"/>
        </w:rPr>
        <w:tab/>
        <w:t>-</w:t>
      </w:r>
      <w:r w:rsidRPr="0061166C">
        <w:rPr>
          <w:strike/>
          <w:color w:val="FF0000"/>
        </w:rPr>
        <w:tab/>
        <w:t xml:space="preserve">Specific energy ≥ 5 J/g and </w:t>
      </w:r>
      <w:r w:rsidRPr="0061166C">
        <w:rPr>
          <w:strike/>
          <w:color w:val="FF0000"/>
        </w:rPr>
        <w:sym w:font="Symbol" w:char="F0A3"/>
      </w:r>
      <w:r w:rsidRPr="0061166C">
        <w:rPr>
          <w:strike/>
          <w:color w:val="FF0000"/>
        </w:rPr>
        <w:t> 100 J/g.</w:t>
      </w:r>
    </w:p>
    <w:p w14:paraId="1FDD9CFA" w14:textId="77777777" w:rsidR="00CE7626" w:rsidRPr="0061166C" w:rsidRDefault="00CE7626" w:rsidP="00CE7626">
      <w:pPr>
        <w:numPr>
          <w:ilvl w:val="12"/>
          <w:numId w:val="0"/>
        </w:numPr>
        <w:tabs>
          <w:tab w:val="left" w:pos="1418"/>
        </w:tabs>
        <w:ind w:left="1985" w:hanging="1985"/>
        <w:jc w:val="both"/>
        <w:rPr>
          <w:strike/>
          <w:color w:val="FF0000"/>
        </w:rPr>
      </w:pPr>
    </w:p>
    <w:p w14:paraId="13DBED74" w14:textId="77777777" w:rsidR="00CE7626" w:rsidRPr="0061166C" w:rsidRDefault="00CE7626" w:rsidP="00CE7626">
      <w:pPr>
        <w:numPr>
          <w:ilvl w:val="12"/>
          <w:numId w:val="0"/>
        </w:numPr>
        <w:tabs>
          <w:tab w:val="left" w:pos="1418"/>
        </w:tabs>
        <w:ind w:left="1985" w:hanging="1985"/>
        <w:jc w:val="both"/>
        <w:rPr>
          <w:strike/>
          <w:color w:val="FF0000"/>
        </w:rPr>
      </w:pPr>
      <w:r w:rsidRPr="0061166C">
        <w:rPr>
          <w:strike/>
          <w:color w:val="FF0000"/>
        </w:rPr>
        <w:t>"No":</w:t>
      </w:r>
      <w:r w:rsidRPr="0061166C">
        <w:rPr>
          <w:strike/>
          <w:color w:val="FF0000"/>
        </w:rPr>
        <w:tab/>
        <w:t>-</w:t>
      </w:r>
      <w:r w:rsidRPr="0061166C">
        <w:rPr>
          <w:strike/>
          <w:color w:val="FF0000"/>
        </w:rPr>
        <w:tab/>
        <w:t>Specific energy less than 5 J/g.</w:t>
      </w:r>
    </w:p>
    <w:p w14:paraId="77312B51"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3457BAC3" w14:textId="77777777" w:rsidR="00CE7626" w:rsidRPr="0061166C" w:rsidRDefault="00CE7626" w:rsidP="00CE7626">
      <w:pPr>
        <w:pStyle w:val="ManualHeading4"/>
        <w:rPr>
          <w:strike/>
          <w:color w:val="FF0000"/>
          <w:sz w:val="20"/>
          <w:szCs w:val="20"/>
        </w:rPr>
      </w:pPr>
      <w:r w:rsidRPr="0061166C">
        <w:rPr>
          <w:strike/>
          <w:color w:val="FF0000"/>
          <w:sz w:val="20"/>
          <w:szCs w:val="20"/>
        </w:rPr>
        <w:br w:type="page"/>
      </w:r>
      <w:r w:rsidRPr="0061166C">
        <w:rPr>
          <w:strike/>
          <w:color w:val="FF0000"/>
          <w:sz w:val="20"/>
          <w:szCs w:val="20"/>
        </w:rPr>
        <w:lastRenderedPageBreak/>
        <w:t>26.4.5.5</w:t>
      </w:r>
      <w:r w:rsidRPr="0061166C">
        <w:rPr>
          <w:strike/>
          <w:color w:val="FF0000"/>
          <w:sz w:val="20"/>
          <w:szCs w:val="20"/>
        </w:rPr>
        <w:tab/>
      </w:r>
      <w:r w:rsidRPr="0061166C">
        <w:rPr>
          <w:i/>
          <w:strike/>
          <w:color w:val="FF0000"/>
          <w:sz w:val="20"/>
          <w:szCs w:val="20"/>
        </w:rPr>
        <w:t>Examples of results</w:t>
      </w:r>
    </w:p>
    <w:p w14:paraId="24A499E4"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rPr>
          <w:strike/>
          <w:color w:val="FF0000"/>
        </w:rPr>
      </w:pPr>
    </w:p>
    <w:tbl>
      <w:tblPr>
        <w:tblW w:w="0" w:type="auto"/>
        <w:tblInd w:w="120" w:type="dxa"/>
        <w:tblLayout w:type="fixed"/>
        <w:tblCellMar>
          <w:left w:w="120" w:type="dxa"/>
          <w:right w:w="120" w:type="dxa"/>
        </w:tblCellMar>
        <w:tblLook w:val="0000" w:firstRow="0" w:lastRow="0" w:firstColumn="0" w:lastColumn="0" w:noHBand="0" w:noVBand="0"/>
      </w:tblPr>
      <w:tblGrid>
        <w:gridCol w:w="5668"/>
        <w:gridCol w:w="2380"/>
        <w:gridCol w:w="1587"/>
      </w:tblGrid>
      <w:tr w:rsidR="00CE7626" w:rsidRPr="0061166C" w14:paraId="15768F91" w14:textId="77777777" w:rsidTr="00D366A7">
        <w:trPr>
          <w:cantSplit/>
        </w:trPr>
        <w:tc>
          <w:tcPr>
            <w:tcW w:w="5668" w:type="dxa"/>
            <w:tcBorders>
              <w:top w:val="single" w:sz="7" w:space="0" w:color="auto"/>
              <w:left w:val="nil"/>
              <w:bottom w:val="nil"/>
              <w:right w:val="nil"/>
            </w:tcBorders>
          </w:tcPr>
          <w:p w14:paraId="59B08B8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b/>
                <w:bCs/>
                <w:strike/>
                <w:color w:val="FF0000"/>
              </w:rPr>
              <w:t>Substance</w:t>
            </w:r>
          </w:p>
        </w:tc>
        <w:tc>
          <w:tcPr>
            <w:tcW w:w="2380" w:type="dxa"/>
            <w:tcBorders>
              <w:top w:val="single" w:sz="7" w:space="0" w:color="auto"/>
              <w:left w:val="nil"/>
              <w:bottom w:val="nil"/>
              <w:right w:val="nil"/>
            </w:tcBorders>
          </w:tcPr>
          <w:p w14:paraId="64E4BF3C"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jc w:val="center"/>
              <w:rPr>
                <w:b/>
                <w:bCs/>
                <w:strike/>
                <w:color w:val="FF0000"/>
              </w:rPr>
            </w:pPr>
            <w:r w:rsidRPr="0061166C">
              <w:rPr>
                <w:b/>
                <w:bCs/>
                <w:strike/>
                <w:color w:val="FF0000"/>
              </w:rPr>
              <w:t>F-value</w:t>
            </w:r>
          </w:p>
          <w:p w14:paraId="368945C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after="55"/>
              <w:jc w:val="center"/>
              <w:rPr>
                <w:strike/>
                <w:color w:val="FF0000"/>
              </w:rPr>
            </w:pPr>
            <w:r w:rsidRPr="0061166C">
              <w:rPr>
                <w:b/>
                <w:bCs/>
                <w:strike/>
                <w:color w:val="FF0000"/>
              </w:rPr>
              <w:t>(J/g)</w:t>
            </w:r>
          </w:p>
        </w:tc>
        <w:tc>
          <w:tcPr>
            <w:tcW w:w="1587" w:type="dxa"/>
            <w:tcBorders>
              <w:top w:val="single" w:sz="7" w:space="0" w:color="auto"/>
              <w:left w:val="nil"/>
              <w:bottom w:val="nil"/>
              <w:right w:val="nil"/>
            </w:tcBorders>
          </w:tcPr>
          <w:p w14:paraId="4B479D9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b/>
                <w:bCs/>
                <w:strike/>
                <w:color w:val="FF0000"/>
              </w:rPr>
              <w:t>Result</w:t>
            </w:r>
          </w:p>
        </w:tc>
      </w:tr>
      <w:tr w:rsidR="00CE7626" w:rsidRPr="0061166C" w14:paraId="7CA114AD" w14:textId="77777777" w:rsidTr="00D366A7">
        <w:trPr>
          <w:cantSplit/>
        </w:trPr>
        <w:tc>
          <w:tcPr>
            <w:tcW w:w="5668" w:type="dxa"/>
            <w:tcBorders>
              <w:top w:val="single" w:sz="7" w:space="0" w:color="auto"/>
              <w:left w:val="nil"/>
              <w:bottom w:val="nil"/>
              <w:right w:val="nil"/>
            </w:tcBorders>
          </w:tcPr>
          <w:p w14:paraId="006E670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2,2'-Azodi(isobutyronitrile)</w:t>
            </w:r>
          </w:p>
        </w:tc>
        <w:tc>
          <w:tcPr>
            <w:tcW w:w="2380" w:type="dxa"/>
            <w:tcBorders>
              <w:top w:val="single" w:sz="7" w:space="0" w:color="auto"/>
              <w:left w:val="nil"/>
              <w:bottom w:val="nil"/>
              <w:right w:val="nil"/>
            </w:tcBorders>
            <w:vAlign w:val="bottom"/>
          </w:tcPr>
          <w:p w14:paraId="26721CC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101</w:t>
            </w:r>
          </w:p>
        </w:tc>
        <w:tc>
          <w:tcPr>
            <w:tcW w:w="1587" w:type="dxa"/>
            <w:tcBorders>
              <w:top w:val="single" w:sz="7" w:space="0" w:color="auto"/>
              <w:left w:val="nil"/>
              <w:bottom w:val="nil"/>
              <w:right w:val="nil"/>
            </w:tcBorders>
            <w:vAlign w:val="bottom"/>
          </w:tcPr>
          <w:p w14:paraId="02C5E2F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Not low</w:t>
            </w:r>
          </w:p>
        </w:tc>
      </w:tr>
      <w:tr w:rsidR="00CE7626" w:rsidRPr="0061166C" w14:paraId="13453321" w14:textId="77777777" w:rsidTr="00D366A7">
        <w:trPr>
          <w:cantSplit/>
        </w:trPr>
        <w:tc>
          <w:tcPr>
            <w:tcW w:w="5668" w:type="dxa"/>
            <w:tcBorders>
              <w:top w:val="nil"/>
              <w:left w:val="nil"/>
              <w:bottom w:val="nil"/>
              <w:right w:val="nil"/>
            </w:tcBorders>
          </w:tcPr>
          <w:p w14:paraId="4AA32B7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tert-Butyl peroxybenzoate</w:t>
            </w:r>
          </w:p>
        </w:tc>
        <w:tc>
          <w:tcPr>
            <w:tcW w:w="2380" w:type="dxa"/>
            <w:tcBorders>
              <w:top w:val="nil"/>
              <w:left w:val="nil"/>
              <w:bottom w:val="nil"/>
              <w:right w:val="nil"/>
            </w:tcBorders>
            <w:vAlign w:val="bottom"/>
          </w:tcPr>
          <w:p w14:paraId="70C78211"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110</w:t>
            </w:r>
          </w:p>
        </w:tc>
        <w:tc>
          <w:tcPr>
            <w:tcW w:w="1587" w:type="dxa"/>
            <w:tcBorders>
              <w:top w:val="nil"/>
              <w:left w:val="nil"/>
              <w:bottom w:val="nil"/>
              <w:right w:val="nil"/>
            </w:tcBorders>
            <w:vAlign w:val="bottom"/>
          </w:tcPr>
          <w:p w14:paraId="30D5C076"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Not low</w:t>
            </w:r>
          </w:p>
        </w:tc>
      </w:tr>
      <w:tr w:rsidR="00CE7626" w:rsidRPr="0061166C" w14:paraId="30533333" w14:textId="77777777" w:rsidTr="00D366A7">
        <w:trPr>
          <w:cantSplit/>
        </w:trPr>
        <w:tc>
          <w:tcPr>
            <w:tcW w:w="5668" w:type="dxa"/>
            <w:tcBorders>
              <w:top w:val="nil"/>
              <w:left w:val="nil"/>
              <w:bottom w:val="nil"/>
              <w:right w:val="nil"/>
            </w:tcBorders>
          </w:tcPr>
          <w:p w14:paraId="60C73EA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tert-Butyl peroxy-2-ethylhexanoate</w:t>
            </w:r>
          </w:p>
        </w:tc>
        <w:tc>
          <w:tcPr>
            <w:tcW w:w="2380" w:type="dxa"/>
            <w:tcBorders>
              <w:top w:val="nil"/>
              <w:left w:val="nil"/>
              <w:bottom w:val="nil"/>
              <w:right w:val="nil"/>
            </w:tcBorders>
            <w:vAlign w:val="bottom"/>
          </w:tcPr>
          <w:p w14:paraId="56BC237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56</w:t>
            </w:r>
          </w:p>
        </w:tc>
        <w:tc>
          <w:tcPr>
            <w:tcW w:w="1587" w:type="dxa"/>
            <w:tcBorders>
              <w:top w:val="nil"/>
              <w:left w:val="nil"/>
              <w:bottom w:val="nil"/>
              <w:right w:val="nil"/>
            </w:tcBorders>
            <w:vAlign w:val="bottom"/>
          </w:tcPr>
          <w:p w14:paraId="0AA9D4B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Low</w:t>
            </w:r>
          </w:p>
        </w:tc>
      </w:tr>
      <w:tr w:rsidR="00CE7626" w:rsidRPr="0061166C" w14:paraId="4B60C77C" w14:textId="77777777" w:rsidTr="00D366A7">
        <w:trPr>
          <w:cantSplit/>
        </w:trPr>
        <w:tc>
          <w:tcPr>
            <w:tcW w:w="5668" w:type="dxa"/>
            <w:tcBorders>
              <w:top w:val="nil"/>
              <w:left w:val="nil"/>
              <w:bottom w:val="nil"/>
              <w:right w:val="nil"/>
            </w:tcBorders>
          </w:tcPr>
          <w:p w14:paraId="02DFEB8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Cumyl hydroperoxide, 80% in cumene</w:t>
            </w:r>
          </w:p>
        </w:tc>
        <w:tc>
          <w:tcPr>
            <w:tcW w:w="2380" w:type="dxa"/>
            <w:tcBorders>
              <w:top w:val="nil"/>
              <w:left w:val="nil"/>
              <w:bottom w:val="nil"/>
              <w:right w:val="nil"/>
            </w:tcBorders>
            <w:vAlign w:val="bottom"/>
          </w:tcPr>
          <w:p w14:paraId="635B057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60</w:t>
            </w:r>
          </w:p>
        </w:tc>
        <w:tc>
          <w:tcPr>
            <w:tcW w:w="1587" w:type="dxa"/>
            <w:tcBorders>
              <w:top w:val="nil"/>
              <w:left w:val="nil"/>
              <w:bottom w:val="nil"/>
              <w:right w:val="nil"/>
            </w:tcBorders>
            <w:vAlign w:val="bottom"/>
          </w:tcPr>
          <w:p w14:paraId="35EC7567"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Low</w:t>
            </w:r>
          </w:p>
        </w:tc>
      </w:tr>
      <w:tr w:rsidR="00CE7626" w:rsidRPr="0061166C" w14:paraId="3FBADBEE" w14:textId="77777777" w:rsidTr="00D366A7">
        <w:trPr>
          <w:cantSplit/>
        </w:trPr>
        <w:tc>
          <w:tcPr>
            <w:tcW w:w="5668" w:type="dxa"/>
            <w:tcBorders>
              <w:top w:val="nil"/>
              <w:left w:val="nil"/>
              <w:bottom w:val="nil"/>
              <w:right w:val="nil"/>
            </w:tcBorders>
          </w:tcPr>
          <w:p w14:paraId="5AD1BC6F"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Dibenzoyl peroxide, 75% with water</w:t>
            </w:r>
          </w:p>
        </w:tc>
        <w:tc>
          <w:tcPr>
            <w:tcW w:w="2380" w:type="dxa"/>
            <w:tcBorders>
              <w:top w:val="nil"/>
              <w:left w:val="nil"/>
              <w:bottom w:val="nil"/>
              <w:right w:val="nil"/>
            </w:tcBorders>
            <w:vAlign w:val="bottom"/>
          </w:tcPr>
          <w:p w14:paraId="3B36C6BD"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41</w:t>
            </w:r>
          </w:p>
        </w:tc>
        <w:tc>
          <w:tcPr>
            <w:tcW w:w="1587" w:type="dxa"/>
            <w:tcBorders>
              <w:top w:val="nil"/>
              <w:left w:val="nil"/>
              <w:bottom w:val="nil"/>
              <w:right w:val="nil"/>
            </w:tcBorders>
            <w:vAlign w:val="bottom"/>
          </w:tcPr>
          <w:p w14:paraId="3F73276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Low</w:t>
            </w:r>
          </w:p>
        </w:tc>
      </w:tr>
      <w:tr w:rsidR="00CE7626" w:rsidRPr="0061166C" w14:paraId="4A16716A" w14:textId="77777777" w:rsidTr="00D366A7">
        <w:trPr>
          <w:cantSplit/>
        </w:trPr>
        <w:tc>
          <w:tcPr>
            <w:tcW w:w="5668" w:type="dxa"/>
            <w:tcBorders>
              <w:top w:val="nil"/>
              <w:left w:val="nil"/>
              <w:bottom w:val="nil"/>
              <w:right w:val="nil"/>
            </w:tcBorders>
          </w:tcPr>
          <w:p w14:paraId="7E94009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Di-tert-butyl peroxide</w:t>
            </w:r>
          </w:p>
        </w:tc>
        <w:tc>
          <w:tcPr>
            <w:tcW w:w="2380" w:type="dxa"/>
            <w:tcBorders>
              <w:top w:val="nil"/>
              <w:left w:val="nil"/>
              <w:bottom w:val="nil"/>
              <w:right w:val="nil"/>
            </w:tcBorders>
            <w:vAlign w:val="bottom"/>
          </w:tcPr>
          <w:p w14:paraId="0EE6A2F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140</w:t>
            </w:r>
          </w:p>
        </w:tc>
        <w:tc>
          <w:tcPr>
            <w:tcW w:w="1587" w:type="dxa"/>
            <w:tcBorders>
              <w:top w:val="nil"/>
              <w:left w:val="nil"/>
              <w:bottom w:val="nil"/>
              <w:right w:val="nil"/>
            </w:tcBorders>
            <w:vAlign w:val="bottom"/>
          </w:tcPr>
          <w:p w14:paraId="410724A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Not low</w:t>
            </w:r>
          </w:p>
        </w:tc>
      </w:tr>
      <w:tr w:rsidR="00CE7626" w:rsidRPr="0061166C" w14:paraId="1C3BA6F3" w14:textId="77777777" w:rsidTr="00D366A7">
        <w:trPr>
          <w:cantSplit/>
        </w:trPr>
        <w:tc>
          <w:tcPr>
            <w:tcW w:w="5668" w:type="dxa"/>
            <w:tcBorders>
              <w:top w:val="nil"/>
              <w:left w:val="nil"/>
              <w:bottom w:val="nil"/>
              <w:right w:val="nil"/>
            </w:tcBorders>
          </w:tcPr>
          <w:p w14:paraId="5A09B95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Dicetyl peroxydicarbonate</w:t>
            </w:r>
          </w:p>
        </w:tc>
        <w:tc>
          <w:tcPr>
            <w:tcW w:w="2380" w:type="dxa"/>
            <w:tcBorders>
              <w:top w:val="nil"/>
              <w:left w:val="nil"/>
              <w:bottom w:val="nil"/>
              <w:right w:val="nil"/>
            </w:tcBorders>
            <w:vAlign w:val="bottom"/>
          </w:tcPr>
          <w:p w14:paraId="421708AE"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 reaction</w:t>
            </w:r>
          </w:p>
        </w:tc>
        <w:tc>
          <w:tcPr>
            <w:tcW w:w="1587" w:type="dxa"/>
            <w:tcBorders>
              <w:top w:val="nil"/>
              <w:left w:val="nil"/>
              <w:bottom w:val="nil"/>
              <w:right w:val="nil"/>
            </w:tcBorders>
            <w:vAlign w:val="bottom"/>
          </w:tcPr>
          <w:p w14:paraId="08B4D42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w:t>
            </w:r>
          </w:p>
        </w:tc>
      </w:tr>
      <w:tr w:rsidR="00CE7626" w:rsidRPr="0061166C" w14:paraId="70459B29" w14:textId="77777777" w:rsidTr="00D366A7">
        <w:trPr>
          <w:cantSplit/>
        </w:trPr>
        <w:tc>
          <w:tcPr>
            <w:tcW w:w="5668" w:type="dxa"/>
            <w:tcBorders>
              <w:top w:val="nil"/>
              <w:left w:val="nil"/>
              <w:bottom w:val="nil"/>
              <w:right w:val="nil"/>
            </w:tcBorders>
          </w:tcPr>
          <w:p w14:paraId="3780766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Dicumyl peroxide, 40% with inert solid</w:t>
            </w:r>
          </w:p>
        </w:tc>
        <w:tc>
          <w:tcPr>
            <w:tcW w:w="2380" w:type="dxa"/>
            <w:tcBorders>
              <w:top w:val="nil"/>
              <w:left w:val="nil"/>
              <w:bottom w:val="nil"/>
              <w:right w:val="nil"/>
            </w:tcBorders>
            <w:vAlign w:val="bottom"/>
          </w:tcPr>
          <w:p w14:paraId="564ACA6B"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 reaction</w:t>
            </w:r>
          </w:p>
        </w:tc>
        <w:tc>
          <w:tcPr>
            <w:tcW w:w="1587" w:type="dxa"/>
            <w:tcBorders>
              <w:top w:val="nil"/>
              <w:left w:val="nil"/>
              <w:bottom w:val="nil"/>
              <w:right w:val="nil"/>
            </w:tcBorders>
            <w:vAlign w:val="bottom"/>
          </w:tcPr>
          <w:p w14:paraId="0E4460E3"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w:t>
            </w:r>
          </w:p>
        </w:tc>
      </w:tr>
      <w:tr w:rsidR="00CE7626" w:rsidRPr="0061166C" w14:paraId="6331E835" w14:textId="77777777" w:rsidTr="00D366A7">
        <w:trPr>
          <w:cantSplit/>
        </w:trPr>
        <w:tc>
          <w:tcPr>
            <w:tcW w:w="5668" w:type="dxa"/>
            <w:tcBorders>
              <w:top w:val="nil"/>
              <w:left w:val="nil"/>
              <w:bottom w:val="nil"/>
              <w:right w:val="nil"/>
            </w:tcBorders>
          </w:tcPr>
          <w:p w14:paraId="395E64A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Dilauroyl peroxide</w:t>
            </w:r>
          </w:p>
        </w:tc>
        <w:tc>
          <w:tcPr>
            <w:tcW w:w="2380" w:type="dxa"/>
            <w:tcBorders>
              <w:top w:val="nil"/>
              <w:left w:val="nil"/>
              <w:bottom w:val="nil"/>
              <w:right w:val="nil"/>
            </w:tcBorders>
            <w:vAlign w:val="bottom"/>
          </w:tcPr>
          <w:p w14:paraId="75488F78"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8</w:t>
            </w:r>
          </w:p>
        </w:tc>
        <w:tc>
          <w:tcPr>
            <w:tcW w:w="1587" w:type="dxa"/>
            <w:tcBorders>
              <w:top w:val="nil"/>
              <w:left w:val="nil"/>
              <w:bottom w:val="nil"/>
              <w:right w:val="nil"/>
            </w:tcBorders>
            <w:vAlign w:val="bottom"/>
          </w:tcPr>
          <w:p w14:paraId="7BB4D3E5"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Low</w:t>
            </w:r>
          </w:p>
        </w:tc>
      </w:tr>
      <w:tr w:rsidR="00CE7626" w:rsidRPr="0061166C" w14:paraId="59C754A7" w14:textId="77777777" w:rsidTr="00D366A7">
        <w:trPr>
          <w:cantSplit/>
        </w:trPr>
        <w:tc>
          <w:tcPr>
            <w:tcW w:w="5668" w:type="dxa"/>
            <w:tcBorders>
              <w:top w:val="nil"/>
              <w:left w:val="nil"/>
              <w:bottom w:val="single" w:sz="7" w:space="0" w:color="auto"/>
              <w:right w:val="nil"/>
            </w:tcBorders>
          </w:tcPr>
          <w:p w14:paraId="0CA62860"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both"/>
              <w:rPr>
                <w:strike/>
                <w:color w:val="FF0000"/>
              </w:rPr>
            </w:pPr>
            <w:r w:rsidRPr="0061166C">
              <w:rPr>
                <w:strike/>
                <w:color w:val="FF0000"/>
              </w:rPr>
              <w:t>Dilauroyl peroxide, 42%, stable dispersion, in water</w:t>
            </w:r>
          </w:p>
        </w:tc>
        <w:tc>
          <w:tcPr>
            <w:tcW w:w="2380" w:type="dxa"/>
            <w:tcBorders>
              <w:top w:val="nil"/>
              <w:left w:val="nil"/>
              <w:bottom w:val="single" w:sz="7" w:space="0" w:color="auto"/>
              <w:right w:val="nil"/>
            </w:tcBorders>
            <w:vAlign w:val="bottom"/>
          </w:tcPr>
          <w:p w14:paraId="5D67ACA9"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1.3</w:t>
            </w:r>
          </w:p>
        </w:tc>
        <w:tc>
          <w:tcPr>
            <w:tcW w:w="1587" w:type="dxa"/>
            <w:tcBorders>
              <w:top w:val="nil"/>
              <w:left w:val="nil"/>
              <w:bottom w:val="single" w:sz="7" w:space="0" w:color="auto"/>
              <w:right w:val="nil"/>
            </w:tcBorders>
            <w:vAlign w:val="bottom"/>
          </w:tcPr>
          <w:p w14:paraId="6D57BBAA" w14:textId="77777777" w:rsidR="00CE7626" w:rsidRPr="0061166C" w:rsidRDefault="00CE7626" w:rsidP="00D366A7">
            <w:pPr>
              <w:keepNext/>
              <w:keepLines/>
              <w:numPr>
                <w:ilvl w:val="12"/>
                <w:numId w:val="0"/>
              </w:numPr>
              <w:tabs>
                <w:tab w:val="left" w:pos="1134"/>
                <w:tab w:val="left" w:pos="1701"/>
                <w:tab w:val="left" w:pos="2268"/>
                <w:tab w:val="left" w:pos="2835"/>
                <w:tab w:val="left" w:pos="3402"/>
              </w:tabs>
              <w:spacing w:before="116" w:after="55"/>
              <w:jc w:val="center"/>
              <w:rPr>
                <w:strike/>
                <w:color w:val="FF0000"/>
              </w:rPr>
            </w:pPr>
            <w:r w:rsidRPr="0061166C">
              <w:rPr>
                <w:strike/>
                <w:color w:val="FF0000"/>
              </w:rPr>
              <w:t>No</w:t>
            </w:r>
          </w:p>
        </w:tc>
      </w:tr>
    </w:tbl>
    <w:p w14:paraId="4F077A16" w14:textId="77777777" w:rsidR="00CE7626" w:rsidRPr="0061166C" w:rsidRDefault="00CE7626" w:rsidP="00CE7626">
      <w:pPr>
        <w:keepNext/>
        <w:keepLines/>
        <w:numPr>
          <w:ilvl w:val="12"/>
          <w:numId w:val="0"/>
        </w:numPr>
        <w:tabs>
          <w:tab w:val="left" w:pos="1134"/>
          <w:tab w:val="left" w:pos="1701"/>
          <w:tab w:val="left" w:pos="2268"/>
          <w:tab w:val="left" w:pos="2835"/>
          <w:tab w:val="left" w:pos="3402"/>
        </w:tabs>
        <w:jc w:val="both"/>
        <w:rPr>
          <w:strike/>
          <w:color w:val="FF0000"/>
        </w:rPr>
      </w:pPr>
    </w:p>
    <w:p w14:paraId="6CE37BA6" w14:textId="77777777" w:rsidR="00CE7626" w:rsidRPr="0061166C" w:rsidRDefault="00CE7626" w:rsidP="00CE7626">
      <w:pPr>
        <w:keepLines/>
        <w:numPr>
          <w:ilvl w:val="12"/>
          <w:numId w:val="0"/>
        </w:numPr>
        <w:tabs>
          <w:tab w:val="left" w:pos="1134"/>
          <w:tab w:val="left" w:pos="1701"/>
          <w:tab w:val="left" w:pos="2268"/>
          <w:tab w:val="left" w:pos="2835"/>
          <w:tab w:val="left" w:pos="3402"/>
        </w:tabs>
        <w:jc w:val="both"/>
        <w:rPr>
          <w:strike/>
          <w:color w:val="FF0000"/>
        </w:rPr>
      </w:pPr>
    </w:p>
    <w:p w14:paraId="6E0B9174"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r w:rsidRPr="0061166C">
        <w:rPr>
          <w:strike/>
          <w:color w:val="FF0000"/>
        </w:rPr>
        <w:br w:type="page"/>
      </w:r>
    </w:p>
    <w:p w14:paraId="4CD7FC9C"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502D50D" w14:textId="77777777" w:rsidR="00CE7626" w:rsidRPr="0061166C" w:rsidRDefault="001D7926" w:rsidP="00CE7626">
      <w:pPr>
        <w:numPr>
          <w:ilvl w:val="12"/>
          <w:numId w:val="0"/>
        </w:numPr>
        <w:tabs>
          <w:tab w:val="left" w:pos="1134"/>
          <w:tab w:val="left" w:pos="1701"/>
          <w:tab w:val="left" w:pos="2268"/>
          <w:tab w:val="left" w:pos="2835"/>
          <w:tab w:val="left" w:pos="3402"/>
        </w:tabs>
        <w:jc w:val="center"/>
        <w:rPr>
          <w:strike/>
          <w:color w:val="FF0000"/>
        </w:rPr>
      </w:pPr>
      <w:r>
        <w:rPr>
          <w:strike/>
          <w:noProof/>
          <w:color w:val="FF0000"/>
          <w:lang w:val="en-US"/>
        </w:rPr>
        <w:pict w14:anchorId="5804E30A">
          <v:shape id="Afbeelding 32" o:spid="_x0000_i1055" type="#_x0000_t75" style="width:462.1pt;height:540.55pt;visibility:visible;mso-wrap-style:square">
            <v:imagedata r:id="rId47" o:title=""/>
          </v:shape>
        </w:pict>
      </w:r>
    </w:p>
    <w:p w14:paraId="28B4082D"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1DAA5F85"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trike/>
          <w:color w:val="FF0000"/>
        </w:rPr>
      </w:pPr>
      <w:r>
        <w:rPr>
          <w:noProof/>
        </w:rPr>
        <w:pict w14:anchorId="4E86EC58">
          <v:line id="Line 525" o:spid="_x0000_s1043" style="position:absolute;left:0;text-align:lef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64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6RI&#10;BxptheJomk9D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JYi3rgU&#10;AgAALAQAAA4AAAAAAAAAAAAAAAAALgIAAGRycy9lMm9Eb2MueG1sUEsBAi0AFAAGAAgAAAAhAKRF&#10;jgzZAAAAAgEAAA8AAAAAAAAAAAAAAAAAbgQAAGRycy9kb3ducmV2LnhtbFBLBQYAAAAABAAEAPMA&#10;AAB0BQAAAAA=&#10;" o:allowincell="f" strokeweight=".96pt">
            <w10:wrap anchorx="margin"/>
          </v:line>
        </w:pict>
      </w:r>
    </w:p>
    <w:p w14:paraId="2C1F3B7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(A)</w:t>
      </w:r>
      <w:r w:rsidRPr="0061166C">
        <w:rPr>
          <w:strike/>
          <w:color w:val="FF0000"/>
        </w:rPr>
        <w:tab/>
        <w:t>Valve</w:t>
      </w:r>
    </w:p>
    <w:p w14:paraId="453A4A3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(B)</w:t>
      </w:r>
      <w:r w:rsidRPr="0061166C">
        <w:rPr>
          <w:strike/>
          <w:color w:val="FF0000"/>
        </w:rPr>
        <w:tab/>
        <w:t>Pressure transducer</w:t>
      </w:r>
    </w:p>
    <w:p w14:paraId="683EA42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(C)</w:t>
      </w:r>
      <w:r w:rsidRPr="0061166C">
        <w:rPr>
          <w:strike/>
          <w:color w:val="FF0000"/>
        </w:rPr>
        <w:tab/>
        <w:t>Autoclave</w:t>
      </w:r>
    </w:p>
    <w:p w14:paraId="462B790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(D)</w:t>
      </w:r>
      <w:r w:rsidRPr="0061166C">
        <w:rPr>
          <w:strike/>
          <w:color w:val="FF0000"/>
        </w:rPr>
        <w:tab/>
        <w:t>Inner sample vessel</w:t>
      </w:r>
    </w:p>
    <w:p w14:paraId="0CCDEE3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s>
        <w:jc w:val="both"/>
        <w:rPr>
          <w:strike/>
          <w:color w:val="FF0000"/>
        </w:rPr>
      </w:pPr>
      <w:r w:rsidRPr="0061166C">
        <w:rPr>
          <w:strike/>
          <w:color w:val="FF0000"/>
        </w:rPr>
        <w:t>(E)</w:t>
      </w:r>
      <w:r w:rsidRPr="0061166C">
        <w:rPr>
          <w:strike/>
          <w:color w:val="FF0000"/>
        </w:rPr>
        <w:tab/>
        <w:t>Electrodes</w:t>
      </w:r>
    </w:p>
    <w:p w14:paraId="53394997" w14:textId="77777777" w:rsidR="00CE7626" w:rsidRPr="0061166C" w:rsidRDefault="00086918" w:rsidP="00CE7626">
      <w:pPr>
        <w:numPr>
          <w:ilvl w:val="12"/>
          <w:numId w:val="0"/>
        </w:numPr>
        <w:tabs>
          <w:tab w:val="left" w:pos="1134"/>
          <w:tab w:val="left" w:pos="1701"/>
          <w:tab w:val="left" w:pos="2268"/>
          <w:tab w:val="left" w:pos="2835"/>
          <w:tab w:val="left" w:pos="3402"/>
        </w:tabs>
        <w:jc w:val="both"/>
        <w:rPr>
          <w:strike/>
          <w:color w:val="FF0000"/>
        </w:rPr>
      </w:pPr>
      <w:r>
        <w:rPr>
          <w:noProof/>
        </w:rPr>
        <w:pict w14:anchorId="2925D385">
          <v:line id="Line 526" o:spid="_x0000_s1042" style="position:absolute;left:0;text-align:lef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fo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pzkX&#10;6BQCAAAsBAAADgAAAAAAAAAAAAAAAAAuAgAAZHJzL2Uyb0RvYy54bWxQSwECLQAUAAYACAAAACEA&#10;SrO4TdsAAAAGAQAADwAAAAAAAAAAAAAAAABuBAAAZHJzL2Rvd25yZXYueG1sUEsFBgAAAAAEAAQA&#10;8wAAAHYFAAAAAA==&#10;" o:allowincell="f" strokeweight=".96pt">
            <w10:wrap anchorx="margin"/>
          </v:line>
        </w:pict>
      </w:r>
    </w:p>
    <w:p w14:paraId="57C8FEDF" w14:textId="77777777" w:rsidR="00CE7626" w:rsidRPr="0061166C" w:rsidRDefault="00CE7626" w:rsidP="00CE7626">
      <w:pPr>
        <w:numPr>
          <w:ilvl w:val="12"/>
          <w:numId w:val="0"/>
        </w:numPr>
        <w:tabs>
          <w:tab w:val="left" w:pos="1134"/>
          <w:tab w:val="left" w:pos="1701"/>
          <w:tab w:val="left" w:pos="2268"/>
          <w:tab w:val="left" w:pos="2835"/>
          <w:tab w:val="left" w:pos="3402"/>
        </w:tabs>
        <w:jc w:val="both"/>
        <w:rPr>
          <w:strike/>
          <w:color w:val="FF0000"/>
        </w:rPr>
      </w:pPr>
    </w:p>
    <w:p w14:paraId="54E682C2" w14:textId="77777777" w:rsidR="00CE7626" w:rsidRPr="0061166C" w:rsidRDefault="00CE7626" w:rsidP="00CE7626">
      <w:pPr>
        <w:numPr>
          <w:ilvl w:val="12"/>
          <w:numId w:val="0"/>
        </w:numPr>
        <w:tabs>
          <w:tab w:val="left" w:pos="1134"/>
          <w:tab w:val="left" w:pos="1701"/>
          <w:tab w:val="left" w:pos="2268"/>
          <w:tab w:val="left" w:pos="2835"/>
          <w:tab w:val="left" w:pos="3402"/>
        </w:tabs>
        <w:jc w:val="center"/>
        <w:rPr>
          <w:b/>
          <w:bCs/>
          <w:strike/>
          <w:color w:val="FF0000"/>
        </w:rPr>
      </w:pPr>
      <w:r w:rsidRPr="0061166C">
        <w:rPr>
          <w:b/>
          <w:bCs/>
          <w:strike/>
          <w:color w:val="FF0000"/>
        </w:rPr>
        <w:t>Figure 26.4.5.1: HIGH-PRESSURE AUTOCLAVE</w:t>
      </w:r>
    </w:p>
    <w:p w14:paraId="2A332CD6" w14:textId="77777777" w:rsidR="00CE7626" w:rsidRPr="00456CB9" w:rsidRDefault="00CE7626" w:rsidP="00CE7626">
      <w:pPr>
        <w:tabs>
          <w:tab w:val="left" w:pos="1134"/>
          <w:tab w:val="left" w:pos="1701"/>
          <w:tab w:val="left" w:pos="2268"/>
          <w:tab w:val="left" w:pos="2835"/>
          <w:tab w:val="left" w:pos="3402"/>
        </w:tabs>
        <w:rPr>
          <w:strike/>
          <w:color w:val="FF0000"/>
        </w:rPr>
      </w:pPr>
    </w:p>
    <w:p w14:paraId="084BD7DA" w14:textId="77777777" w:rsidR="00CE7626" w:rsidRPr="00456CB9" w:rsidRDefault="00CE7626" w:rsidP="00CE7626">
      <w:pPr>
        <w:numPr>
          <w:ilvl w:val="12"/>
          <w:numId w:val="0"/>
        </w:numPr>
        <w:tabs>
          <w:tab w:val="left" w:pos="1134"/>
          <w:tab w:val="left" w:pos="1701"/>
          <w:tab w:val="left" w:pos="2268"/>
          <w:tab w:val="left" w:pos="2835"/>
          <w:tab w:val="left" w:pos="3402"/>
        </w:tabs>
        <w:jc w:val="center"/>
        <w:rPr>
          <w:strike/>
          <w:color w:val="FF0000"/>
          <w:sz w:val="22"/>
          <w:szCs w:val="22"/>
        </w:rPr>
        <w:sectPr w:rsidR="00CE7626" w:rsidRPr="00456CB9" w:rsidSect="00F82AD7">
          <w:type w:val="oddPage"/>
          <w:pgSz w:w="11906" w:h="16838" w:code="9"/>
          <w:pgMar w:top="1134" w:right="1134" w:bottom="851" w:left="1134" w:header="851" w:footer="1134" w:gutter="0"/>
          <w:cols w:space="720"/>
          <w:noEndnote/>
        </w:sectPr>
      </w:pPr>
    </w:p>
    <w:p w14:paraId="60A46BF5" w14:textId="77777777" w:rsidR="00CE7626" w:rsidRPr="00AE1200" w:rsidRDefault="00CE7626" w:rsidP="00CE7626">
      <w:pPr>
        <w:pStyle w:val="ManualHeading1"/>
        <w:rPr>
          <w:sz w:val="22"/>
          <w:szCs w:val="22"/>
        </w:rPr>
      </w:pPr>
      <w:r w:rsidRPr="00AE1200">
        <w:lastRenderedPageBreak/>
        <w:t>SECTION 27</w:t>
      </w:r>
      <w:r>
        <w:br/>
      </w:r>
      <w:r>
        <w:br/>
      </w:r>
      <w:r w:rsidRPr="00AE1200">
        <w:t>TEST SERIES</w:t>
      </w:r>
      <w:r>
        <w:t xml:space="preserve"> G</w:t>
      </w:r>
    </w:p>
    <w:p w14:paraId="1ECE84D3"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73CA5EED"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35A8A6DB" w14:textId="77777777" w:rsidR="00CE7626" w:rsidRPr="0061166C" w:rsidRDefault="00CE7626" w:rsidP="00CE7626">
      <w:pPr>
        <w:pStyle w:val="ManualHeading2"/>
        <w:rPr>
          <w:sz w:val="20"/>
          <w:szCs w:val="20"/>
        </w:rPr>
      </w:pPr>
      <w:r w:rsidRPr="0061166C">
        <w:rPr>
          <w:sz w:val="20"/>
          <w:szCs w:val="20"/>
        </w:rPr>
        <w:t>27.1</w:t>
      </w:r>
      <w:r w:rsidRPr="0061166C">
        <w:rPr>
          <w:sz w:val="20"/>
          <w:szCs w:val="20"/>
        </w:rPr>
        <w:tab/>
        <w:t>Introduction</w:t>
      </w:r>
    </w:p>
    <w:p w14:paraId="2215E3AC" w14:textId="77777777" w:rsidR="00CE7626" w:rsidRPr="0061166C" w:rsidRDefault="00CE7626" w:rsidP="00CE7626">
      <w:pPr>
        <w:numPr>
          <w:ilvl w:val="12"/>
          <w:numId w:val="0"/>
        </w:numPr>
        <w:tabs>
          <w:tab w:val="left" w:pos="1418"/>
        </w:tabs>
        <w:jc w:val="both"/>
      </w:pPr>
    </w:p>
    <w:p w14:paraId="3CCBF53B" w14:textId="77777777" w:rsidR="00CE7626" w:rsidRPr="0061166C" w:rsidRDefault="00CE7626" w:rsidP="00CE7626">
      <w:pPr>
        <w:tabs>
          <w:tab w:val="left" w:pos="1418"/>
        </w:tabs>
        <w:jc w:val="both"/>
      </w:pPr>
      <w:r w:rsidRPr="0061166C">
        <w:t>27.1.1</w:t>
      </w:r>
      <w:r w:rsidRPr="0061166C">
        <w:tab/>
        <w:t>Test series G comprises tests and criteria concerning the determination of the effect of a thermal explosion of a substance as packaged</w:t>
      </w:r>
      <w:r w:rsidRPr="0061166C">
        <w:rPr>
          <w:strike/>
          <w:color w:val="FF0000"/>
        </w:rPr>
        <w:t xml:space="preserve"> for transport</w:t>
      </w:r>
      <w:r w:rsidRPr="0061166C">
        <w:t>, requested in box 10 of Figure 20.1. The test is only needed for substances which show a violent effect in tests involving heating under defined confinement (test series E).</w:t>
      </w:r>
    </w:p>
    <w:p w14:paraId="778BB7AA" w14:textId="77777777" w:rsidR="00CE7626" w:rsidRPr="0061166C" w:rsidRDefault="00CE7626" w:rsidP="00CE7626">
      <w:pPr>
        <w:numPr>
          <w:ilvl w:val="12"/>
          <w:numId w:val="0"/>
        </w:numPr>
        <w:tabs>
          <w:tab w:val="left" w:pos="1418"/>
        </w:tabs>
        <w:jc w:val="both"/>
        <w:rPr>
          <w:b/>
          <w:bCs/>
        </w:rPr>
      </w:pPr>
    </w:p>
    <w:p w14:paraId="4611EFCA" w14:textId="77777777" w:rsidR="00CE7626" w:rsidRPr="0061166C" w:rsidRDefault="00CE7626" w:rsidP="00CE7626">
      <w:pPr>
        <w:pStyle w:val="ManualHeading2"/>
        <w:rPr>
          <w:sz w:val="20"/>
          <w:szCs w:val="20"/>
        </w:rPr>
      </w:pPr>
      <w:r w:rsidRPr="0061166C">
        <w:rPr>
          <w:sz w:val="20"/>
          <w:szCs w:val="20"/>
        </w:rPr>
        <w:t>27.2</w:t>
      </w:r>
      <w:r w:rsidRPr="0061166C">
        <w:rPr>
          <w:sz w:val="20"/>
          <w:szCs w:val="20"/>
        </w:rPr>
        <w:tab/>
        <w:t>Test methods</w:t>
      </w:r>
    </w:p>
    <w:p w14:paraId="3928FC1D" w14:textId="77777777" w:rsidR="00CE7626" w:rsidRPr="0061166C" w:rsidRDefault="00CE7626" w:rsidP="00CE7626">
      <w:pPr>
        <w:numPr>
          <w:ilvl w:val="12"/>
          <w:numId w:val="0"/>
        </w:numPr>
        <w:tabs>
          <w:tab w:val="left" w:pos="1418"/>
        </w:tabs>
        <w:jc w:val="both"/>
      </w:pPr>
    </w:p>
    <w:p w14:paraId="745CB54E" w14:textId="77777777" w:rsidR="00CE7626" w:rsidRPr="0061166C" w:rsidRDefault="00CE7626" w:rsidP="00CE7626">
      <w:pPr>
        <w:tabs>
          <w:tab w:val="left" w:pos="1418"/>
        </w:tabs>
        <w:jc w:val="both"/>
      </w:pPr>
      <w:r w:rsidRPr="0061166C">
        <w:t>27.2.1</w:t>
      </w:r>
      <w:r w:rsidRPr="0061166C">
        <w:tab/>
        <w:t>The question "Can it explode as packaged</w:t>
      </w:r>
      <w:r w:rsidRPr="0061166C">
        <w:rPr>
          <w:strike/>
          <w:color w:val="FF0000"/>
        </w:rPr>
        <w:t xml:space="preserve"> for transport</w:t>
      </w:r>
      <w:r w:rsidRPr="0061166C">
        <w:t>?" (box 10 of Figure 20.1) is answered on the basis of the results of one of the test methods in Table 27.1.</w:t>
      </w:r>
    </w:p>
    <w:p w14:paraId="23A46A33" w14:textId="77777777" w:rsidR="00CE7626" w:rsidRPr="0061166C" w:rsidRDefault="00CE7626" w:rsidP="00CE7626">
      <w:pPr>
        <w:numPr>
          <w:ilvl w:val="12"/>
          <w:numId w:val="0"/>
        </w:numPr>
        <w:tabs>
          <w:tab w:val="left" w:pos="1418"/>
        </w:tabs>
        <w:jc w:val="both"/>
      </w:pPr>
    </w:p>
    <w:p w14:paraId="758AD98D" w14:textId="77777777" w:rsidR="00CE7626" w:rsidRPr="0061166C" w:rsidRDefault="00CE7626" w:rsidP="00CE7626">
      <w:pPr>
        <w:numPr>
          <w:ilvl w:val="12"/>
          <w:numId w:val="0"/>
        </w:numPr>
        <w:tabs>
          <w:tab w:val="left" w:pos="1418"/>
        </w:tabs>
        <w:jc w:val="both"/>
      </w:pPr>
    </w:p>
    <w:p w14:paraId="6AC8EACF"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r w:rsidRPr="0061166C">
        <w:rPr>
          <w:b/>
          <w:bCs/>
        </w:rPr>
        <w:t>Table 27.1: TEST METHODS FOR TEST SERIES G</w:t>
      </w:r>
    </w:p>
    <w:p w14:paraId="38E4F951"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30"/>
        <w:gridCol w:w="6292"/>
        <w:gridCol w:w="1814"/>
      </w:tblGrid>
      <w:tr w:rsidR="00CE7626" w:rsidRPr="0061166C" w14:paraId="26D7F19F" w14:textId="77777777" w:rsidTr="00D366A7">
        <w:trPr>
          <w:cantSplit/>
        </w:trPr>
        <w:tc>
          <w:tcPr>
            <w:tcW w:w="1530" w:type="dxa"/>
            <w:tcBorders>
              <w:top w:val="single" w:sz="7" w:space="0" w:color="auto"/>
              <w:left w:val="nil"/>
              <w:bottom w:val="single" w:sz="7" w:space="0" w:color="auto"/>
              <w:right w:val="nil"/>
            </w:tcBorders>
          </w:tcPr>
          <w:p w14:paraId="433D647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2" w:after="44"/>
              <w:jc w:val="both"/>
            </w:pPr>
            <w:r w:rsidRPr="0061166C">
              <w:rPr>
                <w:b/>
                <w:bCs/>
              </w:rPr>
              <w:t>Test code</w:t>
            </w:r>
          </w:p>
        </w:tc>
        <w:tc>
          <w:tcPr>
            <w:tcW w:w="6292" w:type="dxa"/>
            <w:tcBorders>
              <w:top w:val="single" w:sz="7" w:space="0" w:color="auto"/>
              <w:left w:val="nil"/>
              <w:bottom w:val="single" w:sz="7" w:space="0" w:color="auto"/>
              <w:right w:val="nil"/>
            </w:tcBorders>
          </w:tcPr>
          <w:p w14:paraId="2544842C" w14:textId="77777777" w:rsidR="00CE7626" w:rsidRPr="0061166C" w:rsidRDefault="00CE7626" w:rsidP="00D366A7">
            <w:pPr>
              <w:keepNext/>
              <w:numPr>
                <w:ilvl w:val="12"/>
                <w:numId w:val="0"/>
              </w:numPr>
              <w:tabs>
                <w:tab w:val="left" w:pos="1134"/>
                <w:tab w:val="left" w:pos="1701"/>
                <w:tab w:val="left" w:pos="2268"/>
                <w:tab w:val="left" w:pos="2835"/>
                <w:tab w:val="left" w:pos="3402"/>
                <w:tab w:val="left" w:pos="3969"/>
              </w:tabs>
              <w:spacing w:before="112" w:after="44"/>
              <w:jc w:val="both"/>
              <w:outlineLvl w:val="0"/>
              <w:rPr>
                <w:b/>
                <w:bCs/>
              </w:rPr>
            </w:pPr>
            <w:r w:rsidRPr="0061166C">
              <w:rPr>
                <w:b/>
                <w:bCs/>
              </w:rPr>
              <w:t>Name of test</w:t>
            </w:r>
          </w:p>
        </w:tc>
        <w:tc>
          <w:tcPr>
            <w:tcW w:w="1814" w:type="dxa"/>
            <w:tcBorders>
              <w:top w:val="single" w:sz="7" w:space="0" w:color="auto"/>
              <w:left w:val="nil"/>
              <w:bottom w:val="single" w:sz="7" w:space="0" w:color="auto"/>
              <w:right w:val="nil"/>
            </w:tcBorders>
          </w:tcPr>
          <w:p w14:paraId="508F5C6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2" w:after="44"/>
              <w:jc w:val="center"/>
            </w:pPr>
            <w:r w:rsidRPr="0061166C">
              <w:rPr>
                <w:b/>
                <w:bCs/>
              </w:rPr>
              <w:t>Section</w:t>
            </w:r>
          </w:p>
        </w:tc>
      </w:tr>
      <w:tr w:rsidR="00CE7626" w:rsidRPr="0061166C" w14:paraId="66F93F22" w14:textId="77777777" w:rsidTr="00D366A7">
        <w:trPr>
          <w:cantSplit/>
        </w:trPr>
        <w:tc>
          <w:tcPr>
            <w:tcW w:w="1530" w:type="dxa"/>
            <w:tcBorders>
              <w:top w:val="nil"/>
              <w:left w:val="nil"/>
              <w:bottom w:val="nil"/>
              <w:right w:val="nil"/>
            </w:tcBorders>
          </w:tcPr>
          <w:p w14:paraId="455D28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G.1</w:t>
            </w:r>
          </w:p>
        </w:tc>
        <w:tc>
          <w:tcPr>
            <w:tcW w:w="6292" w:type="dxa"/>
            <w:tcBorders>
              <w:top w:val="nil"/>
              <w:left w:val="nil"/>
              <w:bottom w:val="nil"/>
              <w:right w:val="nil"/>
            </w:tcBorders>
          </w:tcPr>
          <w:p w14:paraId="21E097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Thermal explosion test in package</w:t>
            </w:r>
            <w:r w:rsidRPr="0061166C">
              <w:rPr>
                <w:b/>
                <w:bCs/>
                <w:vertAlign w:val="superscript"/>
              </w:rPr>
              <w:t>a</w:t>
            </w:r>
          </w:p>
        </w:tc>
        <w:tc>
          <w:tcPr>
            <w:tcW w:w="1814" w:type="dxa"/>
            <w:tcBorders>
              <w:top w:val="nil"/>
              <w:left w:val="nil"/>
              <w:bottom w:val="nil"/>
              <w:right w:val="nil"/>
            </w:tcBorders>
          </w:tcPr>
          <w:p w14:paraId="4014547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center"/>
            </w:pPr>
            <w:r w:rsidRPr="0061166C">
              <w:t>27.4.1</w:t>
            </w:r>
          </w:p>
        </w:tc>
      </w:tr>
      <w:tr w:rsidR="00CE7626" w:rsidRPr="0061166C" w14:paraId="3BBAC7CE" w14:textId="77777777" w:rsidTr="00D366A7">
        <w:trPr>
          <w:cantSplit/>
        </w:trPr>
        <w:tc>
          <w:tcPr>
            <w:tcW w:w="1530" w:type="dxa"/>
            <w:tcBorders>
              <w:top w:val="nil"/>
              <w:left w:val="nil"/>
              <w:bottom w:val="single" w:sz="7" w:space="0" w:color="auto"/>
              <w:right w:val="nil"/>
            </w:tcBorders>
          </w:tcPr>
          <w:p w14:paraId="02F7D66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 xml:space="preserve">G.2 </w:t>
            </w:r>
          </w:p>
        </w:tc>
        <w:tc>
          <w:tcPr>
            <w:tcW w:w="6292" w:type="dxa"/>
            <w:tcBorders>
              <w:top w:val="nil"/>
              <w:left w:val="nil"/>
              <w:bottom w:val="single" w:sz="7" w:space="0" w:color="auto"/>
              <w:right w:val="nil"/>
            </w:tcBorders>
          </w:tcPr>
          <w:p w14:paraId="78E8886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Accelerating decomposition test in package</w:t>
            </w:r>
          </w:p>
        </w:tc>
        <w:tc>
          <w:tcPr>
            <w:tcW w:w="1814" w:type="dxa"/>
            <w:tcBorders>
              <w:top w:val="nil"/>
              <w:left w:val="nil"/>
              <w:bottom w:val="single" w:sz="7" w:space="0" w:color="auto"/>
              <w:right w:val="nil"/>
            </w:tcBorders>
          </w:tcPr>
          <w:p w14:paraId="0BC5BB9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center"/>
            </w:pPr>
            <w:r w:rsidRPr="0061166C">
              <w:t>27.4.2</w:t>
            </w:r>
          </w:p>
        </w:tc>
      </w:tr>
    </w:tbl>
    <w:p w14:paraId="079000E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3A7F7A4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i/>
          <w:iCs/>
        </w:rPr>
      </w:pPr>
      <w:r w:rsidRPr="0061166C">
        <w:rPr>
          <w:b/>
          <w:bCs/>
          <w:vertAlign w:val="superscript"/>
        </w:rPr>
        <w:t>a</w:t>
      </w:r>
      <w:r w:rsidRPr="0061166C">
        <w:tab/>
      </w:r>
      <w:r w:rsidRPr="0061166C">
        <w:rPr>
          <w:i/>
          <w:iCs/>
        </w:rPr>
        <w:t>Recommended test.</w:t>
      </w:r>
    </w:p>
    <w:p w14:paraId="4783DAC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86BDE7A" w14:textId="77777777" w:rsidR="00CE7626" w:rsidRPr="0061166C" w:rsidRDefault="00CE7626" w:rsidP="00CE7626">
      <w:pPr>
        <w:tabs>
          <w:tab w:val="left" w:pos="1418"/>
        </w:tabs>
        <w:jc w:val="both"/>
      </w:pPr>
      <w:r w:rsidRPr="0061166C">
        <w:t>27.2.2</w:t>
      </w:r>
      <w:r w:rsidRPr="0061166C">
        <w:tab/>
        <w:t>Both tests are considered equivalent for all substances excluding water-wetted solids. For water-wetted solids, in the event that the results of the two tests are not in agreement, the results of test G.1 have precedence over the results of test G.2.</w:t>
      </w:r>
    </w:p>
    <w:p w14:paraId="4D42C948" w14:textId="77777777" w:rsidR="00CE7626" w:rsidRPr="0061166C" w:rsidRDefault="00CE7626" w:rsidP="00CE7626">
      <w:pPr>
        <w:numPr>
          <w:ilvl w:val="12"/>
          <w:numId w:val="0"/>
        </w:numPr>
        <w:tabs>
          <w:tab w:val="left" w:pos="1418"/>
        </w:tabs>
        <w:jc w:val="both"/>
      </w:pPr>
    </w:p>
    <w:p w14:paraId="1630BCA1" w14:textId="77777777" w:rsidR="00CE7626" w:rsidRPr="0061166C" w:rsidRDefault="00CE7626" w:rsidP="00CE7626">
      <w:pPr>
        <w:pStyle w:val="ManualHeading2"/>
        <w:rPr>
          <w:sz w:val="20"/>
          <w:szCs w:val="20"/>
        </w:rPr>
      </w:pPr>
      <w:r w:rsidRPr="0061166C">
        <w:rPr>
          <w:sz w:val="20"/>
          <w:szCs w:val="20"/>
        </w:rPr>
        <w:t xml:space="preserve">27.3 </w:t>
      </w:r>
      <w:r w:rsidRPr="0061166C">
        <w:rPr>
          <w:sz w:val="20"/>
          <w:szCs w:val="20"/>
        </w:rPr>
        <w:tab/>
        <w:t>Test conditions</w:t>
      </w:r>
    </w:p>
    <w:p w14:paraId="66C12E6C" w14:textId="77777777" w:rsidR="00CE7626" w:rsidRPr="0061166C" w:rsidRDefault="00CE7626" w:rsidP="00CE7626">
      <w:pPr>
        <w:numPr>
          <w:ilvl w:val="12"/>
          <w:numId w:val="0"/>
        </w:numPr>
        <w:tabs>
          <w:tab w:val="left" w:pos="1418"/>
        </w:tabs>
        <w:jc w:val="both"/>
      </w:pPr>
    </w:p>
    <w:p w14:paraId="1C1EDF72" w14:textId="77777777" w:rsidR="00CE7626" w:rsidRPr="0061166C" w:rsidRDefault="00CE7626" w:rsidP="00CE7626">
      <w:pPr>
        <w:tabs>
          <w:tab w:val="left" w:pos="1418"/>
        </w:tabs>
        <w:jc w:val="both"/>
      </w:pPr>
      <w:r w:rsidRPr="0061166C">
        <w:t>27.3.1</w:t>
      </w:r>
      <w:r w:rsidRPr="0061166C">
        <w:tab/>
        <w:t>The test of Series G should be applied to packages of substance (not more than 50 kg) in the condition and form in which they are offered for</w:t>
      </w:r>
      <w:r w:rsidRPr="0061166C">
        <w:rPr>
          <w:strike/>
          <w:color w:val="FF0000"/>
        </w:rPr>
        <w:t xml:space="preserve"> transport</w:t>
      </w:r>
      <w:r w:rsidRPr="0061166C">
        <w:rPr>
          <w:color w:val="0070C0"/>
        </w:rPr>
        <w:t>classification</w:t>
      </w:r>
      <w:r w:rsidRPr="0061166C">
        <w:t>.</w:t>
      </w:r>
    </w:p>
    <w:p w14:paraId="676ED5B4" w14:textId="77777777" w:rsidR="00CE7626" w:rsidRPr="0061166C" w:rsidRDefault="00CE7626" w:rsidP="00CE7626">
      <w:pPr>
        <w:numPr>
          <w:ilvl w:val="12"/>
          <w:numId w:val="0"/>
        </w:numPr>
        <w:tabs>
          <w:tab w:val="left" w:pos="1418"/>
        </w:tabs>
        <w:jc w:val="both"/>
      </w:pPr>
    </w:p>
    <w:p w14:paraId="22094A8F" w14:textId="77777777" w:rsidR="00CE7626" w:rsidRPr="0061166C" w:rsidRDefault="00CE7626" w:rsidP="00CE7626">
      <w:pPr>
        <w:tabs>
          <w:tab w:val="left" w:pos="1418"/>
        </w:tabs>
        <w:jc w:val="both"/>
      </w:pPr>
      <w:r w:rsidRPr="0061166C">
        <w:t>27.3.2</w:t>
      </w:r>
      <w:r w:rsidRPr="0061166C">
        <w:tab/>
      </w:r>
      <w:r w:rsidRPr="0061166C">
        <w:rPr>
          <w:b/>
          <w:bCs/>
          <w:i/>
          <w:iCs/>
        </w:rPr>
        <w:t>The preliminary procedure (see section 20.3) should be performed before carrying out these tests.</w:t>
      </w:r>
    </w:p>
    <w:p w14:paraId="597E2691" w14:textId="77777777" w:rsidR="00CE7626" w:rsidRPr="0061166C" w:rsidRDefault="00CE7626" w:rsidP="00CE7626">
      <w:pPr>
        <w:numPr>
          <w:ilvl w:val="12"/>
          <w:numId w:val="0"/>
        </w:numPr>
        <w:tabs>
          <w:tab w:val="left" w:pos="1418"/>
        </w:tabs>
        <w:jc w:val="both"/>
      </w:pPr>
    </w:p>
    <w:p w14:paraId="579A619D" w14:textId="77777777" w:rsidR="00CE7626" w:rsidRPr="0061166C" w:rsidRDefault="00CE7626" w:rsidP="00CE7626">
      <w:pPr>
        <w:pStyle w:val="ManualHeading2"/>
        <w:rPr>
          <w:sz w:val="20"/>
          <w:szCs w:val="20"/>
        </w:rPr>
      </w:pPr>
      <w:r w:rsidRPr="0061166C">
        <w:rPr>
          <w:sz w:val="20"/>
          <w:szCs w:val="20"/>
        </w:rPr>
        <w:t>27.4</w:t>
      </w:r>
      <w:r w:rsidRPr="0061166C">
        <w:rPr>
          <w:sz w:val="20"/>
          <w:szCs w:val="20"/>
        </w:rPr>
        <w:tab/>
        <w:t xml:space="preserve">Series G test prescriptions </w:t>
      </w:r>
    </w:p>
    <w:p w14:paraId="589FB52D" w14:textId="77777777" w:rsidR="00CE7626" w:rsidRPr="0061166C" w:rsidRDefault="00CE7626" w:rsidP="00CE7626">
      <w:pPr>
        <w:numPr>
          <w:ilvl w:val="12"/>
          <w:numId w:val="0"/>
        </w:numPr>
        <w:tabs>
          <w:tab w:val="left" w:pos="1418"/>
        </w:tabs>
        <w:jc w:val="both"/>
      </w:pPr>
    </w:p>
    <w:p w14:paraId="01F663D5" w14:textId="77777777" w:rsidR="00CE7626" w:rsidRPr="0061166C" w:rsidRDefault="00CE7626" w:rsidP="00CE7626">
      <w:pPr>
        <w:pStyle w:val="ManualHeading3"/>
        <w:rPr>
          <w:sz w:val="20"/>
          <w:szCs w:val="20"/>
        </w:rPr>
      </w:pPr>
      <w:r w:rsidRPr="0061166C">
        <w:rPr>
          <w:sz w:val="20"/>
          <w:szCs w:val="20"/>
        </w:rPr>
        <w:t>27.4.1</w:t>
      </w:r>
      <w:r w:rsidRPr="0061166C">
        <w:rPr>
          <w:sz w:val="20"/>
          <w:szCs w:val="20"/>
        </w:rPr>
        <w:tab/>
      </w:r>
      <w:r w:rsidRPr="0061166C">
        <w:rPr>
          <w:i/>
          <w:sz w:val="20"/>
          <w:szCs w:val="20"/>
        </w:rPr>
        <w:t>Test G.1: Thermal explosion test in package</w:t>
      </w:r>
    </w:p>
    <w:p w14:paraId="646085BE" w14:textId="77777777" w:rsidR="00CE7626" w:rsidRPr="0061166C" w:rsidRDefault="00CE7626" w:rsidP="00CE7626">
      <w:pPr>
        <w:numPr>
          <w:ilvl w:val="12"/>
          <w:numId w:val="0"/>
        </w:numPr>
        <w:tabs>
          <w:tab w:val="left" w:pos="1418"/>
        </w:tabs>
        <w:jc w:val="both"/>
      </w:pPr>
    </w:p>
    <w:p w14:paraId="65F7C009" w14:textId="77777777" w:rsidR="00CE7626" w:rsidRPr="0061166C" w:rsidRDefault="00CE7626" w:rsidP="00CE7626">
      <w:pPr>
        <w:pStyle w:val="ManualHeading4"/>
        <w:rPr>
          <w:sz w:val="20"/>
          <w:szCs w:val="20"/>
        </w:rPr>
      </w:pPr>
      <w:r w:rsidRPr="0061166C">
        <w:rPr>
          <w:sz w:val="20"/>
          <w:szCs w:val="20"/>
        </w:rPr>
        <w:t>27.4.1.1</w:t>
      </w:r>
      <w:r w:rsidRPr="0061166C">
        <w:rPr>
          <w:sz w:val="20"/>
          <w:szCs w:val="20"/>
        </w:rPr>
        <w:tab/>
      </w:r>
      <w:r w:rsidRPr="0061166C">
        <w:rPr>
          <w:i/>
          <w:sz w:val="20"/>
          <w:szCs w:val="20"/>
        </w:rPr>
        <w:t>Introduction</w:t>
      </w:r>
    </w:p>
    <w:p w14:paraId="6C8F0D55" w14:textId="77777777" w:rsidR="00CE7626" w:rsidRPr="0061166C" w:rsidRDefault="00CE7626" w:rsidP="00CE7626">
      <w:pPr>
        <w:tabs>
          <w:tab w:val="left" w:pos="1418"/>
        </w:tabs>
        <w:jc w:val="both"/>
      </w:pPr>
    </w:p>
    <w:p w14:paraId="46FF5D94" w14:textId="77777777" w:rsidR="00CE7626" w:rsidRPr="0061166C" w:rsidRDefault="00CE7626" w:rsidP="00CE7626">
      <w:pPr>
        <w:tabs>
          <w:tab w:val="left" w:pos="1418"/>
        </w:tabs>
        <w:jc w:val="both"/>
      </w:pPr>
      <w:r w:rsidRPr="0061166C">
        <w:tab/>
        <w:t>This test is used to determine the potential for thermal explosion in a package. It may be used to answer the question in box 10 of Figure 20.1.</w:t>
      </w:r>
    </w:p>
    <w:p w14:paraId="4DB5DF97" w14:textId="77777777" w:rsidR="00CE7626" w:rsidRPr="0061166C" w:rsidRDefault="00CE7626" w:rsidP="00CE7626">
      <w:pPr>
        <w:numPr>
          <w:ilvl w:val="12"/>
          <w:numId w:val="0"/>
        </w:numPr>
        <w:tabs>
          <w:tab w:val="left" w:pos="1418"/>
        </w:tabs>
        <w:jc w:val="both"/>
      </w:pPr>
    </w:p>
    <w:p w14:paraId="554F821D" w14:textId="77777777" w:rsidR="00CE7626" w:rsidRPr="0061166C" w:rsidRDefault="00CE7626" w:rsidP="00CE7626">
      <w:pPr>
        <w:pStyle w:val="ManualHeading4"/>
        <w:rPr>
          <w:sz w:val="20"/>
          <w:szCs w:val="20"/>
        </w:rPr>
      </w:pPr>
      <w:r w:rsidRPr="0061166C">
        <w:rPr>
          <w:sz w:val="20"/>
          <w:szCs w:val="20"/>
        </w:rPr>
        <w:t>27.4.1.2</w:t>
      </w:r>
      <w:r w:rsidRPr="0061166C">
        <w:rPr>
          <w:sz w:val="20"/>
          <w:szCs w:val="20"/>
        </w:rPr>
        <w:tab/>
      </w:r>
      <w:r w:rsidRPr="0061166C">
        <w:rPr>
          <w:i/>
          <w:sz w:val="20"/>
          <w:szCs w:val="20"/>
        </w:rPr>
        <w:t>Apparatus and materials</w:t>
      </w:r>
    </w:p>
    <w:p w14:paraId="663F7FB4" w14:textId="77777777" w:rsidR="00CE7626" w:rsidRPr="0061166C" w:rsidRDefault="00CE7626" w:rsidP="00CE7626">
      <w:pPr>
        <w:numPr>
          <w:ilvl w:val="12"/>
          <w:numId w:val="0"/>
        </w:numPr>
        <w:tabs>
          <w:tab w:val="left" w:pos="1418"/>
        </w:tabs>
        <w:jc w:val="both"/>
      </w:pPr>
    </w:p>
    <w:p w14:paraId="2D130F2F" w14:textId="77777777" w:rsidR="00CE7626" w:rsidRPr="0061166C" w:rsidRDefault="00CE7626" w:rsidP="00CE7626">
      <w:pPr>
        <w:tabs>
          <w:tab w:val="left" w:pos="1418"/>
        </w:tabs>
        <w:jc w:val="both"/>
      </w:pPr>
      <w:r w:rsidRPr="0061166C">
        <w:t>27.4.1.2.1</w:t>
      </w:r>
      <w:r w:rsidRPr="0061166C">
        <w:tab/>
        <w:t xml:space="preserve">Packaging (not larger than that needed for 50 kg of substance), substance, a suitable heating device (e.g. 2 kW for 25 kg of substance) and equipment for measuring temperatures. </w:t>
      </w:r>
    </w:p>
    <w:p w14:paraId="4F3A3C0A" w14:textId="77777777" w:rsidR="00CE7626" w:rsidRPr="0061166C" w:rsidRDefault="00CE7626" w:rsidP="00CE7626">
      <w:pPr>
        <w:numPr>
          <w:ilvl w:val="12"/>
          <w:numId w:val="0"/>
        </w:numPr>
        <w:tabs>
          <w:tab w:val="left" w:pos="1418"/>
        </w:tabs>
        <w:jc w:val="both"/>
      </w:pPr>
    </w:p>
    <w:p w14:paraId="081E2DCB" w14:textId="77777777" w:rsidR="00CE7626" w:rsidRPr="0061166C" w:rsidRDefault="00CE7626" w:rsidP="00CE7626">
      <w:pPr>
        <w:pStyle w:val="ManualHeading4"/>
        <w:rPr>
          <w:sz w:val="20"/>
          <w:szCs w:val="20"/>
        </w:rPr>
      </w:pPr>
      <w:r w:rsidRPr="0061166C">
        <w:rPr>
          <w:sz w:val="20"/>
          <w:szCs w:val="20"/>
        </w:rPr>
        <w:lastRenderedPageBreak/>
        <w:t>27.4.1.3</w:t>
      </w:r>
      <w:r w:rsidRPr="0061166C">
        <w:rPr>
          <w:sz w:val="20"/>
          <w:szCs w:val="20"/>
        </w:rPr>
        <w:tab/>
      </w:r>
      <w:r w:rsidRPr="0061166C">
        <w:rPr>
          <w:i/>
          <w:iCs/>
          <w:sz w:val="20"/>
          <w:szCs w:val="20"/>
        </w:rPr>
        <w:t>Procedure</w:t>
      </w:r>
    </w:p>
    <w:p w14:paraId="08CF7647" w14:textId="77777777" w:rsidR="00CE7626" w:rsidRPr="0061166C" w:rsidRDefault="00CE7626" w:rsidP="00CE7626">
      <w:pPr>
        <w:keepNext/>
        <w:keepLines/>
        <w:numPr>
          <w:ilvl w:val="12"/>
          <w:numId w:val="0"/>
        </w:numPr>
        <w:tabs>
          <w:tab w:val="left" w:pos="1418"/>
        </w:tabs>
        <w:jc w:val="both"/>
      </w:pPr>
    </w:p>
    <w:p w14:paraId="19F937BE" w14:textId="77777777" w:rsidR="00CE7626" w:rsidRPr="0061166C" w:rsidRDefault="00CE7626" w:rsidP="00CE7626">
      <w:pPr>
        <w:keepNext/>
        <w:keepLines/>
        <w:tabs>
          <w:tab w:val="left" w:pos="1418"/>
        </w:tabs>
        <w:jc w:val="both"/>
      </w:pPr>
      <w:r w:rsidRPr="0061166C">
        <w:tab/>
        <w:t>The test is applied to packed substances in the condition and form in which they are offered for</w:t>
      </w:r>
      <w:r w:rsidRPr="0061166C">
        <w:rPr>
          <w:strike/>
          <w:color w:val="FF0000"/>
        </w:rPr>
        <w:t xml:space="preserve"> transport</w:t>
      </w:r>
      <w:r w:rsidRPr="0061166C">
        <w:rPr>
          <w:color w:val="0070C0"/>
        </w:rPr>
        <w:t>classification</w:t>
      </w:r>
      <w:r w:rsidRPr="0061166C">
        <w:t xml:space="preserve">. The method of obtaining the thermal explosion is by heating the substance as homogeneously as possible with an electric heating coil within the package. The surface temperature of the heating coil should not be so high that premature ignition of the substance can take place. It may be necessary to use more than one heating coil. The package should be mounted on a stand to keep it upright. The heating system is switched on and the temperature of the substance continuously recorded. The heating rate should be about 60 °C/hour. The difference in temperature between the substance at the top and bottom of the package should be as small as possible. </w:t>
      </w:r>
      <w:r w:rsidRPr="0061166C">
        <w:rPr>
          <w:b/>
          <w:bCs/>
          <w:i/>
          <w:iCs/>
        </w:rPr>
        <w:t>It is advisable to make provision in advance for the remote destruction of the package in the event of heater failure.</w:t>
      </w:r>
      <w:r w:rsidRPr="0061166C">
        <w:t xml:space="preserve"> The test is performed in duplicate unless an explosion is observed.</w:t>
      </w:r>
    </w:p>
    <w:p w14:paraId="08DC4579" w14:textId="77777777" w:rsidR="00CE7626" w:rsidRPr="0061166C" w:rsidRDefault="00CE7626" w:rsidP="00CE7626">
      <w:pPr>
        <w:numPr>
          <w:ilvl w:val="12"/>
          <w:numId w:val="0"/>
        </w:numPr>
        <w:tabs>
          <w:tab w:val="left" w:pos="1418"/>
        </w:tabs>
        <w:jc w:val="both"/>
      </w:pPr>
    </w:p>
    <w:p w14:paraId="0561F772" w14:textId="77777777" w:rsidR="00CE7626" w:rsidRPr="0061166C" w:rsidRDefault="00CE7626" w:rsidP="00CE7626">
      <w:pPr>
        <w:pStyle w:val="ManualHeading4"/>
        <w:rPr>
          <w:sz w:val="20"/>
          <w:szCs w:val="20"/>
        </w:rPr>
      </w:pPr>
      <w:r w:rsidRPr="0061166C">
        <w:rPr>
          <w:sz w:val="20"/>
          <w:szCs w:val="20"/>
        </w:rPr>
        <w:t>27.4.1.4</w:t>
      </w:r>
      <w:r w:rsidRPr="0061166C">
        <w:rPr>
          <w:sz w:val="20"/>
          <w:szCs w:val="20"/>
        </w:rPr>
        <w:tab/>
      </w:r>
      <w:r w:rsidRPr="0061166C">
        <w:rPr>
          <w:i/>
          <w:sz w:val="20"/>
          <w:szCs w:val="20"/>
        </w:rPr>
        <w:t>Test criteria and method of assessing results</w:t>
      </w:r>
    </w:p>
    <w:p w14:paraId="1A5E84A4" w14:textId="77777777" w:rsidR="00CE7626" w:rsidRPr="0061166C" w:rsidRDefault="00CE7626" w:rsidP="00CE7626">
      <w:pPr>
        <w:numPr>
          <w:ilvl w:val="12"/>
          <w:numId w:val="0"/>
        </w:numPr>
        <w:tabs>
          <w:tab w:val="left" w:pos="1418"/>
        </w:tabs>
        <w:jc w:val="both"/>
      </w:pPr>
    </w:p>
    <w:p w14:paraId="37135235" w14:textId="77777777" w:rsidR="00CE7626" w:rsidRPr="0061166C" w:rsidRDefault="00CE7626" w:rsidP="00CE7626">
      <w:pPr>
        <w:tabs>
          <w:tab w:val="left" w:pos="1418"/>
        </w:tabs>
        <w:jc w:val="both"/>
      </w:pPr>
      <w:r w:rsidRPr="0061166C">
        <w:t>27.4.1.4.1</w:t>
      </w:r>
      <w:r w:rsidRPr="0061166C">
        <w:tab/>
        <w:t>Observations are made on the evidence of an explosion of the package under investigation by fragmentation of the package. The results obtained are only valid for the package tested.</w:t>
      </w:r>
    </w:p>
    <w:p w14:paraId="7B4591CB" w14:textId="77777777" w:rsidR="00CE7626" w:rsidRPr="0061166C" w:rsidRDefault="00CE7626" w:rsidP="00CE7626">
      <w:pPr>
        <w:numPr>
          <w:ilvl w:val="12"/>
          <w:numId w:val="0"/>
        </w:numPr>
        <w:tabs>
          <w:tab w:val="left" w:pos="1418"/>
        </w:tabs>
        <w:jc w:val="both"/>
      </w:pPr>
    </w:p>
    <w:p w14:paraId="36F71115" w14:textId="77777777" w:rsidR="00CE7626" w:rsidRPr="0061166C" w:rsidRDefault="00CE7626" w:rsidP="00CE7626">
      <w:pPr>
        <w:pStyle w:val="ManualHeading5"/>
        <w:rPr>
          <w:sz w:val="20"/>
          <w:szCs w:val="20"/>
        </w:rPr>
      </w:pPr>
      <w:r w:rsidRPr="0061166C">
        <w:rPr>
          <w:sz w:val="20"/>
          <w:szCs w:val="20"/>
        </w:rPr>
        <w:t>27.4.1.4.2</w:t>
      </w:r>
      <w:r w:rsidRPr="0061166C">
        <w:rPr>
          <w:sz w:val="20"/>
          <w:szCs w:val="20"/>
        </w:rPr>
        <w:tab/>
        <w:t>The test criteria are as follows:</w:t>
      </w:r>
    </w:p>
    <w:p w14:paraId="3F5721AE" w14:textId="77777777" w:rsidR="00CE7626" w:rsidRPr="0061166C" w:rsidRDefault="00CE7626" w:rsidP="00CE7626">
      <w:pPr>
        <w:numPr>
          <w:ilvl w:val="12"/>
          <w:numId w:val="0"/>
        </w:numPr>
        <w:tabs>
          <w:tab w:val="left" w:pos="1418"/>
        </w:tabs>
        <w:jc w:val="both"/>
      </w:pPr>
    </w:p>
    <w:p w14:paraId="0CB3DBE4" w14:textId="77777777" w:rsidR="00CE7626" w:rsidRPr="0061166C" w:rsidRDefault="00CE7626" w:rsidP="00CE7626">
      <w:pPr>
        <w:tabs>
          <w:tab w:val="left" w:pos="1418"/>
        </w:tabs>
        <w:ind w:left="1985" w:hanging="1985"/>
        <w:jc w:val="both"/>
      </w:pPr>
      <w:r w:rsidRPr="0061166C">
        <w:t>"Yes":</w:t>
      </w:r>
      <w:r w:rsidRPr="0061166C">
        <w:tab/>
        <w:t>-</w:t>
      </w:r>
      <w:r w:rsidRPr="0061166C">
        <w:tab/>
        <w:t>A fragmentation of inner and/or outer packaging(s) into more than three pieces (excluding bottom and top parts of the packaging(s) show(s) that the substance under investigation can give an explosion of that package.</w:t>
      </w:r>
    </w:p>
    <w:p w14:paraId="6B077ED6" w14:textId="77777777" w:rsidR="00CE7626" w:rsidRPr="0061166C" w:rsidRDefault="00CE7626" w:rsidP="00CE7626">
      <w:pPr>
        <w:numPr>
          <w:ilvl w:val="12"/>
          <w:numId w:val="0"/>
        </w:numPr>
        <w:tabs>
          <w:tab w:val="left" w:pos="1418"/>
        </w:tabs>
        <w:ind w:left="1985" w:hanging="1985"/>
        <w:jc w:val="both"/>
      </w:pPr>
    </w:p>
    <w:p w14:paraId="1999BCC0" w14:textId="77777777" w:rsidR="00CE7626" w:rsidRPr="0061166C" w:rsidRDefault="00CE7626" w:rsidP="00CE7626">
      <w:pPr>
        <w:tabs>
          <w:tab w:val="left" w:pos="1418"/>
        </w:tabs>
        <w:ind w:left="1985" w:hanging="1985"/>
        <w:jc w:val="both"/>
      </w:pPr>
      <w:r w:rsidRPr="0061166C">
        <w:t>"No":</w:t>
      </w:r>
      <w:r w:rsidRPr="0061166C">
        <w:tab/>
        <w:t>-</w:t>
      </w:r>
      <w:r w:rsidRPr="0061166C">
        <w:tab/>
        <w:t>No fragmentation or a fragmentation into not more than three pieces shows that the substance under investigation does not explode in the package.</w:t>
      </w:r>
    </w:p>
    <w:p w14:paraId="39EABF88" w14:textId="77777777" w:rsidR="00CE7626" w:rsidRPr="0061166C" w:rsidRDefault="00CE7626" w:rsidP="00CE7626">
      <w:pPr>
        <w:numPr>
          <w:ilvl w:val="12"/>
          <w:numId w:val="0"/>
        </w:numPr>
        <w:tabs>
          <w:tab w:val="left" w:pos="1418"/>
        </w:tabs>
        <w:jc w:val="both"/>
      </w:pPr>
    </w:p>
    <w:p w14:paraId="7DC29D91" w14:textId="77777777" w:rsidR="00CE7626" w:rsidRPr="0061166C" w:rsidRDefault="00CE7626" w:rsidP="00CE7626">
      <w:pPr>
        <w:pStyle w:val="ManualHeading4"/>
        <w:rPr>
          <w:sz w:val="20"/>
          <w:szCs w:val="20"/>
        </w:rPr>
      </w:pPr>
      <w:r w:rsidRPr="0061166C">
        <w:rPr>
          <w:sz w:val="20"/>
          <w:szCs w:val="20"/>
        </w:rPr>
        <w:t>27.4.1.5</w:t>
      </w:r>
      <w:r w:rsidRPr="0061166C">
        <w:rPr>
          <w:sz w:val="20"/>
          <w:szCs w:val="20"/>
        </w:rPr>
        <w:tab/>
      </w:r>
      <w:r w:rsidRPr="0061166C">
        <w:rPr>
          <w:i/>
          <w:sz w:val="20"/>
          <w:szCs w:val="20"/>
        </w:rPr>
        <w:t>Examples of results</w:t>
      </w:r>
    </w:p>
    <w:p w14:paraId="2E23C9B9"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591"/>
        <w:gridCol w:w="1870"/>
        <w:gridCol w:w="1701"/>
        <w:gridCol w:w="1473"/>
      </w:tblGrid>
      <w:tr w:rsidR="00CE7626" w:rsidRPr="0061166C" w14:paraId="3208C261" w14:textId="77777777" w:rsidTr="00D366A7">
        <w:trPr>
          <w:cantSplit/>
        </w:trPr>
        <w:tc>
          <w:tcPr>
            <w:tcW w:w="4591" w:type="dxa"/>
            <w:tcBorders>
              <w:top w:val="single" w:sz="7" w:space="0" w:color="auto"/>
              <w:left w:val="nil"/>
              <w:bottom w:val="single" w:sz="7" w:space="0" w:color="auto"/>
              <w:right w:val="nil"/>
            </w:tcBorders>
          </w:tcPr>
          <w:p w14:paraId="2DFE966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rPr>
                <w:b/>
                <w:bCs/>
              </w:rPr>
              <w:t>Substance</w:t>
            </w:r>
          </w:p>
        </w:tc>
        <w:tc>
          <w:tcPr>
            <w:tcW w:w="1870" w:type="dxa"/>
            <w:tcBorders>
              <w:top w:val="single" w:sz="7" w:space="0" w:color="auto"/>
              <w:left w:val="nil"/>
              <w:bottom w:val="single" w:sz="7" w:space="0" w:color="auto"/>
              <w:right w:val="nil"/>
            </w:tcBorders>
          </w:tcPr>
          <w:p w14:paraId="1ADC98E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Packagings</w:t>
            </w:r>
          </w:p>
        </w:tc>
        <w:tc>
          <w:tcPr>
            <w:tcW w:w="1701" w:type="dxa"/>
            <w:tcBorders>
              <w:top w:val="single" w:sz="7" w:space="0" w:color="auto"/>
              <w:left w:val="nil"/>
              <w:bottom w:val="single" w:sz="7" w:space="0" w:color="auto"/>
              <w:right w:val="nil"/>
            </w:tcBorders>
          </w:tcPr>
          <w:p w14:paraId="1BE1B0B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Number of fragments</w:t>
            </w:r>
            <w:r w:rsidRPr="0061166C">
              <w:rPr>
                <w:b/>
                <w:bCs/>
                <w:vertAlign w:val="superscript"/>
              </w:rPr>
              <w:t xml:space="preserve"> a</w:t>
            </w:r>
          </w:p>
        </w:tc>
        <w:tc>
          <w:tcPr>
            <w:tcW w:w="1473" w:type="dxa"/>
            <w:tcBorders>
              <w:top w:val="single" w:sz="7" w:space="0" w:color="auto"/>
              <w:left w:val="nil"/>
              <w:bottom w:val="single" w:sz="7" w:space="0" w:color="auto"/>
              <w:right w:val="nil"/>
            </w:tcBorders>
          </w:tcPr>
          <w:p w14:paraId="3C44AF6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Result</w:t>
            </w:r>
          </w:p>
        </w:tc>
      </w:tr>
      <w:tr w:rsidR="00CE7626" w:rsidRPr="0061166C" w14:paraId="765BDFD1" w14:textId="77777777" w:rsidTr="00D366A7">
        <w:trPr>
          <w:cantSplit/>
        </w:trPr>
        <w:tc>
          <w:tcPr>
            <w:tcW w:w="4591" w:type="dxa"/>
            <w:tcBorders>
              <w:top w:val="nil"/>
              <w:left w:val="nil"/>
              <w:bottom w:val="nil"/>
              <w:right w:val="nil"/>
            </w:tcBorders>
          </w:tcPr>
          <w:p w14:paraId="1515C8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2,2'-Azodi-(isobutyronitrile)</w:t>
            </w:r>
          </w:p>
        </w:tc>
        <w:tc>
          <w:tcPr>
            <w:tcW w:w="1870" w:type="dxa"/>
            <w:tcBorders>
              <w:top w:val="nil"/>
              <w:left w:val="nil"/>
              <w:bottom w:val="nil"/>
              <w:right w:val="nil"/>
            </w:tcBorders>
          </w:tcPr>
          <w:p w14:paraId="7FAD1E0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4G, 30 kg</w:t>
            </w:r>
          </w:p>
        </w:tc>
        <w:tc>
          <w:tcPr>
            <w:tcW w:w="1701" w:type="dxa"/>
            <w:tcBorders>
              <w:top w:val="nil"/>
              <w:left w:val="nil"/>
              <w:bottom w:val="nil"/>
              <w:right w:val="nil"/>
            </w:tcBorders>
            <w:vAlign w:val="bottom"/>
          </w:tcPr>
          <w:p w14:paraId="2F657E1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63A2C49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1CD51F51" w14:textId="77777777" w:rsidTr="00D366A7">
        <w:trPr>
          <w:cantSplit/>
        </w:trPr>
        <w:tc>
          <w:tcPr>
            <w:tcW w:w="4591" w:type="dxa"/>
            <w:tcBorders>
              <w:top w:val="nil"/>
              <w:left w:val="nil"/>
              <w:bottom w:val="nil"/>
              <w:right w:val="nil"/>
            </w:tcBorders>
          </w:tcPr>
          <w:p w14:paraId="3DA6396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peroxybenzoate</w:t>
            </w:r>
          </w:p>
        </w:tc>
        <w:tc>
          <w:tcPr>
            <w:tcW w:w="1870" w:type="dxa"/>
            <w:tcBorders>
              <w:top w:val="nil"/>
              <w:left w:val="nil"/>
              <w:bottom w:val="nil"/>
              <w:right w:val="nil"/>
            </w:tcBorders>
          </w:tcPr>
          <w:p w14:paraId="2CF5149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1B1, 25 litres</w:t>
            </w:r>
          </w:p>
        </w:tc>
        <w:tc>
          <w:tcPr>
            <w:tcW w:w="1701" w:type="dxa"/>
            <w:tcBorders>
              <w:top w:val="nil"/>
              <w:left w:val="nil"/>
              <w:bottom w:val="nil"/>
              <w:right w:val="nil"/>
            </w:tcBorders>
            <w:vAlign w:val="bottom"/>
          </w:tcPr>
          <w:p w14:paraId="5123951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30</w:t>
            </w:r>
          </w:p>
        </w:tc>
        <w:tc>
          <w:tcPr>
            <w:tcW w:w="1473" w:type="dxa"/>
            <w:tcBorders>
              <w:top w:val="nil"/>
              <w:left w:val="nil"/>
              <w:bottom w:val="nil"/>
              <w:right w:val="nil"/>
            </w:tcBorders>
            <w:vAlign w:val="bottom"/>
          </w:tcPr>
          <w:p w14:paraId="5D1C2C1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Yes</w:t>
            </w:r>
          </w:p>
        </w:tc>
      </w:tr>
      <w:tr w:rsidR="00CE7626" w:rsidRPr="0061166C" w14:paraId="29BBDBB0" w14:textId="77777777" w:rsidTr="00D366A7">
        <w:trPr>
          <w:cantSplit/>
        </w:trPr>
        <w:tc>
          <w:tcPr>
            <w:tcW w:w="4591" w:type="dxa"/>
            <w:tcBorders>
              <w:top w:val="nil"/>
              <w:left w:val="nil"/>
              <w:bottom w:val="nil"/>
              <w:right w:val="nil"/>
            </w:tcBorders>
          </w:tcPr>
          <w:p w14:paraId="371F248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peroxybenzoate</w:t>
            </w:r>
          </w:p>
        </w:tc>
        <w:tc>
          <w:tcPr>
            <w:tcW w:w="1870" w:type="dxa"/>
            <w:tcBorders>
              <w:top w:val="nil"/>
              <w:left w:val="nil"/>
              <w:bottom w:val="nil"/>
              <w:right w:val="nil"/>
            </w:tcBorders>
          </w:tcPr>
          <w:p w14:paraId="40C9B23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nil"/>
              <w:right w:val="nil"/>
            </w:tcBorders>
            <w:vAlign w:val="bottom"/>
          </w:tcPr>
          <w:p w14:paraId="14C72AB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37BEB1E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6CC78DFA" w14:textId="77777777" w:rsidTr="00D366A7">
        <w:trPr>
          <w:cantSplit/>
        </w:trPr>
        <w:tc>
          <w:tcPr>
            <w:tcW w:w="4591" w:type="dxa"/>
            <w:tcBorders>
              <w:top w:val="nil"/>
              <w:left w:val="nil"/>
              <w:bottom w:val="nil"/>
              <w:right w:val="nil"/>
            </w:tcBorders>
          </w:tcPr>
          <w:p w14:paraId="26E7B09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peroxy-2-ethylhexanoate</w:t>
            </w:r>
          </w:p>
        </w:tc>
        <w:tc>
          <w:tcPr>
            <w:tcW w:w="1870" w:type="dxa"/>
            <w:tcBorders>
              <w:top w:val="nil"/>
              <w:left w:val="nil"/>
              <w:bottom w:val="nil"/>
              <w:right w:val="nil"/>
            </w:tcBorders>
          </w:tcPr>
          <w:p w14:paraId="216DD5B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1B1, 25 litres</w:t>
            </w:r>
          </w:p>
        </w:tc>
        <w:tc>
          <w:tcPr>
            <w:tcW w:w="1701" w:type="dxa"/>
            <w:tcBorders>
              <w:top w:val="nil"/>
              <w:left w:val="nil"/>
              <w:bottom w:val="nil"/>
              <w:right w:val="nil"/>
            </w:tcBorders>
            <w:vAlign w:val="bottom"/>
          </w:tcPr>
          <w:p w14:paraId="0DAD817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5</w:t>
            </w:r>
          </w:p>
        </w:tc>
        <w:tc>
          <w:tcPr>
            <w:tcW w:w="1473" w:type="dxa"/>
            <w:tcBorders>
              <w:top w:val="nil"/>
              <w:left w:val="nil"/>
              <w:bottom w:val="nil"/>
              <w:right w:val="nil"/>
            </w:tcBorders>
            <w:vAlign w:val="bottom"/>
          </w:tcPr>
          <w:p w14:paraId="544B6DF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Yes</w:t>
            </w:r>
          </w:p>
        </w:tc>
      </w:tr>
      <w:tr w:rsidR="00CE7626" w:rsidRPr="0061166C" w14:paraId="1647D87E" w14:textId="77777777" w:rsidTr="00D366A7">
        <w:trPr>
          <w:cantSplit/>
        </w:trPr>
        <w:tc>
          <w:tcPr>
            <w:tcW w:w="4591" w:type="dxa"/>
            <w:tcBorders>
              <w:top w:val="nil"/>
              <w:left w:val="nil"/>
              <w:bottom w:val="nil"/>
              <w:right w:val="nil"/>
            </w:tcBorders>
          </w:tcPr>
          <w:p w14:paraId="3E9E8E7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peroxy-2-ethylhexanoate</w:t>
            </w:r>
          </w:p>
        </w:tc>
        <w:tc>
          <w:tcPr>
            <w:tcW w:w="1870" w:type="dxa"/>
            <w:tcBorders>
              <w:top w:val="nil"/>
              <w:left w:val="nil"/>
              <w:bottom w:val="nil"/>
              <w:right w:val="nil"/>
            </w:tcBorders>
          </w:tcPr>
          <w:p w14:paraId="63CBE1D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nil"/>
              <w:right w:val="nil"/>
            </w:tcBorders>
            <w:vAlign w:val="bottom"/>
          </w:tcPr>
          <w:p w14:paraId="1FA4C07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0E776AC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3C96E86C" w14:textId="77777777" w:rsidTr="00D366A7">
        <w:trPr>
          <w:cantSplit/>
        </w:trPr>
        <w:tc>
          <w:tcPr>
            <w:tcW w:w="4591" w:type="dxa"/>
            <w:tcBorders>
              <w:top w:val="nil"/>
              <w:left w:val="nil"/>
              <w:bottom w:val="nil"/>
              <w:right w:val="nil"/>
            </w:tcBorders>
          </w:tcPr>
          <w:p w14:paraId="5D4913D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 isopropyl carbonate</w:t>
            </w:r>
          </w:p>
        </w:tc>
        <w:tc>
          <w:tcPr>
            <w:tcW w:w="1870" w:type="dxa"/>
            <w:tcBorders>
              <w:top w:val="nil"/>
              <w:left w:val="nil"/>
              <w:bottom w:val="nil"/>
              <w:right w:val="nil"/>
            </w:tcBorders>
          </w:tcPr>
          <w:p w14:paraId="578B168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1B1, 25 litres</w:t>
            </w:r>
          </w:p>
        </w:tc>
        <w:tc>
          <w:tcPr>
            <w:tcW w:w="1701" w:type="dxa"/>
            <w:tcBorders>
              <w:top w:val="nil"/>
              <w:left w:val="nil"/>
              <w:bottom w:val="nil"/>
              <w:right w:val="nil"/>
            </w:tcBorders>
            <w:vAlign w:val="bottom"/>
          </w:tcPr>
          <w:p w14:paraId="0DEC9A8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80</w:t>
            </w:r>
          </w:p>
        </w:tc>
        <w:tc>
          <w:tcPr>
            <w:tcW w:w="1473" w:type="dxa"/>
            <w:tcBorders>
              <w:top w:val="nil"/>
              <w:left w:val="nil"/>
              <w:bottom w:val="nil"/>
              <w:right w:val="nil"/>
            </w:tcBorders>
            <w:vAlign w:val="bottom"/>
          </w:tcPr>
          <w:p w14:paraId="48F00FB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Yes</w:t>
            </w:r>
          </w:p>
        </w:tc>
      </w:tr>
      <w:tr w:rsidR="00CE7626" w:rsidRPr="0061166C" w14:paraId="2FF616C3" w14:textId="77777777" w:rsidTr="00D366A7">
        <w:trPr>
          <w:cantSplit/>
        </w:trPr>
        <w:tc>
          <w:tcPr>
            <w:tcW w:w="4591" w:type="dxa"/>
            <w:tcBorders>
              <w:top w:val="nil"/>
              <w:left w:val="nil"/>
              <w:bottom w:val="nil"/>
              <w:right w:val="nil"/>
            </w:tcBorders>
          </w:tcPr>
          <w:p w14:paraId="045F390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 isopropyl carbonate</w:t>
            </w:r>
          </w:p>
        </w:tc>
        <w:tc>
          <w:tcPr>
            <w:tcW w:w="1870" w:type="dxa"/>
            <w:tcBorders>
              <w:top w:val="nil"/>
              <w:left w:val="nil"/>
              <w:bottom w:val="nil"/>
              <w:right w:val="nil"/>
            </w:tcBorders>
          </w:tcPr>
          <w:p w14:paraId="541B611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nil"/>
              <w:right w:val="nil"/>
            </w:tcBorders>
            <w:vAlign w:val="bottom"/>
          </w:tcPr>
          <w:p w14:paraId="396874E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20</w:t>
            </w:r>
          </w:p>
        </w:tc>
        <w:tc>
          <w:tcPr>
            <w:tcW w:w="1473" w:type="dxa"/>
            <w:tcBorders>
              <w:top w:val="nil"/>
              <w:left w:val="nil"/>
              <w:bottom w:val="nil"/>
              <w:right w:val="nil"/>
            </w:tcBorders>
            <w:vAlign w:val="bottom"/>
          </w:tcPr>
          <w:p w14:paraId="775917E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Yes</w:t>
            </w:r>
          </w:p>
        </w:tc>
      </w:tr>
      <w:tr w:rsidR="00CE7626" w:rsidRPr="0061166C" w14:paraId="04865D09" w14:textId="77777777" w:rsidTr="00D366A7">
        <w:trPr>
          <w:cantSplit/>
        </w:trPr>
        <w:tc>
          <w:tcPr>
            <w:tcW w:w="4591" w:type="dxa"/>
            <w:tcBorders>
              <w:top w:val="nil"/>
              <w:left w:val="nil"/>
              <w:bottom w:val="nil"/>
              <w:right w:val="nil"/>
            </w:tcBorders>
          </w:tcPr>
          <w:p w14:paraId="0ED412C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peroxypivalate, 75% in solution</w:t>
            </w:r>
          </w:p>
        </w:tc>
        <w:tc>
          <w:tcPr>
            <w:tcW w:w="1870" w:type="dxa"/>
            <w:tcBorders>
              <w:top w:val="nil"/>
              <w:left w:val="nil"/>
              <w:bottom w:val="nil"/>
              <w:right w:val="nil"/>
            </w:tcBorders>
          </w:tcPr>
          <w:p w14:paraId="78E1314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nil"/>
              <w:right w:val="nil"/>
            </w:tcBorders>
            <w:vAlign w:val="bottom"/>
          </w:tcPr>
          <w:p w14:paraId="722BB06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111C44C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7D112A15" w14:textId="77777777" w:rsidTr="00D366A7">
        <w:trPr>
          <w:cantSplit/>
        </w:trPr>
        <w:tc>
          <w:tcPr>
            <w:tcW w:w="4591" w:type="dxa"/>
            <w:tcBorders>
              <w:top w:val="nil"/>
              <w:left w:val="nil"/>
              <w:bottom w:val="nil"/>
              <w:right w:val="nil"/>
            </w:tcBorders>
          </w:tcPr>
          <w:p w14:paraId="31ABC93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Dibenzoyl peroxide, 75% with water</w:t>
            </w:r>
          </w:p>
        </w:tc>
        <w:tc>
          <w:tcPr>
            <w:tcW w:w="1870" w:type="dxa"/>
            <w:tcBorders>
              <w:top w:val="nil"/>
              <w:left w:val="nil"/>
              <w:bottom w:val="nil"/>
              <w:right w:val="nil"/>
            </w:tcBorders>
          </w:tcPr>
          <w:p w14:paraId="2653C7A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4G, 25 kg</w:t>
            </w:r>
          </w:p>
        </w:tc>
        <w:tc>
          <w:tcPr>
            <w:tcW w:w="1701" w:type="dxa"/>
            <w:tcBorders>
              <w:top w:val="nil"/>
              <w:left w:val="nil"/>
              <w:bottom w:val="nil"/>
              <w:right w:val="nil"/>
            </w:tcBorders>
            <w:vAlign w:val="bottom"/>
          </w:tcPr>
          <w:p w14:paraId="771F4F1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072A4E7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5F67FA86" w14:textId="77777777" w:rsidTr="00D366A7">
        <w:trPr>
          <w:cantSplit/>
        </w:trPr>
        <w:tc>
          <w:tcPr>
            <w:tcW w:w="4591" w:type="dxa"/>
            <w:tcBorders>
              <w:top w:val="nil"/>
              <w:left w:val="nil"/>
              <w:bottom w:val="nil"/>
              <w:right w:val="nil"/>
            </w:tcBorders>
          </w:tcPr>
          <w:p w14:paraId="1688555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2,2-Di-(tert-butylperoxy)butane, 50% in solution</w:t>
            </w:r>
          </w:p>
        </w:tc>
        <w:tc>
          <w:tcPr>
            <w:tcW w:w="1870" w:type="dxa"/>
            <w:tcBorders>
              <w:top w:val="nil"/>
              <w:left w:val="nil"/>
              <w:bottom w:val="nil"/>
              <w:right w:val="nil"/>
            </w:tcBorders>
          </w:tcPr>
          <w:p w14:paraId="073E27F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3H1, 25 litres</w:t>
            </w:r>
          </w:p>
        </w:tc>
        <w:tc>
          <w:tcPr>
            <w:tcW w:w="1701" w:type="dxa"/>
            <w:tcBorders>
              <w:top w:val="nil"/>
              <w:left w:val="nil"/>
              <w:bottom w:val="nil"/>
              <w:right w:val="nil"/>
            </w:tcBorders>
            <w:vAlign w:val="bottom"/>
          </w:tcPr>
          <w:p w14:paraId="7691291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nil"/>
              <w:right w:val="nil"/>
            </w:tcBorders>
            <w:vAlign w:val="bottom"/>
          </w:tcPr>
          <w:p w14:paraId="39E348A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r w:rsidR="00CE7626" w:rsidRPr="0061166C" w14:paraId="1E9A792A" w14:textId="77777777" w:rsidTr="00D366A7">
        <w:trPr>
          <w:cantSplit/>
        </w:trPr>
        <w:tc>
          <w:tcPr>
            <w:tcW w:w="4591" w:type="dxa"/>
            <w:tcBorders>
              <w:top w:val="nil"/>
              <w:left w:val="nil"/>
              <w:bottom w:val="single" w:sz="7" w:space="0" w:color="auto"/>
              <w:right w:val="nil"/>
            </w:tcBorders>
          </w:tcPr>
          <w:p w14:paraId="3302D3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2,2-Di-(tert-butylperoxy)butane, 50% in solution</w:t>
            </w:r>
          </w:p>
        </w:tc>
        <w:tc>
          <w:tcPr>
            <w:tcW w:w="1870" w:type="dxa"/>
            <w:tcBorders>
              <w:top w:val="nil"/>
              <w:left w:val="nil"/>
              <w:bottom w:val="single" w:sz="7" w:space="0" w:color="auto"/>
              <w:right w:val="nil"/>
            </w:tcBorders>
          </w:tcPr>
          <w:p w14:paraId="0E6C3FC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6HG2, 30 litres</w:t>
            </w:r>
          </w:p>
        </w:tc>
        <w:tc>
          <w:tcPr>
            <w:tcW w:w="1701" w:type="dxa"/>
            <w:tcBorders>
              <w:top w:val="nil"/>
              <w:left w:val="nil"/>
              <w:bottom w:val="single" w:sz="7" w:space="0" w:color="auto"/>
              <w:right w:val="nil"/>
            </w:tcBorders>
            <w:vAlign w:val="bottom"/>
          </w:tcPr>
          <w:p w14:paraId="69D7E51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N.F.</w:t>
            </w:r>
          </w:p>
        </w:tc>
        <w:tc>
          <w:tcPr>
            <w:tcW w:w="1473" w:type="dxa"/>
            <w:tcBorders>
              <w:top w:val="nil"/>
              <w:left w:val="nil"/>
              <w:bottom w:val="single" w:sz="7" w:space="0" w:color="auto"/>
              <w:right w:val="nil"/>
            </w:tcBorders>
            <w:vAlign w:val="bottom"/>
          </w:tcPr>
          <w:p w14:paraId="1A7BE8B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No</w:t>
            </w:r>
          </w:p>
        </w:tc>
      </w:tr>
    </w:tbl>
    <w:p w14:paraId="2726EFD7"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u w:val="single"/>
        </w:rPr>
      </w:pPr>
    </w:p>
    <w:p w14:paraId="1BCBCBB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rPr>
          <w:b/>
          <w:bCs/>
          <w:vertAlign w:val="superscript"/>
        </w:rPr>
        <w:t xml:space="preserve">a </w:t>
      </w:r>
      <w:r w:rsidRPr="0061166C">
        <w:rPr>
          <w:i/>
          <w:iCs/>
        </w:rPr>
        <w:tab/>
        <w:t>N.F. means no fragmentation.</w:t>
      </w:r>
    </w:p>
    <w:p w14:paraId="7452352A"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10CE93BB"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60062FFE" w14:textId="77777777" w:rsidR="00CE7626" w:rsidRPr="0061166C" w:rsidRDefault="00CE7626" w:rsidP="00CE7626">
      <w:pPr>
        <w:pStyle w:val="ManualHeading3"/>
        <w:rPr>
          <w:sz w:val="20"/>
          <w:szCs w:val="20"/>
        </w:rPr>
      </w:pPr>
      <w:r w:rsidRPr="0061166C">
        <w:rPr>
          <w:sz w:val="20"/>
          <w:szCs w:val="20"/>
        </w:rPr>
        <w:br w:type="page"/>
      </w:r>
      <w:r w:rsidRPr="0061166C">
        <w:rPr>
          <w:sz w:val="20"/>
          <w:szCs w:val="20"/>
        </w:rPr>
        <w:lastRenderedPageBreak/>
        <w:t>27.4.2</w:t>
      </w:r>
      <w:r w:rsidRPr="0061166C">
        <w:rPr>
          <w:sz w:val="20"/>
          <w:szCs w:val="20"/>
        </w:rPr>
        <w:tab/>
      </w:r>
      <w:r w:rsidRPr="0061166C">
        <w:rPr>
          <w:i/>
          <w:sz w:val="20"/>
          <w:szCs w:val="20"/>
        </w:rPr>
        <w:t>Test </w:t>
      </w:r>
      <w:r w:rsidRPr="0061166C">
        <w:rPr>
          <w:i/>
          <w:strike/>
          <w:color w:val="FF0000"/>
          <w:sz w:val="20"/>
          <w:szCs w:val="20"/>
        </w:rPr>
        <w:t>g</w:t>
      </w:r>
      <w:r w:rsidRPr="0061166C">
        <w:rPr>
          <w:i/>
          <w:color w:val="0070C0"/>
          <w:sz w:val="20"/>
          <w:szCs w:val="20"/>
        </w:rPr>
        <w:t>G</w:t>
      </w:r>
      <w:r w:rsidRPr="0061166C">
        <w:rPr>
          <w:i/>
          <w:sz w:val="20"/>
          <w:szCs w:val="20"/>
        </w:rPr>
        <w:t>.2: Accelerating decomposition in the package test</w:t>
      </w:r>
    </w:p>
    <w:p w14:paraId="686C12EA" w14:textId="77777777" w:rsidR="00CE7626" w:rsidRPr="0061166C" w:rsidRDefault="00CE7626" w:rsidP="00CE7626">
      <w:pPr>
        <w:numPr>
          <w:ilvl w:val="12"/>
          <w:numId w:val="0"/>
        </w:numPr>
        <w:tabs>
          <w:tab w:val="left" w:pos="1418"/>
        </w:tabs>
        <w:jc w:val="both"/>
      </w:pPr>
    </w:p>
    <w:p w14:paraId="151E8D93" w14:textId="77777777" w:rsidR="00CE7626" w:rsidRPr="0061166C" w:rsidRDefault="00CE7626" w:rsidP="00CE7626">
      <w:pPr>
        <w:pStyle w:val="ManualHeading4"/>
        <w:rPr>
          <w:sz w:val="20"/>
          <w:szCs w:val="20"/>
        </w:rPr>
      </w:pPr>
      <w:r w:rsidRPr="0061166C">
        <w:rPr>
          <w:sz w:val="20"/>
          <w:szCs w:val="20"/>
        </w:rPr>
        <w:t>27.4.2.1</w:t>
      </w:r>
      <w:r w:rsidRPr="0061166C">
        <w:rPr>
          <w:sz w:val="20"/>
          <w:szCs w:val="20"/>
        </w:rPr>
        <w:tab/>
      </w:r>
      <w:r w:rsidRPr="0061166C">
        <w:rPr>
          <w:i/>
          <w:sz w:val="20"/>
          <w:szCs w:val="20"/>
        </w:rPr>
        <w:t>Introduction</w:t>
      </w:r>
    </w:p>
    <w:p w14:paraId="502A0FD3" w14:textId="77777777" w:rsidR="00CE7626" w:rsidRPr="0061166C" w:rsidRDefault="00CE7626" w:rsidP="00CE7626">
      <w:pPr>
        <w:numPr>
          <w:ilvl w:val="12"/>
          <w:numId w:val="0"/>
        </w:numPr>
        <w:tabs>
          <w:tab w:val="left" w:pos="1418"/>
        </w:tabs>
        <w:jc w:val="both"/>
      </w:pPr>
    </w:p>
    <w:p w14:paraId="78AE002B" w14:textId="77777777" w:rsidR="00CE7626" w:rsidRPr="0061166C" w:rsidRDefault="00CE7626" w:rsidP="00CE7626">
      <w:pPr>
        <w:numPr>
          <w:ilvl w:val="12"/>
          <w:numId w:val="0"/>
        </w:numPr>
        <w:tabs>
          <w:tab w:val="left" w:pos="1418"/>
        </w:tabs>
        <w:jc w:val="both"/>
      </w:pPr>
      <w:r w:rsidRPr="0061166C">
        <w:tab/>
        <w:t>This test is used to determine the potential for thermal explosion in a package. It may be used to answer the question in box 10 of Figure 20.1.</w:t>
      </w:r>
    </w:p>
    <w:p w14:paraId="46496EC0" w14:textId="77777777" w:rsidR="00CE7626" w:rsidRPr="0061166C" w:rsidRDefault="00CE7626" w:rsidP="00CE7626">
      <w:pPr>
        <w:numPr>
          <w:ilvl w:val="12"/>
          <w:numId w:val="0"/>
        </w:numPr>
        <w:tabs>
          <w:tab w:val="left" w:pos="1418"/>
        </w:tabs>
        <w:jc w:val="both"/>
      </w:pPr>
    </w:p>
    <w:p w14:paraId="0A2AA2C8" w14:textId="77777777" w:rsidR="00CE7626" w:rsidRPr="0061166C" w:rsidRDefault="00CE7626" w:rsidP="00CE7626">
      <w:pPr>
        <w:pStyle w:val="ManualHeading4"/>
        <w:rPr>
          <w:sz w:val="20"/>
          <w:szCs w:val="20"/>
        </w:rPr>
      </w:pPr>
      <w:r w:rsidRPr="0061166C">
        <w:rPr>
          <w:sz w:val="20"/>
          <w:szCs w:val="20"/>
        </w:rPr>
        <w:t>27.4.2.2</w:t>
      </w:r>
      <w:r w:rsidRPr="0061166C">
        <w:rPr>
          <w:sz w:val="20"/>
          <w:szCs w:val="20"/>
        </w:rPr>
        <w:tab/>
      </w:r>
      <w:r w:rsidRPr="0061166C">
        <w:rPr>
          <w:i/>
          <w:sz w:val="20"/>
          <w:szCs w:val="20"/>
        </w:rPr>
        <w:t>Apparatus and materials</w:t>
      </w:r>
    </w:p>
    <w:p w14:paraId="20B37CC5" w14:textId="77777777" w:rsidR="00CE7626" w:rsidRPr="0061166C" w:rsidRDefault="00CE7626" w:rsidP="00CE7626">
      <w:pPr>
        <w:numPr>
          <w:ilvl w:val="12"/>
          <w:numId w:val="0"/>
        </w:numPr>
        <w:tabs>
          <w:tab w:val="left" w:pos="1418"/>
        </w:tabs>
        <w:jc w:val="both"/>
      </w:pPr>
    </w:p>
    <w:p w14:paraId="20C64831" w14:textId="77777777" w:rsidR="00CE7626" w:rsidRPr="0061166C" w:rsidRDefault="00CE7626" w:rsidP="00CE7626">
      <w:pPr>
        <w:tabs>
          <w:tab w:val="left" w:pos="1418"/>
        </w:tabs>
        <w:jc w:val="both"/>
      </w:pPr>
      <w:r w:rsidRPr="0061166C">
        <w:tab/>
        <w:t>The equipment for this test is a typical SADT test cell as represented in Figure 27.4.2.1 and as described for test H.1 in section 28.</w:t>
      </w:r>
    </w:p>
    <w:p w14:paraId="71CC433C" w14:textId="77777777" w:rsidR="00CE7626" w:rsidRPr="0061166C" w:rsidRDefault="00CE7626" w:rsidP="00CE7626">
      <w:pPr>
        <w:tabs>
          <w:tab w:val="left" w:pos="1418"/>
        </w:tabs>
        <w:jc w:val="both"/>
      </w:pPr>
    </w:p>
    <w:p w14:paraId="443C40EB" w14:textId="77777777" w:rsidR="00CE7626" w:rsidRPr="0061166C" w:rsidRDefault="00CE7626" w:rsidP="00CE7626">
      <w:pPr>
        <w:pStyle w:val="ManualHeading4"/>
        <w:rPr>
          <w:sz w:val="20"/>
          <w:szCs w:val="20"/>
        </w:rPr>
      </w:pPr>
      <w:r w:rsidRPr="0061166C">
        <w:rPr>
          <w:sz w:val="20"/>
          <w:szCs w:val="20"/>
        </w:rPr>
        <w:t>27.4.2.3</w:t>
      </w:r>
      <w:r w:rsidRPr="0061166C">
        <w:rPr>
          <w:sz w:val="20"/>
          <w:szCs w:val="20"/>
        </w:rPr>
        <w:tab/>
      </w:r>
      <w:r w:rsidRPr="0061166C">
        <w:rPr>
          <w:i/>
          <w:iCs/>
          <w:sz w:val="20"/>
          <w:szCs w:val="20"/>
        </w:rPr>
        <w:t>Procedure</w:t>
      </w:r>
    </w:p>
    <w:p w14:paraId="56935568" w14:textId="77777777" w:rsidR="00CE7626" w:rsidRPr="0061166C" w:rsidRDefault="00CE7626" w:rsidP="00CE7626">
      <w:pPr>
        <w:numPr>
          <w:ilvl w:val="12"/>
          <w:numId w:val="0"/>
        </w:numPr>
        <w:tabs>
          <w:tab w:val="left" w:pos="1418"/>
        </w:tabs>
        <w:jc w:val="both"/>
      </w:pPr>
    </w:p>
    <w:p w14:paraId="6D404F0B" w14:textId="77777777" w:rsidR="00CE7626" w:rsidRPr="0061166C" w:rsidRDefault="00CE7626" w:rsidP="00CE7626">
      <w:pPr>
        <w:tabs>
          <w:tab w:val="left" w:pos="1418"/>
        </w:tabs>
        <w:jc w:val="both"/>
      </w:pPr>
      <w:r w:rsidRPr="0061166C">
        <w:tab/>
        <w:t>The test is carried out in accordance with the procedure described for test H.1 in section 28. The temperature of the test cell may be set approximately 10 °C above the SADT, if known. The SADT test cell is designed to readily vent any significant pressure developed during the decomposition of a test sample. The cell covers are simply set in place and held by gravity alone.</w:t>
      </w:r>
    </w:p>
    <w:p w14:paraId="57255826" w14:textId="77777777" w:rsidR="00CE7626" w:rsidRPr="0061166C" w:rsidRDefault="00CE7626" w:rsidP="00CE7626">
      <w:pPr>
        <w:numPr>
          <w:ilvl w:val="12"/>
          <w:numId w:val="0"/>
        </w:numPr>
        <w:tabs>
          <w:tab w:val="left" w:pos="1418"/>
        </w:tabs>
        <w:jc w:val="both"/>
      </w:pPr>
    </w:p>
    <w:p w14:paraId="4EB38D16" w14:textId="77777777" w:rsidR="00CE7626" w:rsidRPr="0061166C" w:rsidRDefault="00CE7626" w:rsidP="00CE7626">
      <w:pPr>
        <w:pStyle w:val="ManualHeading4"/>
        <w:rPr>
          <w:sz w:val="20"/>
          <w:szCs w:val="20"/>
        </w:rPr>
      </w:pPr>
      <w:r w:rsidRPr="0061166C">
        <w:rPr>
          <w:sz w:val="20"/>
          <w:szCs w:val="20"/>
        </w:rPr>
        <w:t>27.4.2.4</w:t>
      </w:r>
      <w:r w:rsidRPr="0061166C">
        <w:rPr>
          <w:sz w:val="20"/>
          <w:szCs w:val="20"/>
        </w:rPr>
        <w:tab/>
      </w:r>
      <w:r w:rsidRPr="0061166C">
        <w:rPr>
          <w:i/>
          <w:sz w:val="20"/>
          <w:szCs w:val="20"/>
        </w:rPr>
        <w:t>Test criteria and method of assessing results</w:t>
      </w:r>
    </w:p>
    <w:p w14:paraId="59385251" w14:textId="77777777" w:rsidR="00CE7626" w:rsidRPr="0061166C" w:rsidRDefault="00CE7626" w:rsidP="00CE7626">
      <w:pPr>
        <w:numPr>
          <w:ilvl w:val="12"/>
          <w:numId w:val="0"/>
        </w:numPr>
        <w:tabs>
          <w:tab w:val="left" w:pos="1418"/>
        </w:tabs>
        <w:jc w:val="both"/>
      </w:pPr>
    </w:p>
    <w:p w14:paraId="60BAD8A6" w14:textId="77777777" w:rsidR="00CE7626" w:rsidRPr="0061166C" w:rsidRDefault="00CE7626" w:rsidP="00CE7626">
      <w:pPr>
        <w:tabs>
          <w:tab w:val="left" w:pos="1418"/>
        </w:tabs>
        <w:jc w:val="both"/>
      </w:pPr>
      <w:r w:rsidRPr="0061166C">
        <w:t>27.4.2.4.1</w:t>
      </w:r>
      <w:r w:rsidRPr="0061166C">
        <w:tab/>
        <w:t xml:space="preserve">The condition of the sample, the package, the test cell, and the immediate surroundings provide a measure of the violence of the decomposition reaction of the product/package configuration tested. </w:t>
      </w:r>
    </w:p>
    <w:p w14:paraId="7B162F5E" w14:textId="77777777" w:rsidR="00CE7626" w:rsidRPr="0061166C" w:rsidRDefault="00CE7626" w:rsidP="00CE7626">
      <w:pPr>
        <w:numPr>
          <w:ilvl w:val="12"/>
          <w:numId w:val="0"/>
        </w:numPr>
        <w:tabs>
          <w:tab w:val="left" w:pos="1418"/>
        </w:tabs>
        <w:jc w:val="both"/>
      </w:pPr>
    </w:p>
    <w:p w14:paraId="1D242BE7" w14:textId="77777777" w:rsidR="00CE7626" w:rsidRPr="0061166C" w:rsidRDefault="00CE7626" w:rsidP="00CE7626">
      <w:pPr>
        <w:tabs>
          <w:tab w:val="left" w:pos="1418"/>
        </w:tabs>
        <w:jc w:val="both"/>
      </w:pPr>
      <w:r w:rsidRPr="0061166C">
        <w:t>27.4.2.4.2</w:t>
      </w:r>
      <w:r w:rsidRPr="0061166C">
        <w:tab/>
        <w:t>The test criteria are defined in terms of the condition of the test cell, the package and the occurrence of an explosion and are as follows:</w:t>
      </w:r>
    </w:p>
    <w:p w14:paraId="0FB4EF0C" w14:textId="77777777" w:rsidR="00CE7626" w:rsidRPr="0061166C" w:rsidRDefault="00CE7626" w:rsidP="00CE7626">
      <w:pPr>
        <w:numPr>
          <w:ilvl w:val="12"/>
          <w:numId w:val="0"/>
        </w:numPr>
        <w:tabs>
          <w:tab w:val="left" w:pos="1418"/>
        </w:tabs>
        <w:jc w:val="both"/>
      </w:pPr>
    </w:p>
    <w:p w14:paraId="2B4366B1" w14:textId="77777777" w:rsidR="00CE7626" w:rsidRPr="0061166C" w:rsidRDefault="00CE7626" w:rsidP="00CE7626">
      <w:pPr>
        <w:tabs>
          <w:tab w:val="left" w:pos="1418"/>
        </w:tabs>
        <w:ind w:left="1985" w:hanging="1985"/>
        <w:jc w:val="both"/>
      </w:pPr>
      <w:r w:rsidRPr="0061166C">
        <w:t>"Yes":</w:t>
      </w:r>
      <w:r w:rsidRPr="0061166C">
        <w:tab/>
        <w:t>-</w:t>
      </w:r>
      <w:r w:rsidRPr="0061166C">
        <w:tab/>
        <w:t>Significant disruption of the inside of the test cell would be noted. The outer cover may be lifted off and carried at least two metres indicating significant internal cell pressure. The test package would be severely damaged, breaking into at least three fragments.</w:t>
      </w:r>
    </w:p>
    <w:p w14:paraId="53C76B24" w14:textId="77777777" w:rsidR="00CE7626" w:rsidRPr="0061166C" w:rsidRDefault="00CE7626" w:rsidP="00CE7626">
      <w:pPr>
        <w:numPr>
          <w:ilvl w:val="12"/>
          <w:numId w:val="0"/>
        </w:numPr>
        <w:tabs>
          <w:tab w:val="left" w:pos="1418"/>
        </w:tabs>
        <w:ind w:left="1985" w:hanging="1985"/>
        <w:jc w:val="both"/>
      </w:pPr>
    </w:p>
    <w:p w14:paraId="246631ED" w14:textId="77777777" w:rsidR="00CE7626" w:rsidRPr="0061166C" w:rsidRDefault="00CE7626" w:rsidP="00CE7626">
      <w:pPr>
        <w:tabs>
          <w:tab w:val="left" w:pos="1418"/>
        </w:tabs>
        <w:ind w:left="1985" w:hanging="1985"/>
        <w:jc w:val="both"/>
      </w:pPr>
      <w:r w:rsidRPr="0061166C">
        <w:t>"No":</w:t>
      </w:r>
      <w:r w:rsidRPr="0061166C">
        <w:tab/>
        <w:t>-</w:t>
      </w:r>
      <w:r w:rsidRPr="0061166C">
        <w:tab/>
        <w:t>Slight to no disruption of the test cell. The outer cover may be lifted off but not carried further than two meters from the cell. The test package may be disrupted and damaged e.g. split inner packaging, torn carton.</w:t>
      </w:r>
    </w:p>
    <w:p w14:paraId="7F960F82" w14:textId="77777777" w:rsidR="00CE7626" w:rsidRPr="0061166C" w:rsidRDefault="00CE7626" w:rsidP="00CE7626">
      <w:pPr>
        <w:numPr>
          <w:ilvl w:val="12"/>
          <w:numId w:val="0"/>
        </w:numPr>
        <w:tabs>
          <w:tab w:val="left" w:pos="1418"/>
        </w:tabs>
        <w:jc w:val="both"/>
      </w:pPr>
    </w:p>
    <w:p w14:paraId="3ADDFA31" w14:textId="77777777" w:rsidR="00CE7626" w:rsidRPr="0061166C" w:rsidRDefault="00CE7626" w:rsidP="00CE7626">
      <w:pPr>
        <w:pStyle w:val="ManualHeading4"/>
        <w:rPr>
          <w:sz w:val="20"/>
          <w:szCs w:val="20"/>
        </w:rPr>
      </w:pPr>
      <w:r w:rsidRPr="0061166C">
        <w:rPr>
          <w:sz w:val="20"/>
          <w:szCs w:val="20"/>
        </w:rPr>
        <w:t>27.4.2.5</w:t>
      </w:r>
      <w:r w:rsidRPr="0061166C">
        <w:rPr>
          <w:sz w:val="20"/>
          <w:szCs w:val="20"/>
        </w:rPr>
        <w:tab/>
      </w:r>
      <w:r w:rsidRPr="0061166C">
        <w:rPr>
          <w:i/>
          <w:sz w:val="20"/>
          <w:szCs w:val="20"/>
        </w:rPr>
        <w:t>Examples of results</w:t>
      </w:r>
    </w:p>
    <w:p w14:paraId="70D40F53" w14:textId="77777777" w:rsidR="00CE7626" w:rsidRPr="0061166C" w:rsidRDefault="00CE7626" w:rsidP="00CE7626">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952"/>
        <w:gridCol w:w="1814"/>
        <w:gridCol w:w="1870"/>
      </w:tblGrid>
      <w:tr w:rsidR="00CE7626" w:rsidRPr="0061166C" w14:paraId="17F254F0" w14:textId="77777777" w:rsidTr="00D366A7">
        <w:trPr>
          <w:cantSplit/>
        </w:trPr>
        <w:tc>
          <w:tcPr>
            <w:tcW w:w="5952" w:type="dxa"/>
            <w:tcBorders>
              <w:top w:val="single" w:sz="7" w:space="0" w:color="auto"/>
              <w:left w:val="nil"/>
              <w:bottom w:val="nil"/>
              <w:right w:val="nil"/>
            </w:tcBorders>
            <w:vAlign w:val="bottom"/>
          </w:tcPr>
          <w:p w14:paraId="125CE81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rPr>
                <w:b/>
                <w:bCs/>
              </w:rPr>
              <w:t>Substance</w:t>
            </w:r>
          </w:p>
        </w:tc>
        <w:tc>
          <w:tcPr>
            <w:tcW w:w="1814" w:type="dxa"/>
            <w:tcBorders>
              <w:top w:val="single" w:sz="7" w:space="0" w:color="auto"/>
              <w:left w:val="nil"/>
              <w:bottom w:val="nil"/>
              <w:right w:val="nil"/>
            </w:tcBorders>
            <w:vAlign w:val="bottom"/>
          </w:tcPr>
          <w:p w14:paraId="114003B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rPr>
                <w:b/>
                <w:bCs/>
              </w:rPr>
              <w:t>Package</w:t>
            </w:r>
          </w:p>
        </w:tc>
        <w:tc>
          <w:tcPr>
            <w:tcW w:w="1870" w:type="dxa"/>
            <w:tcBorders>
              <w:top w:val="single" w:sz="7" w:space="0" w:color="auto"/>
              <w:left w:val="nil"/>
              <w:bottom w:val="nil"/>
              <w:right w:val="nil"/>
            </w:tcBorders>
            <w:vAlign w:val="bottom"/>
          </w:tcPr>
          <w:p w14:paraId="5FDC0D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rPr>
                <w:b/>
                <w:bCs/>
              </w:rPr>
              <w:t>Result</w:t>
            </w:r>
          </w:p>
        </w:tc>
      </w:tr>
      <w:tr w:rsidR="00CE7626" w:rsidRPr="0061166C" w14:paraId="353CF756" w14:textId="77777777" w:rsidTr="00D366A7">
        <w:trPr>
          <w:cantSplit/>
        </w:trPr>
        <w:tc>
          <w:tcPr>
            <w:tcW w:w="5952" w:type="dxa"/>
            <w:tcBorders>
              <w:top w:val="single" w:sz="7" w:space="0" w:color="auto"/>
              <w:left w:val="nil"/>
              <w:bottom w:val="nil"/>
              <w:right w:val="nil"/>
            </w:tcBorders>
          </w:tcPr>
          <w:p w14:paraId="46B129A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peroxyacetate, 75% in solution</w:t>
            </w:r>
          </w:p>
        </w:tc>
        <w:tc>
          <w:tcPr>
            <w:tcW w:w="1814" w:type="dxa"/>
            <w:tcBorders>
              <w:top w:val="single" w:sz="7" w:space="0" w:color="auto"/>
              <w:left w:val="nil"/>
              <w:bottom w:val="nil"/>
              <w:right w:val="nil"/>
            </w:tcBorders>
            <w:vAlign w:val="bottom"/>
          </w:tcPr>
          <w:p w14:paraId="15976A1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single" w:sz="7" w:space="0" w:color="auto"/>
              <w:left w:val="nil"/>
              <w:bottom w:val="nil"/>
              <w:right w:val="nil"/>
            </w:tcBorders>
            <w:vAlign w:val="bottom"/>
          </w:tcPr>
          <w:p w14:paraId="6CCDFBA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Yes</w:t>
            </w:r>
          </w:p>
        </w:tc>
      </w:tr>
      <w:tr w:rsidR="00CE7626" w:rsidRPr="0061166C" w14:paraId="411185B5" w14:textId="77777777" w:rsidTr="00D366A7">
        <w:trPr>
          <w:cantSplit/>
        </w:trPr>
        <w:tc>
          <w:tcPr>
            <w:tcW w:w="5952" w:type="dxa"/>
            <w:tcBorders>
              <w:top w:val="nil"/>
              <w:left w:val="nil"/>
              <w:bottom w:val="nil"/>
              <w:right w:val="nil"/>
            </w:tcBorders>
          </w:tcPr>
          <w:p w14:paraId="7EE96FD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peroxybenzoate</w:t>
            </w:r>
          </w:p>
        </w:tc>
        <w:tc>
          <w:tcPr>
            <w:tcW w:w="1814" w:type="dxa"/>
            <w:tcBorders>
              <w:top w:val="nil"/>
              <w:left w:val="nil"/>
              <w:bottom w:val="nil"/>
              <w:right w:val="nil"/>
            </w:tcBorders>
            <w:vAlign w:val="bottom"/>
          </w:tcPr>
          <w:p w14:paraId="5C745D8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nil"/>
              <w:right w:val="nil"/>
            </w:tcBorders>
            <w:vAlign w:val="bottom"/>
          </w:tcPr>
          <w:p w14:paraId="7734D66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No</w:t>
            </w:r>
          </w:p>
        </w:tc>
      </w:tr>
      <w:tr w:rsidR="00CE7626" w:rsidRPr="0061166C" w14:paraId="7C81D4FD" w14:textId="77777777" w:rsidTr="00D366A7">
        <w:trPr>
          <w:cantSplit/>
        </w:trPr>
        <w:tc>
          <w:tcPr>
            <w:tcW w:w="5952" w:type="dxa"/>
            <w:tcBorders>
              <w:top w:val="nil"/>
              <w:left w:val="nil"/>
              <w:bottom w:val="nil"/>
              <w:right w:val="nil"/>
            </w:tcBorders>
          </w:tcPr>
          <w:p w14:paraId="5843406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peroxy-2-ethylhexanoate</w:t>
            </w:r>
          </w:p>
        </w:tc>
        <w:tc>
          <w:tcPr>
            <w:tcW w:w="1814" w:type="dxa"/>
            <w:tcBorders>
              <w:top w:val="nil"/>
              <w:left w:val="nil"/>
              <w:bottom w:val="nil"/>
              <w:right w:val="nil"/>
            </w:tcBorders>
            <w:vAlign w:val="bottom"/>
          </w:tcPr>
          <w:p w14:paraId="270A8C7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nil"/>
              <w:right w:val="nil"/>
            </w:tcBorders>
            <w:vAlign w:val="bottom"/>
          </w:tcPr>
          <w:p w14:paraId="5ABC151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No</w:t>
            </w:r>
          </w:p>
        </w:tc>
      </w:tr>
      <w:tr w:rsidR="00CE7626" w:rsidRPr="0061166C" w14:paraId="0D6CC03A" w14:textId="77777777" w:rsidTr="00D366A7">
        <w:trPr>
          <w:cantSplit/>
        </w:trPr>
        <w:tc>
          <w:tcPr>
            <w:tcW w:w="5952" w:type="dxa"/>
            <w:tcBorders>
              <w:top w:val="nil"/>
              <w:left w:val="nil"/>
              <w:bottom w:val="nil"/>
              <w:right w:val="nil"/>
            </w:tcBorders>
          </w:tcPr>
          <w:p w14:paraId="1BD4F29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 isopropyl carbonate, 75% in solution</w:t>
            </w:r>
          </w:p>
        </w:tc>
        <w:tc>
          <w:tcPr>
            <w:tcW w:w="1814" w:type="dxa"/>
            <w:tcBorders>
              <w:top w:val="nil"/>
              <w:left w:val="nil"/>
              <w:bottom w:val="nil"/>
              <w:right w:val="nil"/>
            </w:tcBorders>
            <w:vAlign w:val="bottom"/>
          </w:tcPr>
          <w:p w14:paraId="536C188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nil"/>
              <w:right w:val="nil"/>
            </w:tcBorders>
            <w:vAlign w:val="bottom"/>
          </w:tcPr>
          <w:p w14:paraId="74F59BF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No</w:t>
            </w:r>
          </w:p>
        </w:tc>
      </w:tr>
      <w:tr w:rsidR="00CE7626" w:rsidRPr="0061166C" w14:paraId="21704088" w14:textId="77777777" w:rsidTr="00D366A7">
        <w:trPr>
          <w:cantSplit/>
        </w:trPr>
        <w:tc>
          <w:tcPr>
            <w:tcW w:w="5952" w:type="dxa"/>
            <w:tcBorders>
              <w:top w:val="nil"/>
              <w:left w:val="nil"/>
              <w:bottom w:val="nil"/>
              <w:right w:val="nil"/>
            </w:tcBorders>
          </w:tcPr>
          <w:p w14:paraId="201729C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peroxypivalate, 75% in solution</w:t>
            </w:r>
          </w:p>
        </w:tc>
        <w:tc>
          <w:tcPr>
            <w:tcW w:w="1814" w:type="dxa"/>
            <w:tcBorders>
              <w:top w:val="nil"/>
              <w:left w:val="nil"/>
              <w:bottom w:val="nil"/>
              <w:right w:val="nil"/>
            </w:tcBorders>
            <w:vAlign w:val="bottom"/>
          </w:tcPr>
          <w:p w14:paraId="33AB177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nil"/>
              <w:right w:val="nil"/>
            </w:tcBorders>
            <w:vAlign w:val="bottom"/>
          </w:tcPr>
          <w:p w14:paraId="45B08F2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No</w:t>
            </w:r>
          </w:p>
        </w:tc>
      </w:tr>
      <w:tr w:rsidR="00CE7626" w:rsidRPr="0061166C" w14:paraId="5866A982" w14:textId="77777777" w:rsidTr="00D366A7">
        <w:trPr>
          <w:cantSplit/>
        </w:trPr>
        <w:tc>
          <w:tcPr>
            <w:tcW w:w="5952" w:type="dxa"/>
            <w:tcBorders>
              <w:top w:val="nil"/>
              <w:left w:val="nil"/>
              <w:bottom w:val="nil"/>
              <w:right w:val="nil"/>
            </w:tcBorders>
          </w:tcPr>
          <w:p w14:paraId="6A685CD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Dibenzoyl peroxide</w:t>
            </w:r>
          </w:p>
        </w:tc>
        <w:tc>
          <w:tcPr>
            <w:tcW w:w="1814" w:type="dxa"/>
            <w:tcBorders>
              <w:top w:val="nil"/>
              <w:left w:val="nil"/>
              <w:bottom w:val="nil"/>
              <w:right w:val="nil"/>
            </w:tcBorders>
            <w:vAlign w:val="bottom"/>
          </w:tcPr>
          <w:p w14:paraId="40BDE61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4G, 0.454 kg</w:t>
            </w:r>
          </w:p>
        </w:tc>
        <w:tc>
          <w:tcPr>
            <w:tcW w:w="1870" w:type="dxa"/>
            <w:tcBorders>
              <w:top w:val="nil"/>
              <w:left w:val="nil"/>
              <w:bottom w:val="nil"/>
              <w:right w:val="nil"/>
            </w:tcBorders>
            <w:vAlign w:val="bottom"/>
          </w:tcPr>
          <w:p w14:paraId="502FE4B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Yes</w:t>
            </w:r>
          </w:p>
        </w:tc>
      </w:tr>
      <w:tr w:rsidR="00CE7626" w:rsidRPr="0061166C" w14:paraId="7E2E7BCA" w14:textId="77777777" w:rsidTr="00D366A7">
        <w:trPr>
          <w:cantSplit/>
        </w:trPr>
        <w:tc>
          <w:tcPr>
            <w:tcW w:w="5952" w:type="dxa"/>
            <w:tcBorders>
              <w:top w:val="nil"/>
              <w:left w:val="nil"/>
              <w:bottom w:val="single" w:sz="7" w:space="0" w:color="auto"/>
              <w:right w:val="nil"/>
            </w:tcBorders>
          </w:tcPr>
          <w:p w14:paraId="7581B6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2,5-Dimethyl-2,5-di-(tert-butylperoxy)-hexyne-3</w:t>
            </w:r>
          </w:p>
        </w:tc>
        <w:tc>
          <w:tcPr>
            <w:tcW w:w="1814" w:type="dxa"/>
            <w:tcBorders>
              <w:top w:val="nil"/>
              <w:left w:val="nil"/>
              <w:bottom w:val="single" w:sz="7" w:space="0" w:color="auto"/>
              <w:right w:val="nil"/>
            </w:tcBorders>
            <w:vAlign w:val="bottom"/>
          </w:tcPr>
          <w:p w14:paraId="0C3C36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 20 litres</w:t>
            </w:r>
          </w:p>
        </w:tc>
        <w:tc>
          <w:tcPr>
            <w:tcW w:w="1870" w:type="dxa"/>
            <w:tcBorders>
              <w:top w:val="nil"/>
              <w:left w:val="nil"/>
              <w:bottom w:val="single" w:sz="7" w:space="0" w:color="auto"/>
              <w:right w:val="nil"/>
            </w:tcBorders>
            <w:vAlign w:val="bottom"/>
          </w:tcPr>
          <w:p w14:paraId="7CFC82A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Yes</w:t>
            </w:r>
          </w:p>
        </w:tc>
      </w:tr>
    </w:tbl>
    <w:p w14:paraId="584FFD47"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0FB4613E"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16032FD6"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4"/>
          <w:szCs w:val="24"/>
        </w:rPr>
        <w:br w:type="page"/>
      </w:r>
    </w:p>
    <w:p w14:paraId="134EF3F2"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56F13E2A"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7FEAB462"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6A171FB7" w14:textId="77777777" w:rsidR="00CE7626" w:rsidRPr="00AE1200" w:rsidRDefault="001D7926"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pict w14:anchorId="2B307035">
          <v:shape id="Afbeelding 33" o:spid="_x0000_i1056" type="#_x0000_t75" style="width:439pt;height:445.95pt;visibility:visible;mso-wrap-style:square">
            <v:imagedata r:id="rId48" o:title=""/>
          </v:shape>
        </w:pict>
      </w:r>
    </w:p>
    <w:p w14:paraId="1428A319"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7605B3F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3D632A5"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B61C007"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010AF7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2B279FA0" w14:textId="77777777" w:rsidR="00CE7626" w:rsidRPr="0061166C" w:rsidRDefault="00086918"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w:pict w14:anchorId="7C4D6164">
          <v:line id="Line 586" o:spid="_x0000_s1041" style="position:absolute;left:0;text-align:lef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9uFAIAACwEAAAOAAAAZHJzL2Uyb0RvYy54bWysU8GO2jAQvVfqP1i+QxI2U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EQ6H24U&#10;AgAALAQAAA4AAAAAAAAAAAAAAAAALgIAAGRycy9lMm9Eb2MueG1sUEsBAi0AFAAGAAgAAAAhAKRF&#10;jgzZAAAAAgEAAA8AAAAAAAAAAAAAAAAAbgQAAGRycy9kb3ducmV2LnhtbFBLBQYAAAAABAAEAPMA&#10;AAB0BQAAAAA=&#10;" o:allowincell="f" strokeweight=".96pt">
            <w10:wrap anchorx="margin"/>
          </v:line>
        </w:pict>
      </w:r>
    </w:p>
    <w:p w14:paraId="2A23969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(A)</w:t>
      </w:r>
      <w:r w:rsidRPr="0061166C">
        <w:rPr>
          <w:szCs w:val="22"/>
        </w:rPr>
        <w:tab/>
        <w:t>Test container</w:t>
      </w:r>
      <w:r w:rsidRPr="0061166C">
        <w:rPr>
          <w:szCs w:val="22"/>
        </w:rPr>
        <w:tab/>
      </w:r>
      <w:r w:rsidRPr="0061166C">
        <w:rPr>
          <w:szCs w:val="22"/>
        </w:rPr>
        <w:tab/>
      </w:r>
      <w:r w:rsidRPr="0061166C">
        <w:rPr>
          <w:szCs w:val="22"/>
        </w:rPr>
        <w:tab/>
      </w:r>
      <w:r w:rsidRPr="0061166C">
        <w:rPr>
          <w:szCs w:val="22"/>
        </w:rPr>
        <w:tab/>
        <w:t>(B)</w:t>
      </w:r>
      <w:r w:rsidRPr="0061166C">
        <w:rPr>
          <w:szCs w:val="22"/>
        </w:rPr>
        <w:tab/>
        <w:t>Test package</w:t>
      </w:r>
    </w:p>
    <w:p w14:paraId="3254F40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(C)</w:t>
      </w:r>
      <w:r w:rsidRPr="0061166C">
        <w:rPr>
          <w:szCs w:val="22"/>
        </w:rPr>
        <w:tab/>
        <w:t>Air duct</w:t>
      </w:r>
      <w:r w:rsidRPr="0061166C">
        <w:rPr>
          <w:szCs w:val="22"/>
        </w:rPr>
        <w:tab/>
      </w:r>
      <w:r w:rsidRPr="0061166C">
        <w:rPr>
          <w:szCs w:val="22"/>
        </w:rPr>
        <w:tab/>
      </w:r>
      <w:r w:rsidRPr="0061166C">
        <w:rPr>
          <w:szCs w:val="22"/>
        </w:rPr>
        <w:tab/>
      </w:r>
      <w:r w:rsidRPr="0061166C">
        <w:rPr>
          <w:szCs w:val="22"/>
        </w:rPr>
        <w:tab/>
      </w:r>
      <w:r w:rsidRPr="0061166C">
        <w:rPr>
          <w:szCs w:val="22"/>
        </w:rPr>
        <w:tab/>
        <w:t>(D)</w:t>
      </w:r>
      <w:r w:rsidRPr="0061166C">
        <w:rPr>
          <w:szCs w:val="22"/>
        </w:rPr>
        <w:tab/>
        <w:t>Fan</w:t>
      </w:r>
    </w:p>
    <w:p w14:paraId="00235E5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(E)</w:t>
      </w:r>
      <w:r w:rsidRPr="0061166C">
        <w:rPr>
          <w:szCs w:val="22"/>
        </w:rPr>
        <w:tab/>
        <w:t>Heater</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(F)</w:t>
      </w:r>
      <w:r w:rsidRPr="0061166C">
        <w:rPr>
          <w:szCs w:val="22"/>
        </w:rPr>
        <w:tab/>
        <w:t>Carbon dioxide</w:t>
      </w:r>
    </w:p>
    <w:p w14:paraId="67E7956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(G)</w:t>
      </w:r>
      <w:r w:rsidRPr="0061166C">
        <w:rPr>
          <w:szCs w:val="22"/>
        </w:rPr>
        <w:tab/>
        <w:t>Frame</w:t>
      </w:r>
      <w:r w:rsidRPr="0061166C">
        <w:rPr>
          <w:szCs w:val="22"/>
        </w:rPr>
        <w:tab/>
      </w:r>
      <w:r w:rsidRPr="0061166C">
        <w:rPr>
          <w:szCs w:val="22"/>
        </w:rPr>
        <w:tab/>
      </w:r>
      <w:r w:rsidRPr="0061166C">
        <w:rPr>
          <w:szCs w:val="22"/>
        </w:rPr>
        <w:tab/>
      </w:r>
      <w:r w:rsidRPr="0061166C">
        <w:rPr>
          <w:szCs w:val="22"/>
        </w:rPr>
        <w:tab/>
      </w:r>
      <w:r w:rsidRPr="0061166C">
        <w:rPr>
          <w:szCs w:val="22"/>
        </w:rPr>
        <w:tab/>
      </w:r>
      <w:r w:rsidRPr="0061166C">
        <w:rPr>
          <w:szCs w:val="22"/>
        </w:rPr>
        <w:tab/>
        <w:t>(H)</w:t>
      </w:r>
      <w:r w:rsidRPr="0061166C">
        <w:rPr>
          <w:szCs w:val="22"/>
        </w:rPr>
        <w:tab/>
        <w:t>Recirculator</w:t>
      </w:r>
    </w:p>
    <w:p w14:paraId="3A5BBA82"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(J)</w:t>
      </w:r>
      <w:r w:rsidRPr="0061166C">
        <w:rPr>
          <w:szCs w:val="22"/>
        </w:rPr>
        <w:tab/>
        <w:t>Pipe drains with caps</w:t>
      </w:r>
      <w:r w:rsidRPr="0061166C">
        <w:rPr>
          <w:szCs w:val="22"/>
        </w:rPr>
        <w:tab/>
      </w:r>
      <w:r w:rsidRPr="0061166C">
        <w:rPr>
          <w:szCs w:val="22"/>
        </w:rPr>
        <w:tab/>
      </w:r>
      <w:r w:rsidRPr="0061166C">
        <w:rPr>
          <w:szCs w:val="22"/>
        </w:rPr>
        <w:tab/>
        <w:t>(K)</w:t>
      </w:r>
      <w:r w:rsidRPr="0061166C">
        <w:rPr>
          <w:szCs w:val="22"/>
        </w:rPr>
        <w:tab/>
        <w:t>Insulation</w:t>
      </w:r>
    </w:p>
    <w:p w14:paraId="6C0EDB8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4860"/>
          <w:tab w:val="left" w:pos="5400"/>
        </w:tabs>
        <w:jc w:val="both"/>
        <w:rPr>
          <w:szCs w:val="22"/>
        </w:rPr>
      </w:pPr>
      <w:r w:rsidRPr="0061166C">
        <w:rPr>
          <w:szCs w:val="22"/>
        </w:rPr>
        <w:t>(L)</w:t>
      </w:r>
      <w:r w:rsidRPr="0061166C">
        <w:rPr>
          <w:szCs w:val="22"/>
        </w:rPr>
        <w:tab/>
        <w:t>Insulated covers</w:t>
      </w:r>
    </w:p>
    <w:p w14:paraId="11089CC4" w14:textId="77777777" w:rsidR="00CE7626" w:rsidRPr="0061166C" w:rsidRDefault="00086918"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w:pict w14:anchorId="3F9E25C0">
          <v:line id="Line 587" o:spid="_x0000_s1040" style="position:absolute;left:0;text-align:lef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Xy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om&#10;dfIVAgAALAQAAA4AAAAAAAAAAAAAAAAALgIAAGRycy9lMm9Eb2MueG1sUEsBAi0AFAAGAAgAAAAh&#10;AEqzuE3bAAAABgEAAA8AAAAAAAAAAAAAAAAAbwQAAGRycy9kb3ducmV2LnhtbFBLBQYAAAAABAAE&#10;APMAAAB3BQAAAAA=&#10;" o:allowincell="f" strokeweight=".96pt">
            <w10:wrap anchorx="margin"/>
          </v:line>
        </w:pict>
      </w:r>
    </w:p>
    <w:p w14:paraId="1272D31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A17C7B4"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szCs w:val="22"/>
        </w:rPr>
      </w:pPr>
      <w:r w:rsidRPr="0061166C">
        <w:rPr>
          <w:b/>
          <w:bCs/>
          <w:szCs w:val="22"/>
        </w:rPr>
        <w:t>Figure 27.4.2.1: ACCELERATING DECOMPOSITION TEST IN THE PACKAGE</w:t>
      </w:r>
    </w:p>
    <w:p w14:paraId="5D553BC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29E21C27" w14:textId="77777777" w:rsidR="00CE7626" w:rsidRPr="0061166C" w:rsidRDefault="00CE7626" w:rsidP="00CE7626">
      <w:pPr>
        <w:tabs>
          <w:tab w:val="left" w:pos="1134"/>
          <w:tab w:val="left" w:pos="1701"/>
          <w:tab w:val="left" w:pos="2268"/>
          <w:tab w:val="left" w:pos="2835"/>
          <w:tab w:val="left" w:pos="3402"/>
          <w:tab w:val="left" w:pos="3969"/>
        </w:tabs>
        <w:rPr>
          <w:sz w:val="22"/>
          <w:szCs w:val="24"/>
        </w:rPr>
      </w:pPr>
    </w:p>
    <w:p w14:paraId="625ED11E" w14:textId="77777777" w:rsidR="00CE7626" w:rsidRPr="00AE1200" w:rsidRDefault="00CE7626" w:rsidP="00CE7626">
      <w:pPr>
        <w:tabs>
          <w:tab w:val="left" w:pos="1134"/>
          <w:tab w:val="left" w:pos="1701"/>
          <w:tab w:val="left" w:pos="2268"/>
          <w:tab w:val="left" w:pos="2835"/>
          <w:tab w:val="left" w:pos="3402"/>
          <w:tab w:val="left" w:pos="3969"/>
        </w:tabs>
        <w:jc w:val="center"/>
        <w:rPr>
          <w:b/>
          <w:bCs/>
          <w:sz w:val="26"/>
          <w:szCs w:val="26"/>
        </w:rPr>
        <w:sectPr w:rsidR="00CE7626" w:rsidRPr="00AE1200" w:rsidSect="00F82AD7">
          <w:footerReference w:type="default" r:id="rId49"/>
          <w:type w:val="oddPage"/>
          <w:pgSz w:w="11906" w:h="16838" w:code="9"/>
          <w:pgMar w:top="1134" w:right="1134" w:bottom="851" w:left="1134" w:header="851" w:footer="1134" w:gutter="0"/>
          <w:cols w:space="708"/>
          <w:titlePg/>
          <w:docGrid w:linePitch="360"/>
        </w:sectPr>
      </w:pPr>
    </w:p>
    <w:p w14:paraId="6A895AA4" w14:textId="77777777" w:rsidR="00CE7626" w:rsidRPr="00AE1200" w:rsidRDefault="00CE7626" w:rsidP="00CE7626">
      <w:pPr>
        <w:pStyle w:val="ManualHeading1"/>
        <w:rPr>
          <w:sz w:val="22"/>
          <w:szCs w:val="22"/>
        </w:rPr>
      </w:pPr>
      <w:r w:rsidRPr="00AE1200">
        <w:lastRenderedPageBreak/>
        <w:t>SECTION 28</w:t>
      </w:r>
      <w:r>
        <w:br/>
      </w:r>
      <w:r>
        <w:br/>
      </w:r>
      <w:r w:rsidRPr="00AE1200">
        <w:t>TEST SERIES H</w:t>
      </w:r>
    </w:p>
    <w:p w14:paraId="32673140" w14:textId="77777777" w:rsidR="00CE7626" w:rsidRPr="0061166C" w:rsidRDefault="00CE7626" w:rsidP="00CE7626">
      <w:pPr>
        <w:numPr>
          <w:ilvl w:val="12"/>
          <w:numId w:val="0"/>
        </w:numPr>
        <w:tabs>
          <w:tab w:val="left" w:pos="1418"/>
        </w:tabs>
        <w:jc w:val="both"/>
      </w:pPr>
    </w:p>
    <w:p w14:paraId="3BD93EC4" w14:textId="77777777" w:rsidR="00CE7626" w:rsidRPr="0061166C" w:rsidRDefault="00CE7626" w:rsidP="00CE7626">
      <w:pPr>
        <w:numPr>
          <w:ilvl w:val="12"/>
          <w:numId w:val="0"/>
        </w:numPr>
        <w:tabs>
          <w:tab w:val="left" w:pos="1418"/>
        </w:tabs>
        <w:jc w:val="both"/>
      </w:pPr>
    </w:p>
    <w:p w14:paraId="1849A8DE" w14:textId="77777777" w:rsidR="00CE7626" w:rsidRPr="0061166C" w:rsidRDefault="00CE7626" w:rsidP="00CE7626">
      <w:pPr>
        <w:pStyle w:val="ManualHeading2"/>
        <w:rPr>
          <w:sz w:val="20"/>
          <w:szCs w:val="20"/>
        </w:rPr>
      </w:pPr>
      <w:r w:rsidRPr="0061166C">
        <w:rPr>
          <w:sz w:val="20"/>
          <w:szCs w:val="20"/>
        </w:rPr>
        <w:t xml:space="preserve">28.1 </w:t>
      </w:r>
      <w:r w:rsidRPr="0061166C">
        <w:rPr>
          <w:sz w:val="20"/>
          <w:szCs w:val="20"/>
        </w:rPr>
        <w:tab/>
        <w:t>Introduction</w:t>
      </w:r>
    </w:p>
    <w:p w14:paraId="5CE000F2" w14:textId="77777777" w:rsidR="00CE7626" w:rsidRPr="0061166C" w:rsidRDefault="00CE7626" w:rsidP="00CE7626">
      <w:pPr>
        <w:numPr>
          <w:ilvl w:val="12"/>
          <w:numId w:val="0"/>
        </w:numPr>
        <w:tabs>
          <w:tab w:val="left" w:pos="1418"/>
        </w:tabs>
        <w:jc w:val="both"/>
      </w:pPr>
    </w:p>
    <w:p w14:paraId="18913BE1" w14:textId="77777777" w:rsidR="00CE7626" w:rsidRPr="0061166C" w:rsidRDefault="00CE7626" w:rsidP="00CE7626">
      <w:pPr>
        <w:tabs>
          <w:tab w:val="left" w:pos="1418"/>
        </w:tabs>
        <w:jc w:val="both"/>
      </w:pPr>
      <w:r w:rsidRPr="0061166C">
        <w:tab/>
        <w:t>This test series contains test methods for the determination of the self-accelerating decomposition temperature (SADT). The SADT is defined as the lowest temperature at which self-accelerating decomposition may occur with a substance in the packaging</w:t>
      </w:r>
      <w:r w:rsidRPr="0061166C">
        <w:rPr>
          <w:strike/>
          <w:color w:val="FF0000"/>
        </w:rPr>
        <w:t xml:space="preserve"> as used in transport</w:t>
      </w:r>
      <w:r w:rsidRPr="0061166C">
        <w:t>. The SADT is a measure of the combined effect of the ambient temperature, decomposition kinetics, package size and the heat transfer properties of the substance and its packaging. To assist in interpreting the results, models can be used in which the main resistance to heat flow is:</w:t>
      </w:r>
    </w:p>
    <w:p w14:paraId="16B2D2CD" w14:textId="77777777" w:rsidR="00CE7626" w:rsidRPr="0061166C" w:rsidRDefault="00CE7626" w:rsidP="00CE7626">
      <w:pPr>
        <w:numPr>
          <w:ilvl w:val="12"/>
          <w:numId w:val="0"/>
        </w:numPr>
        <w:tabs>
          <w:tab w:val="left" w:pos="1418"/>
        </w:tabs>
        <w:jc w:val="both"/>
      </w:pPr>
    </w:p>
    <w:p w14:paraId="654DAE74" w14:textId="77777777" w:rsidR="00CE7626" w:rsidRPr="0061166C" w:rsidRDefault="00CE7626" w:rsidP="00CE7626">
      <w:pPr>
        <w:tabs>
          <w:tab w:val="left" w:pos="1418"/>
        </w:tabs>
        <w:ind w:left="1985" w:hanging="1985"/>
        <w:jc w:val="both"/>
      </w:pPr>
      <w:r w:rsidRPr="0061166C">
        <w:tab/>
        <w:t>(a)</w:t>
      </w:r>
      <w:r w:rsidRPr="0061166C">
        <w:tab/>
        <w:t>At the boundary i.e. packaging (Semenov model);</w:t>
      </w:r>
    </w:p>
    <w:p w14:paraId="702A89E1" w14:textId="77777777" w:rsidR="00CE7626" w:rsidRPr="0061166C" w:rsidRDefault="00CE7626" w:rsidP="00CE7626">
      <w:pPr>
        <w:tabs>
          <w:tab w:val="left" w:pos="1418"/>
        </w:tabs>
        <w:jc w:val="both"/>
      </w:pPr>
    </w:p>
    <w:p w14:paraId="2AF8729A" w14:textId="77777777" w:rsidR="00CE7626" w:rsidRPr="0061166C" w:rsidRDefault="00CE7626" w:rsidP="00CE7626">
      <w:pPr>
        <w:tabs>
          <w:tab w:val="left" w:pos="1418"/>
        </w:tabs>
        <w:ind w:left="1985" w:hanging="1985"/>
        <w:jc w:val="both"/>
      </w:pPr>
      <w:r w:rsidRPr="0061166C">
        <w:tab/>
        <w:t>(b)</w:t>
      </w:r>
      <w:r w:rsidRPr="0061166C">
        <w:tab/>
        <w:t>Within the substance (Frank-Kamenetskii model); or</w:t>
      </w:r>
    </w:p>
    <w:p w14:paraId="18514D26" w14:textId="77777777" w:rsidR="00CE7626" w:rsidRPr="0061166C" w:rsidRDefault="00CE7626" w:rsidP="00CE7626">
      <w:pPr>
        <w:tabs>
          <w:tab w:val="left" w:pos="1418"/>
        </w:tabs>
        <w:jc w:val="both"/>
      </w:pPr>
    </w:p>
    <w:p w14:paraId="02095E0F" w14:textId="77777777" w:rsidR="00CE7626" w:rsidRPr="0061166C" w:rsidRDefault="00CE7626" w:rsidP="00CE7626">
      <w:pPr>
        <w:tabs>
          <w:tab w:val="left" w:pos="1418"/>
        </w:tabs>
        <w:ind w:left="1985" w:hanging="1985"/>
        <w:jc w:val="both"/>
      </w:pPr>
      <w:r w:rsidRPr="0061166C">
        <w:tab/>
        <w:t>(c)</w:t>
      </w:r>
      <w:r w:rsidRPr="0061166C">
        <w:tab/>
        <w:t>A combination of these (Thomas model).</w:t>
      </w:r>
    </w:p>
    <w:p w14:paraId="3C6A2237" w14:textId="77777777" w:rsidR="00CE7626" w:rsidRPr="0061166C" w:rsidRDefault="00CE7626" w:rsidP="00CE7626">
      <w:pPr>
        <w:numPr>
          <w:ilvl w:val="12"/>
          <w:numId w:val="0"/>
        </w:numPr>
        <w:tabs>
          <w:tab w:val="left" w:pos="1418"/>
        </w:tabs>
        <w:jc w:val="both"/>
      </w:pPr>
    </w:p>
    <w:p w14:paraId="4EAF7DBC" w14:textId="77777777" w:rsidR="00CE7626" w:rsidRPr="0061166C" w:rsidRDefault="00CE7626" w:rsidP="00CE7626">
      <w:pPr>
        <w:tabs>
          <w:tab w:val="left" w:pos="1418"/>
        </w:tabs>
        <w:jc w:val="both"/>
      </w:pPr>
      <w:r w:rsidRPr="0061166C">
        <w:t>The text should be used in conjunction with the temperature control requirements given in sub-section 2.5.3.4 of the Model Regulations.</w:t>
      </w:r>
    </w:p>
    <w:p w14:paraId="3D777967" w14:textId="77777777" w:rsidR="00CE7626" w:rsidRPr="0061166C" w:rsidRDefault="00CE7626" w:rsidP="00CE7626">
      <w:pPr>
        <w:numPr>
          <w:ilvl w:val="12"/>
          <w:numId w:val="0"/>
        </w:numPr>
        <w:tabs>
          <w:tab w:val="left" w:pos="1418"/>
        </w:tabs>
        <w:jc w:val="both"/>
      </w:pPr>
    </w:p>
    <w:p w14:paraId="2B7931AC" w14:textId="77777777" w:rsidR="00CE7626" w:rsidRPr="0061166C" w:rsidRDefault="00CE7626" w:rsidP="00CE7626">
      <w:pPr>
        <w:numPr>
          <w:ilvl w:val="12"/>
          <w:numId w:val="0"/>
        </w:numPr>
        <w:tabs>
          <w:tab w:val="left" w:pos="1418"/>
        </w:tabs>
        <w:jc w:val="both"/>
        <w:rPr>
          <w:i/>
          <w:iCs/>
        </w:rPr>
      </w:pPr>
      <w:r w:rsidRPr="0061166C">
        <w:rPr>
          <w:b/>
          <w:bCs/>
          <w:i/>
          <w:iCs/>
        </w:rPr>
        <w:t>References:</w:t>
      </w:r>
      <w:r w:rsidRPr="0061166C">
        <w:rPr>
          <w:i/>
          <w:iCs/>
        </w:rPr>
        <w:tab/>
      </w:r>
      <w:r w:rsidRPr="0061166C">
        <w:rPr>
          <w:i/>
          <w:iCs/>
        </w:rPr>
        <w:tab/>
        <w:t xml:space="preserve">N.N. Semenov, Z. Physik, </w:t>
      </w:r>
      <w:r w:rsidRPr="0061166C">
        <w:rPr>
          <w:i/>
          <w:iCs/>
          <w:u w:val="single"/>
        </w:rPr>
        <w:t>48</w:t>
      </w:r>
      <w:r w:rsidRPr="0061166C">
        <w:rPr>
          <w:i/>
          <w:iCs/>
        </w:rPr>
        <w:t>, 1928, 571.</w:t>
      </w:r>
    </w:p>
    <w:p w14:paraId="63735160" w14:textId="77777777" w:rsidR="00CE7626" w:rsidRPr="0061166C" w:rsidRDefault="00CE7626" w:rsidP="00CE7626">
      <w:pPr>
        <w:numPr>
          <w:ilvl w:val="12"/>
          <w:numId w:val="0"/>
        </w:numPr>
        <w:tabs>
          <w:tab w:val="left" w:pos="1418"/>
        </w:tabs>
        <w:jc w:val="both"/>
        <w:rPr>
          <w:i/>
          <w:iCs/>
        </w:rPr>
      </w:pPr>
      <w:r w:rsidRPr="0061166C">
        <w:rPr>
          <w:i/>
          <w:iCs/>
        </w:rPr>
        <w:tab/>
      </w:r>
      <w:r w:rsidRPr="0061166C">
        <w:rPr>
          <w:i/>
          <w:iCs/>
        </w:rPr>
        <w:tab/>
        <w:t xml:space="preserve">D.A. Frank-Kamentskii, Zhur. Fiz. Khim., </w:t>
      </w:r>
      <w:r w:rsidRPr="0061166C">
        <w:rPr>
          <w:i/>
          <w:iCs/>
          <w:u w:val="single"/>
        </w:rPr>
        <w:t>13</w:t>
      </w:r>
      <w:r w:rsidRPr="0061166C">
        <w:rPr>
          <w:i/>
          <w:iCs/>
        </w:rPr>
        <w:t>, 1939, 738.</w:t>
      </w:r>
    </w:p>
    <w:p w14:paraId="5A05AB10" w14:textId="77777777" w:rsidR="00CE7626" w:rsidRPr="0061166C" w:rsidRDefault="00CE7626" w:rsidP="00CE7626">
      <w:pPr>
        <w:numPr>
          <w:ilvl w:val="12"/>
          <w:numId w:val="0"/>
        </w:numPr>
        <w:tabs>
          <w:tab w:val="left" w:pos="1418"/>
        </w:tabs>
        <w:jc w:val="both"/>
      </w:pPr>
      <w:r w:rsidRPr="0061166C">
        <w:rPr>
          <w:i/>
          <w:iCs/>
        </w:rPr>
        <w:tab/>
      </w:r>
      <w:r w:rsidRPr="0061166C">
        <w:rPr>
          <w:i/>
          <w:iCs/>
        </w:rPr>
        <w:tab/>
        <w:t xml:space="preserve">P.H. Thomas, Trans. Faraday Soc., </w:t>
      </w:r>
      <w:r w:rsidRPr="0061166C">
        <w:rPr>
          <w:i/>
          <w:iCs/>
          <w:u w:val="single"/>
        </w:rPr>
        <w:t>54</w:t>
      </w:r>
      <w:r w:rsidRPr="0061166C">
        <w:rPr>
          <w:i/>
          <w:iCs/>
        </w:rPr>
        <w:t>, 1958, 60.</w:t>
      </w:r>
    </w:p>
    <w:p w14:paraId="268060D4" w14:textId="77777777" w:rsidR="00CE7626" w:rsidRPr="0061166C" w:rsidRDefault="00CE7626" w:rsidP="00CE7626">
      <w:pPr>
        <w:numPr>
          <w:ilvl w:val="12"/>
          <w:numId w:val="0"/>
        </w:numPr>
        <w:tabs>
          <w:tab w:val="left" w:pos="1418"/>
        </w:tabs>
        <w:jc w:val="both"/>
      </w:pPr>
      <w:r w:rsidRPr="0061166C">
        <w:tab/>
      </w:r>
    </w:p>
    <w:p w14:paraId="260F5A97" w14:textId="77777777" w:rsidR="00CE7626" w:rsidRPr="0061166C" w:rsidRDefault="00CE7626" w:rsidP="00CE7626">
      <w:pPr>
        <w:pStyle w:val="ManualHeading2"/>
        <w:rPr>
          <w:sz w:val="20"/>
          <w:szCs w:val="20"/>
        </w:rPr>
      </w:pPr>
      <w:r w:rsidRPr="0061166C">
        <w:rPr>
          <w:sz w:val="20"/>
          <w:szCs w:val="20"/>
        </w:rPr>
        <w:t>28.2</w:t>
      </w:r>
      <w:r w:rsidRPr="0061166C">
        <w:rPr>
          <w:sz w:val="20"/>
          <w:szCs w:val="20"/>
        </w:rPr>
        <w:tab/>
        <w:t>Test methods</w:t>
      </w:r>
    </w:p>
    <w:p w14:paraId="361327D3" w14:textId="77777777" w:rsidR="00CE7626" w:rsidRPr="0061166C" w:rsidRDefault="00CE7626" w:rsidP="00CE7626">
      <w:pPr>
        <w:numPr>
          <w:ilvl w:val="12"/>
          <w:numId w:val="0"/>
        </w:numPr>
        <w:tabs>
          <w:tab w:val="left" w:pos="1418"/>
        </w:tabs>
        <w:jc w:val="both"/>
      </w:pPr>
    </w:p>
    <w:p w14:paraId="17EBA2BF" w14:textId="77777777" w:rsidR="00CE7626" w:rsidRPr="0061166C" w:rsidRDefault="00CE7626" w:rsidP="00CE7626">
      <w:pPr>
        <w:tabs>
          <w:tab w:val="left" w:pos="1418"/>
        </w:tabs>
        <w:jc w:val="both"/>
      </w:pPr>
      <w:r w:rsidRPr="0061166C">
        <w:t>28.2.1</w:t>
      </w:r>
      <w:r w:rsidRPr="0061166C">
        <w:tab/>
        <w:t>Test series H comprises tests and criteria concerning the thermal stability of substances</w:t>
      </w:r>
      <w:r w:rsidRPr="0061166C">
        <w:rPr>
          <w:strike/>
          <w:color w:val="FF0000"/>
        </w:rPr>
        <w:t xml:space="preserve"> at transport temperatures</w:t>
      </w:r>
      <w:r w:rsidRPr="0061166C">
        <w:t xml:space="preserve"> or concerning the determination of whether a substance meets the definition of a self-reactive substance. </w:t>
      </w:r>
    </w:p>
    <w:p w14:paraId="45CF2BBD" w14:textId="77777777" w:rsidR="00CE7626" w:rsidRPr="0061166C" w:rsidRDefault="00CE7626" w:rsidP="00CE7626">
      <w:pPr>
        <w:numPr>
          <w:ilvl w:val="12"/>
          <w:numId w:val="0"/>
        </w:numPr>
        <w:tabs>
          <w:tab w:val="left" w:pos="1418"/>
        </w:tabs>
        <w:jc w:val="both"/>
      </w:pPr>
    </w:p>
    <w:p w14:paraId="37CDCDE6" w14:textId="77777777" w:rsidR="00CE7626" w:rsidRPr="0061166C" w:rsidRDefault="00CE7626" w:rsidP="00CE7626">
      <w:pPr>
        <w:tabs>
          <w:tab w:val="left" w:pos="1418"/>
        </w:tabs>
        <w:jc w:val="both"/>
      </w:pPr>
      <w:r w:rsidRPr="0061166C">
        <w:t>28.2.2</w:t>
      </w:r>
      <w:r w:rsidRPr="0061166C">
        <w:tab/>
        <w:t>Each test involves either storage at a fixed external temperature and observation of any reaction initiated or storage under near adiabatic conditions and measurement of the rate of heat generation versus temperature. The test methods included in test series H are given in Table 28.1. Each of the methods listed is applicable to solids, liquids, pastes and dispersions.</w:t>
      </w:r>
    </w:p>
    <w:p w14:paraId="6D60BB0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32F410E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r w:rsidRPr="0061166C">
        <w:rPr>
          <w:b/>
          <w:bCs/>
        </w:rPr>
        <w:t>Table 28.1: TEST METHODS FOR TEST SERIES H</w:t>
      </w:r>
    </w:p>
    <w:p w14:paraId="58383BAA"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359"/>
        <w:gridCol w:w="6633"/>
        <w:gridCol w:w="1645"/>
      </w:tblGrid>
      <w:tr w:rsidR="00CE7626" w:rsidRPr="0061166C" w14:paraId="1834E234" w14:textId="77777777" w:rsidTr="00D366A7">
        <w:trPr>
          <w:cantSplit/>
        </w:trPr>
        <w:tc>
          <w:tcPr>
            <w:tcW w:w="1359" w:type="dxa"/>
            <w:tcBorders>
              <w:top w:val="single" w:sz="7" w:space="0" w:color="auto"/>
              <w:left w:val="nil"/>
              <w:bottom w:val="nil"/>
              <w:right w:val="nil"/>
            </w:tcBorders>
            <w:vAlign w:val="bottom"/>
          </w:tcPr>
          <w:p w14:paraId="0055BDE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rPr>
                <w:b/>
                <w:bCs/>
              </w:rPr>
              <w:t>Test code</w:t>
            </w:r>
          </w:p>
        </w:tc>
        <w:tc>
          <w:tcPr>
            <w:tcW w:w="6633" w:type="dxa"/>
            <w:tcBorders>
              <w:top w:val="single" w:sz="7" w:space="0" w:color="auto"/>
              <w:left w:val="nil"/>
              <w:bottom w:val="nil"/>
              <w:right w:val="nil"/>
            </w:tcBorders>
            <w:vAlign w:val="bottom"/>
          </w:tcPr>
          <w:p w14:paraId="7462216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rPr>
                <w:b/>
                <w:bCs/>
              </w:rPr>
              <w:t>Name of test</w:t>
            </w:r>
          </w:p>
        </w:tc>
        <w:tc>
          <w:tcPr>
            <w:tcW w:w="1645" w:type="dxa"/>
            <w:tcBorders>
              <w:top w:val="single" w:sz="7" w:space="0" w:color="auto"/>
              <w:left w:val="nil"/>
              <w:bottom w:val="nil"/>
              <w:right w:val="nil"/>
            </w:tcBorders>
            <w:vAlign w:val="bottom"/>
          </w:tcPr>
          <w:p w14:paraId="73A83CE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rPr>
                <w:b/>
                <w:bCs/>
              </w:rPr>
              <w:t>Section</w:t>
            </w:r>
          </w:p>
        </w:tc>
      </w:tr>
      <w:tr w:rsidR="00CE7626" w:rsidRPr="0061166C" w14:paraId="2898A3DA" w14:textId="77777777" w:rsidTr="00D366A7">
        <w:trPr>
          <w:cantSplit/>
        </w:trPr>
        <w:tc>
          <w:tcPr>
            <w:tcW w:w="1359" w:type="dxa"/>
            <w:tcBorders>
              <w:top w:val="single" w:sz="7" w:space="0" w:color="auto"/>
              <w:left w:val="nil"/>
              <w:bottom w:val="nil"/>
              <w:right w:val="nil"/>
            </w:tcBorders>
            <w:vAlign w:val="bottom"/>
          </w:tcPr>
          <w:p w14:paraId="3FD6A39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H.1</w:t>
            </w:r>
          </w:p>
        </w:tc>
        <w:tc>
          <w:tcPr>
            <w:tcW w:w="6633" w:type="dxa"/>
            <w:tcBorders>
              <w:top w:val="single" w:sz="7" w:space="0" w:color="auto"/>
              <w:left w:val="nil"/>
              <w:bottom w:val="nil"/>
              <w:right w:val="nil"/>
            </w:tcBorders>
          </w:tcPr>
          <w:p w14:paraId="284F4C6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United States SADT test</w:t>
            </w:r>
            <w:r w:rsidRPr="0061166C">
              <w:rPr>
                <w:b/>
                <w:bCs/>
                <w:vertAlign w:val="superscript"/>
              </w:rPr>
              <w:t>a</w:t>
            </w:r>
          </w:p>
        </w:tc>
        <w:tc>
          <w:tcPr>
            <w:tcW w:w="1645" w:type="dxa"/>
            <w:tcBorders>
              <w:top w:val="single" w:sz="7" w:space="0" w:color="auto"/>
              <w:left w:val="nil"/>
              <w:bottom w:val="nil"/>
              <w:right w:val="nil"/>
            </w:tcBorders>
            <w:vAlign w:val="bottom"/>
          </w:tcPr>
          <w:p w14:paraId="0533A04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28.4.1</w:t>
            </w:r>
          </w:p>
        </w:tc>
      </w:tr>
      <w:tr w:rsidR="00CE7626" w:rsidRPr="0061166C" w14:paraId="07BF1897" w14:textId="77777777" w:rsidTr="00D366A7">
        <w:trPr>
          <w:cantSplit/>
        </w:trPr>
        <w:tc>
          <w:tcPr>
            <w:tcW w:w="1359" w:type="dxa"/>
            <w:tcBorders>
              <w:top w:val="nil"/>
              <w:left w:val="nil"/>
              <w:bottom w:val="nil"/>
              <w:right w:val="nil"/>
            </w:tcBorders>
            <w:vAlign w:val="bottom"/>
          </w:tcPr>
          <w:p w14:paraId="02D2B6C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H.2</w:t>
            </w:r>
          </w:p>
        </w:tc>
        <w:tc>
          <w:tcPr>
            <w:tcW w:w="6633" w:type="dxa"/>
            <w:tcBorders>
              <w:top w:val="nil"/>
              <w:left w:val="nil"/>
              <w:bottom w:val="nil"/>
              <w:right w:val="nil"/>
            </w:tcBorders>
          </w:tcPr>
          <w:p w14:paraId="68BB3FF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Adiabatic storage test (AST)</w:t>
            </w:r>
            <w:r w:rsidRPr="0061166C">
              <w:rPr>
                <w:b/>
                <w:bCs/>
                <w:vertAlign w:val="superscript"/>
              </w:rPr>
              <w:t>b</w:t>
            </w:r>
          </w:p>
        </w:tc>
        <w:tc>
          <w:tcPr>
            <w:tcW w:w="1645" w:type="dxa"/>
            <w:tcBorders>
              <w:top w:val="nil"/>
              <w:left w:val="nil"/>
              <w:bottom w:val="nil"/>
              <w:right w:val="nil"/>
            </w:tcBorders>
            <w:vAlign w:val="bottom"/>
          </w:tcPr>
          <w:p w14:paraId="7292E09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28.4.2</w:t>
            </w:r>
          </w:p>
        </w:tc>
      </w:tr>
      <w:tr w:rsidR="00CE7626" w:rsidRPr="0061166C" w14:paraId="02A5AF04" w14:textId="77777777" w:rsidTr="00D366A7">
        <w:trPr>
          <w:cantSplit/>
        </w:trPr>
        <w:tc>
          <w:tcPr>
            <w:tcW w:w="1359" w:type="dxa"/>
            <w:tcBorders>
              <w:top w:val="nil"/>
              <w:left w:val="nil"/>
              <w:bottom w:val="nil"/>
              <w:right w:val="nil"/>
            </w:tcBorders>
            <w:vAlign w:val="bottom"/>
          </w:tcPr>
          <w:p w14:paraId="491F059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H.3</w:t>
            </w:r>
          </w:p>
        </w:tc>
        <w:tc>
          <w:tcPr>
            <w:tcW w:w="6633" w:type="dxa"/>
            <w:tcBorders>
              <w:top w:val="nil"/>
              <w:left w:val="nil"/>
              <w:bottom w:val="nil"/>
              <w:right w:val="nil"/>
            </w:tcBorders>
          </w:tcPr>
          <w:p w14:paraId="4626363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Isothermal storage test (IST)</w:t>
            </w:r>
          </w:p>
        </w:tc>
        <w:tc>
          <w:tcPr>
            <w:tcW w:w="1645" w:type="dxa"/>
            <w:tcBorders>
              <w:top w:val="nil"/>
              <w:left w:val="nil"/>
              <w:bottom w:val="nil"/>
              <w:right w:val="nil"/>
            </w:tcBorders>
            <w:vAlign w:val="bottom"/>
          </w:tcPr>
          <w:p w14:paraId="42F9C27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28.4.3</w:t>
            </w:r>
          </w:p>
        </w:tc>
      </w:tr>
      <w:tr w:rsidR="00CE7626" w:rsidRPr="0061166C" w14:paraId="55BA1898" w14:textId="77777777" w:rsidTr="00D366A7">
        <w:trPr>
          <w:cantSplit/>
        </w:trPr>
        <w:tc>
          <w:tcPr>
            <w:tcW w:w="1359" w:type="dxa"/>
            <w:tcBorders>
              <w:top w:val="nil"/>
              <w:left w:val="nil"/>
              <w:bottom w:val="single" w:sz="7" w:space="0" w:color="auto"/>
              <w:right w:val="nil"/>
            </w:tcBorders>
            <w:vAlign w:val="bottom"/>
          </w:tcPr>
          <w:p w14:paraId="2937DBE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H.4</w:t>
            </w:r>
          </w:p>
        </w:tc>
        <w:tc>
          <w:tcPr>
            <w:tcW w:w="6633" w:type="dxa"/>
            <w:tcBorders>
              <w:top w:val="nil"/>
              <w:left w:val="nil"/>
              <w:bottom w:val="single" w:sz="7" w:space="0" w:color="auto"/>
              <w:right w:val="nil"/>
            </w:tcBorders>
          </w:tcPr>
          <w:p w14:paraId="5EFB461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both"/>
            </w:pPr>
            <w:r w:rsidRPr="0061166C">
              <w:t>Heat accumulation storage test</w:t>
            </w:r>
            <w:r w:rsidRPr="0061166C">
              <w:rPr>
                <w:b/>
                <w:bCs/>
                <w:vertAlign w:val="superscript"/>
              </w:rPr>
              <w:t>c</w:t>
            </w:r>
          </w:p>
        </w:tc>
        <w:tc>
          <w:tcPr>
            <w:tcW w:w="1645" w:type="dxa"/>
            <w:tcBorders>
              <w:top w:val="nil"/>
              <w:left w:val="nil"/>
              <w:bottom w:val="single" w:sz="7" w:space="0" w:color="auto"/>
              <w:right w:val="nil"/>
            </w:tcBorders>
            <w:vAlign w:val="bottom"/>
          </w:tcPr>
          <w:p w14:paraId="68BDD5A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28.4.4</w:t>
            </w:r>
          </w:p>
        </w:tc>
      </w:tr>
    </w:tbl>
    <w:p w14:paraId="5F4E7082" w14:textId="77777777" w:rsidR="00CE7626" w:rsidRPr="0061166C" w:rsidRDefault="00CE7626" w:rsidP="00CE7626">
      <w:pPr>
        <w:tabs>
          <w:tab w:val="left" w:pos="540"/>
          <w:tab w:val="left" w:pos="1134"/>
          <w:tab w:val="left" w:pos="1701"/>
          <w:tab w:val="left" w:pos="2268"/>
          <w:tab w:val="left" w:pos="2835"/>
          <w:tab w:val="left" w:pos="3402"/>
          <w:tab w:val="left" w:pos="3969"/>
        </w:tabs>
        <w:spacing w:before="60"/>
        <w:jc w:val="both"/>
        <w:rPr>
          <w:i/>
          <w:iCs/>
        </w:rPr>
      </w:pPr>
      <w:r w:rsidRPr="0061166C">
        <w:rPr>
          <w:b/>
          <w:bCs/>
          <w:vertAlign w:val="superscript"/>
        </w:rPr>
        <w:t>a</w:t>
      </w:r>
      <w:r w:rsidRPr="0061166C">
        <w:rPr>
          <w:i/>
          <w:iCs/>
        </w:rPr>
        <w:tab/>
        <w:t xml:space="preserve">Recommended test for substances </w:t>
      </w:r>
      <w:r w:rsidRPr="0061166C">
        <w:rPr>
          <w:i/>
          <w:iCs/>
          <w:strike/>
          <w:color w:val="FF0000"/>
        </w:rPr>
        <w:t>transported</w:t>
      </w:r>
      <w:r w:rsidRPr="0061166C">
        <w:rPr>
          <w:i/>
          <w:iCs/>
          <w:color w:val="0070C0"/>
        </w:rPr>
        <w:t>contained</w:t>
      </w:r>
      <w:r w:rsidRPr="0061166C">
        <w:rPr>
          <w:i/>
          <w:iCs/>
        </w:rPr>
        <w:t xml:space="preserve"> in packagings.</w:t>
      </w:r>
    </w:p>
    <w:p w14:paraId="5F3F1DA4" w14:textId="77777777" w:rsidR="00CE7626" w:rsidRPr="0061166C" w:rsidRDefault="00CE7626" w:rsidP="00CE7626">
      <w:pPr>
        <w:tabs>
          <w:tab w:val="left" w:pos="540"/>
          <w:tab w:val="left" w:pos="1134"/>
          <w:tab w:val="left" w:pos="1701"/>
          <w:tab w:val="left" w:pos="2268"/>
          <w:tab w:val="left" w:pos="2835"/>
          <w:tab w:val="left" w:pos="3402"/>
          <w:tab w:val="left" w:pos="3969"/>
        </w:tabs>
        <w:jc w:val="both"/>
        <w:rPr>
          <w:i/>
          <w:iCs/>
        </w:rPr>
      </w:pPr>
      <w:r w:rsidRPr="0061166C">
        <w:rPr>
          <w:b/>
          <w:bCs/>
          <w:vertAlign w:val="superscript"/>
        </w:rPr>
        <w:t>b</w:t>
      </w:r>
      <w:r w:rsidRPr="0061166C">
        <w:rPr>
          <w:i/>
          <w:iCs/>
        </w:rPr>
        <w:tab/>
        <w:t xml:space="preserve">Recommended test for substances </w:t>
      </w:r>
      <w:r w:rsidRPr="0061166C">
        <w:rPr>
          <w:i/>
          <w:iCs/>
          <w:strike/>
          <w:color w:val="FF0000"/>
        </w:rPr>
        <w:t>transported</w:t>
      </w:r>
      <w:r w:rsidRPr="0061166C">
        <w:rPr>
          <w:i/>
          <w:iCs/>
          <w:color w:val="0070C0"/>
        </w:rPr>
        <w:t>contained</w:t>
      </w:r>
      <w:r w:rsidRPr="0061166C">
        <w:rPr>
          <w:i/>
          <w:iCs/>
        </w:rPr>
        <w:t xml:space="preserve"> in packagings, IBCs or tanks. </w:t>
      </w:r>
    </w:p>
    <w:p w14:paraId="1361046F" w14:textId="77777777" w:rsidR="00CE7626" w:rsidRPr="0061166C" w:rsidRDefault="00CE7626" w:rsidP="00CE7626">
      <w:pPr>
        <w:tabs>
          <w:tab w:val="left" w:pos="540"/>
          <w:tab w:val="left" w:pos="1134"/>
          <w:tab w:val="left" w:pos="1701"/>
          <w:tab w:val="left" w:pos="2268"/>
          <w:tab w:val="left" w:pos="2835"/>
          <w:tab w:val="left" w:pos="3402"/>
          <w:tab w:val="left" w:pos="3969"/>
        </w:tabs>
        <w:jc w:val="both"/>
        <w:rPr>
          <w:i/>
          <w:iCs/>
        </w:rPr>
      </w:pPr>
      <w:r w:rsidRPr="0061166C">
        <w:rPr>
          <w:b/>
          <w:bCs/>
          <w:vertAlign w:val="superscript"/>
        </w:rPr>
        <w:t>c</w:t>
      </w:r>
      <w:r w:rsidRPr="0061166C">
        <w:rPr>
          <w:i/>
          <w:iCs/>
        </w:rPr>
        <w:tab/>
        <w:t xml:space="preserve">Recommended test for substances </w:t>
      </w:r>
      <w:r w:rsidRPr="0061166C">
        <w:rPr>
          <w:i/>
          <w:iCs/>
          <w:strike/>
          <w:color w:val="FF0000"/>
        </w:rPr>
        <w:t>transported</w:t>
      </w:r>
      <w:r w:rsidRPr="0061166C">
        <w:rPr>
          <w:i/>
          <w:iCs/>
          <w:color w:val="0070C0"/>
        </w:rPr>
        <w:t>contained</w:t>
      </w:r>
      <w:r w:rsidRPr="0061166C">
        <w:rPr>
          <w:i/>
          <w:iCs/>
        </w:rPr>
        <w:t xml:space="preserve"> in packagings, IBCs or small tanks.</w:t>
      </w:r>
    </w:p>
    <w:p w14:paraId="0BF3C05D"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1275F71" w14:textId="77777777" w:rsidR="00CE7626" w:rsidRPr="0061166C" w:rsidRDefault="00CE7626" w:rsidP="00CE7626">
      <w:pPr>
        <w:tabs>
          <w:tab w:val="left" w:pos="1134"/>
          <w:tab w:val="left" w:pos="1701"/>
          <w:tab w:val="left" w:pos="2268"/>
          <w:tab w:val="left" w:pos="2835"/>
          <w:tab w:val="left" w:pos="3402"/>
          <w:tab w:val="left" w:pos="3969"/>
        </w:tabs>
        <w:jc w:val="both"/>
      </w:pPr>
      <w:r w:rsidRPr="0061166C">
        <w:t>The list of tests is not exhaustive; other tests may be used provided that they give the correct SADT of the substance as packaged for transport.</w:t>
      </w:r>
    </w:p>
    <w:p w14:paraId="7E85399B"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57FFDB0E" w14:textId="77777777" w:rsidR="00CE7626" w:rsidRPr="0061166C" w:rsidRDefault="00CE7626" w:rsidP="00CE7626">
      <w:pPr>
        <w:pageBreakBefore/>
        <w:tabs>
          <w:tab w:val="left" w:pos="1134"/>
          <w:tab w:val="left" w:pos="1701"/>
          <w:tab w:val="left" w:pos="2268"/>
          <w:tab w:val="left" w:pos="2835"/>
          <w:tab w:val="left" w:pos="3402"/>
          <w:tab w:val="left" w:pos="3969"/>
        </w:tabs>
        <w:spacing w:after="240"/>
        <w:jc w:val="both"/>
      </w:pPr>
      <w:r w:rsidRPr="0061166C">
        <w:lastRenderedPageBreak/>
        <w:t>28.2.3</w:t>
      </w:r>
      <w:r w:rsidRPr="0061166C">
        <w:tab/>
        <w:t>When necessary (SADT ≤ 50 °C for organic peroxides, SADT ≤ 55 °C for self-reactive substances), control and emergency temperatures may be derived from the SADT using Table 28.2.</w:t>
      </w:r>
    </w:p>
    <w:p w14:paraId="0D8389B9" w14:textId="77777777" w:rsidR="00CE7626" w:rsidRPr="0061166C" w:rsidRDefault="00CE7626" w:rsidP="00CE7626">
      <w:pPr>
        <w:keepNext/>
        <w:numPr>
          <w:ilvl w:val="12"/>
          <w:numId w:val="0"/>
        </w:numPr>
        <w:tabs>
          <w:tab w:val="left" w:pos="1134"/>
          <w:tab w:val="left" w:pos="1701"/>
          <w:tab w:val="left" w:pos="2268"/>
          <w:tab w:val="left" w:pos="2835"/>
          <w:tab w:val="left" w:pos="3402"/>
          <w:tab w:val="left" w:pos="3969"/>
        </w:tabs>
        <w:jc w:val="both"/>
        <w:outlineLvl w:val="0"/>
        <w:rPr>
          <w:b/>
          <w:bCs/>
        </w:rPr>
      </w:pPr>
      <w:r w:rsidRPr="0061166C">
        <w:rPr>
          <w:b/>
          <w:bCs/>
        </w:rPr>
        <w:t>Table 28.2: DERIVATION OF CONTROL AND EMERGENCY TEMPERATURES</w:t>
      </w:r>
    </w:p>
    <w:p w14:paraId="0A47255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18" w:type="dxa"/>
        <w:tblLayout w:type="fixed"/>
        <w:tblCellMar>
          <w:left w:w="120" w:type="dxa"/>
          <w:right w:w="120" w:type="dxa"/>
        </w:tblCellMar>
        <w:tblLook w:val="0000" w:firstRow="0" w:lastRow="0" w:firstColumn="0" w:lastColumn="0" w:noHBand="0" w:noVBand="0"/>
      </w:tblPr>
      <w:tblGrid>
        <w:gridCol w:w="2778"/>
        <w:gridCol w:w="2665"/>
        <w:gridCol w:w="2154"/>
        <w:gridCol w:w="2041"/>
      </w:tblGrid>
      <w:tr w:rsidR="00CE7626" w:rsidRPr="0061166C" w14:paraId="33CA5874" w14:textId="77777777" w:rsidTr="00D366A7">
        <w:trPr>
          <w:cantSplit/>
        </w:trPr>
        <w:tc>
          <w:tcPr>
            <w:tcW w:w="2778" w:type="dxa"/>
            <w:tcBorders>
              <w:top w:val="single" w:sz="7" w:space="0" w:color="auto"/>
              <w:left w:val="nil"/>
              <w:bottom w:val="nil"/>
              <w:right w:val="nil"/>
            </w:tcBorders>
          </w:tcPr>
          <w:p w14:paraId="666F8D9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rPr>
                <w:b/>
                <w:bCs/>
              </w:rPr>
              <w:t>Type of receptacle</w:t>
            </w:r>
          </w:p>
        </w:tc>
        <w:tc>
          <w:tcPr>
            <w:tcW w:w="2665" w:type="dxa"/>
            <w:tcBorders>
              <w:top w:val="single" w:sz="7" w:space="0" w:color="auto"/>
              <w:left w:val="nil"/>
              <w:bottom w:val="nil"/>
              <w:right w:val="nil"/>
            </w:tcBorders>
          </w:tcPr>
          <w:p w14:paraId="609782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rPr>
                <w:b/>
                <w:bCs/>
              </w:rPr>
              <w:t>SADT</w:t>
            </w:r>
            <w:r w:rsidRPr="0061166C">
              <w:rPr>
                <w:b/>
                <w:bCs/>
                <w:vertAlign w:val="superscript"/>
              </w:rPr>
              <w:t xml:space="preserve"> a</w:t>
            </w:r>
          </w:p>
        </w:tc>
        <w:tc>
          <w:tcPr>
            <w:tcW w:w="2154" w:type="dxa"/>
            <w:tcBorders>
              <w:top w:val="single" w:sz="7" w:space="0" w:color="auto"/>
              <w:left w:val="nil"/>
              <w:bottom w:val="nil"/>
              <w:right w:val="nil"/>
            </w:tcBorders>
          </w:tcPr>
          <w:p w14:paraId="2F6F3A9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rPr>
                <w:b/>
                <w:bCs/>
              </w:rPr>
              <w:t>Control temperature</w:t>
            </w:r>
          </w:p>
        </w:tc>
        <w:tc>
          <w:tcPr>
            <w:tcW w:w="2041" w:type="dxa"/>
            <w:tcBorders>
              <w:top w:val="single" w:sz="7" w:space="0" w:color="auto"/>
              <w:left w:val="nil"/>
              <w:bottom w:val="nil"/>
              <w:right w:val="nil"/>
            </w:tcBorders>
          </w:tcPr>
          <w:p w14:paraId="592677A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rPr>
                <w:b/>
                <w:bCs/>
              </w:rPr>
              <w:t>Emergency temperature</w:t>
            </w:r>
          </w:p>
        </w:tc>
      </w:tr>
      <w:tr w:rsidR="00CE7626" w:rsidRPr="0061166C" w14:paraId="6B15D47D" w14:textId="77777777" w:rsidTr="00D366A7">
        <w:trPr>
          <w:cantSplit/>
        </w:trPr>
        <w:tc>
          <w:tcPr>
            <w:tcW w:w="2778" w:type="dxa"/>
            <w:vMerge w:val="restart"/>
            <w:tcBorders>
              <w:top w:val="single" w:sz="7" w:space="0" w:color="auto"/>
              <w:left w:val="nil"/>
              <w:bottom w:val="single" w:sz="7" w:space="0" w:color="auto"/>
              <w:right w:val="nil"/>
            </w:tcBorders>
          </w:tcPr>
          <w:p w14:paraId="74B038D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Single packagings and IBCs</w:t>
            </w:r>
          </w:p>
        </w:tc>
        <w:tc>
          <w:tcPr>
            <w:tcW w:w="2665" w:type="dxa"/>
            <w:tcBorders>
              <w:top w:val="single" w:sz="7" w:space="0" w:color="auto"/>
              <w:left w:val="nil"/>
              <w:bottom w:val="nil"/>
              <w:right w:val="nil"/>
            </w:tcBorders>
            <w:vAlign w:val="bottom"/>
          </w:tcPr>
          <w:p w14:paraId="2781CD7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t xml:space="preserve">≤ 20 °C </w:t>
            </w:r>
          </w:p>
        </w:tc>
        <w:tc>
          <w:tcPr>
            <w:tcW w:w="2154" w:type="dxa"/>
            <w:tcBorders>
              <w:top w:val="single" w:sz="7" w:space="0" w:color="auto"/>
              <w:left w:val="nil"/>
              <w:bottom w:val="nil"/>
              <w:right w:val="nil"/>
            </w:tcBorders>
            <w:vAlign w:val="bottom"/>
          </w:tcPr>
          <w:p w14:paraId="39B38EE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20 °C below SADT</w:t>
            </w:r>
          </w:p>
        </w:tc>
        <w:tc>
          <w:tcPr>
            <w:tcW w:w="2041" w:type="dxa"/>
            <w:tcBorders>
              <w:top w:val="single" w:sz="7" w:space="0" w:color="auto"/>
              <w:left w:val="nil"/>
              <w:bottom w:val="nil"/>
              <w:right w:val="nil"/>
            </w:tcBorders>
            <w:vAlign w:val="bottom"/>
          </w:tcPr>
          <w:p w14:paraId="387E948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10 °C below SADT</w:t>
            </w:r>
          </w:p>
        </w:tc>
      </w:tr>
      <w:tr w:rsidR="00CE7626" w:rsidRPr="0061166C" w14:paraId="47EC560F" w14:textId="77777777" w:rsidTr="00D366A7">
        <w:trPr>
          <w:cantSplit/>
        </w:trPr>
        <w:tc>
          <w:tcPr>
            <w:tcW w:w="2778" w:type="dxa"/>
            <w:vMerge/>
            <w:tcBorders>
              <w:top w:val="single" w:sz="7" w:space="0" w:color="auto"/>
              <w:left w:val="nil"/>
              <w:bottom w:val="single" w:sz="7" w:space="0" w:color="auto"/>
              <w:right w:val="nil"/>
            </w:tcBorders>
          </w:tcPr>
          <w:p w14:paraId="3F85B57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p>
        </w:tc>
        <w:tc>
          <w:tcPr>
            <w:tcW w:w="2665" w:type="dxa"/>
            <w:tcBorders>
              <w:top w:val="nil"/>
              <w:left w:val="nil"/>
              <w:bottom w:val="nil"/>
              <w:right w:val="nil"/>
            </w:tcBorders>
            <w:vAlign w:val="bottom"/>
          </w:tcPr>
          <w:p w14:paraId="0790AD2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t>over 20 °C to 35 °C</w:t>
            </w:r>
          </w:p>
        </w:tc>
        <w:tc>
          <w:tcPr>
            <w:tcW w:w="2154" w:type="dxa"/>
            <w:tcBorders>
              <w:top w:val="nil"/>
              <w:left w:val="nil"/>
              <w:bottom w:val="nil"/>
              <w:right w:val="nil"/>
            </w:tcBorders>
            <w:vAlign w:val="bottom"/>
          </w:tcPr>
          <w:p w14:paraId="545010E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15 °C below SADT</w:t>
            </w:r>
          </w:p>
        </w:tc>
        <w:tc>
          <w:tcPr>
            <w:tcW w:w="2041" w:type="dxa"/>
            <w:tcBorders>
              <w:top w:val="nil"/>
              <w:left w:val="nil"/>
              <w:bottom w:val="nil"/>
              <w:right w:val="nil"/>
            </w:tcBorders>
            <w:vAlign w:val="bottom"/>
          </w:tcPr>
          <w:p w14:paraId="1EA5564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10 °C below SADT</w:t>
            </w:r>
          </w:p>
        </w:tc>
      </w:tr>
      <w:tr w:rsidR="00CE7626" w:rsidRPr="0061166C" w14:paraId="19C84829" w14:textId="77777777" w:rsidTr="00D366A7">
        <w:trPr>
          <w:cantSplit/>
        </w:trPr>
        <w:tc>
          <w:tcPr>
            <w:tcW w:w="2778" w:type="dxa"/>
            <w:vMerge/>
            <w:tcBorders>
              <w:top w:val="single" w:sz="7" w:space="0" w:color="auto"/>
              <w:left w:val="nil"/>
              <w:bottom w:val="single" w:sz="7" w:space="0" w:color="auto"/>
              <w:right w:val="nil"/>
            </w:tcBorders>
          </w:tcPr>
          <w:p w14:paraId="50AE5CF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p>
        </w:tc>
        <w:tc>
          <w:tcPr>
            <w:tcW w:w="2665" w:type="dxa"/>
            <w:tcBorders>
              <w:top w:val="nil"/>
              <w:left w:val="nil"/>
              <w:bottom w:val="single" w:sz="7" w:space="0" w:color="auto"/>
              <w:right w:val="nil"/>
            </w:tcBorders>
            <w:vAlign w:val="bottom"/>
          </w:tcPr>
          <w:p w14:paraId="4C31F9B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t>over 35 °C</w:t>
            </w:r>
          </w:p>
        </w:tc>
        <w:tc>
          <w:tcPr>
            <w:tcW w:w="2154" w:type="dxa"/>
            <w:tcBorders>
              <w:top w:val="nil"/>
              <w:left w:val="nil"/>
              <w:bottom w:val="single" w:sz="7" w:space="0" w:color="auto"/>
              <w:right w:val="nil"/>
            </w:tcBorders>
            <w:vAlign w:val="bottom"/>
          </w:tcPr>
          <w:p w14:paraId="344627A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10 °C below SADT</w:t>
            </w:r>
          </w:p>
        </w:tc>
        <w:tc>
          <w:tcPr>
            <w:tcW w:w="2041" w:type="dxa"/>
            <w:tcBorders>
              <w:top w:val="nil"/>
              <w:left w:val="nil"/>
              <w:bottom w:val="single" w:sz="7" w:space="0" w:color="auto"/>
              <w:right w:val="nil"/>
            </w:tcBorders>
            <w:vAlign w:val="bottom"/>
          </w:tcPr>
          <w:p w14:paraId="026C8F7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 xml:space="preserve">  5 °C below SADT</w:t>
            </w:r>
          </w:p>
        </w:tc>
      </w:tr>
      <w:tr w:rsidR="00CE7626" w:rsidRPr="0061166C" w14:paraId="6285C630" w14:textId="77777777" w:rsidTr="00D366A7">
        <w:trPr>
          <w:cantSplit/>
        </w:trPr>
        <w:tc>
          <w:tcPr>
            <w:tcW w:w="2778" w:type="dxa"/>
            <w:tcBorders>
              <w:top w:val="nil"/>
              <w:left w:val="nil"/>
              <w:bottom w:val="single" w:sz="7" w:space="0" w:color="auto"/>
              <w:right w:val="nil"/>
            </w:tcBorders>
          </w:tcPr>
          <w:p w14:paraId="3384F96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Portable tanks</w:t>
            </w:r>
          </w:p>
        </w:tc>
        <w:tc>
          <w:tcPr>
            <w:tcW w:w="2665" w:type="dxa"/>
            <w:tcBorders>
              <w:top w:val="nil"/>
              <w:left w:val="nil"/>
              <w:bottom w:val="single" w:sz="7" w:space="0" w:color="auto"/>
              <w:right w:val="nil"/>
            </w:tcBorders>
            <w:vAlign w:val="bottom"/>
          </w:tcPr>
          <w:p w14:paraId="0F60D13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center"/>
            </w:pPr>
            <w:r w:rsidRPr="0061166C">
              <w:t>&lt; 50 °C</w:t>
            </w:r>
          </w:p>
        </w:tc>
        <w:tc>
          <w:tcPr>
            <w:tcW w:w="2154" w:type="dxa"/>
            <w:tcBorders>
              <w:top w:val="nil"/>
              <w:left w:val="nil"/>
              <w:bottom w:val="single" w:sz="7" w:space="0" w:color="auto"/>
              <w:right w:val="nil"/>
            </w:tcBorders>
            <w:vAlign w:val="bottom"/>
          </w:tcPr>
          <w:p w14:paraId="1046FAE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10 °C below SADT</w:t>
            </w:r>
          </w:p>
        </w:tc>
        <w:tc>
          <w:tcPr>
            <w:tcW w:w="2041" w:type="dxa"/>
            <w:tcBorders>
              <w:top w:val="nil"/>
              <w:left w:val="nil"/>
              <w:bottom w:val="single" w:sz="7" w:space="0" w:color="auto"/>
              <w:right w:val="nil"/>
            </w:tcBorders>
            <w:vAlign w:val="bottom"/>
          </w:tcPr>
          <w:p w14:paraId="0E154F0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04" w:after="42"/>
              <w:jc w:val="both"/>
            </w:pPr>
            <w:r w:rsidRPr="0061166C">
              <w:t xml:space="preserve">  5 °C below SADT</w:t>
            </w:r>
          </w:p>
        </w:tc>
      </w:tr>
    </w:tbl>
    <w:p w14:paraId="411108F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u w:val="single"/>
        </w:rPr>
      </w:pPr>
    </w:p>
    <w:p w14:paraId="4590AF7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i/>
          <w:iCs/>
        </w:rPr>
      </w:pPr>
      <w:r w:rsidRPr="0061166C">
        <w:rPr>
          <w:b/>
          <w:bCs/>
          <w:vertAlign w:val="superscript"/>
        </w:rPr>
        <w:t>a</w:t>
      </w:r>
      <w:r w:rsidRPr="0061166C">
        <w:tab/>
      </w:r>
      <w:r w:rsidRPr="0061166C">
        <w:rPr>
          <w:i/>
          <w:iCs/>
        </w:rPr>
        <w:t>i.e. the SADT of the substance as packaged</w:t>
      </w:r>
      <w:r w:rsidRPr="0061166C">
        <w:rPr>
          <w:i/>
          <w:iCs/>
          <w:strike/>
          <w:color w:val="FF0000"/>
        </w:rPr>
        <w:t xml:space="preserve"> for transport</w:t>
      </w:r>
      <w:r w:rsidRPr="0061166C">
        <w:rPr>
          <w:i/>
          <w:iCs/>
        </w:rPr>
        <w:t>.</w:t>
      </w:r>
    </w:p>
    <w:p w14:paraId="5AA723C4"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59140C5D" w14:textId="77777777" w:rsidR="00CE7626" w:rsidRPr="0061166C" w:rsidRDefault="00CE7626" w:rsidP="00CE7626">
      <w:pPr>
        <w:tabs>
          <w:tab w:val="left" w:pos="1418"/>
        </w:tabs>
        <w:jc w:val="both"/>
      </w:pPr>
      <w:r w:rsidRPr="0061166C">
        <w:t>28.2.4</w:t>
      </w:r>
      <w:r w:rsidRPr="0061166C">
        <w:tab/>
        <w:t xml:space="preserve">If a substance is being tested to determine whether it is a self-reactive substance of Division 4.1, a test of series H, or a suitable alternative test, should be performed to determine if its SADT would be less than or equal to 75 °C when </w:t>
      </w:r>
      <w:r w:rsidRPr="0061166C">
        <w:rPr>
          <w:strike/>
          <w:color w:val="FF0000"/>
        </w:rPr>
        <w:t>transported</w:t>
      </w:r>
      <w:r w:rsidRPr="0061166C">
        <w:rPr>
          <w:color w:val="FF0000"/>
        </w:rPr>
        <w:t xml:space="preserve"> </w:t>
      </w:r>
      <w:r w:rsidRPr="0061166C">
        <w:rPr>
          <w:color w:val="0070C0"/>
        </w:rPr>
        <w:t xml:space="preserve">contained </w:t>
      </w:r>
      <w:r w:rsidRPr="0061166C">
        <w:t>in a 50 kg package.</w:t>
      </w:r>
    </w:p>
    <w:p w14:paraId="712B36C8" w14:textId="77777777" w:rsidR="00CE7626" w:rsidRPr="0061166C" w:rsidRDefault="00CE7626" w:rsidP="00CE7626">
      <w:pPr>
        <w:numPr>
          <w:ilvl w:val="12"/>
          <w:numId w:val="0"/>
        </w:numPr>
        <w:tabs>
          <w:tab w:val="left" w:pos="1418"/>
        </w:tabs>
        <w:jc w:val="both"/>
      </w:pPr>
    </w:p>
    <w:p w14:paraId="21E17F2F" w14:textId="77777777" w:rsidR="00CE7626" w:rsidRPr="0061166C" w:rsidRDefault="00CE7626" w:rsidP="00CE7626">
      <w:pPr>
        <w:tabs>
          <w:tab w:val="left" w:pos="1418"/>
        </w:tabs>
        <w:jc w:val="both"/>
      </w:pPr>
      <w:r w:rsidRPr="0061166C">
        <w:t>28.2.5</w:t>
      </w:r>
      <w:r w:rsidRPr="0061166C">
        <w:tab/>
        <w:t>The results obtained for the largest commercial package are applicable to smaller packages of similar construction and material provided that the heat transfer per unit mass is no smaller than from the larger package.</w:t>
      </w:r>
    </w:p>
    <w:p w14:paraId="62D8F089" w14:textId="77777777" w:rsidR="00CE7626" w:rsidRPr="0061166C" w:rsidRDefault="00CE7626" w:rsidP="00CE7626">
      <w:pPr>
        <w:numPr>
          <w:ilvl w:val="12"/>
          <w:numId w:val="0"/>
        </w:numPr>
        <w:tabs>
          <w:tab w:val="left" w:pos="1418"/>
        </w:tabs>
        <w:jc w:val="both"/>
      </w:pPr>
    </w:p>
    <w:p w14:paraId="37909608" w14:textId="77777777" w:rsidR="00CE7626" w:rsidRPr="0061166C" w:rsidRDefault="00CE7626" w:rsidP="00CE7626">
      <w:pPr>
        <w:pStyle w:val="ManualHeading2"/>
        <w:rPr>
          <w:sz w:val="20"/>
          <w:szCs w:val="20"/>
        </w:rPr>
      </w:pPr>
      <w:r w:rsidRPr="0061166C">
        <w:rPr>
          <w:sz w:val="20"/>
          <w:szCs w:val="20"/>
        </w:rPr>
        <w:t xml:space="preserve">28.3 </w:t>
      </w:r>
      <w:r w:rsidRPr="0061166C">
        <w:rPr>
          <w:sz w:val="20"/>
          <w:szCs w:val="20"/>
        </w:rPr>
        <w:tab/>
        <w:t>Test conditions</w:t>
      </w:r>
    </w:p>
    <w:p w14:paraId="40D877B7" w14:textId="77777777" w:rsidR="00CE7626" w:rsidRPr="0061166C" w:rsidRDefault="00CE7626" w:rsidP="00CE7626">
      <w:pPr>
        <w:numPr>
          <w:ilvl w:val="12"/>
          <w:numId w:val="0"/>
        </w:numPr>
        <w:tabs>
          <w:tab w:val="left" w:pos="1418"/>
        </w:tabs>
        <w:jc w:val="both"/>
      </w:pPr>
    </w:p>
    <w:p w14:paraId="4B7573E8" w14:textId="77777777" w:rsidR="00CE7626" w:rsidRPr="0061166C" w:rsidRDefault="00CE7626" w:rsidP="00CE7626">
      <w:pPr>
        <w:tabs>
          <w:tab w:val="left" w:pos="1418"/>
        </w:tabs>
        <w:jc w:val="both"/>
      </w:pPr>
      <w:r w:rsidRPr="0061166C">
        <w:t>28.3.1</w:t>
      </w:r>
      <w:r w:rsidRPr="0061166C">
        <w:tab/>
        <w:t xml:space="preserve">The preliminary procedure (see section 20.3) should be performed and the effect of heating under confinement (test series E) determined before performing SADT tests. </w:t>
      </w:r>
      <w:r w:rsidRPr="0061166C">
        <w:rPr>
          <w:b/>
          <w:bCs/>
          <w:i/>
          <w:iCs/>
        </w:rPr>
        <w:t>Safety precautions should be taken which allow for the possibility of catastrophic failure of the test vessel and for the hazards arising from the ignition of secondary fuel-air mixtures and the evolution of toxic decomposition products. Substances liable to detonate should only be tested with special precautions.</w:t>
      </w:r>
    </w:p>
    <w:p w14:paraId="73EC6F9B" w14:textId="77777777" w:rsidR="00CE7626" w:rsidRPr="0061166C" w:rsidRDefault="00CE7626" w:rsidP="00CE7626">
      <w:pPr>
        <w:numPr>
          <w:ilvl w:val="12"/>
          <w:numId w:val="0"/>
        </w:numPr>
        <w:tabs>
          <w:tab w:val="left" w:pos="1418"/>
        </w:tabs>
        <w:jc w:val="both"/>
      </w:pPr>
    </w:p>
    <w:p w14:paraId="508295D4" w14:textId="77777777" w:rsidR="00CE7626" w:rsidRPr="0061166C" w:rsidRDefault="00CE7626" w:rsidP="00CE7626">
      <w:pPr>
        <w:tabs>
          <w:tab w:val="left" w:pos="1418"/>
        </w:tabs>
        <w:jc w:val="both"/>
      </w:pPr>
      <w:r w:rsidRPr="0061166C">
        <w:t>28.3.2</w:t>
      </w:r>
      <w:r w:rsidRPr="0061166C">
        <w:tab/>
        <w:t>The test selected should be conducted in a manner which is representative, both in size and material, of the package</w:t>
      </w:r>
      <w:r w:rsidRPr="0061166C">
        <w:rPr>
          <w:strike/>
          <w:color w:val="FF0000"/>
        </w:rPr>
        <w:t xml:space="preserve"> to be transported</w:t>
      </w:r>
      <w:r w:rsidRPr="0061166C">
        <w:t xml:space="preserve">. For </w:t>
      </w:r>
      <w:r w:rsidRPr="0061166C">
        <w:rPr>
          <w:strike/>
          <w:color w:val="FF0000"/>
        </w:rPr>
        <w:t>transport in</w:t>
      </w:r>
      <w:r w:rsidRPr="0061166C">
        <w:rPr>
          <w:color w:val="FF0000"/>
        </w:rPr>
        <w:t xml:space="preserve"> </w:t>
      </w:r>
      <w:r w:rsidRPr="0061166C">
        <w:t>metal packagings, IBCs or tanks, it may be necessary to include a representative amount of the metal in the sample tested i.e. representative of both the metal(s) and the area of contact.</w:t>
      </w:r>
    </w:p>
    <w:p w14:paraId="3CBABE0F" w14:textId="77777777" w:rsidR="00CE7626" w:rsidRPr="0061166C" w:rsidRDefault="00CE7626" w:rsidP="00CE7626">
      <w:pPr>
        <w:numPr>
          <w:ilvl w:val="12"/>
          <w:numId w:val="0"/>
        </w:numPr>
        <w:tabs>
          <w:tab w:val="left" w:pos="1418"/>
        </w:tabs>
        <w:jc w:val="both"/>
      </w:pPr>
    </w:p>
    <w:p w14:paraId="631A0955" w14:textId="77777777" w:rsidR="00CE7626" w:rsidRPr="0061166C" w:rsidRDefault="00CE7626" w:rsidP="00CE7626">
      <w:pPr>
        <w:tabs>
          <w:tab w:val="left" w:pos="1418"/>
        </w:tabs>
        <w:jc w:val="both"/>
      </w:pPr>
      <w:r w:rsidRPr="0061166C">
        <w:t>28.3.3</w:t>
      </w:r>
      <w:r w:rsidRPr="0061166C">
        <w:tab/>
      </w:r>
      <w:r w:rsidRPr="0061166C">
        <w:rPr>
          <w:b/>
          <w:bCs/>
          <w:i/>
          <w:iCs/>
        </w:rPr>
        <w:t>Extra care should be taken when handling samples which have been tested since changes may have occurred rendering the substance more unstable and more sensitive. Tested samples should be destroyed as soon as possible after the test.</w:t>
      </w:r>
    </w:p>
    <w:p w14:paraId="78E4F172" w14:textId="77777777" w:rsidR="00CE7626" w:rsidRPr="0061166C" w:rsidRDefault="00CE7626" w:rsidP="00CE7626">
      <w:pPr>
        <w:numPr>
          <w:ilvl w:val="12"/>
          <w:numId w:val="0"/>
        </w:numPr>
        <w:tabs>
          <w:tab w:val="left" w:pos="1418"/>
        </w:tabs>
        <w:jc w:val="both"/>
      </w:pPr>
    </w:p>
    <w:p w14:paraId="020F8E04" w14:textId="77777777" w:rsidR="00CE7626" w:rsidRPr="0061166C" w:rsidRDefault="00CE7626" w:rsidP="00CE7626">
      <w:pPr>
        <w:tabs>
          <w:tab w:val="left" w:pos="1418"/>
        </w:tabs>
        <w:jc w:val="both"/>
      </w:pPr>
      <w:r w:rsidRPr="0061166C">
        <w:t>28.3.4</w:t>
      </w:r>
      <w:r w:rsidRPr="0061166C">
        <w:tab/>
        <w:t>Samples which have been tested at a particular temperature and are apparently unreacted may be used again, for screening purposes only, provided extra care is taken. Fresh samples should be used for the actual determination of the SADT.</w:t>
      </w:r>
    </w:p>
    <w:p w14:paraId="29C7DCA3" w14:textId="77777777" w:rsidR="00CE7626" w:rsidRPr="0061166C" w:rsidRDefault="00CE7626" w:rsidP="00CE7626">
      <w:pPr>
        <w:numPr>
          <w:ilvl w:val="12"/>
          <w:numId w:val="0"/>
        </w:numPr>
        <w:tabs>
          <w:tab w:val="left" w:pos="1418"/>
        </w:tabs>
        <w:jc w:val="both"/>
      </w:pPr>
    </w:p>
    <w:p w14:paraId="736820FF" w14:textId="77777777" w:rsidR="00CE7626" w:rsidRPr="0061166C" w:rsidRDefault="00CE7626" w:rsidP="00CE7626">
      <w:pPr>
        <w:tabs>
          <w:tab w:val="left" w:pos="1418"/>
        </w:tabs>
        <w:jc w:val="both"/>
      </w:pPr>
      <w:r w:rsidRPr="0061166C">
        <w:t>28.3.5</w:t>
      </w:r>
      <w:r w:rsidRPr="0061166C">
        <w:tab/>
        <w:t>If the complete package is not tested, the heat loss data used for the determination of the SADT should be representative of the package, IBC or tank</w:t>
      </w:r>
      <w:r w:rsidRPr="0061166C">
        <w:rPr>
          <w:strike/>
          <w:color w:val="FF0000"/>
        </w:rPr>
        <w:t xml:space="preserve"> offered for transport</w:t>
      </w:r>
      <w:r w:rsidRPr="0061166C">
        <w:t>. The heat loss per unit of mass of the package, IBC or tank may be determined by calculation (taking account of the quantity of substance, dimensions of the package, heat transfer in the substance and the heat transfer through the packaging to the environment) or by measuring the half-time of cooling of the package filled with the substance or another substance having similar physical properties. The heat loss per unit mass, L (W/kg.K), can be calculated from the half-time of cooling, t</w:t>
      </w:r>
      <w:r w:rsidRPr="0061166C">
        <w:rPr>
          <w:vertAlign w:val="subscript"/>
        </w:rPr>
        <w:t>1/2</w:t>
      </w:r>
      <w:r w:rsidRPr="0061166C">
        <w:t xml:space="preserve"> (s), and the specific heat, C</w:t>
      </w:r>
      <w:r w:rsidRPr="0061166C">
        <w:rPr>
          <w:vertAlign w:val="subscript"/>
        </w:rPr>
        <w:t>p</w:t>
      </w:r>
      <w:r w:rsidRPr="0061166C">
        <w:t xml:space="preserve"> (J/kg.K), of the substance using the formula:</w:t>
      </w:r>
    </w:p>
    <w:p w14:paraId="7CC6C7ED" w14:textId="77777777" w:rsidR="00CE7626" w:rsidRPr="0061166C" w:rsidRDefault="00CE7626" w:rsidP="00CE7626">
      <w:pPr>
        <w:numPr>
          <w:ilvl w:val="12"/>
          <w:numId w:val="0"/>
        </w:numPr>
        <w:tabs>
          <w:tab w:val="left" w:pos="1134"/>
          <w:tab w:val="left" w:pos="1800"/>
          <w:tab w:val="left" w:pos="2268"/>
          <w:tab w:val="left" w:pos="2835"/>
          <w:tab w:val="left" w:pos="3402"/>
        </w:tabs>
        <w:ind w:left="1800" w:hanging="1800"/>
        <w:jc w:val="center"/>
      </w:pPr>
    </w:p>
    <w:p w14:paraId="70F0C183" w14:textId="77777777" w:rsidR="00CE7626" w:rsidRPr="0061166C" w:rsidRDefault="00CE7626" w:rsidP="00CE7626">
      <w:pPr>
        <w:numPr>
          <w:ilvl w:val="12"/>
          <w:numId w:val="0"/>
        </w:numPr>
        <w:tabs>
          <w:tab w:val="left" w:pos="1134"/>
          <w:tab w:val="left" w:pos="1800"/>
          <w:tab w:val="left" w:pos="2268"/>
          <w:tab w:val="left" w:pos="2835"/>
          <w:tab w:val="left" w:pos="3402"/>
        </w:tabs>
        <w:ind w:left="1800" w:hanging="1800"/>
        <w:jc w:val="center"/>
        <w:rPr>
          <w:highlight w:val="yellow"/>
        </w:rPr>
      </w:pPr>
      <w:r w:rsidRPr="0061166C">
        <w:rPr>
          <w:position w:val="-26"/>
        </w:rPr>
        <w:object w:dxaOrig="1660" w:dyaOrig="639" w14:anchorId="311B0A4C">
          <v:shape id="_x0000_i1057" type="#_x0000_t75" style="width:82.2pt;height:31.15pt" o:ole="">
            <v:imagedata r:id="rId50" o:title=""/>
          </v:shape>
          <o:OLEObject Type="Embed" ProgID="Equation.3" ShapeID="_x0000_i1057" DrawAspect="Content" ObjectID="_1580314975" r:id="rId51"/>
        </w:object>
      </w:r>
    </w:p>
    <w:p w14:paraId="5F3CA684" w14:textId="77777777" w:rsidR="00CE7626" w:rsidRPr="0061166C" w:rsidRDefault="00CE7626" w:rsidP="00CE7626">
      <w:pPr>
        <w:numPr>
          <w:ilvl w:val="12"/>
          <w:numId w:val="0"/>
        </w:numPr>
        <w:tabs>
          <w:tab w:val="left" w:pos="1418"/>
        </w:tabs>
        <w:jc w:val="both"/>
      </w:pPr>
    </w:p>
    <w:p w14:paraId="34CCED65" w14:textId="77777777" w:rsidR="00CE7626" w:rsidRPr="0061166C" w:rsidRDefault="00CE7626" w:rsidP="00CE7626">
      <w:pPr>
        <w:keepNext/>
        <w:keepLines/>
        <w:tabs>
          <w:tab w:val="left" w:pos="1418"/>
        </w:tabs>
        <w:jc w:val="both"/>
      </w:pPr>
      <w:r w:rsidRPr="0061166C">
        <w:t>28.3.6</w:t>
      </w:r>
      <w:r w:rsidRPr="0061166C">
        <w:tab/>
        <w:t>The half-time of cooling can be determined by measuring the period of time in which the temperature difference between the sample and surroundings is decreased by a factor of 2. For example, for liquids, the packaging may be filled with dibutyl phthalate or dimethyl phthalate and this heated to about 80 °C. Water should not be used as erratic results may be obtained through evaporation / condensation. The temperature drop is measured at the centre of the package over the temperature range which includes the expected SADT. For scaling, it may be necessary continuously to monitor the temperature of the substance and surroundings and then use linear regression to obtain the coefficients of the equation:</w:t>
      </w:r>
    </w:p>
    <w:p w14:paraId="34BC148F" w14:textId="77777777" w:rsidR="00CE7626" w:rsidRPr="0061166C" w:rsidRDefault="00CE7626" w:rsidP="00CE7626">
      <w:pPr>
        <w:numPr>
          <w:ilvl w:val="12"/>
          <w:numId w:val="0"/>
        </w:numPr>
        <w:tabs>
          <w:tab w:val="left" w:pos="1418"/>
        </w:tabs>
        <w:jc w:val="both"/>
      </w:pPr>
    </w:p>
    <w:p w14:paraId="2E6D75C3" w14:textId="77777777" w:rsidR="00CE7626" w:rsidRPr="0061166C" w:rsidRDefault="00CE7626" w:rsidP="00CE7626">
      <w:pPr>
        <w:tabs>
          <w:tab w:val="left" w:pos="1418"/>
        </w:tabs>
        <w:jc w:val="center"/>
      </w:pPr>
      <w:r w:rsidRPr="0061166C">
        <w:t>ln {T - T</w:t>
      </w:r>
      <w:r w:rsidRPr="0061166C">
        <w:rPr>
          <w:vertAlign w:val="subscript"/>
        </w:rPr>
        <w:t>a</w:t>
      </w:r>
      <w:r w:rsidRPr="0061166C">
        <w:t>} = c</w:t>
      </w:r>
      <w:r w:rsidRPr="0061166C">
        <w:rPr>
          <w:vertAlign w:val="subscript"/>
        </w:rPr>
        <w:t>o</w:t>
      </w:r>
      <w:r w:rsidRPr="0061166C">
        <w:t xml:space="preserve"> + c</w:t>
      </w:r>
      <w:r w:rsidR="00086918">
        <w:rPr>
          <w:position w:val="-4"/>
        </w:rPr>
        <w:pict w14:anchorId="7566CD63">
          <v:shape id="_x0000_i1058" type="#_x0000_t75" style="width:8.6pt;height:9.15pt">
            <v:imagedata r:id="rId52" o:title=""/>
          </v:shape>
        </w:pict>
      </w:r>
      <w:r w:rsidRPr="0061166C">
        <w:t>t</w:t>
      </w:r>
    </w:p>
    <w:p w14:paraId="384B7C14" w14:textId="77777777" w:rsidR="00CE7626" w:rsidRPr="0061166C" w:rsidRDefault="00CE7626" w:rsidP="00CE7626">
      <w:pPr>
        <w:numPr>
          <w:ilvl w:val="12"/>
          <w:numId w:val="0"/>
        </w:numPr>
        <w:tabs>
          <w:tab w:val="left" w:pos="1418"/>
        </w:tabs>
        <w:jc w:val="both"/>
      </w:pPr>
    </w:p>
    <w:p w14:paraId="42E3D49F" w14:textId="77777777" w:rsidR="00CE7626" w:rsidRPr="0061166C" w:rsidRDefault="00CE7626" w:rsidP="00CE7626">
      <w:pPr>
        <w:numPr>
          <w:ilvl w:val="12"/>
          <w:numId w:val="0"/>
        </w:numPr>
        <w:tabs>
          <w:tab w:val="left" w:pos="1418"/>
        </w:tabs>
        <w:jc w:val="both"/>
      </w:pPr>
      <w:r w:rsidRPr="0061166C">
        <w:t xml:space="preserve">where: </w:t>
      </w:r>
      <w:r w:rsidRPr="0061166C">
        <w:tab/>
        <w:t>T</w:t>
      </w:r>
      <w:r w:rsidRPr="0061166C">
        <w:tab/>
        <w:t>=</w:t>
      </w:r>
      <w:r w:rsidRPr="0061166C">
        <w:tab/>
        <w:t>substance temperature (°C);</w:t>
      </w:r>
    </w:p>
    <w:p w14:paraId="3960AAEF" w14:textId="77777777" w:rsidR="00CE7626" w:rsidRPr="0061166C" w:rsidRDefault="00CE7626" w:rsidP="00CE7626">
      <w:pPr>
        <w:tabs>
          <w:tab w:val="left" w:pos="1418"/>
        </w:tabs>
        <w:jc w:val="both"/>
      </w:pPr>
      <w:r w:rsidRPr="0061166C">
        <w:tab/>
        <w:t>T</w:t>
      </w:r>
      <w:r w:rsidRPr="0061166C">
        <w:rPr>
          <w:vertAlign w:val="subscript"/>
        </w:rPr>
        <w:t>a</w:t>
      </w:r>
      <w:r w:rsidRPr="0061166C">
        <w:tab/>
        <w:t>=</w:t>
      </w:r>
      <w:r w:rsidRPr="0061166C">
        <w:tab/>
        <w:t>ambient temperature (°C);</w:t>
      </w:r>
    </w:p>
    <w:p w14:paraId="4C8A5E20" w14:textId="77777777" w:rsidR="00CE7626" w:rsidRPr="0061166C" w:rsidRDefault="00CE7626" w:rsidP="00CE7626">
      <w:pPr>
        <w:numPr>
          <w:ilvl w:val="12"/>
          <w:numId w:val="0"/>
        </w:numPr>
        <w:tabs>
          <w:tab w:val="left" w:pos="1418"/>
        </w:tabs>
        <w:jc w:val="both"/>
      </w:pPr>
      <w:r w:rsidRPr="0061166C">
        <w:tab/>
        <w:t>c</w:t>
      </w:r>
      <w:r w:rsidRPr="0061166C">
        <w:rPr>
          <w:vertAlign w:val="subscript"/>
        </w:rPr>
        <w:t>o</w:t>
      </w:r>
      <w:r w:rsidRPr="0061166C">
        <w:tab/>
        <w:t>=</w:t>
      </w:r>
      <w:r w:rsidRPr="0061166C">
        <w:tab/>
        <w:t xml:space="preserve">ln{Initial substance temperature - initial ambient temperature}; and </w:t>
      </w:r>
    </w:p>
    <w:p w14:paraId="7349E084" w14:textId="77777777" w:rsidR="00CE7626" w:rsidRPr="0061166C" w:rsidRDefault="00CE7626" w:rsidP="00CE7626">
      <w:pPr>
        <w:numPr>
          <w:ilvl w:val="12"/>
          <w:numId w:val="0"/>
        </w:numPr>
        <w:tabs>
          <w:tab w:val="left" w:pos="1418"/>
        </w:tabs>
        <w:jc w:val="both"/>
      </w:pPr>
      <w:r w:rsidRPr="0061166C">
        <w:tab/>
        <w:t>c</w:t>
      </w:r>
      <w:r w:rsidRPr="0061166C">
        <w:tab/>
        <w:t xml:space="preserve">= </w:t>
      </w:r>
      <w:r w:rsidRPr="0061166C">
        <w:tab/>
        <w:t>L/C</w:t>
      </w:r>
      <w:r w:rsidRPr="0061166C">
        <w:rPr>
          <w:vertAlign w:val="subscript"/>
        </w:rPr>
        <w:t>p</w:t>
      </w:r>
      <w:r w:rsidRPr="0061166C">
        <w:t>;</w:t>
      </w:r>
    </w:p>
    <w:p w14:paraId="7437218F" w14:textId="77777777" w:rsidR="00CE7626" w:rsidRPr="0061166C" w:rsidRDefault="00CE7626" w:rsidP="00CE7626">
      <w:pPr>
        <w:numPr>
          <w:ilvl w:val="12"/>
          <w:numId w:val="0"/>
        </w:numPr>
        <w:tabs>
          <w:tab w:val="left" w:pos="1418"/>
        </w:tabs>
        <w:jc w:val="both"/>
      </w:pPr>
      <w:r w:rsidRPr="0061166C">
        <w:tab/>
        <w:t>t</w:t>
      </w:r>
      <w:r w:rsidRPr="0061166C">
        <w:tab/>
        <w:t>=</w:t>
      </w:r>
      <w:r w:rsidRPr="0061166C">
        <w:tab/>
        <w:t>time (s).</w:t>
      </w:r>
    </w:p>
    <w:p w14:paraId="020F63AA" w14:textId="77777777" w:rsidR="00CE7626" w:rsidRPr="0061166C" w:rsidRDefault="00CE7626" w:rsidP="00CE7626">
      <w:pPr>
        <w:numPr>
          <w:ilvl w:val="12"/>
          <w:numId w:val="0"/>
        </w:numPr>
        <w:tabs>
          <w:tab w:val="left" w:pos="1418"/>
        </w:tabs>
        <w:jc w:val="both"/>
      </w:pPr>
    </w:p>
    <w:p w14:paraId="236F15D9" w14:textId="77777777" w:rsidR="00CE7626" w:rsidRPr="0061166C" w:rsidRDefault="00CE7626" w:rsidP="00CE7626">
      <w:pPr>
        <w:tabs>
          <w:tab w:val="left" w:pos="1418"/>
        </w:tabs>
        <w:jc w:val="both"/>
      </w:pPr>
      <w:r w:rsidRPr="0061166C">
        <w:t>28.3.7</w:t>
      </w:r>
      <w:r w:rsidRPr="0061166C">
        <w:tab/>
        <w:t>Examples of the heat loss characteristics of some typical packages are given in Table 28.3. The actual value obtained will depend on the shape, wall thickness, surface coating etc. of the packaging.</w:t>
      </w:r>
    </w:p>
    <w:p w14:paraId="77A5FC4C" w14:textId="77777777" w:rsidR="00CE7626" w:rsidRPr="0061166C" w:rsidRDefault="00CE7626" w:rsidP="00CE7626">
      <w:pPr>
        <w:numPr>
          <w:ilvl w:val="12"/>
          <w:numId w:val="0"/>
        </w:numPr>
        <w:tabs>
          <w:tab w:val="left" w:pos="1418"/>
        </w:tabs>
        <w:jc w:val="both"/>
      </w:pPr>
    </w:p>
    <w:p w14:paraId="35CCF7FB" w14:textId="77777777" w:rsidR="00CE7626" w:rsidRPr="0061166C" w:rsidRDefault="00CE7626" w:rsidP="00CE7626">
      <w:pPr>
        <w:numPr>
          <w:ilvl w:val="12"/>
          <w:numId w:val="0"/>
        </w:numPr>
        <w:tabs>
          <w:tab w:val="left" w:pos="1418"/>
        </w:tabs>
        <w:jc w:val="both"/>
      </w:pPr>
      <w:r w:rsidRPr="0061166C">
        <w:rPr>
          <w:b/>
          <w:bCs/>
        </w:rPr>
        <w:t>Table 28.3: HEAT LOSS PER UNIT MASS FROM PACKAGES, IBCs AND TANKS</w:t>
      </w:r>
    </w:p>
    <w:p w14:paraId="13522224"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776"/>
        <w:gridCol w:w="2041"/>
        <w:gridCol w:w="2438"/>
        <w:gridCol w:w="2380"/>
      </w:tblGrid>
      <w:tr w:rsidR="00CE7626" w:rsidRPr="0061166C" w14:paraId="2E954465" w14:textId="77777777" w:rsidTr="00D366A7">
        <w:trPr>
          <w:cantSplit/>
        </w:trPr>
        <w:tc>
          <w:tcPr>
            <w:tcW w:w="2776" w:type="dxa"/>
            <w:tcBorders>
              <w:top w:val="single" w:sz="7" w:space="0" w:color="auto"/>
              <w:left w:val="nil"/>
              <w:bottom w:val="nil"/>
              <w:right w:val="nil"/>
            </w:tcBorders>
          </w:tcPr>
          <w:p w14:paraId="50F47D4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jc w:val="both"/>
            </w:pPr>
            <w:r w:rsidRPr="0061166C">
              <w:rPr>
                <w:b/>
                <w:bCs/>
              </w:rPr>
              <w:t>Type of receptacle</w:t>
            </w:r>
          </w:p>
        </w:tc>
        <w:tc>
          <w:tcPr>
            <w:tcW w:w="2041" w:type="dxa"/>
            <w:tcBorders>
              <w:top w:val="single" w:sz="7" w:space="0" w:color="auto"/>
              <w:left w:val="nil"/>
              <w:bottom w:val="nil"/>
              <w:right w:val="nil"/>
            </w:tcBorders>
          </w:tcPr>
          <w:p w14:paraId="4E7690C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jc w:val="center"/>
            </w:pPr>
            <w:r w:rsidRPr="0061166C">
              <w:rPr>
                <w:b/>
                <w:bCs/>
              </w:rPr>
              <w:t>Normal capacity (litres)</w:t>
            </w:r>
          </w:p>
        </w:tc>
        <w:tc>
          <w:tcPr>
            <w:tcW w:w="2438" w:type="dxa"/>
            <w:tcBorders>
              <w:top w:val="single" w:sz="7" w:space="0" w:color="auto"/>
              <w:left w:val="nil"/>
              <w:bottom w:val="nil"/>
              <w:right w:val="nil"/>
            </w:tcBorders>
          </w:tcPr>
          <w:p w14:paraId="359C7AB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jc w:val="center"/>
            </w:pPr>
            <w:r w:rsidRPr="0061166C">
              <w:rPr>
                <w:b/>
                <w:bCs/>
              </w:rPr>
              <w:t>Filling</w:t>
            </w:r>
          </w:p>
        </w:tc>
        <w:tc>
          <w:tcPr>
            <w:tcW w:w="2380" w:type="dxa"/>
            <w:tcBorders>
              <w:top w:val="single" w:sz="7" w:space="0" w:color="auto"/>
              <w:left w:val="nil"/>
              <w:bottom w:val="nil"/>
              <w:right w:val="nil"/>
            </w:tcBorders>
          </w:tcPr>
          <w:p w14:paraId="4F1D355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jc w:val="center"/>
            </w:pPr>
            <w:r w:rsidRPr="0061166C">
              <w:rPr>
                <w:b/>
                <w:bCs/>
              </w:rPr>
              <w:t>Heat loss per unit mass (L) (mW/K.kg)</w:t>
            </w:r>
          </w:p>
        </w:tc>
      </w:tr>
      <w:tr w:rsidR="00CE7626" w:rsidRPr="0061166C" w14:paraId="1D22EE34" w14:textId="77777777" w:rsidTr="00D366A7">
        <w:trPr>
          <w:cantSplit/>
        </w:trPr>
        <w:tc>
          <w:tcPr>
            <w:tcW w:w="2776" w:type="dxa"/>
            <w:gridSpan w:val="4"/>
            <w:tcBorders>
              <w:top w:val="single" w:sz="7" w:space="0" w:color="auto"/>
              <w:left w:val="nil"/>
              <w:bottom w:val="nil"/>
              <w:right w:val="nil"/>
            </w:tcBorders>
          </w:tcPr>
          <w:p w14:paraId="2F6DAA1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after="55"/>
            </w:pPr>
            <w:r w:rsidRPr="0061166C">
              <w:rPr>
                <w:i/>
                <w:iCs/>
              </w:rPr>
              <w:t>For liquids:</w:t>
            </w:r>
          </w:p>
        </w:tc>
      </w:tr>
      <w:tr w:rsidR="00CE7626" w:rsidRPr="0061166C" w14:paraId="2AA7383F" w14:textId="77777777" w:rsidTr="00D366A7">
        <w:trPr>
          <w:cantSplit/>
        </w:trPr>
        <w:tc>
          <w:tcPr>
            <w:tcW w:w="2776" w:type="dxa"/>
            <w:tcBorders>
              <w:top w:val="nil"/>
              <w:left w:val="nil"/>
              <w:bottom w:val="nil"/>
              <w:right w:val="nil"/>
            </w:tcBorders>
          </w:tcPr>
          <w:p w14:paraId="6018FD0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both"/>
            </w:pPr>
            <w:r w:rsidRPr="0061166C">
              <w:t>1A1</w:t>
            </w:r>
          </w:p>
        </w:tc>
        <w:tc>
          <w:tcPr>
            <w:tcW w:w="2041" w:type="dxa"/>
            <w:tcBorders>
              <w:top w:val="nil"/>
              <w:left w:val="nil"/>
              <w:bottom w:val="nil"/>
              <w:right w:val="nil"/>
            </w:tcBorders>
            <w:vAlign w:val="bottom"/>
          </w:tcPr>
          <w:p w14:paraId="39B0FCD2"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50</w:t>
            </w:r>
          </w:p>
        </w:tc>
        <w:tc>
          <w:tcPr>
            <w:tcW w:w="2438" w:type="dxa"/>
            <w:tcBorders>
              <w:top w:val="nil"/>
              <w:left w:val="nil"/>
              <w:bottom w:val="nil"/>
              <w:right w:val="nil"/>
            </w:tcBorders>
            <w:vAlign w:val="bottom"/>
          </w:tcPr>
          <w:p w14:paraId="55DFCBF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47.5 kg DMP</w:t>
            </w:r>
            <w:r w:rsidRPr="0061166C">
              <w:rPr>
                <w:b/>
                <w:bCs/>
                <w:vertAlign w:val="superscript"/>
              </w:rPr>
              <w:t>a</w:t>
            </w:r>
          </w:p>
        </w:tc>
        <w:tc>
          <w:tcPr>
            <w:tcW w:w="2380" w:type="dxa"/>
            <w:tcBorders>
              <w:top w:val="nil"/>
              <w:left w:val="nil"/>
              <w:bottom w:val="nil"/>
              <w:right w:val="nil"/>
            </w:tcBorders>
            <w:vAlign w:val="bottom"/>
          </w:tcPr>
          <w:p w14:paraId="05A1C8F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63</w:t>
            </w:r>
          </w:p>
        </w:tc>
      </w:tr>
      <w:tr w:rsidR="00CE7626" w:rsidRPr="0061166C" w14:paraId="4DD1677C" w14:textId="77777777" w:rsidTr="00D366A7">
        <w:trPr>
          <w:cantSplit/>
        </w:trPr>
        <w:tc>
          <w:tcPr>
            <w:tcW w:w="2776" w:type="dxa"/>
            <w:tcBorders>
              <w:top w:val="nil"/>
              <w:left w:val="nil"/>
              <w:bottom w:val="nil"/>
              <w:right w:val="nil"/>
            </w:tcBorders>
          </w:tcPr>
          <w:p w14:paraId="6C25892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1H1</w:t>
            </w:r>
          </w:p>
        </w:tc>
        <w:tc>
          <w:tcPr>
            <w:tcW w:w="2041" w:type="dxa"/>
            <w:tcBorders>
              <w:top w:val="nil"/>
              <w:left w:val="nil"/>
              <w:bottom w:val="nil"/>
              <w:right w:val="nil"/>
            </w:tcBorders>
            <w:vAlign w:val="bottom"/>
          </w:tcPr>
          <w:p w14:paraId="770C5757"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50</w:t>
            </w:r>
          </w:p>
        </w:tc>
        <w:tc>
          <w:tcPr>
            <w:tcW w:w="2438" w:type="dxa"/>
            <w:tcBorders>
              <w:top w:val="nil"/>
              <w:left w:val="nil"/>
              <w:bottom w:val="nil"/>
              <w:right w:val="nil"/>
            </w:tcBorders>
            <w:vAlign w:val="bottom"/>
          </w:tcPr>
          <w:p w14:paraId="2F7F964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47.5 kg DMP</w:t>
            </w:r>
            <w:r w:rsidRPr="0061166C">
              <w:rPr>
                <w:b/>
                <w:bCs/>
                <w:vertAlign w:val="superscript"/>
              </w:rPr>
              <w:t>a</w:t>
            </w:r>
          </w:p>
        </w:tc>
        <w:tc>
          <w:tcPr>
            <w:tcW w:w="2380" w:type="dxa"/>
            <w:tcBorders>
              <w:top w:val="nil"/>
              <w:left w:val="nil"/>
              <w:bottom w:val="nil"/>
              <w:right w:val="nil"/>
            </w:tcBorders>
            <w:vAlign w:val="bottom"/>
          </w:tcPr>
          <w:p w14:paraId="4CB4C40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94</w:t>
            </w:r>
          </w:p>
        </w:tc>
      </w:tr>
      <w:tr w:rsidR="00CE7626" w:rsidRPr="0061166C" w14:paraId="27851C3E" w14:textId="77777777" w:rsidTr="00D366A7">
        <w:trPr>
          <w:cantSplit/>
        </w:trPr>
        <w:tc>
          <w:tcPr>
            <w:tcW w:w="2776" w:type="dxa"/>
            <w:tcBorders>
              <w:top w:val="nil"/>
              <w:left w:val="nil"/>
              <w:bottom w:val="nil"/>
              <w:right w:val="nil"/>
            </w:tcBorders>
          </w:tcPr>
          <w:p w14:paraId="757BCE3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1H1</w:t>
            </w:r>
          </w:p>
        </w:tc>
        <w:tc>
          <w:tcPr>
            <w:tcW w:w="2041" w:type="dxa"/>
            <w:tcBorders>
              <w:top w:val="nil"/>
              <w:left w:val="nil"/>
              <w:bottom w:val="nil"/>
              <w:right w:val="nil"/>
            </w:tcBorders>
            <w:vAlign w:val="bottom"/>
          </w:tcPr>
          <w:p w14:paraId="29A23F50"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200</w:t>
            </w:r>
          </w:p>
        </w:tc>
        <w:tc>
          <w:tcPr>
            <w:tcW w:w="2438" w:type="dxa"/>
            <w:tcBorders>
              <w:top w:val="nil"/>
              <w:left w:val="nil"/>
              <w:bottom w:val="nil"/>
              <w:right w:val="nil"/>
            </w:tcBorders>
            <w:vAlign w:val="bottom"/>
          </w:tcPr>
          <w:p w14:paraId="5063B04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200 kg water</w:t>
            </w:r>
          </w:p>
        </w:tc>
        <w:tc>
          <w:tcPr>
            <w:tcW w:w="2380" w:type="dxa"/>
            <w:tcBorders>
              <w:top w:val="nil"/>
              <w:left w:val="nil"/>
              <w:bottom w:val="nil"/>
              <w:right w:val="nil"/>
            </w:tcBorders>
            <w:vAlign w:val="bottom"/>
          </w:tcPr>
          <w:p w14:paraId="1B6FB52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56</w:t>
            </w:r>
          </w:p>
        </w:tc>
      </w:tr>
      <w:tr w:rsidR="00CE7626" w:rsidRPr="0061166C" w14:paraId="23264033" w14:textId="77777777" w:rsidTr="00D366A7">
        <w:trPr>
          <w:cantSplit/>
        </w:trPr>
        <w:tc>
          <w:tcPr>
            <w:tcW w:w="2776" w:type="dxa"/>
            <w:tcBorders>
              <w:top w:val="nil"/>
              <w:left w:val="nil"/>
              <w:bottom w:val="nil"/>
              <w:right w:val="nil"/>
            </w:tcBorders>
          </w:tcPr>
          <w:p w14:paraId="38993B2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3H1 (black)</w:t>
            </w:r>
          </w:p>
        </w:tc>
        <w:tc>
          <w:tcPr>
            <w:tcW w:w="2041" w:type="dxa"/>
            <w:tcBorders>
              <w:top w:val="nil"/>
              <w:left w:val="nil"/>
              <w:bottom w:val="nil"/>
              <w:right w:val="nil"/>
            </w:tcBorders>
            <w:vAlign w:val="bottom"/>
          </w:tcPr>
          <w:p w14:paraId="697F560E"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60</w:t>
            </w:r>
          </w:p>
        </w:tc>
        <w:tc>
          <w:tcPr>
            <w:tcW w:w="2438" w:type="dxa"/>
            <w:tcBorders>
              <w:top w:val="nil"/>
              <w:left w:val="nil"/>
              <w:bottom w:val="nil"/>
              <w:right w:val="nil"/>
            </w:tcBorders>
            <w:vAlign w:val="bottom"/>
          </w:tcPr>
          <w:p w14:paraId="55153FD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47.5 kg DMP</w:t>
            </w:r>
            <w:r w:rsidRPr="0061166C">
              <w:rPr>
                <w:b/>
                <w:bCs/>
                <w:vertAlign w:val="superscript"/>
              </w:rPr>
              <w:t>a</w:t>
            </w:r>
          </w:p>
        </w:tc>
        <w:tc>
          <w:tcPr>
            <w:tcW w:w="2380" w:type="dxa"/>
            <w:tcBorders>
              <w:top w:val="nil"/>
              <w:left w:val="nil"/>
              <w:bottom w:val="nil"/>
              <w:right w:val="nil"/>
            </w:tcBorders>
            <w:vAlign w:val="bottom"/>
          </w:tcPr>
          <w:p w14:paraId="2B3ECC0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105</w:t>
            </w:r>
          </w:p>
        </w:tc>
      </w:tr>
      <w:tr w:rsidR="00CE7626" w:rsidRPr="0061166C" w14:paraId="2375BF8C" w14:textId="77777777" w:rsidTr="00D366A7">
        <w:trPr>
          <w:cantSplit/>
        </w:trPr>
        <w:tc>
          <w:tcPr>
            <w:tcW w:w="2776" w:type="dxa"/>
            <w:tcBorders>
              <w:top w:val="nil"/>
              <w:left w:val="nil"/>
              <w:bottom w:val="nil"/>
              <w:right w:val="nil"/>
            </w:tcBorders>
          </w:tcPr>
          <w:p w14:paraId="0D79B09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6HG2</w:t>
            </w:r>
          </w:p>
        </w:tc>
        <w:tc>
          <w:tcPr>
            <w:tcW w:w="2041" w:type="dxa"/>
            <w:tcBorders>
              <w:top w:val="nil"/>
              <w:left w:val="nil"/>
              <w:bottom w:val="nil"/>
              <w:right w:val="nil"/>
            </w:tcBorders>
            <w:vAlign w:val="bottom"/>
          </w:tcPr>
          <w:p w14:paraId="1078059F"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30</w:t>
            </w:r>
          </w:p>
        </w:tc>
        <w:tc>
          <w:tcPr>
            <w:tcW w:w="2438" w:type="dxa"/>
            <w:tcBorders>
              <w:top w:val="nil"/>
              <w:left w:val="nil"/>
              <w:bottom w:val="nil"/>
              <w:right w:val="nil"/>
            </w:tcBorders>
            <w:vAlign w:val="bottom"/>
          </w:tcPr>
          <w:p w14:paraId="677C4EC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35.0 kg DMP</w:t>
            </w:r>
            <w:r w:rsidRPr="0061166C">
              <w:rPr>
                <w:b/>
                <w:bCs/>
                <w:vertAlign w:val="superscript"/>
              </w:rPr>
              <w:t>a</w:t>
            </w:r>
          </w:p>
        </w:tc>
        <w:tc>
          <w:tcPr>
            <w:tcW w:w="2380" w:type="dxa"/>
            <w:tcBorders>
              <w:top w:val="nil"/>
              <w:left w:val="nil"/>
              <w:bottom w:val="nil"/>
              <w:right w:val="nil"/>
            </w:tcBorders>
            <w:vAlign w:val="bottom"/>
          </w:tcPr>
          <w:p w14:paraId="26E7BE2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69</w:t>
            </w:r>
          </w:p>
        </w:tc>
      </w:tr>
      <w:tr w:rsidR="00CE7626" w:rsidRPr="0061166C" w14:paraId="166D8AFE" w14:textId="77777777" w:rsidTr="00D366A7">
        <w:trPr>
          <w:cantSplit/>
        </w:trPr>
        <w:tc>
          <w:tcPr>
            <w:tcW w:w="2776" w:type="dxa"/>
            <w:tcBorders>
              <w:top w:val="nil"/>
              <w:left w:val="nil"/>
              <w:bottom w:val="nil"/>
              <w:right w:val="nil"/>
            </w:tcBorders>
          </w:tcPr>
          <w:p w14:paraId="7742233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IBC 31 HA1</w:t>
            </w:r>
          </w:p>
        </w:tc>
        <w:tc>
          <w:tcPr>
            <w:tcW w:w="2041" w:type="dxa"/>
            <w:tcBorders>
              <w:top w:val="nil"/>
              <w:left w:val="nil"/>
              <w:bottom w:val="nil"/>
              <w:right w:val="nil"/>
            </w:tcBorders>
            <w:vAlign w:val="bottom"/>
          </w:tcPr>
          <w:p w14:paraId="3F4EE301"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500</w:t>
            </w:r>
          </w:p>
        </w:tc>
        <w:tc>
          <w:tcPr>
            <w:tcW w:w="2438" w:type="dxa"/>
            <w:tcBorders>
              <w:top w:val="nil"/>
              <w:left w:val="nil"/>
              <w:bottom w:val="nil"/>
              <w:right w:val="nil"/>
            </w:tcBorders>
            <w:vAlign w:val="bottom"/>
          </w:tcPr>
          <w:p w14:paraId="5067835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500 kg water</w:t>
            </w:r>
          </w:p>
        </w:tc>
        <w:tc>
          <w:tcPr>
            <w:tcW w:w="2380" w:type="dxa"/>
            <w:tcBorders>
              <w:top w:val="nil"/>
              <w:left w:val="nil"/>
              <w:bottom w:val="nil"/>
              <w:right w:val="nil"/>
            </w:tcBorders>
            <w:vAlign w:val="bottom"/>
          </w:tcPr>
          <w:p w14:paraId="2E26829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51</w:t>
            </w:r>
          </w:p>
        </w:tc>
      </w:tr>
      <w:tr w:rsidR="00CE7626" w:rsidRPr="0061166C" w14:paraId="4E216E37" w14:textId="77777777" w:rsidTr="00D366A7">
        <w:trPr>
          <w:cantSplit/>
        </w:trPr>
        <w:tc>
          <w:tcPr>
            <w:tcW w:w="2776" w:type="dxa"/>
            <w:tcBorders>
              <w:top w:val="nil"/>
              <w:left w:val="nil"/>
              <w:bottom w:val="nil"/>
              <w:right w:val="nil"/>
            </w:tcBorders>
          </w:tcPr>
          <w:p w14:paraId="0379F07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Tank</w:t>
            </w:r>
          </w:p>
        </w:tc>
        <w:tc>
          <w:tcPr>
            <w:tcW w:w="2041" w:type="dxa"/>
            <w:tcBorders>
              <w:top w:val="nil"/>
              <w:left w:val="nil"/>
              <w:bottom w:val="nil"/>
              <w:right w:val="nil"/>
            </w:tcBorders>
            <w:vAlign w:val="bottom"/>
          </w:tcPr>
          <w:p w14:paraId="780AD5ED"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3 400</w:t>
            </w:r>
          </w:p>
        </w:tc>
        <w:tc>
          <w:tcPr>
            <w:tcW w:w="2438" w:type="dxa"/>
            <w:tcBorders>
              <w:top w:val="nil"/>
              <w:left w:val="nil"/>
              <w:bottom w:val="nil"/>
              <w:right w:val="nil"/>
            </w:tcBorders>
            <w:vAlign w:val="bottom"/>
          </w:tcPr>
          <w:p w14:paraId="52BDD6F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3 400 kg water</w:t>
            </w:r>
          </w:p>
        </w:tc>
        <w:tc>
          <w:tcPr>
            <w:tcW w:w="2380" w:type="dxa"/>
            <w:tcBorders>
              <w:top w:val="nil"/>
              <w:left w:val="nil"/>
              <w:bottom w:val="nil"/>
              <w:right w:val="nil"/>
            </w:tcBorders>
            <w:vAlign w:val="bottom"/>
          </w:tcPr>
          <w:p w14:paraId="57ED855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18</w:t>
            </w:r>
            <w:r w:rsidRPr="0061166C">
              <w:rPr>
                <w:b/>
                <w:bCs/>
                <w:vertAlign w:val="superscript"/>
              </w:rPr>
              <w:t>b</w:t>
            </w:r>
          </w:p>
        </w:tc>
      </w:tr>
      <w:tr w:rsidR="00CE7626" w:rsidRPr="0061166C" w14:paraId="3814BB69" w14:textId="77777777" w:rsidTr="00D366A7">
        <w:trPr>
          <w:cantSplit/>
        </w:trPr>
        <w:tc>
          <w:tcPr>
            <w:tcW w:w="2776" w:type="dxa"/>
            <w:tcBorders>
              <w:top w:val="nil"/>
              <w:left w:val="nil"/>
              <w:bottom w:val="nil"/>
              <w:right w:val="nil"/>
            </w:tcBorders>
          </w:tcPr>
          <w:p w14:paraId="738E075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Tank container (insulated)</w:t>
            </w:r>
          </w:p>
        </w:tc>
        <w:tc>
          <w:tcPr>
            <w:tcW w:w="2041" w:type="dxa"/>
            <w:tcBorders>
              <w:top w:val="nil"/>
              <w:left w:val="nil"/>
              <w:bottom w:val="nil"/>
              <w:right w:val="nil"/>
            </w:tcBorders>
            <w:vAlign w:val="bottom"/>
          </w:tcPr>
          <w:p w14:paraId="2ABDCE16"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20 000</w:t>
            </w:r>
          </w:p>
        </w:tc>
        <w:tc>
          <w:tcPr>
            <w:tcW w:w="2438" w:type="dxa"/>
            <w:tcBorders>
              <w:top w:val="nil"/>
              <w:left w:val="nil"/>
              <w:bottom w:val="nil"/>
              <w:right w:val="nil"/>
            </w:tcBorders>
            <w:vAlign w:val="bottom"/>
          </w:tcPr>
          <w:p w14:paraId="4E97DE2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14 150 kg isododecane</w:t>
            </w:r>
          </w:p>
        </w:tc>
        <w:tc>
          <w:tcPr>
            <w:tcW w:w="2380" w:type="dxa"/>
            <w:tcBorders>
              <w:top w:val="nil"/>
              <w:left w:val="nil"/>
              <w:bottom w:val="nil"/>
              <w:right w:val="nil"/>
            </w:tcBorders>
            <w:vAlign w:val="bottom"/>
          </w:tcPr>
          <w:p w14:paraId="33329F4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1.7</w:t>
            </w:r>
          </w:p>
        </w:tc>
      </w:tr>
      <w:tr w:rsidR="00CE7626" w:rsidRPr="0061166C" w14:paraId="7E97063E" w14:textId="77777777" w:rsidTr="00D366A7">
        <w:trPr>
          <w:cantSplit/>
        </w:trPr>
        <w:tc>
          <w:tcPr>
            <w:tcW w:w="2776" w:type="dxa"/>
            <w:gridSpan w:val="4"/>
            <w:tcBorders>
              <w:top w:val="nil"/>
              <w:left w:val="nil"/>
              <w:bottom w:val="nil"/>
              <w:right w:val="nil"/>
            </w:tcBorders>
          </w:tcPr>
          <w:p w14:paraId="0E667E78" w14:textId="77777777" w:rsidR="00CE7626" w:rsidRPr="0061166C" w:rsidRDefault="00CE7626" w:rsidP="00D366A7">
            <w:pPr>
              <w:numPr>
                <w:ilvl w:val="12"/>
                <w:numId w:val="0"/>
              </w:numPr>
              <w:tabs>
                <w:tab w:val="left" w:pos="1134"/>
                <w:tab w:val="left" w:pos="2268"/>
                <w:tab w:val="left" w:pos="2835"/>
                <w:tab w:val="left" w:pos="3402"/>
                <w:tab w:val="left" w:pos="3969"/>
              </w:tabs>
              <w:spacing w:after="55"/>
              <w:ind w:right="557"/>
              <w:rPr>
                <w:i/>
                <w:iCs/>
              </w:rPr>
            </w:pPr>
          </w:p>
          <w:p w14:paraId="0D0E7479" w14:textId="77777777" w:rsidR="00CE7626" w:rsidRPr="0061166C" w:rsidRDefault="00CE7626" w:rsidP="00D366A7">
            <w:pPr>
              <w:numPr>
                <w:ilvl w:val="12"/>
                <w:numId w:val="0"/>
              </w:numPr>
              <w:tabs>
                <w:tab w:val="left" w:pos="1134"/>
                <w:tab w:val="left" w:pos="2268"/>
                <w:tab w:val="left" w:pos="2835"/>
                <w:tab w:val="left" w:pos="3402"/>
                <w:tab w:val="left" w:pos="3969"/>
              </w:tabs>
              <w:spacing w:after="55"/>
              <w:ind w:right="557"/>
            </w:pPr>
            <w:r w:rsidRPr="0061166C">
              <w:rPr>
                <w:i/>
                <w:iCs/>
              </w:rPr>
              <w:t>For solids:</w:t>
            </w:r>
          </w:p>
        </w:tc>
      </w:tr>
      <w:tr w:rsidR="00CE7626" w:rsidRPr="0061166C" w14:paraId="09CDDE45" w14:textId="77777777" w:rsidTr="00D366A7">
        <w:trPr>
          <w:cantSplit/>
        </w:trPr>
        <w:tc>
          <w:tcPr>
            <w:tcW w:w="2776" w:type="dxa"/>
            <w:tcBorders>
              <w:top w:val="nil"/>
              <w:left w:val="nil"/>
              <w:bottom w:val="nil"/>
              <w:right w:val="nil"/>
            </w:tcBorders>
          </w:tcPr>
          <w:p w14:paraId="02D772E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pPr>
            <w:r w:rsidRPr="0061166C">
              <w:t>1G</w:t>
            </w:r>
          </w:p>
        </w:tc>
        <w:tc>
          <w:tcPr>
            <w:tcW w:w="2041" w:type="dxa"/>
            <w:tcBorders>
              <w:top w:val="nil"/>
              <w:left w:val="nil"/>
              <w:bottom w:val="nil"/>
              <w:right w:val="nil"/>
            </w:tcBorders>
            <w:vAlign w:val="bottom"/>
          </w:tcPr>
          <w:p w14:paraId="1E5F1368" w14:textId="77777777" w:rsidR="00CE7626" w:rsidRPr="0061166C" w:rsidRDefault="00CE7626" w:rsidP="00D366A7">
            <w:pPr>
              <w:numPr>
                <w:ilvl w:val="12"/>
                <w:numId w:val="0"/>
              </w:numPr>
              <w:tabs>
                <w:tab w:val="left" w:pos="1134"/>
                <w:tab w:val="left" w:pos="2268"/>
                <w:tab w:val="left" w:pos="2835"/>
                <w:tab w:val="left" w:pos="3402"/>
                <w:tab w:val="left" w:pos="3969"/>
              </w:tabs>
              <w:spacing w:before="116"/>
              <w:ind w:right="557"/>
              <w:jc w:val="right"/>
            </w:pPr>
            <w:r w:rsidRPr="0061166C">
              <w:t>38</w:t>
            </w:r>
          </w:p>
        </w:tc>
        <w:tc>
          <w:tcPr>
            <w:tcW w:w="2438" w:type="dxa"/>
            <w:tcBorders>
              <w:top w:val="nil"/>
              <w:left w:val="nil"/>
              <w:bottom w:val="nil"/>
              <w:right w:val="nil"/>
            </w:tcBorders>
            <w:vAlign w:val="bottom"/>
          </w:tcPr>
          <w:p w14:paraId="407845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28.0 kg DCHP</w:t>
            </w:r>
            <w:r w:rsidRPr="0061166C">
              <w:rPr>
                <w:b/>
                <w:bCs/>
                <w:vertAlign w:val="superscript"/>
              </w:rPr>
              <w:t>c</w:t>
            </w:r>
          </w:p>
        </w:tc>
        <w:tc>
          <w:tcPr>
            <w:tcW w:w="2380" w:type="dxa"/>
            <w:tcBorders>
              <w:top w:val="nil"/>
              <w:left w:val="nil"/>
              <w:bottom w:val="nil"/>
              <w:right w:val="nil"/>
            </w:tcBorders>
            <w:vAlign w:val="bottom"/>
          </w:tcPr>
          <w:p w14:paraId="6107F84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6"/>
              <w:jc w:val="center"/>
            </w:pPr>
            <w:r w:rsidRPr="0061166C">
              <w:t>35</w:t>
            </w:r>
          </w:p>
        </w:tc>
      </w:tr>
      <w:tr w:rsidR="00CE7626" w:rsidRPr="00AE1200" w14:paraId="6BC7BFA1" w14:textId="77777777" w:rsidTr="00D366A7">
        <w:trPr>
          <w:cantSplit/>
        </w:trPr>
        <w:tc>
          <w:tcPr>
            <w:tcW w:w="2776" w:type="dxa"/>
            <w:tcBorders>
              <w:top w:val="nil"/>
              <w:left w:val="nil"/>
              <w:bottom w:val="nil"/>
              <w:right w:val="nil"/>
            </w:tcBorders>
          </w:tcPr>
          <w:p w14:paraId="39D4C24D"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rPr>
                <w:sz w:val="24"/>
                <w:szCs w:val="24"/>
              </w:rPr>
            </w:pPr>
            <w:r w:rsidRPr="00AE1200">
              <w:rPr>
                <w:sz w:val="22"/>
                <w:szCs w:val="22"/>
              </w:rPr>
              <w:t>1G</w:t>
            </w:r>
          </w:p>
        </w:tc>
        <w:tc>
          <w:tcPr>
            <w:tcW w:w="2041" w:type="dxa"/>
            <w:tcBorders>
              <w:top w:val="nil"/>
              <w:left w:val="nil"/>
              <w:bottom w:val="nil"/>
              <w:right w:val="nil"/>
            </w:tcBorders>
            <w:vAlign w:val="bottom"/>
          </w:tcPr>
          <w:p w14:paraId="322ED785" w14:textId="77777777" w:rsidR="00CE7626" w:rsidRPr="00AE1200" w:rsidRDefault="00CE7626" w:rsidP="00D366A7">
            <w:pPr>
              <w:numPr>
                <w:ilvl w:val="12"/>
                <w:numId w:val="0"/>
              </w:numPr>
              <w:tabs>
                <w:tab w:val="left" w:pos="1134"/>
                <w:tab w:val="left" w:pos="2268"/>
                <w:tab w:val="left" w:pos="2835"/>
                <w:tab w:val="left" w:pos="3402"/>
                <w:tab w:val="left" w:pos="3969"/>
              </w:tabs>
              <w:spacing w:before="116"/>
              <w:ind w:right="557"/>
              <w:jc w:val="right"/>
              <w:rPr>
                <w:sz w:val="24"/>
                <w:szCs w:val="24"/>
              </w:rPr>
            </w:pPr>
            <w:r w:rsidRPr="00AE1200">
              <w:rPr>
                <w:sz w:val="22"/>
                <w:szCs w:val="22"/>
              </w:rPr>
              <w:t>50</w:t>
            </w:r>
          </w:p>
        </w:tc>
        <w:tc>
          <w:tcPr>
            <w:tcW w:w="2438" w:type="dxa"/>
            <w:tcBorders>
              <w:top w:val="nil"/>
              <w:left w:val="nil"/>
              <w:bottom w:val="nil"/>
              <w:right w:val="nil"/>
            </w:tcBorders>
            <w:vAlign w:val="bottom"/>
          </w:tcPr>
          <w:p w14:paraId="4A0ED119"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37.0</w:t>
            </w:r>
            <w:r>
              <w:rPr>
                <w:sz w:val="22"/>
                <w:szCs w:val="22"/>
              </w:rPr>
              <w:t> kg</w:t>
            </w:r>
            <w:r w:rsidRPr="00AE1200">
              <w:rPr>
                <w:sz w:val="22"/>
                <w:szCs w:val="22"/>
              </w:rPr>
              <w:t xml:space="preserve"> DCHP</w:t>
            </w:r>
            <w:r w:rsidRPr="00AE1200">
              <w:rPr>
                <w:b/>
                <w:bCs/>
                <w:sz w:val="22"/>
                <w:szCs w:val="22"/>
                <w:vertAlign w:val="superscript"/>
              </w:rPr>
              <w:t>c</w:t>
            </w:r>
          </w:p>
        </w:tc>
        <w:tc>
          <w:tcPr>
            <w:tcW w:w="2380" w:type="dxa"/>
            <w:tcBorders>
              <w:top w:val="nil"/>
              <w:left w:val="nil"/>
              <w:bottom w:val="nil"/>
              <w:right w:val="nil"/>
            </w:tcBorders>
            <w:vAlign w:val="bottom"/>
          </w:tcPr>
          <w:p w14:paraId="3578865F"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29</w:t>
            </w:r>
          </w:p>
        </w:tc>
      </w:tr>
      <w:tr w:rsidR="00CE7626" w:rsidRPr="00AE1200" w14:paraId="5ACCAD6C" w14:textId="77777777" w:rsidTr="00D366A7">
        <w:trPr>
          <w:cantSplit/>
        </w:trPr>
        <w:tc>
          <w:tcPr>
            <w:tcW w:w="2776" w:type="dxa"/>
            <w:tcBorders>
              <w:top w:val="nil"/>
              <w:left w:val="nil"/>
              <w:bottom w:val="nil"/>
              <w:right w:val="nil"/>
            </w:tcBorders>
          </w:tcPr>
          <w:p w14:paraId="690F6A83"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rPr>
                <w:sz w:val="24"/>
                <w:szCs w:val="24"/>
              </w:rPr>
            </w:pPr>
            <w:r w:rsidRPr="00AE1200">
              <w:rPr>
                <w:sz w:val="22"/>
                <w:szCs w:val="22"/>
              </w:rPr>
              <w:t>1G</w:t>
            </w:r>
          </w:p>
        </w:tc>
        <w:tc>
          <w:tcPr>
            <w:tcW w:w="2041" w:type="dxa"/>
            <w:tcBorders>
              <w:top w:val="nil"/>
              <w:left w:val="nil"/>
              <w:bottom w:val="nil"/>
              <w:right w:val="nil"/>
            </w:tcBorders>
            <w:vAlign w:val="bottom"/>
          </w:tcPr>
          <w:p w14:paraId="0F761A81" w14:textId="77777777" w:rsidR="00CE7626" w:rsidRPr="00AE1200" w:rsidRDefault="00CE7626" w:rsidP="00D366A7">
            <w:pPr>
              <w:numPr>
                <w:ilvl w:val="12"/>
                <w:numId w:val="0"/>
              </w:numPr>
              <w:tabs>
                <w:tab w:val="left" w:pos="1134"/>
                <w:tab w:val="left" w:pos="2268"/>
                <w:tab w:val="left" w:pos="2835"/>
                <w:tab w:val="left" w:pos="3402"/>
                <w:tab w:val="left" w:pos="3969"/>
              </w:tabs>
              <w:spacing w:before="116"/>
              <w:ind w:right="557"/>
              <w:jc w:val="right"/>
              <w:rPr>
                <w:sz w:val="24"/>
                <w:szCs w:val="24"/>
              </w:rPr>
            </w:pPr>
            <w:r w:rsidRPr="00AE1200">
              <w:rPr>
                <w:sz w:val="22"/>
                <w:szCs w:val="22"/>
              </w:rPr>
              <w:t>110</w:t>
            </w:r>
          </w:p>
        </w:tc>
        <w:tc>
          <w:tcPr>
            <w:tcW w:w="2438" w:type="dxa"/>
            <w:tcBorders>
              <w:top w:val="nil"/>
              <w:left w:val="nil"/>
              <w:bottom w:val="nil"/>
              <w:right w:val="nil"/>
            </w:tcBorders>
            <w:vAlign w:val="bottom"/>
          </w:tcPr>
          <w:p w14:paraId="40E38474"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85.0</w:t>
            </w:r>
            <w:r>
              <w:rPr>
                <w:sz w:val="22"/>
                <w:szCs w:val="22"/>
              </w:rPr>
              <w:t> kg</w:t>
            </w:r>
            <w:r w:rsidRPr="00AE1200">
              <w:rPr>
                <w:sz w:val="22"/>
                <w:szCs w:val="22"/>
              </w:rPr>
              <w:t xml:space="preserve"> DCHP</w:t>
            </w:r>
            <w:r w:rsidRPr="00AE1200">
              <w:rPr>
                <w:b/>
                <w:bCs/>
                <w:sz w:val="22"/>
                <w:szCs w:val="22"/>
                <w:vertAlign w:val="superscript"/>
              </w:rPr>
              <w:t>c</w:t>
            </w:r>
          </w:p>
        </w:tc>
        <w:tc>
          <w:tcPr>
            <w:tcW w:w="2380" w:type="dxa"/>
            <w:tcBorders>
              <w:top w:val="nil"/>
              <w:left w:val="nil"/>
              <w:bottom w:val="nil"/>
              <w:right w:val="nil"/>
            </w:tcBorders>
            <w:vAlign w:val="bottom"/>
          </w:tcPr>
          <w:p w14:paraId="735D3BD1"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22</w:t>
            </w:r>
          </w:p>
        </w:tc>
      </w:tr>
      <w:tr w:rsidR="00CE7626" w:rsidRPr="00AE1200" w14:paraId="6BAB13F1" w14:textId="77777777" w:rsidTr="00D366A7">
        <w:trPr>
          <w:cantSplit/>
        </w:trPr>
        <w:tc>
          <w:tcPr>
            <w:tcW w:w="2776" w:type="dxa"/>
            <w:tcBorders>
              <w:top w:val="nil"/>
              <w:left w:val="nil"/>
              <w:bottom w:val="single" w:sz="7" w:space="0" w:color="auto"/>
              <w:right w:val="nil"/>
            </w:tcBorders>
          </w:tcPr>
          <w:p w14:paraId="7925E2AB"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rPr>
                <w:sz w:val="24"/>
                <w:szCs w:val="24"/>
              </w:rPr>
            </w:pPr>
            <w:r w:rsidRPr="00AE1200">
              <w:rPr>
                <w:sz w:val="22"/>
                <w:szCs w:val="22"/>
              </w:rPr>
              <w:t>4G</w:t>
            </w:r>
          </w:p>
        </w:tc>
        <w:tc>
          <w:tcPr>
            <w:tcW w:w="2041" w:type="dxa"/>
            <w:tcBorders>
              <w:top w:val="nil"/>
              <w:left w:val="nil"/>
              <w:bottom w:val="single" w:sz="7" w:space="0" w:color="auto"/>
              <w:right w:val="nil"/>
            </w:tcBorders>
            <w:vAlign w:val="bottom"/>
          </w:tcPr>
          <w:p w14:paraId="3D75C38A" w14:textId="77777777" w:rsidR="00CE7626" w:rsidRPr="00AE1200" w:rsidRDefault="00CE7626" w:rsidP="00D366A7">
            <w:pPr>
              <w:numPr>
                <w:ilvl w:val="12"/>
                <w:numId w:val="0"/>
              </w:numPr>
              <w:tabs>
                <w:tab w:val="left" w:pos="1134"/>
                <w:tab w:val="left" w:pos="2268"/>
                <w:tab w:val="left" w:pos="2835"/>
                <w:tab w:val="left" w:pos="3402"/>
                <w:tab w:val="left" w:pos="3969"/>
              </w:tabs>
              <w:spacing w:before="116"/>
              <w:ind w:right="557"/>
              <w:jc w:val="right"/>
              <w:rPr>
                <w:sz w:val="24"/>
                <w:szCs w:val="24"/>
              </w:rPr>
            </w:pPr>
            <w:r w:rsidRPr="00AE1200">
              <w:rPr>
                <w:sz w:val="22"/>
                <w:szCs w:val="22"/>
              </w:rPr>
              <w:t>50</w:t>
            </w:r>
          </w:p>
        </w:tc>
        <w:tc>
          <w:tcPr>
            <w:tcW w:w="2438" w:type="dxa"/>
            <w:tcBorders>
              <w:top w:val="nil"/>
              <w:left w:val="nil"/>
              <w:bottom w:val="single" w:sz="7" w:space="0" w:color="auto"/>
              <w:right w:val="nil"/>
            </w:tcBorders>
            <w:vAlign w:val="bottom"/>
          </w:tcPr>
          <w:p w14:paraId="69DB6411"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32.0</w:t>
            </w:r>
            <w:r>
              <w:rPr>
                <w:sz w:val="22"/>
                <w:szCs w:val="22"/>
              </w:rPr>
              <w:t> kg</w:t>
            </w:r>
            <w:r w:rsidRPr="00AE1200">
              <w:rPr>
                <w:sz w:val="22"/>
                <w:szCs w:val="22"/>
              </w:rPr>
              <w:t xml:space="preserve"> DCHP</w:t>
            </w:r>
            <w:r w:rsidRPr="00AE1200">
              <w:rPr>
                <w:b/>
                <w:bCs/>
                <w:sz w:val="22"/>
                <w:szCs w:val="22"/>
                <w:vertAlign w:val="superscript"/>
              </w:rPr>
              <w:t>c</w:t>
            </w:r>
          </w:p>
        </w:tc>
        <w:tc>
          <w:tcPr>
            <w:tcW w:w="2380" w:type="dxa"/>
            <w:tcBorders>
              <w:top w:val="nil"/>
              <w:left w:val="nil"/>
              <w:bottom w:val="single" w:sz="7" w:space="0" w:color="auto"/>
              <w:right w:val="nil"/>
            </w:tcBorders>
            <w:vAlign w:val="bottom"/>
          </w:tcPr>
          <w:p w14:paraId="209ABF56" w14:textId="77777777" w:rsidR="00CE7626" w:rsidRPr="00AE1200" w:rsidRDefault="00CE7626" w:rsidP="00D366A7">
            <w:pPr>
              <w:numPr>
                <w:ilvl w:val="12"/>
                <w:numId w:val="0"/>
              </w:numPr>
              <w:tabs>
                <w:tab w:val="left" w:pos="1134"/>
                <w:tab w:val="left" w:pos="1701"/>
                <w:tab w:val="left" w:pos="2268"/>
                <w:tab w:val="left" w:pos="2835"/>
                <w:tab w:val="left" w:pos="3402"/>
                <w:tab w:val="left" w:pos="3969"/>
              </w:tabs>
              <w:spacing w:before="116"/>
              <w:jc w:val="center"/>
              <w:rPr>
                <w:sz w:val="24"/>
                <w:szCs w:val="24"/>
              </w:rPr>
            </w:pPr>
            <w:r w:rsidRPr="00AE1200">
              <w:rPr>
                <w:sz w:val="22"/>
                <w:szCs w:val="22"/>
              </w:rPr>
              <w:t>27</w:t>
            </w:r>
          </w:p>
        </w:tc>
      </w:tr>
    </w:tbl>
    <w:p w14:paraId="1D28EC41" w14:textId="77777777" w:rsidR="00CE7626" w:rsidRPr="008D69DD" w:rsidRDefault="00CE7626" w:rsidP="00CE7626">
      <w:pPr>
        <w:numPr>
          <w:ilvl w:val="12"/>
          <w:numId w:val="0"/>
        </w:numPr>
        <w:tabs>
          <w:tab w:val="left" w:pos="1134"/>
          <w:tab w:val="left" w:pos="1701"/>
          <w:tab w:val="left" w:pos="2268"/>
          <w:tab w:val="left" w:pos="2835"/>
          <w:tab w:val="left" w:pos="3402"/>
          <w:tab w:val="left" w:pos="3969"/>
        </w:tabs>
        <w:rPr>
          <w:sz w:val="16"/>
          <w:szCs w:val="16"/>
        </w:rPr>
      </w:pPr>
    </w:p>
    <w:p w14:paraId="45FC3C13"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rPr>
          <w:i/>
          <w:iCs/>
        </w:rPr>
      </w:pPr>
      <w:r w:rsidRPr="0061166C">
        <w:rPr>
          <w:b/>
          <w:bCs/>
          <w:vertAlign w:val="superscript"/>
        </w:rPr>
        <w:t>a</w:t>
      </w:r>
      <w:r w:rsidRPr="0061166C">
        <w:rPr>
          <w:i/>
          <w:iCs/>
        </w:rPr>
        <w:tab/>
        <w:t>DMP = dimethyl phthalate.</w:t>
      </w:r>
    </w:p>
    <w:p w14:paraId="78998329"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rPr>
          <w:i/>
          <w:iCs/>
        </w:rPr>
      </w:pPr>
      <w:r w:rsidRPr="0061166C">
        <w:rPr>
          <w:b/>
          <w:bCs/>
          <w:vertAlign w:val="superscript"/>
        </w:rPr>
        <w:t>b</w:t>
      </w:r>
      <w:r w:rsidRPr="0061166C">
        <w:rPr>
          <w:i/>
          <w:iCs/>
        </w:rPr>
        <w:tab/>
        <w:t>Calculated using a heat transfer coefficient of 5 W/m</w:t>
      </w:r>
      <w:r w:rsidRPr="0061166C">
        <w:rPr>
          <w:i/>
          <w:iCs/>
          <w:vertAlign w:val="superscript"/>
        </w:rPr>
        <w:t>2</w:t>
      </w:r>
      <w:r w:rsidRPr="0061166C">
        <w:rPr>
          <w:i/>
          <w:iCs/>
        </w:rPr>
        <w:t>.K.</w:t>
      </w:r>
    </w:p>
    <w:p w14:paraId="3449A911" w14:textId="77777777" w:rsidR="00CE7626" w:rsidRDefault="00CE7626" w:rsidP="00CE7626">
      <w:pPr>
        <w:numPr>
          <w:ilvl w:val="12"/>
          <w:numId w:val="0"/>
        </w:numPr>
        <w:tabs>
          <w:tab w:val="left" w:pos="540"/>
          <w:tab w:val="left" w:pos="1134"/>
          <w:tab w:val="left" w:pos="1701"/>
          <w:tab w:val="left" w:pos="2268"/>
          <w:tab w:val="left" w:pos="2835"/>
          <w:tab w:val="left" w:pos="3402"/>
          <w:tab w:val="left" w:pos="3969"/>
        </w:tabs>
        <w:rPr>
          <w:i/>
          <w:iCs/>
        </w:rPr>
      </w:pPr>
      <w:r w:rsidRPr="0061166C">
        <w:rPr>
          <w:b/>
          <w:bCs/>
          <w:vertAlign w:val="superscript"/>
        </w:rPr>
        <w:lastRenderedPageBreak/>
        <w:t>c</w:t>
      </w:r>
      <w:r w:rsidRPr="0061166C">
        <w:rPr>
          <w:i/>
          <w:iCs/>
        </w:rPr>
        <w:tab/>
        <w:t>Dicyclohexyl phthalate (solid).</w:t>
      </w:r>
    </w:p>
    <w:p w14:paraId="08E7BDAE" w14:textId="77777777" w:rsidR="0061166C" w:rsidRPr="0061166C" w:rsidRDefault="0061166C" w:rsidP="00CE7626">
      <w:pPr>
        <w:numPr>
          <w:ilvl w:val="12"/>
          <w:numId w:val="0"/>
        </w:numPr>
        <w:tabs>
          <w:tab w:val="left" w:pos="540"/>
          <w:tab w:val="left" w:pos="1134"/>
          <w:tab w:val="left" w:pos="1701"/>
          <w:tab w:val="left" w:pos="2268"/>
          <w:tab w:val="left" w:pos="2835"/>
          <w:tab w:val="left" w:pos="3402"/>
          <w:tab w:val="left" w:pos="3969"/>
        </w:tabs>
        <w:rPr>
          <w:i/>
          <w:iCs/>
        </w:rPr>
      </w:pPr>
    </w:p>
    <w:p w14:paraId="3D648125" w14:textId="77777777" w:rsidR="00CE7626" w:rsidRPr="0061166C" w:rsidRDefault="00CE7626" w:rsidP="00CE7626">
      <w:pPr>
        <w:pStyle w:val="ManualHeading2"/>
        <w:rPr>
          <w:sz w:val="20"/>
        </w:rPr>
      </w:pPr>
      <w:r w:rsidRPr="0061166C">
        <w:rPr>
          <w:sz w:val="20"/>
        </w:rPr>
        <w:t>28.4</w:t>
      </w:r>
      <w:r w:rsidRPr="0061166C">
        <w:rPr>
          <w:sz w:val="20"/>
        </w:rPr>
        <w:tab/>
        <w:t>Series H test prescriptions</w:t>
      </w:r>
    </w:p>
    <w:p w14:paraId="53BB467A" w14:textId="77777777" w:rsidR="00CE7626" w:rsidRPr="0061166C" w:rsidRDefault="00CE7626" w:rsidP="00CE7626">
      <w:pPr>
        <w:numPr>
          <w:ilvl w:val="12"/>
          <w:numId w:val="0"/>
        </w:numPr>
        <w:tabs>
          <w:tab w:val="left" w:pos="1418"/>
        </w:tabs>
        <w:rPr>
          <w:szCs w:val="22"/>
        </w:rPr>
      </w:pPr>
    </w:p>
    <w:p w14:paraId="528B8E96" w14:textId="77777777" w:rsidR="00CE7626" w:rsidRPr="0061166C" w:rsidRDefault="00CE7626" w:rsidP="00CE7626">
      <w:pPr>
        <w:pStyle w:val="ManualHeading3"/>
        <w:rPr>
          <w:sz w:val="20"/>
        </w:rPr>
      </w:pPr>
      <w:r w:rsidRPr="0061166C">
        <w:rPr>
          <w:sz w:val="20"/>
        </w:rPr>
        <w:t>28.4.1</w:t>
      </w:r>
      <w:r w:rsidRPr="0061166C">
        <w:rPr>
          <w:sz w:val="20"/>
        </w:rPr>
        <w:tab/>
      </w:r>
      <w:r w:rsidRPr="0061166C">
        <w:rPr>
          <w:i/>
          <w:sz w:val="20"/>
        </w:rPr>
        <w:t>Test H.1: United States SADT test</w:t>
      </w:r>
    </w:p>
    <w:p w14:paraId="4EE9E948" w14:textId="77777777" w:rsidR="00CE7626" w:rsidRPr="0061166C" w:rsidRDefault="00CE7626" w:rsidP="00CE7626">
      <w:pPr>
        <w:numPr>
          <w:ilvl w:val="12"/>
          <w:numId w:val="0"/>
        </w:numPr>
        <w:tabs>
          <w:tab w:val="left" w:pos="1418"/>
        </w:tabs>
        <w:rPr>
          <w:szCs w:val="22"/>
        </w:rPr>
      </w:pPr>
    </w:p>
    <w:p w14:paraId="7EA7525C" w14:textId="77777777" w:rsidR="00CE7626" w:rsidRPr="0061166C" w:rsidRDefault="00CE7626" w:rsidP="00CE7626">
      <w:pPr>
        <w:pStyle w:val="ManualHeading4"/>
        <w:rPr>
          <w:sz w:val="20"/>
        </w:rPr>
      </w:pPr>
      <w:r w:rsidRPr="0061166C">
        <w:rPr>
          <w:sz w:val="20"/>
        </w:rPr>
        <w:t>28.4.1.1</w:t>
      </w:r>
      <w:r w:rsidRPr="0061166C">
        <w:rPr>
          <w:sz w:val="20"/>
        </w:rPr>
        <w:tab/>
      </w:r>
      <w:r w:rsidRPr="0061166C">
        <w:rPr>
          <w:i/>
          <w:sz w:val="20"/>
        </w:rPr>
        <w:t>Introduction</w:t>
      </w:r>
    </w:p>
    <w:p w14:paraId="740F8024" w14:textId="77777777" w:rsidR="00CE7626" w:rsidRPr="0061166C" w:rsidRDefault="00CE7626" w:rsidP="00CE7626">
      <w:pPr>
        <w:numPr>
          <w:ilvl w:val="12"/>
          <w:numId w:val="0"/>
        </w:numPr>
        <w:tabs>
          <w:tab w:val="left" w:pos="1418"/>
        </w:tabs>
        <w:rPr>
          <w:szCs w:val="22"/>
        </w:rPr>
      </w:pPr>
    </w:p>
    <w:p w14:paraId="11B3D480" w14:textId="77777777" w:rsidR="00CE7626" w:rsidRPr="0061166C" w:rsidRDefault="00CE7626" w:rsidP="00CE7626">
      <w:pPr>
        <w:numPr>
          <w:ilvl w:val="12"/>
          <w:numId w:val="0"/>
        </w:numPr>
        <w:tabs>
          <w:tab w:val="left" w:pos="1418"/>
        </w:tabs>
        <w:jc w:val="both"/>
        <w:rPr>
          <w:szCs w:val="22"/>
        </w:rPr>
      </w:pPr>
      <w:r w:rsidRPr="0061166C">
        <w:rPr>
          <w:szCs w:val="22"/>
        </w:rPr>
        <w:tab/>
        <w:t>This method determines the minimum constant temperature air environment at which auto-accelerative decomposition occurs for a substance in a specific package. Packages of up to 220 litres may be tested by this method. An indication of the explosion hazard from the decomposition reaction can also be obtained.</w:t>
      </w:r>
    </w:p>
    <w:p w14:paraId="3AEBE9DF" w14:textId="77777777" w:rsidR="00CE7626" w:rsidRPr="0061166C" w:rsidRDefault="00CE7626" w:rsidP="00CE7626">
      <w:pPr>
        <w:numPr>
          <w:ilvl w:val="12"/>
          <w:numId w:val="0"/>
        </w:numPr>
        <w:tabs>
          <w:tab w:val="left" w:pos="1418"/>
        </w:tabs>
        <w:rPr>
          <w:szCs w:val="22"/>
        </w:rPr>
      </w:pPr>
    </w:p>
    <w:p w14:paraId="0777F2C5" w14:textId="77777777" w:rsidR="00CE7626" w:rsidRPr="0061166C" w:rsidRDefault="00CE7626" w:rsidP="00CE7626">
      <w:pPr>
        <w:pStyle w:val="ManualHeading4"/>
        <w:rPr>
          <w:sz w:val="20"/>
        </w:rPr>
      </w:pPr>
      <w:r w:rsidRPr="0061166C">
        <w:rPr>
          <w:sz w:val="20"/>
        </w:rPr>
        <w:t>28.4.1.2</w:t>
      </w:r>
      <w:r w:rsidRPr="0061166C">
        <w:rPr>
          <w:sz w:val="20"/>
        </w:rPr>
        <w:tab/>
      </w:r>
      <w:r w:rsidRPr="0061166C">
        <w:rPr>
          <w:i/>
          <w:sz w:val="20"/>
        </w:rPr>
        <w:t>Apparatus and materials</w:t>
      </w:r>
    </w:p>
    <w:p w14:paraId="1FA9327B" w14:textId="77777777" w:rsidR="00CE7626" w:rsidRPr="0061166C" w:rsidRDefault="00CE7626" w:rsidP="00CE7626">
      <w:pPr>
        <w:numPr>
          <w:ilvl w:val="12"/>
          <w:numId w:val="0"/>
        </w:numPr>
        <w:tabs>
          <w:tab w:val="left" w:pos="1418"/>
        </w:tabs>
        <w:rPr>
          <w:szCs w:val="22"/>
        </w:rPr>
      </w:pPr>
    </w:p>
    <w:p w14:paraId="39025407" w14:textId="77777777" w:rsidR="00CE7626" w:rsidRPr="0061166C" w:rsidRDefault="00CE7626" w:rsidP="00CE7626">
      <w:pPr>
        <w:tabs>
          <w:tab w:val="left" w:pos="1418"/>
        </w:tabs>
        <w:jc w:val="both"/>
        <w:rPr>
          <w:szCs w:val="22"/>
        </w:rPr>
      </w:pPr>
      <w:r w:rsidRPr="0061166C">
        <w:rPr>
          <w:szCs w:val="22"/>
        </w:rPr>
        <w:t>28.4.1.2.1</w:t>
      </w:r>
      <w:r w:rsidRPr="0061166C">
        <w:rPr>
          <w:szCs w:val="22"/>
        </w:rPr>
        <w:tab/>
        <w:t>The test substance and packaging should be representative of that intended for commercial use. The packaging forms an essential part of the test.</w:t>
      </w:r>
    </w:p>
    <w:p w14:paraId="295E64FD" w14:textId="77777777" w:rsidR="00CE7626" w:rsidRPr="0061166C" w:rsidRDefault="00CE7626" w:rsidP="00CE7626">
      <w:pPr>
        <w:numPr>
          <w:ilvl w:val="12"/>
          <w:numId w:val="0"/>
        </w:numPr>
        <w:tabs>
          <w:tab w:val="left" w:pos="1418"/>
        </w:tabs>
        <w:rPr>
          <w:szCs w:val="22"/>
        </w:rPr>
      </w:pPr>
    </w:p>
    <w:p w14:paraId="25550C96" w14:textId="77777777" w:rsidR="00CE7626" w:rsidRPr="0061166C" w:rsidRDefault="00CE7626" w:rsidP="00CE7626">
      <w:pPr>
        <w:tabs>
          <w:tab w:val="left" w:pos="1418"/>
        </w:tabs>
        <w:jc w:val="both"/>
        <w:rPr>
          <w:szCs w:val="22"/>
        </w:rPr>
      </w:pPr>
      <w:r w:rsidRPr="0061166C">
        <w:rPr>
          <w:szCs w:val="22"/>
        </w:rPr>
        <w:t>28.4.1.2.2</w:t>
      </w:r>
      <w:r w:rsidRPr="0061166C">
        <w:rPr>
          <w:szCs w:val="22"/>
        </w:rPr>
        <w:tab/>
        <w:t>The apparatus consists of a test chamber in which the air surrounding the package under test can be maintained at a constant temperature for a period of at least ten days.</w:t>
      </w:r>
    </w:p>
    <w:p w14:paraId="4AD0A5B1" w14:textId="77777777" w:rsidR="00CE7626" w:rsidRPr="0061166C" w:rsidRDefault="00CE7626" w:rsidP="00CE7626">
      <w:pPr>
        <w:numPr>
          <w:ilvl w:val="12"/>
          <w:numId w:val="0"/>
        </w:numPr>
        <w:tabs>
          <w:tab w:val="left" w:pos="1418"/>
        </w:tabs>
        <w:rPr>
          <w:szCs w:val="22"/>
        </w:rPr>
      </w:pPr>
    </w:p>
    <w:p w14:paraId="417150EA" w14:textId="77777777" w:rsidR="00CE7626" w:rsidRPr="0061166C" w:rsidRDefault="00CE7626" w:rsidP="00CE7626">
      <w:pPr>
        <w:tabs>
          <w:tab w:val="left" w:pos="1418"/>
        </w:tabs>
        <w:jc w:val="both"/>
        <w:rPr>
          <w:szCs w:val="22"/>
        </w:rPr>
      </w:pPr>
      <w:r w:rsidRPr="0061166C">
        <w:rPr>
          <w:szCs w:val="22"/>
        </w:rPr>
        <w:t>28.4.1.2.3</w:t>
      </w:r>
      <w:r w:rsidRPr="0061166C">
        <w:rPr>
          <w:szCs w:val="22"/>
        </w:rPr>
        <w:tab/>
        <w:t>The test chamber should be constructed such that:</w:t>
      </w:r>
    </w:p>
    <w:p w14:paraId="333A0424" w14:textId="77777777" w:rsidR="00CE7626" w:rsidRPr="0061166C" w:rsidRDefault="00CE7626" w:rsidP="00CE7626">
      <w:pPr>
        <w:numPr>
          <w:ilvl w:val="12"/>
          <w:numId w:val="0"/>
        </w:numPr>
        <w:tabs>
          <w:tab w:val="left" w:pos="1418"/>
        </w:tabs>
        <w:rPr>
          <w:szCs w:val="22"/>
        </w:rPr>
      </w:pPr>
    </w:p>
    <w:p w14:paraId="53BD9877" w14:textId="77777777" w:rsidR="00CE7626" w:rsidRPr="0061166C" w:rsidRDefault="00CE7626" w:rsidP="00CE7626">
      <w:pPr>
        <w:numPr>
          <w:ilvl w:val="12"/>
          <w:numId w:val="0"/>
        </w:numPr>
        <w:tabs>
          <w:tab w:val="left" w:pos="1418"/>
        </w:tabs>
        <w:ind w:left="1985" w:hanging="1985"/>
        <w:rPr>
          <w:szCs w:val="22"/>
        </w:rPr>
      </w:pPr>
      <w:r w:rsidRPr="0061166C">
        <w:rPr>
          <w:szCs w:val="22"/>
        </w:rPr>
        <w:tab/>
        <w:t>(a)</w:t>
      </w:r>
      <w:r w:rsidRPr="0061166C">
        <w:rPr>
          <w:szCs w:val="22"/>
        </w:rPr>
        <w:tab/>
        <w:t>It is well insulated;</w:t>
      </w:r>
    </w:p>
    <w:p w14:paraId="2B8F00B2" w14:textId="77777777" w:rsidR="00CE7626" w:rsidRPr="0061166C" w:rsidRDefault="00CE7626" w:rsidP="00CE7626">
      <w:pPr>
        <w:numPr>
          <w:ilvl w:val="12"/>
          <w:numId w:val="0"/>
        </w:numPr>
        <w:tabs>
          <w:tab w:val="left" w:pos="1418"/>
        </w:tabs>
        <w:ind w:left="1800" w:hanging="1800"/>
        <w:rPr>
          <w:szCs w:val="22"/>
        </w:rPr>
      </w:pPr>
    </w:p>
    <w:p w14:paraId="281A82FC" w14:textId="77777777" w:rsidR="00CE7626" w:rsidRPr="0061166C" w:rsidRDefault="00CE7626" w:rsidP="00CE7626">
      <w:pPr>
        <w:numPr>
          <w:ilvl w:val="12"/>
          <w:numId w:val="0"/>
        </w:numPr>
        <w:tabs>
          <w:tab w:val="left" w:pos="1418"/>
        </w:tabs>
        <w:ind w:left="1985" w:hanging="1985"/>
        <w:jc w:val="both"/>
        <w:rPr>
          <w:szCs w:val="22"/>
        </w:rPr>
      </w:pPr>
      <w:r w:rsidRPr="0061166C">
        <w:rPr>
          <w:szCs w:val="22"/>
        </w:rPr>
        <w:tab/>
        <w:t>(b)</w:t>
      </w:r>
      <w:r w:rsidRPr="0061166C">
        <w:rPr>
          <w:szCs w:val="22"/>
        </w:rPr>
        <w:tab/>
        <w:t>Thermostatically controlled air circulation is provided so as to maintain a uniform air temperature within ± 2 °C of the desired temperature; and</w:t>
      </w:r>
    </w:p>
    <w:p w14:paraId="1C1FBA9E" w14:textId="77777777" w:rsidR="00CE7626" w:rsidRPr="0061166C" w:rsidRDefault="00CE7626" w:rsidP="00CE7626">
      <w:pPr>
        <w:numPr>
          <w:ilvl w:val="12"/>
          <w:numId w:val="0"/>
        </w:numPr>
        <w:tabs>
          <w:tab w:val="left" w:pos="1418"/>
        </w:tabs>
        <w:ind w:left="1800" w:hanging="1800"/>
        <w:rPr>
          <w:szCs w:val="22"/>
        </w:rPr>
      </w:pPr>
    </w:p>
    <w:p w14:paraId="0846F44D" w14:textId="77777777" w:rsidR="00CE7626" w:rsidRPr="0061166C" w:rsidRDefault="00CE7626" w:rsidP="00CE7626">
      <w:pPr>
        <w:numPr>
          <w:ilvl w:val="12"/>
          <w:numId w:val="0"/>
        </w:numPr>
        <w:tabs>
          <w:tab w:val="left" w:pos="1418"/>
        </w:tabs>
        <w:ind w:left="1985" w:hanging="1985"/>
        <w:rPr>
          <w:szCs w:val="22"/>
        </w:rPr>
      </w:pPr>
      <w:r w:rsidRPr="0061166C">
        <w:rPr>
          <w:szCs w:val="22"/>
        </w:rPr>
        <w:tab/>
        <w:t>(c)</w:t>
      </w:r>
      <w:r w:rsidRPr="0061166C">
        <w:rPr>
          <w:szCs w:val="22"/>
        </w:rPr>
        <w:tab/>
        <w:t>The minimum separation distance from the package to the wall is 100 mm.</w:t>
      </w:r>
    </w:p>
    <w:p w14:paraId="2516EA97" w14:textId="77777777" w:rsidR="00CE7626" w:rsidRPr="0061166C" w:rsidRDefault="00CE7626" w:rsidP="00CE7626">
      <w:pPr>
        <w:numPr>
          <w:ilvl w:val="12"/>
          <w:numId w:val="0"/>
        </w:numPr>
        <w:tabs>
          <w:tab w:val="left" w:pos="1418"/>
        </w:tabs>
        <w:rPr>
          <w:szCs w:val="22"/>
        </w:rPr>
      </w:pPr>
    </w:p>
    <w:p w14:paraId="7B327AAB" w14:textId="77777777" w:rsidR="00CE7626" w:rsidRPr="0061166C" w:rsidRDefault="00CE7626" w:rsidP="00CE7626">
      <w:pPr>
        <w:tabs>
          <w:tab w:val="left" w:pos="1418"/>
        </w:tabs>
        <w:jc w:val="both"/>
      </w:pPr>
      <w:r w:rsidRPr="0061166C">
        <w:t>Any type of oven may be used provided that it is capable of meeting the temperature control requirements and will not ignite any decomposition products. Examples of a suitable small-package and large-package oven are given in 28.4.1.2.4 and 28.4.1.2.5 respectively.</w:t>
      </w:r>
    </w:p>
    <w:p w14:paraId="5A98EDD4" w14:textId="77777777" w:rsidR="00CE7626" w:rsidRPr="0061166C" w:rsidRDefault="00CE7626" w:rsidP="00CE7626">
      <w:pPr>
        <w:numPr>
          <w:ilvl w:val="12"/>
          <w:numId w:val="0"/>
        </w:numPr>
        <w:tabs>
          <w:tab w:val="left" w:pos="1418"/>
        </w:tabs>
      </w:pPr>
    </w:p>
    <w:p w14:paraId="37E8B3A9" w14:textId="77777777" w:rsidR="00CE7626" w:rsidRPr="0061166C" w:rsidRDefault="00CE7626" w:rsidP="00CE7626">
      <w:pPr>
        <w:tabs>
          <w:tab w:val="left" w:pos="1418"/>
        </w:tabs>
        <w:jc w:val="both"/>
      </w:pPr>
      <w:r w:rsidRPr="0061166C">
        <w:t>28.4.1.2.4</w:t>
      </w:r>
      <w:r w:rsidRPr="0061166C">
        <w:tab/>
        <w:t xml:space="preserve">A small-package oven may be constructed from an open head 220 litre steel drum. This will readily accommodate packages of up to 25 litres capacity. Construction details are shown in Figure 28.4.1.1. Larger packages may be tested as long as a 100 mm clearance between the package and the oven wall is maintained. </w:t>
      </w:r>
    </w:p>
    <w:p w14:paraId="75412578" w14:textId="77777777" w:rsidR="00CE7626" w:rsidRPr="0061166C" w:rsidRDefault="00CE7626" w:rsidP="00CE7626">
      <w:pPr>
        <w:numPr>
          <w:ilvl w:val="12"/>
          <w:numId w:val="0"/>
        </w:numPr>
        <w:tabs>
          <w:tab w:val="left" w:pos="1418"/>
        </w:tabs>
      </w:pPr>
    </w:p>
    <w:p w14:paraId="5F476CF2" w14:textId="77777777" w:rsidR="00CE7626" w:rsidRPr="0061166C" w:rsidRDefault="00CE7626" w:rsidP="00CE7626">
      <w:pPr>
        <w:tabs>
          <w:tab w:val="left" w:pos="1418"/>
        </w:tabs>
        <w:jc w:val="both"/>
      </w:pPr>
      <w:r w:rsidRPr="0061166C">
        <w:t>28.4.1.2.5</w:t>
      </w:r>
      <w:r w:rsidRPr="0061166C">
        <w:tab/>
        <w:t>An expendable large-package oven may be made from 50 mm × 100 mm lumber formed into a cubic frame 1.2 m on each side, which is lined inside and out with 6 mm thick waterproof plywood and insulated all around with 100 mm fibreglass insulation. Construction details are shown in Figure 28.4.1.2. The frame should be hinged on one side to permit loading and unloading of test drums. The floor should be provided with 50 mm × 100 mm lumber on edge, spaced 200 mm on centres to keep the test container off the floor and allow free air circulation around the package. Cleats should run normal to the door to permit a fork-lift to move the drums. A circulating fan should be located on the side opposite the door. The air flow should be from the upper corner of oven to the fan discharge at the diagonally opposite lower corner. An electric heater of 2.5 kW is suitable for heating the air. Thermocouples should be placed in the air intake and outflow ducts as well as the top, middle and bottom of the oven. For substances with an SADT below ambient temperature, the test should be performed in a cooling chamber or solid carbon dioxide should be used for cooling the oven.</w:t>
      </w:r>
    </w:p>
    <w:p w14:paraId="522B5F99" w14:textId="77777777" w:rsidR="00CE7626" w:rsidRPr="0061166C" w:rsidRDefault="00CE7626" w:rsidP="00CE7626">
      <w:pPr>
        <w:numPr>
          <w:ilvl w:val="12"/>
          <w:numId w:val="0"/>
        </w:numPr>
        <w:tabs>
          <w:tab w:val="left" w:pos="1418"/>
        </w:tabs>
      </w:pPr>
    </w:p>
    <w:p w14:paraId="64FF48B2" w14:textId="77777777" w:rsidR="00CE7626" w:rsidRPr="0061166C" w:rsidRDefault="00CE7626" w:rsidP="00CE7626">
      <w:pPr>
        <w:tabs>
          <w:tab w:val="left" w:pos="1418"/>
        </w:tabs>
        <w:jc w:val="both"/>
      </w:pPr>
      <w:r w:rsidRPr="0061166C">
        <w:t>28.4.1.2.6</w:t>
      </w:r>
      <w:r w:rsidRPr="0061166C">
        <w:tab/>
        <w:t>The package should be equipped with a thermowell which positions the thermocouple at the package mid-point. The thermowell may be constructed of glass, stainless steel or other suitable material but should be introduced in a manner which does not reduce package strength or venting capability.</w:t>
      </w:r>
    </w:p>
    <w:p w14:paraId="3094C5E2" w14:textId="77777777" w:rsidR="00CE7626" w:rsidRPr="0061166C" w:rsidRDefault="00CE7626" w:rsidP="00CE7626">
      <w:pPr>
        <w:numPr>
          <w:ilvl w:val="12"/>
          <w:numId w:val="0"/>
        </w:numPr>
        <w:tabs>
          <w:tab w:val="left" w:pos="1418"/>
        </w:tabs>
      </w:pPr>
    </w:p>
    <w:p w14:paraId="5678342F" w14:textId="77777777" w:rsidR="00CE7626" w:rsidRPr="0061166C" w:rsidRDefault="00CE7626" w:rsidP="00CE7626">
      <w:pPr>
        <w:tabs>
          <w:tab w:val="left" w:pos="1418"/>
        </w:tabs>
        <w:spacing w:after="240"/>
        <w:jc w:val="both"/>
      </w:pPr>
      <w:r w:rsidRPr="0061166C">
        <w:lastRenderedPageBreak/>
        <w:t>28.4.1.2.7</w:t>
      </w:r>
      <w:r w:rsidRPr="0061166C">
        <w:tab/>
        <w:t>Continuous temperature-measuring and recording equipment, which is protected from fire and explosion hazards, is required.</w:t>
      </w:r>
    </w:p>
    <w:p w14:paraId="5C76DB0B" w14:textId="77777777" w:rsidR="00CE7626" w:rsidRPr="0061166C" w:rsidRDefault="00CE7626" w:rsidP="00CE7626">
      <w:pPr>
        <w:tabs>
          <w:tab w:val="left" w:pos="1418"/>
        </w:tabs>
        <w:jc w:val="both"/>
      </w:pPr>
      <w:r w:rsidRPr="0061166C">
        <w:t>28.4.1.2.8</w:t>
      </w:r>
      <w:r w:rsidRPr="0061166C">
        <w:tab/>
      </w:r>
      <w:r w:rsidRPr="0061166C">
        <w:rPr>
          <w:b/>
          <w:bCs/>
          <w:i/>
          <w:iCs/>
        </w:rPr>
        <w:t>The tests should be performed in an area which provides adequate protection from fire and explosion hazards, and from toxic fumes. A safety distance, e.g. 90</w:t>
      </w:r>
      <w:r w:rsidRPr="0061166C">
        <w:t> </w:t>
      </w:r>
      <w:r w:rsidRPr="0061166C">
        <w:rPr>
          <w:b/>
          <w:bCs/>
          <w:i/>
          <w:iCs/>
        </w:rPr>
        <w:t xml:space="preserve">m, from public roads and occupied buildings is recommended. If there may be toxic fumes, longer safety distances may be required. </w:t>
      </w:r>
    </w:p>
    <w:p w14:paraId="56BE2B62" w14:textId="77777777" w:rsidR="00CE7626" w:rsidRPr="0061166C" w:rsidRDefault="00CE7626" w:rsidP="00CE7626">
      <w:pPr>
        <w:keepLines/>
        <w:numPr>
          <w:ilvl w:val="12"/>
          <w:numId w:val="0"/>
        </w:numPr>
        <w:tabs>
          <w:tab w:val="left" w:pos="1418"/>
        </w:tabs>
      </w:pPr>
    </w:p>
    <w:p w14:paraId="58932824" w14:textId="77777777" w:rsidR="00CE7626" w:rsidRPr="0061166C" w:rsidRDefault="00CE7626" w:rsidP="00CE7626">
      <w:pPr>
        <w:pStyle w:val="ManualHeading4"/>
        <w:rPr>
          <w:sz w:val="20"/>
          <w:szCs w:val="20"/>
        </w:rPr>
      </w:pPr>
      <w:r w:rsidRPr="0061166C">
        <w:rPr>
          <w:sz w:val="20"/>
          <w:szCs w:val="20"/>
        </w:rPr>
        <w:t>28.4.1.3</w:t>
      </w:r>
      <w:r w:rsidRPr="0061166C">
        <w:rPr>
          <w:sz w:val="20"/>
          <w:szCs w:val="20"/>
        </w:rPr>
        <w:tab/>
      </w:r>
      <w:r w:rsidRPr="0061166C">
        <w:rPr>
          <w:i/>
          <w:iCs/>
          <w:sz w:val="20"/>
          <w:szCs w:val="20"/>
        </w:rPr>
        <w:t>Procedure</w:t>
      </w:r>
    </w:p>
    <w:p w14:paraId="2077C93E" w14:textId="77777777" w:rsidR="00CE7626" w:rsidRPr="0061166C" w:rsidRDefault="00CE7626" w:rsidP="00CE7626">
      <w:pPr>
        <w:numPr>
          <w:ilvl w:val="12"/>
          <w:numId w:val="0"/>
        </w:numPr>
        <w:tabs>
          <w:tab w:val="left" w:pos="1418"/>
        </w:tabs>
      </w:pPr>
    </w:p>
    <w:p w14:paraId="2E701309" w14:textId="77777777" w:rsidR="00CE7626" w:rsidRPr="0061166C" w:rsidRDefault="00CE7626" w:rsidP="00CE7626">
      <w:pPr>
        <w:tabs>
          <w:tab w:val="left" w:pos="1418"/>
        </w:tabs>
        <w:jc w:val="both"/>
      </w:pPr>
      <w:r w:rsidRPr="0061166C">
        <w:t>28.4.1.3.1</w:t>
      </w:r>
      <w:r w:rsidRPr="0061166C">
        <w:tab/>
        <w:t>The package is weighed. A thermocouple is inserted in the package to be tested such that the temperature in the centre of the sample can be monitored. If the required oven temperature is below ambient, the oven is switched on and the inside of the oven cooled to the desired temperature before placing the package in the oven. If the required oven temperature is at or above ambient temperature, the package is inserted in the oven at ambient temperature and the oven then switched on. There should be a minimum clearance of 100 mm between the package and the sides of the oven.</w:t>
      </w:r>
    </w:p>
    <w:p w14:paraId="1C970D00" w14:textId="77777777" w:rsidR="00CE7626" w:rsidRPr="0061166C" w:rsidRDefault="00CE7626" w:rsidP="00CE7626">
      <w:pPr>
        <w:numPr>
          <w:ilvl w:val="12"/>
          <w:numId w:val="0"/>
        </w:numPr>
        <w:tabs>
          <w:tab w:val="left" w:pos="1418"/>
        </w:tabs>
      </w:pPr>
    </w:p>
    <w:p w14:paraId="69DA6C79" w14:textId="77777777" w:rsidR="00CE7626" w:rsidRPr="0061166C" w:rsidRDefault="00CE7626" w:rsidP="00CE7626">
      <w:pPr>
        <w:tabs>
          <w:tab w:val="left" w:pos="1418"/>
        </w:tabs>
        <w:jc w:val="both"/>
      </w:pPr>
      <w:r w:rsidRPr="0061166C">
        <w:t>28.4.1.3.2</w:t>
      </w:r>
      <w:r w:rsidRPr="0061166C">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the 2 °C below the test chamber temperature to its maximum temperature.</w:t>
      </w:r>
    </w:p>
    <w:p w14:paraId="7B8055FD" w14:textId="77777777" w:rsidR="00CE7626" w:rsidRPr="0061166C" w:rsidRDefault="00CE7626" w:rsidP="00CE7626">
      <w:pPr>
        <w:numPr>
          <w:ilvl w:val="12"/>
          <w:numId w:val="0"/>
        </w:numPr>
        <w:tabs>
          <w:tab w:val="left" w:pos="1418"/>
        </w:tabs>
      </w:pPr>
    </w:p>
    <w:p w14:paraId="056FCAAB" w14:textId="77777777" w:rsidR="00CE7626" w:rsidRPr="0061166C" w:rsidRDefault="00CE7626" w:rsidP="00CE7626">
      <w:pPr>
        <w:tabs>
          <w:tab w:val="left" w:pos="1418"/>
        </w:tabs>
        <w:jc w:val="both"/>
      </w:pPr>
      <w:r w:rsidRPr="0061166C">
        <w:t>28.4.1.3.3</w:t>
      </w:r>
      <w:r w:rsidRPr="0061166C">
        <w:tab/>
        <w:t>When the test is completed, cool the sample and remove it from the test chamber. Note the variation of temperature with time. If the package remains intact, note the percentage mass loss and determine any changes in composition. Dispose of the sample as soon as possible.</w:t>
      </w:r>
    </w:p>
    <w:p w14:paraId="2CBEAA0F" w14:textId="77777777" w:rsidR="00CE7626" w:rsidRPr="0061166C" w:rsidRDefault="00CE7626" w:rsidP="00CE7626">
      <w:pPr>
        <w:numPr>
          <w:ilvl w:val="12"/>
          <w:numId w:val="0"/>
        </w:numPr>
        <w:tabs>
          <w:tab w:val="left" w:pos="1418"/>
        </w:tabs>
      </w:pPr>
    </w:p>
    <w:p w14:paraId="298ED42C" w14:textId="77777777" w:rsidR="00CE7626" w:rsidRPr="0061166C" w:rsidRDefault="00CE7626" w:rsidP="00CE7626">
      <w:pPr>
        <w:tabs>
          <w:tab w:val="left" w:pos="1418"/>
        </w:tabs>
        <w:jc w:val="both"/>
      </w:pPr>
      <w:r w:rsidRPr="0061166C">
        <w:t>28.4.1.3.4</w:t>
      </w:r>
      <w:r w:rsidRPr="0061166C">
        <w:tab/>
        <w:t>If the temperature of the sample does not exceed the oven temperature by 6 °C or more then repeat the test with a new sample in an oven at a 5 °C higher temperature. The self-accelerating decomposition temperature (SADT) is defined as the lowest oven temperature at which the sample temperature exceeds the oven temperature by 6 °C or more.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14:paraId="676E63D7" w14:textId="77777777" w:rsidR="00CE7626" w:rsidRPr="0061166C" w:rsidRDefault="00CE7626" w:rsidP="00CE7626">
      <w:pPr>
        <w:numPr>
          <w:ilvl w:val="12"/>
          <w:numId w:val="0"/>
        </w:numPr>
        <w:tabs>
          <w:tab w:val="left" w:pos="1418"/>
        </w:tabs>
      </w:pPr>
    </w:p>
    <w:p w14:paraId="10F9105E" w14:textId="77777777" w:rsidR="00CE7626" w:rsidRPr="0061166C" w:rsidRDefault="00CE7626" w:rsidP="00CE7626">
      <w:pPr>
        <w:pStyle w:val="ManualHeading4"/>
        <w:rPr>
          <w:sz w:val="20"/>
          <w:szCs w:val="20"/>
        </w:rPr>
      </w:pPr>
      <w:r w:rsidRPr="0061166C">
        <w:rPr>
          <w:sz w:val="20"/>
          <w:szCs w:val="20"/>
        </w:rPr>
        <w:t>28.4.1.4</w:t>
      </w:r>
      <w:r w:rsidRPr="0061166C">
        <w:rPr>
          <w:sz w:val="20"/>
          <w:szCs w:val="20"/>
        </w:rPr>
        <w:tab/>
      </w:r>
      <w:r w:rsidRPr="0061166C">
        <w:rPr>
          <w:i/>
          <w:sz w:val="20"/>
          <w:szCs w:val="20"/>
        </w:rPr>
        <w:t>Test criteria and method of assessing results</w:t>
      </w:r>
    </w:p>
    <w:p w14:paraId="3DF590C8" w14:textId="77777777" w:rsidR="00CE7626" w:rsidRPr="0061166C" w:rsidRDefault="00CE7626" w:rsidP="00CE7626">
      <w:pPr>
        <w:numPr>
          <w:ilvl w:val="12"/>
          <w:numId w:val="0"/>
        </w:numPr>
        <w:tabs>
          <w:tab w:val="left" w:pos="1418"/>
        </w:tabs>
      </w:pPr>
    </w:p>
    <w:p w14:paraId="10C0300F" w14:textId="77777777" w:rsidR="00CE7626" w:rsidRPr="0061166C" w:rsidRDefault="00CE7626" w:rsidP="00CE7626">
      <w:pPr>
        <w:tabs>
          <w:tab w:val="left" w:pos="1418"/>
        </w:tabs>
        <w:jc w:val="both"/>
      </w:pPr>
      <w:r w:rsidRPr="0061166C">
        <w:t>28.4.1.4.1</w:t>
      </w:r>
      <w:r w:rsidRPr="0061166C">
        <w:tab/>
        <w:t>The SADT is reported as the lowest temperature at which the sample exceeds the oven temperature by 6 °C or more. If the sample temperature does not exceed the oven temperature by 6 °C or more in any test, the SADT is recorded as being greater than the highest oven temperature used.</w:t>
      </w:r>
    </w:p>
    <w:p w14:paraId="38007C67" w14:textId="77777777" w:rsidR="00CE7626" w:rsidRPr="0061166C" w:rsidRDefault="00CE7626" w:rsidP="00CE7626">
      <w:pPr>
        <w:numPr>
          <w:ilvl w:val="12"/>
          <w:numId w:val="0"/>
        </w:numPr>
        <w:tabs>
          <w:tab w:val="left" w:pos="1418"/>
        </w:tabs>
      </w:pPr>
    </w:p>
    <w:p w14:paraId="05B143CD" w14:textId="77777777" w:rsidR="00CE7626" w:rsidRPr="0061166C" w:rsidRDefault="00CE7626" w:rsidP="00CE7626">
      <w:pPr>
        <w:pStyle w:val="ManualHeading4"/>
        <w:rPr>
          <w:sz w:val="20"/>
          <w:szCs w:val="20"/>
        </w:rPr>
      </w:pPr>
      <w:r w:rsidRPr="0061166C">
        <w:rPr>
          <w:sz w:val="20"/>
          <w:szCs w:val="20"/>
        </w:rPr>
        <w:t>28.4.1.5</w:t>
      </w:r>
      <w:r w:rsidRPr="0061166C">
        <w:rPr>
          <w:sz w:val="20"/>
          <w:szCs w:val="20"/>
        </w:rPr>
        <w:tab/>
      </w:r>
      <w:r w:rsidRPr="0061166C">
        <w:rPr>
          <w:i/>
          <w:sz w:val="20"/>
          <w:szCs w:val="20"/>
        </w:rPr>
        <w:t>Examples of results</w:t>
      </w:r>
    </w:p>
    <w:p w14:paraId="7C82D4C7" w14:textId="77777777" w:rsidR="00CE7626" w:rsidRPr="0061166C" w:rsidRDefault="00CE7626" w:rsidP="00CE7626">
      <w:p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814"/>
        <w:gridCol w:w="1984"/>
        <w:gridCol w:w="1473"/>
      </w:tblGrid>
      <w:tr w:rsidR="00CE7626" w:rsidRPr="0061166C" w14:paraId="2CD117B4" w14:textId="77777777" w:rsidTr="00D366A7">
        <w:trPr>
          <w:cantSplit/>
        </w:trPr>
        <w:tc>
          <w:tcPr>
            <w:tcW w:w="4364" w:type="dxa"/>
            <w:tcBorders>
              <w:top w:val="single" w:sz="7" w:space="0" w:color="auto"/>
              <w:left w:val="nil"/>
              <w:bottom w:val="nil"/>
              <w:right w:val="nil"/>
            </w:tcBorders>
          </w:tcPr>
          <w:p w14:paraId="4229D72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rPr>
                <w:b/>
                <w:bCs/>
              </w:rPr>
              <w:t>Substance</w:t>
            </w:r>
          </w:p>
        </w:tc>
        <w:tc>
          <w:tcPr>
            <w:tcW w:w="1814" w:type="dxa"/>
            <w:tcBorders>
              <w:top w:val="single" w:sz="7" w:space="0" w:color="auto"/>
              <w:left w:val="nil"/>
              <w:bottom w:val="nil"/>
              <w:right w:val="nil"/>
            </w:tcBorders>
          </w:tcPr>
          <w:p w14:paraId="5A3076A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rPr>
                <w:b/>
                <w:bCs/>
              </w:rPr>
              <w:t>Sample mass (kg)</w:t>
            </w:r>
          </w:p>
        </w:tc>
        <w:tc>
          <w:tcPr>
            <w:tcW w:w="1984" w:type="dxa"/>
            <w:tcBorders>
              <w:top w:val="single" w:sz="7" w:space="0" w:color="auto"/>
              <w:left w:val="nil"/>
              <w:bottom w:val="nil"/>
              <w:right w:val="nil"/>
            </w:tcBorders>
          </w:tcPr>
          <w:p w14:paraId="1044729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rPr>
                <w:b/>
                <w:bCs/>
              </w:rPr>
              <w:t>Packaging</w:t>
            </w:r>
          </w:p>
        </w:tc>
        <w:tc>
          <w:tcPr>
            <w:tcW w:w="1473" w:type="dxa"/>
            <w:tcBorders>
              <w:top w:val="single" w:sz="7" w:space="0" w:color="auto"/>
              <w:left w:val="nil"/>
              <w:bottom w:val="nil"/>
              <w:right w:val="nil"/>
            </w:tcBorders>
          </w:tcPr>
          <w:p w14:paraId="2CED75E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rPr>
                <w:b/>
                <w:bCs/>
              </w:rPr>
              <w:t>SADT (°C)</w:t>
            </w:r>
          </w:p>
        </w:tc>
      </w:tr>
      <w:tr w:rsidR="00CE7626" w:rsidRPr="0061166C" w14:paraId="50E37CBF" w14:textId="77777777" w:rsidTr="00D366A7">
        <w:trPr>
          <w:cantSplit/>
        </w:trPr>
        <w:tc>
          <w:tcPr>
            <w:tcW w:w="4364" w:type="dxa"/>
            <w:tcBorders>
              <w:top w:val="single" w:sz="7" w:space="0" w:color="auto"/>
              <w:left w:val="nil"/>
              <w:bottom w:val="nil"/>
              <w:right w:val="nil"/>
            </w:tcBorders>
          </w:tcPr>
          <w:p w14:paraId="6C8726B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tert-Amyl peroxybenzoate</w:t>
            </w:r>
          </w:p>
        </w:tc>
        <w:tc>
          <w:tcPr>
            <w:tcW w:w="1814" w:type="dxa"/>
            <w:tcBorders>
              <w:top w:val="single" w:sz="7" w:space="0" w:color="auto"/>
              <w:left w:val="nil"/>
              <w:bottom w:val="nil"/>
              <w:right w:val="nil"/>
            </w:tcBorders>
            <w:vAlign w:val="bottom"/>
          </w:tcPr>
          <w:p w14:paraId="17E5EC0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18.2</w:t>
            </w:r>
          </w:p>
        </w:tc>
        <w:tc>
          <w:tcPr>
            <w:tcW w:w="1984" w:type="dxa"/>
            <w:tcBorders>
              <w:top w:val="single" w:sz="7" w:space="0" w:color="auto"/>
              <w:left w:val="nil"/>
              <w:bottom w:val="nil"/>
              <w:right w:val="nil"/>
            </w:tcBorders>
          </w:tcPr>
          <w:p w14:paraId="6A9D0B4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6HG2, 22.8 litres</w:t>
            </w:r>
          </w:p>
        </w:tc>
        <w:tc>
          <w:tcPr>
            <w:tcW w:w="1473" w:type="dxa"/>
            <w:tcBorders>
              <w:top w:val="single" w:sz="7" w:space="0" w:color="auto"/>
              <w:left w:val="nil"/>
              <w:bottom w:val="nil"/>
              <w:right w:val="nil"/>
            </w:tcBorders>
            <w:vAlign w:val="bottom"/>
          </w:tcPr>
          <w:p w14:paraId="25C6A63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65</w:t>
            </w:r>
          </w:p>
        </w:tc>
      </w:tr>
      <w:tr w:rsidR="00CE7626" w:rsidRPr="0061166C" w14:paraId="4F9F69CA" w14:textId="77777777" w:rsidTr="00D366A7">
        <w:trPr>
          <w:cantSplit/>
        </w:trPr>
        <w:tc>
          <w:tcPr>
            <w:tcW w:w="4364" w:type="dxa"/>
            <w:tcBorders>
              <w:top w:val="nil"/>
              <w:left w:val="nil"/>
              <w:bottom w:val="nil"/>
              <w:right w:val="nil"/>
            </w:tcBorders>
          </w:tcPr>
          <w:p w14:paraId="4235936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tert-Butyl peroxyacetate (60%)</w:t>
            </w:r>
          </w:p>
        </w:tc>
        <w:tc>
          <w:tcPr>
            <w:tcW w:w="1814" w:type="dxa"/>
            <w:tcBorders>
              <w:top w:val="nil"/>
              <w:left w:val="nil"/>
              <w:bottom w:val="nil"/>
              <w:right w:val="nil"/>
            </w:tcBorders>
            <w:vAlign w:val="bottom"/>
          </w:tcPr>
          <w:p w14:paraId="1C641B4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7.2</w:t>
            </w:r>
          </w:p>
        </w:tc>
        <w:tc>
          <w:tcPr>
            <w:tcW w:w="1984" w:type="dxa"/>
            <w:tcBorders>
              <w:top w:val="nil"/>
              <w:left w:val="nil"/>
              <w:bottom w:val="nil"/>
              <w:right w:val="nil"/>
            </w:tcBorders>
          </w:tcPr>
          <w:p w14:paraId="477826C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6HG2, 22.8 litres</w:t>
            </w:r>
          </w:p>
        </w:tc>
        <w:tc>
          <w:tcPr>
            <w:tcW w:w="1473" w:type="dxa"/>
            <w:tcBorders>
              <w:top w:val="nil"/>
              <w:left w:val="nil"/>
              <w:bottom w:val="nil"/>
              <w:right w:val="nil"/>
            </w:tcBorders>
            <w:vAlign w:val="bottom"/>
          </w:tcPr>
          <w:p w14:paraId="67735C0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75</w:t>
            </w:r>
          </w:p>
        </w:tc>
      </w:tr>
      <w:tr w:rsidR="00CE7626" w:rsidRPr="0061166C" w14:paraId="51A1A7B8" w14:textId="77777777" w:rsidTr="00D366A7">
        <w:trPr>
          <w:cantSplit/>
        </w:trPr>
        <w:tc>
          <w:tcPr>
            <w:tcW w:w="4364" w:type="dxa"/>
            <w:tcBorders>
              <w:top w:val="nil"/>
              <w:left w:val="nil"/>
              <w:bottom w:val="nil"/>
              <w:right w:val="nil"/>
            </w:tcBorders>
          </w:tcPr>
          <w:p w14:paraId="31AA490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 xml:space="preserve">Dibenzoyl peroxide </w:t>
            </w:r>
          </w:p>
        </w:tc>
        <w:tc>
          <w:tcPr>
            <w:tcW w:w="1814" w:type="dxa"/>
            <w:tcBorders>
              <w:top w:val="nil"/>
              <w:left w:val="nil"/>
              <w:bottom w:val="nil"/>
              <w:right w:val="nil"/>
            </w:tcBorders>
            <w:vAlign w:val="bottom"/>
          </w:tcPr>
          <w:p w14:paraId="6CC0081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0.45</w:t>
            </w:r>
          </w:p>
        </w:tc>
        <w:tc>
          <w:tcPr>
            <w:tcW w:w="1984" w:type="dxa"/>
            <w:tcBorders>
              <w:top w:val="nil"/>
              <w:left w:val="nil"/>
              <w:bottom w:val="nil"/>
              <w:right w:val="nil"/>
            </w:tcBorders>
          </w:tcPr>
          <w:p w14:paraId="1E03ABA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1G</w:t>
            </w:r>
          </w:p>
        </w:tc>
        <w:tc>
          <w:tcPr>
            <w:tcW w:w="1473" w:type="dxa"/>
            <w:tcBorders>
              <w:top w:val="nil"/>
              <w:left w:val="nil"/>
              <w:bottom w:val="nil"/>
              <w:right w:val="nil"/>
            </w:tcBorders>
            <w:vAlign w:val="bottom"/>
          </w:tcPr>
          <w:p w14:paraId="0DDC25C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70</w:t>
            </w:r>
          </w:p>
        </w:tc>
      </w:tr>
      <w:tr w:rsidR="00CE7626" w:rsidRPr="0061166C" w14:paraId="42FE7216" w14:textId="77777777" w:rsidTr="00D366A7">
        <w:trPr>
          <w:cantSplit/>
        </w:trPr>
        <w:tc>
          <w:tcPr>
            <w:tcW w:w="4364" w:type="dxa"/>
            <w:tcBorders>
              <w:top w:val="nil"/>
              <w:left w:val="nil"/>
              <w:bottom w:val="nil"/>
              <w:right w:val="nil"/>
            </w:tcBorders>
          </w:tcPr>
          <w:p w14:paraId="41AC1DA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Di-(4-tert-butylcyclohexyl) peroxydicarbonate</w:t>
            </w:r>
          </w:p>
        </w:tc>
        <w:tc>
          <w:tcPr>
            <w:tcW w:w="1814" w:type="dxa"/>
            <w:tcBorders>
              <w:top w:val="nil"/>
              <w:left w:val="nil"/>
              <w:bottom w:val="nil"/>
              <w:right w:val="nil"/>
            </w:tcBorders>
            <w:vAlign w:val="bottom"/>
          </w:tcPr>
          <w:p w14:paraId="02FB5BE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43</w:t>
            </w:r>
          </w:p>
        </w:tc>
        <w:tc>
          <w:tcPr>
            <w:tcW w:w="1984" w:type="dxa"/>
            <w:tcBorders>
              <w:top w:val="nil"/>
              <w:left w:val="nil"/>
              <w:bottom w:val="nil"/>
              <w:right w:val="nil"/>
            </w:tcBorders>
          </w:tcPr>
          <w:p w14:paraId="00016F8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1G</w:t>
            </w:r>
          </w:p>
        </w:tc>
        <w:tc>
          <w:tcPr>
            <w:tcW w:w="1473" w:type="dxa"/>
            <w:tcBorders>
              <w:top w:val="nil"/>
              <w:left w:val="nil"/>
              <w:bottom w:val="nil"/>
              <w:right w:val="nil"/>
            </w:tcBorders>
            <w:vAlign w:val="bottom"/>
          </w:tcPr>
          <w:p w14:paraId="52207A3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40</w:t>
            </w:r>
          </w:p>
        </w:tc>
      </w:tr>
      <w:tr w:rsidR="00CE7626" w:rsidRPr="0061166C" w14:paraId="24E1BFDB" w14:textId="77777777" w:rsidTr="00D366A7">
        <w:trPr>
          <w:cantSplit/>
        </w:trPr>
        <w:tc>
          <w:tcPr>
            <w:tcW w:w="4364" w:type="dxa"/>
            <w:tcBorders>
              <w:top w:val="nil"/>
              <w:left w:val="nil"/>
              <w:bottom w:val="nil"/>
              <w:right w:val="nil"/>
            </w:tcBorders>
          </w:tcPr>
          <w:p w14:paraId="366B8FA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t>2,5-Diethoxy-4-morpholinobenzene-</w:t>
            </w:r>
            <w:r w:rsidRPr="0061166C">
              <w:br/>
              <w:t xml:space="preserve">  diazonium zinc chloride (66%)</w:t>
            </w:r>
          </w:p>
        </w:tc>
        <w:tc>
          <w:tcPr>
            <w:tcW w:w="1814" w:type="dxa"/>
            <w:tcBorders>
              <w:top w:val="nil"/>
              <w:left w:val="nil"/>
              <w:bottom w:val="nil"/>
              <w:right w:val="nil"/>
            </w:tcBorders>
          </w:tcPr>
          <w:p w14:paraId="5773F04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30</w:t>
            </w:r>
          </w:p>
        </w:tc>
        <w:tc>
          <w:tcPr>
            <w:tcW w:w="1984" w:type="dxa"/>
            <w:tcBorders>
              <w:top w:val="nil"/>
              <w:left w:val="nil"/>
              <w:bottom w:val="nil"/>
              <w:right w:val="nil"/>
            </w:tcBorders>
          </w:tcPr>
          <w:p w14:paraId="15D6E85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1G, 50 litres</w:t>
            </w:r>
          </w:p>
        </w:tc>
        <w:tc>
          <w:tcPr>
            <w:tcW w:w="1473" w:type="dxa"/>
            <w:tcBorders>
              <w:top w:val="nil"/>
              <w:left w:val="nil"/>
              <w:bottom w:val="nil"/>
              <w:right w:val="nil"/>
            </w:tcBorders>
          </w:tcPr>
          <w:p w14:paraId="709BD25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50</w:t>
            </w:r>
          </w:p>
        </w:tc>
      </w:tr>
      <w:tr w:rsidR="00CE7626" w:rsidRPr="0061166C" w14:paraId="57DA4619" w14:textId="77777777" w:rsidTr="00D366A7">
        <w:trPr>
          <w:cantSplit/>
        </w:trPr>
        <w:tc>
          <w:tcPr>
            <w:tcW w:w="4364" w:type="dxa"/>
            <w:tcBorders>
              <w:top w:val="nil"/>
              <w:left w:val="nil"/>
              <w:bottom w:val="single" w:sz="7" w:space="0" w:color="auto"/>
              <w:right w:val="nil"/>
            </w:tcBorders>
          </w:tcPr>
          <w:p w14:paraId="038A037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pPr>
            <w:r w:rsidRPr="0061166C">
              <w:lastRenderedPageBreak/>
              <w:t>2-(N-ethoxycarbonyl-N-phenylamino)-</w:t>
            </w:r>
            <w:r w:rsidRPr="0061166C">
              <w:br/>
              <w:t xml:space="preserve">  3-methoxy-4-(N-methyl-N-cyclohexyl-</w:t>
            </w:r>
            <w:r w:rsidRPr="0061166C">
              <w:br/>
              <w:t xml:space="preserve">  amino)benzenediazonium zinc</w:t>
            </w:r>
            <w:r w:rsidRPr="0061166C">
              <w:br/>
              <w:t xml:space="preserve">  chloride (62 %)</w:t>
            </w:r>
          </w:p>
        </w:tc>
        <w:tc>
          <w:tcPr>
            <w:tcW w:w="1814" w:type="dxa"/>
            <w:tcBorders>
              <w:top w:val="nil"/>
              <w:left w:val="nil"/>
              <w:bottom w:val="single" w:sz="7" w:space="0" w:color="auto"/>
              <w:right w:val="nil"/>
            </w:tcBorders>
          </w:tcPr>
          <w:p w14:paraId="60B3839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10</w:t>
            </w:r>
          </w:p>
        </w:tc>
        <w:tc>
          <w:tcPr>
            <w:tcW w:w="1984" w:type="dxa"/>
            <w:tcBorders>
              <w:top w:val="nil"/>
              <w:left w:val="nil"/>
              <w:bottom w:val="single" w:sz="7" w:space="0" w:color="auto"/>
              <w:right w:val="nil"/>
            </w:tcBorders>
          </w:tcPr>
          <w:p w14:paraId="61CCC4E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6HG1, 25 litres</w:t>
            </w:r>
          </w:p>
        </w:tc>
        <w:tc>
          <w:tcPr>
            <w:tcW w:w="1473" w:type="dxa"/>
            <w:tcBorders>
              <w:top w:val="nil"/>
              <w:left w:val="nil"/>
              <w:bottom w:val="single" w:sz="7" w:space="0" w:color="auto"/>
              <w:right w:val="nil"/>
            </w:tcBorders>
          </w:tcPr>
          <w:p w14:paraId="07AB75F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40" w:after="40"/>
              <w:jc w:val="center"/>
            </w:pPr>
            <w:r w:rsidRPr="0061166C">
              <w:t>50</w:t>
            </w:r>
          </w:p>
        </w:tc>
      </w:tr>
    </w:tbl>
    <w:p w14:paraId="6BC00917" w14:textId="77777777" w:rsidR="0061166C" w:rsidRDefault="0061166C" w:rsidP="0061166C">
      <w:pPr>
        <w:numPr>
          <w:ilvl w:val="12"/>
          <w:numId w:val="0"/>
        </w:numPr>
        <w:tabs>
          <w:tab w:val="left" w:pos="1134"/>
          <w:tab w:val="left" w:pos="1701"/>
          <w:tab w:val="left" w:pos="2268"/>
          <w:tab w:val="left" w:pos="2835"/>
          <w:tab w:val="left" w:pos="3402"/>
          <w:tab w:val="left" w:pos="3969"/>
        </w:tabs>
        <w:rPr>
          <w:sz w:val="24"/>
          <w:szCs w:val="24"/>
        </w:rPr>
      </w:pPr>
    </w:p>
    <w:p w14:paraId="4129B9A8" w14:textId="77777777" w:rsidR="0061166C" w:rsidRDefault="0061166C" w:rsidP="0061166C">
      <w:pPr>
        <w:numPr>
          <w:ilvl w:val="12"/>
          <w:numId w:val="0"/>
        </w:numPr>
        <w:tabs>
          <w:tab w:val="left" w:pos="1134"/>
          <w:tab w:val="left" w:pos="1701"/>
          <w:tab w:val="left" w:pos="2268"/>
          <w:tab w:val="left" w:pos="2835"/>
          <w:tab w:val="left" w:pos="3402"/>
          <w:tab w:val="left" w:pos="3969"/>
        </w:tabs>
        <w:rPr>
          <w:sz w:val="24"/>
          <w:szCs w:val="24"/>
        </w:rPr>
      </w:pPr>
      <w:r>
        <w:rPr>
          <w:sz w:val="24"/>
          <w:szCs w:val="24"/>
        </w:rPr>
        <w:br w:type="page"/>
      </w:r>
    </w:p>
    <w:p w14:paraId="78C43712" w14:textId="77777777" w:rsidR="0061166C" w:rsidRDefault="001D7926" w:rsidP="0061166C">
      <w:pPr>
        <w:numPr>
          <w:ilvl w:val="12"/>
          <w:numId w:val="0"/>
        </w:numPr>
        <w:tabs>
          <w:tab w:val="left" w:pos="1134"/>
          <w:tab w:val="left" w:pos="1701"/>
          <w:tab w:val="left" w:pos="2268"/>
          <w:tab w:val="left" w:pos="2835"/>
          <w:tab w:val="left" w:pos="3402"/>
          <w:tab w:val="left" w:pos="3969"/>
        </w:tabs>
        <w:rPr>
          <w:noProof/>
          <w:lang w:val="en-US"/>
        </w:rPr>
      </w:pPr>
      <w:r>
        <w:rPr>
          <w:noProof/>
          <w:lang w:val="en-US"/>
        </w:rPr>
        <w:pict w14:anchorId="03E24F9F">
          <v:shape id="Afbeelding 36" o:spid="_x0000_i1059" type="#_x0000_t75" style="width:456.7pt;height:466.95pt;visibility:visible;mso-wrap-style:square">
            <v:imagedata r:id="rId53" o:title=""/>
          </v:shape>
        </w:pict>
      </w:r>
    </w:p>
    <w:p w14:paraId="1A81B3F7" w14:textId="77777777" w:rsidR="00CE7626" w:rsidRPr="0061166C" w:rsidRDefault="00086918" w:rsidP="0061166C">
      <w:pPr>
        <w:numPr>
          <w:ilvl w:val="12"/>
          <w:numId w:val="0"/>
        </w:numPr>
        <w:tabs>
          <w:tab w:val="left" w:pos="567"/>
          <w:tab w:val="left" w:pos="1701"/>
          <w:tab w:val="left" w:pos="2268"/>
          <w:tab w:val="left" w:pos="2835"/>
          <w:tab w:val="left" w:pos="3402"/>
          <w:tab w:val="left" w:pos="3969"/>
          <w:tab w:val="left" w:pos="4820"/>
          <w:tab w:val="left" w:pos="5529"/>
        </w:tabs>
        <w:rPr>
          <w:szCs w:val="22"/>
        </w:rPr>
      </w:pPr>
      <w:r>
        <w:rPr>
          <w:noProof/>
        </w:rPr>
        <w:pict w14:anchorId="1C153598">
          <v:line id="Line 588" o:spid="_x0000_s1039"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PM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" o:allowincell="f" strokeweight=".96pt">
            <w10:wrap anchorx="margin"/>
          </v:line>
        </w:pict>
      </w:r>
      <w:r w:rsidR="00CE7626" w:rsidRPr="0061166C">
        <w:rPr>
          <w:szCs w:val="22"/>
        </w:rPr>
        <w:t>(A)</w:t>
      </w:r>
      <w:r w:rsidR="00CE7626" w:rsidRPr="0061166C">
        <w:rPr>
          <w:szCs w:val="22"/>
        </w:rPr>
        <w:tab/>
        <w:t>Insulation 25 mm thick</w:t>
      </w:r>
      <w:r w:rsidR="00CE7626" w:rsidRPr="0061166C">
        <w:rPr>
          <w:szCs w:val="22"/>
        </w:rPr>
        <w:tab/>
      </w:r>
      <w:r w:rsidR="0061166C">
        <w:rPr>
          <w:szCs w:val="22"/>
        </w:rPr>
        <w:tab/>
      </w:r>
      <w:r w:rsidR="0061166C">
        <w:rPr>
          <w:szCs w:val="22"/>
        </w:rPr>
        <w:tab/>
      </w:r>
      <w:r w:rsidR="0061166C">
        <w:rPr>
          <w:szCs w:val="22"/>
        </w:rPr>
        <w:tab/>
      </w:r>
      <w:r w:rsidR="00CE7626" w:rsidRPr="0061166C">
        <w:rPr>
          <w:szCs w:val="22"/>
        </w:rPr>
        <w:t>(B)</w:t>
      </w:r>
      <w:r w:rsidR="00CE7626" w:rsidRPr="0061166C">
        <w:rPr>
          <w:szCs w:val="22"/>
        </w:rPr>
        <w:tab/>
        <w:t>220 litres open top drum</w:t>
      </w:r>
    </w:p>
    <w:p w14:paraId="7CE1B91C"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(C)</w:t>
      </w:r>
      <w:r w:rsidRPr="0061166C">
        <w:rPr>
          <w:szCs w:val="22"/>
        </w:rPr>
        <w:tab/>
        <w:t>19 mm pipe</w:t>
      </w:r>
      <w:r w:rsidRPr="0061166C">
        <w:rPr>
          <w:szCs w:val="22"/>
        </w:rPr>
        <w:tab/>
        <w:t>(D)</w:t>
      </w:r>
      <w:r w:rsidRPr="0061166C">
        <w:rPr>
          <w:szCs w:val="22"/>
        </w:rPr>
        <w:tab/>
        <w:t>9.6 mm eye bolt in steel cover</w:t>
      </w:r>
    </w:p>
    <w:p w14:paraId="7A8751B7"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(E)</w:t>
      </w:r>
      <w:r w:rsidRPr="0061166C">
        <w:rPr>
          <w:szCs w:val="22"/>
        </w:rPr>
        <w:tab/>
        <w:t>Insulation on steel cover</w:t>
      </w:r>
      <w:r w:rsidRPr="0061166C">
        <w:rPr>
          <w:szCs w:val="22"/>
        </w:rPr>
        <w:tab/>
        <w:t>(F)</w:t>
      </w:r>
      <w:r w:rsidRPr="0061166C">
        <w:rPr>
          <w:szCs w:val="22"/>
        </w:rPr>
        <w:tab/>
        <w:t>3 mm control cable</w:t>
      </w:r>
    </w:p>
    <w:p w14:paraId="3456E513"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(G)</w:t>
      </w:r>
      <w:r w:rsidRPr="0061166C">
        <w:rPr>
          <w:szCs w:val="22"/>
        </w:rPr>
        <w:tab/>
        <w:t xml:space="preserve">Fan </w:t>
      </w:r>
      <w:r w:rsidRPr="0061166C">
        <w:rPr>
          <w:szCs w:val="22"/>
        </w:rPr>
        <w:tab/>
        <w:t>(H)</w:t>
      </w:r>
      <w:r w:rsidRPr="0061166C">
        <w:rPr>
          <w:szCs w:val="22"/>
        </w:rPr>
        <w:tab/>
        <w:t>Thermocouples and controls</w:t>
      </w:r>
    </w:p>
    <w:p w14:paraId="049ECCAB"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(J)</w:t>
      </w:r>
      <w:r w:rsidRPr="0061166C">
        <w:rPr>
          <w:szCs w:val="22"/>
        </w:rPr>
        <w:tab/>
        <w:t>Drain</w:t>
      </w:r>
      <w:r w:rsidRPr="0061166C">
        <w:rPr>
          <w:szCs w:val="22"/>
        </w:rPr>
        <w:tab/>
        <w:t>(K)</w:t>
      </w:r>
      <w:r w:rsidRPr="0061166C">
        <w:rPr>
          <w:szCs w:val="22"/>
        </w:rPr>
        <w:tab/>
        <w:t>25 mm angle stand</w:t>
      </w:r>
    </w:p>
    <w:p w14:paraId="5B1E6987" w14:textId="77777777" w:rsidR="00CE7626" w:rsidRPr="0061166C" w:rsidRDefault="00CE7626" w:rsidP="00CE7626">
      <w:pPr>
        <w:numPr>
          <w:ilvl w:val="12"/>
          <w:numId w:val="0"/>
        </w:numPr>
        <w:tabs>
          <w:tab w:val="left" w:pos="540"/>
        </w:tabs>
        <w:rPr>
          <w:szCs w:val="22"/>
        </w:rPr>
      </w:pPr>
      <w:r w:rsidRPr="0061166C">
        <w:rPr>
          <w:szCs w:val="22"/>
        </w:rPr>
        <w:t>(L)</w:t>
      </w:r>
      <w:r w:rsidRPr="0061166C">
        <w:rPr>
          <w:szCs w:val="22"/>
        </w:rPr>
        <w:tab/>
        <w:t>2 kW drum heater</w:t>
      </w:r>
    </w:p>
    <w:p w14:paraId="38C33CBB" w14:textId="77777777" w:rsidR="0061166C" w:rsidRDefault="00086918" w:rsidP="0061166C">
      <w:pPr>
        <w:numPr>
          <w:ilvl w:val="12"/>
          <w:numId w:val="0"/>
        </w:numPr>
        <w:tabs>
          <w:tab w:val="left" w:pos="1134"/>
          <w:tab w:val="left" w:pos="1701"/>
          <w:tab w:val="left" w:pos="2268"/>
          <w:tab w:val="left" w:pos="2835"/>
          <w:tab w:val="left" w:pos="3402"/>
          <w:tab w:val="left" w:pos="3969"/>
        </w:tabs>
        <w:jc w:val="center"/>
        <w:rPr>
          <w:b/>
          <w:bCs/>
          <w:szCs w:val="22"/>
        </w:rPr>
      </w:pPr>
      <w:r>
        <w:rPr>
          <w:noProof/>
          <w:sz w:val="18"/>
        </w:rPr>
        <w:pict w14:anchorId="74B5CFD9">
          <v:line id="Line 589" o:spid="_x0000_s1097" style="position:absolute;left:0;text-align:lef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RK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enjU&#10;ShQCAAAsBAAADgAAAAAAAAAAAAAAAAAuAgAAZHJzL2Uyb0RvYy54bWxQSwECLQAUAAYACAAAACEA&#10;SrO4TdsAAAAGAQAADwAAAAAAAAAAAAAAAABuBAAAZHJzL2Rvd25yZXYueG1sUEsFBgAAAAAEAAQA&#10;8wAAAHYFAAAAAA==&#10;" o:allowincell="f" strokeweight=".96pt">
            <w10:wrap anchorx="margin"/>
          </v:line>
        </w:pict>
      </w:r>
      <w:r w:rsidR="0061166C">
        <w:rPr>
          <w:b/>
          <w:bCs/>
          <w:szCs w:val="22"/>
        </w:rPr>
        <w:t>F</w:t>
      </w:r>
      <w:r w:rsidR="0061166C" w:rsidRPr="0061166C">
        <w:rPr>
          <w:b/>
          <w:bCs/>
          <w:szCs w:val="22"/>
        </w:rPr>
        <w:t>igure 28.4.1.1: SMALL PACKAGE OVEN</w:t>
      </w:r>
    </w:p>
    <w:p w14:paraId="34FD9FDC" w14:textId="77777777" w:rsidR="00CE7626" w:rsidRPr="0061166C" w:rsidRDefault="00CE7626" w:rsidP="0061166C">
      <w:pPr>
        <w:numPr>
          <w:ilvl w:val="12"/>
          <w:numId w:val="0"/>
        </w:numPr>
        <w:tabs>
          <w:tab w:val="left" w:pos="1134"/>
          <w:tab w:val="left" w:pos="1701"/>
          <w:tab w:val="left" w:pos="2268"/>
          <w:tab w:val="left" w:pos="2835"/>
          <w:tab w:val="left" w:pos="3402"/>
          <w:tab w:val="left" w:pos="3969"/>
        </w:tabs>
        <w:jc w:val="center"/>
        <w:rPr>
          <w:szCs w:val="22"/>
        </w:rPr>
      </w:pPr>
      <w:r w:rsidRPr="0061166C">
        <w:rPr>
          <w:szCs w:val="22"/>
        </w:rPr>
        <w:br w:type="page"/>
      </w:r>
    </w:p>
    <w:p w14:paraId="00EA912B"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rPr>
          <w:sz w:val="22"/>
          <w:szCs w:val="22"/>
        </w:rPr>
      </w:pPr>
    </w:p>
    <w:p w14:paraId="41CFD4B8" w14:textId="77777777" w:rsidR="00CE7626" w:rsidRDefault="00CE7626" w:rsidP="00CE7626">
      <w:pPr>
        <w:numPr>
          <w:ilvl w:val="12"/>
          <w:numId w:val="0"/>
        </w:numPr>
        <w:tabs>
          <w:tab w:val="left" w:pos="1134"/>
          <w:tab w:val="left" w:pos="1701"/>
          <w:tab w:val="left" w:pos="2268"/>
          <w:tab w:val="left" w:pos="2835"/>
          <w:tab w:val="left" w:pos="3402"/>
          <w:tab w:val="left" w:pos="3969"/>
        </w:tabs>
        <w:rPr>
          <w:sz w:val="22"/>
          <w:szCs w:val="22"/>
        </w:rPr>
      </w:pPr>
    </w:p>
    <w:p w14:paraId="5D20763A" w14:textId="77777777" w:rsidR="00CE7626" w:rsidRDefault="00CE7626" w:rsidP="00CE7626">
      <w:pPr>
        <w:numPr>
          <w:ilvl w:val="12"/>
          <w:numId w:val="0"/>
        </w:numPr>
        <w:tabs>
          <w:tab w:val="left" w:pos="1134"/>
          <w:tab w:val="left" w:pos="1701"/>
          <w:tab w:val="left" w:pos="2268"/>
          <w:tab w:val="left" w:pos="2835"/>
          <w:tab w:val="left" w:pos="3402"/>
          <w:tab w:val="left" w:pos="3969"/>
        </w:tabs>
        <w:rPr>
          <w:sz w:val="22"/>
          <w:szCs w:val="22"/>
        </w:rPr>
      </w:pPr>
    </w:p>
    <w:p w14:paraId="41647D24"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rPr>
          <w:sz w:val="22"/>
          <w:szCs w:val="22"/>
        </w:rPr>
      </w:pPr>
    </w:p>
    <w:p w14:paraId="4721A166" w14:textId="77777777" w:rsidR="00CE7626" w:rsidRPr="00AE1200" w:rsidRDefault="001D7926"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pict w14:anchorId="7DF3AA8B">
          <v:shape id="Afbeelding 37" o:spid="_x0000_i1060" type="#_x0000_t75" style="width:422.85pt;height:448.65pt;visibility:visible;mso-wrap-style:square">
            <v:imagedata r:id="rId54" o:title=""/>
          </v:shape>
        </w:pict>
      </w:r>
    </w:p>
    <w:p w14:paraId="70399F4B" w14:textId="77777777" w:rsidR="00CE7626" w:rsidRPr="00AE1200" w:rsidRDefault="00086918" w:rsidP="00CE7626">
      <w:pPr>
        <w:numPr>
          <w:ilvl w:val="12"/>
          <w:numId w:val="0"/>
        </w:numPr>
        <w:tabs>
          <w:tab w:val="left" w:pos="1134"/>
          <w:tab w:val="left" w:pos="1701"/>
          <w:tab w:val="left" w:pos="2268"/>
          <w:tab w:val="left" w:pos="2835"/>
          <w:tab w:val="left" w:pos="3402"/>
          <w:tab w:val="left" w:pos="3969"/>
        </w:tabs>
        <w:rPr>
          <w:sz w:val="22"/>
          <w:szCs w:val="22"/>
        </w:rPr>
      </w:pPr>
      <w:r>
        <w:rPr>
          <w:noProof/>
        </w:rPr>
        <w:pict w14:anchorId="07E29A4C">
          <v:line id="Line 590" o:spid="_x0000_s1037"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qbFQIAACw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NxM&#10;SpsVAgAALAQAAA4AAAAAAAAAAAAAAAAALgIAAGRycy9lMm9Eb2MueG1sUEsBAi0AFAAGAAgAAAAh&#10;AEqzuE3bAAAABgEAAA8AAAAAAAAAAAAAAAAAbwQAAGRycy9kb3ducmV2LnhtbFBLBQYAAAAABAAE&#10;APMAAAB3BQAAAAA=&#10;" o:allowincell="f" strokeweight=".96pt">
            <w10:wrap anchorx="margin"/>
          </v:line>
        </w:pict>
      </w:r>
    </w:p>
    <w:p w14:paraId="6DA0E6E5"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rPr>
          <w:szCs w:val="22"/>
        </w:rPr>
      </w:pPr>
    </w:p>
    <w:p w14:paraId="50C6D9B3"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(A)</w:t>
      </w:r>
      <w:r w:rsidRPr="0061166C">
        <w:rPr>
          <w:szCs w:val="22"/>
        </w:rPr>
        <w:tab/>
        <w:t>Fan</w:t>
      </w:r>
      <w:r w:rsidRPr="0061166C">
        <w:rPr>
          <w:szCs w:val="22"/>
        </w:rPr>
        <w:tab/>
      </w:r>
      <w:r w:rsidRPr="0061166C">
        <w:rPr>
          <w:szCs w:val="22"/>
        </w:rPr>
        <w:tab/>
        <w:t>(B)</w:t>
      </w:r>
      <w:r w:rsidRPr="0061166C">
        <w:rPr>
          <w:szCs w:val="22"/>
        </w:rPr>
        <w:tab/>
        <w:t>Hinges (2)</w:t>
      </w:r>
    </w:p>
    <w:p w14:paraId="779A8144" w14:textId="77777777" w:rsidR="00CE7626" w:rsidRPr="0061166C" w:rsidRDefault="00CE7626" w:rsidP="00CE7626">
      <w:pPr>
        <w:numPr>
          <w:ilvl w:val="12"/>
          <w:numId w:val="0"/>
        </w:numPr>
        <w:tabs>
          <w:tab w:val="left" w:pos="540"/>
          <w:tab w:val="left" w:pos="4860"/>
          <w:tab w:val="left" w:pos="5580"/>
        </w:tabs>
        <w:rPr>
          <w:szCs w:val="22"/>
        </w:rPr>
      </w:pPr>
      <w:r w:rsidRPr="0061166C">
        <w:rPr>
          <w:szCs w:val="22"/>
        </w:rPr>
        <w:t>(C)</w:t>
      </w:r>
      <w:r w:rsidRPr="0061166C">
        <w:rPr>
          <w:szCs w:val="22"/>
        </w:rPr>
        <w:tab/>
        <w:t>Insulation</w:t>
      </w:r>
      <w:r w:rsidRPr="0061166C">
        <w:rPr>
          <w:szCs w:val="22"/>
        </w:rPr>
        <w:tab/>
      </w:r>
      <w:r w:rsidRPr="0061166C">
        <w:rPr>
          <w:szCs w:val="22"/>
        </w:rPr>
        <w:tab/>
        <w:t>(D)</w:t>
      </w:r>
      <w:r w:rsidRPr="0061166C">
        <w:rPr>
          <w:szCs w:val="22"/>
        </w:rPr>
        <w:tab/>
        <w:t>Heater</w:t>
      </w:r>
    </w:p>
    <w:p w14:paraId="7D5DF45A" w14:textId="77777777" w:rsidR="00CE7626" w:rsidRPr="0061166C" w:rsidRDefault="00CE7626" w:rsidP="00CE7626">
      <w:pPr>
        <w:numPr>
          <w:ilvl w:val="12"/>
          <w:numId w:val="0"/>
        </w:numPr>
        <w:tabs>
          <w:tab w:val="left" w:pos="540"/>
          <w:tab w:val="left" w:pos="4860"/>
          <w:tab w:val="left" w:pos="5580"/>
        </w:tabs>
        <w:rPr>
          <w:szCs w:val="22"/>
          <w:lang w:val="de-CH"/>
        </w:rPr>
      </w:pPr>
      <w:r w:rsidRPr="0061166C">
        <w:rPr>
          <w:szCs w:val="22"/>
          <w:lang w:val="de-CH"/>
        </w:rPr>
        <w:t>(E)</w:t>
      </w:r>
      <w:r w:rsidRPr="0061166C">
        <w:rPr>
          <w:szCs w:val="22"/>
          <w:lang w:val="de-CH"/>
        </w:rPr>
        <w:tab/>
        <w:t>Drum</w:t>
      </w:r>
      <w:r w:rsidRPr="0061166C">
        <w:rPr>
          <w:szCs w:val="22"/>
          <w:lang w:val="de-CH"/>
        </w:rPr>
        <w:tab/>
      </w:r>
      <w:r w:rsidRPr="0061166C">
        <w:rPr>
          <w:szCs w:val="22"/>
          <w:lang w:val="de-CH"/>
        </w:rPr>
        <w:tab/>
        <w:t>(F)</w:t>
      </w:r>
      <w:r w:rsidRPr="0061166C">
        <w:rPr>
          <w:szCs w:val="22"/>
          <w:lang w:val="de-CH"/>
        </w:rPr>
        <w:tab/>
        <w:t>Latch</w:t>
      </w:r>
    </w:p>
    <w:p w14:paraId="18741B35" w14:textId="77777777" w:rsidR="00CE7626" w:rsidRPr="0061166C" w:rsidRDefault="00CE7626" w:rsidP="00CE7626">
      <w:pPr>
        <w:numPr>
          <w:ilvl w:val="12"/>
          <w:numId w:val="0"/>
        </w:numPr>
        <w:tabs>
          <w:tab w:val="left" w:pos="540"/>
          <w:tab w:val="left" w:pos="4860"/>
          <w:tab w:val="left" w:pos="5580"/>
        </w:tabs>
        <w:rPr>
          <w:szCs w:val="22"/>
          <w:lang w:val="de-CH"/>
        </w:rPr>
      </w:pPr>
      <w:r w:rsidRPr="0061166C">
        <w:rPr>
          <w:szCs w:val="22"/>
          <w:lang w:val="de-CH"/>
        </w:rPr>
        <w:t>(G)</w:t>
      </w:r>
      <w:r w:rsidRPr="0061166C">
        <w:rPr>
          <w:szCs w:val="22"/>
          <w:lang w:val="de-CH"/>
        </w:rPr>
        <w:tab/>
        <w:t>Drum (e.g. 0.58 m x 0.89 m)</w:t>
      </w:r>
    </w:p>
    <w:p w14:paraId="39447322" w14:textId="77777777" w:rsidR="00CE7626" w:rsidRPr="0061166C" w:rsidRDefault="00086918" w:rsidP="00CE7626">
      <w:pPr>
        <w:numPr>
          <w:ilvl w:val="12"/>
          <w:numId w:val="0"/>
        </w:numPr>
        <w:tabs>
          <w:tab w:val="left" w:pos="1134"/>
          <w:tab w:val="left" w:pos="1701"/>
          <w:tab w:val="left" w:pos="2268"/>
          <w:tab w:val="left" w:pos="2835"/>
          <w:tab w:val="left" w:pos="3402"/>
          <w:tab w:val="left" w:pos="3969"/>
        </w:tabs>
        <w:rPr>
          <w:szCs w:val="22"/>
          <w:lang w:val="de-CH"/>
        </w:rPr>
      </w:pPr>
      <w:r>
        <w:rPr>
          <w:noProof/>
          <w:sz w:val="18"/>
        </w:rPr>
        <w:pict w14:anchorId="1B461C92">
          <v:line id="Line 591" o:spid="_x0000_s103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Ay4&#10;3R0VAgAALAQAAA4AAAAAAAAAAAAAAAAALgIAAGRycy9lMm9Eb2MueG1sUEsBAi0AFAAGAAgAAAAh&#10;AEqzuE3bAAAABgEAAA8AAAAAAAAAAAAAAAAAbwQAAGRycy9kb3ducmV2LnhtbFBLBQYAAAAABAAE&#10;APMAAAB3BQAAAAA=&#10;" o:allowincell="f" strokeweight=".96pt">
            <w10:wrap anchorx="margin"/>
          </v:line>
        </w:pict>
      </w:r>
    </w:p>
    <w:p w14:paraId="12019FA5"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rPr>
          <w:szCs w:val="22"/>
          <w:lang w:val="de-CH"/>
        </w:rPr>
      </w:pPr>
    </w:p>
    <w:p w14:paraId="63562A92"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szCs w:val="22"/>
        </w:rPr>
      </w:pPr>
      <w:r w:rsidRPr="0061166C">
        <w:rPr>
          <w:b/>
          <w:bCs/>
          <w:szCs w:val="22"/>
        </w:rPr>
        <w:t>Figure 28.4.1.2: LARGE PACKAGE OVEN (top view and side view)</w:t>
      </w:r>
    </w:p>
    <w:p w14:paraId="7BAC14A1"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13A04C6B" w14:textId="77777777" w:rsidR="00CE7626" w:rsidRPr="0061166C" w:rsidRDefault="00CE7626" w:rsidP="00CE7626">
      <w:pPr>
        <w:pStyle w:val="ManualHeading3"/>
        <w:rPr>
          <w:sz w:val="20"/>
          <w:szCs w:val="20"/>
        </w:rPr>
      </w:pPr>
      <w:r w:rsidRPr="00AE1200">
        <w:br w:type="page"/>
      </w:r>
      <w:r w:rsidRPr="0061166C">
        <w:rPr>
          <w:sz w:val="20"/>
          <w:szCs w:val="20"/>
        </w:rPr>
        <w:lastRenderedPageBreak/>
        <w:t>28.4.2</w:t>
      </w:r>
      <w:r w:rsidRPr="0061166C">
        <w:rPr>
          <w:sz w:val="20"/>
          <w:szCs w:val="20"/>
        </w:rPr>
        <w:tab/>
      </w:r>
      <w:r w:rsidRPr="0061166C">
        <w:rPr>
          <w:i/>
          <w:sz w:val="20"/>
          <w:szCs w:val="20"/>
        </w:rPr>
        <w:t>Test H.2: Adiabatic storage test</w:t>
      </w:r>
    </w:p>
    <w:p w14:paraId="07A055F4" w14:textId="77777777" w:rsidR="00CE7626" w:rsidRPr="0061166C" w:rsidRDefault="00CE7626" w:rsidP="00CE7626">
      <w:pPr>
        <w:numPr>
          <w:ilvl w:val="12"/>
          <w:numId w:val="0"/>
        </w:numPr>
        <w:tabs>
          <w:tab w:val="left" w:pos="1418"/>
        </w:tabs>
        <w:jc w:val="both"/>
      </w:pPr>
    </w:p>
    <w:p w14:paraId="2D0E2425" w14:textId="77777777" w:rsidR="00CE7626" w:rsidRPr="0061166C" w:rsidRDefault="00CE7626" w:rsidP="00CE7626">
      <w:pPr>
        <w:pStyle w:val="ManualHeading4"/>
        <w:rPr>
          <w:sz w:val="20"/>
          <w:szCs w:val="20"/>
        </w:rPr>
      </w:pPr>
      <w:r w:rsidRPr="0061166C">
        <w:rPr>
          <w:sz w:val="20"/>
          <w:szCs w:val="20"/>
        </w:rPr>
        <w:t>28.4.2.1</w:t>
      </w:r>
      <w:r w:rsidRPr="0061166C">
        <w:rPr>
          <w:sz w:val="20"/>
          <w:szCs w:val="20"/>
        </w:rPr>
        <w:tab/>
      </w:r>
      <w:r w:rsidRPr="0061166C">
        <w:rPr>
          <w:i/>
          <w:sz w:val="20"/>
          <w:szCs w:val="20"/>
        </w:rPr>
        <w:t>Introduction</w:t>
      </w:r>
    </w:p>
    <w:p w14:paraId="128D6341" w14:textId="77777777" w:rsidR="00CE7626" w:rsidRPr="0061166C" w:rsidRDefault="00CE7626" w:rsidP="00CE7626">
      <w:pPr>
        <w:numPr>
          <w:ilvl w:val="12"/>
          <w:numId w:val="0"/>
        </w:numPr>
        <w:tabs>
          <w:tab w:val="left" w:pos="1418"/>
        </w:tabs>
        <w:jc w:val="both"/>
      </w:pPr>
      <w:r w:rsidRPr="0061166C">
        <w:t xml:space="preserve"> </w:t>
      </w:r>
    </w:p>
    <w:p w14:paraId="552576D9" w14:textId="77777777" w:rsidR="00CE7626" w:rsidRPr="0061166C" w:rsidRDefault="00CE7626" w:rsidP="00CE7626">
      <w:pPr>
        <w:tabs>
          <w:tab w:val="left" w:pos="1418"/>
        </w:tabs>
        <w:jc w:val="both"/>
      </w:pPr>
      <w:r w:rsidRPr="0061166C">
        <w:t>28.4.2.1.1</w:t>
      </w:r>
      <w:r w:rsidRPr="0061166C">
        <w:tab/>
        <w:t>This test method determines the rate of heat generation produced by a reacting substance as a function of temperature. The heat generation parameters obtained are used with the heat loss data relating to the package to determine the SADT of a substance in its packaging. The method is appropriate for every type of packaging, including IBCs and tanks.</w:t>
      </w:r>
    </w:p>
    <w:p w14:paraId="194D528E" w14:textId="77777777" w:rsidR="00CE7626" w:rsidRPr="0061166C" w:rsidRDefault="00CE7626" w:rsidP="00CE7626">
      <w:pPr>
        <w:numPr>
          <w:ilvl w:val="12"/>
          <w:numId w:val="0"/>
        </w:numPr>
        <w:tabs>
          <w:tab w:val="left" w:pos="1418"/>
        </w:tabs>
        <w:jc w:val="both"/>
      </w:pPr>
    </w:p>
    <w:p w14:paraId="4664BE65" w14:textId="77777777" w:rsidR="00CE7626" w:rsidRPr="0061166C" w:rsidRDefault="00CE7626" w:rsidP="00CE7626">
      <w:pPr>
        <w:tabs>
          <w:tab w:val="left" w:pos="1418"/>
        </w:tabs>
        <w:jc w:val="both"/>
      </w:pPr>
      <w:r w:rsidRPr="0061166C">
        <w:t>28.4.2.1.2</w:t>
      </w:r>
      <w:r w:rsidRPr="0061166C">
        <w:tab/>
        <w:t>Measurements can be performed in the temperature range from -20 °C to 220 °C. The smallest temperature rise that can be detected corresponds to a rate of heat generation of 15 mW/kg. The upper limit is determined by the capacity of the cooling system to safely cool the substance (up to 500 W/kg if water is used as the coolant). Although the test is not perfectly adiabatic, the heat losses are less than 10 mW. The maximum error is 30% at 15 mW/kg and 10% from 100 mW/kg to 10 W/kg.</w:t>
      </w:r>
    </w:p>
    <w:p w14:paraId="21E8F3FF" w14:textId="77777777" w:rsidR="00CE7626" w:rsidRPr="0061166C" w:rsidRDefault="00CE7626" w:rsidP="00CE7626">
      <w:pPr>
        <w:numPr>
          <w:ilvl w:val="12"/>
          <w:numId w:val="0"/>
        </w:numPr>
        <w:tabs>
          <w:tab w:val="left" w:pos="1418"/>
        </w:tabs>
        <w:jc w:val="both"/>
      </w:pPr>
    </w:p>
    <w:p w14:paraId="00E5462C" w14:textId="77777777" w:rsidR="00CE7626" w:rsidRPr="0061166C" w:rsidRDefault="00CE7626" w:rsidP="00CE7626">
      <w:pPr>
        <w:tabs>
          <w:tab w:val="left" w:pos="1418"/>
        </w:tabs>
        <w:jc w:val="both"/>
      </w:pPr>
      <w:r w:rsidRPr="0061166C">
        <w:t>28.4.2.1.3</w:t>
      </w:r>
      <w:r w:rsidRPr="0061166C">
        <w:tab/>
        <w:t xml:space="preserve">If the cooling system is activated at a stage where the rate of heat generation exceeds the cooling capacity, an explosion may occur. </w:t>
      </w:r>
      <w:r w:rsidRPr="0061166C">
        <w:rPr>
          <w:b/>
          <w:bCs/>
          <w:i/>
          <w:iCs/>
        </w:rPr>
        <w:t>The test site should therefore be carefully selected to reduce to a minimum the possible hazards from an explosion and of a possible subsequent gas explosion of the decomposition products (secondary explosion).</w:t>
      </w:r>
      <w:r w:rsidRPr="0061166C">
        <w:t xml:space="preserve"> </w:t>
      </w:r>
    </w:p>
    <w:p w14:paraId="76C1B2DD" w14:textId="77777777" w:rsidR="00CE7626" w:rsidRPr="0061166C" w:rsidRDefault="00CE7626" w:rsidP="00CE7626">
      <w:pPr>
        <w:numPr>
          <w:ilvl w:val="12"/>
          <w:numId w:val="0"/>
        </w:numPr>
        <w:tabs>
          <w:tab w:val="left" w:pos="1418"/>
        </w:tabs>
        <w:jc w:val="both"/>
      </w:pPr>
    </w:p>
    <w:p w14:paraId="7FF7C0EB" w14:textId="77777777" w:rsidR="00CE7626" w:rsidRPr="0061166C" w:rsidRDefault="00CE7626" w:rsidP="00CE7626">
      <w:pPr>
        <w:pStyle w:val="ManualHeading4"/>
        <w:rPr>
          <w:sz w:val="20"/>
          <w:szCs w:val="20"/>
        </w:rPr>
      </w:pPr>
      <w:r w:rsidRPr="0061166C">
        <w:rPr>
          <w:sz w:val="20"/>
          <w:szCs w:val="20"/>
        </w:rPr>
        <w:t>28.4.2.2</w:t>
      </w:r>
      <w:r w:rsidRPr="0061166C">
        <w:rPr>
          <w:sz w:val="20"/>
          <w:szCs w:val="20"/>
        </w:rPr>
        <w:tab/>
      </w:r>
      <w:r w:rsidRPr="0061166C">
        <w:rPr>
          <w:i/>
          <w:sz w:val="20"/>
          <w:szCs w:val="20"/>
        </w:rPr>
        <w:t>Apparatus and materials</w:t>
      </w:r>
    </w:p>
    <w:p w14:paraId="5EB0EDAE" w14:textId="77777777" w:rsidR="00CE7626" w:rsidRPr="0061166C" w:rsidRDefault="00CE7626" w:rsidP="00CE7626">
      <w:pPr>
        <w:numPr>
          <w:ilvl w:val="12"/>
          <w:numId w:val="0"/>
        </w:numPr>
        <w:tabs>
          <w:tab w:val="left" w:pos="1418"/>
        </w:tabs>
        <w:jc w:val="both"/>
      </w:pPr>
    </w:p>
    <w:p w14:paraId="449B2538" w14:textId="77777777" w:rsidR="00CE7626" w:rsidRPr="0061166C" w:rsidRDefault="00CE7626" w:rsidP="00CE7626">
      <w:pPr>
        <w:tabs>
          <w:tab w:val="left" w:pos="1418"/>
        </w:tabs>
        <w:jc w:val="both"/>
      </w:pPr>
      <w:r w:rsidRPr="0061166C">
        <w:t>28.4.2.2.1</w:t>
      </w:r>
      <w:r w:rsidRPr="0061166C">
        <w:tab/>
        <w:t>The apparatus consists of a glass Dewar vessel (1.0 or 1.5 litre) to contain the sample, an insulated oven with a differential control system to keep the temperature in the oven to within 0.1 °C of the sample temperature and an inert lid for the Dewar vessel. In special cases, sample holders of other construction materials may have to be used. An inert heating coil and cooling tube pass through the lid into the sample. Pressure build-up in the Dewar vessel is prevented by a 2 m long PTFE capillary tube which passes through the insulated lid. A constant power heating unit is used for internal heating of the substance to a pre-set temperature or for calibration. Internal heating and cooling may be stopped or started automatically at pre-set temperatures. In addition to the cooling system, a secondary safety device is fitted which disconnects the power supply to the oven at a pre-set temperature. A schematic drawing of the AST is given in Figure 28.4.2.1.</w:t>
      </w:r>
    </w:p>
    <w:p w14:paraId="0EEFBC99" w14:textId="77777777" w:rsidR="00CE7626" w:rsidRPr="0061166C" w:rsidRDefault="00CE7626" w:rsidP="00CE7626">
      <w:pPr>
        <w:numPr>
          <w:ilvl w:val="12"/>
          <w:numId w:val="0"/>
        </w:numPr>
        <w:tabs>
          <w:tab w:val="left" w:pos="1418"/>
        </w:tabs>
        <w:jc w:val="both"/>
      </w:pPr>
    </w:p>
    <w:p w14:paraId="1E22F899" w14:textId="77777777" w:rsidR="00CE7626" w:rsidRPr="0061166C" w:rsidRDefault="00CE7626" w:rsidP="00CE7626">
      <w:pPr>
        <w:tabs>
          <w:tab w:val="left" w:pos="1418"/>
        </w:tabs>
        <w:jc w:val="both"/>
      </w:pPr>
      <w:r w:rsidRPr="0061166C">
        <w:t>28.4.2.2.2</w:t>
      </w:r>
      <w:r w:rsidRPr="0061166C">
        <w:tab/>
        <w:t>The temperature of the substance is measured at its centre by means of thermocouples or platinum resistance sensors placed in a steel or glass tube. The temperature of the surrounding air is measured at the same height as the sample temperature, also with thermocouples or platinum resistance sensors. Continuous temperature measuring and recording equipment is required to monitor the temperature of substance and the air in the oven. This equipment should be protected from fire and explosion. For substances with an SADT below ambient temperature, the test should be performed in a cooling chamber or solid carbon dioxide should be used for cooling the oven.</w:t>
      </w:r>
    </w:p>
    <w:p w14:paraId="3EA7D635" w14:textId="77777777" w:rsidR="00CE7626" w:rsidRPr="0061166C" w:rsidRDefault="00CE7626" w:rsidP="00CE7626">
      <w:pPr>
        <w:numPr>
          <w:ilvl w:val="12"/>
          <w:numId w:val="0"/>
        </w:numPr>
        <w:tabs>
          <w:tab w:val="left" w:pos="1418"/>
        </w:tabs>
        <w:jc w:val="both"/>
      </w:pPr>
    </w:p>
    <w:p w14:paraId="47D173D0" w14:textId="77777777" w:rsidR="00CE7626" w:rsidRPr="0061166C" w:rsidRDefault="00CE7626" w:rsidP="00CE7626">
      <w:pPr>
        <w:pStyle w:val="ManualHeading4"/>
        <w:rPr>
          <w:sz w:val="20"/>
          <w:szCs w:val="20"/>
        </w:rPr>
      </w:pPr>
      <w:r w:rsidRPr="0061166C">
        <w:rPr>
          <w:sz w:val="20"/>
          <w:szCs w:val="20"/>
        </w:rPr>
        <w:t>28.4.2.3</w:t>
      </w:r>
      <w:r w:rsidRPr="0061166C">
        <w:rPr>
          <w:sz w:val="20"/>
          <w:szCs w:val="20"/>
        </w:rPr>
        <w:tab/>
      </w:r>
      <w:r w:rsidRPr="0061166C">
        <w:rPr>
          <w:i/>
          <w:iCs/>
          <w:sz w:val="20"/>
          <w:szCs w:val="20"/>
        </w:rPr>
        <w:t>Procedure</w:t>
      </w:r>
    </w:p>
    <w:p w14:paraId="4954D41E" w14:textId="77777777" w:rsidR="00CE7626" w:rsidRPr="0061166C" w:rsidRDefault="00CE7626" w:rsidP="00CE7626">
      <w:pPr>
        <w:numPr>
          <w:ilvl w:val="12"/>
          <w:numId w:val="0"/>
        </w:numPr>
        <w:tabs>
          <w:tab w:val="left" w:pos="1418"/>
        </w:tabs>
        <w:jc w:val="both"/>
      </w:pPr>
    </w:p>
    <w:p w14:paraId="565A6FC5" w14:textId="77777777" w:rsidR="00CE7626" w:rsidRPr="0061166C" w:rsidRDefault="00CE7626" w:rsidP="00CE7626">
      <w:pPr>
        <w:pStyle w:val="ManualHeading5"/>
        <w:rPr>
          <w:sz w:val="20"/>
          <w:szCs w:val="20"/>
        </w:rPr>
      </w:pPr>
      <w:r w:rsidRPr="0061166C">
        <w:rPr>
          <w:sz w:val="20"/>
          <w:szCs w:val="20"/>
        </w:rPr>
        <w:t>28.4.2.3.1</w:t>
      </w:r>
      <w:r w:rsidRPr="0061166C">
        <w:rPr>
          <w:sz w:val="20"/>
          <w:szCs w:val="20"/>
        </w:rPr>
        <w:tab/>
        <w:t>Calibration procedure</w:t>
      </w:r>
    </w:p>
    <w:p w14:paraId="667EAF7B" w14:textId="77777777" w:rsidR="00CE7626" w:rsidRPr="0061166C" w:rsidRDefault="00CE7626" w:rsidP="00CE7626">
      <w:pPr>
        <w:numPr>
          <w:ilvl w:val="12"/>
          <w:numId w:val="0"/>
        </w:numPr>
        <w:tabs>
          <w:tab w:val="left" w:pos="1418"/>
        </w:tabs>
        <w:jc w:val="both"/>
      </w:pPr>
    </w:p>
    <w:p w14:paraId="251EF680" w14:textId="77777777" w:rsidR="00CE7626" w:rsidRPr="0061166C" w:rsidRDefault="00CE7626" w:rsidP="00CE7626">
      <w:pPr>
        <w:tabs>
          <w:tab w:val="left" w:pos="1418"/>
        </w:tabs>
        <w:jc w:val="both"/>
      </w:pPr>
      <w:r w:rsidRPr="0061166C">
        <w:tab/>
        <w:t>The calibration procedure is as follows:</w:t>
      </w:r>
    </w:p>
    <w:p w14:paraId="2FE346CC" w14:textId="77777777" w:rsidR="00CE7626" w:rsidRPr="0061166C" w:rsidRDefault="00CE7626" w:rsidP="00CE7626">
      <w:pPr>
        <w:numPr>
          <w:ilvl w:val="12"/>
          <w:numId w:val="0"/>
        </w:numPr>
        <w:tabs>
          <w:tab w:val="left" w:pos="1418"/>
        </w:tabs>
        <w:jc w:val="both"/>
      </w:pPr>
    </w:p>
    <w:p w14:paraId="3D1FBFB9" w14:textId="77777777" w:rsidR="00CE7626" w:rsidRPr="0061166C" w:rsidRDefault="00CE7626" w:rsidP="00CE7626">
      <w:pPr>
        <w:tabs>
          <w:tab w:val="left" w:pos="1418"/>
        </w:tabs>
        <w:ind w:left="1985" w:hanging="1985"/>
        <w:jc w:val="both"/>
      </w:pPr>
      <w:r w:rsidRPr="0061166C">
        <w:tab/>
        <w:t>(a)</w:t>
      </w:r>
      <w:r w:rsidRPr="0061166C">
        <w:tab/>
        <w:t>Fill the Dewar vessel with sodium chloride, dibutyl phthalate or with a suitable oil and place it in the vessel holder of the AST oven;</w:t>
      </w:r>
    </w:p>
    <w:p w14:paraId="060AFE38" w14:textId="77777777" w:rsidR="00CE7626" w:rsidRPr="0061166C" w:rsidRDefault="00CE7626" w:rsidP="00CE7626">
      <w:pPr>
        <w:numPr>
          <w:ilvl w:val="12"/>
          <w:numId w:val="0"/>
        </w:numPr>
        <w:tabs>
          <w:tab w:val="left" w:pos="1418"/>
        </w:tabs>
        <w:ind w:left="1800" w:hanging="1800"/>
        <w:jc w:val="both"/>
      </w:pPr>
    </w:p>
    <w:p w14:paraId="6EC74DEF" w14:textId="77777777" w:rsidR="00CE7626" w:rsidRPr="0061166C" w:rsidRDefault="00CE7626" w:rsidP="00CE7626">
      <w:pPr>
        <w:tabs>
          <w:tab w:val="left" w:pos="1418"/>
        </w:tabs>
        <w:ind w:left="1985" w:hanging="1985"/>
        <w:jc w:val="both"/>
      </w:pPr>
      <w:r w:rsidRPr="0061166C">
        <w:tab/>
        <w:t>(b)</w:t>
      </w:r>
      <w:r w:rsidRPr="0061166C">
        <w:tab/>
        <w:t>Heat the sample in 20 °C steps using the internal heating system at a known power rating, e.g. 0.333 or 1.000 W, and determine the heat losses at 40 °C, 60 °C, 80 °C and 100 °C;</w:t>
      </w:r>
    </w:p>
    <w:p w14:paraId="6F05AE60" w14:textId="77777777" w:rsidR="00CE7626" w:rsidRPr="0061166C" w:rsidRDefault="00CE7626" w:rsidP="00CE7626">
      <w:pPr>
        <w:numPr>
          <w:ilvl w:val="12"/>
          <w:numId w:val="0"/>
        </w:numPr>
        <w:tabs>
          <w:tab w:val="left" w:pos="1418"/>
        </w:tabs>
        <w:ind w:left="1800" w:hanging="1800"/>
        <w:jc w:val="both"/>
      </w:pPr>
      <w:r w:rsidRPr="0061166C">
        <w:t xml:space="preserve"> </w:t>
      </w:r>
    </w:p>
    <w:p w14:paraId="47FF9016" w14:textId="77777777" w:rsidR="00CE7626" w:rsidRPr="0061166C" w:rsidRDefault="00CE7626" w:rsidP="00CE7626">
      <w:pPr>
        <w:tabs>
          <w:tab w:val="left" w:pos="1418"/>
        </w:tabs>
        <w:spacing w:after="240"/>
        <w:ind w:left="1985" w:hanging="1985"/>
        <w:jc w:val="both"/>
      </w:pPr>
      <w:r w:rsidRPr="0061166C">
        <w:tab/>
        <w:t>(c)</w:t>
      </w:r>
      <w:r w:rsidRPr="0061166C">
        <w:tab/>
        <w:t>Use the data to determine the heat capacity of the Dewar vessel using the method given in 28.4.2.4.</w:t>
      </w:r>
    </w:p>
    <w:p w14:paraId="32477588" w14:textId="77777777" w:rsidR="00CE7626" w:rsidRPr="0061166C" w:rsidRDefault="00CE7626" w:rsidP="00CE7626">
      <w:pPr>
        <w:pStyle w:val="ManualHeading5"/>
        <w:rPr>
          <w:sz w:val="20"/>
          <w:szCs w:val="20"/>
        </w:rPr>
      </w:pPr>
      <w:r w:rsidRPr="0061166C">
        <w:rPr>
          <w:sz w:val="20"/>
          <w:szCs w:val="20"/>
        </w:rPr>
        <w:lastRenderedPageBreak/>
        <w:t>28.4.2.3.2</w:t>
      </w:r>
      <w:r w:rsidRPr="0061166C">
        <w:rPr>
          <w:sz w:val="20"/>
          <w:szCs w:val="20"/>
        </w:rPr>
        <w:tab/>
        <w:t>Test procedure</w:t>
      </w:r>
    </w:p>
    <w:p w14:paraId="7A74BE91" w14:textId="77777777" w:rsidR="00CE7626" w:rsidRPr="0061166C" w:rsidRDefault="00CE7626" w:rsidP="00CE7626">
      <w:pPr>
        <w:keepNext/>
        <w:keepLines/>
        <w:numPr>
          <w:ilvl w:val="12"/>
          <w:numId w:val="0"/>
        </w:numPr>
        <w:tabs>
          <w:tab w:val="left" w:pos="1418"/>
        </w:tabs>
        <w:jc w:val="both"/>
      </w:pPr>
    </w:p>
    <w:p w14:paraId="6BBFAA8C" w14:textId="77777777" w:rsidR="00CE7626" w:rsidRPr="0061166C" w:rsidRDefault="00CE7626" w:rsidP="00CE7626">
      <w:pPr>
        <w:keepNext/>
        <w:keepLines/>
        <w:tabs>
          <w:tab w:val="left" w:pos="1418"/>
        </w:tabs>
        <w:jc w:val="both"/>
      </w:pPr>
      <w:r w:rsidRPr="0061166C">
        <w:tab/>
        <w:t>The test procedure is as follows:</w:t>
      </w:r>
    </w:p>
    <w:p w14:paraId="32FEB006" w14:textId="77777777" w:rsidR="00CE7626" w:rsidRPr="0061166C" w:rsidRDefault="00CE7626" w:rsidP="00CE7626">
      <w:pPr>
        <w:numPr>
          <w:ilvl w:val="12"/>
          <w:numId w:val="0"/>
        </w:numPr>
        <w:tabs>
          <w:tab w:val="left" w:pos="1418"/>
        </w:tabs>
        <w:jc w:val="both"/>
      </w:pPr>
    </w:p>
    <w:p w14:paraId="6FB3B70F" w14:textId="77777777" w:rsidR="00CE7626" w:rsidRPr="0061166C" w:rsidRDefault="00CE7626" w:rsidP="00CE7626">
      <w:pPr>
        <w:tabs>
          <w:tab w:val="left" w:pos="1418"/>
        </w:tabs>
        <w:ind w:left="1985" w:hanging="1985"/>
        <w:jc w:val="both"/>
      </w:pPr>
      <w:r w:rsidRPr="0061166C">
        <w:tab/>
        <w:t>(a)</w:t>
      </w:r>
      <w:r w:rsidRPr="0061166C">
        <w:tab/>
        <w:t>Fill the Dewar vessel with the weighed sample, including a representative amount of packaging material (if metal), and place it in the vessel holder of the AST oven;</w:t>
      </w:r>
    </w:p>
    <w:p w14:paraId="5C82B555" w14:textId="77777777" w:rsidR="00CE7626" w:rsidRPr="0061166C" w:rsidRDefault="00CE7626" w:rsidP="00CE7626">
      <w:pPr>
        <w:numPr>
          <w:ilvl w:val="12"/>
          <w:numId w:val="0"/>
        </w:numPr>
        <w:tabs>
          <w:tab w:val="left" w:pos="1418"/>
        </w:tabs>
        <w:ind w:left="1800" w:hanging="1800"/>
        <w:jc w:val="both"/>
      </w:pPr>
    </w:p>
    <w:p w14:paraId="1D735386" w14:textId="77777777" w:rsidR="00CE7626" w:rsidRPr="0061166C" w:rsidRDefault="00CE7626" w:rsidP="00CE7626">
      <w:pPr>
        <w:tabs>
          <w:tab w:val="left" w:pos="1418"/>
        </w:tabs>
        <w:ind w:left="1985" w:hanging="1985"/>
        <w:jc w:val="both"/>
      </w:pPr>
      <w:r w:rsidRPr="0061166C">
        <w:tab/>
        <w:t>(b)</w:t>
      </w:r>
      <w:r w:rsidRPr="0061166C">
        <w:tab/>
        <w:t>Start the temperature monitoring and then increase the sample temperature using the internal heater to a pre-set temperature at which detectable self-heating may occur. The specific heat of the substance can be calculated from the temperature rise, heating time and heating power;</w:t>
      </w:r>
    </w:p>
    <w:p w14:paraId="6C5806C1" w14:textId="77777777" w:rsidR="00CE7626" w:rsidRPr="0061166C" w:rsidRDefault="00CE7626" w:rsidP="00CE7626">
      <w:pPr>
        <w:numPr>
          <w:ilvl w:val="12"/>
          <w:numId w:val="0"/>
        </w:numPr>
        <w:tabs>
          <w:tab w:val="left" w:pos="1418"/>
        </w:tabs>
        <w:ind w:left="1800" w:hanging="1800"/>
        <w:jc w:val="both"/>
      </w:pPr>
    </w:p>
    <w:p w14:paraId="08081A78" w14:textId="77777777" w:rsidR="00CE7626" w:rsidRPr="0061166C" w:rsidRDefault="00CE7626" w:rsidP="00CE7626">
      <w:pPr>
        <w:tabs>
          <w:tab w:val="left" w:pos="1418"/>
        </w:tabs>
        <w:ind w:left="1985" w:hanging="1985"/>
        <w:jc w:val="both"/>
      </w:pPr>
      <w:r w:rsidRPr="0061166C">
        <w:tab/>
        <w:t>(c)</w:t>
      </w:r>
      <w:r w:rsidRPr="0061166C">
        <w:tab/>
        <w:t>Stop the internal heating and monitor the temperature. If no temperature rise due to self-heating is observed within 24 hours, increase the temperature by 5 °C. Repeat this procedure until self-heating is detected;</w:t>
      </w:r>
    </w:p>
    <w:p w14:paraId="39EC26EA" w14:textId="77777777" w:rsidR="00CE7626" w:rsidRPr="0061166C" w:rsidRDefault="00CE7626" w:rsidP="00CE7626">
      <w:pPr>
        <w:tabs>
          <w:tab w:val="left" w:pos="1418"/>
        </w:tabs>
        <w:ind w:left="1800" w:hanging="1800"/>
        <w:jc w:val="both"/>
      </w:pPr>
    </w:p>
    <w:p w14:paraId="339DB720" w14:textId="77777777" w:rsidR="00CE7626" w:rsidRPr="0061166C" w:rsidRDefault="00CE7626" w:rsidP="00CE7626">
      <w:pPr>
        <w:tabs>
          <w:tab w:val="left" w:pos="1418"/>
        </w:tabs>
        <w:ind w:left="1985" w:hanging="1985"/>
        <w:jc w:val="both"/>
      </w:pPr>
      <w:r w:rsidRPr="0061166C">
        <w:tab/>
        <w:t>(d)</w:t>
      </w:r>
      <w:r w:rsidRPr="0061166C">
        <w:tab/>
        <w:t>When self-heating is detected, the sample is allowed to heat up under adiabatic conditions to a pre-set temperature where the rate of heat generation is less than the cooling capacity, upon which the cooling system is activated;</w:t>
      </w:r>
    </w:p>
    <w:p w14:paraId="4487117A" w14:textId="77777777" w:rsidR="00CE7626" w:rsidRPr="0061166C" w:rsidRDefault="00CE7626" w:rsidP="00CE7626">
      <w:pPr>
        <w:numPr>
          <w:ilvl w:val="12"/>
          <w:numId w:val="0"/>
        </w:numPr>
        <w:tabs>
          <w:tab w:val="left" w:pos="1418"/>
        </w:tabs>
        <w:ind w:left="1800" w:hanging="1800"/>
        <w:jc w:val="both"/>
      </w:pPr>
    </w:p>
    <w:p w14:paraId="0CB660C5" w14:textId="77777777" w:rsidR="00CE7626" w:rsidRPr="0061166C" w:rsidRDefault="00CE7626" w:rsidP="00CE7626">
      <w:pPr>
        <w:tabs>
          <w:tab w:val="left" w:pos="1418"/>
        </w:tabs>
        <w:ind w:left="1985" w:hanging="1985"/>
        <w:jc w:val="both"/>
      </w:pPr>
      <w:r w:rsidRPr="0061166C">
        <w:tab/>
        <w:t>(e)</w:t>
      </w:r>
      <w:r w:rsidRPr="0061166C">
        <w:tab/>
        <w:t>On cooling, determine the loss in mass, if any, and determine the change in composition (if desired).</w:t>
      </w:r>
    </w:p>
    <w:p w14:paraId="4BAB2B2D" w14:textId="77777777" w:rsidR="00CE7626" w:rsidRPr="0061166C" w:rsidRDefault="00CE7626" w:rsidP="00CE7626">
      <w:pPr>
        <w:numPr>
          <w:ilvl w:val="12"/>
          <w:numId w:val="0"/>
        </w:numPr>
        <w:tabs>
          <w:tab w:val="left" w:pos="1418"/>
        </w:tabs>
        <w:jc w:val="both"/>
      </w:pPr>
    </w:p>
    <w:p w14:paraId="00A42D60" w14:textId="77777777" w:rsidR="00CE7626" w:rsidRPr="0061166C" w:rsidRDefault="00CE7626" w:rsidP="00CE7626">
      <w:pPr>
        <w:pStyle w:val="ManualHeading4"/>
        <w:rPr>
          <w:sz w:val="20"/>
          <w:szCs w:val="20"/>
        </w:rPr>
      </w:pPr>
      <w:r w:rsidRPr="0061166C">
        <w:rPr>
          <w:sz w:val="20"/>
          <w:szCs w:val="20"/>
        </w:rPr>
        <w:t>28.4.2.4</w:t>
      </w:r>
      <w:r w:rsidRPr="0061166C">
        <w:rPr>
          <w:sz w:val="20"/>
          <w:szCs w:val="20"/>
        </w:rPr>
        <w:tab/>
      </w:r>
      <w:r w:rsidRPr="0061166C">
        <w:rPr>
          <w:i/>
          <w:sz w:val="20"/>
          <w:szCs w:val="20"/>
        </w:rPr>
        <w:t>Test criteria and method of assessing results</w:t>
      </w:r>
    </w:p>
    <w:p w14:paraId="356D6F0D" w14:textId="77777777" w:rsidR="00CE7626" w:rsidRPr="0061166C" w:rsidRDefault="00CE7626" w:rsidP="00CE7626">
      <w:pPr>
        <w:numPr>
          <w:ilvl w:val="12"/>
          <w:numId w:val="0"/>
        </w:numPr>
        <w:tabs>
          <w:tab w:val="left" w:pos="1418"/>
        </w:tabs>
        <w:jc w:val="both"/>
      </w:pPr>
    </w:p>
    <w:p w14:paraId="424A21E3" w14:textId="77777777" w:rsidR="00CE7626" w:rsidRPr="0061166C" w:rsidRDefault="00CE7626" w:rsidP="00CE7626">
      <w:pPr>
        <w:tabs>
          <w:tab w:val="left" w:pos="1418"/>
        </w:tabs>
        <w:jc w:val="both"/>
      </w:pPr>
      <w:r w:rsidRPr="0061166C">
        <w:t>28.4.2.4.1</w:t>
      </w:r>
      <w:r w:rsidRPr="0061166C">
        <w:tab/>
        <w:t>Calculate the rate of temperature drop, A (°C/h), of the Dewar vessel at the different temperatures used in the calibration procedure. Plot a graph through these values in order to allow determination of the rate of temperature drop at any temperature.</w:t>
      </w:r>
    </w:p>
    <w:p w14:paraId="3102D071" w14:textId="77777777" w:rsidR="00CE7626" w:rsidRPr="0061166C" w:rsidRDefault="00CE7626" w:rsidP="00CE7626">
      <w:pPr>
        <w:numPr>
          <w:ilvl w:val="12"/>
          <w:numId w:val="0"/>
        </w:numPr>
        <w:tabs>
          <w:tab w:val="left" w:pos="1418"/>
        </w:tabs>
        <w:jc w:val="both"/>
      </w:pPr>
    </w:p>
    <w:p w14:paraId="540343C2" w14:textId="77777777" w:rsidR="00CE7626" w:rsidRPr="0061166C" w:rsidRDefault="00CE7626" w:rsidP="00CE7626">
      <w:pPr>
        <w:tabs>
          <w:tab w:val="left" w:pos="1418"/>
        </w:tabs>
        <w:jc w:val="both"/>
      </w:pPr>
      <w:r w:rsidRPr="0061166C">
        <w:t>28.4.2.4.2</w:t>
      </w:r>
      <w:r w:rsidRPr="0061166C">
        <w:tab/>
        <w:t>Calculate the heat capacity, H (J/°C), of the Dewar vessel using the formula:</w:t>
      </w:r>
    </w:p>
    <w:p w14:paraId="1C4B58F9" w14:textId="77777777" w:rsidR="00CE7626" w:rsidRPr="0061166C" w:rsidRDefault="00CE7626" w:rsidP="00CE7626">
      <w:pPr>
        <w:numPr>
          <w:ilvl w:val="12"/>
          <w:numId w:val="0"/>
        </w:numPr>
        <w:tabs>
          <w:tab w:val="left" w:pos="1418"/>
        </w:tabs>
        <w:jc w:val="both"/>
      </w:pPr>
    </w:p>
    <w:p w14:paraId="11A106BA" w14:textId="77777777" w:rsidR="00CE7626" w:rsidRPr="0061166C" w:rsidRDefault="00CE7626" w:rsidP="00CE7626">
      <w:pPr>
        <w:numPr>
          <w:ilvl w:val="12"/>
          <w:numId w:val="0"/>
        </w:numPr>
        <w:tabs>
          <w:tab w:val="left" w:pos="1418"/>
          <w:tab w:val="left" w:pos="1985"/>
          <w:tab w:val="left" w:pos="2552"/>
        </w:tabs>
        <w:jc w:val="both"/>
      </w:pPr>
      <w:r w:rsidRPr="0061166C">
        <w:tab/>
      </w:r>
      <w:r w:rsidR="00086918">
        <w:rPr>
          <w:position w:val="-22"/>
        </w:rPr>
        <w:pict w14:anchorId="6BC2C109">
          <v:shape id="_x0000_i1061" type="#_x0000_t75" style="width:128.4pt;height:29pt">
            <v:imagedata r:id="rId55" o:title=""/>
          </v:shape>
        </w:pict>
      </w:r>
    </w:p>
    <w:p w14:paraId="698BBEDF" w14:textId="77777777" w:rsidR="00CE7626" w:rsidRPr="0061166C" w:rsidRDefault="00CE7626" w:rsidP="00CE7626">
      <w:pPr>
        <w:numPr>
          <w:ilvl w:val="12"/>
          <w:numId w:val="0"/>
        </w:numPr>
        <w:tabs>
          <w:tab w:val="left" w:pos="1418"/>
        </w:tabs>
        <w:jc w:val="both"/>
      </w:pPr>
    </w:p>
    <w:p w14:paraId="31265EC8"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t>where:</w:t>
      </w:r>
      <w:r w:rsidRPr="0061166C">
        <w:tab/>
        <w:t>E</w:t>
      </w:r>
      <w:r w:rsidRPr="0061166C">
        <w:rPr>
          <w:vertAlign w:val="subscript"/>
        </w:rPr>
        <w:t>1</w:t>
      </w:r>
      <w:r w:rsidRPr="0061166C">
        <w:tab/>
        <w:t>=</w:t>
      </w:r>
      <w:r w:rsidRPr="0061166C">
        <w:tab/>
        <w:t>power applied to the internal heater (W)</w:t>
      </w:r>
    </w:p>
    <w:p w14:paraId="280EFC78"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A</w:t>
      </w:r>
      <w:r w:rsidRPr="0061166C">
        <w:tab/>
        <w:t>=</w:t>
      </w:r>
      <w:r w:rsidRPr="0061166C">
        <w:tab/>
        <w:t>rate of temperature drop at the temperature of calculation (°C/h)</w:t>
      </w:r>
    </w:p>
    <w:p w14:paraId="61F84AF4"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B</w:t>
      </w:r>
      <w:r w:rsidRPr="0061166C">
        <w:tab/>
        <w:t>=</w:t>
      </w:r>
      <w:r w:rsidRPr="0061166C">
        <w:tab/>
        <w:t>slope of the curve on internal heating (calibration substance) at the temperature of calculation (°C/h)</w:t>
      </w:r>
    </w:p>
    <w:p w14:paraId="0D6057CC"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M</w:t>
      </w:r>
      <w:r w:rsidRPr="0061166C">
        <w:rPr>
          <w:vertAlign w:val="subscript"/>
        </w:rPr>
        <w:t>1</w:t>
      </w:r>
      <w:r w:rsidRPr="0061166C">
        <w:tab/>
        <w:t>=</w:t>
      </w:r>
      <w:r w:rsidRPr="0061166C">
        <w:tab/>
        <w:t xml:space="preserve">mass of calibration substance (kg) </w:t>
      </w:r>
    </w:p>
    <w:p w14:paraId="4414E8D4"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Cp</w:t>
      </w:r>
      <w:r w:rsidRPr="0061166C">
        <w:rPr>
          <w:vertAlign w:val="subscript"/>
        </w:rPr>
        <w:t>1</w:t>
      </w:r>
      <w:r w:rsidRPr="0061166C">
        <w:t xml:space="preserve"> </w:t>
      </w:r>
      <w:r w:rsidRPr="0061166C">
        <w:tab/>
        <w:t>=</w:t>
      </w:r>
      <w:r w:rsidRPr="0061166C">
        <w:tab/>
        <w:t>specific heat of calibration substance (J/kg.°C)</w:t>
      </w:r>
    </w:p>
    <w:p w14:paraId="7134DDEF" w14:textId="77777777" w:rsidR="00CE7626" w:rsidRPr="0061166C" w:rsidRDefault="00CE7626" w:rsidP="00CE7626">
      <w:pPr>
        <w:numPr>
          <w:ilvl w:val="12"/>
          <w:numId w:val="0"/>
        </w:numPr>
        <w:tabs>
          <w:tab w:val="left" w:pos="1418"/>
        </w:tabs>
        <w:jc w:val="both"/>
      </w:pPr>
    </w:p>
    <w:p w14:paraId="143320A0" w14:textId="77777777" w:rsidR="00CE7626" w:rsidRPr="0061166C" w:rsidRDefault="00CE7626" w:rsidP="00CE7626">
      <w:pPr>
        <w:tabs>
          <w:tab w:val="left" w:pos="1418"/>
        </w:tabs>
        <w:jc w:val="both"/>
      </w:pPr>
      <w:r w:rsidRPr="0061166C">
        <w:t>28.4.2.4.3</w:t>
      </w:r>
      <w:r w:rsidRPr="0061166C">
        <w:tab/>
        <w:t>Determine the heat loss, K (W), using:</w:t>
      </w:r>
    </w:p>
    <w:p w14:paraId="087744EA" w14:textId="77777777" w:rsidR="00CE7626" w:rsidRPr="0061166C" w:rsidRDefault="00CE7626" w:rsidP="00CE7626">
      <w:pPr>
        <w:numPr>
          <w:ilvl w:val="12"/>
          <w:numId w:val="0"/>
        </w:numPr>
        <w:tabs>
          <w:tab w:val="left" w:pos="1418"/>
        </w:tabs>
        <w:jc w:val="both"/>
      </w:pPr>
    </w:p>
    <w:p w14:paraId="629B6D9E" w14:textId="77777777" w:rsidR="00CE7626" w:rsidRPr="0061166C" w:rsidRDefault="00CE7626" w:rsidP="00CE7626">
      <w:pPr>
        <w:tabs>
          <w:tab w:val="left" w:pos="1418"/>
        </w:tabs>
      </w:pPr>
      <w:r w:rsidRPr="0061166C">
        <w:tab/>
      </w:r>
      <w:r w:rsidR="00086918">
        <w:rPr>
          <w:position w:val="-22"/>
        </w:rPr>
        <w:pict w14:anchorId="297478B9">
          <v:shape id="_x0000_i1062" type="#_x0000_t75" style="width:111.75pt;height:29pt">
            <v:imagedata r:id="rId56" o:title=""/>
          </v:shape>
        </w:pict>
      </w:r>
    </w:p>
    <w:p w14:paraId="7FC93178" w14:textId="77777777" w:rsidR="00CE7626" w:rsidRPr="0061166C" w:rsidRDefault="00CE7626" w:rsidP="00CE7626">
      <w:pPr>
        <w:numPr>
          <w:ilvl w:val="12"/>
          <w:numId w:val="0"/>
        </w:numPr>
        <w:tabs>
          <w:tab w:val="left" w:pos="1418"/>
        </w:tabs>
        <w:jc w:val="both"/>
      </w:pPr>
    </w:p>
    <w:p w14:paraId="647BB816" w14:textId="77777777" w:rsidR="00CE7626" w:rsidRPr="0061166C" w:rsidRDefault="00CE7626" w:rsidP="00CE7626">
      <w:pPr>
        <w:numPr>
          <w:ilvl w:val="12"/>
          <w:numId w:val="0"/>
        </w:numPr>
        <w:tabs>
          <w:tab w:val="left" w:pos="1418"/>
        </w:tabs>
        <w:jc w:val="both"/>
      </w:pPr>
      <w:r w:rsidRPr="0061166C">
        <w:t>at each desired temperature and draw a graph through these values.</w:t>
      </w:r>
    </w:p>
    <w:p w14:paraId="7952089E" w14:textId="77777777" w:rsidR="00CE7626" w:rsidRPr="0061166C" w:rsidRDefault="00CE7626" w:rsidP="00CE7626">
      <w:pPr>
        <w:numPr>
          <w:ilvl w:val="12"/>
          <w:numId w:val="0"/>
        </w:numPr>
        <w:tabs>
          <w:tab w:val="left" w:pos="1418"/>
        </w:tabs>
        <w:jc w:val="both"/>
      </w:pPr>
    </w:p>
    <w:p w14:paraId="5B21936D" w14:textId="77777777" w:rsidR="00CE7626" w:rsidRPr="0061166C" w:rsidRDefault="00CE7626" w:rsidP="00CE7626">
      <w:pPr>
        <w:keepNext/>
        <w:tabs>
          <w:tab w:val="left" w:pos="1418"/>
        </w:tabs>
        <w:jc w:val="both"/>
      </w:pPr>
      <w:r w:rsidRPr="0061166C">
        <w:lastRenderedPageBreak/>
        <w:t>28.4.2.4.4</w:t>
      </w:r>
      <w:r w:rsidRPr="0061166C">
        <w:tab/>
        <w:t>Calculate the specific heat, Cp</w:t>
      </w:r>
      <w:r w:rsidRPr="0061166C">
        <w:rPr>
          <w:vertAlign w:val="subscript"/>
        </w:rPr>
        <w:t>2</w:t>
      </w:r>
      <w:r w:rsidRPr="0061166C">
        <w:t xml:space="preserve"> (J/kg.°C) of the substance using:</w:t>
      </w:r>
    </w:p>
    <w:p w14:paraId="3221AA85" w14:textId="77777777" w:rsidR="00CE7626" w:rsidRPr="0061166C" w:rsidRDefault="00CE7626" w:rsidP="00CE7626">
      <w:pPr>
        <w:keepNext/>
        <w:numPr>
          <w:ilvl w:val="12"/>
          <w:numId w:val="0"/>
        </w:numPr>
        <w:tabs>
          <w:tab w:val="left" w:pos="1418"/>
        </w:tabs>
        <w:jc w:val="both"/>
      </w:pPr>
    </w:p>
    <w:p w14:paraId="509775B3" w14:textId="77777777" w:rsidR="00CE7626" w:rsidRPr="0061166C" w:rsidRDefault="00CE7626" w:rsidP="00CE7626">
      <w:pPr>
        <w:keepNext/>
        <w:numPr>
          <w:ilvl w:val="12"/>
          <w:numId w:val="0"/>
        </w:numPr>
        <w:tabs>
          <w:tab w:val="left" w:pos="1418"/>
        </w:tabs>
        <w:ind w:left="3420" w:hanging="3420"/>
        <w:jc w:val="both"/>
      </w:pPr>
      <w:r w:rsidRPr="0061166C">
        <w:tab/>
      </w:r>
      <w:r w:rsidR="00086918">
        <w:rPr>
          <w:position w:val="-28"/>
        </w:rPr>
        <w:pict w14:anchorId="74480DD2">
          <v:shape id="_x0000_i1063" type="#_x0000_t75" style="width:135.4pt;height:31.15pt">
            <v:imagedata r:id="rId57" o:title=""/>
          </v:shape>
        </w:pict>
      </w:r>
    </w:p>
    <w:p w14:paraId="5D8B3582" w14:textId="77777777" w:rsidR="00CE7626" w:rsidRPr="0061166C" w:rsidRDefault="00CE7626" w:rsidP="00CE7626">
      <w:pPr>
        <w:keepNext/>
        <w:numPr>
          <w:ilvl w:val="12"/>
          <w:numId w:val="0"/>
        </w:numPr>
        <w:tabs>
          <w:tab w:val="left" w:pos="1418"/>
        </w:tabs>
        <w:jc w:val="both"/>
      </w:pPr>
    </w:p>
    <w:p w14:paraId="4090A221" w14:textId="77777777" w:rsidR="00CE7626" w:rsidRPr="0061166C" w:rsidRDefault="00CE7626" w:rsidP="00CE7626">
      <w:pPr>
        <w:keepNext/>
        <w:numPr>
          <w:ilvl w:val="12"/>
          <w:numId w:val="0"/>
        </w:numPr>
        <w:tabs>
          <w:tab w:val="left" w:pos="1418"/>
          <w:tab w:val="left" w:pos="1985"/>
          <w:tab w:val="left" w:pos="2552"/>
          <w:tab w:val="left" w:pos="3119"/>
        </w:tabs>
        <w:ind w:left="3686" w:hanging="3686"/>
        <w:jc w:val="both"/>
      </w:pPr>
      <w:r w:rsidRPr="0061166C">
        <w:tab/>
        <w:t>where:</w:t>
      </w:r>
      <w:r w:rsidRPr="0061166C">
        <w:tab/>
        <w:t>E</w:t>
      </w:r>
      <w:r w:rsidRPr="0061166C">
        <w:rPr>
          <w:vertAlign w:val="subscript"/>
        </w:rPr>
        <w:t>2</w:t>
      </w:r>
      <w:r w:rsidRPr="0061166C">
        <w:tab/>
        <w:t>=</w:t>
      </w:r>
      <w:r w:rsidRPr="0061166C">
        <w:tab/>
        <w:t>power applied to the internal heater (W)</w:t>
      </w:r>
    </w:p>
    <w:p w14:paraId="07A8A708"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C</w:t>
      </w:r>
      <w:r w:rsidRPr="0061166C">
        <w:tab/>
        <w:t>=</w:t>
      </w:r>
      <w:r w:rsidRPr="0061166C">
        <w:tab/>
        <w:t>slope of the curve on internal heating (sample) at the temperature of calculation (°C/h)</w:t>
      </w:r>
    </w:p>
    <w:p w14:paraId="6C1C859E"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M</w:t>
      </w:r>
      <w:r w:rsidRPr="0061166C">
        <w:rPr>
          <w:vertAlign w:val="subscript"/>
        </w:rPr>
        <w:t>2</w:t>
      </w:r>
      <w:r w:rsidRPr="0061166C">
        <w:tab/>
        <w:t>=</w:t>
      </w:r>
      <w:r w:rsidRPr="0061166C">
        <w:tab/>
        <w:t>mass of sample (kg)</w:t>
      </w:r>
    </w:p>
    <w:p w14:paraId="1D3EE294" w14:textId="77777777" w:rsidR="00CE7626" w:rsidRPr="0061166C" w:rsidRDefault="00CE7626" w:rsidP="00CE7626">
      <w:pPr>
        <w:numPr>
          <w:ilvl w:val="12"/>
          <w:numId w:val="0"/>
        </w:numPr>
        <w:tabs>
          <w:tab w:val="left" w:pos="1418"/>
        </w:tabs>
        <w:jc w:val="both"/>
      </w:pPr>
    </w:p>
    <w:p w14:paraId="10871C10" w14:textId="77777777" w:rsidR="00CE7626" w:rsidRPr="0061166C" w:rsidRDefault="00CE7626" w:rsidP="00CE7626">
      <w:pPr>
        <w:keepNext/>
        <w:keepLines/>
        <w:tabs>
          <w:tab w:val="left" w:pos="1418"/>
        </w:tabs>
        <w:jc w:val="both"/>
      </w:pPr>
      <w:r w:rsidRPr="0061166C">
        <w:t>28.4.2.4.5</w:t>
      </w:r>
      <w:r w:rsidRPr="0061166C">
        <w:tab/>
        <w:t>Calculate the heat generation, Q</w:t>
      </w:r>
      <w:r w:rsidRPr="0061166C">
        <w:rPr>
          <w:vertAlign w:val="subscript"/>
        </w:rPr>
        <w:t>T</w:t>
      </w:r>
      <w:r w:rsidRPr="0061166C">
        <w:t xml:space="preserve"> (W/kg), of the substance at intervals of 5 °C using the following formula for each temperature:</w:t>
      </w:r>
    </w:p>
    <w:p w14:paraId="2A4C528D" w14:textId="77777777" w:rsidR="00CE7626" w:rsidRPr="0061166C" w:rsidRDefault="00CE7626" w:rsidP="00CE7626">
      <w:pPr>
        <w:keepNext/>
        <w:keepLines/>
        <w:numPr>
          <w:ilvl w:val="12"/>
          <w:numId w:val="0"/>
        </w:numPr>
        <w:tabs>
          <w:tab w:val="left" w:pos="1418"/>
        </w:tabs>
        <w:jc w:val="both"/>
      </w:pPr>
    </w:p>
    <w:p w14:paraId="4D07C2AA" w14:textId="77777777" w:rsidR="00CE7626" w:rsidRPr="0061166C" w:rsidRDefault="00CE7626" w:rsidP="00CE7626">
      <w:pPr>
        <w:keepNext/>
        <w:keepLines/>
        <w:tabs>
          <w:tab w:val="left" w:pos="1418"/>
        </w:tabs>
        <w:jc w:val="both"/>
      </w:pPr>
      <w:r w:rsidRPr="0061166C">
        <w:tab/>
      </w:r>
      <w:r w:rsidRPr="0061166C">
        <w:rPr>
          <w:position w:val="-30"/>
        </w:rPr>
        <w:object w:dxaOrig="3300" w:dyaOrig="980" w14:anchorId="0B472F79">
          <v:shape id="_x0000_i1064" type="#_x0000_t75" style="width:153.65pt;height:45.65pt" o:ole="">
            <v:imagedata r:id="rId58" o:title=""/>
          </v:shape>
          <o:OLEObject Type="Embed" ProgID="Equation.3" ShapeID="_x0000_i1064" DrawAspect="Content" ObjectID="_1580314976" r:id="rId59"/>
        </w:object>
      </w:r>
    </w:p>
    <w:p w14:paraId="3DC3CCA0" w14:textId="77777777" w:rsidR="00CE7626" w:rsidRPr="0061166C" w:rsidRDefault="00CE7626" w:rsidP="00CE7626">
      <w:pPr>
        <w:keepNext/>
        <w:keepLines/>
        <w:tabs>
          <w:tab w:val="left" w:pos="1418"/>
        </w:tabs>
        <w:jc w:val="both"/>
      </w:pPr>
    </w:p>
    <w:p w14:paraId="1B8DD9F0"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t>where:</w:t>
      </w:r>
      <w:r w:rsidRPr="0061166C">
        <w:tab/>
        <w:t>D</w:t>
      </w:r>
      <w:r w:rsidRPr="0061166C">
        <w:tab/>
        <w:t>=</w:t>
      </w:r>
      <w:r w:rsidRPr="0061166C">
        <w:tab/>
        <w:t>slope of the curve during the self-heating at the temperature of calculation (°C/h)</w:t>
      </w:r>
    </w:p>
    <w:p w14:paraId="2BEE8E6D" w14:textId="77777777" w:rsidR="00CE7626" w:rsidRPr="0061166C" w:rsidRDefault="00CE7626" w:rsidP="00CE7626">
      <w:pPr>
        <w:numPr>
          <w:ilvl w:val="12"/>
          <w:numId w:val="0"/>
        </w:numPr>
        <w:tabs>
          <w:tab w:val="left" w:pos="1418"/>
        </w:tabs>
        <w:jc w:val="both"/>
      </w:pPr>
    </w:p>
    <w:p w14:paraId="79DAB4F3" w14:textId="77777777" w:rsidR="00CE7626" w:rsidRPr="0061166C" w:rsidRDefault="00CE7626" w:rsidP="00CE7626">
      <w:pPr>
        <w:tabs>
          <w:tab w:val="left" w:pos="1418"/>
        </w:tabs>
        <w:jc w:val="both"/>
      </w:pPr>
      <w:r w:rsidRPr="0061166C">
        <w:t>28.4.2.4.6</w:t>
      </w:r>
      <w:r w:rsidRPr="0061166C">
        <w:tab/>
        <w:t>Plot the calculated rates of heat generation per unit of mass as a function of the temperature in a graph with linear scales and draw the best-fit curve through the plotted points. Determine the heat losses per unit of mass, L (W/kg.°C)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28.4.2.2.</w:t>
      </w:r>
    </w:p>
    <w:p w14:paraId="565CC7CF" w14:textId="77777777" w:rsidR="00CE7626" w:rsidRPr="0061166C" w:rsidRDefault="00CE7626" w:rsidP="00CE7626">
      <w:pPr>
        <w:numPr>
          <w:ilvl w:val="12"/>
          <w:numId w:val="0"/>
        </w:numPr>
        <w:tabs>
          <w:tab w:val="left" w:pos="1418"/>
        </w:tabs>
        <w:jc w:val="both"/>
      </w:pPr>
    </w:p>
    <w:p w14:paraId="406A4204" w14:textId="77777777" w:rsidR="00CE7626" w:rsidRPr="0061166C" w:rsidRDefault="00CE7626" w:rsidP="00CE7626">
      <w:pPr>
        <w:pStyle w:val="ManualHeading4"/>
        <w:rPr>
          <w:sz w:val="20"/>
          <w:szCs w:val="20"/>
        </w:rPr>
      </w:pPr>
      <w:r w:rsidRPr="0061166C">
        <w:rPr>
          <w:sz w:val="20"/>
          <w:szCs w:val="20"/>
        </w:rPr>
        <w:t>28.4.2.5</w:t>
      </w:r>
      <w:r w:rsidRPr="0061166C">
        <w:rPr>
          <w:sz w:val="20"/>
          <w:szCs w:val="20"/>
        </w:rPr>
        <w:tab/>
      </w:r>
      <w:r w:rsidRPr="0061166C">
        <w:rPr>
          <w:i/>
          <w:sz w:val="20"/>
          <w:szCs w:val="20"/>
        </w:rPr>
        <w:t>Examples of results</w:t>
      </w:r>
    </w:p>
    <w:p w14:paraId="477369EC"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684"/>
        <w:gridCol w:w="1531"/>
        <w:gridCol w:w="1417"/>
        <w:gridCol w:w="1531"/>
        <w:gridCol w:w="1473"/>
      </w:tblGrid>
      <w:tr w:rsidR="00CE7626" w:rsidRPr="0061166C" w14:paraId="14310419" w14:textId="77777777" w:rsidTr="00D366A7">
        <w:trPr>
          <w:cantSplit/>
        </w:trPr>
        <w:tc>
          <w:tcPr>
            <w:tcW w:w="3684" w:type="dxa"/>
            <w:tcBorders>
              <w:top w:val="single" w:sz="7" w:space="0" w:color="auto"/>
              <w:left w:val="nil"/>
              <w:bottom w:val="single" w:sz="7" w:space="0" w:color="auto"/>
              <w:right w:val="nil"/>
            </w:tcBorders>
          </w:tcPr>
          <w:p w14:paraId="31B34DB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rPr>
                <w:b/>
                <w:bCs/>
              </w:rPr>
              <w:t>Substance</w:t>
            </w:r>
          </w:p>
        </w:tc>
        <w:tc>
          <w:tcPr>
            <w:tcW w:w="1531" w:type="dxa"/>
            <w:tcBorders>
              <w:top w:val="single" w:sz="7" w:space="0" w:color="auto"/>
              <w:left w:val="nil"/>
              <w:bottom w:val="single" w:sz="7" w:space="0" w:color="auto"/>
              <w:right w:val="nil"/>
            </w:tcBorders>
          </w:tcPr>
          <w:p w14:paraId="46BA1EA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center"/>
              <w:rPr>
                <w:b/>
                <w:bCs/>
              </w:rPr>
            </w:pPr>
            <w:r w:rsidRPr="0061166C">
              <w:rPr>
                <w:b/>
                <w:bCs/>
              </w:rPr>
              <w:t>Mass</w:t>
            </w:r>
          </w:p>
          <w:p w14:paraId="6D37DCF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49"/>
              <w:jc w:val="center"/>
            </w:pPr>
            <w:r w:rsidRPr="0061166C">
              <w:rPr>
                <w:b/>
                <w:bCs/>
              </w:rPr>
              <w:t>(kg)</w:t>
            </w:r>
          </w:p>
        </w:tc>
        <w:tc>
          <w:tcPr>
            <w:tcW w:w="1417" w:type="dxa"/>
            <w:tcBorders>
              <w:top w:val="single" w:sz="7" w:space="0" w:color="auto"/>
              <w:left w:val="nil"/>
              <w:bottom w:val="single" w:sz="7" w:space="0" w:color="auto"/>
              <w:right w:val="nil"/>
            </w:tcBorders>
          </w:tcPr>
          <w:p w14:paraId="1323DA5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rPr>
                <w:b/>
                <w:bCs/>
              </w:rPr>
              <w:t>Packaging</w:t>
            </w:r>
          </w:p>
        </w:tc>
        <w:tc>
          <w:tcPr>
            <w:tcW w:w="1531" w:type="dxa"/>
            <w:tcBorders>
              <w:top w:val="single" w:sz="7" w:space="0" w:color="auto"/>
              <w:left w:val="nil"/>
              <w:bottom w:val="single" w:sz="7" w:space="0" w:color="auto"/>
              <w:right w:val="nil"/>
            </w:tcBorders>
          </w:tcPr>
          <w:p w14:paraId="617B74C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rPr>
                <w:b/>
                <w:bCs/>
              </w:rPr>
              <w:t>Heat loss per unit mass (mW/kg.K)</w:t>
            </w:r>
          </w:p>
        </w:tc>
        <w:tc>
          <w:tcPr>
            <w:tcW w:w="1473" w:type="dxa"/>
            <w:tcBorders>
              <w:top w:val="single" w:sz="7" w:space="0" w:color="auto"/>
              <w:left w:val="nil"/>
              <w:bottom w:val="single" w:sz="7" w:space="0" w:color="auto"/>
              <w:right w:val="nil"/>
            </w:tcBorders>
          </w:tcPr>
          <w:p w14:paraId="583C9D5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center"/>
              <w:rPr>
                <w:b/>
                <w:bCs/>
              </w:rPr>
            </w:pPr>
            <w:r w:rsidRPr="0061166C">
              <w:rPr>
                <w:b/>
                <w:bCs/>
              </w:rPr>
              <w:t>SADT</w:t>
            </w:r>
          </w:p>
          <w:p w14:paraId="286DB7C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49"/>
              <w:jc w:val="center"/>
            </w:pPr>
            <w:r w:rsidRPr="0061166C">
              <w:rPr>
                <w:b/>
                <w:bCs/>
              </w:rPr>
              <w:t>(°C)</w:t>
            </w:r>
          </w:p>
        </w:tc>
      </w:tr>
      <w:tr w:rsidR="00CE7626" w:rsidRPr="0061166C" w14:paraId="07060223" w14:textId="77777777" w:rsidTr="00D366A7">
        <w:trPr>
          <w:cantSplit/>
        </w:trPr>
        <w:tc>
          <w:tcPr>
            <w:tcW w:w="3684" w:type="dxa"/>
            <w:tcBorders>
              <w:top w:val="nil"/>
              <w:left w:val="nil"/>
              <w:bottom w:val="nil"/>
              <w:right w:val="nil"/>
            </w:tcBorders>
          </w:tcPr>
          <w:p w14:paraId="3776F7A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t>Azodicarbonamide</w:t>
            </w:r>
          </w:p>
        </w:tc>
        <w:tc>
          <w:tcPr>
            <w:tcW w:w="1531" w:type="dxa"/>
            <w:tcBorders>
              <w:top w:val="nil"/>
              <w:left w:val="nil"/>
              <w:bottom w:val="nil"/>
              <w:right w:val="nil"/>
            </w:tcBorders>
            <w:vAlign w:val="bottom"/>
          </w:tcPr>
          <w:p w14:paraId="6A07302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30</w:t>
            </w:r>
          </w:p>
        </w:tc>
        <w:tc>
          <w:tcPr>
            <w:tcW w:w="1417" w:type="dxa"/>
            <w:tcBorders>
              <w:top w:val="nil"/>
              <w:left w:val="nil"/>
              <w:bottom w:val="nil"/>
              <w:right w:val="nil"/>
            </w:tcBorders>
            <w:vAlign w:val="bottom"/>
          </w:tcPr>
          <w:p w14:paraId="30CE753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1G</w:t>
            </w:r>
          </w:p>
        </w:tc>
        <w:tc>
          <w:tcPr>
            <w:tcW w:w="1531" w:type="dxa"/>
            <w:tcBorders>
              <w:top w:val="nil"/>
              <w:left w:val="nil"/>
              <w:bottom w:val="nil"/>
              <w:right w:val="nil"/>
            </w:tcBorders>
            <w:vAlign w:val="bottom"/>
          </w:tcPr>
          <w:p w14:paraId="7B73E29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100</w:t>
            </w:r>
          </w:p>
        </w:tc>
        <w:tc>
          <w:tcPr>
            <w:tcW w:w="1473" w:type="dxa"/>
            <w:tcBorders>
              <w:top w:val="nil"/>
              <w:left w:val="nil"/>
              <w:bottom w:val="nil"/>
              <w:right w:val="nil"/>
            </w:tcBorders>
            <w:vAlign w:val="bottom"/>
          </w:tcPr>
          <w:p w14:paraId="27C9E29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&gt; 75</w:t>
            </w:r>
          </w:p>
        </w:tc>
      </w:tr>
      <w:tr w:rsidR="00CE7626" w:rsidRPr="0061166C" w14:paraId="6235FFA9" w14:textId="77777777" w:rsidTr="00D366A7">
        <w:trPr>
          <w:cantSplit/>
        </w:trPr>
        <w:tc>
          <w:tcPr>
            <w:tcW w:w="3684" w:type="dxa"/>
            <w:tcBorders>
              <w:top w:val="nil"/>
              <w:left w:val="nil"/>
              <w:bottom w:val="nil"/>
              <w:right w:val="nil"/>
            </w:tcBorders>
          </w:tcPr>
          <w:p w14:paraId="0C8CBF4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t>tert-Butyl peroxybenzoate</w:t>
            </w:r>
          </w:p>
        </w:tc>
        <w:tc>
          <w:tcPr>
            <w:tcW w:w="1531" w:type="dxa"/>
            <w:tcBorders>
              <w:top w:val="nil"/>
              <w:left w:val="nil"/>
              <w:bottom w:val="nil"/>
              <w:right w:val="nil"/>
            </w:tcBorders>
            <w:vAlign w:val="bottom"/>
          </w:tcPr>
          <w:p w14:paraId="0E93A47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25</w:t>
            </w:r>
          </w:p>
        </w:tc>
        <w:tc>
          <w:tcPr>
            <w:tcW w:w="1417" w:type="dxa"/>
            <w:tcBorders>
              <w:top w:val="nil"/>
              <w:left w:val="nil"/>
              <w:bottom w:val="nil"/>
              <w:right w:val="nil"/>
            </w:tcBorders>
            <w:vAlign w:val="bottom"/>
          </w:tcPr>
          <w:p w14:paraId="511A667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6HG2</w:t>
            </w:r>
          </w:p>
        </w:tc>
        <w:tc>
          <w:tcPr>
            <w:tcW w:w="1531" w:type="dxa"/>
            <w:tcBorders>
              <w:top w:val="nil"/>
              <w:left w:val="nil"/>
              <w:bottom w:val="nil"/>
              <w:right w:val="nil"/>
            </w:tcBorders>
            <w:vAlign w:val="bottom"/>
          </w:tcPr>
          <w:p w14:paraId="7CD9C44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70</w:t>
            </w:r>
          </w:p>
        </w:tc>
        <w:tc>
          <w:tcPr>
            <w:tcW w:w="1473" w:type="dxa"/>
            <w:tcBorders>
              <w:top w:val="nil"/>
              <w:left w:val="nil"/>
              <w:bottom w:val="nil"/>
              <w:right w:val="nil"/>
            </w:tcBorders>
            <w:vAlign w:val="bottom"/>
          </w:tcPr>
          <w:p w14:paraId="494B20C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55</w:t>
            </w:r>
          </w:p>
        </w:tc>
      </w:tr>
      <w:tr w:rsidR="00CE7626" w:rsidRPr="0061166C" w14:paraId="2CC389A6" w14:textId="77777777" w:rsidTr="00D366A7">
        <w:trPr>
          <w:cantSplit/>
        </w:trPr>
        <w:tc>
          <w:tcPr>
            <w:tcW w:w="3684" w:type="dxa"/>
            <w:tcBorders>
              <w:top w:val="nil"/>
              <w:left w:val="nil"/>
              <w:bottom w:val="nil"/>
              <w:right w:val="nil"/>
            </w:tcBorders>
          </w:tcPr>
          <w:p w14:paraId="4C9DD02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t>tert-Butyl peroxy-2-ethylhexanoate</w:t>
            </w:r>
          </w:p>
        </w:tc>
        <w:tc>
          <w:tcPr>
            <w:tcW w:w="1531" w:type="dxa"/>
            <w:tcBorders>
              <w:top w:val="nil"/>
              <w:left w:val="nil"/>
              <w:bottom w:val="nil"/>
              <w:right w:val="nil"/>
            </w:tcBorders>
            <w:vAlign w:val="bottom"/>
          </w:tcPr>
          <w:p w14:paraId="5D477F9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25</w:t>
            </w:r>
          </w:p>
        </w:tc>
        <w:tc>
          <w:tcPr>
            <w:tcW w:w="1417" w:type="dxa"/>
            <w:tcBorders>
              <w:top w:val="nil"/>
              <w:left w:val="nil"/>
              <w:bottom w:val="nil"/>
              <w:right w:val="nil"/>
            </w:tcBorders>
            <w:vAlign w:val="bottom"/>
          </w:tcPr>
          <w:p w14:paraId="1AF6EE1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6HG2</w:t>
            </w:r>
          </w:p>
        </w:tc>
        <w:tc>
          <w:tcPr>
            <w:tcW w:w="1531" w:type="dxa"/>
            <w:tcBorders>
              <w:top w:val="nil"/>
              <w:left w:val="nil"/>
              <w:bottom w:val="nil"/>
              <w:right w:val="nil"/>
            </w:tcBorders>
            <w:vAlign w:val="bottom"/>
          </w:tcPr>
          <w:p w14:paraId="0E18DC9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70</w:t>
            </w:r>
          </w:p>
        </w:tc>
        <w:tc>
          <w:tcPr>
            <w:tcW w:w="1473" w:type="dxa"/>
            <w:tcBorders>
              <w:top w:val="nil"/>
              <w:left w:val="nil"/>
              <w:bottom w:val="nil"/>
              <w:right w:val="nil"/>
            </w:tcBorders>
            <w:vAlign w:val="bottom"/>
          </w:tcPr>
          <w:p w14:paraId="6AD29C5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40</w:t>
            </w:r>
          </w:p>
        </w:tc>
      </w:tr>
      <w:tr w:rsidR="00CE7626" w:rsidRPr="0061166C" w14:paraId="08FB519E" w14:textId="77777777" w:rsidTr="00D366A7">
        <w:trPr>
          <w:cantSplit/>
        </w:trPr>
        <w:tc>
          <w:tcPr>
            <w:tcW w:w="3684" w:type="dxa"/>
            <w:tcBorders>
              <w:top w:val="nil"/>
              <w:left w:val="nil"/>
              <w:bottom w:val="single" w:sz="7" w:space="0" w:color="auto"/>
              <w:right w:val="nil"/>
            </w:tcBorders>
          </w:tcPr>
          <w:p w14:paraId="64845E0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both"/>
            </w:pPr>
            <w:r w:rsidRPr="0061166C">
              <w:t>tert-Butyl peroxypivalate</w:t>
            </w:r>
          </w:p>
        </w:tc>
        <w:tc>
          <w:tcPr>
            <w:tcW w:w="1531" w:type="dxa"/>
            <w:tcBorders>
              <w:top w:val="nil"/>
              <w:left w:val="nil"/>
              <w:bottom w:val="single" w:sz="7" w:space="0" w:color="auto"/>
              <w:right w:val="nil"/>
            </w:tcBorders>
            <w:vAlign w:val="bottom"/>
          </w:tcPr>
          <w:p w14:paraId="4517F94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25</w:t>
            </w:r>
          </w:p>
        </w:tc>
        <w:tc>
          <w:tcPr>
            <w:tcW w:w="1417" w:type="dxa"/>
            <w:tcBorders>
              <w:top w:val="nil"/>
              <w:left w:val="nil"/>
              <w:bottom w:val="single" w:sz="7" w:space="0" w:color="auto"/>
              <w:right w:val="nil"/>
            </w:tcBorders>
            <w:vAlign w:val="bottom"/>
          </w:tcPr>
          <w:p w14:paraId="43C2DE4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6HG2</w:t>
            </w:r>
          </w:p>
        </w:tc>
        <w:tc>
          <w:tcPr>
            <w:tcW w:w="1531" w:type="dxa"/>
            <w:tcBorders>
              <w:top w:val="nil"/>
              <w:left w:val="nil"/>
              <w:bottom w:val="single" w:sz="7" w:space="0" w:color="auto"/>
              <w:right w:val="nil"/>
            </w:tcBorders>
            <w:vAlign w:val="bottom"/>
          </w:tcPr>
          <w:p w14:paraId="25D525B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70</w:t>
            </w:r>
          </w:p>
        </w:tc>
        <w:tc>
          <w:tcPr>
            <w:tcW w:w="1473" w:type="dxa"/>
            <w:tcBorders>
              <w:top w:val="nil"/>
              <w:left w:val="nil"/>
              <w:bottom w:val="single" w:sz="7" w:space="0" w:color="auto"/>
              <w:right w:val="nil"/>
            </w:tcBorders>
            <w:vAlign w:val="bottom"/>
          </w:tcPr>
          <w:p w14:paraId="7D1425C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49"/>
              <w:jc w:val="center"/>
            </w:pPr>
            <w:r w:rsidRPr="0061166C">
              <w:t>25</w:t>
            </w:r>
          </w:p>
        </w:tc>
      </w:tr>
    </w:tbl>
    <w:p w14:paraId="2C76BE97"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627A766D"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0F1E300F"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1426579D" w14:textId="77777777" w:rsidR="00CE7626" w:rsidRPr="00AE1200" w:rsidRDefault="00CE7626" w:rsidP="0061166C">
      <w:pPr>
        <w:numPr>
          <w:ilvl w:val="12"/>
          <w:numId w:val="0"/>
        </w:numPr>
        <w:tabs>
          <w:tab w:val="left" w:pos="1134"/>
          <w:tab w:val="left" w:pos="1701"/>
          <w:tab w:val="left" w:pos="2268"/>
          <w:tab w:val="left" w:pos="2835"/>
          <w:tab w:val="left" w:pos="3402"/>
          <w:tab w:val="left" w:pos="3969"/>
        </w:tabs>
        <w:jc w:val="both"/>
        <w:rPr>
          <w:sz w:val="22"/>
          <w:szCs w:val="22"/>
        </w:rPr>
      </w:pPr>
      <w:r w:rsidRPr="0061166C">
        <w:br w:type="page"/>
      </w:r>
      <w:r w:rsidR="001D7926">
        <w:rPr>
          <w:noProof/>
          <w:lang w:val="en-US"/>
        </w:rPr>
        <w:lastRenderedPageBreak/>
        <w:pict w14:anchorId="44F4E3F0">
          <v:shape id="_x0000_i1065" type="#_x0000_t75" style="width:490.05pt;height:533pt;visibility:visible;mso-wrap-style:square">
            <v:imagedata r:id="rId60" o:title=""/>
          </v:shape>
        </w:pict>
      </w:r>
    </w:p>
    <w:p w14:paraId="1DFBE34D" w14:textId="77777777" w:rsidR="00CE7626" w:rsidRPr="0061166C" w:rsidRDefault="00086918"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w:pict w14:anchorId="01D943C2">
          <v:line id="Line 592" o:spid="_x0000_s1035" style="position:absolute;left:0;text-align:lef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1x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" o:allowincell="f" strokeweight=".96pt">
            <w10:wrap anchorx="margin"/>
          </v:line>
        </w:pict>
      </w:r>
    </w:p>
    <w:p w14:paraId="634BBC77"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(A)</w:t>
      </w:r>
      <w:r w:rsidRPr="0061166C">
        <w:tab/>
        <w:t>Multi-point recorder and temperature controller (10 mV)</w:t>
      </w:r>
    </w:p>
    <w:p w14:paraId="6B8A039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(B)</w:t>
      </w:r>
      <w:r w:rsidRPr="0061166C">
        <w:tab/>
        <w:t>External zero set</w:t>
      </w:r>
    </w:p>
    <w:p w14:paraId="28B96478"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(C)</w:t>
      </w:r>
      <w:r w:rsidRPr="0061166C">
        <w:tab/>
        <w:t>Recorder set for greatest accuracy</w:t>
      </w:r>
    </w:p>
    <w:p w14:paraId="6B501F8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(D)</w:t>
      </w:r>
      <w:r w:rsidRPr="0061166C">
        <w:tab/>
        <w:t>Control</w:t>
      </w:r>
    </w:p>
    <w:p w14:paraId="7BD6EA1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(E)</w:t>
      </w:r>
      <w:r w:rsidRPr="0061166C">
        <w:tab/>
        <w:t>Relay</w:t>
      </w:r>
    </w:p>
    <w:p w14:paraId="7EDE6E9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(F)</w:t>
      </w:r>
      <w:r w:rsidRPr="0061166C">
        <w:tab/>
        <w:t>Internal pre-heater</w:t>
      </w:r>
    </w:p>
    <w:p w14:paraId="364627D2" w14:textId="77777777" w:rsidR="00CE7626" w:rsidRPr="00AE1200" w:rsidRDefault="00086918" w:rsidP="00CE7626">
      <w:pPr>
        <w:numPr>
          <w:ilvl w:val="12"/>
          <w:numId w:val="0"/>
        </w:numPr>
        <w:tabs>
          <w:tab w:val="left" w:pos="1134"/>
          <w:tab w:val="left" w:pos="1701"/>
          <w:tab w:val="left" w:pos="2268"/>
          <w:tab w:val="left" w:pos="2835"/>
          <w:tab w:val="left" w:pos="3402"/>
          <w:tab w:val="left" w:pos="3969"/>
        </w:tabs>
        <w:jc w:val="both"/>
        <w:rPr>
          <w:sz w:val="22"/>
          <w:szCs w:val="22"/>
        </w:rPr>
      </w:pPr>
      <w:r>
        <w:rPr>
          <w:noProof/>
        </w:rPr>
        <w:pict w14:anchorId="07092D97">
          <v:line id="Line 593" o:spid="_x0000_s1034" style="position:absolute;left:0;text-align:lef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r3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mS06&#10;9xQCAAAsBAAADgAAAAAAAAAAAAAAAAAuAgAAZHJzL2Uyb0RvYy54bWxQSwECLQAUAAYACAAAACEA&#10;SrO4TdsAAAAGAQAADwAAAAAAAAAAAAAAAABuBAAAZHJzL2Rvd25yZXYueG1sUEsFBgAAAAAEAAQA&#10;8wAAAHYFAAAAAA==&#10;" o:allowincell="f" strokeweight=".96pt">
            <w10:wrap anchorx="margin"/>
          </v:line>
        </w:pict>
      </w:r>
    </w:p>
    <w:p w14:paraId="3C727257" w14:textId="77777777" w:rsidR="00CE7626" w:rsidRPr="00AE1200" w:rsidRDefault="00CE7626" w:rsidP="0061166C">
      <w:pPr>
        <w:numPr>
          <w:ilvl w:val="12"/>
          <w:numId w:val="0"/>
        </w:numPr>
        <w:tabs>
          <w:tab w:val="left" w:pos="1134"/>
          <w:tab w:val="left" w:pos="1701"/>
          <w:tab w:val="left" w:pos="2268"/>
          <w:tab w:val="left" w:pos="2835"/>
          <w:tab w:val="left" w:pos="3402"/>
          <w:tab w:val="left" w:pos="3969"/>
        </w:tabs>
        <w:jc w:val="center"/>
        <w:rPr>
          <w:sz w:val="22"/>
          <w:szCs w:val="22"/>
        </w:rPr>
      </w:pPr>
      <w:r w:rsidRPr="00AE1200">
        <w:rPr>
          <w:b/>
          <w:bCs/>
          <w:sz w:val="22"/>
          <w:szCs w:val="22"/>
        </w:rPr>
        <w:t>Figure 28.4.2.1: ADIABATIC STORAGE TEST</w:t>
      </w:r>
    </w:p>
    <w:p w14:paraId="0D993F49" w14:textId="77777777" w:rsidR="00CE7626"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r w:rsidRPr="00AE1200">
        <w:rPr>
          <w:sz w:val="22"/>
          <w:szCs w:val="22"/>
        </w:rPr>
        <w:br w:type="page"/>
      </w:r>
    </w:p>
    <w:p w14:paraId="4B1D9887"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4971580C"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1C4B9882" w14:textId="77777777" w:rsidR="00CE7626" w:rsidRPr="00AE1200" w:rsidRDefault="001D7926"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pict w14:anchorId="0626B19C">
          <v:shape id="Afbeelding 43" o:spid="_x0000_i1066" type="#_x0000_t75" style="width:384.2pt;height:391.15pt;visibility:visible;mso-wrap-style:square">
            <v:imagedata r:id="rId61" o:title=""/>
          </v:shape>
        </w:pict>
      </w:r>
    </w:p>
    <w:p w14:paraId="1B26660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2B24FA3A"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44A05B3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56D70B4A" w14:textId="77777777" w:rsidR="00CE7626" w:rsidRPr="0061166C" w:rsidRDefault="00086918" w:rsidP="00CE7626">
      <w:pPr>
        <w:numPr>
          <w:ilvl w:val="12"/>
          <w:numId w:val="0"/>
        </w:numPr>
        <w:tabs>
          <w:tab w:val="left" w:pos="1134"/>
          <w:tab w:val="left" w:pos="1701"/>
          <w:tab w:val="left" w:pos="2268"/>
          <w:tab w:val="left" w:pos="2835"/>
          <w:tab w:val="left" w:pos="3402"/>
          <w:tab w:val="left" w:pos="3969"/>
        </w:tabs>
        <w:jc w:val="both"/>
      </w:pPr>
      <w:r>
        <w:rPr>
          <w:noProof/>
        </w:rPr>
        <w:pict w14:anchorId="1578572D">
          <v:line id="Line 594" o:spid="_x0000_s1033" style="position:absolute;left:0;text-align:lef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KK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kDxS&#10;ihQCAAAsBAAADgAAAAAAAAAAAAAAAAAuAgAAZHJzL2Uyb0RvYy54bWxQSwECLQAUAAYACAAAACEA&#10;SrO4TdsAAAAGAQAADwAAAAAAAAAAAAAAAABuBAAAZHJzL2Rvd25yZXYueG1sUEsFBgAAAAAEAAQA&#10;8wAAAHYFAAAAAA==&#10;" o:allowincell="f" strokeweight=".96pt">
            <w10:wrap anchorx="margin"/>
          </v:line>
        </w:pict>
      </w:r>
    </w:p>
    <w:p w14:paraId="12D90155"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A14DF7D"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(A)</w:t>
      </w:r>
      <w:r w:rsidRPr="0061166C">
        <w:tab/>
        <w:t>Heat generation curve</w:t>
      </w:r>
    </w:p>
    <w:p w14:paraId="7DCE8E6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(B)</w:t>
      </w:r>
      <w:r w:rsidRPr="0061166C">
        <w:tab/>
        <w:t>Line with gradient equal to the rate of heat loss and tangential to the heat generation curve</w:t>
      </w:r>
    </w:p>
    <w:p w14:paraId="783B11D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(C)</w:t>
      </w:r>
      <w:r w:rsidRPr="0061166C">
        <w:tab/>
        <w:t>Critical ambient temperature (intercept of heat loss line with the abscissa)</w:t>
      </w:r>
    </w:p>
    <w:p w14:paraId="0D292786"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ind w:left="540" w:hanging="540"/>
        <w:jc w:val="both"/>
      </w:pPr>
      <w:r w:rsidRPr="0061166C">
        <w:t>(D)</w:t>
      </w:r>
      <w:r w:rsidRPr="0061166C">
        <w:tab/>
        <w:t>Self-accelerating decomposition temperature (SADT) - critical ambient temperature rounded up to next higher multiple of 5 °C</w:t>
      </w:r>
    </w:p>
    <w:p w14:paraId="7EDE0A3B"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(X)</w:t>
      </w:r>
      <w:r w:rsidRPr="0061166C">
        <w:tab/>
        <w:t>Temperature</w:t>
      </w:r>
    </w:p>
    <w:p w14:paraId="273B6F5F"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pPr>
      <w:r w:rsidRPr="0061166C">
        <w:t>(Y)</w:t>
      </w:r>
      <w:r w:rsidRPr="0061166C">
        <w:tab/>
        <w:t>Heat flow (generation or loss) per unit mass</w:t>
      </w:r>
    </w:p>
    <w:p w14:paraId="2E2C65C1" w14:textId="77777777" w:rsidR="00CE7626" w:rsidRPr="0061166C" w:rsidRDefault="00086918" w:rsidP="00CE7626">
      <w:pPr>
        <w:numPr>
          <w:ilvl w:val="12"/>
          <w:numId w:val="0"/>
        </w:numPr>
        <w:tabs>
          <w:tab w:val="left" w:pos="1134"/>
          <w:tab w:val="left" w:pos="1701"/>
          <w:tab w:val="left" w:pos="2268"/>
          <w:tab w:val="left" w:pos="2835"/>
          <w:tab w:val="left" w:pos="3402"/>
          <w:tab w:val="left" w:pos="3969"/>
        </w:tabs>
        <w:jc w:val="both"/>
      </w:pPr>
      <w:r>
        <w:rPr>
          <w:noProof/>
        </w:rPr>
        <w:pict w14:anchorId="44B515B1">
          <v:line id="Line 595" o:spid="_x0000_s1032" style="position:absolute;left:0;text-align:lef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UM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QMjF&#10;DBQCAAAsBAAADgAAAAAAAAAAAAAAAAAuAgAAZHJzL2Uyb0RvYy54bWxQSwECLQAUAAYACAAAACEA&#10;SrO4TdsAAAAGAQAADwAAAAAAAAAAAAAAAABuBAAAZHJzL2Rvd25yZXYueG1sUEsFBgAAAAAEAAQA&#10;8wAAAHYFAAAAAA==&#10;" o:allowincell="f" strokeweight=".96pt">
            <w10:wrap anchorx="margin"/>
          </v:line>
        </w:pict>
      </w:r>
    </w:p>
    <w:p w14:paraId="78487992"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0F6CDBCA"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pPr>
      <w:r w:rsidRPr="0061166C">
        <w:rPr>
          <w:b/>
          <w:bCs/>
        </w:rPr>
        <w:t>Figure 28.4.2.2: EXAMPLE OF DETERMINATION OF SADT</w:t>
      </w:r>
    </w:p>
    <w:p w14:paraId="5E3890B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3B140555" w14:textId="77777777" w:rsidR="00CE7626" w:rsidRPr="0061166C" w:rsidRDefault="00CE7626" w:rsidP="00CE7626">
      <w:pPr>
        <w:pStyle w:val="ManualHeading3"/>
        <w:rPr>
          <w:sz w:val="20"/>
          <w:szCs w:val="20"/>
        </w:rPr>
      </w:pPr>
      <w:r w:rsidRPr="0061166C">
        <w:rPr>
          <w:sz w:val="20"/>
          <w:szCs w:val="20"/>
        </w:rPr>
        <w:br w:type="page"/>
      </w:r>
      <w:r w:rsidRPr="0061166C">
        <w:rPr>
          <w:sz w:val="20"/>
          <w:szCs w:val="20"/>
        </w:rPr>
        <w:lastRenderedPageBreak/>
        <w:t>28.4.3</w:t>
      </w:r>
      <w:r w:rsidRPr="0061166C">
        <w:rPr>
          <w:sz w:val="20"/>
          <w:szCs w:val="20"/>
        </w:rPr>
        <w:tab/>
      </w:r>
      <w:r w:rsidRPr="0061166C">
        <w:rPr>
          <w:i/>
          <w:sz w:val="20"/>
          <w:szCs w:val="20"/>
        </w:rPr>
        <w:t>Test H.3: Isothermal storage test (IST)</w:t>
      </w:r>
    </w:p>
    <w:p w14:paraId="0A1D73B6" w14:textId="77777777" w:rsidR="00CE7626" w:rsidRPr="0061166C" w:rsidRDefault="00CE7626" w:rsidP="00CE7626">
      <w:pPr>
        <w:numPr>
          <w:ilvl w:val="12"/>
          <w:numId w:val="0"/>
        </w:numPr>
        <w:tabs>
          <w:tab w:val="left" w:pos="1418"/>
        </w:tabs>
        <w:jc w:val="both"/>
      </w:pPr>
    </w:p>
    <w:p w14:paraId="26ECBAD3" w14:textId="77777777" w:rsidR="00CE7626" w:rsidRPr="0061166C" w:rsidRDefault="00CE7626" w:rsidP="00CE7626">
      <w:pPr>
        <w:pStyle w:val="ManualHeading4"/>
        <w:rPr>
          <w:sz w:val="20"/>
          <w:szCs w:val="20"/>
        </w:rPr>
      </w:pPr>
      <w:r w:rsidRPr="0061166C">
        <w:rPr>
          <w:sz w:val="20"/>
          <w:szCs w:val="20"/>
        </w:rPr>
        <w:t>28.4.3.1</w:t>
      </w:r>
      <w:r w:rsidRPr="0061166C">
        <w:rPr>
          <w:sz w:val="20"/>
          <w:szCs w:val="20"/>
        </w:rPr>
        <w:tab/>
      </w:r>
      <w:r w:rsidRPr="0061166C">
        <w:rPr>
          <w:i/>
          <w:sz w:val="20"/>
          <w:szCs w:val="20"/>
        </w:rPr>
        <w:t>Introduction</w:t>
      </w:r>
    </w:p>
    <w:p w14:paraId="62C802D9" w14:textId="77777777" w:rsidR="00CE7626" w:rsidRPr="0061166C" w:rsidRDefault="00CE7626" w:rsidP="00CE7626">
      <w:pPr>
        <w:numPr>
          <w:ilvl w:val="12"/>
          <w:numId w:val="0"/>
        </w:numPr>
        <w:tabs>
          <w:tab w:val="left" w:pos="1418"/>
        </w:tabs>
        <w:jc w:val="both"/>
      </w:pPr>
    </w:p>
    <w:p w14:paraId="2E2222A3" w14:textId="77777777" w:rsidR="00CE7626" w:rsidRPr="0061166C" w:rsidRDefault="00CE7626" w:rsidP="00CE7626">
      <w:pPr>
        <w:tabs>
          <w:tab w:val="left" w:pos="1418"/>
        </w:tabs>
        <w:jc w:val="both"/>
      </w:pPr>
      <w:r w:rsidRPr="0061166C">
        <w:t>28.4.3.1.1</w:t>
      </w:r>
      <w:r w:rsidRPr="0061166C">
        <w:tab/>
        <w:t>This method determines the rate of heat generation produced by reacting or decomposing substances as a function of time at constant temperature. The heat generation parameters obtained are used with the heat loss data relating to the package to determine the SADT of a substance in its packaging. The method is appropriate for every type of packaging including IBCs and tanks. Some substances may show an increase in the rate of heat generation with increasing decomposition (e.g. due to autocatalysis or induced decomposition). This property is also taken into account by this test method.</w:t>
      </w:r>
    </w:p>
    <w:p w14:paraId="6E979EF4" w14:textId="77777777" w:rsidR="00CE7626" w:rsidRPr="0061166C" w:rsidRDefault="00CE7626" w:rsidP="00CE7626">
      <w:pPr>
        <w:numPr>
          <w:ilvl w:val="12"/>
          <w:numId w:val="0"/>
        </w:numPr>
        <w:tabs>
          <w:tab w:val="left" w:pos="1418"/>
        </w:tabs>
        <w:jc w:val="both"/>
      </w:pPr>
    </w:p>
    <w:p w14:paraId="49B9EB61" w14:textId="77777777" w:rsidR="00CE7626" w:rsidRPr="0061166C" w:rsidRDefault="00CE7626" w:rsidP="00CE7626">
      <w:pPr>
        <w:tabs>
          <w:tab w:val="left" w:pos="1418"/>
        </w:tabs>
        <w:jc w:val="both"/>
      </w:pPr>
      <w:r w:rsidRPr="0061166C">
        <w:t>28.4.3.1.2</w:t>
      </w:r>
      <w:r w:rsidRPr="0061166C">
        <w:tab/>
        <w:t>Measurements can be performed in the temperature range of -20 °C to 200 °C. Heat generation values can be measured from 5 mW/kg to 5 W/kg. The thermal resistance between the sample holder and aluminium block via the heat flow meters is about 0.1 W/°C. The apparatus is able to measure rates of heat generation from 15 mW/kg to 1 500 mW/kg with a maximum error of 30% at 15 mW/kg and 5% from 100 to 1 500 mW/kg.</w:t>
      </w:r>
    </w:p>
    <w:p w14:paraId="7C87C213" w14:textId="77777777" w:rsidR="00CE7626" w:rsidRPr="0061166C" w:rsidRDefault="00CE7626" w:rsidP="00CE7626">
      <w:pPr>
        <w:numPr>
          <w:ilvl w:val="12"/>
          <w:numId w:val="0"/>
        </w:numPr>
        <w:tabs>
          <w:tab w:val="left" w:pos="1418"/>
        </w:tabs>
        <w:jc w:val="both"/>
      </w:pPr>
    </w:p>
    <w:p w14:paraId="7F2D4AEF" w14:textId="77777777" w:rsidR="00CE7626" w:rsidRPr="0061166C" w:rsidRDefault="00CE7626" w:rsidP="00CE7626">
      <w:pPr>
        <w:tabs>
          <w:tab w:val="left" w:pos="1418"/>
        </w:tabs>
        <w:jc w:val="both"/>
      </w:pPr>
      <w:r w:rsidRPr="0061166C">
        <w:t>28.4.3.1.3</w:t>
      </w:r>
      <w:r w:rsidRPr="0061166C">
        <w:tab/>
        <w:t>The robust construction of the apparatus, the relatively small sample size and the well-defined operating conditions enable the test to be performed in an ordinary laboratory. The effects of a thermal explosion, e.g. fragmentation of the sample holder and generation of pressure, should be contained within the apparatus.</w:t>
      </w:r>
    </w:p>
    <w:p w14:paraId="07A0B2BB" w14:textId="77777777" w:rsidR="00CE7626" w:rsidRPr="0061166C" w:rsidRDefault="00CE7626" w:rsidP="00CE7626">
      <w:pPr>
        <w:numPr>
          <w:ilvl w:val="12"/>
          <w:numId w:val="0"/>
        </w:numPr>
        <w:tabs>
          <w:tab w:val="left" w:pos="1418"/>
        </w:tabs>
        <w:jc w:val="both"/>
      </w:pPr>
    </w:p>
    <w:p w14:paraId="3AF565CF" w14:textId="77777777" w:rsidR="00CE7626" w:rsidRPr="0061166C" w:rsidRDefault="00CE7626" w:rsidP="00CE7626">
      <w:pPr>
        <w:pStyle w:val="ManualHeading4"/>
        <w:rPr>
          <w:sz w:val="20"/>
          <w:szCs w:val="20"/>
        </w:rPr>
      </w:pPr>
      <w:r w:rsidRPr="0061166C">
        <w:rPr>
          <w:sz w:val="20"/>
          <w:szCs w:val="20"/>
        </w:rPr>
        <w:t>28.4.3.2</w:t>
      </w:r>
      <w:r w:rsidRPr="0061166C">
        <w:rPr>
          <w:sz w:val="20"/>
          <w:szCs w:val="20"/>
        </w:rPr>
        <w:tab/>
      </w:r>
      <w:r w:rsidRPr="0061166C">
        <w:rPr>
          <w:i/>
          <w:sz w:val="20"/>
          <w:szCs w:val="20"/>
        </w:rPr>
        <w:t>Apparatus and materials</w:t>
      </w:r>
    </w:p>
    <w:p w14:paraId="734F80AD" w14:textId="77777777" w:rsidR="00CE7626" w:rsidRPr="0061166C" w:rsidRDefault="00CE7626" w:rsidP="00CE7626">
      <w:pPr>
        <w:numPr>
          <w:ilvl w:val="12"/>
          <w:numId w:val="0"/>
        </w:numPr>
        <w:tabs>
          <w:tab w:val="left" w:pos="1418"/>
        </w:tabs>
        <w:jc w:val="both"/>
      </w:pPr>
    </w:p>
    <w:p w14:paraId="4C085BD1" w14:textId="77777777" w:rsidR="00CE7626" w:rsidRPr="0061166C" w:rsidRDefault="00CE7626" w:rsidP="00CE7626">
      <w:pPr>
        <w:tabs>
          <w:tab w:val="left" w:pos="1418"/>
        </w:tabs>
        <w:jc w:val="both"/>
      </w:pPr>
      <w:r w:rsidRPr="0061166C">
        <w:t>28.4.3.2.1</w:t>
      </w:r>
      <w:r w:rsidRPr="0061166C">
        <w:tab/>
        <w:t xml:space="preserve">The apparatus consists of an air-insulated heat sink (an aluminium block) which is kept at a constant temperature by means of controlled heating. A cryostat is used to maintain temperatures below 40 °C. The heat controller is capable of maintaining the temperature to within 0.2 °C of the set temperature. The temperature of the heat sink is measured with a platinum-resistance sensor. The two holes drilled in the block contain heat flow meters (e.g. Peltier elements). A schematic drawing of the IST is given in Figure 28.4.3.1. For substances with an SADT below ambient temperature, the test should be performed in a cooling chamber or solid carbon dioxide should be used for cooling the oven. </w:t>
      </w:r>
    </w:p>
    <w:p w14:paraId="77B73B36" w14:textId="77777777" w:rsidR="00CE7626" w:rsidRPr="0061166C" w:rsidRDefault="00CE7626" w:rsidP="00CE7626">
      <w:pPr>
        <w:numPr>
          <w:ilvl w:val="12"/>
          <w:numId w:val="0"/>
        </w:numPr>
        <w:tabs>
          <w:tab w:val="left" w:pos="1418"/>
        </w:tabs>
        <w:jc w:val="both"/>
      </w:pPr>
    </w:p>
    <w:p w14:paraId="4B678219" w14:textId="77777777" w:rsidR="00CE7626" w:rsidRPr="0061166C" w:rsidRDefault="00CE7626" w:rsidP="00CE7626">
      <w:pPr>
        <w:tabs>
          <w:tab w:val="left" w:pos="1418"/>
        </w:tabs>
        <w:jc w:val="both"/>
      </w:pPr>
      <w:r w:rsidRPr="0061166C">
        <w:t>28.4.3.2.2</w:t>
      </w:r>
      <w:r w:rsidRPr="0061166C">
        <w:tab/>
        <w:t>Holders are placed on both heat flow meters: one with the sample and one with an inert substance. Both holders are identical and have a volume of 70 cm</w:t>
      </w:r>
      <w:r w:rsidRPr="0061166C">
        <w:rPr>
          <w:vertAlign w:val="superscript"/>
        </w:rPr>
        <w:t>3</w:t>
      </w:r>
      <w:r w:rsidRPr="0061166C">
        <w:t>. The amount of substance in each holder is about 20 g. The holders are made of glass or stainless steel. The steel must be compatible with the test substance. When using a glass holder, it is provided with a long capillary tube which prevents pressure build-up in the holder and evaporation of the sample.</w:t>
      </w:r>
    </w:p>
    <w:p w14:paraId="5CF6E01B" w14:textId="77777777" w:rsidR="00CE7626" w:rsidRPr="0061166C" w:rsidRDefault="00CE7626" w:rsidP="00CE7626">
      <w:pPr>
        <w:numPr>
          <w:ilvl w:val="12"/>
          <w:numId w:val="0"/>
        </w:numPr>
        <w:tabs>
          <w:tab w:val="left" w:pos="1418"/>
        </w:tabs>
        <w:jc w:val="both"/>
      </w:pPr>
    </w:p>
    <w:p w14:paraId="060062A6" w14:textId="77777777" w:rsidR="00CE7626" w:rsidRPr="0061166C" w:rsidRDefault="00CE7626" w:rsidP="00CE7626">
      <w:pPr>
        <w:tabs>
          <w:tab w:val="left" w:pos="1418"/>
        </w:tabs>
        <w:jc w:val="both"/>
      </w:pPr>
      <w:r w:rsidRPr="0061166C">
        <w:t>28.4.3.2.3</w:t>
      </w:r>
      <w:r w:rsidRPr="0061166C">
        <w:tab/>
        <w:t xml:space="preserve">The voltage difference resulting from the difference in heat flow from sample holder to the heat sink and inert substance holder to the heat sink is continuously recorded as a function of time (differential measurement) by a recorder or computer. </w:t>
      </w:r>
    </w:p>
    <w:p w14:paraId="57D530ED" w14:textId="77777777" w:rsidR="00CE7626" w:rsidRPr="0061166C" w:rsidRDefault="00CE7626" w:rsidP="00CE7626">
      <w:pPr>
        <w:numPr>
          <w:ilvl w:val="12"/>
          <w:numId w:val="0"/>
        </w:numPr>
        <w:tabs>
          <w:tab w:val="left" w:pos="1418"/>
        </w:tabs>
        <w:jc w:val="both"/>
      </w:pPr>
    </w:p>
    <w:p w14:paraId="28C2DDE6" w14:textId="77777777" w:rsidR="00CE7626" w:rsidRPr="0061166C" w:rsidRDefault="00CE7626" w:rsidP="00CE7626">
      <w:pPr>
        <w:pStyle w:val="ManualHeading4"/>
        <w:rPr>
          <w:sz w:val="20"/>
          <w:szCs w:val="20"/>
        </w:rPr>
      </w:pPr>
      <w:r w:rsidRPr="0061166C">
        <w:rPr>
          <w:sz w:val="20"/>
          <w:szCs w:val="20"/>
        </w:rPr>
        <w:t>28.4.3.3</w:t>
      </w:r>
      <w:r w:rsidRPr="0061166C">
        <w:rPr>
          <w:sz w:val="20"/>
          <w:szCs w:val="20"/>
        </w:rPr>
        <w:tab/>
      </w:r>
      <w:r w:rsidRPr="0061166C">
        <w:rPr>
          <w:i/>
          <w:iCs/>
          <w:sz w:val="20"/>
          <w:szCs w:val="20"/>
        </w:rPr>
        <w:t>Procedure</w:t>
      </w:r>
    </w:p>
    <w:p w14:paraId="56C78650" w14:textId="77777777" w:rsidR="00CE7626" w:rsidRPr="0061166C" w:rsidRDefault="00CE7626" w:rsidP="00CE7626">
      <w:pPr>
        <w:numPr>
          <w:ilvl w:val="12"/>
          <w:numId w:val="0"/>
        </w:numPr>
        <w:tabs>
          <w:tab w:val="left" w:pos="1418"/>
        </w:tabs>
        <w:jc w:val="both"/>
      </w:pPr>
    </w:p>
    <w:p w14:paraId="3F788906" w14:textId="77777777" w:rsidR="00CE7626" w:rsidRPr="0061166C" w:rsidRDefault="00CE7626" w:rsidP="00CE7626">
      <w:pPr>
        <w:pStyle w:val="ManualHeading5"/>
        <w:rPr>
          <w:sz w:val="20"/>
          <w:szCs w:val="20"/>
        </w:rPr>
      </w:pPr>
      <w:r w:rsidRPr="0061166C">
        <w:rPr>
          <w:sz w:val="20"/>
          <w:szCs w:val="20"/>
        </w:rPr>
        <w:t>28.4.3.3.1</w:t>
      </w:r>
      <w:r w:rsidRPr="0061166C">
        <w:rPr>
          <w:sz w:val="20"/>
          <w:szCs w:val="20"/>
        </w:rPr>
        <w:tab/>
        <w:t>Calibration procedure</w:t>
      </w:r>
    </w:p>
    <w:p w14:paraId="0E2D7C7B" w14:textId="77777777" w:rsidR="00CE7626" w:rsidRPr="0061166C" w:rsidRDefault="00CE7626" w:rsidP="00CE7626">
      <w:pPr>
        <w:numPr>
          <w:ilvl w:val="12"/>
          <w:numId w:val="0"/>
        </w:numPr>
        <w:tabs>
          <w:tab w:val="left" w:pos="1418"/>
        </w:tabs>
        <w:jc w:val="both"/>
      </w:pPr>
    </w:p>
    <w:p w14:paraId="020D313C" w14:textId="77777777" w:rsidR="00CE7626" w:rsidRPr="0061166C" w:rsidRDefault="00CE7626" w:rsidP="00CE7626">
      <w:pPr>
        <w:tabs>
          <w:tab w:val="left" w:pos="1418"/>
        </w:tabs>
        <w:jc w:val="both"/>
      </w:pPr>
      <w:r w:rsidRPr="0061166C">
        <w:tab/>
        <w:t>Before a measurement can be performed, the blank signal and the sensitivity of the heat flow meter need to be determined by the following calibration procedure.</w:t>
      </w:r>
    </w:p>
    <w:p w14:paraId="4F268743" w14:textId="77777777" w:rsidR="00CE7626" w:rsidRPr="0061166C" w:rsidRDefault="00CE7626" w:rsidP="00CE7626">
      <w:pPr>
        <w:numPr>
          <w:ilvl w:val="12"/>
          <w:numId w:val="0"/>
        </w:numPr>
        <w:tabs>
          <w:tab w:val="left" w:pos="1418"/>
        </w:tabs>
        <w:jc w:val="both"/>
      </w:pPr>
    </w:p>
    <w:p w14:paraId="14200596" w14:textId="77777777" w:rsidR="00CE7626" w:rsidRPr="0061166C" w:rsidRDefault="00CE7626" w:rsidP="00CE7626">
      <w:pPr>
        <w:tabs>
          <w:tab w:val="left" w:pos="1418"/>
        </w:tabs>
        <w:ind w:left="1985" w:hanging="1985"/>
        <w:jc w:val="both"/>
      </w:pPr>
      <w:r w:rsidRPr="0061166C">
        <w:tab/>
        <w:t>(a)</w:t>
      </w:r>
      <w:r w:rsidRPr="0061166C">
        <w:tab/>
        <w:t>Set the IST at the selected test temperature;</w:t>
      </w:r>
    </w:p>
    <w:p w14:paraId="2B8319B8" w14:textId="77777777" w:rsidR="00CE7626" w:rsidRPr="0061166C" w:rsidRDefault="00CE7626" w:rsidP="00CE7626">
      <w:pPr>
        <w:tabs>
          <w:tab w:val="left" w:pos="1418"/>
        </w:tabs>
        <w:ind w:left="1800" w:hanging="1800"/>
        <w:jc w:val="both"/>
      </w:pPr>
    </w:p>
    <w:p w14:paraId="5F7E7398" w14:textId="77777777" w:rsidR="00CE7626" w:rsidRPr="0061166C" w:rsidRDefault="00CE7626" w:rsidP="00CE7626">
      <w:pPr>
        <w:tabs>
          <w:tab w:val="left" w:pos="1418"/>
        </w:tabs>
        <w:ind w:left="1985" w:hanging="1985"/>
        <w:jc w:val="both"/>
      </w:pPr>
      <w:r w:rsidRPr="0061166C">
        <w:tab/>
        <w:t>(b)</w:t>
      </w:r>
      <w:r w:rsidRPr="0061166C">
        <w:tab/>
        <w:t>Insert a heating coil in the sample holder. Fill the sample and reference holders with inert material (e.g. sodium chloride or milled glass beads) ensuring that the heating coil is completely covered with material. Place both holders in the IST;</w:t>
      </w:r>
    </w:p>
    <w:p w14:paraId="11258090" w14:textId="77777777" w:rsidR="00CE7626" w:rsidRPr="0061166C" w:rsidRDefault="00CE7626" w:rsidP="00CE7626">
      <w:pPr>
        <w:numPr>
          <w:ilvl w:val="12"/>
          <w:numId w:val="0"/>
        </w:numPr>
        <w:tabs>
          <w:tab w:val="left" w:pos="1418"/>
        </w:tabs>
        <w:ind w:left="1800" w:hanging="1800"/>
        <w:jc w:val="both"/>
      </w:pPr>
    </w:p>
    <w:p w14:paraId="66C1CED4" w14:textId="77777777" w:rsidR="00CE7626" w:rsidRPr="0061166C" w:rsidRDefault="00CE7626" w:rsidP="00CE7626">
      <w:pPr>
        <w:tabs>
          <w:tab w:val="left" w:pos="1418"/>
        </w:tabs>
        <w:ind w:left="1985" w:hanging="1985"/>
        <w:jc w:val="both"/>
      </w:pPr>
      <w:r w:rsidRPr="0061166C">
        <w:lastRenderedPageBreak/>
        <w:tab/>
        <w:t>(c)</w:t>
      </w:r>
      <w:r w:rsidRPr="0061166C">
        <w:tab/>
        <w:t>Determine the blank signal (the output of the recorder when no electric power is applied to the heating coil);</w:t>
      </w:r>
    </w:p>
    <w:p w14:paraId="342895E6" w14:textId="77777777" w:rsidR="00CE7626" w:rsidRPr="0061166C" w:rsidRDefault="00CE7626" w:rsidP="00CE7626">
      <w:pPr>
        <w:tabs>
          <w:tab w:val="left" w:pos="1418"/>
        </w:tabs>
        <w:ind w:left="1985" w:hanging="1985"/>
        <w:jc w:val="both"/>
      </w:pPr>
    </w:p>
    <w:p w14:paraId="140B6E33" w14:textId="77777777" w:rsidR="00CE7626" w:rsidRPr="0061166C" w:rsidRDefault="00CE7626" w:rsidP="00CE7626">
      <w:pPr>
        <w:tabs>
          <w:tab w:val="left" w:pos="1418"/>
        </w:tabs>
        <w:ind w:left="1985" w:hanging="1985"/>
        <w:jc w:val="both"/>
      </w:pPr>
      <w:r w:rsidRPr="0061166C">
        <w:tab/>
        <w:t>(d)</w:t>
      </w:r>
      <w:r w:rsidRPr="0061166C">
        <w:tab/>
        <w:t>Determine the sensitivity of the heat flow meter using two or three different electrical heating powers which lie within the expected range of heat generation of the sample to be tested.</w:t>
      </w:r>
    </w:p>
    <w:p w14:paraId="158F659C" w14:textId="77777777" w:rsidR="00CE7626" w:rsidRPr="0061166C" w:rsidRDefault="00CE7626" w:rsidP="00CE7626">
      <w:pPr>
        <w:numPr>
          <w:ilvl w:val="12"/>
          <w:numId w:val="0"/>
        </w:numPr>
        <w:tabs>
          <w:tab w:val="left" w:pos="1418"/>
        </w:tabs>
        <w:jc w:val="both"/>
      </w:pPr>
    </w:p>
    <w:p w14:paraId="3939C54C" w14:textId="77777777" w:rsidR="00CE7626" w:rsidRPr="0061166C" w:rsidRDefault="00CE7626" w:rsidP="00CE7626">
      <w:pPr>
        <w:pStyle w:val="ManualHeading5"/>
        <w:rPr>
          <w:sz w:val="20"/>
          <w:szCs w:val="20"/>
        </w:rPr>
      </w:pPr>
      <w:r w:rsidRPr="0061166C">
        <w:rPr>
          <w:sz w:val="20"/>
          <w:szCs w:val="20"/>
        </w:rPr>
        <w:t>28.4.3.3.2</w:t>
      </w:r>
      <w:r w:rsidRPr="0061166C">
        <w:rPr>
          <w:sz w:val="20"/>
          <w:szCs w:val="20"/>
        </w:rPr>
        <w:tab/>
        <w:t>Test procedure</w:t>
      </w:r>
    </w:p>
    <w:p w14:paraId="7852D437" w14:textId="77777777" w:rsidR="00CE7626" w:rsidRPr="0061166C" w:rsidRDefault="00CE7626" w:rsidP="00CE7626">
      <w:pPr>
        <w:numPr>
          <w:ilvl w:val="12"/>
          <w:numId w:val="0"/>
        </w:numPr>
        <w:tabs>
          <w:tab w:val="left" w:pos="1418"/>
        </w:tabs>
        <w:jc w:val="both"/>
      </w:pPr>
    </w:p>
    <w:p w14:paraId="1CA4397E" w14:textId="77777777" w:rsidR="00CE7626" w:rsidRPr="0061166C" w:rsidRDefault="00CE7626" w:rsidP="00CE7626">
      <w:pPr>
        <w:tabs>
          <w:tab w:val="left" w:pos="1418"/>
        </w:tabs>
        <w:jc w:val="both"/>
      </w:pPr>
      <w:r w:rsidRPr="0061166C">
        <w:tab/>
        <w:t>The test procedure is as follows:</w:t>
      </w:r>
    </w:p>
    <w:p w14:paraId="633E65D2" w14:textId="77777777" w:rsidR="00CE7626" w:rsidRPr="0061166C" w:rsidRDefault="00CE7626" w:rsidP="00CE7626">
      <w:pPr>
        <w:numPr>
          <w:ilvl w:val="12"/>
          <w:numId w:val="0"/>
        </w:numPr>
        <w:tabs>
          <w:tab w:val="left" w:pos="1418"/>
        </w:tabs>
        <w:jc w:val="both"/>
      </w:pPr>
    </w:p>
    <w:p w14:paraId="6BD51B54" w14:textId="77777777" w:rsidR="00CE7626" w:rsidRPr="0061166C" w:rsidRDefault="00CE7626" w:rsidP="00CE7626">
      <w:pPr>
        <w:tabs>
          <w:tab w:val="left" w:pos="1418"/>
        </w:tabs>
        <w:ind w:left="1985" w:hanging="1985"/>
        <w:jc w:val="both"/>
      </w:pPr>
      <w:r w:rsidRPr="0061166C">
        <w:t xml:space="preserve"> </w:t>
      </w:r>
      <w:r w:rsidRPr="0061166C">
        <w:tab/>
        <w:t>(a)</w:t>
      </w:r>
      <w:r w:rsidRPr="0061166C">
        <w:tab/>
        <w:t>Set the IST for the desired test temperature;</w:t>
      </w:r>
    </w:p>
    <w:p w14:paraId="698650E3" w14:textId="77777777" w:rsidR="00CE7626" w:rsidRPr="0061166C" w:rsidRDefault="00CE7626" w:rsidP="00CE7626">
      <w:pPr>
        <w:numPr>
          <w:ilvl w:val="12"/>
          <w:numId w:val="0"/>
        </w:numPr>
        <w:tabs>
          <w:tab w:val="left" w:pos="1418"/>
        </w:tabs>
        <w:jc w:val="both"/>
      </w:pPr>
    </w:p>
    <w:p w14:paraId="60D9F98B" w14:textId="77777777" w:rsidR="00CE7626" w:rsidRPr="0061166C" w:rsidRDefault="00CE7626" w:rsidP="00CE7626">
      <w:pPr>
        <w:tabs>
          <w:tab w:val="left" w:pos="1418"/>
        </w:tabs>
        <w:ind w:left="1985" w:hanging="1985"/>
        <w:jc w:val="both"/>
      </w:pPr>
      <w:r w:rsidRPr="0061166C">
        <w:t xml:space="preserve"> </w:t>
      </w:r>
      <w:r w:rsidRPr="0061166C">
        <w:tab/>
        <w:t>(b)</w:t>
      </w:r>
      <w:r w:rsidRPr="0061166C">
        <w:tab/>
        <w:t>Fill the sample holder with the weighed sample and with a representative quantity of packaging material (if metal) and insert the holder into the apparatus. The amount of sample should be sufficient to give a rate of heat generation between 5 mW to 1 500 mW per kg of substance;</w:t>
      </w:r>
    </w:p>
    <w:p w14:paraId="2547249C" w14:textId="77777777" w:rsidR="00CE7626" w:rsidRPr="0061166C" w:rsidRDefault="00CE7626" w:rsidP="00CE7626">
      <w:pPr>
        <w:numPr>
          <w:ilvl w:val="12"/>
          <w:numId w:val="0"/>
        </w:numPr>
        <w:tabs>
          <w:tab w:val="left" w:pos="1418"/>
        </w:tabs>
        <w:jc w:val="both"/>
      </w:pPr>
    </w:p>
    <w:p w14:paraId="355449B7" w14:textId="77777777" w:rsidR="00CE7626" w:rsidRPr="0061166C" w:rsidRDefault="00CE7626" w:rsidP="00CE7626">
      <w:pPr>
        <w:tabs>
          <w:tab w:val="left" w:pos="1418"/>
        </w:tabs>
        <w:ind w:left="1985" w:hanging="1985"/>
        <w:jc w:val="both"/>
      </w:pPr>
      <w:r w:rsidRPr="0061166C">
        <w:t xml:space="preserve"> </w:t>
      </w:r>
      <w:r w:rsidRPr="0061166C">
        <w:tab/>
        <w:t>(c)</w:t>
      </w:r>
      <w:r w:rsidRPr="0061166C">
        <w:tab/>
        <w:t>Start monitoring the rate of heat production. The results from the first 12 hours of the test should not be used because this period is required for temperature equilibration. The duration of each test depends on the test temperature and on the rate of heat production. The test should last for at least 24 hours after the 12 hour equilibration period but can then be stopped if the rate of heat generation is falling from the maximum or if the rate of heat generation is greater than 1.5 W/kg;</w:t>
      </w:r>
    </w:p>
    <w:p w14:paraId="7D9CD189" w14:textId="77777777" w:rsidR="00CE7626" w:rsidRPr="0061166C" w:rsidRDefault="00CE7626" w:rsidP="00CE7626">
      <w:pPr>
        <w:numPr>
          <w:ilvl w:val="12"/>
          <w:numId w:val="0"/>
        </w:numPr>
        <w:tabs>
          <w:tab w:val="left" w:pos="1418"/>
        </w:tabs>
        <w:jc w:val="both"/>
      </w:pPr>
    </w:p>
    <w:p w14:paraId="041F6FBB" w14:textId="77777777" w:rsidR="00CE7626" w:rsidRPr="0061166C" w:rsidRDefault="00CE7626" w:rsidP="00CE7626">
      <w:pPr>
        <w:tabs>
          <w:tab w:val="left" w:pos="1418"/>
        </w:tabs>
        <w:ind w:left="1985" w:hanging="1985"/>
        <w:jc w:val="both"/>
      </w:pPr>
      <w:r w:rsidRPr="0061166C">
        <w:t xml:space="preserve"> </w:t>
      </w:r>
      <w:r w:rsidRPr="0061166C">
        <w:tab/>
        <w:t>(d)</w:t>
      </w:r>
      <w:r w:rsidRPr="0061166C">
        <w:tab/>
        <w:t>At the end of the test the change in sample mass should be determined;</w:t>
      </w:r>
    </w:p>
    <w:p w14:paraId="450E0F42" w14:textId="77777777" w:rsidR="00CE7626" w:rsidRPr="0061166C" w:rsidRDefault="00CE7626" w:rsidP="00CE7626">
      <w:pPr>
        <w:numPr>
          <w:ilvl w:val="12"/>
          <w:numId w:val="0"/>
        </w:numPr>
        <w:tabs>
          <w:tab w:val="left" w:pos="1418"/>
        </w:tabs>
        <w:jc w:val="both"/>
      </w:pPr>
    </w:p>
    <w:p w14:paraId="476C24E7" w14:textId="77777777" w:rsidR="00CE7626" w:rsidRPr="0061166C" w:rsidRDefault="00CE7626" w:rsidP="00CE7626">
      <w:pPr>
        <w:tabs>
          <w:tab w:val="left" w:pos="1418"/>
        </w:tabs>
        <w:ind w:left="1985" w:hanging="1985"/>
        <w:jc w:val="both"/>
      </w:pPr>
      <w:r w:rsidRPr="0061166C">
        <w:t xml:space="preserve"> </w:t>
      </w:r>
      <w:r w:rsidRPr="0061166C">
        <w:tab/>
        <w:t>(e)</w:t>
      </w:r>
      <w:r w:rsidRPr="0061166C">
        <w:tab/>
        <w:t xml:space="preserve">The test is repeated with new samples at temperature intervals of 5 °C so that there are seven results with a maximum heat generation rate between 15 and 1 500 mW/kg. </w:t>
      </w:r>
    </w:p>
    <w:p w14:paraId="1AD0882A" w14:textId="77777777" w:rsidR="00CE7626" w:rsidRPr="0061166C" w:rsidRDefault="00CE7626" w:rsidP="00CE7626">
      <w:pPr>
        <w:numPr>
          <w:ilvl w:val="12"/>
          <w:numId w:val="0"/>
        </w:numPr>
        <w:tabs>
          <w:tab w:val="left" w:pos="1418"/>
        </w:tabs>
        <w:jc w:val="both"/>
      </w:pPr>
    </w:p>
    <w:p w14:paraId="4D04695B" w14:textId="77777777" w:rsidR="00CE7626" w:rsidRPr="0061166C" w:rsidRDefault="00CE7626" w:rsidP="00CE7626">
      <w:pPr>
        <w:pStyle w:val="ManualHeading4"/>
        <w:rPr>
          <w:sz w:val="20"/>
          <w:szCs w:val="20"/>
        </w:rPr>
      </w:pPr>
      <w:r w:rsidRPr="0061166C">
        <w:rPr>
          <w:sz w:val="20"/>
          <w:szCs w:val="20"/>
        </w:rPr>
        <w:t>28.4.3.4</w:t>
      </w:r>
      <w:r w:rsidRPr="0061166C">
        <w:rPr>
          <w:sz w:val="20"/>
          <w:szCs w:val="20"/>
        </w:rPr>
        <w:tab/>
      </w:r>
      <w:r w:rsidRPr="0061166C">
        <w:rPr>
          <w:i/>
          <w:sz w:val="20"/>
          <w:szCs w:val="20"/>
        </w:rPr>
        <w:t>Test criteria and method of assessing results</w:t>
      </w:r>
    </w:p>
    <w:p w14:paraId="3D4AA771" w14:textId="77777777" w:rsidR="00CE7626" w:rsidRPr="0061166C" w:rsidRDefault="00CE7626" w:rsidP="00CE7626">
      <w:pPr>
        <w:numPr>
          <w:ilvl w:val="12"/>
          <w:numId w:val="0"/>
        </w:numPr>
        <w:tabs>
          <w:tab w:val="left" w:pos="1418"/>
        </w:tabs>
        <w:jc w:val="both"/>
      </w:pPr>
    </w:p>
    <w:p w14:paraId="74067CA7" w14:textId="77777777" w:rsidR="00CE7626" w:rsidRPr="0061166C" w:rsidRDefault="00CE7626" w:rsidP="00CE7626">
      <w:pPr>
        <w:tabs>
          <w:tab w:val="left" w:pos="1418"/>
        </w:tabs>
        <w:jc w:val="both"/>
      </w:pPr>
      <w:r w:rsidRPr="0061166C">
        <w:t>28.4.3.4.1</w:t>
      </w:r>
      <w:r w:rsidRPr="0061166C">
        <w:tab/>
        <w:t>Calculate the sensitivity, S (mW/mV), of the instrument at the various electrical powers used in the calibration procedure using the following formula:</w:t>
      </w:r>
    </w:p>
    <w:p w14:paraId="37E9145F" w14:textId="77777777" w:rsidR="00CE7626" w:rsidRPr="0061166C" w:rsidRDefault="00CE7626" w:rsidP="00CE7626">
      <w:pPr>
        <w:numPr>
          <w:ilvl w:val="12"/>
          <w:numId w:val="0"/>
        </w:numPr>
        <w:tabs>
          <w:tab w:val="left" w:pos="1418"/>
        </w:tabs>
        <w:jc w:val="both"/>
      </w:pPr>
    </w:p>
    <w:p w14:paraId="03BF442D" w14:textId="77777777" w:rsidR="00CE7626" w:rsidRPr="0061166C" w:rsidRDefault="00CE7626" w:rsidP="00CE7626">
      <w:pPr>
        <w:tabs>
          <w:tab w:val="left" w:pos="1418"/>
        </w:tabs>
        <w:jc w:val="both"/>
      </w:pPr>
      <w:r w:rsidRPr="0061166C">
        <w:tab/>
      </w:r>
      <w:r w:rsidR="00086918">
        <w:rPr>
          <w:position w:val="-28"/>
        </w:rPr>
        <w:pict w14:anchorId="720E1106">
          <v:shape id="_x0000_i1067" type="#_x0000_t75" style="width:62.85pt;height:31.15pt">
            <v:imagedata r:id="rId62" o:title=""/>
          </v:shape>
        </w:pict>
      </w:r>
    </w:p>
    <w:p w14:paraId="5BA726A5" w14:textId="77777777" w:rsidR="00CE7626" w:rsidRPr="0061166C" w:rsidRDefault="00CE7626" w:rsidP="00CE7626">
      <w:pPr>
        <w:numPr>
          <w:ilvl w:val="12"/>
          <w:numId w:val="0"/>
        </w:numPr>
        <w:tabs>
          <w:tab w:val="left" w:pos="1418"/>
        </w:tabs>
        <w:jc w:val="both"/>
      </w:pPr>
    </w:p>
    <w:p w14:paraId="36827FE7"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t>where:</w:t>
      </w:r>
      <w:r w:rsidRPr="0061166C">
        <w:tab/>
        <w:t>P</w:t>
      </w:r>
      <w:r w:rsidRPr="0061166C">
        <w:tab/>
        <w:t xml:space="preserve">= </w:t>
      </w:r>
      <w:r w:rsidRPr="0061166C">
        <w:tab/>
        <w:t>electric power (mW)</w:t>
      </w:r>
    </w:p>
    <w:p w14:paraId="47719357" w14:textId="77777777" w:rsidR="00CE7626" w:rsidRPr="0061166C" w:rsidRDefault="00CE7626" w:rsidP="00CE7626">
      <w:pPr>
        <w:numPr>
          <w:ilvl w:val="12"/>
          <w:numId w:val="0"/>
        </w:numPr>
        <w:tabs>
          <w:tab w:val="left" w:pos="1418"/>
          <w:tab w:val="left" w:pos="1985"/>
          <w:tab w:val="left" w:pos="2552"/>
          <w:tab w:val="left" w:pos="3119"/>
        </w:tabs>
        <w:ind w:left="3686" w:hanging="3686"/>
        <w:jc w:val="both"/>
        <w:rPr>
          <w:lang w:val="nb-NO"/>
        </w:rPr>
      </w:pPr>
      <w:r w:rsidRPr="0061166C">
        <w:tab/>
      </w:r>
      <w:r w:rsidRPr="0061166C">
        <w:tab/>
      </w:r>
      <w:r w:rsidRPr="0061166C">
        <w:tab/>
      </w:r>
      <w:r w:rsidRPr="0061166C">
        <w:rPr>
          <w:lang w:val="nb-NO"/>
        </w:rPr>
        <w:t>U</w:t>
      </w:r>
      <w:r w:rsidRPr="0061166C">
        <w:rPr>
          <w:vertAlign w:val="subscript"/>
          <w:lang w:val="nb-NO"/>
        </w:rPr>
        <w:t>d</w:t>
      </w:r>
      <w:r w:rsidRPr="0061166C">
        <w:rPr>
          <w:lang w:val="nb-NO"/>
        </w:rPr>
        <w:tab/>
        <w:t>=</w:t>
      </w:r>
      <w:r w:rsidRPr="0061166C">
        <w:rPr>
          <w:lang w:val="nb-NO"/>
        </w:rPr>
        <w:tab/>
        <w:t>dummy signal (mV)</w:t>
      </w:r>
    </w:p>
    <w:p w14:paraId="6B2E42F3" w14:textId="77777777" w:rsidR="00CE7626" w:rsidRPr="0061166C" w:rsidRDefault="00CE7626" w:rsidP="00CE7626">
      <w:pPr>
        <w:numPr>
          <w:ilvl w:val="12"/>
          <w:numId w:val="0"/>
        </w:numPr>
        <w:tabs>
          <w:tab w:val="left" w:pos="1418"/>
          <w:tab w:val="left" w:pos="1985"/>
          <w:tab w:val="left" w:pos="2552"/>
          <w:tab w:val="left" w:pos="3119"/>
        </w:tabs>
        <w:ind w:left="3686" w:hanging="3686"/>
        <w:jc w:val="both"/>
        <w:rPr>
          <w:lang w:val="nb-NO"/>
        </w:rPr>
      </w:pPr>
      <w:r w:rsidRPr="0061166C">
        <w:rPr>
          <w:lang w:val="nb-NO"/>
        </w:rPr>
        <w:tab/>
      </w:r>
      <w:r w:rsidRPr="0061166C">
        <w:rPr>
          <w:lang w:val="nb-NO"/>
        </w:rPr>
        <w:tab/>
      </w:r>
      <w:r w:rsidRPr="0061166C">
        <w:rPr>
          <w:lang w:val="nb-NO"/>
        </w:rPr>
        <w:tab/>
        <w:t>U</w:t>
      </w:r>
      <w:r w:rsidRPr="0061166C">
        <w:rPr>
          <w:vertAlign w:val="subscript"/>
          <w:lang w:val="nb-NO"/>
        </w:rPr>
        <w:t>b</w:t>
      </w:r>
      <w:r w:rsidRPr="0061166C">
        <w:rPr>
          <w:lang w:val="nb-NO"/>
        </w:rPr>
        <w:tab/>
        <w:t>=</w:t>
      </w:r>
      <w:r w:rsidRPr="0061166C">
        <w:rPr>
          <w:lang w:val="nb-NO"/>
        </w:rPr>
        <w:tab/>
        <w:t>blank signal (mV)</w:t>
      </w:r>
    </w:p>
    <w:p w14:paraId="68CB5604" w14:textId="77777777" w:rsidR="00CE7626" w:rsidRPr="0061166C" w:rsidRDefault="00CE7626" w:rsidP="00CE7626">
      <w:pPr>
        <w:numPr>
          <w:ilvl w:val="12"/>
          <w:numId w:val="0"/>
        </w:numPr>
        <w:tabs>
          <w:tab w:val="left" w:pos="1418"/>
        </w:tabs>
        <w:jc w:val="both"/>
        <w:rPr>
          <w:lang w:val="nb-NO"/>
        </w:rPr>
      </w:pPr>
    </w:p>
    <w:p w14:paraId="5BAFCD77" w14:textId="77777777" w:rsidR="00CE7626" w:rsidRPr="0061166C" w:rsidRDefault="00CE7626" w:rsidP="00CE7626">
      <w:pPr>
        <w:tabs>
          <w:tab w:val="left" w:pos="1418"/>
        </w:tabs>
        <w:jc w:val="both"/>
      </w:pPr>
      <w:r w:rsidRPr="0061166C">
        <w:t>28.4.3.4.2</w:t>
      </w:r>
      <w:r w:rsidRPr="0061166C">
        <w:tab/>
        <w:t>Use these values and the test data to calculate the maximum rate of heat generation, Q (mW/kg), at the different test temperatures using the formula:</w:t>
      </w:r>
    </w:p>
    <w:p w14:paraId="026A2B4C" w14:textId="77777777" w:rsidR="00CE7626" w:rsidRPr="0061166C" w:rsidRDefault="00CE7626" w:rsidP="00CE7626">
      <w:pPr>
        <w:numPr>
          <w:ilvl w:val="12"/>
          <w:numId w:val="0"/>
        </w:numPr>
        <w:tabs>
          <w:tab w:val="left" w:pos="1418"/>
        </w:tabs>
        <w:jc w:val="both"/>
      </w:pPr>
    </w:p>
    <w:p w14:paraId="3E0BA6A6" w14:textId="77777777" w:rsidR="00CE7626" w:rsidRPr="0061166C" w:rsidRDefault="00CE7626" w:rsidP="00CE7626">
      <w:pPr>
        <w:tabs>
          <w:tab w:val="left" w:pos="1418"/>
        </w:tabs>
        <w:jc w:val="both"/>
      </w:pPr>
      <w:r w:rsidRPr="0061166C">
        <w:tab/>
      </w:r>
      <w:r w:rsidR="00086918">
        <w:rPr>
          <w:position w:val="-22"/>
        </w:rPr>
        <w:pict w14:anchorId="20AFF856">
          <v:shape id="_x0000_i1068" type="#_x0000_t75" style="width:85.45pt;height:29pt">
            <v:imagedata r:id="rId63" o:title=""/>
          </v:shape>
        </w:pict>
      </w:r>
    </w:p>
    <w:p w14:paraId="6005164E" w14:textId="77777777" w:rsidR="00CE7626" w:rsidRPr="0061166C" w:rsidRDefault="00CE7626" w:rsidP="00CE7626">
      <w:pPr>
        <w:numPr>
          <w:ilvl w:val="12"/>
          <w:numId w:val="0"/>
        </w:numPr>
        <w:tabs>
          <w:tab w:val="left" w:pos="1418"/>
        </w:tabs>
        <w:ind w:left="720"/>
        <w:jc w:val="both"/>
      </w:pPr>
    </w:p>
    <w:p w14:paraId="3E35A3AD"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t>where:</w:t>
      </w:r>
      <w:r w:rsidRPr="0061166C">
        <w:tab/>
        <w:t>U</w:t>
      </w:r>
      <w:r w:rsidRPr="0061166C">
        <w:rPr>
          <w:vertAlign w:val="subscript"/>
        </w:rPr>
        <w:t>s</w:t>
      </w:r>
      <w:r w:rsidRPr="0061166C">
        <w:tab/>
        <w:t>=</w:t>
      </w:r>
      <w:r w:rsidRPr="0061166C">
        <w:tab/>
        <w:t>sample signal (mV)</w:t>
      </w:r>
    </w:p>
    <w:p w14:paraId="2AD4E88F" w14:textId="77777777" w:rsidR="00CE7626" w:rsidRPr="0061166C" w:rsidRDefault="00CE7626" w:rsidP="00CE7626">
      <w:pPr>
        <w:numPr>
          <w:ilvl w:val="12"/>
          <w:numId w:val="0"/>
        </w:numPr>
        <w:tabs>
          <w:tab w:val="left" w:pos="1418"/>
          <w:tab w:val="left" w:pos="1985"/>
          <w:tab w:val="left" w:pos="2552"/>
          <w:tab w:val="left" w:pos="3119"/>
        </w:tabs>
        <w:ind w:left="3686" w:hanging="3686"/>
        <w:jc w:val="both"/>
      </w:pPr>
      <w:r w:rsidRPr="0061166C">
        <w:tab/>
      </w:r>
      <w:r w:rsidRPr="0061166C">
        <w:tab/>
      </w:r>
      <w:r w:rsidRPr="0061166C">
        <w:tab/>
        <w:t>M</w:t>
      </w:r>
      <w:r w:rsidRPr="0061166C">
        <w:tab/>
        <w:t>=</w:t>
      </w:r>
      <w:r w:rsidRPr="0061166C">
        <w:tab/>
        <w:t>mass (kg)</w:t>
      </w:r>
    </w:p>
    <w:p w14:paraId="44EA7F14" w14:textId="77777777" w:rsidR="00CE7626" w:rsidRPr="0061166C" w:rsidRDefault="00CE7626" w:rsidP="00CE7626">
      <w:pPr>
        <w:numPr>
          <w:ilvl w:val="12"/>
          <w:numId w:val="0"/>
        </w:numPr>
        <w:tabs>
          <w:tab w:val="left" w:pos="1418"/>
        </w:tabs>
        <w:jc w:val="both"/>
      </w:pPr>
    </w:p>
    <w:p w14:paraId="731A06E4" w14:textId="77777777" w:rsidR="00CE7626" w:rsidRPr="0061166C" w:rsidRDefault="00CE7626" w:rsidP="00CE7626">
      <w:pPr>
        <w:keepNext/>
        <w:keepLines/>
        <w:tabs>
          <w:tab w:val="left" w:pos="1418"/>
        </w:tabs>
        <w:jc w:val="both"/>
      </w:pPr>
      <w:r w:rsidRPr="0061166C">
        <w:lastRenderedPageBreak/>
        <w:t>28.4.3.4.3</w:t>
      </w:r>
      <w:r w:rsidRPr="0061166C">
        <w:tab/>
        <w:t>Plot the calculated maximum rate of heat generation per unit of mass as a function of the test temperature on a graph with linear scales and draw the best-fit curve through the plotted points. Determine the heat losses per unit of mass, L (W/kg.°C)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is the critical ambient temperature (°C) rounded to the next higher multiple of 5 °C. An example is given in Figure 28.4.3.2.</w:t>
      </w:r>
    </w:p>
    <w:p w14:paraId="488756DB" w14:textId="77777777" w:rsidR="00CE7626" w:rsidRPr="0061166C" w:rsidRDefault="00CE7626" w:rsidP="00CE7626">
      <w:pPr>
        <w:numPr>
          <w:ilvl w:val="12"/>
          <w:numId w:val="0"/>
        </w:numPr>
        <w:tabs>
          <w:tab w:val="left" w:pos="1418"/>
        </w:tabs>
        <w:jc w:val="both"/>
      </w:pPr>
    </w:p>
    <w:p w14:paraId="0B1BFD7B" w14:textId="77777777" w:rsidR="00CE7626" w:rsidRPr="0061166C" w:rsidRDefault="00CE7626" w:rsidP="00CE7626">
      <w:pPr>
        <w:pStyle w:val="ManualHeading4"/>
        <w:rPr>
          <w:sz w:val="20"/>
          <w:szCs w:val="20"/>
        </w:rPr>
      </w:pPr>
      <w:r w:rsidRPr="0061166C">
        <w:rPr>
          <w:sz w:val="20"/>
          <w:szCs w:val="20"/>
        </w:rPr>
        <w:t>28.4.3.5</w:t>
      </w:r>
      <w:r w:rsidRPr="0061166C">
        <w:rPr>
          <w:sz w:val="20"/>
          <w:szCs w:val="20"/>
        </w:rPr>
        <w:tab/>
      </w:r>
      <w:r w:rsidRPr="0061166C">
        <w:rPr>
          <w:i/>
          <w:sz w:val="20"/>
          <w:szCs w:val="20"/>
        </w:rPr>
        <w:t>Examples of results</w:t>
      </w:r>
    </w:p>
    <w:p w14:paraId="4BD81D11" w14:textId="77777777" w:rsidR="00CE7626" w:rsidRPr="0061166C" w:rsidRDefault="00CE7626" w:rsidP="00CE7626">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364"/>
        <w:gridCol w:w="1360"/>
        <w:gridCol w:w="1246"/>
        <w:gridCol w:w="1587"/>
        <w:gridCol w:w="1077"/>
      </w:tblGrid>
      <w:tr w:rsidR="00CE7626" w:rsidRPr="0061166C" w14:paraId="647D9630" w14:textId="77777777" w:rsidTr="00D366A7">
        <w:trPr>
          <w:cantSplit/>
        </w:trPr>
        <w:tc>
          <w:tcPr>
            <w:tcW w:w="4364" w:type="dxa"/>
            <w:tcBorders>
              <w:top w:val="single" w:sz="7" w:space="0" w:color="auto"/>
              <w:left w:val="nil"/>
              <w:bottom w:val="nil"/>
              <w:right w:val="nil"/>
            </w:tcBorders>
          </w:tcPr>
          <w:p w14:paraId="3CDFF6A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rPr>
                <w:b/>
                <w:bCs/>
              </w:rPr>
              <w:t>Substance</w:t>
            </w:r>
          </w:p>
        </w:tc>
        <w:tc>
          <w:tcPr>
            <w:tcW w:w="1360" w:type="dxa"/>
            <w:tcBorders>
              <w:top w:val="single" w:sz="7" w:space="0" w:color="auto"/>
              <w:left w:val="nil"/>
              <w:bottom w:val="nil"/>
              <w:right w:val="nil"/>
            </w:tcBorders>
          </w:tcPr>
          <w:p w14:paraId="770670E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center"/>
              <w:rPr>
                <w:b/>
                <w:bCs/>
              </w:rPr>
            </w:pPr>
            <w:r w:rsidRPr="0061166C">
              <w:rPr>
                <w:b/>
                <w:bCs/>
              </w:rPr>
              <w:t>Mass</w:t>
            </w:r>
          </w:p>
          <w:p w14:paraId="4D275BD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center"/>
            </w:pPr>
            <w:r w:rsidRPr="0061166C">
              <w:rPr>
                <w:b/>
                <w:bCs/>
              </w:rPr>
              <w:t>(kg)</w:t>
            </w:r>
          </w:p>
        </w:tc>
        <w:tc>
          <w:tcPr>
            <w:tcW w:w="1246" w:type="dxa"/>
            <w:tcBorders>
              <w:top w:val="single" w:sz="7" w:space="0" w:color="auto"/>
              <w:left w:val="nil"/>
              <w:bottom w:val="nil"/>
              <w:right w:val="nil"/>
            </w:tcBorders>
          </w:tcPr>
          <w:p w14:paraId="79FBFB6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rPr>
                <w:b/>
                <w:bCs/>
              </w:rPr>
              <w:t>Packaging</w:t>
            </w:r>
          </w:p>
        </w:tc>
        <w:tc>
          <w:tcPr>
            <w:tcW w:w="1587" w:type="dxa"/>
            <w:tcBorders>
              <w:top w:val="single" w:sz="7" w:space="0" w:color="auto"/>
              <w:left w:val="nil"/>
              <w:bottom w:val="nil"/>
              <w:right w:val="nil"/>
            </w:tcBorders>
          </w:tcPr>
          <w:p w14:paraId="52E9BC7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rPr>
                <w:b/>
                <w:bCs/>
              </w:rPr>
              <w:t>Heat loss per unit mass (mW/kg.K)</w:t>
            </w:r>
          </w:p>
        </w:tc>
        <w:tc>
          <w:tcPr>
            <w:tcW w:w="1077" w:type="dxa"/>
            <w:tcBorders>
              <w:top w:val="single" w:sz="7" w:space="0" w:color="auto"/>
              <w:left w:val="nil"/>
              <w:bottom w:val="nil"/>
              <w:right w:val="nil"/>
            </w:tcBorders>
          </w:tcPr>
          <w:p w14:paraId="6BF03E3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center"/>
              <w:rPr>
                <w:b/>
                <w:bCs/>
              </w:rPr>
            </w:pPr>
            <w:r w:rsidRPr="0061166C">
              <w:rPr>
                <w:b/>
                <w:bCs/>
              </w:rPr>
              <w:t>SADT</w:t>
            </w:r>
          </w:p>
          <w:p w14:paraId="7A8F3F5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center"/>
            </w:pPr>
            <w:r w:rsidRPr="0061166C">
              <w:rPr>
                <w:b/>
                <w:bCs/>
              </w:rPr>
              <w:t>(°C)</w:t>
            </w:r>
          </w:p>
        </w:tc>
      </w:tr>
      <w:tr w:rsidR="00CE7626" w:rsidRPr="0061166C" w14:paraId="350B52B5" w14:textId="77777777" w:rsidTr="00D366A7">
        <w:trPr>
          <w:cantSplit/>
        </w:trPr>
        <w:tc>
          <w:tcPr>
            <w:tcW w:w="4364" w:type="dxa"/>
            <w:tcBorders>
              <w:top w:val="single" w:sz="7" w:space="0" w:color="auto"/>
              <w:left w:val="nil"/>
              <w:bottom w:val="nil"/>
              <w:right w:val="nil"/>
            </w:tcBorders>
          </w:tcPr>
          <w:p w14:paraId="40F7A87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Azodicarbonamide</w:t>
            </w:r>
          </w:p>
        </w:tc>
        <w:tc>
          <w:tcPr>
            <w:tcW w:w="1360" w:type="dxa"/>
            <w:tcBorders>
              <w:top w:val="single" w:sz="7" w:space="0" w:color="auto"/>
              <w:left w:val="nil"/>
              <w:bottom w:val="nil"/>
              <w:right w:val="nil"/>
            </w:tcBorders>
            <w:vAlign w:val="bottom"/>
          </w:tcPr>
          <w:p w14:paraId="780604A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30</w:t>
            </w:r>
          </w:p>
        </w:tc>
        <w:tc>
          <w:tcPr>
            <w:tcW w:w="1246" w:type="dxa"/>
            <w:tcBorders>
              <w:top w:val="single" w:sz="7" w:space="0" w:color="auto"/>
              <w:left w:val="nil"/>
              <w:bottom w:val="nil"/>
              <w:right w:val="nil"/>
            </w:tcBorders>
            <w:vAlign w:val="bottom"/>
          </w:tcPr>
          <w:p w14:paraId="19EDD32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single" w:sz="7" w:space="0" w:color="auto"/>
              <w:left w:val="nil"/>
              <w:bottom w:val="nil"/>
              <w:right w:val="nil"/>
            </w:tcBorders>
            <w:vAlign w:val="bottom"/>
          </w:tcPr>
          <w:p w14:paraId="53C9B66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100</w:t>
            </w:r>
          </w:p>
        </w:tc>
        <w:tc>
          <w:tcPr>
            <w:tcW w:w="1077" w:type="dxa"/>
            <w:tcBorders>
              <w:top w:val="single" w:sz="7" w:space="0" w:color="auto"/>
              <w:left w:val="nil"/>
              <w:bottom w:val="nil"/>
              <w:right w:val="nil"/>
            </w:tcBorders>
            <w:vAlign w:val="bottom"/>
          </w:tcPr>
          <w:p w14:paraId="7C67CC0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&gt; 75</w:t>
            </w:r>
          </w:p>
        </w:tc>
      </w:tr>
      <w:tr w:rsidR="00CE7626" w:rsidRPr="0061166C" w14:paraId="500ACC4D" w14:textId="77777777" w:rsidTr="00D366A7">
        <w:trPr>
          <w:cantSplit/>
        </w:trPr>
        <w:tc>
          <w:tcPr>
            <w:tcW w:w="4364" w:type="dxa"/>
            <w:tcBorders>
              <w:top w:val="nil"/>
              <w:left w:val="nil"/>
              <w:bottom w:val="nil"/>
              <w:right w:val="nil"/>
            </w:tcBorders>
          </w:tcPr>
          <w:p w14:paraId="0E70B0B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peroxybenzoate</w:t>
            </w:r>
          </w:p>
        </w:tc>
        <w:tc>
          <w:tcPr>
            <w:tcW w:w="1360" w:type="dxa"/>
            <w:tcBorders>
              <w:top w:val="nil"/>
              <w:left w:val="nil"/>
              <w:bottom w:val="nil"/>
              <w:right w:val="nil"/>
            </w:tcBorders>
            <w:vAlign w:val="bottom"/>
          </w:tcPr>
          <w:p w14:paraId="1438107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45DD1AC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w:t>
            </w:r>
          </w:p>
        </w:tc>
        <w:tc>
          <w:tcPr>
            <w:tcW w:w="1587" w:type="dxa"/>
            <w:tcBorders>
              <w:top w:val="nil"/>
              <w:left w:val="nil"/>
              <w:bottom w:val="nil"/>
              <w:right w:val="nil"/>
            </w:tcBorders>
            <w:vAlign w:val="bottom"/>
          </w:tcPr>
          <w:p w14:paraId="4E58DA7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70</w:t>
            </w:r>
          </w:p>
        </w:tc>
        <w:tc>
          <w:tcPr>
            <w:tcW w:w="1077" w:type="dxa"/>
            <w:tcBorders>
              <w:top w:val="nil"/>
              <w:left w:val="nil"/>
              <w:bottom w:val="nil"/>
              <w:right w:val="nil"/>
            </w:tcBorders>
            <w:vAlign w:val="bottom"/>
          </w:tcPr>
          <w:p w14:paraId="41C224C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55</w:t>
            </w:r>
          </w:p>
        </w:tc>
      </w:tr>
      <w:tr w:rsidR="00CE7626" w:rsidRPr="0061166C" w14:paraId="0DA6D45F" w14:textId="77777777" w:rsidTr="00D366A7">
        <w:trPr>
          <w:cantSplit/>
        </w:trPr>
        <w:tc>
          <w:tcPr>
            <w:tcW w:w="4364" w:type="dxa"/>
            <w:tcBorders>
              <w:top w:val="nil"/>
              <w:left w:val="nil"/>
              <w:bottom w:val="nil"/>
              <w:right w:val="nil"/>
            </w:tcBorders>
          </w:tcPr>
          <w:p w14:paraId="494C7B2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peroxy-2-ethylhexanoate</w:t>
            </w:r>
          </w:p>
        </w:tc>
        <w:tc>
          <w:tcPr>
            <w:tcW w:w="1360" w:type="dxa"/>
            <w:tcBorders>
              <w:top w:val="nil"/>
              <w:left w:val="nil"/>
              <w:bottom w:val="nil"/>
              <w:right w:val="nil"/>
            </w:tcBorders>
            <w:vAlign w:val="bottom"/>
          </w:tcPr>
          <w:p w14:paraId="161DE84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1463D1F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w:t>
            </w:r>
          </w:p>
        </w:tc>
        <w:tc>
          <w:tcPr>
            <w:tcW w:w="1587" w:type="dxa"/>
            <w:tcBorders>
              <w:top w:val="nil"/>
              <w:left w:val="nil"/>
              <w:bottom w:val="nil"/>
              <w:right w:val="nil"/>
            </w:tcBorders>
            <w:vAlign w:val="bottom"/>
          </w:tcPr>
          <w:p w14:paraId="547ACE1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70</w:t>
            </w:r>
          </w:p>
        </w:tc>
        <w:tc>
          <w:tcPr>
            <w:tcW w:w="1077" w:type="dxa"/>
            <w:tcBorders>
              <w:top w:val="nil"/>
              <w:left w:val="nil"/>
              <w:bottom w:val="nil"/>
              <w:right w:val="nil"/>
            </w:tcBorders>
            <w:vAlign w:val="bottom"/>
          </w:tcPr>
          <w:p w14:paraId="06412EA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40</w:t>
            </w:r>
          </w:p>
        </w:tc>
      </w:tr>
      <w:tr w:rsidR="00CE7626" w:rsidRPr="0061166C" w14:paraId="4172030A" w14:textId="77777777" w:rsidTr="00D366A7">
        <w:trPr>
          <w:cantSplit/>
        </w:trPr>
        <w:tc>
          <w:tcPr>
            <w:tcW w:w="4364" w:type="dxa"/>
            <w:tcBorders>
              <w:top w:val="nil"/>
              <w:left w:val="nil"/>
              <w:bottom w:val="nil"/>
              <w:right w:val="nil"/>
            </w:tcBorders>
          </w:tcPr>
          <w:p w14:paraId="542DF9F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both"/>
            </w:pPr>
            <w:r w:rsidRPr="0061166C">
              <w:t>tert-Butyl peroxypivalate</w:t>
            </w:r>
          </w:p>
        </w:tc>
        <w:tc>
          <w:tcPr>
            <w:tcW w:w="1360" w:type="dxa"/>
            <w:tcBorders>
              <w:top w:val="nil"/>
              <w:left w:val="nil"/>
              <w:bottom w:val="nil"/>
              <w:right w:val="nil"/>
            </w:tcBorders>
            <w:vAlign w:val="bottom"/>
          </w:tcPr>
          <w:p w14:paraId="02DBF83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4BCEFEC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6HG2</w:t>
            </w:r>
          </w:p>
        </w:tc>
        <w:tc>
          <w:tcPr>
            <w:tcW w:w="1587" w:type="dxa"/>
            <w:tcBorders>
              <w:top w:val="nil"/>
              <w:left w:val="nil"/>
              <w:bottom w:val="nil"/>
              <w:right w:val="nil"/>
            </w:tcBorders>
            <w:vAlign w:val="bottom"/>
          </w:tcPr>
          <w:p w14:paraId="5F10B7C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70</w:t>
            </w:r>
          </w:p>
        </w:tc>
        <w:tc>
          <w:tcPr>
            <w:tcW w:w="1077" w:type="dxa"/>
            <w:tcBorders>
              <w:top w:val="nil"/>
              <w:left w:val="nil"/>
              <w:bottom w:val="nil"/>
              <w:right w:val="nil"/>
            </w:tcBorders>
            <w:vAlign w:val="bottom"/>
          </w:tcPr>
          <w:p w14:paraId="1F66AFC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r>
      <w:tr w:rsidR="00CE7626" w:rsidRPr="0061166C" w14:paraId="55AF1CDD" w14:textId="77777777" w:rsidTr="00D366A7">
        <w:trPr>
          <w:cantSplit/>
        </w:trPr>
        <w:tc>
          <w:tcPr>
            <w:tcW w:w="4364" w:type="dxa"/>
            <w:tcBorders>
              <w:top w:val="nil"/>
              <w:left w:val="nil"/>
              <w:bottom w:val="nil"/>
              <w:right w:val="nil"/>
            </w:tcBorders>
          </w:tcPr>
          <w:p w14:paraId="4DEB74B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2,5-Diethoxy-4-morpholinobenzenediazonium</w:t>
            </w:r>
          </w:p>
          <w:p w14:paraId="5CEA7C4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 xml:space="preserve"> zinc chloride (90%)</w:t>
            </w:r>
          </w:p>
        </w:tc>
        <w:tc>
          <w:tcPr>
            <w:tcW w:w="1360" w:type="dxa"/>
            <w:tcBorders>
              <w:top w:val="nil"/>
              <w:left w:val="nil"/>
              <w:bottom w:val="nil"/>
              <w:right w:val="nil"/>
            </w:tcBorders>
            <w:vAlign w:val="bottom"/>
          </w:tcPr>
          <w:p w14:paraId="2AADC4A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675DD18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nil"/>
              <w:right w:val="nil"/>
            </w:tcBorders>
            <w:vAlign w:val="bottom"/>
          </w:tcPr>
          <w:p w14:paraId="153BC48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150</w:t>
            </w:r>
          </w:p>
        </w:tc>
        <w:tc>
          <w:tcPr>
            <w:tcW w:w="1077" w:type="dxa"/>
            <w:tcBorders>
              <w:top w:val="nil"/>
              <w:left w:val="nil"/>
              <w:bottom w:val="nil"/>
              <w:right w:val="nil"/>
            </w:tcBorders>
            <w:vAlign w:val="bottom"/>
          </w:tcPr>
          <w:p w14:paraId="30EED6B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45</w:t>
            </w:r>
          </w:p>
        </w:tc>
      </w:tr>
      <w:tr w:rsidR="00CE7626" w:rsidRPr="0061166C" w14:paraId="459046AB" w14:textId="77777777" w:rsidTr="00D366A7">
        <w:trPr>
          <w:cantSplit/>
        </w:trPr>
        <w:tc>
          <w:tcPr>
            <w:tcW w:w="4364" w:type="dxa"/>
            <w:tcBorders>
              <w:top w:val="nil"/>
              <w:left w:val="nil"/>
              <w:bottom w:val="nil"/>
              <w:right w:val="nil"/>
            </w:tcBorders>
          </w:tcPr>
          <w:p w14:paraId="39F33EF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2,5-Diethoxy-4-morpholinobenzenediazonium</w:t>
            </w:r>
          </w:p>
          <w:p w14:paraId="43C2C30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 xml:space="preserve"> tetrafluoroborate (97%)</w:t>
            </w:r>
          </w:p>
        </w:tc>
        <w:tc>
          <w:tcPr>
            <w:tcW w:w="1360" w:type="dxa"/>
            <w:tcBorders>
              <w:top w:val="nil"/>
              <w:left w:val="nil"/>
              <w:bottom w:val="nil"/>
              <w:right w:val="nil"/>
            </w:tcBorders>
            <w:vAlign w:val="bottom"/>
          </w:tcPr>
          <w:p w14:paraId="21BF9ED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4F3E18D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nil"/>
              <w:right w:val="nil"/>
            </w:tcBorders>
            <w:vAlign w:val="bottom"/>
          </w:tcPr>
          <w:p w14:paraId="1C4ADAE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w:t>
            </w:r>
          </w:p>
        </w:tc>
        <w:tc>
          <w:tcPr>
            <w:tcW w:w="1077" w:type="dxa"/>
            <w:tcBorders>
              <w:top w:val="nil"/>
              <w:left w:val="nil"/>
              <w:bottom w:val="nil"/>
              <w:right w:val="nil"/>
            </w:tcBorders>
            <w:vAlign w:val="bottom"/>
          </w:tcPr>
          <w:p w14:paraId="7EBD772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55</w:t>
            </w:r>
          </w:p>
        </w:tc>
      </w:tr>
      <w:tr w:rsidR="00CE7626" w:rsidRPr="0061166C" w14:paraId="2A1C6B96" w14:textId="77777777" w:rsidTr="00D366A7">
        <w:trPr>
          <w:cantSplit/>
        </w:trPr>
        <w:tc>
          <w:tcPr>
            <w:tcW w:w="4364" w:type="dxa"/>
            <w:tcBorders>
              <w:top w:val="nil"/>
              <w:left w:val="nil"/>
              <w:bottom w:val="nil"/>
              <w:right w:val="nil"/>
            </w:tcBorders>
          </w:tcPr>
          <w:p w14:paraId="4AF3D69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2,5-Diethoxy-4-(phenylsulphonyl)-</w:t>
            </w:r>
          </w:p>
          <w:p w14:paraId="077BB80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 xml:space="preserve"> benzenediazonium zinc chloride (67%)</w:t>
            </w:r>
          </w:p>
        </w:tc>
        <w:tc>
          <w:tcPr>
            <w:tcW w:w="1360" w:type="dxa"/>
            <w:tcBorders>
              <w:top w:val="nil"/>
              <w:left w:val="nil"/>
              <w:bottom w:val="nil"/>
              <w:right w:val="nil"/>
            </w:tcBorders>
            <w:vAlign w:val="bottom"/>
          </w:tcPr>
          <w:p w14:paraId="3050546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14C2445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nil"/>
              <w:right w:val="nil"/>
            </w:tcBorders>
            <w:vAlign w:val="bottom"/>
          </w:tcPr>
          <w:p w14:paraId="7BC57AE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w:t>
            </w:r>
          </w:p>
        </w:tc>
        <w:tc>
          <w:tcPr>
            <w:tcW w:w="1077" w:type="dxa"/>
            <w:tcBorders>
              <w:top w:val="nil"/>
              <w:left w:val="nil"/>
              <w:bottom w:val="nil"/>
              <w:right w:val="nil"/>
            </w:tcBorders>
            <w:vAlign w:val="bottom"/>
          </w:tcPr>
          <w:p w14:paraId="6209B97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50</w:t>
            </w:r>
          </w:p>
        </w:tc>
      </w:tr>
      <w:tr w:rsidR="00CE7626" w:rsidRPr="0061166C" w14:paraId="3B63F8D6" w14:textId="77777777" w:rsidTr="00D366A7">
        <w:trPr>
          <w:cantSplit/>
        </w:trPr>
        <w:tc>
          <w:tcPr>
            <w:tcW w:w="4364" w:type="dxa"/>
            <w:tcBorders>
              <w:top w:val="nil"/>
              <w:left w:val="nil"/>
              <w:bottom w:val="nil"/>
              <w:right w:val="nil"/>
            </w:tcBorders>
          </w:tcPr>
          <w:p w14:paraId="1F58282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2-(N-ethoxycarbonyl-N-phenylamino)-3-</w:t>
            </w:r>
          </w:p>
          <w:p w14:paraId="1409C8D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jc w:val="both"/>
            </w:pPr>
            <w:r w:rsidRPr="0061166C">
              <w:t xml:space="preserve"> methoxy-4-(N-methyl-N-cyclohexylamino)- </w:t>
            </w:r>
          </w:p>
          <w:p w14:paraId="5669F9E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 xml:space="preserve"> benzenediazonium zinc chloride (62%)</w:t>
            </w:r>
          </w:p>
        </w:tc>
        <w:tc>
          <w:tcPr>
            <w:tcW w:w="1360" w:type="dxa"/>
            <w:tcBorders>
              <w:top w:val="nil"/>
              <w:left w:val="nil"/>
              <w:bottom w:val="nil"/>
              <w:right w:val="nil"/>
            </w:tcBorders>
            <w:vAlign w:val="bottom"/>
          </w:tcPr>
          <w:p w14:paraId="3AA4F60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nil"/>
              <w:right w:val="nil"/>
            </w:tcBorders>
            <w:vAlign w:val="bottom"/>
          </w:tcPr>
          <w:p w14:paraId="6580101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nil"/>
              <w:right w:val="nil"/>
            </w:tcBorders>
            <w:vAlign w:val="bottom"/>
          </w:tcPr>
          <w:p w14:paraId="7CF6F5A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w:t>
            </w:r>
          </w:p>
        </w:tc>
        <w:tc>
          <w:tcPr>
            <w:tcW w:w="1077" w:type="dxa"/>
            <w:tcBorders>
              <w:top w:val="nil"/>
              <w:left w:val="nil"/>
              <w:bottom w:val="nil"/>
              <w:right w:val="nil"/>
            </w:tcBorders>
            <w:vAlign w:val="bottom"/>
          </w:tcPr>
          <w:p w14:paraId="293A448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45</w:t>
            </w:r>
          </w:p>
        </w:tc>
      </w:tr>
      <w:tr w:rsidR="00CE7626" w:rsidRPr="0061166C" w14:paraId="4E4DB4BB" w14:textId="77777777" w:rsidTr="00D366A7">
        <w:trPr>
          <w:cantSplit/>
        </w:trPr>
        <w:tc>
          <w:tcPr>
            <w:tcW w:w="4364" w:type="dxa"/>
            <w:tcBorders>
              <w:top w:val="nil"/>
              <w:left w:val="nil"/>
              <w:bottom w:val="single" w:sz="7" w:space="0" w:color="auto"/>
              <w:right w:val="nil"/>
            </w:tcBorders>
          </w:tcPr>
          <w:p w14:paraId="054E050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jc w:val="both"/>
            </w:pPr>
            <w:r w:rsidRPr="0061166C">
              <w:t>3-Methyl-4-(pyrrolidin-1-yl) benzenediazonium</w:t>
            </w:r>
          </w:p>
          <w:p w14:paraId="1D22DA5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5"/>
              <w:jc w:val="both"/>
            </w:pPr>
            <w:r w:rsidRPr="0061166C">
              <w:t>tetrafluoroborate (95%)</w:t>
            </w:r>
          </w:p>
        </w:tc>
        <w:tc>
          <w:tcPr>
            <w:tcW w:w="1360" w:type="dxa"/>
            <w:tcBorders>
              <w:top w:val="nil"/>
              <w:left w:val="nil"/>
              <w:bottom w:val="single" w:sz="7" w:space="0" w:color="auto"/>
              <w:right w:val="nil"/>
            </w:tcBorders>
            <w:vAlign w:val="bottom"/>
          </w:tcPr>
          <w:p w14:paraId="5D1F39C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25</w:t>
            </w:r>
          </w:p>
        </w:tc>
        <w:tc>
          <w:tcPr>
            <w:tcW w:w="1246" w:type="dxa"/>
            <w:tcBorders>
              <w:top w:val="nil"/>
              <w:left w:val="nil"/>
              <w:bottom w:val="single" w:sz="7" w:space="0" w:color="auto"/>
              <w:right w:val="nil"/>
            </w:tcBorders>
            <w:vAlign w:val="bottom"/>
          </w:tcPr>
          <w:p w14:paraId="11F8A95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1G</w:t>
            </w:r>
          </w:p>
        </w:tc>
        <w:tc>
          <w:tcPr>
            <w:tcW w:w="1587" w:type="dxa"/>
            <w:tcBorders>
              <w:top w:val="nil"/>
              <w:left w:val="nil"/>
              <w:bottom w:val="single" w:sz="7" w:space="0" w:color="auto"/>
              <w:right w:val="nil"/>
            </w:tcBorders>
            <w:vAlign w:val="bottom"/>
          </w:tcPr>
          <w:p w14:paraId="0B862A5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15</w:t>
            </w:r>
          </w:p>
        </w:tc>
        <w:tc>
          <w:tcPr>
            <w:tcW w:w="1077" w:type="dxa"/>
            <w:tcBorders>
              <w:top w:val="nil"/>
              <w:left w:val="nil"/>
              <w:bottom w:val="single" w:sz="7" w:space="0" w:color="auto"/>
              <w:right w:val="nil"/>
            </w:tcBorders>
            <w:vAlign w:val="bottom"/>
          </w:tcPr>
          <w:p w14:paraId="3513A92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5" w:after="55"/>
              <w:jc w:val="center"/>
            </w:pPr>
            <w:r w:rsidRPr="0061166C">
              <w:t>55</w:t>
            </w:r>
          </w:p>
        </w:tc>
      </w:tr>
    </w:tbl>
    <w:p w14:paraId="161B492C"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FD2CB4B"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44CDB976"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2350CD12"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6DD7DFE9"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r w:rsidRPr="0061166C">
        <w:br w:type="page"/>
      </w:r>
    </w:p>
    <w:p w14:paraId="0DB5EC94"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174191DB"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498538DA"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16E2E92D"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1A181EFE"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2A69C03B" w14:textId="77777777" w:rsidR="00CE7626" w:rsidRPr="00AE1200" w:rsidRDefault="001D7926"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pict w14:anchorId="19D6B71D">
          <v:shape id="Afbeelding 46" o:spid="_x0000_i1069" type="#_x0000_t75" style="width:433.05pt;height:353.55pt;visibility:visible;mso-wrap-style:square">
            <v:imagedata r:id="rId64" o:title=""/>
          </v:shape>
        </w:pict>
      </w:r>
    </w:p>
    <w:p w14:paraId="360055A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45E1ABD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7D89892D" w14:textId="77777777" w:rsidR="00CE7626" w:rsidRPr="0061166C" w:rsidRDefault="00086918"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w:pict w14:anchorId="5D3B8C08">
          <v:line id="Line 596" o:spid="_x0000_s1031" style="position:absolute;left:0;text-align:lef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AO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zh4AO&#10;FQIAACwEAAAOAAAAAAAAAAAAAAAAAC4CAABkcnMvZTJvRG9jLnhtbFBLAQItABQABgAIAAAAIQCk&#10;RY4M2QAAAAIBAAAPAAAAAAAAAAAAAAAAAG8EAABkcnMvZG93bnJldi54bWxQSwUGAAAAAAQABADz&#10;AAAAdQUAAAAA&#10;" o:allowincell="f" strokeweight=".96pt">
            <w10:wrap anchorx="margin"/>
          </v:line>
        </w:pict>
      </w:r>
    </w:p>
    <w:p w14:paraId="20608726"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(A)</w:t>
      </w:r>
      <w:r w:rsidRPr="0061166C">
        <w:rPr>
          <w:szCs w:val="22"/>
        </w:rPr>
        <w:tab/>
        <w:t>Platinum resistance thermometer</w:t>
      </w:r>
      <w:r w:rsidRPr="0061166C">
        <w:rPr>
          <w:szCs w:val="22"/>
        </w:rPr>
        <w:tab/>
      </w:r>
      <w:r w:rsidRPr="0061166C">
        <w:rPr>
          <w:szCs w:val="22"/>
        </w:rPr>
        <w:tab/>
        <w:t>(B)</w:t>
      </w:r>
      <w:r w:rsidRPr="0061166C">
        <w:rPr>
          <w:szCs w:val="22"/>
        </w:rPr>
        <w:tab/>
        <w:t>Sample vessel</w:t>
      </w:r>
    </w:p>
    <w:p w14:paraId="322D83C3"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(C)</w:t>
      </w:r>
      <w:r w:rsidRPr="0061166C">
        <w:rPr>
          <w:szCs w:val="22"/>
        </w:rPr>
        <w:tab/>
        <w:t>Cylindrical holder</w:t>
      </w:r>
      <w:r w:rsidRPr="0061166C">
        <w:rPr>
          <w:szCs w:val="22"/>
        </w:rPr>
        <w:tab/>
      </w:r>
      <w:r w:rsidRPr="0061166C">
        <w:rPr>
          <w:szCs w:val="22"/>
        </w:rPr>
        <w:tab/>
        <w:t>(D)</w:t>
      </w:r>
      <w:r w:rsidRPr="0061166C">
        <w:rPr>
          <w:szCs w:val="22"/>
        </w:rPr>
        <w:tab/>
        <w:t>Air spaces</w:t>
      </w:r>
    </w:p>
    <w:p w14:paraId="1724AA35"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(E)</w:t>
      </w:r>
      <w:r w:rsidRPr="0061166C">
        <w:rPr>
          <w:szCs w:val="22"/>
        </w:rPr>
        <w:tab/>
        <w:t>Sample</w:t>
      </w:r>
      <w:r w:rsidRPr="0061166C">
        <w:rPr>
          <w:szCs w:val="22"/>
        </w:rPr>
        <w:tab/>
      </w:r>
      <w:r w:rsidRPr="0061166C">
        <w:rPr>
          <w:szCs w:val="22"/>
        </w:rPr>
        <w:tab/>
        <w:t>(F)</w:t>
      </w:r>
      <w:r w:rsidRPr="0061166C">
        <w:rPr>
          <w:szCs w:val="22"/>
        </w:rPr>
        <w:tab/>
      </w:r>
      <w:r w:rsidRPr="0061166C">
        <w:rPr>
          <w:szCs w:val="22"/>
        </w:rPr>
        <w:tab/>
        <w:t>Inert material</w:t>
      </w:r>
    </w:p>
    <w:p w14:paraId="74A268F9"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(G)</w:t>
      </w:r>
      <w:r w:rsidRPr="0061166C">
        <w:rPr>
          <w:szCs w:val="22"/>
        </w:rPr>
        <w:tab/>
        <w:t>Platinum resistance sensor</w:t>
      </w:r>
      <w:r w:rsidRPr="0061166C">
        <w:rPr>
          <w:szCs w:val="22"/>
        </w:rPr>
        <w:tab/>
      </w:r>
      <w:r w:rsidRPr="0061166C">
        <w:rPr>
          <w:szCs w:val="22"/>
        </w:rPr>
        <w:tab/>
        <w:t>(H)</w:t>
      </w:r>
      <w:r w:rsidRPr="0061166C">
        <w:rPr>
          <w:szCs w:val="22"/>
        </w:rPr>
        <w:tab/>
        <w:t>Platinum resistance sensor</w:t>
      </w:r>
    </w:p>
    <w:p w14:paraId="15A221BB"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ab/>
        <w:t xml:space="preserve">  for temperature control</w:t>
      </w:r>
      <w:r w:rsidRPr="0061166C">
        <w:rPr>
          <w:szCs w:val="22"/>
        </w:rPr>
        <w:tab/>
      </w:r>
      <w:r w:rsidRPr="0061166C">
        <w:rPr>
          <w:szCs w:val="22"/>
        </w:rPr>
        <w:tab/>
      </w:r>
      <w:r w:rsidRPr="0061166C">
        <w:rPr>
          <w:szCs w:val="22"/>
        </w:rPr>
        <w:tab/>
      </w:r>
      <w:r w:rsidRPr="0061166C">
        <w:rPr>
          <w:szCs w:val="22"/>
        </w:rPr>
        <w:tab/>
        <w:t xml:space="preserve">  for safety control</w:t>
      </w:r>
    </w:p>
    <w:p w14:paraId="07F4AD6C" w14:textId="77777777" w:rsidR="00CE7626" w:rsidRPr="0061166C" w:rsidRDefault="00CE7626" w:rsidP="00CE7626">
      <w:pPr>
        <w:numPr>
          <w:ilvl w:val="12"/>
          <w:numId w:val="0"/>
        </w:numPr>
        <w:tabs>
          <w:tab w:val="left" w:pos="540"/>
          <w:tab w:val="left" w:pos="4860"/>
          <w:tab w:val="left" w:pos="5400"/>
        </w:tabs>
        <w:jc w:val="both"/>
        <w:rPr>
          <w:szCs w:val="22"/>
          <w:lang w:val="de-CH"/>
        </w:rPr>
      </w:pPr>
      <w:r w:rsidRPr="0061166C">
        <w:rPr>
          <w:szCs w:val="22"/>
          <w:lang w:val="de-CH"/>
        </w:rPr>
        <w:t>(J)</w:t>
      </w:r>
      <w:r w:rsidRPr="0061166C">
        <w:rPr>
          <w:szCs w:val="22"/>
          <w:lang w:val="de-CH"/>
        </w:rPr>
        <w:tab/>
        <w:t>Peltier elements</w:t>
      </w:r>
      <w:r w:rsidRPr="0061166C">
        <w:rPr>
          <w:szCs w:val="22"/>
          <w:lang w:val="de-CH"/>
        </w:rPr>
        <w:tab/>
      </w:r>
      <w:r w:rsidRPr="0061166C">
        <w:rPr>
          <w:szCs w:val="22"/>
          <w:lang w:val="de-CH"/>
        </w:rPr>
        <w:tab/>
        <w:t>(K)</w:t>
      </w:r>
      <w:r w:rsidRPr="0061166C">
        <w:rPr>
          <w:szCs w:val="22"/>
          <w:lang w:val="de-CH"/>
        </w:rPr>
        <w:tab/>
        <w:t>Aluminium block</w:t>
      </w:r>
    </w:p>
    <w:p w14:paraId="50ADBB56"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(L)</w:t>
      </w:r>
      <w:r w:rsidRPr="0061166C">
        <w:rPr>
          <w:szCs w:val="22"/>
        </w:rPr>
        <w:tab/>
        <w:t>Electric circuit</w:t>
      </w:r>
      <w:r w:rsidRPr="0061166C">
        <w:rPr>
          <w:szCs w:val="22"/>
        </w:rPr>
        <w:tab/>
      </w:r>
      <w:r w:rsidRPr="0061166C">
        <w:rPr>
          <w:szCs w:val="22"/>
        </w:rPr>
        <w:tab/>
        <w:t>(M)</w:t>
      </w:r>
      <w:r w:rsidRPr="0061166C">
        <w:rPr>
          <w:szCs w:val="22"/>
        </w:rPr>
        <w:tab/>
        <w:t>Air space</w:t>
      </w:r>
    </w:p>
    <w:p w14:paraId="33F8A770"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(N)</w:t>
      </w:r>
      <w:r w:rsidRPr="0061166C">
        <w:rPr>
          <w:szCs w:val="22"/>
        </w:rPr>
        <w:tab/>
        <w:t>Heating wires</w:t>
      </w:r>
      <w:r w:rsidRPr="0061166C">
        <w:rPr>
          <w:szCs w:val="22"/>
        </w:rPr>
        <w:tab/>
      </w:r>
      <w:r w:rsidRPr="0061166C">
        <w:rPr>
          <w:szCs w:val="22"/>
        </w:rPr>
        <w:tab/>
        <w:t>(O)</w:t>
      </w:r>
      <w:r w:rsidRPr="0061166C">
        <w:rPr>
          <w:szCs w:val="22"/>
        </w:rPr>
        <w:tab/>
        <w:t>Amplifier</w:t>
      </w:r>
    </w:p>
    <w:p w14:paraId="653C3B51"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(P)</w:t>
      </w:r>
      <w:r w:rsidRPr="0061166C">
        <w:rPr>
          <w:szCs w:val="22"/>
        </w:rPr>
        <w:tab/>
        <w:t>Recorder</w:t>
      </w:r>
      <w:r w:rsidRPr="0061166C">
        <w:rPr>
          <w:szCs w:val="22"/>
        </w:rPr>
        <w:tab/>
      </w:r>
      <w:r w:rsidRPr="0061166C">
        <w:rPr>
          <w:szCs w:val="22"/>
        </w:rPr>
        <w:tab/>
        <w:t>(Q)</w:t>
      </w:r>
      <w:r w:rsidRPr="0061166C">
        <w:rPr>
          <w:szCs w:val="22"/>
        </w:rPr>
        <w:tab/>
        <w:t>Temperature controller</w:t>
      </w:r>
    </w:p>
    <w:p w14:paraId="52BC8524" w14:textId="77777777" w:rsidR="00CE7626" w:rsidRPr="0061166C" w:rsidRDefault="00CE7626" w:rsidP="00CE7626">
      <w:pPr>
        <w:numPr>
          <w:ilvl w:val="12"/>
          <w:numId w:val="0"/>
        </w:numPr>
        <w:tabs>
          <w:tab w:val="left" w:pos="540"/>
          <w:tab w:val="left" w:pos="4860"/>
          <w:tab w:val="left" w:pos="5400"/>
        </w:tabs>
        <w:jc w:val="both"/>
        <w:rPr>
          <w:szCs w:val="22"/>
        </w:rPr>
      </w:pPr>
      <w:r w:rsidRPr="0061166C">
        <w:rPr>
          <w:szCs w:val="22"/>
        </w:rPr>
        <w:t>(R)</w:t>
      </w:r>
      <w:r w:rsidRPr="0061166C">
        <w:rPr>
          <w:szCs w:val="22"/>
        </w:rPr>
        <w:tab/>
        <w:t>Glass wool</w:t>
      </w:r>
    </w:p>
    <w:p w14:paraId="254C9371" w14:textId="77777777" w:rsidR="00CE7626" w:rsidRPr="0061166C" w:rsidRDefault="00086918"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w:pict w14:anchorId="5077E719">
          <v:line id="Line 597" o:spid="_x0000_s1030" style="position:absolute;left:0;text-align:lef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8.25pt" to="481.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s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" strokeweight=".96pt">
            <w10:wrap anchorx="margin"/>
          </v:line>
        </w:pict>
      </w:r>
    </w:p>
    <w:p w14:paraId="05C115F8"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b/>
          <w:bCs/>
          <w:szCs w:val="22"/>
        </w:rPr>
      </w:pPr>
    </w:p>
    <w:p w14:paraId="5B747C3F"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szCs w:val="22"/>
        </w:rPr>
      </w:pPr>
      <w:r w:rsidRPr="0061166C">
        <w:rPr>
          <w:b/>
          <w:bCs/>
          <w:szCs w:val="22"/>
        </w:rPr>
        <w:t>Figure 28.4.3.1: ISOTHERMAL STORAGE TEST</w:t>
      </w:r>
    </w:p>
    <w:p w14:paraId="1ECF5CB9"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1424E4E6"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r w:rsidRPr="0061166C">
        <w:rPr>
          <w:szCs w:val="22"/>
        </w:rPr>
        <w:br w:type="page"/>
      </w:r>
    </w:p>
    <w:p w14:paraId="666E0E2A"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27224D75"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6A024011"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7360BFB6"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61A7ACC4" w14:textId="77777777" w:rsidR="00CE7626" w:rsidRPr="003A0ABC" w:rsidRDefault="00CE7626" w:rsidP="00CE7626">
      <w:pPr>
        <w:numPr>
          <w:ilvl w:val="12"/>
          <w:numId w:val="0"/>
        </w:numPr>
        <w:tabs>
          <w:tab w:val="left" w:pos="1134"/>
          <w:tab w:val="left" w:pos="1701"/>
          <w:tab w:val="left" w:pos="2268"/>
          <w:tab w:val="left" w:pos="2835"/>
          <w:tab w:val="left" w:pos="3402"/>
          <w:tab w:val="left" w:pos="3969"/>
        </w:tabs>
        <w:jc w:val="both"/>
      </w:pPr>
    </w:p>
    <w:p w14:paraId="789BBA95" w14:textId="77777777" w:rsidR="00CE7626" w:rsidRPr="00AE1200" w:rsidRDefault="001D7926"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pict w14:anchorId="22E97BE8">
          <v:shape id="Afbeelding 47" o:spid="_x0000_i1070" type="#_x0000_t75" style="width:384.2pt;height:391.15pt;visibility:visible;mso-wrap-style:square">
            <v:imagedata r:id="rId61" o:title=""/>
          </v:shape>
        </w:pict>
      </w:r>
    </w:p>
    <w:p w14:paraId="0951EF1A" w14:textId="77777777" w:rsidR="00CE7626" w:rsidRPr="00AE1200" w:rsidRDefault="00CE7626" w:rsidP="00CE7626">
      <w:pPr>
        <w:numPr>
          <w:ilvl w:val="12"/>
          <w:numId w:val="0"/>
        </w:numPr>
        <w:tabs>
          <w:tab w:val="left" w:pos="1134"/>
          <w:tab w:val="left" w:pos="1701"/>
          <w:tab w:val="left" w:pos="2268"/>
          <w:tab w:val="left" w:pos="2835"/>
          <w:tab w:val="left" w:pos="3402"/>
          <w:tab w:val="left" w:pos="3969"/>
        </w:tabs>
        <w:jc w:val="both"/>
        <w:rPr>
          <w:sz w:val="22"/>
          <w:szCs w:val="22"/>
        </w:rPr>
      </w:pPr>
    </w:p>
    <w:p w14:paraId="274E6D6C"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06C88BD3" w14:textId="77777777" w:rsidR="00CE7626" w:rsidRPr="0061166C" w:rsidRDefault="00086918" w:rsidP="00CE7626">
      <w:pPr>
        <w:numPr>
          <w:ilvl w:val="12"/>
          <w:numId w:val="0"/>
        </w:numPr>
        <w:tabs>
          <w:tab w:val="left" w:pos="1134"/>
          <w:tab w:val="left" w:pos="1701"/>
          <w:tab w:val="left" w:pos="2268"/>
          <w:tab w:val="left" w:pos="2835"/>
          <w:tab w:val="left" w:pos="3402"/>
          <w:tab w:val="left" w:pos="3969"/>
        </w:tabs>
        <w:jc w:val="both"/>
        <w:rPr>
          <w:szCs w:val="22"/>
        </w:rPr>
      </w:pPr>
      <w:r>
        <w:rPr>
          <w:noProof/>
          <w:sz w:val="18"/>
        </w:rPr>
        <w:pict w14:anchorId="7243343E">
          <v:line id="Line 598" o:spid="_x0000_s1029" style="position:absolute;left:0;text-align:lef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1pt" to="481.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6zx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" strokeweight=".96pt">
            <w10:wrap anchorx="margin"/>
          </v:line>
        </w:pict>
      </w:r>
    </w:p>
    <w:p w14:paraId="56A8CAFC"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(A)</w:t>
      </w:r>
      <w:r w:rsidRPr="0061166C">
        <w:rPr>
          <w:szCs w:val="22"/>
        </w:rPr>
        <w:tab/>
        <w:t>Heat generation curve</w:t>
      </w:r>
    </w:p>
    <w:p w14:paraId="247FFB44"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(B)</w:t>
      </w:r>
      <w:r w:rsidRPr="0061166C">
        <w:rPr>
          <w:szCs w:val="22"/>
        </w:rPr>
        <w:tab/>
        <w:t>Line with gradient equal to the rate of heat loss and tangential to the heat generation curve</w:t>
      </w:r>
    </w:p>
    <w:p w14:paraId="5CD731C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(C)</w:t>
      </w:r>
      <w:r w:rsidRPr="0061166C">
        <w:rPr>
          <w:szCs w:val="22"/>
        </w:rPr>
        <w:tab/>
        <w:t>Critical ambient temperature (intercept of heat loss line with the abscissa)</w:t>
      </w:r>
    </w:p>
    <w:p w14:paraId="469C689E"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ind w:left="720" w:hanging="720"/>
        <w:jc w:val="both"/>
        <w:rPr>
          <w:szCs w:val="22"/>
        </w:rPr>
      </w:pPr>
      <w:r w:rsidRPr="0061166C">
        <w:rPr>
          <w:szCs w:val="22"/>
        </w:rPr>
        <w:t>(D)</w:t>
      </w:r>
      <w:r w:rsidRPr="0061166C">
        <w:rPr>
          <w:szCs w:val="22"/>
        </w:rPr>
        <w:tab/>
        <w:t>Self-accelerating decomposition temperature (SADT) - critical ambient temperature rounded up to next higher multiple of 5 °C</w:t>
      </w:r>
    </w:p>
    <w:p w14:paraId="7966556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(X)</w:t>
      </w:r>
      <w:r w:rsidRPr="0061166C">
        <w:rPr>
          <w:szCs w:val="22"/>
        </w:rPr>
        <w:tab/>
        <w:t>Temperature</w:t>
      </w:r>
    </w:p>
    <w:p w14:paraId="65E65E3A"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szCs w:val="22"/>
        </w:rPr>
      </w:pPr>
      <w:r w:rsidRPr="0061166C">
        <w:rPr>
          <w:szCs w:val="22"/>
        </w:rPr>
        <w:t>(Y)</w:t>
      </w:r>
      <w:r w:rsidRPr="0061166C">
        <w:rPr>
          <w:szCs w:val="22"/>
        </w:rPr>
        <w:tab/>
        <w:t>Heat flow (generation or loss) per unit mass</w:t>
      </w:r>
    </w:p>
    <w:p w14:paraId="51B9B7CD" w14:textId="77777777" w:rsidR="00CE7626" w:rsidRPr="0061166C" w:rsidRDefault="00086918" w:rsidP="00CE7626">
      <w:pPr>
        <w:numPr>
          <w:ilvl w:val="12"/>
          <w:numId w:val="0"/>
        </w:numPr>
        <w:tabs>
          <w:tab w:val="left" w:pos="540"/>
          <w:tab w:val="left" w:pos="1134"/>
          <w:tab w:val="left" w:pos="1701"/>
          <w:tab w:val="left" w:pos="2268"/>
          <w:tab w:val="left" w:pos="2835"/>
          <w:tab w:val="left" w:pos="3402"/>
          <w:tab w:val="left" w:pos="3969"/>
        </w:tabs>
        <w:jc w:val="both"/>
        <w:rPr>
          <w:szCs w:val="22"/>
        </w:rPr>
      </w:pPr>
      <w:r>
        <w:rPr>
          <w:noProof/>
          <w:sz w:val="18"/>
        </w:rPr>
        <w:pict w14:anchorId="17381ADF">
          <v:line id="Line 599" o:spid="_x0000_s1028" style="position:absolute;left:0;text-align:lef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0.3pt" to="48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9B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" strokeweight=".96pt">
            <w10:wrap anchorx="margin"/>
          </v:line>
        </w:pict>
      </w:r>
    </w:p>
    <w:p w14:paraId="5CCD206B"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446186C2"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szCs w:val="22"/>
        </w:rPr>
      </w:pPr>
      <w:r w:rsidRPr="0061166C">
        <w:rPr>
          <w:b/>
          <w:bCs/>
          <w:szCs w:val="22"/>
        </w:rPr>
        <w:t>Figure 28.4.3.2: EXAMPLE OF DETERMINATION OF SADT</w:t>
      </w:r>
    </w:p>
    <w:p w14:paraId="6C7B8ACE"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rPr>
          <w:szCs w:val="22"/>
        </w:rPr>
      </w:pPr>
    </w:p>
    <w:p w14:paraId="5A88E1DE" w14:textId="77777777" w:rsidR="00CE7626" w:rsidRPr="0061166C" w:rsidRDefault="00CE7626" w:rsidP="00CE7626">
      <w:pPr>
        <w:pStyle w:val="ManualHeading3"/>
        <w:rPr>
          <w:i/>
          <w:sz w:val="20"/>
        </w:rPr>
      </w:pPr>
      <w:r w:rsidRPr="0061166C">
        <w:rPr>
          <w:sz w:val="20"/>
        </w:rPr>
        <w:br w:type="page"/>
      </w:r>
      <w:r w:rsidRPr="0061166C">
        <w:rPr>
          <w:sz w:val="20"/>
        </w:rPr>
        <w:lastRenderedPageBreak/>
        <w:t>28.4.4</w:t>
      </w:r>
      <w:r w:rsidRPr="0061166C">
        <w:rPr>
          <w:sz w:val="20"/>
        </w:rPr>
        <w:tab/>
      </w:r>
      <w:r w:rsidRPr="0061166C">
        <w:rPr>
          <w:i/>
          <w:sz w:val="20"/>
        </w:rPr>
        <w:t xml:space="preserve">Test H.4: Heat accumulation storage test </w:t>
      </w:r>
    </w:p>
    <w:p w14:paraId="504DE42E" w14:textId="77777777" w:rsidR="00CE7626" w:rsidRPr="0061166C" w:rsidRDefault="00CE7626" w:rsidP="00CE7626">
      <w:pPr>
        <w:numPr>
          <w:ilvl w:val="12"/>
          <w:numId w:val="0"/>
        </w:numPr>
        <w:tabs>
          <w:tab w:val="left" w:pos="1418"/>
        </w:tabs>
        <w:jc w:val="both"/>
        <w:rPr>
          <w:szCs w:val="22"/>
        </w:rPr>
      </w:pPr>
    </w:p>
    <w:p w14:paraId="57378D14" w14:textId="77777777" w:rsidR="00CE7626" w:rsidRPr="0061166C" w:rsidRDefault="00CE7626" w:rsidP="00CE7626">
      <w:pPr>
        <w:pStyle w:val="ManualHeading4"/>
        <w:rPr>
          <w:sz w:val="20"/>
        </w:rPr>
      </w:pPr>
      <w:r w:rsidRPr="0061166C">
        <w:rPr>
          <w:sz w:val="20"/>
        </w:rPr>
        <w:t>28.4.4.1</w:t>
      </w:r>
      <w:r w:rsidRPr="0061166C">
        <w:rPr>
          <w:sz w:val="20"/>
        </w:rPr>
        <w:tab/>
      </w:r>
      <w:r w:rsidRPr="0061166C">
        <w:rPr>
          <w:i/>
          <w:sz w:val="20"/>
        </w:rPr>
        <w:t>Introduction</w:t>
      </w:r>
    </w:p>
    <w:p w14:paraId="092C2657" w14:textId="77777777" w:rsidR="00CE7626" w:rsidRPr="0061166C" w:rsidRDefault="00CE7626" w:rsidP="00CE7626">
      <w:pPr>
        <w:numPr>
          <w:ilvl w:val="12"/>
          <w:numId w:val="0"/>
        </w:numPr>
        <w:tabs>
          <w:tab w:val="left" w:pos="1418"/>
        </w:tabs>
        <w:jc w:val="both"/>
        <w:rPr>
          <w:szCs w:val="22"/>
        </w:rPr>
      </w:pPr>
    </w:p>
    <w:p w14:paraId="7DC7848F" w14:textId="77777777" w:rsidR="00CE7626" w:rsidRPr="0061166C" w:rsidRDefault="00CE7626" w:rsidP="00CE7626">
      <w:pPr>
        <w:tabs>
          <w:tab w:val="left" w:pos="1418"/>
        </w:tabs>
        <w:jc w:val="both"/>
        <w:rPr>
          <w:szCs w:val="22"/>
        </w:rPr>
      </w:pPr>
      <w:r w:rsidRPr="0061166C">
        <w:rPr>
          <w:szCs w:val="22"/>
        </w:rPr>
        <w:t>28.4.4.1.1</w:t>
      </w:r>
      <w:r w:rsidRPr="0061166C">
        <w:rPr>
          <w:szCs w:val="22"/>
        </w:rPr>
        <w:tab/>
        <w:t>This method determines the minimum constant air environment temperature at which thermally unstable substances undergo exothermic decomposition at conditions representative of the substance when packaged</w:t>
      </w:r>
      <w:r w:rsidRPr="0061166C">
        <w:rPr>
          <w:strike/>
          <w:color w:val="FF0000"/>
          <w:szCs w:val="22"/>
        </w:rPr>
        <w:t xml:space="preserve"> as for transport</w:t>
      </w:r>
      <w:r w:rsidRPr="0061166C">
        <w:rPr>
          <w:szCs w:val="22"/>
        </w:rPr>
        <w:t>. The method is based on the Semenov theory of thermal explosion i.e. the main resistance to heat flow is considered to be at the vessel walls. The method can be used for the determination of the SADT of a substance in its packaging, including IBCs and small tanks (up to 2 m</w:t>
      </w:r>
      <w:r w:rsidRPr="0061166C">
        <w:rPr>
          <w:szCs w:val="22"/>
          <w:vertAlign w:val="superscript"/>
        </w:rPr>
        <w:t>3</w:t>
      </w:r>
      <w:r w:rsidRPr="0061166C">
        <w:rPr>
          <w:szCs w:val="22"/>
        </w:rPr>
        <w:t>).</w:t>
      </w:r>
    </w:p>
    <w:p w14:paraId="6A35618D" w14:textId="77777777" w:rsidR="00CE7626" w:rsidRPr="0061166C" w:rsidRDefault="00CE7626" w:rsidP="00CE7626">
      <w:pPr>
        <w:numPr>
          <w:ilvl w:val="12"/>
          <w:numId w:val="0"/>
        </w:numPr>
        <w:tabs>
          <w:tab w:val="left" w:pos="1418"/>
        </w:tabs>
        <w:jc w:val="both"/>
        <w:rPr>
          <w:szCs w:val="22"/>
        </w:rPr>
      </w:pPr>
    </w:p>
    <w:p w14:paraId="1CEC44F4" w14:textId="77777777" w:rsidR="00CE7626" w:rsidRPr="0061166C" w:rsidRDefault="00CE7626" w:rsidP="00CE7626">
      <w:pPr>
        <w:tabs>
          <w:tab w:val="left" w:pos="1418"/>
        </w:tabs>
        <w:jc w:val="both"/>
        <w:rPr>
          <w:szCs w:val="22"/>
        </w:rPr>
      </w:pPr>
      <w:r w:rsidRPr="0061166C">
        <w:rPr>
          <w:szCs w:val="22"/>
        </w:rPr>
        <w:t>28.4.4.1.2</w:t>
      </w:r>
      <w:r w:rsidRPr="0061166C">
        <w:rPr>
          <w:szCs w:val="22"/>
        </w:rPr>
        <w:tab/>
        <w:t>The effectiveness of the method depends on selecting a Dewar vessel with heat loss per unit mass characteristics similar to the package</w:t>
      </w:r>
      <w:r w:rsidRPr="0061166C">
        <w:rPr>
          <w:strike/>
          <w:color w:val="FF0000"/>
          <w:szCs w:val="22"/>
        </w:rPr>
        <w:t xml:space="preserve"> offered for transport</w:t>
      </w:r>
      <w:r w:rsidRPr="0061166C">
        <w:rPr>
          <w:szCs w:val="22"/>
        </w:rPr>
        <w:t>.</w:t>
      </w:r>
    </w:p>
    <w:p w14:paraId="2F1DF93E" w14:textId="77777777" w:rsidR="00CE7626" w:rsidRPr="0061166C" w:rsidRDefault="00CE7626" w:rsidP="00CE7626">
      <w:pPr>
        <w:numPr>
          <w:ilvl w:val="12"/>
          <w:numId w:val="0"/>
        </w:numPr>
        <w:tabs>
          <w:tab w:val="left" w:pos="1418"/>
        </w:tabs>
        <w:jc w:val="both"/>
        <w:rPr>
          <w:szCs w:val="22"/>
        </w:rPr>
      </w:pPr>
    </w:p>
    <w:p w14:paraId="2BEF86A2" w14:textId="77777777" w:rsidR="00CE7626" w:rsidRPr="0061166C" w:rsidRDefault="00CE7626" w:rsidP="00CE7626">
      <w:pPr>
        <w:pStyle w:val="ManualHeading4"/>
        <w:rPr>
          <w:sz w:val="20"/>
        </w:rPr>
      </w:pPr>
      <w:r w:rsidRPr="0061166C">
        <w:rPr>
          <w:sz w:val="20"/>
        </w:rPr>
        <w:t>28.4.4.2</w:t>
      </w:r>
      <w:r w:rsidRPr="0061166C">
        <w:rPr>
          <w:sz w:val="20"/>
        </w:rPr>
        <w:tab/>
      </w:r>
      <w:r w:rsidRPr="0061166C">
        <w:rPr>
          <w:i/>
          <w:sz w:val="20"/>
        </w:rPr>
        <w:t>Apparatus and materials</w:t>
      </w:r>
    </w:p>
    <w:p w14:paraId="1F0CB6CA" w14:textId="77777777" w:rsidR="00CE7626" w:rsidRPr="0061166C" w:rsidRDefault="00CE7626" w:rsidP="00CE7626">
      <w:pPr>
        <w:numPr>
          <w:ilvl w:val="12"/>
          <w:numId w:val="0"/>
        </w:numPr>
        <w:tabs>
          <w:tab w:val="left" w:pos="1418"/>
        </w:tabs>
        <w:jc w:val="both"/>
        <w:rPr>
          <w:szCs w:val="22"/>
        </w:rPr>
      </w:pPr>
    </w:p>
    <w:p w14:paraId="45CD373A" w14:textId="77777777" w:rsidR="00CE7626" w:rsidRPr="0061166C" w:rsidRDefault="00CE7626" w:rsidP="00CE7626">
      <w:pPr>
        <w:tabs>
          <w:tab w:val="left" w:pos="1418"/>
        </w:tabs>
        <w:jc w:val="both"/>
        <w:rPr>
          <w:szCs w:val="22"/>
        </w:rPr>
      </w:pPr>
      <w:r w:rsidRPr="0061166C">
        <w:rPr>
          <w:szCs w:val="22"/>
        </w:rPr>
        <w:t>28.4.4.2.1</w:t>
      </w:r>
      <w:r w:rsidRPr="0061166C">
        <w:rPr>
          <w:szCs w:val="22"/>
        </w:rPr>
        <w:tab/>
        <w:t xml:space="preserve">The experimental equipment consists of a suitable test chamber, appropriate Dewar vessels with closures, temperature probes and measuring equipment. </w:t>
      </w:r>
    </w:p>
    <w:p w14:paraId="6CCC8FB9" w14:textId="77777777" w:rsidR="00CE7626" w:rsidRPr="0061166C" w:rsidRDefault="00CE7626" w:rsidP="00CE7626">
      <w:pPr>
        <w:numPr>
          <w:ilvl w:val="12"/>
          <w:numId w:val="0"/>
        </w:numPr>
        <w:tabs>
          <w:tab w:val="left" w:pos="1418"/>
        </w:tabs>
        <w:jc w:val="both"/>
        <w:rPr>
          <w:szCs w:val="22"/>
        </w:rPr>
      </w:pPr>
    </w:p>
    <w:p w14:paraId="7EB29C5F" w14:textId="77777777" w:rsidR="00CE7626" w:rsidRPr="0061166C" w:rsidRDefault="00CE7626" w:rsidP="00CE7626">
      <w:pPr>
        <w:tabs>
          <w:tab w:val="left" w:pos="1418"/>
        </w:tabs>
        <w:jc w:val="both"/>
        <w:rPr>
          <w:szCs w:val="22"/>
        </w:rPr>
      </w:pPr>
      <w:r w:rsidRPr="0061166C">
        <w:rPr>
          <w:szCs w:val="22"/>
        </w:rPr>
        <w:t>28.4.4.2.2</w:t>
      </w:r>
      <w:r w:rsidRPr="0061166C">
        <w:rPr>
          <w:szCs w:val="22"/>
        </w:rPr>
        <w:tab/>
      </w:r>
      <w:r w:rsidRPr="0061166C">
        <w:rPr>
          <w:b/>
          <w:bCs/>
          <w:i/>
          <w:iCs/>
          <w:szCs w:val="22"/>
        </w:rPr>
        <w:t>The test should be performed in a test cell capable of withstanding fire and overpressure and, preferably, should be fitted with a pressure relief system e.g. a blow out panel.</w:t>
      </w:r>
      <w:r w:rsidRPr="0061166C">
        <w:rPr>
          <w:szCs w:val="22"/>
        </w:rPr>
        <w:t xml:space="preserve"> The recording system should be housed in a separate observation area.</w:t>
      </w:r>
    </w:p>
    <w:p w14:paraId="2525E592" w14:textId="77777777" w:rsidR="00CE7626" w:rsidRPr="0061166C" w:rsidRDefault="00CE7626" w:rsidP="00CE7626">
      <w:pPr>
        <w:numPr>
          <w:ilvl w:val="12"/>
          <w:numId w:val="0"/>
        </w:numPr>
        <w:tabs>
          <w:tab w:val="left" w:pos="1418"/>
        </w:tabs>
        <w:jc w:val="both"/>
        <w:rPr>
          <w:szCs w:val="22"/>
        </w:rPr>
      </w:pPr>
    </w:p>
    <w:p w14:paraId="39E4CBA9" w14:textId="77777777" w:rsidR="00CE7626" w:rsidRPr="0061166C" w:rsidRDefault="00CE7626" w:rsidP="00CE7626">
      <w:pPr>
        <w:tabs>
          <w:tab w:val="left" w:pos="1418"/>
        </w:tabs>
        <w:jc w:val="both"/>
        <w:rPr>
          <w:szCs w:val="22"/>
        </w:rPr>
      </w:pPr>
      <w:r w:rsidRPr="0061166C">
        <w:rPr>
          <w:szCs w:val="22"/>
        </w:rPr>
        <w:t>28.4.4.2.3</w:t>
      </w:r>
      <w:r w:rsidRPr="0061166C">
        <w:rPr>
          <w:szCs w:val="22"/>
        </w:rPr>
        <w:tab/>
        <w:t>For tests at temperatures up to 75 °C, a double walled metal chamber (ca. 250 mm inner diameter, 320 mm outer diameter and 480 mm high made from 1.5 to 2.0 mm thick stainless steel sheet) is used with fluid from a temperature-controlled circulating bath passed between the walls at the desired temperature. The test chamber is loosely closed by an insulated lid (e.g. made from 10 mm thick polyvinyl chloride). The temperature control should allow the desired temperature for a liquid inert sample in the Dewar vessel to be maintained with a deviation of not more than ± 1 °C for up to 10 days.</w:t>
      </w:r>
    </w:p>
    <w:p w14:paraId="1965E006" w14:textId="77777777" w:rsidR="00CE7626" w:rsidRPr="0061166C" w:rsidRDefault="00CE7626" w:rsidP="00CE7626">
      <w:pPr>
        <w:numPr>
          <w:ilvl w:val="12"/>
          <w:numId w:val="0"/>
        </w:numPr>
        <w:tabs>
          <w:tab w:val="left" w:pos="1418"/>
        </w:tabs>
        <w:jc w:val="both"/>
        <w:rPr>
          <w:szCs w:val="22"/>
        </w:rPr>
      </w:pPr>
    </w:p>
    <w:p w14:paraId="7450008C" w14:textId="77777777" w:rsidR="00CE7626" w:rsidRPr="0061166C" w:rsidRDefault="00CE7626" w:rsidP="00CE7626">
      <w:pPr>
        <w:tabs>
          <w:tab w:val="left" w:pos="1418"/>
        </w:tabs>
        <w:jc w:val="both"/>
        <w:rPr>
          <w:szCs w:val="22"/>
        </w:rPr>
      </w:pPr>
      <w:r w:rsidRPr="0061166C">
        <w:rPr>
          <w:szCs w:val="22"/>
        </w:rPr>
        <w:t>28.4.4.2.4</w:t>
      </w:r>
      <w:r w:rsidRPr="0061166C">
        <w:rPr>
          <w:szCs w:val="22"/>
        </w:rPr>
        <w:tab/>
        <w:t>Alternatively, and particularly for tests at temperatures above 75 °C, a thermostatically controlled drying oven (which may be fan-assisted) large enough to allow air circulation on all sides of the Dewar vessel may be used. The air temperature in the oven should be controlled so that the desired temperature for a liquid inert sample in the Dewar vessel can be maintained with a deviation of not more than ± 1 °C for up to 10 days. The air temperature in the oven should be measured and recorded. It is recommended that the door of the oven be fitted with a magnetic catch or replaced by a loosely fitting insulated cover. The oven may be protected by an appropriate steel liner and the Dewar vessel housed in a wire mesh cage.</w:t>
      </w:r>
    </w:p>
    <w:p w14:paraId="3C31E7CE" w14:textId="77777777" w:rsidR="00CE7626" w:rsidRPr="0061166C" w:rsidRDefault="00CE7626" w:rsidP="00CE7626">
      <w:pPr>
        <w:numPr>
          <w:ilvl w:val="12"/>
          <w:numId w:val="0"/>
        </w:numPr>
        <w:tabs>
          <w:tab w:val="left" w:pos="1418"/>
        </w:tabs>
        <w:jc w:val="both"/>
        <w:rPr>
          <w:szCs w:val="22"/>
        </w:rPr>
      </w:pPr>
    </w:p>
    <w:p w14:paraId="6196A7DF" w14:textId="77777777" w:rsidR="00CE7626" w:rsidRPr="0061166C" w:rsidRDefault="00CE7626" w:rsidP="00CE7626">
      <w:pPr>
        <w:tabs>
          <w:tab w:val="left" w:pos="1418"/>
        </w:tabs>
        <w:jc w:val="both"/>
      </w:pPr>
      <w:r w:rsidRPr="0061166C">
        <w:t>28.4.4.2.5</w:t>
      </w:r>
      <w:r w:rsidRPr="0061166C">
        <w:tab/>
        <w:t>For tests at sub-ambient temperatures, a double walled chamber (e.g. a freezer) of suitable size provided with a loose door or lid (e.g. with a magnetic closure) may be used. The temperature of the air in the chamber should be controlled to ± 1 °C of the set temperature.</w:t>
      </w:r>
    </w:p>
    <w:p w14:paraId="6BB2EE46" w14:textId="77777777" w:rsidR="00CE7626" w:rsidRPr="0061166C" w:rsidRDefault="00CE7626" w:rsidP="00CE7626">
      <w:pPr>
        <w:numPr>
          <w:ilvl w:val="12"/>
          <w:numId w:val="0"/>
        </w:numPr>
        <w:tabs>
          <w:tab w:val="left" w:pos="1418"/>
        </w:tabs>
        <w:jc w:val="both"/>
      </w:pPr>
    </w:p>
    <w:p w14:paraId="4A6BF295" w14:textId="77777777" w:rsidR="00CE7626" w:rsidRPr="0061166C" w:rsidRDefault="00CE7626" w:rsidP="00CE7626">
      <w:pPr>
        <w:tabs>
          <w:tab w:val="left" w:pos="1418"/>
        </w:tabs>
        <w:jc w:val="both"/>
      </w:pPr>
      <w:r w:rsidRPr="0061166C">
        <w:t>28.4.4.2.6</w:t>
      </w:r>
      <w:r w:rsidRPr="0061166C">
        <w:tab/>
        <w:t>Dewar vessels, with their closure system, are used with heat loss characteristics which are representative of the maximum size of package</w:t>
      </w:r>
      <w:r w:rsidRPr="0061166C">
        <w:rPr>
          <w:strike/>
          <w:color w:val="FF0000"/>
        </w:rPr>
        <w:t xml:space="preserve"> offered for transport</w:t>
      </w:r>
      <w:r w:rsidRPr="0061166C">
        <w:t xml:space="preserve">. The closure of the Dewar vessel should be inert. Particularly for solids, cork or rubber bungs may be used. A closure system for use with liquids with low or medium volatility is illustrated in Figure 28.4.4.1. Samples which are highly volatile at the test temperature should be tested in a pressure-tight metal vessel fitted with a pressure relief valve. The pressure vessel is placed in the Dewar vessel and the effect of the heat capacity of the metal vessel taken into account by calculation. </w:t>
      </w:r>
    </w:p>
    <w:p w14:paraId="2A462169" w14:textId="77777777" w:rsidR="00CE7626" w:rsidRPr="0061166C" w:rsidRDefault="00CE7626" w:rsidP="00CE7626">
      <w:pPr>
        <w:numPr>
          <w:ilvl w:val="12"/>
          <w:numId w:val="0"/>
        </w:numPr>
        <w:tabs>
          <w:tab w:val="left" w:pos="1418"/>
        </w:tabs>
        <w:jc w:val="both"/>
      </w:pPr>
    </w:p>
    <w:p w14:paraId="5F7C8678" w14:textId="77777777" w:rsidR="00CE7626" w:rsidRPr="0061166C" w:rsidRDefault="00CE7626" w:rsidP="00CE7626">
      <w:pPr>
        <w:tabs>
          <w:tab w:val="left" w:pos="1418"/>
        </w:tabs>
        <w:jc w:val="both"/>
      </w:pPr>
      <w:r w:rsidRPr="0061166C">
        <w:t>28.4.4.2.7</w:t>
      </w:r>
      <w:r w:rsidRPr="0061166C">
        <w:tab/>
        <w:t>The heat loss characteristics of the system used, i.e. Dewar vessel and closure, should be established (see 28.3.6) prior to performance of the test. Since the closure system has a significant effect on the heat loss characteristics, these can be adjusted to some extent by varying the closure system. In order to achieve the required level of sensitivity, Dewar vessels with sample capacities below 0.5 litres should not be used.</w:t>
      </w:r>
    </w:p>
    <w:p w14:paraId="473F94D1" w14:textId="77777777" w:rsidR="00CE7626" w:rsidRPr="0061166C" w:rsidRDefault="00CE7626" w:rsidP="00CE7626">
      <w:pPr>
        <w:tabs>
          <w:tab w:val="left" w:pos="1418"/>
        </w:tabs>
        <w:jc w:val="both"/>
      </w:pPr>
    </w:p>
    <w:p w14:paraId="6D3CECFD" w14:textId="77777777" w:rsidR="00CE7626" w:rsidRPr="0061166C" w:rsidRDefault="00CE7626" w:rsidP="00CE7626">
      <w:pPr>
        <w:tabs>
          <w:tab w:val="left" w:pos="1418"/>
        </w:tabs>
        <w:jc w:val="both"/>
      </w:pPr>
      <w:r w:rsidRPr="0061166C">
        <w:lastRenderedPageBreak/>
        <w:t>28.4.4.2.8</w:t>
      </w:r>
      <w:r w:rsidRPr="0061166C">
        <w:tab/>
        <w:t>Dewar vessels, filled with 400 ml of substance, with a heat loss of 80 to 100 mW/kg.K are normally suitable for representing a 50 kg package. For larger packages, IBCs or small tanks larger Dewar vessels with lower heat losses per unit mass should be used. For example, spherical 1 litre Dewar vessels having heat loss characteristics in the range 16 to 34 mW/kg.K may be suitable for IBCs and small tanks.</w:t>
      </w:r>
    </w:p>
    <w:p w14:paraId="555CA8A9" w14:textId="77777777" w:rsidR="00CE7626" w:rsidRPr="0061166C" w:rsidRDefault="00CE7626" w:rsidP="00CE7626">
      <w:pPr>
        <w:keepLines/>
        <w:numPr>
          <w:ilvl w:val="12"/>
          <w:numId w:val="0"/>
        </w:numPr>
        <w:tabs>
          <w:tab w:val="left" w:pos="1418"/>
        </w:tabs>
        <w:jc w:val="both"/>
      </w:pPr>
    </w:p>
    <w:p w14:paraId="5EBF33E2" w14:textId="77777777" w:rsidR="00CE7626" w:rsidRPr="0061166C" w:rsidRDefault="00CE7626" w:rsidP="00CE7626">
      <w:pPr>
        <w:pStyle w:val="ManualHeading4"/>
        <w:rPr>
          <w:sz w:val="20"/>
          <w:szCs w:val="20"/>
        </w:rPr>
      </w:pPr>
      <w:r w:rsidRPr="0061166C">
        <w:rPr>
          <w:sz w:val="20"/>
          <w:szCs w:val="20"/>
        </w:rPr>
        <w:t>28.4.4.3</w:t>
      </w:r>
      <w:r w:rsidRPr="0061166C">
        <w:rPr>
          <w:sz w:val="20"/>
          <w:szCs w:val="20"/>
        </w:rPr>
        <w:tab/>
      </w:r>
      <w:r w:rsidRPr="0061166C">
        <w:rPr>
          <w:i/>
          <w:iCs/>
          <w:sz w:val="20"/>
          <w:szCs w:val="20"/>
        </w:rPr>
        <w:t>Procedure</w:t>
      </w:r>
    </w:p>
    <w:p w14:paraId="683652CB" w14:textId="77777777" w:rsidR="00CE7626" w:rsidRPr="0061166C" w:rsidRDefault="00CE7626" w:rsidP="00CE7626">
      <w:pPr>
        <w:numPr>
          <w:ilvl w:val="12"/>
          <w:numId w:val="0"/>
        </w:numPr>
        <w:tabs>
          <w:tab w:val="left" w:pos="1418"/>
        </w:tabs>
        <w:jc w:val="both"/>
      </w:pPr>
    </w:p>
    <w:p w14:paraId="071332F4" w14:textId="77777777" w:rsidR="00CE7626" w:rsidRPr="0061166C" w:rsidRDefault="00CE7626" w:rsidP="00CE7626">
      <w:pPr>
        <w:tabs>
          <w:tab w:val="left" w:pos="1418"/>
        </w:tabs>
        <w:jc w:val="both"/>
      </w:pPr>
      <w:r w:rsidRPr="0061166C">
        <w:t>28.4.4.3.1</w:t>
      </w:r>
      <w:r w:rsidRPr="0061166C">
        <w:tab/>
        <w:t>Set the test chamber at the selected storage temperature. Fill the Dewar vessel, to 80% of its capacity, with the substance under test and note the mass of the sample. Solids should be moderately compressed. Insert the temperature probe into the centre of the sample. Seal the lid of the Dewar in place and insert the Dewar vessel in the test chamber, connect the temperature recording system and close the test chamber.</w:t>
      </w:r>
    </w:p>
    <w:p w14:paraId="06968220" w14:textId="77777777" w:rsidR="00CE7626" w:rsidRPr="0061166C" w:rsidRDefault="00CE7626" w:rsidP="00CE7626">
      <w:pPr>
        <w:numPr>
          <w:ilvl w:val="12"/>
          <w:numId w:val="0"/>
        </w:numPr>
        <w:tabs>
          <w:tab w:val="left" w:pos="1418"/>
        </w:tabs>
        <w:jc w:val="both"/>
      </w:pPr>
    </w:p>
    <w:p w14:paraId="570AC40A" w14:textId="77777777" w:rsidR="00CE7626" w:rsidRPr="0061166C" w:rsidRDefault="00CE7626" w:rsidP="00CE7626">
      <w:pPr>
        <w:tabs>
          <w:tab w:val="left" w:pos="1418"/>
        </w:tabs>
        <w:jc w:val="both"/>
      </w:pPr>
      <w:r w:rsidRPr="0061166C">
        <w:t>28.4.4.3.2</w:t>
      </w:r>
      <w:r w:rsidRPr="0061166C">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 Note the time taken for the sample to rise from 2 °C below the test chamber temperature to its maximum temperature.</w:t>
      </w:r>
    </w:p>
    <w:p w14:paraId="530F993C" w14:textId="77777777" w:rsidR="00CE7626" w:rsidRPr="0061166C" w:rsidRDefault="00CE7626" w:rsidP="00CE7626">
      <w:pPr>
        <w:numPr>
          <w:ilvl w:val="12"/>
          <w:numId w:val="0"/>
        </w:numPr>
        <w:tabs>
          <w:tab w:val="left" w:pos="1418"/>
        </w:tabs>
        <w:jc w:val="both"/>
      </w:pPr>
    </w:p>
    <w:p w14:paraId="18767854" w14:textId="77777777" w:rsidR="00CE7626" w:rsidRPr="0061166C" w:rsidRDefault="00CE7626" w:rsidP="00CE7626">
      <w:pPr>
        <w:tabs>
          <w:tab w:val="left" w:pos="1418"/>
        </w:tabs>
        <w:jc w:val="both"/>
      </w:pPr>
      <w:r w:rsidRPr="0061166C">
        <w:t>28.4.4.3.3</w:t>
      </w:r>
      <w:r w:rsidRPr="0061166C">
        <w:tab/>
        <w:t>If the sample survives, cool and remove it from the test chamber and carefully dispose of it as soon as possible. The percentage mass loss and change in composition may be determined.</w:t>
      </w:r>
    </w:p>
    <w:p w14:paraId="13F2E6B7" w14:textId="77777777" w:rsidR="00CE7626" w:rsidRPr="0061166C" w:rsidRDefault="00CE7626" w:rsidP="00CE7626">
      <w:pPr>
        <w:numPr>
          <w:ilvl w:val="12"/>
          <w:numId w:val="0"/>
        </w:numPr>
        <w:tabs>
          <w:tab w:val="left" w:pos="1418"/>
        </w:tabs>
        <w:jc w:val="both"/>
      </w:pPr>
    </w:p>
    <w:p w14:paraId="6889B6CC" w14:textId="77777777" w:rsidR="00CE7626" w:rsidRPr="0061166C" w:rsidRDefault="00CE7626" w:rsidP="00CE7626">
      <w:pPr>
        <w:tabs>
          <w:tab w:val="left" w:pos="1418"/>
        </w:tabs>
        <w:jc w:val="both"/>
      </w:pPr>
      <w:r w:rsidRPr="0061166C">
        <w:t>28.4.4.3.4</w:t>
      </w:r>
      <w:r w:rsidRPr="0061166C">
        <w:tab/>
        <w:t>Repeat the test with fresh samples, varying the storage temperature in 5 °C steps. If the substance is being tested to determine if temperature control is necessary, perform sufficient tests to determine the SADT to the nearest 5 °C or to determine if the SADT is greater than or equal to 60 °C. If the substance is being tested to determine if it meets the SADT criterion for a self-reactive substance, perform sufficient tests to determine if the SADT for a 50 kg package is 75 °C or less.</w:t>
      </w:r>
    </w:p>
    <w:p w14:paraId="0636926B" w14:textId="77777777" w:rsidR="00CE7626" w:rsidRPr="0061166C" w:rsidRDefault="00CE7626" w:rsidP="00CE7626">
      <w:pPr>
        <w:numPr>
          <w:ilvl w:val="12"/>
          <w:numId w:val="0"/>
        </w:numPr>
        <w:tabs>
          <w:tab w:val="left" w:pos="1418"/>
        </w:tabs>
        <w:jc w:val="both"/>
      </w:pPr>
    </w:p>
    <w:p w14:paraId="769BD255" w14:textId="77777777" w:rsidR="00CE7626" w:rsidRPr="0061166C" w:rsidRDefault="00CE7626" w:rsidP="00CE7626">
      <w:pPr>
        <w:pStyle w:val="ManualHeading4"/>
        <w:rPr>
          <w:sz w:val="20"/>
          <w:szCs w:val="20"/>
        </w:rPr>
      </w:pPr>
      <w:r w:rsidRPr="0061166C">
        <w:rPr>
          <w:sz w:val="20"/>
          <w:szCs w:val="20"/>
        </w:rPr>
        <w:t>28.4.4.4</w:t>
      </w:r>
      <w:r w:rsidRPr="0061166C">
        <w:rPr>
          <w:sz w:val="20"/>
          <w:szCs w:val="20"/>
        </w:rPr>
        <w:tab/>
      </w:r>
      <w:r w:rsidRPr="0061166C">
        <w:rPr>
          <w:i/>
          <w:sz w:val="20"/>
          <w:szCs w:val="20"/>
        </w:rPr>
        <w:t>Test criteria and method of assessing results</w:t>
      </w:r>
    </w:p>
    <w:p w14:paraId="52E10150" w14:textId="77777777" w:rsidR="00CE7626" w:rsidRPr="0061166C" w:rsidRDefault="00CE7626" w:rsidP="00CE7626">
      <w:pPr>
        <w:numPr>
          <w:ilvl w:val="12"/>
          <w:numId w:val="0"/>
        </w:numPr>
        <w:tabs>
          <w:tab w:val="left" w:pos="1418"/>
        </w:tabs>
        <w:jc w:val="both"/>
      </w:pPr>
    </w:p>
    <w:p w14:paraId="1CFC2C69" w14:textId="77777777" w:rsidR="00CE7626" w:rsidRPr="0061166C" w:rsidRDefault="00CE7626" w:rsidP="00CE7626">
      <w:pPr>
        <w:tabs>
          <w:tab w:val="left" w:pos="1418"/>
        </w:tabs>
        <w:jc w:val="both"/>
      </w:pPr>
      <w:r w:rsidRPr="0061166C">
        <w:t>28.4.4.4.1</w:t>
      </w:r>
      <w:r w:rsidRPr="0061166C">
        <w:tab/>
        <w:t>The SADT is reported as the lowest temperature at which the sample undergoes exceeds the test chamber temperature by 6 °C or more. If the sample temperature does not exceed the test chamber temperature by 6 °C or more in any test, the SADT is recorded as being greater than the highest storage temperature used.</w:t>
      </w:r>
    </w:p>
    <w:p w14:paraId="11408387" w14:textId="77777777" w:rsidR="00CE7626" w:rsidRPr="0061166C" w:rsidRDefault="00CE7626" w:rsidP="00CE7626">
      <w:pPr>
        <w:numPr>
          <w:ilvl w:val="12"/>
          <w:numId w:val="0"/>
        </w:numPr>
        <w:tabs>
          <w:tab w:val="left" w:pos="1418"/>
        </w:tabs>
        <w:jc w:val="both"/>
      </w:pPr>
    </w:p>
    <w:p w14:paraId="73027B2D" w14:textId="77777777" w:rsidR="00CE7626" w:rsidRPr="0061166C" w:rsidRDefault="00CE7626" w:rsidP="00CE7626">
      <w:pPr>
        <w:pStyle w:val="ManualHeading4"/>
        <w:rPr>
          <w:sz w:val="20"/>
          <w:szCs w:val="20"/>
        </w:rPr>
      </w:pPr>
      <w:r w:rsidRPr="00AE1200">
        <w:rPr>
          <w:sz w:val="24"/>
          <w:szCs w:val="24"/>
        </w:rPr>
        <w:br w:type="page"/>
      </w:r>
      <w:r w:rsidRPr="0061166C">
        <w:rPr>
          <w:sz w:val="20"/>
          <w:szCs w:val="20"/>
        </w:rPr>
        <w:lastRenderedPageBreak/>
        <w:t>28.4.4.5</w:t>
      </w:r>
      <w:r w:rsidRPr="0061166C">
        <w:rPr>
          <w:sz w:val="20"/>
          <w:szCs w:val="20"/>
        </w:rPr>
        <w:tab/>
      </w:r>
      <w:r w:rsidRPr="0061166C">
        <w:rPr>
          <w:i/>
          <w:sz w:val="20"/>
          <w:szCs w:val="20"/>
        </w:rPr>
        <w:t>Examples of results</w:t>
      </w:r>
    </w:p>
    <w:p w14:paraId="413C62D6"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158"/>
        <w:gridCol w:w="1473"/>
        <w:gridCol w:w="1700"/>
        <w:gridCol w:w="1304"/>
      </w:tblGrid>
      <w:tr w:rsidR="00CE7626" w:rsidRPr="0061166C" w14:paraId="2965F4EE" w14:textId="77777777" w:rsidTr="00D366A7">
        <w:trPr>
          <w:cantSplit/>
        </w:trPr>
        <w:tc>
          <w:tcPr>
            <w:tcW w:w="5158" w:type="dxa"/>
            <w:tcBorders>
              <w:top w:val="single" w:sz="7" w:space="0" w:color="auto"/>
              <w:left w:val="nil"/>
              <w:bottom w:val="single" w:sz="7" w:space="0" w:color="auto"/>
              <w:right w:val="nil"/>
            </w:tcBorders>
          </w:tcPr>
          <w:p w14:paraId="44A87E6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rPr>
                <w:b/>
                <w:bCs/>
              </w:rPr>
              <w:t>Substance</w:t>
            </w:r>
          </w:p>
        </w:tc>
        <w:tc>
          <w:tcPr>
            <w:tcW w:w="1473" w:type="dxa"/>
            <w:tcBorders>
              <w:top w:val="single" w:sz="7" w:space="0" w:color="auto"/>
              <w:left w:val="nil"/>
              <w:bottom w:val="single" w:sz="7" w:space="0" w:color="auto"/>
              <w:right w:val="nil"/>
            </w:tcBorders>
          </w:tcPr>
          <w:p w14:paraId="0F05833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Sample mass (kg)</w:t>
            </w:r>
          </w:p>
        </w:tc>
        <w:tc>
          <w:tcPr>
            <w:tcW w:w="1700" w:type="dxa"/>
            <w:tcBorders>
              <w:top w:val="single" w:sz="7" w:space="0" w:color="auto"/>
              <w:left w:val="nil"/>
              <w:bottom w:val="single" w:sz="7" w:space="0" w:color="auto"/>
              <w:right w:val="nil"/>
            </w:tcBorders>
          </w:tcPr>
          <w:p w14:paraId="6187BA5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rPr>
                <w:b/>
                <w:bCs/>
              </w:rPr>
              <w:t>Dewar heat loss (mW/kg.K)</w:t>
            </w:r>
          </w:p>
        </w:tc>
        <w:tc>
          <w:tcPr>
            <w:tcW w:w="1304" w:type="dxa"/>
            <w:tcBorders>
              <w:top w:val="single" w:sz="7" w:space="0" w:color="auto"/>
              <w:left w:val="nil"/>
              <w:bottom w:val="single" w:sz="7" w:space="0" w:color="auto"/>
              <w:right w:val="nil"/>
            </w:tcBorders>
          </w:tcPr>
          <w:p w14:paraId="2F052C0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jc w:val="center"/>
              <w:rPr>
                <w:b/>
                <w:bCs/>
              </w:rPr>
            </w:pPr>
            <w:r w:rsidRPr="0061166C">
              <w:rPr>
                <w:b/>
                <w:bCs/>
              </w:rPr>
              <w:t>SADT</w:t>
            </w:r>
          </w:p>
          <w:p w14:paraId="74778CE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4"/>
              <w:jc w:val="center"/>
            </w:pPr>
            <w:r w:rsidRPr="0061166C">
              <w:rPr>
                <w:b/>
                <w:bCs/>
              </w:rPr>
              <w:t>(°C)</w:t>
            </w:r>
          </w:p>
        </w:tc>
      </w:tr>
      <w:tr w:rsidR="00CE7626" w:rsidRPr="0061166C" w14:paraId="2A09B1F9" w14:textId="77777777" w:rsidTr="00D366A7">
        <w:trPr>
          <w:cantSplit/>
        </w:trPr>
        <w:tc>
          <w:tcPr>
            <w:tcW w:w="5158" w:type="dxa"/>
            <w:tcBorders>
              <w:top w:val="nil"/>
              <w:left w:val="nil"/>
              <w:bottom w:val="nil"/>
              <w:right w:val="nil"/>
            </w:tcBorders>
          </w:tcPr>
          <w:p w14:paraId="4772151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Azodicarbonamide</w:t>
            </w:r>
          </w:p>
        </w:tc>
        <w:tc>
          <w:tcPr>
            <w:tcW w:w="1473" w:type="dxa"/>
            <w:tcBorders>
              <w:top w:val="nil"/>
              <w:left w:val="nil"/>
              <w:bottom w:val="nil"/>
              <w:right w:val="nil"/>
            </w:tcBorders>
            <w:vAlign w:val="bottom"/>
          </w:tcPr>
          <w:p w14:paraId="7EA104C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0.28</w:t>
            </w:r>
          </w:p>
        </w:tc>
        <w:tc>
          <w:tcPr>
            <w:tcW w:w="1700" w:type="dxa"/>
            <w:tcBorders>
              <w:top w:val="nil"/>
              <w:left w:val="nil"/>
              <w:bottom w:val="nil"/>
              <w:right w:val="nil"/>
            </w:tcBorders>
            <w:vAlign w:val="bottom"/>
          </w:tcPr>
          <w:p w14:paraId="0240265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74</w:t>
            </w:r>
          </w:p>
        </w:tc>
        <w:tc>
          <w:tcPr>
            <w:tcW w:w="1304" w:type="dxa"/>
            <w:tcBorders>
              <w:top w:val="nil"/>
              <w:left w:val="nil"/>
              <w:bottom w:val="nil"/>
              <w:right w:val="nil"/>
            </w:tcBorders>
            <w:vAlign w:val="bottom"/>
          </w:tcPr>
          <w:p w14:paraId="720AF94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75</w:t>
            </w:r>
          </w:p>
        </w:tc>
      </w:tr>
      <w:tr w:rsidR="00CE7626" w:rsidRPr="0061166C" w14:paraId="0BA41E61" w14:textId="77777777" w:rsidTr="00D366A7">
        <w:trPr>
          <w:cantSplit/>
        </w:trPr>
        <w:tc>
          <w:tcPr>
            <w:tcW w:w="5158" w:type="dxa"/>
            <w:tcBorders>
              <w:top w:val="nil"/>
              <w:left w:val="nil"/>
              <w:bottom w:val="nil"/>
              <w:right w:val="nil"/>
            </w:tcBorders>
          </w:tcPr>
          <w:p w14:paraId="50FD693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Azodicarbonamide, 90% with 10% activator</w:t>
            </w:r>
          </w:p>
        </w:tc>
        <w:tc>
          <w:tcPr>
            <w:tcW w:w="1473" w:type="dxa"/>
            <w:tcBorders>
              <w:top w:val="nil"/>
              <w:left w:val="nil"/>
              <w:bottom w:val="nil"/>
              <w:right w:val="nil"/>
            </w:tcBorders>
            <w:vAlign w:val="bottom"/>
          </w:tcPr>
          <w:p w14:paraId="24BA089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0.21</w:t>
            </w:r>
          </w:p>
        </w:tc>
        <w:tc>
          <w:tcPr>
            <w:tcW w:w="1700" w:type="dxa"/>
            <w:tcBorders>
              <w:top w:val="nil"/>
              <w:left w:val="nil"/>
              <w:bottom w:val="nil"/>
              <w:right w:val="nil"/>
            </w:tcBorders>
            <w:vAlign w:val="bottom"/>
          </w:tcPr>
          <w:p w14:paraId="0FE8901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70</w:t>
            </w:r>
          </w:p>
        </w:tc>
        <w:tc>
          <w:tcPr>
            <w:tcW w:w="1304" w:type="dxa"/>
            <w:tcBorders>
              <w:top w:val="nil"/>
              <w:left w:val="nil"/>
              <w:bottom w:val="nil"/>
              <w:right w:val="nil"/>
            </w:tcBorders>
            <w:vAlign w:val="bottom"/>
          </w:tcPr>
          <w:p w14:paraId="67ED09F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55</w:t>
            </w:r>
          </w:p>
        </w:tc>
      </w:tr>
      <w:tr w:rsidR="00CE7626" w:rsidRPr="0061166C" w14:paraId="68908B68" w14:textId="77777777" w:rsidTr="00D366A7">
        <w:trPr>
          <w:cantSplit/>
        </w:trPr>
        <w:tc>
          <w:tcPr>
            <w:tcW w:w="5158" w:type="dxa"/>
            <w:tcBorders>
              <w:top w:val="nil"/>
              <w:left w:val="nil"/>
              <w:bottom w:val="nil"/>
              <w:right w:val="nil"/>
            </w:tcBorders>
          </w:tcPr>
          <w:p w14:paraId="322E13F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2,2'-Azodi(isobutyronitrile)</w:t>
            </w:r>
          </w:p>
        </w:tc>
        <w:tc>
          <w:tcPr>
            <w:tcW w:w="1473" w:type="dxa"/>
            <w:tcBorders>
              <w:top w:val="nil"/>
              <w:left w:val="nil"/>
              <w:bottom w:val="nil"/>
              <w:right w:val="nil"/>
            </w:tcBorders>
            <w:vAlign w:val="bottom"/>
          </w:tcPr>
          <w:p w14:paraId="2CC051A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0.18</w:t>
            </w:r>
          </w:p>
        </w:tc>
        <w:tc>
          <w:tcPr>
            <w:tcW w:w="1700" w:type="dxa"/>
            <w:tcBorders>
              <w:top w:val="nil"/>
              <w:left w:val="nil"/>
              <w:bottom w:val="nil"/>
              <w:right w:val="nil"/>
            </w:tcBorders>
            <w:vAlign w:val="bottom"/>
          </w:tcPr>
          <w:p w14:paraId="69086D1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62</w:t>
            </w:r>
          </w:p>
        </w:tc>
        <w:tc>
          <w:tcPr>
            <w:tcW w:w="1304" w:type="dxa"/>
            <w:tcBorders>
              <w:top w:val="nil"/>
              <w:left w:val="nil"/>
              <w:bottom w:val="nil"/>
              <w:right w:val="nil"/>
            </w:tcBorders>
            <w:vAlign w:val="bottom"/>
          </w:tcPr>
          <w:p w14:paraId="034E293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50</w:t>
            </w:r>
          </w:p>
        </w:tc>
      </w:tr>
      <w:tr w:rsidR="00CE7626" w:rsidRPr="0061166C" w14:paraId="35BEC4A0" w14:textId="77777777" w:rsidTr="00D366A7">
        <w:trPr>
          <w:cantSplit/>
        </w:trPr>
        <w:tc>
          <w:tcPr>
            <w:tcW w:w="5158" w:type="dxa"/>
            <w:tcBorders>
              <w:top w:val="nil"/>
              <w:left w:val="nil"/>
              <w:bottom w:val="nil"/>
              <w:right w:val="nil"/>
            </w:tcBorders>
          </w:tcPr>
          <w:p w14:paraId="0C40FFD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Benzene-1,3-disulphohydrazide, 50%</w:t>
            </w:r>
          </w:p>
        </w:tc>
        <w:tc>
          <w:tcPr>
            <w:tcW w:w="1473" w:type="dxa"/>
            <w:tcBorders>
              <w:top w:val="nil"/>
              <w:left w:val="nil"/>
              <w:bottom w:val="nil"/>
              <w:right w:val="nil"/>
            </w:tcBorders>
            <w:vAlign w:val="bottom"/>
          </w:tcPr>
          <w:p w14:paraId="34A454B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0.52</w:t>
            </w:r>
          </w:p>
        </w:tc>
        <w:tc>
          <w:tcPr>
            <w:tcW w:w="1700" w:type="dxa"/>
            <w:tcBorders>
              <w:top w:val="nil"/>
              <w:left w:val="nil"/>
              <w:bottom w:val="nil"/>
              <w:right w:val="nil"/>
            </w:tcBorders>
            <w:vAlign w:val="bottom"/>
          </w:tcPr>
          <w:p w14:paraId="1F51E5D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81</w:t>
            </w:r>
          </w:p>
        </w:tc>
        <w:tc>
          <w:tcPr>
            <w:tcW w:w="1304" w:type="dxa"/>
            <w:tcBorders>
              <w:top w:val="nil"/>
              <w:left w:val="nil"/>
              <w:bottom w:val="nil"/>
              <w:right w:val="nil"/>
            </w:tcBorders>
            <w:vAlign w:val="bottom"/>
          </w:tcPr>
          <w:p w14:paraId="23EC27C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70</w:t>
            </w:r>
          </w:p>
        </w:tc>
      </w:tr>
      <w:tr w:rsidR="00CE7626" w:rsidRPr="0061166C" w14:paraId="1C7EE4D3" w14:textId="77777777" w:rsidTr="00D366A7">
        <w:trPr>
          <w:cantSplit/>
        </w:trPr>
        <w:tc>
          <w:tcPr>
            <w:tcW w:w="5158" w:type="dxa"/>
            <w:tcBorders>
              <w:top w:val="nil"/>
              <w:left w:val="nil"/>
              <w:bottom w:val="nil"/>
              <w:right w:val="nil"/>
            </w:tcBorders>
          </w:tcPr>
          <w:p w14:paraId="728A04F7"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jc w:val="both"/>
            </w:pPr>
            <w:r w:rsidRPr="0061166C">
              <w:t>tert-Butyl hydroperoxide, 80%</w:t>
            </w:r>
          </w:p>
          <w:p w14:paraId="33ED659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4"/>
              <w:jc w:val="both"/>
            </w:pPr>
            <w:r w:rsidRPr="0061166C">
              <w:t xml:space="preserve">  with 12% di-tert-butyl peroxide</w:t>
            </w:r>
          </w:p>
        </w:tc>
        <w:tc>
          <w:tcPr>
            <w:tcW w:w="1473" w:type="dxa"/>
            <w:tcBorders>
              <w:top w:val="nil"/>
              <w:left w:val="nil"/>
              <w:bottom w:val="nil"/>
              <w:right w:val="nil"/>
            </w:tcBorders>
            <w:vAlign w:val="bottom"/>
          </w:tcPr>
          <w:p w14:paraId="355E9D5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0.30</w:t>
            </w:r>
          </w:p>
        </w:tc>
        <w:tc>
          <w:tcPr>
            <w:tcW w:w="1700" w:type="dxa"/>
            <w:tcBorders>
              <w:top w:val="nil"/>
              <w:left w:val="nil"/>
              <w:bottom w:val="nil"/>
              <w:right w:val="nil"/>
            </w:tcBorders>
            <w:vAlign w:val="bottom"/>
          </w:tcPr>
          <w:p w14:paraId="09C6930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72</w:t>
            </w:r>
          </w:p>
        </w:tc>
        <w:tc>
          <w:tcPr>
            <w:tcW w:w="1304" w:type="dxa"/>
            <w:tcBorders>
              <w:top w:val="nil"/>
              <w:left w:val="nil"/>
              <w:bottom w:val="nil"/>
              <w:right w:val="nil"/>
            </w:tcBorders>
            <w:vAlign w:val="bottom"/>
          </w:tcPr>
          <w:p w14:paraId="22045D6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100</w:t>
            </w:r>
            <w:r w:rsidRPr="0061166C">
              <w:rPr>
                <w:b/>
                <w:bCs/>
                <w:vertAlign w:val="superscript"/>
              </w:rPr>
              <w:t>a</w:t>
            </w:r>
          </w:p>
        </w:tc>
      </w:tr>
      <w:tr w:rsidR="00CE7626" w:rsidRPr="0061166C" w14:paraId="392BE77F" w14:textId="77777777" w:rsidTr="00D366A7">
        <w:trPr>
          <w:cantSplit/>
        </w:trPr>
        <w:tc>
          <w:tcPr>
            <w:tcW w:w="5158" w:type="dxa"/>
            <w:tcBorders>
              <w:top w:val="nil"/>
              <w:left w:val="nil"/>
              <w:bottom w:val="nil"/>
              <w:right w:val="nil"/>
            </w:tcBorders>
          </w:tcPr>
          <w:p w14:paraId="4B1D27E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peroxyneodecanoate, 40%</w:t>
            </w:r>
          </w:p>
        </w:tc>
        <w:tc>
          <w:tcPr>
            <w:tcW w:w="1473" w:type="dxa"/>
            <w:tcBorders>
              <w:top w:val="nil"/>
              <w:left w:val="nil"/>
              <w:bottom w:val="nil"/>
              <w:right w:val="nil"/>
            </w:tcBorders>
            <w:vAlign w:val="bottom"/>
          </w:tcPr>
          <w:p w14:paraId="38918E8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0.42</w:t>
            </w:r>
          </w:p>
        </w:tc>
        <w:tc>
          <w:tcPr>
            <w:tcW w:w="1700" w:type="dxa"/>
            <w:tcBorders>
              <w:top w:val="nil"/>
              <w:left w:val="nil"/>
              <w:bottom w:val="nil"/>
              <w:right w:val="nil"/>
            </w:tcBorders>
            <w:vAlign w:val="bottom"/>
          </w:tcPr>
          <w:p w14:paraId="4316C729"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65</w:t>
            </w:r>
          </w:p>
        </w:tc>
        <w:tc>
          <w:tcPr>
            <w:tcW w:w="1304" w:type="dxa"/>
            <w:tcBorders>
              <w:top w:val="nil"/>
              <w:left w:val="nil"/>
              <w:bottom w:val="nil"/>
              <w:right w:val="nil"/>
            </w:tcBorders>
            <w:vAlign w:val="bottom"/>
          </w:tcPr>
          <w:p w14:paraId="5BE3471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25</w:t>
            </w:r>
          </w:p>
        </w:tc>
      </w:tr>
      <w:tr w:rsidR="00CE7626" w:rsidRPr="0061166C" w14:paraId="1BC3B634" w14:textId="77777777" w:rsidTr="00D366A7">
        <w:trPr>
          <w:cantSplit/>
        </w:trPr>
        <w:tc>
          <w:tcPr>
            <w:tcW w:w="5158" w:type="dxa"/>
            <w:tcBorders>
              <w:top w:val="nil"/>
              <w:left w:val="nil"/>
              <w:bottom w:val="nil"/>
              <w:right w:val="nil"/>
            </w:tcBorders>
          </w:tcPr>
          <w:p w14:paraId="645CC34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tert-Butyl peroxy-3,5,5-trimethylhexanoate</w:t>
            </w:r>
          </w:p>
        </w:tc>
        <w:tc>
          <w:tcPr>
            <w:tcW w:w="1473" w:type="dxa"/>
            <w:tcBorders>
              <w:top w:val="nil"/>
              <w:left w:val="nil"/>
              <w:bottom w:val="nil"/>
              <w:right w:val="nil"/>
            </w:tcBorders>
            <w:vAlign w:val="bottom"/>
          </w:tcPr>
          <w:p w14:paraId="55BD952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0.38</w:t>
            </w:r>
          </w:p>
        </w:tc>
        <w:tc>
          <w:tcPr>
            <w:tcW w:w="1700" w:type="dxa"/>
            <w:tcBorders>
              <w:top w:val="nil"/>
              <w:left w:val="nil"/>
              <w:bottom w:val="nil"/>
              <w:right w:val="nil"/>
            </w:tcBorders>
            <w:vAlign w:val="bottom"/>
          </w:tcPr>
          <w:p w14:paraId="6510B34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79</w:t>
            </w:r>
          </w:p>
        </w:tc>
        <w:tc>
          <w:tcPr>
            <w:tcW w:w="1304" w:type="dxa"/>
            <w:tcBorders>
              <w:top w:val="nil"/>
              <w:left w:val="nil"/>
              <w:bottom w:val="nil"/>
              <w:right w:val="nil"/>
            </w:tcBorders>
            <w:vAlign w:val="bottom"/>
          </w:tcPr>
          <w:p w14:paraId="4CBA225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60</w:t>
            </w:r>
          </w:p>
        </w:tc>
      </w:tr>
      <w:tr w:rsidR="00CE7626" w:rsidRPr="0061166C" w14:paraId="6B9ED191" w14:textId="77777777" w:rsidTr="00D366A7">
        <w:trPr>
          <w:cantSplit/>
        </w:trPr>
        <w:tc>
          <w:tcPr>
            <w:tcW w:w="5158" w:type="dxa"/>
            <w:tcBorders>
              <w:top w:val="nil"/>
              <w:left w:val="nil"/>
              <w:bottom w:val="nil"/>
              <w:right w:val="nil"/>
            </w:tcBorders>
          </w:tcPr>
          <w:p w14:paraId="3E31998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 xml:space="preserve">Dibenzoyl peroxide, 50% </w:t>
            </w:r>
          </w:p>
        </w:tc>
        <w:tc>
          <w:tcPr>
            <w:tcW w:w="1473" w:type="dxa"/>
            <w:tcBorders>
              <w:top w:val="nil"/>
              <w:left w:val="nil"/>
              <w:bottom w:val="nil"/>
              <w:right w:val="nil"/>
            </w:tcBorders>
            <w:vAlign w:val="bottom"/>
          </w:tcPr>
          <w:p w14:paraId="0FDB58B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0.25</w:t>
            </w:r>
          </w:p>
        </w:tc>
        <w:tc>
          <w:tcPr>
            <w:tcW w:w="1700" w:type="dxa"/>
            <w:tcBorders>
              <w:top w:val="nil"/>
              <w:left w:val="nil"/>
              <w:bottom w:val="nil"/>
              <w:right w:val="nil"/>
            </w:tcBorders>
            <w:vAlign w:val="bottom"/>
          </w:tcPr>
          <w:p w14:paraId="6CE800D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91</w:t>
            </w:r>
          </w:p>
        </w:tc>
        <w:tc>
          <w:tcPr>
            <w:tcW w:w="1304" w:type="dxa"/>
            <w:tcBorders>
              <w:top w:val="nil"/>
              <w:left w:val="nil"/>
              <w:bottom w:val="nil"/>
              <w:right w:val="nil"/>
            </w:tcBorders>
            <w:vAlign w:val="bottom"/>
          </w:tcPr>
          <w:p w14:paraId="1B74D1BC"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60</w:t>
            </w:r>
          </w:p>
        </w:tc>
      </w:tr>
      <w:tr w:rsidR="00CE7626" w:rsidRPr="0061166C" w14:paraId="327E4ABA" w14:textId="77777777" w:rsidTr="00D366A7">
        <w:trPr>
          <w:cantSplit/>
        </w:trPr>
        <w:tc>
          <w:tcPr>
            <w:tcW w:w="5158" w:type="dxa"/>
            <w:tcBorders>
              <w:top w:val="nil"/>
              <w:left w:val="nil"/>
              <w:bottom w:val="nil"/>
              <w:right w:val="nil"/>
            </w:tcBorders>
          </w:tcPr>
          <w:p w14:paraId="46DA9153"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Di-(4-tert-butylcyclohexyl) peroxydicarbonate</w:t>
            </w:r>
          </w:p>
        </w:tc>
        <w:tc>
          <w:tcPr>
            <w:tcW w:w="1473" w:type="dxa"/>
            <w:tcBorders>
              <w:top w:val="nil"/>
              <w:left w:val="nil"/>
              <w:bottom w:val="nil"/>
              <w:right w:val="nil"/>
            </w:tcBorders>
            <w:vAlign w:val="bottom"/>
          </w:tcPr>
          <w:p w14:paraId="4A05FB7D"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0.19</w:t>
            </w:r>
          </w:p>
        </w:tc>
        <w:tc>
          <w:tcPr>
            <w:tcW w:w="1700" w:type="dxa"/>
            <w:tcBorders>
              <w:top w:val="nil"/>
              <w:left w:val="nil"/>
              <w:bottom w:val="nil"/>
              <w:right w:val="nil"/>
            </w:tcBorders>
            <w:vAlign w:val="bottom"/>
          </w:tcPr>
          <w:p w14:paraId="628DB82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79</w:t>
            </w:r>
          </w:p>
        </w:tc>
        <w:tc>
          <w:tcPr>
            <w:tcW w:w="1304" w:type="dxa"/>
            <w:tcBorders>
              <w:top w:val="nil"/>
              <w:left w:val="nil"/>
              <w:bottom w:val="nil"/>
              <w:right w:val="nil"/>
            </w:tcBorders>
            <w:vAlign w:val="bottom"/>
          </w:tcPr>
          <w:p w14:paraId="71DFD1B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45</w:t>
            </w:r>
          </w:p>
        </w:tc>
      </w:tr>
      <w:tr w:rsidR="00CE7626" w:rsidRPr="0061166C" w14:paraId="5A454609" w14:textId="77777777" w:rsidTr="00D366A7">
        <w:trPr>
          <w:cantSplit/>
        </w:trPr>
        <w:tc>
          <w:tcPr>
            <w:tcW w:w="5158" w:type="dxa"/>
            <w:tcBorders>
              <w:top w:val="nil"/>
              <w:left w:val="nil"/>
              <w:bottom w:val="nil"/>
              <w:right w:val="nil"/>
            </w:tcBorders>
          </w:tcPr>
          <w:p w14:paraId="3205A03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2,2-Di-(tert-butylperoxy)butane, 50%</w:t>
            </w:r>
          </w:p>
        </w:tc>
        <w:tc>
          <w:tcPr>
            <w:tcW w:w="1473" w:type="dxa"/>
            <w:tcBorders>
              <w:top w:val="nil"/>
              <w:left w:val="nil"/>
              <w:bottom w:val="nil"/>
              <w:right w:val="nil"/>
            </w:tcBorders>
            <w:vAlign w:val="bottom"/>
          </w:tcPr>
          <w:p w14:paraId="1CDFD48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0.31</w:t>
            </w:r>
          </w:p>
        </w:tc>
        <w:tc>
          <w:tcPr>
            <w:tcW w:w="1700" w:type="dxa"/>
            <w:tcBorders>
              <w:top w:val="nil"/>
              <w:left w:val="nil"/>
              <w:bottom w:val="nil"/>
              <w:right w:val="nil"/>
            </w:tcBorders>
            <w:vAlign w:val="bottom"/>
          </w:tcPr>
          <w:p w14:paraId="51E99051"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88</w:t>
            </w:r>
          </w:p>
        </w:tc>
        <w:tc>
          <w:tcPr>
            <w:tcW w:w="1304" w:type="dxa"/>
            <w:tcBorders>
              <w:top w:val="nil"/>
              <w:left w:val="nil"/>
              <w:bottom w:val="nil"/>
              <w:right w:val="nil"/>
            </w:tcBorders>
            <w:vAlign w:val="bottom"/>
          </w:tcPr>
          <w:p w14:paraId="085259A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80</w:t>
            </w:r>
          </w:p>
        </w:tc>
      </w:tr>
      <w:tr w:rsidR="00CE7626" w:rsidRPr="0061166C" w14:paraId="0357AD73" w14:textId="77777777" w:rsidTr="00D366A7">
        <w:trPr>
          <w:cantSplit/>
        </w:trPr>
        <w:tc>
          <w:tcPr>
            <w:tcW w:w="5158" w:type="dxa"/>
            <w:tcBorders>
              <w:top w:val="nil"/>
              <w:left w:val="nil"/>
              <w:bottom w:val="nil"/>
              <w:right w:val="nil"/>
            </w:tcBorders>
          </w:tcPr>
          <w:p w14:paraId="2E9CAB3A"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Di-(2-ethylhexyl) peroxydicarbonate</w:t>
            </w:r>
          </w:p>
        </w:tc>
        <w:tc>
          <w:tcPr>
            <w:tcW w:w="1473" w:type="dxa"/>
            <w:tcBorders>
              <w:top w:val="nil"/>
              <w:left w:val="nil"/>
              <w:bottom w:val="nil"/>
              <w:right w:val="nil"/>
            </w:tcBorders>
            <w:vAlign w:val="bottom"/>
          </w:tcPr>
          <w:p w14:paraId="4B618F62"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0.39</w:t>
            </w:r>
          </w:p>
        </w:tc>
        <w:tc>
          <w:tcPr>
            <w:tcW w:w="1700" w:type="dxa"/>
            <w:tcBorders>
              <w:top w:val="nil"/>
              <w:left w:val="nil"/>
              <w:bottom w:val="nil"/>
              <w:right w:val="nil"/>
            </w:tcBorders>
            <w:vAlign w:val="bottom"/>
          </w:tcPr>
          <w:p w14:paraId="78C68F1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64</w:t>
            </w:r>
          </w:p>
        </w:tc>
        <w:tc>
          <w:tcPr>
            <w:tcW w:w="1304" w:type="dxa"/>
            <w:tcBorders>
              <w:top w:val="nil"/>
              <w:left w:val="nil"/>
              <w:bottom w:val="nil"/>
              <w:right w:val="nil"/>
            </w:tcBorders>
            <w:vAlign w:val="bottom"/>
          </w:tcPr>
          <w:p w14:paraId="746C8C8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w:t>
            </w:r>
          </w:p>
        </w:tc>
      </w:tr>
      <w:tr w:rsidR="00CE7626" w:rsidRPr="0061166C" w14:paraId="43FDE636" w14:textId="77777777" w:rsidTr="00D366A7">
        <w:trPr>
          <w:cantSplit/>
        </w:trPr>
        <w:tc>
          <w:tcPr>
            <w:tcW w:w="5158" w:type="dxa"/>
            <w:tcBorders>
              <w:top w:val="nil"/>
              <w:left w:val="nil"/>
              <w:bottom w:val="nil"/>
              <w:right w:val="nil"/>
            </w:tcBorders>
          </w:tcPr>
          <w:p w14:paraId="55A5D43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jc w:val="both"/>
            </w:pPr>
            <w:r w:rsidRPr="0061166C">
              <w:t xml:space="preserve">2,5-Diethoxy-4-morpholinobenzenediazonium </w:t>
            </w:r>
          </w:p>
          <w:p w14:paraId="55CC2298"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after="54"/>
              <w:jc w:val="both"/>
            </w:pPr>
            <w:r w:rsidRPr="0061166C">
              <w:t xml:space="preserve">  zinc chloride (66%)</w:t>
            </w:r>
          </w:p>
        </w:tc>
        <w:tc>
          <w:tcPr>
            <w:tcW w:w="1473" w:type="dxa"/>
            <w:tcBorders>
              <w:top w:val="nil"/>
              <w:left w:val="nil"/>
              <w:bottom w:val="nil"/>
              <w:right w:val="nil"/>
            </w:tcBorders>
            <w:vAlign w:val="bottom"/>
          </w:tcPr>
          <w:p w14:paraId="1357F36B"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0.25</w:t>
            </w:r>
          </w:p>
        </w:tc>
        <w:tc>
          <w:tcPr>
            <w:tcW w:w="1700" w:type="dxa"/>
            <w:tcBorders>
              <w:top w:val="nil"/>
              <w:left w:val="nil"/>
              <w:bottom w:val="nil"/>
              <w:right w:val="nil"/>
            </w:tcBorders>
            <w:vAlign w:val="bottom"/>
          </w:tcPr>
          <w:p w14:paraId="30220D5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58</w:t>
            </w:r>
          </w:p>
        </w:tc>
        <w:tc>
          <w:tcPr>
            <w:tcW w:w="1304" w:type="dxa"/>
            <w:tcBorders>
              <w:top w:val="nil"/>
              <w:left w:val="nil"/>
              <w:bottom w:val="nil"/>
              <w:right w:val="nil"/>
            </w:tcBorders>
            <w:vAlign w:val="bottom"/>
          </w:tcPr>
          <w:p w14:paraId="25658DC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45</w:t>
            </w:r>
          </w:p>
        </w:tc>
      </w:tr>
      <w:tr w:rsidR="00CE7626" w:rsidRPr="0061166C" w14:paraId="386AA15A" w14:textId="77777777" w:rsidTr="00D366A7">
        <w:trPr>
          <w:cantSplit/>
        </w:trPr>
        <w:tc>
          <w:tcPr>
            <w:tcW w:w="5158" w:type="dxa"/>
            <w:tcBorders>
              <w:top w:val="nil"/>
              <w:left w:val="nil"/>
              <w:bottom w:val="nil"/>
              <w:right w:val="nil"/>
            </w:tcBorders>
          </w:tcPr>
          <w:p w14:paraId="7E757F4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both"/>
            </w:pPr>
            <w:r w:rsidRPr="0061166C">
              <w:t>Diisotridecyl peroxydicarbonate</w:t>
            </w:r>
          </w:p>
        </w:tc>
        <w:tc>
          <w:tcPr>
            <w:tcW w:w="1473" w:type="dxa"/>
            <w:tcBorders>
              <w:top w:val="nil"/>
              <w:left w:val="nil"/>
              <w:bottom w:val="nil"/>
              <w:right w:val="nil"/>
            </w:tcBorders>
            <w:vAlign w:val="bottom"/>
          </w:tcPr>
          <w:p w14:paraId="7CA1BD6E"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0.38</w:t>
            </w:r>
          </w:p>
        </w:tc>
        <w:tc>
          <w:tcPr>
            <w:tcW w:w="1700" w:type="dxa"/>
            <w:tcBorders>
              <w:top w:val="nil"/>
              <w:left w:val="nil"/>
              <w:bottom w:val="nil"/>
              <w:right w:val="nil"/>
            </w:tcBorders>
            <w:vAlign w:val="bottom"/>
          </w:tcPr>
          <w:p w14:paraId="63ED2CF4"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80</w:t>
            </w:r>
          </w:p>
        </w:tc>
        <w:tc>
          <w:tcPr>
            <w:tcW w:w="1304" w:type="dxa"/>
            <w:tcBorders>
              <w:top w:val="nil"/>
              <w:left w:val="nil"/>
              <w:bottom w:val="nil"/>
              <w:right w:val="nil"/>
            </w:tcBorders>
            <w:vAlign w:val="bottom"/>
          </w:tcPr>
          <w:p w14:paraId="1CE2808F"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10</w:t>
            </w:r>
          </w:p>
        </w:tc>
      </w:tr>
      <w:tr w:rsidR="00CE7626" w:rsidRPr="0061166C" w14:paraId="03520FE2" w14:textId="77777777" w:rsidTr="00D366A7">
        <w:trPr>
          <w:cantSplit/>
        </w:trPr>
        <w:tc>
          <w:tcPr>
            <w:tcW w:w="5158" w:type="dxa"/>
            <w:tcBorders>
              <w:top w:val="nil"/>
              <w:left w:val="nil"/>
              <w:bottom w:val="single" w:sz="7" w:space="0" w:color="auto"/>
              <w:right w:val="nil"/>
            </w:tcBorders>
          </w:tcPr>
          <w:p w14:paraId="6DBCC46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pPr>
            <w:r w:rsidRPr="0061166C">
              <w:t xml:space="preserve">Peroxyacetic acid, 15%, with 14% hydrogen peroxide </w:t>
            </w:r>
            <w:r w:rsidRPr="0061166C">
              <w:br/>
              <w:t xml:space="preserve">  (type F)</w:t>
            </w:r>
          </w:p>
        </w:tc>
        <w:tc>
          <w:tcPr>
            <w:tcW w:w="1473" w:type="dxa"/>
            <w:tcBorders>
              <w:top w:val="nil"/>
              <w:left w:val="nil"/>
              <w:bottom w:val="single" w:sz="7" w:space="0" w:color="auto"/>
              <w:right w:val="nil"/>
            </w:tcBorders>
            <w:vAlign w:val="bottom"/>
          </w:tcPr>
          <w:p w14:paraId="7DC75A90"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1.00</w:t>
            </w:r>
          </w:p>
        </w:tc>
        <w:tc>
          <w:tcPr>
            <w:tcW w:w="1700" w:type="dxa"/>
            <w:tcBorders>
              <w:top w:val="nil"/>
              <w:left w:val="nil"/>
              <w:bottom w:val="single" w:sz="7" w:space="0" w:color="auto"/>
              <w:right w:val="nil"/>
            </w:tcBorders>
            <w:vAlign w:val="bottom"/>
          </w:tcPr>
          <w:p w14:paraId="63EA3A86"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33</w:t>
            </w:r>
          </w:p>
        </w:tc>
        <w:tc>
          <w:tcPr>
            <w:tcW w:w="1304" w:type="dxa"/>
            <w:tcBorders>
              <w:top w:val="nil"/>
              <w:left w:val="nil"/>
              <w:bottom w:val="single" w:sz="7" w:space="0" w:color="auto"/>
              <w:right w:val="nil"/>
            </w:tcBorders>
            <w:vAlign w:val="bottom"/>
          </w:tcPr>
          <w:p w14:paraId="2BD41C65" w14:textId="77777777" w:rsidR="00CE7626" w:rsidRPr="0061166C" w:rsidRDefault="00CE7626" w:rsidP="00D366A7">
            <w:pPr>
              <w:numPr>
                <w:ilvl w:val="12"/>
                <w:numId w:val="0"/>
              </w:numPr>
              <w:tabs>
                <w:tab w:val="left" w:pos="1134"/>
                <w:tab w:val="left" w:pos="1701"/>
                <w:tab w:val="left" w:pos="2268"/>
                <w:tab w:val="left" w:pos="2835"/>
                <w:tab w:val="left" w:pos="3402"/>
                <w:tab w:val="left" w:pos="3969"/>
              </w:tabs>
              <w:spacing w:before="117" w:after="54"/>
              <w:jc w:val="center"/>
            </w:pPr>
            <w:r w:rsidRPr="0061166C">
              <w:t>&gt; 50</w:t>
            </w:r>
            <w:r w:rsidRPr="0061166C">
              <w:rPr>
                <w:b/>
                <w:bCs/>
                <w:vertAlign w:val="superscript"/>
              </w:rPr>
              <w:t>b</w:t>
            </w:r>
          </w:p>
        </w:tc>
      </w:tr>
    </w:tbl>
    <w:p w14:paraId="7E38059F"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463CB1A1"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i/>
          <w:iCs/>
        </w:rPr>
      </w:pPr>
      <w:r w:rsidRPr="0061166C">
        <w:rPr>
          <w:b/>
          <w:bCs/>
          <w:vertAlign w:val="superscript"/>
        </w:rPr>
        <w:t>a</w:t>
      </w:r>
      <w:r w:rsidRPr="0061166C">
        <w:rPr>
          <w:i/>
          <w:iCs/>
        </w:rPr>
        <w:tab/>
        <w:t>In a pressure vessel contained with a 2 litres Dewar vessel.</w:t>
      </w:r>
    </w:p>
    <w:p w14:paraId="21774AA0" w14:textId="77777777" w:rsidR="00CE7626" w:rsidRPr="0061166C" w:rsidRDefault="00CE7626" w:rsidP="00CE7626">
      <w:pPr>
        <w:numPr>
          <w:ilvl w:val="12"/>
          <w:numId w:val="0"/>
        </w:numPr>
        <w:tabs>
          <w:tab w:val="left" w:pos="540"/>
          <w:tab w:val="left" w:pos="1134"/>
          <w:tab w:val="left" w:pos="1701"/>
          <w:tab w:val="left" w:pos="2268"/>
          <w:tab w:val="left" w:pos="2835"/>
          <w:tab w:val="left" w:pos="3402"/>
          <w:tab w:val="left" w:pos="3969"/>
        </w:tabs>
        <w:jc w:val="both"/>
        <w:rPr>
          <w:i/>
          <w:iCs/>
        </w:rPr>
      </w:pPr>
      <w:r w:rsidRPr="0061166C">
        <w:rPr>
          <w:b/>
          <w:bCs/>
          <w:vertAlign w:val="superscript"/>
        </w:rPr>
        <w:t>b</w:t>
      </w:r>
      <w:r w:rsidRPr="0061166C">
        <w:rPr>
          <w:i/>
          <w:iCs/>
        </w:rPr>
        <w:tab/>
        <w:t>In a spherical, 1 litre Dewar vessel.</w:t>
      </w:r>
    </w:p>
    <w:p w14:paraId="7876AD7E"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7BEAC503"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both"/>
      </w:pPr>
    </w:p>
    <w:p w14:paraId="7895093C" w14:textId="77777777" w:rsidR="00CE7626" w:rsidRPr="000B6E6A" w:rsidRDefault="00CE7626" w:rsidP="00CE7626">
      <w:pPr>
        <w:numPr>
          <w:ilvl w:val="12"/>
          <w:numId w:val="0"/>
        </w:numPr>
        <w:tabs>
          <w:tab w:val="left" w:pos="1134"/>
          <w:tab w:val="left" w:pos="1701"/>
          <w:tab w:val="left" w:pos="2268"/>
          <w:tab w:val="left" w:pos="2835"/>
          <w:tab w:val="left" w:pos="3402"/>
          <w:tab w:val="left" w:pos="3969"/>
        </w:tabs>
        <w:jc w:val="both"/>
        <w:rPr>
          <w:sz w:val="16"/>
          <w:szCs w:val="16"/>
        </w:rPr>
      </w:pPr>
      <w:r w:rsidRPr="00AE1200">
        <w:rPr>
          <w:sz w:val="24"/>
          <w:szCs w:val="24"/>
        </w:rPr>
        <w:br w:type="page"/>
      </w:r>
    </w:p>
    <w:p w14:paraId="08903A76" w14:textId="77777777" w:rsidR="00CE7626" w:rsidRPr="00AE1200" w:rsidRDefault="001D7926" w:rsidP="00CE7626">
      <w:pPr>
        <w:numPr>
          <w:ilvl w:val="12"/>
          <w:numId w:val="0"/>
        </w:numPr>
        <w:tabs>
          <w:tab w:val="left" w:pos="1134"/>
          <w:tab w:val="left" w:pos="1701"/>
          <w:tab w:val="left" w:pos="2268"/>
          <w:tab w:val="left" w:pos="2835"/>
          <w:tab w:val="left" w:pos="3402"/>
          <w:tab w:val="left" w:pos="3969"/>
        </w:tabs>
        <w:jc w:val="center"/>
        <w:rPr>
          <w:sz w:val="22"/>
          <w:szCs w:val="22"/>
        </w:rPr>
      </w:pPr>
      <w:r>
        <w:rPr>
          <w:noProof/>
          <w:lang w:val="en-US"/>
        </w:rPr>
        <w:pict w14:anchorId="5E6BA9A9">
          <v:shape id="Afbeelding 48" o:spid="_x0000_i1071" type="#_x0000_t75" style="width:448.65pt;height:476.6pt;visibility:visible;mso-wrap-style:square">
            <v:imagedata r:id="rId65" o:title=""/>
          </v:shape>
        </w:pict>
      </w:r>
    </w:p>
    <w:p w14:paraId="201F777E" w14:textId="77777777" w:rsidR="00CE7626" w:rsidRPr="0061166C" w:rsidRDefault="00086918" w:rsidP="00CE7626">
      <w:pPr>
        <w:numPr>
          <w:ilvl w:val="12"/>
          <w:numId w:val="0"/>
        </w:numPr>
        <w:tabs>
          <w:tab w:val="left" w:pos="1134"/>
          <w:tab w:val="left" w:pos="1701"/>
          <w:tab w:val="left" w:pos="2268"/>
          <w:tab w:val="left" w:pos="2835"/>
          <w:tab w:val="left" w:pos="3402"/>
          <w:tab w:val="left" w:pos="3969"/>
        </w:tabs>
        <w:jc w:val="both"/>
        <w:rPr>
          <w:szCs w:val="22"/>
        </w:rPr>
      </w:pPr>
      <w:r>
        <w:rPr>
          <w:noProof/>
        </w:rPr>
        <w:pict w14:anchorId="6358B1A0">
          <v:line id="Line 600" o:spid="_x0000_s1027" style="position:absolute;left:0;text-align:lef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CB8tDs&#10;FAIAACsEAAAOAAAAAAAAAAAAAAAAAC4CAABkcnMvZTJvRG9jLnhtbFBLAQItABQABgAIAAAAIQBm&#10;9w4m2gAAAAQBAAAPAAAAAAAAAAAAAAAAAG4EAABkcnMvZG93bnJldi54bWxQSwUGAAAAAAQABADz&#10;AAAAdQUAAAAA&#10;" strokeweight=".96pt">
            <w10:wrap anchorx="margin"/>
          </v:line>
        </w:pict>
      </w:r>
    </w:p>
    <w:p w14:paraId="7237E035" w14:textId="77777777" w:rsidR="00CE7626" w:rsidRPr="0061166C" w:rsidRDefault="00CE7626" w:rsidP="00CE7626">
      <w:pPr>
        <w:numPr>
          <w:ilvl w:val="12"/>
          <w:numId w:val="0"/>
        </w:numPr>
        <w:tabs>
          <w:tab w:val="left" w:pos="540"/>
          <w:tab w:val="left" w:pos="4140"/>
          <w:tab w:val="left" w:pos="4680"/>
        </w:tabs>
        <w:jc w:val="both"/>
        <w:rPr>
          <w:szCs w:val="22"/>
        </w:rPr>
      </w:pPr>
      <w:r w:rsidRPr="0061166C">
        <w:rPr>
          <w:szCs w:val="22"/>
        </w:rPr>
        <w:t>(A)</w:t>
      </w:r>
      <w:r w:rsidRPr="0061166C">
        <w:rPr>
          <w:szCs w:val="22"/>
        </w:rPr>
        <w:tab/>
        <w:t>PTFE capillary tube</w:t>
      </w:r>
      <w:r w:rsidRPr="0061166C">
        <w:rPr>
          <w:szCs w:val="22"/>
        </w:rPr>
        <w:tab/>
        <w:t>(B)</w:t>
      </w:r>
      <w:r w:rsidRPr="0061166C">
        <w:rPr>
          <w:szCs w:val="22"/>
        </w:rPr>
        <w:tab/>
        <w:t>Special screw fittings (PTFE or Al) with O-ring seal</w:t>
      </w:r>
    </w:p>
    <w:p w14:paraId="64A13D60" w14:textId="77777777" w:rsidR="00CE7626" w:rsidRPr="0061166C" w:rsidRDefault="00CE7626" w:rsidP="00CE7626">
      <w:pPr>
        <w:numPr>
          <w:ilvl w:val="12"/>
          <w:numId w:val="0"/>
        </w:numPr>
        <w:tabs>
          <w:tab w:val="left" w:pos="540"/>
          <w:tab w:val="left" w:pos="4140"/>
          <w:tab w:val="left" w:pos="4680"/>
        </w:tabs>
        <w:jc w:val="both"/>
        <w:rPr>
          <w:szCs w:val="22"/>
          <w:lang w:val="nl-NL"/>
        </w:rPr>
      </w:pPr>
      <w:r w:rsidRPr="0061166C">
        <w:rPr>
          <w:szCs w:val="22"/>
          <w:lang w:val="nl-NL"/>
        </w:rPr>
        <w:t>(C)</w:t>
      </w:r>
      <w:r w:rsidRPr="0061166C">
        <w:rPr>
          <w:szCs w:val="22"/>
          <w:lang w:val="nl-NL"/>
        </w:rPr>
        <w:tab/>
        <w:t>Metal strip</w:t>
      </w:r>
      <w:r w:rsidRPr="0061166C">
        <w:rPr>
          <w:szCs w:val="22"/>
          <w:lang w:val="nl-NL"/>
        </w:rPr>
        <w:tab/>
        <w:t>(D)</w:t>
      </w:r>
      <w:r w:rsidRPr="0061166C">
        <w:rPr>
          <w:szCs w:val="22"/>
          <w:lang w:val="nl-NL"/>
        </w:rPr>
        <w:tab/>
        <w:t>Glass lid</w:t>
      </w:r>
    </w:p>
    <w:p w14:paraId="18BC69EA" w14:textId="77777777" w:rsidR="00CE7626" w:rsidRPr="0061166C" w:rsidRDefault="00CE7626" w:rsidP="00CE7626">
      <w:pPr>
        <w:numPr>
          <w:ilvl w:val="12"/>
          <w:numId w:val="0"/>
        </w:numPr>
        <w:tabs>
          <w:tab w:val="left" w:pos="540"/>
          <w:tab w:val="left" w:pos="4140"/>
          <w:tab w:val="left" w:pos="4680"/>
        </w:tabs>
        <w:jc w:val="both"/>
        <w:rPr>
          <w:szCs w:val="22"/>
        </w:rPr>
      </w:pPr>
      <w:r w:rsidRPr="0061166C">
        <w:rPr>
          <w:szCs w:val="22"/>
        </w:rPr>
        <w:t>(E)</w:t>
      </w:r>
      <w:r w:rsidRPr="0061166C">
        <w:rPr>
          <w:szCs w:val="22"/>
        </w:rPr>
        <w:tab/>
        <w:t xml:space="preserve">Glass beaker base </w:t>
      </w:r>
      <w:r w:rsidRPr="0061166C">
        <w:rPr>
          <w:szCs w:val="22"/>
        </w:rPr>
        <w:tab/>
        <w:t>(F)</w:t>
      </w:r>
      <w:r w:rsidRPr="0061166C">
        <w:rPr>
          <w:szCs w:val="22"/>
        </w:rPr>
        <w:tab/>
        <w:t>Spring</w:t>
      </w:r>
    </w:p>
    <w:p w14:paraId="0F37E7EA" w14:textId="77777777" w:rsidR="00CE7626" w:rsidRPr="0061166C" w:rsidRDefault="00CE7626" w:rsidP="00CE7626">
      <w:pPr>
        <w:numPr>
          <w:ilvl w:val="12"/>
          <w:numId w:val="0"/>
        </w:numPr>
        <w:tabs>
          <w:tab w:val="left" w:pos="540"/>
          <w:tab w:val="left" w:pos="4140"/>
          <w:tab w:val="left" w:pos="4680"/>
        </w:tabs>
        <w:jc w:val="both"/>
        <w:rPr>
          <w:szCs w:val="22"/>
        </w:rPr>
      </w:pPr>
      <w:r w:rsidRPr="0061166C">
        <w:rPr>
          <w:szCs w:val="22"/>
        </w:rPr>
        <w:t>(G)</w:t>
      </w:r>
      <w:r w:rsidRPr="0061166C">
        <w:rPr>
          <w:szCs w:val="22"/>
        </w:rPr>
        <w:tab/>
        <w:t>Glass protective tube</w:t>
      </w:r>
      <w:r w:rsidRPr="0061166C">
        <w:rPr>
          <w:szCs w:val="22"/>
        </w:rPr>
        <w:tab/>
        <w:t>(H)</w:t>
      </w:r>
      <w:r w:rsidRPr="0061166C">
        <w:rPr>
          <w:szCs w:val="22"/>
        </w:rPr>
        <w:tab/>
        <w:t>Dewar vessel</w:t>
      </w:r>
    </w:p>
    <w:p w14:paraId="6EC8AE6F" w14:textId="77777777" w:rsidR="00CE7626" w:rsidRPr="0061166C" w:rsidRDefault="00CE7626" w:rsidP="00CE7626">
      <w:pPr>
        <w:numPr>
          <w:ilvl w:val="12"/>
          <w:numId w:val="0"/>
        </w:numPr>
        <w:tabs>
          <w:tab w:val="left" w:pos="540"/>
          <w:tab w:val="left" w:pos="4140"/>
          <w:tab w:val="left" w:pos="4680"/>
        </w:tabs>
        <w:jc w:val="both"/>
        <w:rPr>
          <w:szCs w:val="22"/>
        </w:rPr>
      </w:pPr>
      <w:r w:rsidRPr="0061166C">
        <w:rPr>
          <w:szCs w:val="22"/>
        </w:rPr>
        <w:t>(J)</w:t>
      </w:r>
      <w:r w:rsidRPr="0061166C">
        <w:rPr>
          <w:szCs w:val="22"/>
        </w:rPr>
        <w:tab/>
        <w:t>Steel retaining device</w:t>
      </w:r>
    </w:p>
    <w:p w14:paraId="23D8BB88" w14:textId="77777777" w:rsidR="00CE7626" w:rsidRPr="0061166C" w:rsidRDefault="00086918" w:rsidP="00CE7626">
      <w:pPr>
        <w:numPr>
          <w:ilvl w:val="12"/>
          <w:numId w:val="0"/>
        </w:numPr>
        <w:tabs>
          <w:tab w:val="left" w:pos="540"/>
          <w:tab w:val="left" w:pos="4860"/>
          <w:tab w:val="left" w:pos="5400"/>
        </w:tabs>
        <w:jc w:val="both"/>
        <w:rPr>
          <w:szCs w:val="22"/>
        </w:rPr>
      </w:pPr>
      <w:r>
        <w:rPr>
          <w:noProof/>
          <w:sz w:val="18"/>
        </w:rPr>
        <w:pict w14:anchorId="5CA34348">
          <v:line id="Line 601"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75pt" to="48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LeFgIAAC0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" strokeweight=".96pt">
            <w10:wrap anchorx="margin"/>
          </v:line>
        </w:pict>
      </w:r>
    </w:p>
    <w:p w14:paraId="4C9F16C3" w14:textId="77777777" w:rsidR="00CE7626" w:rsidRPr="0061166C" w:rsidRDefault="00CE7626" w:rsidP="00CE7626">
      <w:pPr>
        <w:numPr>
          <w:ilvl w:val="12"/>
          <w:numId w:val="0"/>
        </w:numPr>
        <w:tabs>
          <w:tab w:val="left" w:pos="540"/>
          <w:tab w:val="left" w:pos="4860"/>
          <w:tab w:val="left" w:pos="5400"/>
        </w:tabs>
        <w:jc w:val="both"/>
        <w:rPr>
          <w:szCs w:val="22"/>
        </w:rPr>
      </w:pPr>
    </w:p>
    <w:p w14:paraId="0E392630" w14:textId="77777777" w:rsidR="00CE7626" w:rsidRPr="0061166C" w:rsidRDefault="00CE7626" w:rsidP="00CE7626">
      <w:pPr>
        <w:numPr>
          <w:ilvl w:val="12"/>
          <w:numId w:val="0"/>
        </w:numPr>
        <w:tabs>
          <w:tab w:val="left" w:pos="1134"/>
          <w:tab w:val="left" w:pos="1701"/>
          <w:tab w:val="left" w:pos="2268"/>
          <w:tab w:val="left" w:pos="2835"/>
          <w:tab w:val="left" w:pos="3402"/>
          <w:tab w:val="left" w:pos="3969"/>
        </w:tabs>
        <w:jc w:val="center"/>
        <w:rPr>
          <w:b/>
          <w:bCs/>
          <w:szCs w:val="22"/>
        </w:rPr>
      </w:pPr>
      <w:r w:rsidRPr="0061166C">
        <w:rPr>
          <w:b/>
          <w:bCs/>
          <w:szCs w:val="22"/>
        </w:rPr>
        <w:t>Figure 28.4.4.1: DEWAR VESSEL WITH CLOSURE FOR TESTING LIQUIDS</w:t>
      </w:r>
    </w:p>
    <w:p w14:paraId="417AAFC4" w14:textId="77777777" w:rsidR="00CE7626" w:rsidRPr="0061166C" w:rsidRDefault="00CE7626" w:rsidP="00CE7626">
      <w:pPr>
        <w:tabs>
          <w:tab w:val="left" w:pos="1134"/>
          <w:tab w:val="left" w:pos="1701"/>
          <w:tab w:val="left" w:pos="2268"/>
          <w:tab w:val="left" w:pos="2835"/>
          <w:tab w:val="left" w:pos="3402"/>
          <w:tab w:val="left" w:pos="3969"/>
        </w:tabs>
        <w:jc w:val="center"/>
        <w:rPr>
          <w:b/>
          <w:bCs/>
          <w:szCs w:val="22"/>
        </w:rPr>
      </w:pPr>
      <w:r w:rsidRPr="0061166C">
        <w:rPr>
          <w:b/>
          <w:bCs/>
          <w:szCs w:val="22"/>
        </w:rPr>
        <w:t>AND WETTED SOLID”</w:t>
      </w:r>
    </w:p>
    <w:p w14:paraId="1AB5D21D" w14:textId="77777777" w:rsidR="00D52CD5" w:rsidRPr="0061166C" w:rsidRDefault="00CE7626" w:rsidP="00CE7626">
      <w:pPr>
        <w:pStyle w:val="SingleTxtG"/>
        <w:spacing w:before="240" w:after="0"/>
        <w:jc w:val="center"/>
        <w:rPr>
          <w:sz w:val="18"/>
          <w:u w:val="single"/>
          <w:lang w:val="fr-CH"/>
        </w:rPr>
      </w:pPr>
      <w:r w:rsidRPr="0061166C">
        <w:rPr>
          <w:sz w:val="18"/>
          <w:u w:val="single"/>
          <w:lang w:val="fr-CH"/>
        </w:rPr>
        <w:tab/>
      </w:r>
      <w:r w:rsidRPr="0061166C">
        <w:rPr>
          <w:sz w:val="18"/>
          <w:u w:val="single"/>
          <w:lang w:val="fr-CH"/>
        </w:rPr>
        <w:tab/>
      </w:r>
      <w:r w:rsidRPr="0061166C">
        <w:rPr>
          <w:sz w:val="18"/>
          <w:u w:val="single"/>
          <w:lang w:val="fr-CH"/>
        </w:rPr>
        <w:tab/>
      </w:r>
    </w:p>
    <w:sectPr w:rsidR="00D52CD5" w:rsidRPr="0061166C" w:rsidSect="00497711">
      <w:headerReference w:type="even" r:id="rId66"/>
      <w:headerReference w:type="default" r:id="rId67"/>
      <w:footerReference w:type="even" r:id="rId68"/>
      <w:footerReference w:type="default" r:id="rId69"/>
      <w:headerReference w:type="first" r:id="rId70"/>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E0321" w14:textId="77777777" w:rsidR="0019637E" w:rsidRDefault="0019637E"/>
  </w:endnote>
  <w:endnote w:type="continuationSeparator" w:id="0">
    <w:p w14:paraId="00ED94A5" w14:textId="77777777" w:rsidR="0019637E" w:rsidRDefault="0019637E"/>
  </w:endnote>
  <w:endnote w:type="continuationNotice" w:id="1">
    <w:p w14:paraId="11D63160" w14:textId="77777777" w:rsidR="0019637E" w:rsidRDefault="001963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DD6B8" w14:textId="2F39A3A6" w:rsidR="0019637E" w:rsidRPr="000216CC" w:rsidRDefault="0019637E" w:rsidP="002E4D44">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086918">
      <w:rPr>
        <w:b/>
        <w:noProof/>
        <w:sz w:val="18"/>
      </w:rPr>
      <w:t>20</w:t>
    </w:r>
    <w:r w:rsidRPr="000216CC">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EE7A0" w14:textId="365A7B50" w:rsidR="0019637E" w:rsidRPr="00F22B03" w:rsidRDefault="0019637E" w:rsidP="00F22B03">
    <w:pPr>
      <w:pStyle w:val="Footer"/>
      <w:tabs>
        <w:tab w:val="right" w:pos="9638"/>
      </w:tabs>
      <w:jc w:val="right"/>
      <w:rPr>
        <w:b/>
        <w:noProof/>
        <w:sz w:val="18"/>
      </w:rPr>
    </w:pPr>
    <w:r w:rsidRPr="00F22B03">
      <w:rPr>
        <w:b/>
        <w:noProof/>
        <w:sz w:val="18"/>
      </w:rPr>
      <w:fldChar w:fldCharType="begin"/>
    </w:r>
    <w:r w:rsidRPr="00F22B03">
      <w:rPr>
        <w:b/>
        <w:noProof/>
        <w:sz w:val="18"/>
      </w:rPr>
      <w:instrText xml:space="preserve"> PAGE </w:instrText>
    </w:r>
    <w:r w:rsidRPr="00F22B03">
      <w:rPr>
        <w:b/>
        <w:noProof/>
        <w:sz w:val="18"/>
      </w:rPr>
      <w:fldChar w:fldCharType="separate"/>
    </w:r>
    <w:r w:rsidR="00086918">
      <w:rPr>
        <w:b/>
        <w:noProof/>
        <w:sz w:val="18"/>
      </w:rPr>
      <w:t>21</w:t>
    </w:r>
    <w:r w:rsidRPr="00F22B03">
      <w:rPr>
        <w:b/>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7C32A" w14:textId="2D0B2EDE" w:rsidR="0019637E" w:rsidRDefault="0019637E" w:rsidP="004D0012">
    <w:pPr>
      <w:pStyle w:val="Footer"/>
      <w:tabs>
        <w:tab w:val="right" w:pos="9638"/>
      </w:tabs>
      <w:jc w:val="right"/>
    </w:pPr>
    <w:r w:rsidRPr="000216CC">
      <w:rPr>
        <w:b/>
        <w:sz w:val="18"/>
      </w:rPr>
      <w:fldChar w:fldCharType="begin"/>
    </w:r>
    <w:r w:rsidRPr="000216CC">
      <w:rPr>
        <w:b/>
        <w:sz w:val="18"/>
      </w:rPr>
      <w:instrText xml:space="preserve"> PAGE  \* MERGEFORMAT </w:instrText>
    </w:r>
    <w:r w:rsidRPr="000216CC">
      <w:rPr>
        <w:b/>
        <w:sz w:val="18"/>
      </w:rPr>
      <w:fldChar w:fldCharType="separate"/>
    </w:r>
    <w:r w:rsidR="00086918">
      <w:rPr>
        <w:b/>
        <w:noProof/>
        <w:sz w:val="18"/>
      </w:rPr>
      <w:t>3</w:t>
    </w:r>
    <w:r w:rsidRPr="000216CC">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774EC" w14:textId="25E37DD9" w:rsidR="0019637E" w:rsidRPr="00F82AD7" w:rsidRDefault="0019637E" w:rsidP="00F82AD7">
    <w:pPr>
      <w:pStyle w:val="Footer"/>
      <w:tabs>
        <w:tab w:val="right" w:pos="9638"/>
      </w:tabs>
      <w:jc w:val="right"/>
      <w:rPr>
        <w:b/>
        <w:noProof/>
        <w:sz w:val="18"/>
      </w:rPr>
    </w:pPr>
    <w:r w:rsidRPr="00F82AD7">
      <w:rPr>
        <w:b/>
        <w:noProof/>
        <w:sz w:val="18"/>
      </w:rPr>
      <w:fldChar w:fldCharType="begin"/>
    </w:r>
    <w:r w:rsidRPr="00F82AD7">
      <w:rPr>
        <w:b/>
        <w:noProof/>
        <w:sz w:val="18"/>
      </w:rPr>
      <w:instrText xml:space="preserve"> PAGE   \* MERGEFORMAT </w:instrText>
    </w:r>
    <w:r w:rsidRPr="00F82AD7">
      <w:rPr>
        <w:b/>
        <w:noProof/>
        <w:sz w:val="18"/>
      </w:rPr>
      <w:fldChar w:fldCharType="separate"/>
    </w:r>
    <w:r w:rsidR="00086918">
      <w:rPr>
        <w:b/>
        <w:noProof/>
        <w:sz w:val="18"/>
      </w:rPr>
      <w:t>85</w:t>
    </w:r>
    <w:r w:rsidRPr="00F82AD7">
      <w:rPr>
        <w:b/>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F2E8B" w14:textId="71843B09" w:rsidR="0019637E" w:rsidRPr="00F82AD7" w:rsidRDefault="0019637E" w:rsidP="00F82AD7">
    <w:pPr>
      <w:pStyle w:val="Footer"/>
      <w:tabs>
        <w:tab w:val="right" w:pos="9638"/>
      </w:tabs>
      <w:jc w:val="right"/>
      <w:rPr>
        <w:b/>
        <w:noProof/>
        <w:sz w:val="18"/>
      </w:rPr>
    </w:pPr>
    <w:r w:rsidRPr="00F82AD7">
      <w:rPr>
        <w:b/>
        <w:noProof/>
        <w:sz w:val="18"/>
      </w:rPr>
      <w:fldChar w:fldCharType="begin"/>
    </w:r>
    <w:r w:rsidRPr="00F82AD7">
      <w:rPr>
        <w:b/>
        <w:noProof/>
        <w:sz w:val="18"/>
      </w:rPr>
      <w:instrText xml:space="preserve"> PAGE   \* MERGEFORMAT </w:instrText>
    </w:r>
    <w:r w:rsidRPr="00F82AD7">
      <w:rPr>
        <w:b/>
        <w:noProof/>
        <w:sz w:val="18"/>
      </w:rPr>
      <w:fldChar w:fldCharType="separate"/>
    </w:r>
    <w:r w:rsidR="00086918">
      <w:rPr>
        <w:b/>
        <w:noProof/>
        <w:sz w:val="18"/>
      </w:rPr>
      <w:t>89</w:t>
    </w:r>
    <w:r w:rsidRPr="00F82AD7">
      <w:rPr>
        <w:b/>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E61DA" w14:textId="2D7AEDAF" w:rsidR="0019637E" w:rsidRPr="000216CC" w:rsidRDefault="0019637E"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086918">
      <w:rPr>
        <w:b/>
        <w:noProof/>
        <w:sz w:val="18"/>
      </w:rPr>
      <w:t>112</w:t>
    </w:r>
    <w:r w:rsidRPr="000216CC">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75107" w14:textId="25B65F4F" w:rsidR="0019637E" w:rsidRPr="000216CC" w:rsidRDefault="0019637E"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086918">
      <w:rPr>
        <w:b/>
        <w:noProof/>
        <w:sz w:val="18"/>
      </w:rPr>
      <w:t>111</w:t>
    </w:r>
    <w:r w:rsidRPr="000216C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D869B" w14:textId="77777777" w:rsidR="0019637E" w:rsidRPr="000B175B" w:rsidRDefault="0019637E" w:rsidP="000B175B">
      <w:pPr>
        <w:tabs>
          <w:tab w:val="right" w:pos="2155"/>
        </w:tabs>
        <w:spacing w:after="80"/>
        <w:ind w:left="680"/>
        <w:rPr>
          <w:u w:val="single"/>
        </w:rPr>
      </w:pPr>
      <w:r>
        <w:rPr>
          <w:u w:val="single"/>
        </w:rPr>
        <w:tab/>
      </w:r>
    </w:p>
  </w:footnote>
  <w:footnote w:type="continuationSeparator" w:id="0">
    <w:p w14:paraId="7711DC5E" w14:textId="77777777" w:rsidR="0019637E" w:rsidRPr="00FC68B7" w:rsidRDefault="0019637E" w:rsidP="00FC68B7">
      <w:pPr>
        <w:tabs>
          <w:tab w:val="left" w:pos="2155"/>
        </w:tabs>
        <w:spacing w:after="80"/>
        <w:ind w:left="680"/>
        <w:rPr>
          <w:u w:val="single"/>
        </w:rPr>
      </w:pPr>
      <w:r>
        <w:rPr>
          <w:u w:val="single"/>
        </w:rPr>
        <w:tab/>
      </w:r>
    </w:p>
  </w:footnote>
  <w:footnote w:type="continuationNotice" w:id="1">
    <w:p w14:paraId="46B5EA53" w14:textId="77777777" w:rsidR="0019637E" w:rsidRDefault="0019637E"/>
  </w:footnote>
  <w:footnote w:id="2">
    <w:p w14:paraId="705AFC4D" w14:textId="77777777" w:rsidR="0019637E" w:rsidRPr="0061166C" w:rsidRDefault="0019637E" w:rsidP="0061166C">
      <w:pPr>
        <w:pStyle w:val="FootnoteText"/>
        <w:tabs>
          <w:tab w:val="clear" w:pos="1021"/>
        </w:tabs>
        <w:ind w:left="0" w:right="-1" w:firstLine="0"/>
        <w:jc w:val="both"/>
        <w:rPr>
          <w:sz w:val="20"/>
          <w:lang w:val="en-GB"/>
        </w:rPr>
      </w:pPr>
      <w:r w:rsidRPr="001A02FC">
        <w:rPr>
          <w:rStyle w:val="FootnoteReference"/>
          <w:color w:val="0070C0"/>
        </w:rPr>
        <w:footnoteRef/>
      </w:r>
      <w:r w:rsidRPr="001A02FC">
        <w:rPr>
          <w:color w:val="0070C0"/>
          <w:lang w:val="en-GB"/>
        </w:rPr>
        <w:t xml:space="preserve"> </w:t>
      </w:r>
      <w:r w:rsidRPr="00225F31">
        <w:rPr>
          <w:color w:val="0070C0"/>
          <w:lang w:val="en-GB"/>
        </w:rPr>
        <w:tab/>
      </w:r>
      <w:r w:rsidRPr="0061166C">
        <w:rPr>
          <w:i/>
          <w:color w:val="0070C0"/>
          <w:sz w:val="20"/>
          <w:lang w:val="en-GB"/>
        </w:rPr>
        <w:t>Liquid means a dangerous good which at 50 °C have a vapour pressure of not more than 300 kPa (3 bar), which is not completely gaseous at 20 °C and at a pressure of 101.3 kPa, and which has a melting point or initial melting point of 20 °C or less at a pressure of 101.3 kPa. A viscous substance for which a specific melting point cannot be determined shall be subjected to the ASTM D 4359-90 test; or to the test for determining fluidity (penetrometer test) prescribed in section 2.3.4 of Annex A of the European Agreement concerning the International Carriage of Dangerous Goods by Road (ADR).</w:t>
      </w:r>
    </w:p>
  </w:footnote>
  <w:footnote w:id="3">
    <w:p w14:paraId="6D8E193F" w14:textId="77777777" w:rsidR="0019637E" w:rsidRPr="0061166C" w:rsidRDefault="0019637E" w:rsidP="0061166C">
      <w:pPr>
        <w:pStyle w:val="FootnoteText"/>
        <w:tabs>
          <w:tab w:val="clear" w:pos="1021"/>
        </w:tabs>
        <w:ind w:left="0" w:right="-1" w:firstLine="0"/>
        <w:jc w:val="both"/>
        <w:rPr>
          <w:sz w:val="20"/>
          <w:lang w:val="en-GB"/>
        </w:rPr>
      </w:pPr>
      <w:r w:rsidRPr="001A02FC">
        <w:rPr>
          <w:rStyle w:val="FootnoteReference"/>
          <w:color w:val="0070C0"/>
        </w:rPr>
        <w:footnoteRef/>
      </w:r>
      <w:r w:rsidRPr="001A02FC">
        <w:rPr>
          <w:color w:val="0070C0"/>
          <w:lang w:val="en-GB"/>
        </w:rPr>
        <w:t xml:space="preserve"> </w:t>
      </w:r>
      <w:r>
        <w:rPr>
          <w:color w:val="0070C0"/>
          <w:lang w:val="en-GB"/>
        </w:rPr>
        <w:tab/>
      </w:r>
      <w:r w:rsidRPr="0061166C">
        <w:rPr>
          <w:i/>
          <w:color w:val="0070C0"/>
          <w:sz w:val="20"/>
          <w:lang w:val="en-GB"/>
        </w:rPr>
        <w:t>For transport, these principles should be applied to the classification of self-reactive substances not listed in the Table of paragraph 2.4.2.3.2.3 of the Model Regulations.</w:t>
      </w:r>
    </w:p>
  </w:footnote>
  <w:footnote w:id="4">
    <w:p w14:paraId="7F6B68B7" w14:textId="77777777" w:rsidR="0019637E" w:rsidRPr="009E33C3" w:rsidRDefault="0019637E" w:rsidP="0061166C">
      <w:pPr>
        <w:pStyle w:val="FootnoteText"/>
        <w:tabs>
          <w:tab w:val="clear" w:pos="1021"/>
          <w:tab w:val="left" w:pos="567"/>
        </w:tabs>
        <w:ind w:left="0" w:right="140" w:firstLine="0"/>
        <w:rPr>
          <w:lang w:val="en-GB"/>
        </w:rPr>
      </w:pPr>
      <w:r w:rsidRPr="009E33C3">
        <w:rPr>
          <w:rStyle w:val="FootnoteReference"/>
          <w:color w:val="0070C0"/>
        </w:rPr>
        <w:footnoteRef/>
      </w:r>
      <w:r w:rsidRPr="009E33C3">
        <w:rPr>
          <w:color w:val="0070C0"/>
          <w:lang w:val="en-GB"/>
        </w:rPr>
        <w:t xml:space="preserve"> </w:t>
      </w:r>
      <w:r>
        <w:rPr>
          <w:color w:val="0070C0"/>
          <w:lang w:val="en-GB"/>
        </w:rPr>
        <w:tab/>
      </w:r>
      <w:r w:rsidRPr="009E33C3">
        <w:rPr>
          <w:i/>
          <w:color w:val="0070C0"/>
          <w:lang w:val="en-GB"/>
        </w:rPr>
        <w:t>For transport, the</w:t>
      </w:r>
      <w:r w:rsidRPr="00A80776">
        <w:rPr>
          <w:i/>
          <w:color w:val="0070C0"/>
          <w:lang w:val="en-GB"/>
        </w:rPr>
        <w:t>se</w:t>
      </w:r>
      <w:r w:rsidRPr="009E33C3">
        <w:rPr>
          <w:i/>
          <w:color w:val="0070C0"/>
          <w:lang w:val="en-GB"/>
        </w:rPr>
        <w:t xml:space="preserve"> principles should be applied to the classification of organic peroxide not listed in Table of paragraph 2.5.3.2.4 of the Model Regulations</w:t>
      </w:r>
    </w:p>
  </w:footnote>
  <w:footnote w:id="5">
    <w:p w14:paraId="569D24CC" w14:textId="77777777" w:rsidR="0019637E" w:rsidRPr="0061166C" w:rsidRDefault="0019637E" w:rsidP="00CE7626">
      <w:pPr>
        <w:numPr>
          <w:ilvl w:val="12"/>
          <w:numId w:val="0"/>
        </w:numPr>
        <w:tabs>
          <w:tab w:val="left" w:pos="540"/>
        </w:tabs>
        <w:jc w:val="both"/>
        <w:rPr>
          <w:sz w:val="22"/>
          <w:szCs w:val="24"/>
        </w:rPr>
      </w:pPr>
      <w:r>
        <w:rPr>
          <w:rStyle w:val="FootnoteReference"/>
          <w:b/>
          <w:bCs/>
          <w:sz w:val="22"/>
        </w:rPr>
        <w:t>1</w:t>
      </w:r>
      <w:r>
        <w:rPr>
          <w:sz w:val="22"/>
          <w:szCs w:val="22"/>
        </w:rPr>
        <w:tab/>
      </w:r>
      <w:r w:rsidRPr="0061166C">
        <w:rPr>
          <w:i/>
          <w:iCs/>
          <w:szCs w:val="22"/>
        </w:rPr>
        <w:t>In special cases, pure aluminium or steel 1.4571 according to DIN 17440 may be used as tube material.</w:t>
      </w:r>
    </w:p>
  </w:footnote>
  <w:footnote w:id="6">
    <w:p w14:paraId="65998ABC" w14:textId="77777777" w:rsidR="0019637E" w:rsidRDefault="0019637E" w:rsidP="00CE7626">
      <w:pPr>
        <w:numPr>
          <w:ilvl w:val="12"/>
          <w:numId w:val="0"/>
        </w:numPr>
        <w:tabs>
          <w:tab w:val="left" w:pos="540"/>
        </w:tabs>
        <w:jc w:val="both"/>
        <w:rPr>
          <w:sz w:val="24"/>
          <w:szCs w:val="24"/>
        </w:rPr>
      </w:pPr>
      <w:r>
        <w:rPr>
          <w:rStyle w:val="FootnoteReference"/>
          <w:b/>
          <w:bCs/>
          <w:sz w:val="22"/>
        </w:rPr>
        <w:t>1</w:t>
      </w:r>
      <w:r>
        <w:rPr>
          <w:sz w:val="22"/>
        </w:rPr>
        <w:tab/>
      </w:r>
      <w:r>
        <w:rPr>
          <w:i/>
          <w:iCs/>
          <w:sz w:val="22"/>
          <w:szCs w:val="22"/>
        </w:rPr>
        <w:t>When testing liquids, variable results may be obtained because the substance may give two pressure peaks.</w:t>
      </w:r>
    </w:p>
  </w:footnote>
  <w:footnote w:id="7">
    <w:p w14:paraId="4E6C4C53" w14:textId="77777777" w:rsidR="0019637E" w:rsidRPr="0061166C" w:rsidRDefault="0019637E" w:rsidP="00CE7626">
      <w:pPr>
        <w:numPr>
          <w:ilvl w:val="12"/>
          <w:numId w:val="0"/>
        </w:numPr>
        <w:tabs>
          <w:tab w:val="left" w:pos="540"/>
        </w:tabs>
        <w:jc w:val="both"/>
        <w:rPr>
          <w:szCs w:val="22"/>
        </w:rPr>
      </w:pPr>
      <w:r>
        <w:rPr>
          <w:rStyle w:val="FootnoteReference"/>
          <w:b/>
          <w:bCs/>
          <w:sz w:val="22"/>
        </w:rPr>
        <w:t>2</w:t>
      </w:r>
      <w:r>
        <w:rPr>
          <w:sz w:val="22"/>
          <w:szCs w:val="22"/>
        </w:rPr>
        <w:tab/>
      </w:r>
      <w:r w:rsidRPr="0061166C">
        <w:rPr>
          <w:i/>
          <w:iCs/>
          <w:szCs w:val="22"/>
        </w:rPr>
        <w:t>Obtainable from the national contact for test details in United Kingdom (see Appendix 4).</w:t>
      </w:r>
    </w:p>
  </w:footnote>
  <w:footnote w:id="8">
    <w:p w14:paraId="2BB8F9ED" w14:textId="77777777" w:rsidR="0019637E" w:rsidRPr="0061166C" w:rsidRDefault="0019637E" w:rsidP="00CE7626">
      <w:pPr>
        <w:pStyle w:val="FootnoteText"/>
        <w:tabs>
          <w:tab w:val="left" w:pos="540"/>
        </w:tabs>
        <w:ind w:left="0" w:right="-1" w:firstLine="0"/>
        <w:jc w:val="both"/>
        <w:rPr>
          <w:sz w:val="16"/>
          <w:lang w:val="en-GB"/>
        </w:rPr>
      </w:pPr>
      <w:r w:rsidRPr="0061166C">
        <w:rPr>
          <w:rStyle w:val="FootnoteReference"/>
          <w:b/>
          <w:bCs/>
          <w:sz w:val="20"/>
          <w:lang w:val="en-GB"/>
        </w:rPr>
        <w:t>3</w:t>
      </w:r>
      <w:r w:rsidRPr="0061166C">
        <w:rPr>
          <w:sz w:val="20"/>
          <w:lang w:val="en-GB"/>
        </w:rPr>
        <w:tab/>
      </w:r>
      <w:r w:rsidRPr="0061166C">
        <w:rPr>
          <w:b/>
          <w:bCs/>
          <w:i/>
          <w:iCs/>
          <w:sz w:val="20"/>
          <w:szCs w:val="22"/>
          <w:lang w:val="en-GB"/>
        </w:rPr>
        <w:t>If preliminary safety-in-handling tests (e.g. heating in a flame) or burning tests (e.g. a series 3 type (d) test) indicate that a rapid reaction is likely to occur, then the sample size should be reduced to 0.5 g</w:t>
      </w:r>
      <w:r w:rsidRPr="0061166C">
        <w:rPr>
          <w:b/>
          <w:i/>
          <w:sz w:val="20"/>
          <w:szCs w:val="22"/>
          <w:lang w:val="en-GB"/>
        </w:rPr>
        <w:t xml:space="preserve"> </w:t>
      </w:r>
      <w:r w:rsidRPr="0061166C">
        <w:rPr>
          <w:b/>
          <w:i/>
          <w:iCs/>
          <w:sz w:val="20"/>
          <w:szCs w:val="22"/>
          <w:lang w:val="en-GB"/>
        </w:rPr>
        <w:t>until the severity of the confined reaction is known.</w:t>
      </w:r>
      <w:r w:rsidRPr="0061166C">
        <w:rPr>
          <w:i/>
          <w:iCs/>
          <w:sz w:val="20"/>
          <w:szCs w:val="22"/>
          <w:lang w:val="en-GB"/>
        </w:rPr>
        <w:t xml:space="preserve"> If it is necessary to use a 0.5 g sample size, the sample size is gradually increased until either a "Yes, rapidly" result is obtained or the test is performed with a 5.0 g sample.</w:t>
      </w:r>
    </w:p>
  </w:footnote>
  <w:footnote w:id="9">
    <w:p w14:paraId="7258B08B" w14:textId="77777777" w:rsidR="0019637E" w:rsidRPr="00E232ED" w:rsidRDefault="0019637E" w:rsidP="0061166C">
      <w:pPr>
        <w:pStyle w:val="FootnoteText"/>
        <w:tabs>
          <w:tab w:val="clear" w:pos="1021"/>
          <w:tab w:val="left" w:pos="567"/>
        </w:tabs>
        <w:ind w:left="0" w:right="-1" w:firstLine="0"/>
        <w:jc w:val="both"/>
        <w:rPr>
          <w:sz w:val="22"/>
          <w:szCs w:val="22"/>
          <w:lang w:val="en-GB"/>
        </w:rPr>
      </w:pPr>
      <w:r w:rsidRPr="00E232ED">
        <w:rPr>
          <w:rStyle w:val="FootnoteReference"/>
          <w:sz w:val="22"/>
          <w:szCs w:val="22"/>
          <w:lang w:val="en-GB"/>
        </w:rPr>
        <w:t>1</w:t>
      </w:r>
      <w:r w:rsidRPr="00E232ED">
        <w:rPr>
          <w:sz w:val="22"/>
          <w:szCs w:val="22"/>
          <w:lang w:val="en-GB"/>
        </w:rPr>
        <w:t xml:space="preserve"> </w:t>
      </w:r>
      <w:r w:rsidRPr="00E232ED">
        <w:rPr>
          <w:sz w:val="22"/>
          <w:szCs w:val="22"/>
          <w:lang w:val="en-GB"/>
        </w:rPr>
        <w:tab/>
      </w:r>
      <w:r w:rsidRPr="00E232ED">
        <w:rPr>
          <w:b/>
          <w:bCs/>
          <w:i/>
          <w:iCs/>
          <w:sz w:val="22"/>
          <w:szCs w:val="22"/>
          <w:lang w:val="en-GB"/>
        </w:rPr>
        <w:t>For reasons of safety, e.g. the substance is friction sensitive, the substance need not be tamped.</w:t>
      </w:r>
      <w:r w:rsidRPr="00E232ED">
        <w:rPr>
          <w:b/>
          <w:bCs/>
          <w:sz w:val="22"/>
          <w:szCs w:val="22"/>
          <w:lang w:val="en-GB"/>
        </w:rPr>
        <w:t xml:space="preserve"> </w:t>
      </w:r>
      <w:r w:rsidRPr="00E232ED">
        <w:rPr>
          <w:i/>
          <w:iCs/>
          <w:sz w:val="22"/>
          <w:szCs w:val="22"/>
          <w:lang w:val="en-GB"/>
        </w:rPr>
        <w:t xml:space="preserve">In cases where the physical form of the sample can be changed by compression or compression of the sample is not related to the </w:t>
      </w:r>
      <w:r w:rsidRPr="00AF0B7F">
        <w:rPr>
          <w:i/>
          <w:iCs/>
          <w:strike/>
          <w:color w:val="FF0000"/>
          <w:sz w:val="22"/>
          <w:szCs w:val="22"/>
          <w:lang w:val="en-GB"/>
        </w:rPr>
        <w:t>transport</w:t>
      </w:r>
      <w:r>
        <w:rPr>
          <w:i/>
          <w:iCs/>
          <w:color w:val="0070C0"/>
          <w:sz w:val="22"/>
          <w:szCs w:val="22"/>
          <w:lang w:val="en-GB"/>
        </w:rPr>
        <w:t>packing</w:t>
      </w:r>
      <w:r w:rsidRPr="00E232ED">
        <w:rPr>
          <w:i/>
          <w:iCs/>
          <w:sz w:val="22"/>
          <w:szCs w:val="22"/>
          <w:lang w:val="en-GB"/>
        </w:rPr>
        <w:t xml:space="preserve"> conditions, e.g. for fibrous materials, more representative filling procedures may be used.</w:t>
      </w:r>
    </w:p>
  </w:footnote>
  <w:footnote w:id="10">
    <w:p w14:paraId="4F79AE38" w14:textId="77777777" w:rsidR="0019637E" w:rsidRPr="00E232ED" w:rsidRDefault="0019637E" w:rsidP="00CE7626">
      <w:pPr>
        <w:numPr>
          <w:ilvl w:val="12"/>
          <w:numId w:val="0"/>
        </w:numPr>
        <w:tabs>
          <w:tab w:val="left" w:pos="540"/>
          <w:tab w:val="left" w:pos="1080"/>
        </w:tabs>
        <w:spacing w:after="120"/>
        <w:jc w:val="both"/>
        <w:rPr>
          <w:sz w:val="22"/>
          <w:szCs w:val="22"/>
        </w:rPr>
      </w:pPr>
      <w:r w:rsidRPr="00E232ED">
        <w:rPr>
          <w:rStyle w:val="FootnoteReference"/>
          <w:b/>
          <w:bCs/>
          <w:sz w:val="22"/>
          <w:szCs w:val="22"/>
        </w:rPr>
        <w:t>2</w:t>
      </w:r>
      <w:r w:rsidRPr="00E232ED">
        <w:rPr>
          <w:sz w:val="22"/>
          <w:szCs w:val="22"/>
        </w:rPr>
        <w:tab/>
      </w:r>
      <w:r w:rsidRPr="00E232ED">
        <w:rPr>
          <w:i/>
          <w:iCs/>
          <w:sz w:val="22"/>
          <w:szCs w:val="22"/>
        </w:rPr>
        <w:t>The upper part of the tube remained in the closing device is counted as one fragment.</w:t>
      </w:r>
    </w:p>
  </w:footnote>
  <w:footnote w:id="11">
    <w:p w14:paraId="0A1D7F93" w14:textId="77777777" w:rsidR="0019637E" w:rsidRDefault="0019637E" w:rsidP="00CE7626">
      <w:pPr>
        <w:numPr>
          <w:ilvl w:val="12"/>
          <w:numId w:val="0"/>
        </w:numPr>
        <w:tabs>
          <w:tab w:val="left" w:pos="567"/>
        </w:tabs>
        <w:jc w:val="both"/>
        <w:rPr>
          <w:sz w:val="22"/>
          <w:szCs w:val="22"/>
        </w:rPr>
      </w:pPr>
      <w:r>
        <w:rPr>
          <w:rStyle w:val="FootnoteReference"/>
          <w:b/>
          <w:bCs/>
          <w:sz w:val="22"/>
        </w:rPr>
        <w:t>1</w:t>
      </w:r>
      <w:r>
        <w:rPr>
          <w:sz w:val="22"/>
          <w:szCs w:val="22"/>
        </w:rPr>
        <w:tab/>
      </w:r>
      <w:r>
        <w:rPr>
          <w:i/>
          <w:iCs/>
          <w:sz w:val="22"/>
          <w:szCs w:val="22"/>
        </w:rPr>
        <w:t>The use of glass vessels with powerful explosives can damage the mortar liner. Test firings with picric acid in glass vessels caused severe wear but produced the same results as picric acid fired in paper charge bags.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6C77F" w14:textId="77777777" w:rsidR="0019637E" w:rsidRPr="00460B22" w:rsidRDefault="0019637E" w:rsidP="002E4D44">
    <w:pPr>
      <w:pStyle w:val="Header"/>
      <w:rPr>
        <w:lang w:val="nl-NL"/>
      </w:rPr>
    </w:pPr>
    <w:r>
      <w:rPr>
        <w:lang w:val="nl-NL"/>
      </w:rPr>
      <w:t>UN/SCETDG/53/INF.4</w:t>
    </w:r>
  </w:p>
  <w:p w14:paraId="20C00D49" w14:textId="77777777" w:rsidR="0019637E" w:rsidRDefault="0019637E">
    <w:pPr>
      <w:pStyle w:val="Header"/>
    </w:pPr>
    <w:r w:rsidRPr="00460B22">
      <w:rPr>
        <w:lang w:val="nl-NL"/>
      </w:rPr>
      <w:t>UN/SCEGHS/</w:t>
    </w:r>
    <w:r>
      <w:rPr>
        <w:lang w:val="nl-NL"/>
      </w:rPr>
      <w:t>35/INF.4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9776A" w14:textId="77777777" w:rsidR="0019637E" w:rsidRDefault="0019637E" w:rsidP="002E4D44">
    <w:pPr>
      <w:pStyle w:val="Header"/>
      <w:jc w:val="right"/>
    </w:pPr>
    <w:r w:rsidRPr="003636A3">
      <w:t>UN/SCETDG/53/INF.</w:t>
    </w:r>
    <w:r>
      <w:t>4</w:t>
    </w:r>
    <w:r w:rsidRPr="003636A3">
      <w:br/>
      <w:t>UN/SCEGHS/</w:t>
    </w:r>
    <w:r>
      <w:t>35/INF.4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97E23" w14:textId="77777777" w:rsidR="0019637E" w:rsidRPr="00460B22" w:rsidRDefault="0019637E" w:rsidP="004D0012">
    <w:pPr>
      <w:pStyle w:val="Header"/>
      <w:jc w:val="right"/>
      <w:rPr>
        <w:lang w:val="nl-NL"/>
      </w:rPr>
    </w:pPr>
    <w:r>
      <w:rPr>
        <w:lang w:val="nl-NL"/>
      </w:rPr>
      <w:t>UN/SCETDG/53/INF.4</w:t>
    </w:r>
  </w:p>
  <w:p w14:paraId="0BCC0B90" w14:textId="0EDC1786" w:rsidR="0019637E" w:rsidRDefault="0019637E" w:rsidP="004D0012">
    <w:pPr>
      <w:pStyle w:val="Header"/>
      <w:jc w:val="right"/>
    </w:pPr>
    <w:r w:rsidRPr="00460B22">
      <w:rPr>
        <w:lang w:val="nl-NL"/>
      </w:rPr>
      <w:t>UN/SCEGHS/</w:t>
    </w:r>
    <w:r>
      <w:rPr>
        <w:lang w:val="nl-NL"/>
      </w:rPr>
      <w:t>35/INF.4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C3356" w14:textId="77777777" w:rsidR="0019637E" w:rsidRPr="00460B22" w:rsidRDefault="0019637E">
    <w:pPr>
      <w:pStyle w:val="Header"/>
      <w:rPr>
        <w:lang w:val="nl-NL"/>
      </w:rPr>
    </w:pPr>
    <w:r w:rsidRPr="00460B22">
      <w:rPr>
        <w:lang w:val="nl-NL"/>
      </w:rPr>
      <w:t>UN/SCETDG/53/INF.</w:t>
    </w:r>
    <w:r>
      <w:rPr>
        <w:lang w:val="nl-NL"/>
      </w:rPr>
      <w:t>4</w:t>
    </w:r>
  </w:p>
  <w:p w14:paraId="2CBA2643" w14:textId="77777777" w:rsidR="0019637E" w:rsidRPr="00B5392B" w:rsidRDefault="0019637E">
    <w:pPr>
      <w:pStyle w:val="Header"/>
      <w:rPr>
        <w:lang w:val="nl-NL"/>
      </w:rPr>
    </w:pPr>
    <w:r w:rsidRPr="00460B22">
      <w:rPr>
        <w:lang w:val="nl-NL"/>
      </w:rPr>
      <w:t>UN/SCEGHS/</w:t>
    </w:r>
    <w:r>
      <w:rPr>
        <w:lang w:val="nl-NL"/>
      </w:rPr>
      <w:t>35</w:t>
    </w:r>
    <w:r w:rsidRPr="00460B22">
      <w:rPr>
        <w:lang w:val="nl-NL"/>
      </w:rPr>
      <w:t>/INF.</w:t>
    </w:r>
    <w:r>
      <w:rPr>
        <w:lang w:val="nl-NL"/>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9E1E1" w14:textId="77777777" w:rsidR="0019637E" w:rsidRPr="000216CC" w:rsidRDefault="0019637E" w:rsidP="000216CC">
    <w:pPr>
      <w:pStyle w:val="Header"/>
      <w:jc w:val="right"/>
    </w:pPr>
    <w:r w:rsidRPr="00F82AD7">
      <w:t>UN/SCETDG/53/INF.4</w:t>
    </w:r>
    <w:r w:rsidRPr="00F82AD7">
      <w:br/>
      <w:t>UN/SCEGHS/35/INF.4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74D00" w14:textId="77777777" w:rsidR="0019637E" w:rsidRPr="00460B22" w:rsidRDefault="0019637E" w:rsidP="00F82AD7">
    <w:pPr>
      <w:pStyle w:val="Header"/>
      <w:rPr>
        <w:lang w:val="nl-NL"/>
      </w:rPr>
    </w:pPr>
    <w:r>
      <w:rPr>
        <w:lang w:val="nl-NL"/>
      </w:rPr>
      <w:t>UN/SCETDG/53/INF.4</w:t>
    </w:r>
  </w:p>
  <w:p w14:paraId="0281E5E0" w14:textId="77777777" w:rsidR="0019637E" w:rsidRDefault="0019637E" w:rsidP="00F82AD7">
    <w:pPr>
      <w:pStyle w:val="Header"/>
    </w:pPr>
    <w:r w:rsidRPr="00460B22">
      <w:rPr>
        <w:lang w:val="nl-NL"/>
      </w:rPr>
      <w:t>UN/SCEGHS/</w:t>
    </w:r>
    <w:r>
      <w:rPr>
        <w:lang w:val="nl-NL"/>
      </w:rPr>
      <w:t>35/INF.4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15" w15:restartNumberingAfterBreak="0">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16" w15:restartNumberingAfterBreak="0">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8" w15:restartNumberingAfterBreak="0">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3" w15:restartNumberingAfterBreak="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26" w15:restartNumberingAfterBreak="0">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0"/>
  </w:num>
  <w:num w:numId="12">
    <w:abstractNumId w:val="11"/>
  </w:num>
  <w:num w:numId="13">
    <w:abstractNumId w:val="10"/>
  </w:num>
  <w:num w:numId="14">
    <w:abstractNumId w:val="21"/>
  </w:num>
  <w:num w:numId="15">
    <w:abstractNumId w:val="24"/>
  </w:num>
  <w:num w:numId="16">
    <w:abstractNumId w:val="16"/>
  </w:num>
  <w:num w:numId="17">
    <w:abstractNumId w:val="19"/>
  </w:num>
  <w:num w:numId="18">
    <w:abstractNumId w:val="23"/>
  </w:num>
  <w:num w:numId="19">
    <w:abstractNumId w:val="15"/>
  </w:num>
  <w:num w:numId="20">
    <w:abstractNumId w:val="22"/>
  </w:num>
  <w:num w:numId="21">
    <w:abstractNumId w:val="14"/>
  </w:num>
  <w:num w:numId="22">
    <w:abstractNumId w:val="18"/>
  </w:num>
  <w:num w:numId="23">
    <w:abstractNumId w:val="26"/>
  </w:num>
  <w:num w:numId="24">
    <w:abstractNumId w:val="13"/>
  </w:num>
  <w:num w:numId="25">
    <w:abstractNumId w:val="17"/>
  </w:num>
  <w:num w:numId="26">
    <w:abstractNumId w:val="12"/>
  </w:num>
  <w:num w:numId="27">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0"/>
  <w:activeWritingStyle w:appName="MSWord" w:lang="nl-NL" w:vendorID="64" w:dllVersion="6" w:nlCheck="1" w:checkStyle="0"/>
  <w:activeWritingStyle w:appName="MSWord" w:lang="fr-F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nl-NL" w:vendorID="64" w:dllVersion="0" w:nlCheck="1" w:checkStyle="0"/>
  <w:activeWritingStyle w:appName="MSWord" w:lang="de-DE" w:vendorID="64" w:dllVersion="0" w:nlCheck="1" w:checkStyle="0"/>
  <w:activeWritingStyle w:appName="MSWord" w:lang="de-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16CC"/>
    <w:rsid w:val="000019B8"/>
    <w:rsid w:val="00006FAE"/>
    <w:rsid w:val="000133C5"/>
    <w:rsid w:val="00017D24"/>
    <w:rsid w:val="000216CC"/>
    <w:rsid w:val="0003375D"/>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918"/>
    <w:rsid w:val="00091046"/>
    <w:rsid w:val="00091419"/>
    <w:rsid w:val="00091CB3"/>
    <w:rsid w:val="000931C0"/>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F52D6"/>
    <w:rsid w:val="000F6A20"/>
    <w:rsid w:val="0010461A"/>
    <w:rsid w:val="00115303"/>
    <w:rsid w:val="00117787"/>
    <w:rsid w:val="00117D0D"/>
    <w:rsid w:val="00121EB7"/>
    <w:rsid w:val="00131B10"/>
    <w:rsid w:val="00131D42"/>
    <w:rsid w:val="00133C50"/>
    <w:rsid w:val="001377BD"/>
    <w:rsid w:val="001406F4"/>
    <w:rsid w:val="001621AD"/>
    <w:rsid w:val="001633FB"/>
    <w:rsid w:val="00163A1B"/>
    <w:rsid w:val="00165735"/>
    <w:rsid w:val="00167786"/>
    <w:rsid w:val="00181019"/>
    <w:rsid w:val="001835BF"/>
    <w:rsid w:val="00184B86"/>
    <w:rsid w:val="0019637E"/>
    <w:rsid w:val="001A02A4"/>
    <w:rsid w:val="001B35EE"/>
    <w:rsid w:val="001B4B04"/>
    <w:rsid w:val="001B6B72"/>
    <w:rsid w:val="001C429D"/>
    <w:rsid w:val="001C6663"/>
    <w:rsid w:val="001C7895"/>
    <w:rsid w:val="001D26DF"/>
    <w:rsid w:val="001D2FDC"/>
    <w:rsid w:val="001D3123"/>
    <w:rsid w:val="001D3A88"/>
    <w:rsid w:val="001D4B2D"/>
    <w:rsid w:val="001D4E70"/>
    <w:rsid w:val="001D7926"/>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7C1E"/>
    <w:rsid w:val="00261B71"/>
    <w:rsid w:val="002621F5"/>
    <w:rsid w:val="002708B5"/>
    <w:rsid w:val="002725CA"/>
    <w:rsid w:val="00273A92"/>
    <w:rsid w:val="00277896"/>
    <w:rsid w:val="00280EB7"/>
    <w:rsid w:val="002976CF"/>
    <w:rsid w:val="002A0BD2"/>
    <w:rsid w:val="002A5B17"/>
    <w:rsid w:val="002B067A"/>
    <w:rsid w:val="002B1514"/>
    <w:rsid w:val="002B1CDA"/>
    <w:rsid w:val="002C7F25"/>
    <w:rsid w:val="002D5A85"/>
    <w:rsid w:val="002D5C7D"/>
    <w:rsid w:val="002E35BB"/>
    <w:rsid w:val="002E4D44"/>
    <w:rsid w:val="002F68FD"/>
    <w:rsid w:val="003107FA"/>
    <w:rsid w:val="00315D73"/>
    <w:rsid w:val="00316FF9"/>
    <w:rsid w:val="00321716"/>
    <w:rsid w:val="003229D8"/>
    <w:rsid w:val="00327D0A"/>
    <w:rsid w:val="003517C3"/>
    <w:rsid w:val="00355502"/>
    <w:rsid w:val="00356BC7"/>
    <w:rsid w:val="00357A20"/>
    <w:rsid w:val="00372F06"/>
    <w:rsid w:val="00391647"/>
    <w:rsid w:val="0039277A"/>
    <w:rsid w:val="00393127"/>
    <w:rsid w:val="00396F6A"/>
    <w:rsid w:val="003972E0"/>
    <w:rsid w:val="003A1EC2"/>
    <w:rsid w:val="003A52D7"/>
    <w:rsid w:val="003A59C7"/>
    <w:rsid w:val="003A5A16"/>
    <w:rsid w:val="003C0657"/>
    <w:rsid w:val="003C18C9"/>
    <w:rsid w:val="003C2CC4"/>
    <w:rsid w:val="003C655D"/>
    <w:rsid w:val="003D4B23"/>
    <w:rsid w:val="003F23A4"/>
    <w:rsid w:val="003F5B52"/>
    <w:rsid w:val="00403EC6"/>
    <w:rsid w:val="00406CD4"/>
    <w:rsid w:val="00430086"/>
    <w:rsid w:val="00430918"/>
    <w:rsid w:val="004325CB"/>
    <w:rsid w:val="00437F3F"/>
    <w:rsid w:val="00446DE4"/>
    <w:rsid w:val="00452D10"/>
    <w:rsid w:val="00454036"/>
    <w:rsid w:val="004562AA"/>
    <w:rsid w:val="00460B22"/>
    <w:rsid w:val="0046443A"/>
    <w:rsid w:val="004653B3"/>
    <w:rsid w:val="004654C4"/>
    <w:rsid w:val="0046668F"/>
    <w:rsid w:val="0046773D"/>
    <w:rsid w:val="0046788D"/>
    <w:rsid w:val="0048304D"/>
    <w:rsid w:val="00484A9B"/>
    <w:rsid w:val="00492AF9"/>
    <w:rsid w:val="00494C77"/>
    <w:rsid w:val="00497711"/>
    <w:rsid w:val="004B2C9D"/>
    <w:rsid w:val="004B5939"/>
    <w:rsid w:val="004B73D6"/>
    <w:rsid w:val="004C39D0"/>
    <w:rsid w:val="004C4F1A"/>
    <w:rsid w:val="004C6D6D"/>
    <w:rsid w:val="004D0012"/>
    <w:rsid w:val="004E0C5D"/>
    <w:rsid w:val="004E3603"/>
    <w:rsid w:val="004F4240"/>
    <w:rsid w:val="004F77CD"/>
    <w:rsid w:val="00507CF1"/>
    <w:rsid w:val="00522177"/>
    <w:rsid w:val="00527910"/>
    <w:rsid w:val="005420F2"/>
    <w:rsid w:val="00542505"/>
    <w:rsid w:val="005475D4"/>
    <w:rsid w:val="00555CDB"/>
    <w:rsid w:val="00561B6D"/>
    <w:rsid w:val="00562D45"/>
    <w:rsid w:val="0056615B"/>
    <w:rsid w:val="00567DFB"/>
    <w:rsid w:val="00571DAA"/>
    <w:rsid w:val="0058129D"/>
    <w:rsid w:val="00590144"/>
    <w:rsid w:val="0059682C"/>
    <w:rsid w:val="005A64DD"/>
    <w:rsid w:val="005B09F0"/>
    <w:rsid w:val="005B0CED"/>
    <w:rsid w:val="005B3DB3"/>
    <w:rsid w:val="005B528A"/>
    <w:rsid w:val="005C4CB5"/>
    <w:rsid w:val="005D0C6C"/>
    <w:rsid w:val="005D1BB4"/>
    <w:rsid w:val="005E5946"/>
    <w:rsid w:val="005F3A39"/>
    <w:rsid w:val="005F5C2F"/>
    <w:rsid w:val="005F7BB1"/>
    <w:rsid w:val="00602490"/>
    <w:rsid w:val="00603E3C"/>
    <w:rsid w:val="0061166C"/>
    <w:rsid w:val="00611FC4"/>
    <w:rsid w:val="00612812"/>
    <w:rsid w:val="006176FB"/>
    <w:rsid w:val="00626B06"/>
    <w:rsid w:val="006279AC"/>
    <w:rsid w:val="0063419C"/>
    <w:rsid w:val="00635381"/>
    <w:rsid w:val="00636986"/>
    <w:rsid w:val="00637542"/>
    <w:rsid w:val="00640B26"/>
    <w:rsid w:val="00641194"/>
    <w:rsid w:val="00645A0B"/>
    <w:rsid w:val="006500BA"/>
    <w:rsid w:val="006506DB"/>
    <w:rsid w:val="00662121"/>
    <w:rsid w:val="00662E09"/>
    <w:rsid w:val="00670CF0"/>
    <w:rsid w:val="00675F87"/>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6E6A"/>
    <w:rsid w:val="00737407"/>
    <w:rsid w:val="00741F59"/>
    <w:rsid w:val="0074697D"/>
    <w:rsid w:val="00755A0C"/>
    <w:rsid w:val="00755EBE"/>
    <w:rsid w:val="00761619"/>
    <w:rsid w:val="0076177C"/>
    <w:rsid w:val="00763C33"/>
    <w:rsid w:val="00766322"/>
    <w:rsid w:val="00770BCD"/>
    <w:rsid w:val="00771904"/>
    <w:rsid w:val="00773353"/>
    <w:rsid w:val="00774129"/>
    <w:rsid w:val="00774E8F"/>
    <w:rsid w:val="00774EAA"/>
    <w:rsid w:val="0078123B"/>
    <w:rsid w:val="00786434"/>
    <w:rsid w:val="00790791"/>
    <w:rsid w:val="00796F36"/>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5104"/>
    <w:rsid w:val="007F6611"/>
    <w:rsid w:val="00800024"/>
    <w:rsid w:val="008037A2"/>
    <w:rsid w:val="00816582"/>
    <w:rsid w:val="008175E9"/>
    <w:rsid w:val="00820A2D"/>
    <w:rsid w:val="008242D7"/>
    <w:rsid w:val="00826C09"/>
    <w:rsid w:val="0083043E"/>
    <w:rsid w:val="0083069A"/>
    <w:rsid w:val="00832A1D"/>
    <w:rsid w:val="00834479"/>
    <w:rsid w:val="00843AB2"/>
    <w:rsid w:val="00846809"/>
    <w:rsid w:val="0086107D"/>
    <w:rsid w:val="00864251"/>
    <w:rsid w:val="00871FD5"/>
    <w:rsid w:val="00881213"/>
    <w:rsid w:val="008979B1"/>
    <w:rsid w:val="008A0B75"/>
    <w:rsid w:val="008A1542"/>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0214"/>
    <w:rsid w:val="008F2D9A"/>
    <w:rsid w:val="008F44B8"/>
    <w:rsid w:val="008F504A"/>
    <w:rsid w:val="00904EBC"/>
    <w:rsid w:val="00923019"/>
    <w:rsid w:val="00924B63"/>
    <w:rsid w:val="009363B6"/>
    <w:rsid w:val="00940F46"/>
    <w:rsid w:val="00941ECC"/>
    <w:rsid w:val="00945A5D"/>
    <w:rsid w:val="00946A0D"/>
    <w:rsid w:val="00955109"/>
    <w:rsid w:val="00963B67"/>
    <w:rsid w:val="00963CBA"/>
    <w:rsid w:val="009701E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F0F06"/>
    <w:rsid w:val="009F4FC5"/>
    <w:rsid w:val="00A1427D"/>
    <w:rsid w:val="00A235F1"/>
    <w:rsid w:val="00A34B00"/>
    <w:rsid w:val="00A3777A"/>
    <w:rsid w:val="00A50077"/>
    <w:rsid w:val="00A54CA8"/>
    <w:rsid w:val="00A60196"/>
    <w:rsid w:val="00A6199C"/>
    <w:rsid w:val="00A622AF"/>
    <w:rsid w:val="00A65F4A"/>
    <w:rsid w:val="00A66636"/>
    <w:rsid w:val="00A72F22"/>
    <w:rsid w:val="00A744D7"/>
    <w:rsid w:val="00A748A6"/>
    <w:rsid w:val="00A74A46"/>
    <w:rsid w:val="00A75EC9"/>
    <w:rsid w:val="00A810D4"/>
    <w:rsid w:val="00A83451"/>
    <w:rsid w:val="00A83538"/>
    <w:rsid w:val="00A8523D"/>
    <w:rsid w:val="00A879A4"/>
    <w:rsid w:val="00AA1D9A"/>
    <w:rsid w:val="00AA32EB"/>
    <w:rsid w:val="00AB382F"/>
    <w:rsid w:val="00AB4CF1"/>
    <w:rsid w:val="00AD34EE"/>
    <w:rsid w:val="00AD7C88"/>
    <w:rsid w:val="00AE45DE"/>
    <w:rsid w:val="00AF0878"/>
    <w:rsid w:val="00AF2F9D"/>
    <w:rsid w:val="00AF6710"/>
    <w:rsid w:val="00B013E6"/>
    <w:rsid w:val="00B04D66"/>
    <w:rsid w:val="00B10C19"/>
    <w:rsid w:val="00B1157C"/>
    <w:rsid w:val="00B1501F"/>
    <w:rsid w:val="00B26710"/>
    <w:rsid w:val="00B26B3C"/>
    <w:rsid w:val="00B30179"/>
    <w:rsid w:val="00B3317B"/>
    <w:rsid w:val="00B41384"/>
    <w:rsid w:val="00B4398E"/>
    <w:rsid w:val="00B5392B"/>
    <w:rsid w:val="00B61827"/>
    <w:rsid w:val="00B71E2B"/>
    <w:rsid w:val="00B73DA8"/>
    <w:rsid w:val="00B74F7C"/>
    <w:rsid w:val="00B75E05"/>
    <w:rsid w:val="00B81E12"/>
    <w:rsid w:val="00B84AAC"/>
    <w:rsid w:val="00B90F54"/>
    <w:rsid w:val="00B91CC3"/>
    <w:rsid w:val="00B92A0C"/>
    <w:rsid w:val="00B93068"/>
    <w:rsid w:val="00BB1452"/>
    <w:rsid w:val="00BB176D"/>
    <w:rsid w:val="00BB3B28"/>
    <w:rsid w:val="00BC74E9"/>
    <w:rsid w:val="00BE1FF8"/>
    <w:rsid w:val="00BE50CA"/>
    <w:rsid w:val="00BE618E"/>
    <w:rsid w:val="00C0263F"/>
    <w:rsid w:val="00C03B44"/>
    <w:rsid w:val="00C10B00"/>
    <w:rsid w:val="00C13A85"/>
    <w:rsid w:val="00C218A4"/>
    <w:rsid w:val="00C36D37"/>
    <w:rsid w:val="00C463DD"/>
    <w:rsid w:val="00C46D5B"/>
    <w:rsid w:val="00C5283C"/>
    <w:rsid w:val="00C537D5"/>
    <w:rsid w:val="00C62F76"/>
    <w:rsid w:val="00C66D78"/>
    <w:rsid w:val="00C745C3"/>
    <w:rsid w:val="00C81212"/>
    <w:rsid w:val="00C84FF1"/>
    <w:rsid w:val="00C91180"/>
    <w:rsid w:val="00C93C11"/>
    <w:rsid w:val="00C971F6"/>
    <w:rsid w:val="00CA049C"/>
    <w:rsid w:val="00CA381C"/>
    <w:rsid w:val="00CA74D3"/>
    <w:rsid w:val="00CB2158"/>
    <w:rsid w:val="00CB6380"/>
    <w:rsid w:val="00CC4CA6"/>
    <w:rsid w:val="00CD0009"/>
    <w:rsid w:val="00CD30EE"/>
    <w:rsid w:val="00CD3225"/>
    <w:rsid w:val="00CE4083"/>
    <w:rsid w:val="00CE46BA"/>
    <w:rsid w:val="00CE4A8F"/>
    <w:rsid w:val="00CE74ED"/>
    <w:rsid w:val="00CE7626"/>
    <w:rsid w:val="00CF6F32"/>
    <w:rsid w:val="00CF778D"/>
    <w:rsid w:val="00D0631B"/>
    <w:rsid w:val="00D06C3A"/>
    <w:rsid w:val="00D124FE"/>
    <w:rsid w:val="00D164BA"/>
    <w:rsid w:val="00D2031B"/>
    <w:rsid w:val="00D25E8C"/>
    <w:rsid w:val="00D25FE2"/>
    <w:rsid w:val="00D27461"/>
    <w:rsid w:val="00D27E89"/>
    <w:rsid w:val="00D366A7"/>
    <w:rsid w:val="00D37E80"/>
    <w:rsid w:val="00D43252"/>
    <w:rsid w:val="00D46231"/>
    <w:rsid w:val="00D477C4"/>
    <w:rsid w:val="00D52CD5"/>
    <w:rsid w:val="00D5409C"/>
    <w:rsid w:val="00D57C13"/>
    <w:rsid w:val="00D57FD9"/>
    <w:rsid w:val="00D610C1"/>
    <w:rsid w:val="00D658FA"/>
    <w:rsid w:val="00D730E3"/>
    <w:rsid w:val="00D753D8"/>
    <w:rsid w:val="00D9274F"/>
    <w:rsid w:val="00D96248"/>
    <w:rsid w:val="00D96CC5"/>
    <w:rsid w:val="00D978C6"/>
    <w:rsid w:val="00D97B77"/>
    <w:rsid w:val="00DA6620"/>
    <w:rsid w:val="00DA67AD"/>
    <w:rsid w:val="00DD42A0"/>
    <w:rsid w:val="00DE236F"/>
    <w:rsid w:val="00DE3ECB"/>
    <w:rsid w:val="00DE4785"/>
    <w:rsid w:val="00DE7267"/>
    <w:rsid w:val="00DF0A4D"/>
    <w:rsid w:val="00DF3039"/>
    <w:rsid w:val="00DF3A04"/>
    <w:rsid w:val="00DF4518"/>
    <w:rsid w:val="00E130AB"/>
    <w:rsid w:val="00E1679E"/>
    <w:rsid w:val="00E239A0"/>
    <w:rsid w:val="00E34E58"/>
    <w:rsid w:val="00E36838"/>
    <w:rsid w:val="00E36C10"/>
    <w:rsid w:val="00E40B76"/>
    <w:rsid w:val="00E42461"/>
    <w:rsid w:val="00E4443D"/>
    <w:rsid w:val="00E52EB0"/>
    <w:rsid w:val="00E54352"/>
    <w:rsid w:val="00E54BD4"/>
    <w:rsid w:val="00E5644E"/>
    <w:rsid w:val="00E5691C"/>
    <w:rsid w:val="00E631BA"/>
    <w:rsid w:val="00E63DE8"/>
    <w:rsid w:val="00E6613A"/>
    <w:rsid w:val="00E7260F"/>
    <w:rsid w:val="00E730D8"/>
    <w:rsid w:val="00E81230"/>
    <w:rsid w:val="00E8535A"/>
    <w:rsid w:val="00E864BE"/>
    <w:rsid w:val="00E90647"/>
    <w:rsid w:val="00E96630"/>
    <w:rsid w:val="00EA0364"/>
    <w:rsid w:val="00EA48C4"/>
    <w:rsid w:val="00EA772F"/>
    <w:rsid w:val="00EB2AE3"/>
    <w:rsid w:val="00EB4C06"/>
    <w:rsid w:val="00EB51D5"/>
    <w:rsid w:val="00EB65EF"/>
    <w:rsid w:val="00EB6832"/>
    <w:rsid w:val="00EB71BA"/>
    <w:rsid w:val="00EB798F"/>
    <w:rsid w:val="00EC14E9"/>
    <w:rsid w:val="00EC271A"/>
    <w:rsid w:val="00EC755A"/>
    <w:rsid w:val="00ED3508"/>
    <w:rsid w:val="00ED3F6F"/>
    <w:rsid w:val="00ED7A2A"/>
    <w:rsid w:val="00EE4D59"/>
    <w:rsid w:val="00EE73C3"/>
    <w:rsid w:val="00EF1D7F"/>
    <w:rsid w:val="00EF4AAC"/>
    <w:rsid w:val="00F01C57"/>
    <w:rsid w:val="00F03FA2"/>
    <w:rsid w:val="00F05283"/>
    <w:rsid w:val="00F07537"/>
    <w:rsid w:val="00F07E12"/>
    <w:rsid w:val="00F1200D"/>
    <w:rsid w:val="00F22B03"/>
    <w:rsid w:val="00F30A8A"/>
    <w:rsid w:val="00F34267"/>
    <w:rsid w:val="00F3574D"/>
    <w:rsid w:val="00F40295"/>
    <w:rsid w:val="00F40E75"/>
    <w:rsid w:val="00F412D3"/>
    <w:rsid w:val="00F444E3"/>
    <w:rsid w:val="00F5087E"/>
    <w:rsid w:val="00F51BAB"/>
    <w:rsid w:val="00F535BE"/>
    <w:rsid w:val="00F54674"/>
    <w:rsid w:val="00F64C95"/>
    <w:rsid w:val="00F75E96"/>
    <w:rsid w:val="00F82AD7"/>
    <w:rsid w:val="00FA00A0"/>
    <w:rsid w:val="00FA3FB7"/>
    <w:rsid w:val="00FB5A37"/>
    <w:rsid w:val="00FB7793"/>
    <w:rsid w:val="00FC18AA"/>
    <w:rsid w:val="00FC215C"/>
    <w:rsid w:val="00FC3D3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08445C6"/>
  <w15:docId w15:val="{003AA85F-5C3C-4185-A8C3-F213E366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3A39"/>
    <w:pPr>
      <w:suppressAutoHyphens/>
      <w:spacing w:line="240" w:lineRule="atLeast"/>
    </w:pPr>
    <w:rPr>
      <w:lang w:val="en-GB"/>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uiPriority w:val="99"/>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rsid w:val="00A83451"/>
    <w:rPr>
      <w:b/>
      <w:sz w:val="24"/>
      <w:lang w:eastAsia="en-US"/>
    </w:rPr>
  </w:style>
  <w:style w:type="paragraph" w:customStyle="1" w:styleId="ManualBodyText">
    <w:name w:val="Manual Body Text"/>
    <w:basedOn w:val="BodyText"/>
    <w:link w:val="ManualBodyTextChar"/>
    <w:rsid w:val="00CE7626"/>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CE7626"/>
    <w:pPr>
      <w:keepNext/>
      <w:keepLines/>
      <w:tabs>
        <w:tab w:val="clear" w:pos="1418"/>
      </w:tabs>
      <w:jc w:val="center"/>
    </w:pPr>
    <w:rPr>
      <w:b/>
      <w:sz w:val="26"/>
      <w:szCs w:val="26"/>
    </w:rPr>
  </w:style>
  <w:style w:type="paragraph" w:customStyle="1" w:styleId="ManualHeading2">
    <w:name w:val="Manual Heading 2"/>
    <w:basedOn w:val="ManualBodyText"/>
    <w:next w:val="ManualBodyText"/>
    <w:rsid w:val="00CE7626"/>
    <w:pPr>
      <w:keepNext/>
      <w:keepLines/>
    </w:pPr>
    <w:rPr>
      <w:b/>
    </w:rPr>
  </w:style>
  <w:style w:type="paragraph" w:customStyle="1" w:styleId="ManualHeading3">
    <w:name w:val="Manual Heading 3"/>
    <w:basedOn w:val="ManualBodyText"/>
    <w:next w:val="ManualBodyText"/>
    <w:rsid w:val="00CE7626"/>
    <w:pPr>
      <w:keepNext/>
      <w:keepLines/>
    </w:pPr>
    <w:rPr>
      <w:b/>
    </w:rPr>
  </w:style>
  <w:style w:type="paragraph" w:customStyle="1" w:styleId="ManualHeading4">
    <w:name w:val="Manual Heading 4"/>
    <w:basedOn w:val="ManualBodyText"/>
    <w:next w:val="ManualBodyText"/>
    <w:rsid w:val="00CE7626"/>
    <w:pPr>
      <w:keepNext/>
      <w:keepLines/>
    </w:pPr>
  </w:style>
  <w:style w:type="paragraph" w:customStyle="1" w:styleId="ManualHeading5">
    <w:name w:val="Manual Heading 5"/>
    <w:basedOn w:val="ManualBodyText"/>
    <w:next w:val="ManualBodyText"/>
    <w:rsid w:val="00CE7626"/>
    <w:pPr>
      <w:keepNext/>
      <w:keepLines/>
    </w:pPr>
  </w:style>
  <w:style w:type="paragraph" w:customStyle="1" w:styleId="ManualHeading6">
    <w:name w:val="Manual Heading 6"/>
    <w:basedOn w:val="ManualBodyText"/>
    <w:next w:val="ManualBodyText"/>
    <w:rsid w:val="00CE7626"/>
    <w:pPr>
      <w:keepNext/>
      <w:keepLines/>
    </w:pPr>
  </w:style>
  <w:style w:type="paragraph" w:customStyle="1" w:styleId="ManualPartEN">
    <w:name w:val="Manual Part EN"/>
    <w:basedOn w:val="ManualHeading1"/>
    <w:next w:val="ManualHeading1"/>
    <w:rsid w:val="00CE7626"/>
    <w:rPr>
      <w:bCs/>
      <w:sz w:val="56"/>
      <w:szCs w:val="44"/>
    </w:rPr>
  </w:style>
  <w:style w:type="character" w:customStyle="1" w:styleId="HTMLPreformattedChar">
    <w:name w:val="HTML Preformatted Char"/>
    <w:link w:val="HTMLPreformatted"/>
    <w:uiPriority w:val="99"/>
    <w:rsid w:val="00CE7626"/>
    <w:rPr>
      <w:rFonts w:ascii="Courier New" w:hAnsi="Courier New" w:cs="Courier New"/>
      <w:lang w:eastAsia="en-US"/>
    </w:rPr>
  </w:style>
  <w:style w:type="character" w:customStyle="1" w:styleId="FooterChar">
    <w:name w:val="Footer Char"/>
    <w:aliases w:val="3_G Char"/>
    <w:link w:val="Footer"/>
    <w:uiPriority w:val="99"/>
    <w:rsid w:val="00CE7626"/>
    <w:rPr>
      <w:sz w:val="16"/>
      <w:lang w:eastAsia="en-US"/>
    </w:rPr>
  </w:style>
  <w:style w:type="character" w:customStyle="1" w:styleId="BodyTextIndentChar">
    <w:name w:val="Body Text Indent Char"/>
    <w:link w:val="BodyTextIndent"/>
    <w:semiHidden/>
    <w:rsid w:val="00CE7626"/>
    <w:rPr>
      <w:lang w:eastAsia="en-US"/>
    </w:rPr>
  </w:style>
  <w:style w:type="character" w:customStyle="1" w:styleId="BodyTextIndent2Char">
    <w:name w:val="Body Text Indent 2 Char"/>
    <w:link w:val="BodyTextIndent2"/>
    <w:semiHidden/>
    <w:rsid w:val="00CE7626"/>
    <w:rPr>
      <w:lang w:eastAsia="en-US"/>
    </w:rPr>
  </w:style>
  <w:style w:type="character" w:customStyle="1" w:styleId="BodyTextChar">
    <w:name w:val="Body Text Char"/>
    <w:link w:val="BodyText"/>
    <w:semiHidden/>
    <w:rsid w:val="00CE7626"/>
    <w:rPr>
      <w:lang w:eastAsia="en-US"/>
    </w:rPr>
  </w:style>
  <w:style w:type="character" w:customStyle="1" w:styleId="HeaderChar">
    <w:name w:val="Header Char"/>
    <w:aliases w:val="6_G Char"/>
    <w:link w:val="Header"/>
    <w:uiPriority w:val="99"/>
    <w:rsid w:val="00CE7626"/>
    <w:rPr>
      <w:b/>
      <w:sz w:val="18"/>
      <w:lang w:eastAsia="en-US"/>
    </w:rPr>
  </w:style>
  <w:style w:type="character" w:customStyle="1" w:styleId="BodyTextIndent3Char">
    <w:name w:val="Body Text Indent 3 Char"/>
    <w:link w:val="BodyTextIndent3"/>
    <w:semiHidden/>
    <w:rsid w:val="00CE7626"/>
    <w:rPr>
      <w:sz w:val="16"/>
      <w:szCs w:val="16"/>
      <w:lang w:eastAsia="en-US"/>
    </w:rPr>
  </w:style>
  <w:style w:type="character" w:customStyle="1" w:styleId="TitleChar">
    <w:name w:val="Title Char"/>
    <w:link w:val="Title"/>
    <w:rsid w:val="00CE7626"/>
    <w:rPr>
      <w:rFonts w:ascii="Arial" w:hAnsi="Arial" w:cs="Arial"/>
      <w:b/>
      <w:bCs/>
      <w:kern w:val="28"/>
      <w:sz w:val="32"/>
      <w:szCs w:val="32"/>
      <w:lang w:eastAsia="en-US"/>
    </w:rPr>
  </w:style>
  <w:style w:type="character" w:customStyle="1" w:styleId="Heading5Char">
    <w:name w:val="Heading 5 Char"/>
    <w:link w:val="Heading5"/>
    <w:rsid w:val="00CE7626"/>
    <w:rPr>
      <w:lang w:eastAsia="en-US"/>
    </w:rPr>
  </w:style>
  <w:style w:type="character" w:customStyle="1" w:styleId="EndnoteTextChar">
    <w:name w:val="Endnote Text Char"/>
    <w:aliases w:val="2_G Char"/>
    <w:link w:val="EndnoteText"/>
    <w:rsid w:val="00CE7626"/>
    <w:rPr>
      <w:sz w:val="18"/>
      <w:lang w:val="x-none" w:eastAsia="en-US"/>
    </w:rPr>
  </w:style>
  <w:style w:type="paragraph" w:customStyle="1" w:styleId="a">
    <w:name w:val="–"/>
    <w:semiHidden/>
    <w:rsid w:val="00CE7626"/>
    <w:pPr>
      <w:autoSpaceDE w:val="0"/>
      <w:autoSpaceDN w:val="0"/>
      <w:adjustRightInd w:val="0"/>
      <w:jc w:val="both"/>
    </w:pPr>
    <w:rPr>
      <w:rFonts w:ascii="Arial" w:hAnsi="Arial"/>
      <w:sz w:val="24"/>
      <w:szCs w:val="24"/>
    </w:rPr>
  </w:style>
  <w:style w:type="paragraph" w:customStyle="1" w:styleId="font5">
    <w:name w:val="font5"/>
    <w:basedOn w:val="Normal"/>
    <w:semiHidden/>
    <w:rsid w:val="00CE7626"/>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CE7626"/>
    <w:pPr>
      <w:keepNext/>
      <w:keepLines/>
      <w:tabs>
        <w:tab w:val="left" w:pos="-720"/>
      </w:tabs>
      <w:suppressAutoHyphens/>
    </w:pPr>
    <w:rPr>
      <w:rFonts w:ascii="Times Roman" w:hAnsi="Times Roman"/>
      <w:sz w:val="22"/>
    </w:rPr>
  </w:style>
  <w:style w:type="paragraph" w:customStyle="1" w:styleId="Num-DocParagraph">
    <w:name w:val="Num-Doc Paragraph"/>
    <w:basedOn w:val="BodyText"/>
    <w:rsid w:val="00CE7626"/>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CE7626"/>
    <w:rPr>
      <w:lang w:eastAsia="en-US"/>
    </w:rPr>
  </w:style>
  <w:style w:type="character" w:customStyle="1" w:styleId="ManualBodyTextChar">
    <w:name w:val="Manual Body Text Char"/>
    <w:link w:val="ManualBodyText"/>
    <w:rsid w:val="00CE7626"/>
    <w:rPr>
      <w:sz w:val="22"/>
      <w:szCs w:val="22"/>
      <w:lang w:eastAsia="fr-FR"/>
    </w:rPr>
  </w:style>
  <w:style w:type="character" w:styleId="PlaceholderText">
    <w:name w:val="Placeholder Text"/>
    <w:uiPriority w:val="99"/>
    <w:semiHidden/>
    <w:rsid w:val="00CE76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3.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6.wmf"/><Relationship Id="rId47" Type="http://schemas.openxmlformats.org/officeDocument/2006/relationships/image" Target="media/image31.emf"/><Relationship Id="rId50" Type="http://schemas.openxmlformats.org/officeDocument/2006/relationships/image" Target="media/image33.wmf"/><Relationship Id="rId55" Type="http://schemas.openxmlformats.org/officeDocument/2006/relationships/image" Target="media/image37.wmf"/><Relationship Id="rId63" Type="http://schemas.openxmlformats.org/officeDocument/2006/relationships/image" Target="media/image44.wmf"/><Relationship Id="rId68"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1.w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5.emf"/><Relationship Id="rId58" Type="http://schemas.openxmlformats.org/officeDocument/2006/relationships/image" Target="media/image40.wmf"/><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footer" Target="footer4.xml"/><Relationship Id="rId49" Type="http://schemas.openxmlformats.org/officeDocument/2006/relationships/footer" Target="footer5.xml"/><Relationship Id="rId57" Type="http://schemas.openxmlformats.org/officeDocument/2006/relationships/image" Target="media/image39.wmf"/><Relationship Id="rId61" Type="http://schemas.openxmlformats.org/officeDocument/2006/relationships/image" Target="media/image42.emf"/><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8.emf"/><Relationship Id="rId52" Type="http://schemas.openxmlformats.org/officeDocument/2006/relationships/image" Target="media/image34.wmf"/><Relationship Id="rId60" Type="http://schemas.openxmlformats.org/officeDocument/2006/relationships/image" Target="media/image41.emf"/><Relationship Id="rId65"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38.wmf"/><Relationship Id="rId64" Type="http://schemas.openxmlformats.org/officeDocument/2006/relationships/image" Target="media/image45.emf"/><Relationship Id="rId69" Type="http://schemas.openxmlformats.org/officeDocument/2006/relationships/footer" Target="footer7.xml"/><Relationship Id="rId8" Type="http://schemas.openxmlformats.org/officeDocument/2006/relationships/header" Target="header1.xml"/><Relationship Id="rId51" Type="http://schemas.openxmlformats.org/officeDocument/2006/relationships/oleObject" Target="embeddings/oleObject1.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package" Target="embeddings/Microsoft_Visio_Drawing1.vsdx"/><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oleObject" Target="embeddings/oleObject2.bin"/><Relationship Id="rId67" Type="http://schemas.openxmlformats.org/officeDocument/2006/relationships/header" Target="header5.xml"/><Relationship Id="rId20" Type="http://schemas.openxmlformats.org/officeDocument/2006/relationships/image" Target="media/image5.emf"/><Relationship Id="rId41" Type="http://schemas.openxmlformats.org/officeDocument/2006/relationships/image" Target="media/image25.emf"/><Relationship Id="rId54" Type="http://schemas.openxmlformats.org/officeDocument/2006/relationships/image" Target="media/image36.emf"/><Relationship Id="rId62" Type="http://schemas.openxmlformats.org/officeDocument/2006/relationships/image" Target="media/image43.wmf"/><Relationship Id="rId7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0CB4C-A0AC-4FC0-A307-8A7B94855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Template>
  <TotalTime>146</TotalTime>
  <Pages>112</Pages>
  <Words>26081</Words>
  <Characters>148666</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174399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29</cp:revision>
  <cp:lastPrinted>2018-02-16T18:35:00Z</cp:lastPrinted>
  <dcterms:created xsi:type="dcterms:W3CDTF">2015-08-13T10:02:00Z</dcterms:created>
  <dcterms:modified xsi:type="dcterms:W3CDTF">2018-02-16T18:36:00Z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-925587518</vt:i4>
  </property>
  <property fmtid="{D5CDD505-2E9C-101B-9397-08002B2CF9AE}" pid="3" name="_NewReviewCycle">
    <vt:lpwstr/>
  </property>
  <property fmtid="{D5CDD505-2E9C-101B-9397-08002B2CF9AE}" pid="4" name="_EmailSubject">
    <vt:lpwstr>27 February 2014; 2nd Teleconference Follow up Joint Meeting on corrosivity UN SCE TDG/ GHS, elaboration of INF.27, Agenda +Minutes 1st teleconference + technical practicalities + CEFIC input</vt:lpwstr>
  </property>
  <property fmtid="{D5CDD505-2E9C-101B-9397-08002B2CF9AE}" pid="5" name="_AuthorEmail">
    <vt:lpwstr>Robin.Foster@hse.gsi.gov.uk</vt:lpwstr>
  </property>
  <property fmtid="{D5CDD505-2E9C-101B-9397-08002B2CF9AE}" pid="6" name="_AuthorEmailDisplayName">
    <vt:lpwstr>Robin Foster</vt:lpwstr>
  </property>
  <property fmtid="{D5CDD505-2E9C-101B-9397-08002B2CF9AE}" pid="7" name="_ReviewingToolsShownOnce">
    <vt:lpwstr/>
  </property>
</Properties>
</file>