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C14945" w:rsidRPr="007B2B1F" w14:paraId="67BBA7F6" w14:textId="77777777" w:rsidTr="00C1494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DF860" w14:textId="77777777" w:rsidR="00C14945" w:rsidRPr="0049323F" w:rsidRDefault="00C14945" w:rsidP="00C14945">
            <w:pPr>
              <w:spacing w:after="80" w:line="340" w:lineRule="exact"/>
              <w:rPr>
                <w:rStyle w:val="Emphasi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EE73F6" w14:textId="77777777" w:rsidR="00C14945" w:rsidRPr="007B2B1F" w:rsidRDefault="00C14945" w:rsidP="00C14945">
            <w:pPr>
              <w:spacing w:after="80" w:line="340" w:lineRule="exact"/>
              <w:rPr>
                <w:sz w:val="28"/>
                <w:szCs w:val="28"/>
              </w:rPr>
            </w:pPr>
            <w:r w:rsidRPr="007B2B1F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36C3A" w14:textId="2EDC0D2A" w:rsidR="00C14945" w:rsidRPr="007B2B1F" w:rsidRDefault="00C14945" w:rsidP="00A15A38">
            <w:pPr>
              <w:suppressAutoHyphens w:val="0"/>
              <w:spacing w:after="20"/>
              <w:jc w:val="right"/>
            </w:pPr>
            <w:r w:rsidRPr="007B2B1F">
              <w:rPr>
                <w:sz w:val="40"/>
              </w:rPr>
              <w:t>ST</w:t>
            </w:r>
            <w:r w:rsidR="00077628" w:rsidRPr="007B2B1F">
              <w:t>/SG/AC.10/C.3/201</w:t>
            </w:r>
            <w:r w:rsidR="00A15A38">
              <w:t>8</w:t>
            </w:r>
            <w:r w:rsidR="00077628" w:rsidRPr="007B2B1F">
              <w:t>/</w:t>
            </w:r>
            <w:r w:rsidR="00943C9D">
              <w:t>6</w:t>
            </w:r>
            <w:r w:rsidR="00DD72C9">
              <w:t>9</w:t>
            </w:r>
          </w:p>
        </w:tc>
      </w:tr>
      <w:tr w:rsidR="00C14945" w:rsidRPr="007B2B1F" w14:paraId="7F3BBC7A" w14:textId="77777777" w:rsidTr="00C14945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277FBB" w14:textId="3E23BE7E" w:rsidR="00C14945" w:rsidRPr="007B2B1F" w:rsidRDefault="00E428FB" w:rsidP="00C14945">
            <w:pPr>
              <w:spacing w:before="120"/>
              <w:jc w:val="center"/>
            </w:pPr>
            <w:r w:rsidRPr="007B2B1F">
              <w:rPr>
                <w:noProof/>
                <w:lang w:val="en-US"/>
              </w:rPr>
              <w:drawing>
                <wp:inline distT="0" distB="0" distL="0" distR="0" wp14:anchorId="722D19EC" wp14:editId="47485604">
                  <wp:extent cx="714375" cy="590550"/>
                  <wp:effectExtent l="0" t="0" r="0" b="0"/>
                  <wp:docPr id="1" name="Bild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5BE9F8" w14:textId="77777777" w:rsidR="00C14945" w:rsidRPr="007B2B1F" w:rsidRDefault="00C14945" w:rsidP="00C1494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B2B1F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C2BC269" w14:textId="77777777" w:rsidR="00C14945" w:rsidRPr="006002FE" w:rsidRDefault="00C14945" w:rsidP="00C14945">
            <w:pPr>
              <w:suppressAutoHyphens w:val="0"/>
              <w:spacing w:before="240" w:line="240" w:lineRule="exact"/>
            </w:pPr>
            <w:r w:rsidRPr="006002FE">
              <w:t>Distr.: General</w:t>
            </w:r>
          </w:p>
          <w:p w14:paraId="55CDFE99" w14:textId="068464A6" w:rsidR="00C14945" w:rsidRPr="006002FE" w:rsidRDefault="001B4B55" w:rsidP="00C14945">
            <w:pPr>
              <w:suppressAutoHyphens w:val="0"/>
            </w:pPr>
            <w:r>
              <w:t>27</w:t>
            </w:r>
            <w:r w:rsidR="00C66798" w:rsidRPr="006002FE">
              <w:t xml:space="preserve"> </w:t>
            </w:r>
            <w:r w:rsidR="00B50037" w:rsidRPr="006002FE">
              <w:t>August</w:t>
            </w:r>
            <w:r w:rsidR="00C66798" w:rsidRPr="006002FE">
              <w:t xml:space="preserve"> 201</w:t>
            </w:r>
            <w:r w:rsidR="000862B1" w:rsidRPr="006002FE">
              <w:t>8</w:t>
            </w:r>
          </w:p>
          <w:p w14:paraId="5AAD2639" w14:textId="77777777" w:rsidR="00C14945" w:rsidRPr="006002FE" w:rsidRDefault="00C14945" w:rsidP="00C14945">
            <w:pPr>
              <w:suppressAutoHyphens w:val="0"/>
            </w:pPr>
          </w:p>
          <w:p w14:paraId="3FA02F1A" w14:textId="77777777" w:rsidR="00C14945" w:rsidRPr="006002FE" w:rsidRDefault="00C14945" w:rsidP="00C14945">
            <w:pPr>
              <w:suppressAutoHyphens w:val="0"/>
            </w:pPr>
            <w:r w:rsidRPr="006002FE">
              <w:t>Original: English</w:t>
            </w:r>
          </w:p>
        </w:tc>
      </w:tr>
    </w:tbl>
    <w:p w14:paraId="31BA91D4" w14:textId="77777777" w:rsidR="00C14945" w:rsidRPr="007B2B1F" w:rsidRDefault="00C14945" w:rsidP="00C14945">
      <w:pPr>
        <w:spacing w:before="120" w:after="120"/>
        <w:rPr>
          <w:b/>
          <w:sz w:val="24"/>
          <w:szCs w:val="24"/>
        </w:rPr>
      </w:pPr>
      <w:r w:rsidRPr="007B2B1F">
        <w:rPr>
          <w:b/>
          <w:sz w:val="24"/>
          <w:szCs w:val="24"/>
        </w:rPr>
        <w:t>Committee of Experts on the Transport of Dangerous Goods</w:t>
      </w:r>
      <w:r w:rsidRPr="007B2B1F">
        <w:rPr>
          <w:b/>
          <w:sz w:val="24"/>
          <w:szCs w:val="24"/>
        </w:rPr>
        <w:br/>
        <w:t>and on the Globally Harmonized System of Classification</w:t>
      </w:r>
      <w:r w:rsidRPr="007B2B1F">
        <w:rPr>
          <w:b/>
          <w:sz w:val="24"/>
          <w:szCs w:val="24"/>
        </w:rPr>
        <w:br/>
        <w:t>and Labelling of Chemicals</w:t>
      </w:r>
    </w:p>
    <w:p w14:paraId="5D792F15" w14:textId="77777777" w:rsidR="00C14945" w:rsidRPr="007B2B1F" w:rsidRDefault="00C14945" w:rsidP="00C14945">
      <w:pPr>
        <w:spacing w:before="120"/>
        <w:rPr>
          <w:b/>
        </w:rPr>
      </w:pPr>
      <w:bookmarkStart w:id="0" w:name="_Hlk520103203"/>
      <w:r w:rsidRPr="007B2B1F">
        <w:rPr>
          <w:b/>
        </w:rPr>
        <w:t>Sub-Committee of Experts on the Transport of Dangerous Goods</w:t>
      </w:r>
      <w:bookmarkEnd w:id="0"/>
    </w:p>
    <w:p w14:paraId="0D1013E5" w14:textId="11F4A0E0" w:rsidR="00C14945" w:rsidRPr="007B2B1F" w:rsidRDefault="00152433" w:rsidP="00C14945">
      <w:pPr>
        <w:spacing w:before="120"/>
        <w:rPr>
          <w:b/>
        </w:rPr>
      </w:pPr>
      <w:r>
        <w:rPr>
          <w:b/>
        </w:rPr>
        <w:t>Fifty-</w:t>
      </w:r>
      <w:r w:rsidR="00B50037">
        <w:rPr>
          <w:b/>
        </w:rPr>
        <w:t>fourth</w:t>
      </w:r>
      <w:r w:rsidR="00C14945" w:rsidRPr="007B2B1F">
        <w:rPr>
          <w:b/>
        </w:rPr>
        <w:t xml:space="preserve"> session</w:t>
      </w:r>
    </w:p>
    <w:p w14:paraId="3CD7F4CF" w14:textId="037EB3B7" w:rsidR="00C14945" w:rsidRPr="007B2B1F" w:rsidRDefault="00C14945" w:rsidP="00C14945">
      <w:r w:rsidRPr="007B2B1F">
        <w:t xml:space="preserve">Geneva, </w:t>
      </w:r>
      <w:r w:rsidR="00926AD6">
        <w:t>2</w:t>
      </w:r>
      <w:r w:rsidR="00B50037">
        <w:t>6</w:t>
      </w:r>
      <w:r w:rsidR="00926AD6">
        <w:t xml:space="preserve"> </w:t>
      </w:r>
      <w:r w:rsidR="00B50037">
        <w:t>November</w:t>
      </w:r>
      <w:r w:rsidR="00FC6BBC">
        <w:t>-</w:t>
      </w:r>
      <w:r w:rsidR="00D85E66">
        <w:t>4</w:t>
      </w:r>
      <w:r w:rsidRPr="007B2B1F">
        <w:t xml:space="preserve"> </w:t>
      </w:r>
      <w:r w:rsidR="00B50037">
        <w:t>December</w:t>
      </w:r>
      <w:r w:rsidR="00D85E66">
        <w:t xml:space="preserve"> 2018</w:t>
      </w:r>
    </w:p>
    <w:p w14:paraId="4488086B" w14:textId="31D12782" w:rsidR="00DD72C9" w:rsidRPr="00DD72C9" w:rsidRDefault="00C14945" w:rsidP="00DD72C9">
      <w:pPr>
        <w:rPr>
          <w:b/>
          <w:bCs/>
        </w:rPr>
      </w:pPr>
      <w:r w:rsidRPr="00585767">
        <w:rPr>
          <w:b/>
          <w:bCs/>
        </w:rPr>
        <w:t xml:space="preserve">Item </w:t>
      </w:r>
      <w:r w:rsidR="00DD72C9" w:rsidRPr="00585767">
        <w:rPr>
          <w:b/>
          <w:bCs/>
        </w:rPr>
        <w:t>2 (f</w:t>
      </w:r>
      <w:r w:rsidR="00C42B3C" w:rsidRPr="00585767">
        <w:rPr>
          <w:b/>
          <w:bCs/>
        </w:rPr>
        <w:t>)</w:t>
      </w:r>
      <w:r w:rsidRPr="00585767">
        <w:rPr>
          <w:b/>
          <w:bCs/>
        </w:rPr>
        <w:t xml:space="preserve"> of the provisional agenda</w:t>
      </w:r>
      <w:r w:rsidRPr="007B2B1F">
        <w:rPr>
          <w:b/>
        </w:rPr>
        <w:t xml:space="preserve"> </w:t>
      </w:r>
      <w:r w:rsidRPr="007B2B1F">
        <w:rPr>
          <w:b/>
        </w:rPr>
        <w:br/>
      </w:r>
      <w:r w:rsidR="00DD72C9" w:rsidRPr="00DD72C9">
        <w:rPr>
          <w:b/>
          <w:bCs/>
        </w:rPr>
        <w:t xml:space="preserve">Recommendations made by the Sub-Committee on its fifty-first, </w:t>
      </w:r>
      <w:r w:rsidR="00DD72C9" w:rsidRPr="00DD72C9">
        <w:rPr>
          <w:b/>
          <w:bCs/>
        </w:rPr>
        <w:br/>
        <w:t>fifty-second and fifty-third sessions and pending issues:</w:t>
      </w:r>
      <w:r w:rsidR="00DD72C9" w:rsidRPr="00DD72C9">
        <w:rPr>
          <w:b/>
          <w:bCs/>
        </w:rPr>
        <w:br/>
        <w:t xml:space="preserve">miscellaneous </w:t>
      </w:r>
      <w:r w:rsidR="00DD72C9">
        <w:rPr>
          <w:b/>
          <w:bCs/>
        </w:rPr>
        <w:t>pending issues</w:t>
      </w:r>
    </w:p>
    <w:p w14:paraId="0D59DBF3" w14:textId="5ECB4D28" w:rsidR="00DD72C9" w:rsidRDefault="00585767" w:rsidP="00585767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D72C9">
        <w:rPr>
          <w:lang w:val="en-US"/>
        </w:rPr>
        <w:t xml:space="preserve">Alignment of </w:t>
      </w:r>
      <w:r>
        <w:rPr>
          <w:lang w:val="en-US"/>
        </w:rPr>
        <w:t xml:space="preserve">the English and French versions of </w:t>
      </w:r>
      <w:r w:rsidR="00DD72C9">
        <w:rPr>
          <w:lang w:val="en-US"/>
        </w:rPr>
        <w:t>5.4.1.5.1</w:t>
      </w:r>
    </w:p>
    <w:p w14:paraId="4B57A88F" w14:textId="2ADAAB5C" w:rsidR="00DD72C9" w:rsidRPr="00CD33CA" w:rsidRDefault="00DD72C9" w:rsidP="00DD72C9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CD33CA">
        <w:rPr>
          <w:lang w:val="en-US"/>
        </w:rPr>
        <w:t>Transmitted by the expert from Belgium</w:t>
      </w:r>
      <w:r>
        <w:rPr>
          <w:rStyle w:val="FootnoteReference"/>
          <w:lang w:val="en-US"/>
        </w:rPr>
        <w:footnoteReference w:customMarkFollows="1" w:id="2"/>
        <w:t>*</w:t>
      </w:r>
    </w:p>
    <w:p w14:paraId="7CEA4106" w14:textId="60192472" w:rsidR="00DD72C9" w:rsidRDefault="00DD72C9" w:rsidP="00DD72C9">
      <w:pPr>
        <w:pStyle w:val="HChG"/>
      </w:pPr>
      <w:r>
        <w:tab/>
      </w:r>
      <w:r>
        <w:tab/>
      </w:r>
      <w:r w:rsidR="00585767">
        <w:t>Introduction</w:t>
      </w:r>
    </w:p>
    <w:p w14:paraId="41CD8388" w14:textId="29228807" w:rsidR="00DD72C9" w:rsidRDefault="00DD72C9" w:rsidP="00DD72C9">
      <w:pPr>
        <w:pStyle w:val="SingleTxtG"/>
      </w:pPr>
      <w:r>
        <w:t xml:space="preserve">1. </w:t>
      </w:r>
      <w:r>
        <w:tab/>
        <w:t>During the fifty-third session Belgium brought forward informal document INF.25 (</w:t>
      </w:r>
      <w:r w:rsidR="00983954">
        <w:t xml:space="preserve">fifty-third </w:t>
      </w:r>
      <w:bookmarkStart w:id="1" w:name="_GoBack"/>
      <w:bookmarkEnd w:id="1"/>
      <w:r>
        <w:t>session) where it was pointed out that there is a difference in wording between the English and the French text in the first sentence of paragraph 5.4.1.5.1 of the Model Regulations. This difference resulted in a diverse interpretation of 5.4.1.5.1 when reading either the English or the French version of the text.</w:t>
      </w:r>
    </w:p>
    <w:p w14:paraId="043BD818" w14:textId="2665ACF4" w:rsidR="00DD72C9" w:rsidRDefault="00DD72C9" w:rsidP="00DD72C9">
      <w:pPr>
        <w:pStyle w:val="SingleTxtG"/>
      </w:pPr>
      <w:r>
        <w:t xml:space="preserve">2. </w:t>
      </w:r>
      <w:r>
        <w:tab/>
        <w:t>During the discussion at the fifty-third session there was agreement that there was a need for better alignment between the French and English versions of paragraph 5.4.1.5.1. The Sub-Committee decided that the correct interpretation of 5.4.1.5.1 shall be that the total quantity of dangerous goods shall be indicated in the transport document for each item of dangero</w:t>
      </w:r>
      <w:r w:rsidR="00585767">
        <w:t xml:space="preserve">us goods bearing a different UN </w:t>
      </w:r>
      <w:r>
        <w:t xml:space="preserve">number, proper shipping name or packing group. The Sub-Committee was of the opinion that the current English text was clearly reflecting this interpretation and invited Belgium to come up with a proposal to better align the French text with the English text (see </w:t>
      </w:r>
      <w:hyperlink r:id="rId9" w:history="1">
        <w:r w:rsidRPr="00873F45">
          <w:rPr>
            <w:rStyle w:val="Hyperlink"/>
          </w:rPr>
          <w:t>ST/SG/AC.10/C.3/106</w:t>
        </w:r>
      </w:hyperlink>
      <w:r>
        <w:t>, para</w:t>
      </w:r>
      <w:r w:rsidR="00585767">
        <w:t>graph</w:t>
      </w:r>
      <w:r>
        <w:t xml:space="preserve"> 183).</w:t>
      </w:r>
    </w:p>
    <w:p w14:paraId="06DDC27A" w14:textId="77777777" w:rsidR="00DD72C9" w:rsidRDefault="00DD72C9" w:rsidP="00DD72C9">
      <w:pPr>
        <w:pStyle w:val="SingleTxtG"/>
      </w:pPr>
      <w:r>
        <w:t xml:space="preserve">3. </w:t>
      </w:r>
      <w:r>
        <w:tab/>
      </w:r>
      <w:proofErr w:type="gramStart"/>
      <w:r>
        <w:t>Taking into account</w:t>
      </w:r>
      <w:proofErr w:type="gramEnd"/>
      <w:r>
        <w:t xml:space="preserve"> the suggestions made by the Sub-Committee, the proposal in paragraph 5 of this document aligns the French text in the first sentence of 5.4.1.5.1 with the equivalent English text which is shown in paragraph 4 of this document.</w:t>
      </w:r>
    </w:p>
    <w:p w14:paraId="2C5C960F" w14:textId="1CBCBC65" w:rsidR="00DD72C9" w:rsidRPr="00F22750" w:rsidRDefault="00DD72C9" w:rsidP="00DD72C9">
      <w:pPr>
        <w:pStyle w:val="SingleTxtG"/>
      </w:pPr>
      <w:r>
        <w:lastRenderedPageBreak/>
        <w:t xml:space="preserve">4. </w:t>
      </w:r>
      <w:r>
        <w:tab/>
      </w:r>
      <w:r w:rsidR="00585767">
        <w:t>The c</w:t>
      </w:r>
      <w:r>
        <w:t>urrent first sentence of 5.4.1.5.1 in the English version of the Model Regulations</w:t>
      </w:r>
      <w:r w:rsidR="00585767">
        <w:t xml:space="preserve"> reads as follows</w:t>
      </w:r>
      <w:r>
        <w:t>:</w:t>
      </w:r>
    </w:p>
    <w:p w14:paraId="4D67693B" w14:textId="28F60BB9" w:rsidR="00DD72C9" w:rsidRPr="00DD72C9" w:rsidRDefault="002B227E" w:rsidP="00DD72C9">
      <w:pPr>
        <w:pStyle w:val="SingleTxtG"/>
        <w:ind w:left="1701"/>
        <w:rPr>
          <w:rFonts w:eastAsia="SimSun"/>
          <w:i/>
          <w:iCs/>
          <w:lang w:val="en-US" w:eastAsia="zh-CN"/>
        </w:rPr>
      </w:pPr>
      <w:r>
        <w:rPr>
          <w:rFonts w:eastAsia="SimSun"/>
          <w:i/>
          <w:iCs/>
          <w:lang w:val="en-US" w:eastAsia="zh-CN"/>
        </w:rPr>
        <w:t>“</w:t>
      </w:r>
      <w:r w:rsidR="00DD72C9" w:rsidRPr="00DD72C9">
        <w:rPr>
          <w:rFonts w:eastAsia="SimSun"/>
          <w:i/>
          <w:iCs/>
          <w:lang w:val="en-US" w:eastAsia="zh-CN"/>
        </w:rPr>
        <w:t xml:space="preserve">Except for empty uncleaned </w:t>
      </w:r>
      <w:proofErr w:type="spellStart"/>
      <w:r w:rsidR="00DD72C9" w:rsidRPr="00DD72C9">
        <w:rPr>
          <w:rFonts w:eastAsia="SimSun"/>
          <w:i/>
          <w:iCs/>
          <w:lang w:val="en-US" w:eastAsia="zh-CN"/>
        </w:rPr>
        <w:t>packagings</w:t>
      </w:r>
      <w:proofErr w:type="spellEnd"/>
      <w:r w:rsidR="00DD72C9" w:rsidRPr="00DD72C9">
        <w:rPr>
          <w:rFonts w:eastAsia="SimSun"/>
          <w:i/>
          <w:iCs/>
          <w:lang w:val="en-US" w:eastAsia="zh-CN"/>
        </w:rPr>
        <w:t>, the total quantity of dangerous goods covered by the description (by volume or mass as appropriate) of each item of dangerous goods bearing a different proper shipping name, UN number or packing group shall be included.</w:t>
      </w:r>
      <w:r>
        <w:rPr>
          <w:rFonts w:eastAsia="SimSun"/>
          <w:i/>
          <w:iCs/>
          <w:lang w:val="en-US" w:eastAsia="zh-CN"/>
        </w:rPr>
        <w:t>”.</w:t>
      </w:r>
    </w:p>
    <w:p w14:paraId="7016B284" w14:textId="382D895E" w:rsidR="00DD72C9" w:rsidRPr="006C5359" w:rsidRDefault="00DD72C9" w:rsidP="00DD72C9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Proposal</w:t>
      </w:r>
    </w:p>
    <w:p w14:paraId="31CB7228" w14:textId="77777777" w:rsidR="00DD72C9" w:rsidRPr="002E6B81" w:rsidRDefault="00DD72C9" w:rsidP="00DD72C9">
      <w:pPr>
        <w:pStyle w:val="SingleTxtG"/>
      </w:pPr>
      <w:r>
        <w:t xml:space="preserve">5. </w:t>
      </w:r>
      <w:r>
        <w:tab/>
      </w:r>
      <w:r w:rsidRPr="002E6B81">
        <w:t>Amend the first sentence o</w:t>
      </w:r>
      <w:r>
        <w:t xml:space="preserve">f 5.4.1.5.1 in the French version of the Model Regulations as follows (deleted text </w:t>
      </w:r>
      <w:r w:rsidRPr="002E6B81">
        <w:rPr>
          <w:strike/>
        </w:rPr>
        <w:t>stricken through</w:t>
      </w:r>
      <w:r>
        <w:t xml:space="preserve">, new text </w:t>
      </w:r>
      <w:r w:rsidRPr="002E6B81">
        <w:rPr>
          <w:u w:val="single"/>
        </w:rPr>
        <w:t>underlined</w:t>
      </w:r>
      <w:r>
        <w:t>):</w:t>
      </w:r>
    </w:p>
    <w:p w14:paraId="64E73A47" w14:textId="5B861260" w:rsidR="00DD72C9" w:rsidRPr="00DD72C9" w:rsidRDefault="00585767" w:rsidP="00DD72C9">
      <w:pPr>
        <w:pStyle w:val="SingleTxtG"/>
        <w:ind w:left="1560" w:firstLine="141"/>
        <w:rPr>
          <w:i/>
          <w:iCs/>
          <w:lang w:val="fr-BE" w:eastAsia="nl-BE"/>
        </w:rPr>
      </w:pPr>
      <w:proofErr w:type="gramStart"/>
      <w:r>
        <w:rPr>
          <w:i/>
          <w:iCs/>
          <w:lang w:val="fr-BE"/>
        </w:rPr>
        <w:t>«</w:t>
      </w:r>
      <w:r w:rsidR="00DD72C9" w:rsidRPr="00DD72C9">
        <w:rPr>
          <w:i/>
          <w:iCs/>
          <w:lang w:val="fr-BE"/>
        </w:rPr>
        <w:t>Sauf</w:t>
      </w:r>
      <w:proofErr w:type="gramEnd"/>
      <w:r w:rsidR="00DD72C9" w:rsidRPr="00DD72C9">
        <w:rPr>
          <w:i/>
          <w:iCs/>
          <w:lang w:val="fr-BE"/>
        </w:rPr>
        <w:t xml:space="preserve"> pour les emballages vides non nettoyés, la quantité totale de marchandises dangereuses à laquelle s'applique la description (volume ou masse, selon le cas) doit être indiquée pour </w:t>
      </w:r>
      <w:r w:rsidR="00DD72C9" w:rsidRPr="00DD72C9">
        <w:rPr>
          <w:i/>
          <w:iCs/>
          <w:strike/>
          <w:lang w:val="fr-BE"/>
        </w:rPr>
        <w:t>toutes</w:t>
      </w:r>
      <w:r w:rsidR="00DD72C9" w:rsidRPr="00DD72C9">
        <w:rPr>
          <w:i/>
          <w:iCs/>
          <w:lang w:val="fr-BE"/>
        </w:rPr>
        <w:t xml:space="preserve"> </w:t>
      </w:r>
      <w:r w:rsidR="00DD72C9" w:rsidRPr="00DD72C9">
        <w:rPr>
          <w:i/>
          <w:iCs/>
          <w:u w:val="single"/>
          <w:lang w:val="fr-BE"/>
        </w:rPr>
        <w:t>chaque</w:t>
      </w:r>
      <w:r w:rsidR="00DD72C9" w:rsidRPr="00DD72C9">
        <w:rPr>
          <w:i/>
          <w:iCs/>
          <w:lang w:val="fr-BE"/>
        </w:rPr>
        <w:t xml:space="preserve"> marchandise dangereuse ayant </w:t>
      </w:r>
      <w:r w:rsidR="00DD72C9" w:rsidRPr="00DD72C9">
        <w:rPr>
          <w:i/>
          <w:iCs/>
          <w:strike/>
          <w:lang w:val="fr-BE"/>
        </w:rPr>
        <w:t>son numéro ONU, sa désignation officielle de transport et son groupe d'emballage propres</w:t>
      </w:r>
      <w:r w:rsidR="00DD72C9" w:rsidRPr="00DD72C9">
        <w:rPr>
          <w:i/>
          <w:iCs/>
          <w:lang w:val="fr-BE"/>
        </w:rPr>
        <w:t xml:space="preserve"> </w:t>
      </w:r>
      <w:r w:rsidR="00DD72C9" w:rsidRPr="00DD72C9">
        <w:rPr>
          <w:i/>
          <w:iCs/>
          <w:u w:val="single"/>
          <w:lang w:val="fr-BE"/>
        </w:rPr>
        <w:t xml:space="preserve">une désignation officielle de transport, </w:t>
      </w:r>
      <w:r w:rsidR="00DD72C9" w:rsidRPr="00DD72C9">
        <w:rPr>
          <w:bCs/>
          <w:i/>
          <w:iCs/>
          <w:u w:val="single"/>
          <w:lang w:val="fr-BE"/>
        </w:rPr>
        <w:t>un</w:t>
      </w:r>
      <w:r w:rsidR="00DD72C9" w:rsidRPr="00DD72C9">
        <w:rPr>
          <w:i/>
          <w:iCs/>
          <w:u w:val="single"/>
          <w:lang w:val="fr-BE"/>
        </w:rPr>
        <w:t xml:space="preserve"> numéro ONU, ou </w:t>
      </w:r>
      <w:r w:rsidR="00DD72C9" w:rsidRPr="00DD72C9">
        <w:rPr>
          <w:bCs/>
          <w:i/>
          <w:iCs/>
          <w:u w:val="single"/>
          <w:lang w:val="fr-BE"/>
        </w:rPr>
        <w:t>un</w:t>
      </w:r>
      <w:r w:rsidR="00DD72C9" w:rsidRPr="00DD72C9">
        <w:rPr>
          <w:i/>
          <w:iCs/>
          <w:u w:val="single"/>
          <w:lang w:val="fr-BE"/>
        </w:rPr>
        <w:t xml:space="preserve"> groupe d'emballage différent</w:t>
      </w:r>
      <w:r w:rsidR="00DD72C9" w:rsidRPr="00DD72C9">
        <w:rPr>
          <w:i/>
          <w:iCs/>
          <w:lang w:val="fr-BE"/>
        </w:rPr>
        <w:t>.</w:t>
      </w:r>
      <w:r>
        <w:rPr>
          <w:i/>
          <w:iCs/>
          <w:lang w:val="fr-BE"/>
        </w:rPr>
        <w:t>».</w:t>
      </w:r>
    </w:p>
    <w:p w14:paraId="74EDE282" w14:textId="2D350B30" w:rsidR="00DD72C9" w:rsidRPr="00585767" w:rsidRDefault="00585767" w:rsidP="00585767">
      <w:pPr>
        <w:spacing w:before="240"/>
        <w:ind w:left="1134" w:right="1134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72C9" w:rsidRPr="00585767" w:rsidSect="00181506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DF814" w14:textId="77777777" w:rsidR="00536E88" w:rsidRDefault="00536E88"/>
  </w:endnote>
  <w:endnote w:type="continuationSeparator" w:id="0">
    <w:p w14:paraId="4499633D" w14:textId="77777777" w:rsidR="00536E88" w:rsidRDefault="00536E88"/>
  </w:endnote>
  <w:endnote w:type="continuationNotice" w:id="1">
    <w:p w14:paraId="2D21543A" w14:textId="77777777" w:rsidR="00536E88" w:rsidRDefault="00536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BBE9" w14:textId="77777777" w:rsidR="00AA6F5C" w:rsidRPr="009D2A5B" w:rsidRDefault="00AA6F5C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DD4B42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18D4" w14:textId="77777777" w:rsidR="00AA6F5C" w:rsidRPr="009D2A5B" w:rsidRDefault="00AA6F5C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DD4B42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655E1" w14:textId="77777777" w:rsidR="00536E88" w:rsidRPr="000B175B" w:rsidRDefault="00536E8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1E2C48" w14:textId="77777777" w:rsidR="00536E88" w:rsidRPr="00FC68B7" w:rsidRDefault="00536E8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2D3409" w14:textId="77777777" w:rsidR="00536E88" w:rsidRDefault="00536E88"/>
  </w:footnote>
  <w:footnote w:id="2">
    <w:p w14:paraId="21ECA62A" w14:textId="0CECB6CB" w:rsidR="00DD72C9" w:rsidRPr="00DD72C9" w:rsidRDefault="00DD72C9" w:rsidP="00585767">
      <w:pPr>
        <w:pStyle w:val="FootnoteText"/>
        <w:tabs>
          <w:tab w:val="left" w:pos="1560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6B5D0B">
        <w:t>In accordance with the programme of work of the Sub-Committee for 2017-2018 approved by the Committee at its eighth session (see ST/SG/AC.10/C.3/100, paragraph 98 and ST/SG/AC.10/44, paragraph 14)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E598" w14:textId="2938C954" w:rsidR="00AA6F5C" w:rsidRPr="00023445" w:rsidRDefault="00AA6F5C" w:rsidP="00023445">
    <w:pPr>
      <w:pStyle w:val="Header"/>
      <w:rPr>
        <w:szCs w:val="18"/>
      </w:rPr>
    </w:pPr>
    <w:r w:rsidRPr="00023445">
      <w:rPr>
        <w:szCs w:val="18"/>
      </w:rPr>
      <w:t>S</w:t>
    </w:r>
    <w:r>
      <w:rPr>
        <w:szCs w:val="18"/>
      </w:rPr>
      <w:t>T/SG/AC.10/C.3/201</w:t>
    </w:r>
    <w:r w:rsidR="00A15A38">
      <w:rPr>
        <w:szCs w:val="18"/>
      </w:rPr>
      <w:t>8</w:t>
    </w:r>
    <w:r w:rsidR="00926AD6">
      <w:rPr>
        <w:szCs w:val="18"/>
      </w:rPr>
      <w:t>/</w:t>
    </w:r>
    <w:r w:rsidR="00DD72C9">
      <w:rPr>
        <w:szCs w:val="18"/>
      </w:rPr>
      <w:t>69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2FBE" w14:textId="642435AD" w:rsidR="00AA6F5C" w:rsidRPr="00023445" w:rsidRDefault="00AA6F5C" w:rsidP="00023445">
    <w:pPr>
      <w:pStyle w:val="Header"/>
      <w:jc w:val="right"/>
      <w:rPr>
        <w:szCs w:val="18"/>
      </w:rPr>
    </w:pPr>
    <w:r w:rsidRPr="00023445">
      <w:rPr>
        <w:szCs w:val="18"/>
      </w:rPr>
      <w:t>ST</w:t>
    </w:r>
    <w:r>
      <w:rPr>
        <w:szCs w:val="18"/>
      </w:rPr>
      <w:t>/SG/AC.10/C.3/201</w:t>
    </w:r>
    <w:r w:rsidR="00A15A38">
      <w:rPr>
        <w:szCs w:val="18"/>
      </w:rPr>
      <w:t>8</w:t>
    </w:r>
    <w:r w:rsidR="00943C9D">
      <w:rPr>
        <w:szCs w:val="18"/>
      </w:rPr>
      <w:t>/66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D44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3C5898"/>
    <w:multiLevelType w:val="hybridMultilevel"/>
    <w:tmpl w:val="46CA02C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E212C73"/>
    <w:multiLevelType w:val="multilevel"/>
    <w:tmpl w:val="DF3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AC37C2"/>
    <w:multiLevelType w:val="hybridMultilevel"/>
    <w:tmpl w:val="26AE626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40A41"/>
    <w:multiLevelType w:val="hybridMultilevel"/>
    <w:tmpl w:val="07CC6F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70FF4"/>
    <w:multiLevelType w:val="hybridMultilevel"/>
    <w:tmpl w:val="7534A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954A9"/>
    <w:multiLevelType w:val="hybridMultilevel"/>
    <w:tmpl w:val="3C5285A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512C4"/>
    <w:multiLevelType w:val="hybridMultilevel"/>
    <w:tmpl w:val="A61AA302"/>
    <w:lvl w:ilvl="0" w:tplc="13286ADC">
      <w:start w:val="1"/>
      <w:numFmt w:val="decimal"/>
      <w:lvlText w:val="%1."/>
      <w:lvlJc w:val="left"/>
      <w:pPr>
        <w:ind w:left="1495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0704973"/>
    <w:multiLevelType w:val="hybridMultilevel"/>
    <w:tmpl w:val="2BE8D6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9"/>
  </w:num>
  <w:num w:numId="12">
    <w:abstractNumId w:val="17"/>
  </w:num>
  <w:num w:numId="13">
    <w:abstractNumId w:val="11"/>
  </w:num>
  <w:num w:numId="14">
    <w:abstractNumId w:val="23"/>
  </w:num>
  <w:num w:numId="15">
    <w:abstractNumId w:val="16"/>
  </w:num>
  <w:num w:numId="16">
    <w:abstractNumId w:val="12"/>
  </w:num>
  <w:num w:numId="17">
    <w:abstractNumId w:val="0"/>
  </w:num>
  <w:num w:numId="18">
    <w:abstractNumId w:val="14"/>
  </w:num>
  <w:num w:numId="19">
    <w:abstractNumId w:val="18"/>
  </w:num>
  <w:num w:numId="20">
    <w:abstractNumId w:val="24"/>
  </w:num>
  <w:num w:numId="21">
    <w:abstractNumId w:val="13"/>
  </w:num>
  <w:num w:numId="22">
    <w:abstractNumId w:val="21"/>
  </w:num>
  <w:num w:numId="23">
    <w:abstractNumId w:val="15"/>
  </w:num>
  <w:num w:numId="24">
    <w:abstractNumId w:val="20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4041"/>
    <w:rsid w:val="000062D2"/>
    <w:rsid w:val="00007271"/>
    <w:rsid w:val="00021776"/>
    <w:rsid w:val="00023445"/>
    <w:rsid w:val="000274B3"/>
    <w:rsid w:val="00030391"/>
    <w:rsid w:val="00037350"/>
    <w:rsid w:val="00037C49"/>
    <w:rsid w:val="00037F90"/>
    <w:rsid w:val="00040355"/>
    <w:rsid w:val="00046B1F"/>
    <w:rsid w:val="00050F6B"/>
    <w:rsid w:val="00051986"/>
    <w:rsid w:val="00051B9C"/>
    <w:rsid w:val="00057447"/>
    <w:rsid w:val="00057E97"/>
    <w:rsid w:val="00066DF5"/>
    <w:rsid w:val="0006793E"/>
    <w:rsid w:val="00072C8C"/>
    <w:rsid w:val="000733B5"/>
    <w:rsid w:val="00077628"/>
    <w:rsid w:val="00081815"/>
    <w:rsid w:val="000862B1"/>
    <w:rsid w:val="00087B55"/>
    <w:rsid w:val="0009003C"/>
    <w:rsid w:val="0009020C"/>
    <w:rsid w:val="000931C0"/>
    <w:rsid w:val="000972A0"/>
    <w:rsid w:val="000B0595"/>
    <w:rsid w:val="000B175B"/>
    <w:rsid w:val="000B3A0F"/>
    <w:rsid w:val="000B4EF7"/>
    <w:rsid w:val="000B57A4"/>
    <w:rsid w:val="000B75BF"/>
    <w:rsid w:val="000C15A9"/>
    <w:rsid w:val="000C2C03"/>
    <w:rsid w:val="000C2D2E"/>
    <w:rsid w:val="000C4D51"/>
    <w:rsid w:val="000C5384"/>
    <w:rsid w:val="000D2F52"/>
    <w:rsid w:val="000E0415"/>
    <w:rsid w:val="000E47CA"/>
    <w:rsid w:val="000F220A"/>
    <w:rsid w:val="000F3402"/>
    <w:rsid w:val="00107320"/>
    <w:rsid w:val="001103AA"/>
    <w:rsid w:val="00111981"/>
    <w:rsid w:val="00112D01"/>
    <w:rsid w:val="0011666B"/>
    <w:rsid w:val="00117D3E"/>
    <w:rsid w:val="00121DE7"/>
    <w:rsid w:val="001234B8"/>
    <w:rsid w:val="00124839"/>
    <w:rsid w:val="001275B3"/>
    <w:rsid w:val="001370F8"/>
    <w:rsid w:val="00152433"/>
    <w:rsid w:val="00153694"/>
    <w:rsid w:val="00154A06"/>
    <w:rsid w:val="00155068"/>
    <w:rsid w:val="001608CE"/>
    <w:rsid w:val="00160E58"/>
    <w:rsid w:val="00165F3A"/>
    <w:rsid w:val="00173E78"/>
    <w:rsid w:val="00181506"/>
    <w:rsid w:val="00183C52"/>
    <w:rsid w:val="00197FE9"/>
    <w:rsid w:val="001A3501"/>
    <w:rsid w:val="001A354A"/>
    <w:rsid w:val="001A7493"/>
    <w:rsid w:val="001B13A5"/>
    <w:rsid w:val="001B4B04"/>
    <w:rsid w:val="001B4B55"/>
    <w:rsid w:val="001C526E"/>
    <w:rsid w:val="001C6663"/>
    <w:rsid w:val="001C7895"/>
    <w:rsid w:val="001C7C7A"/>
    <w:rsid w:val="001D0C8C"/>
    <w:rsid w:val="001D1419"/>
    <w:rsid w:val="001D26DF"/>
    <w:rsid w:val="001D3A03"/>
    <w:rsid w:val="001D7F46"/>
    <w:rsid w:val="001E0B9E"/>
    <w:rsid w:val="001E7B67"/>
    <w:rsid w:val="001F21BB"/>
    <w:rsid w:val="001F4E61"/>
    <w:rsid w:val="001F602E"/>
    <w:rsid w:val="001F7435"/>
    <w:rsid w:val="00202CD0"/>
    <w:rsid w:val="00202DA8"/>
    <w:rsid w:val="0021157B"/>
    <w:rsid w:val="00211E0B"/>
    <w:rsid w:val="00231BA1"/>
    <w:rsid w:val="00234C80"/>
    <w:rsid w:val="0025047F"/>
    <w:rsid w:val="00260C8D"/>
    <w:rsid w:val="002653E7"/>
    <w:rsid w:val="00267F5F"/>
    <w:rsid w:val="00274EB4"/>
    <w:rsid w:val="00282200"/>
    <w:rsid w:val="002865FA"/>
    <w:rsid w:val="00286B4D"/>
    <w:rsid w:val="0029019D"/>
    <w:rsid w:val="0029049E"/>
    <w:rsid w:val="0029750B"/>
    <w:rsid w:val="00297EA8"/>
    <w:rsid w:val="002A4361"/>
    <w:rsid w:val="002A523D"/>
    <w:rsid w:val="002A603B"/>
    <w:rsid w:val="002A6B8F"/>
    <w:rsid w:val="002B227E"/>
    <w:rsid w:val="002C03A0"/>
    <w:rsid w:val="002C18EF"/>
    <w:rsid w:val="002C674A"/>
    <w:rsid w:val="002D4643"/>
    <w:rsid w:val="002D4B6C"/>
    <w:rsid w:val="002E09CE"/>
    <w:rsid w:val="002F175C"/>
    <w:rsid w:val="003027FF"/>
    <w:rsid w:val="00302E18"/>
    <w:rsid w:val="0030721A"/>
    <w:rsid w:val="00307AB6"/>
    <w:rsid w:val="00311AF1"/>
    <w:rsid w:val="00320B22"/>
    <w:rsid w:val="003229D8"/>
    <w:rsid w:val="0034446B"/>
    <w:rsid w:val="00344559"/>
    <w:rsid w:val="003453B6"/>
    <w:rsid w:val="003461FF"/>
    <w:rsid w:val="00347DDB"/>
    <w:rsid w:val="00350DA4"/>
    <w:rsid w:val="00352709"/>
    <w:rsid w:val="00363336"/>
    <w:rsid w:val="00371178"/>
    <w:rsid w:val="00383179"/>
    <w:rsid w:val="00387415"/>
    <w:rsid w:val="00392301"/>
    <w:rsid w:val="003927BA"/>
    <w:rsid w:val="00392DE1"/>
    <w:rsid w:val="003A0690"/>
    <w:rsid w:val="003A6810"/>
    <w:rsid w:val="003B1CA9"/>
    <w:rsid w:val="003B4A67"/>
    <w:rsid w:val="003B5F03"/>
    <w:rsid w:val="003C2CC4"/>
    <w:rsid w:val="003D4B23"/>
    <w:rsid w:val="003E312F"/>
    <w:rsid w:val="003E3D8A"/>
    <w:rsid w:val="003E7B83"/>
    <w:rsid w:val="00407087"/>
    <w:rsid w:val="00410C89"/>
    <w:rsid w:val="0042129D"/>
    <w:rsid w:val="00422E03"/>
    <w:rsid w:val="00425DBB"/>
    <w:rsid w:val="00426B9B"/>
    <w:rsid w:val="004325CB"/>
    <w:rsid w:val="0043402F"/>
    <w:rsid w:val="00442A83"/>
    <w:rsid w:val="0045413A"/>
    <w:rsid w:val="0045495B"/>
    <w:rsid w:val="00466BC8"/>
    <w:rsid w:val="0048397A"/>
    <w:rsid w:val="0049323F"/>
    <w:rsid w:val="004A0E10"/>
    <w:rsid w:val="004A12F2"/>
    <w:rsid w:val="004B4482"/>
    <w:rsid w:val="004B64EB"/>
    <w:rsid w:val="004C2461"/>
    <w:rsid w:val="004C333F"/>
    <w:rsid w:val="004C4010"/>
    <w:rsid w:val="004C40B9"/>
    <w:rsid w:val="004C4EE9"/>
    <w:rsid w:val="004C7462"/>
    <w:rsid w:val="004D4E04"/>
    <w:rsid w:val="004D5426"/>
    <w:rsid w:val="004D5ABD"/>
    <w:rsid w:val="004D7E81"/>
    <w:rsid w:val="004E0C05"/>
    <w:rsid w:val="004E15A8"/>
    <w:rsid w:val="004E4A1D"/>
    <w:rsid w:val="004E5A51"/>
    <w:rsid w:val="004E77B2"/>
    <w:rsid w:val="004F2161"/>
    <w:rsid w:val="004F2670"/>
    <w:rsid w:val="00503DEB"/>
    <w:rsid w:val="00504B2D"/>
    <w:rsid w:val="0052136D"/>
    <w:rsid w:val="00522B58"/>
    <w:rsid w:val="0052775E"/>
    <w:rsid w:val="00527D3F"/>
    <w:rsid w:val="00533623"/>
    <w:rsid w:val="00535C90"/>
    <w:rsid w:val="005360FB"/>
    <w:rsid w:val="00536E88"/>
    <w:rsid w:val="005413FA"/>
    <w:rsid w:val="005420F2"/>
    <w:rsid w:val="00544E1B"/>
    <w:rsid w:val="0054542B"/>
    <w:rsid w:val="00546993"/>
    <w:rsid w:val="00552A39"/>
    <w:rsid w:val="005561E5"/>
    <w:rsid w:val="00560D99"/>
    <w:rsid w:val="005628B6"/>
    <w:rsid w:val="00583D86"/>
    <w:rsid w:val="005850BD"/>
    <w:rsid w:val="00585767"/>
    <w:rsid w:val="00591D40"/>
    <w:rsid w:val="005A575C"/>
    <w:rsid w:val="005B3DB3"/>
    <w:rsid w:val="005B4E13"/>
    <w:rsid w:val="005B6F4B"/>
    <w:rsid w:val="005B7982"/>
    <w:rsid w:val="005C6FBC"/>
    <w:rsid w:val="005D2A2F"/>
    <w:rsid w:val="005D2D66"/>
    <w:rsid w:val="005D4BE6"/>
    <w:rsid w:val="005D68F4"/>
    <w:rsid w:val="005E6A77"/>
    <w:rsid w:val="005F13F1"/>
    <w:rsid w:val="005F6DF9"/>
    <w:rsid w:val="005F7B75"/>
    <w:rsid w:val="006001EE"/>
    <w:rsid w:val="006002FE"/>
    <w:rsid w:val="00605042"/>
    <w:rsid w:val="00605B54"/>
    <w:rsid w:val="00611232"/>
    <w:rsid w:val="00611681"/>
    <w:rsid w:val="00611FC4"/>
    <w:rsid w:val="00613196"/>
    <w:rsid w:val="006174F9"/>
    <w:rsid w:val="006176FB"/>
    <w:rsid w:val="00621BDE"/>
    <w:rsid w:val="00622024"/>
    <w:rsid w:val="00625568"/>
    <w:rsid w:val="00634B2E"/>
    <w:rsid w:val="00640B26"/>
    <w:rsid w:val="00652D0A"/>
    <w:rsid w:val="006623D5"/>
    <w:rsid w:val="00662BB6"/>
    <w:rsid w:val="00667F8F"/>
    <w:rsid w:val="00675ACA"/>
    <w:rsid w:val="00682C07"/>
    <w:rsid w:val="00684C21"/>
    <w:rsid w:val="006A155E"/>
    <w:rsid w:val="006A2530"/>
    <w:rsid w:val="006A6E31"/>
    <w:rsid w:val="006B30B8"/>
    <w:rsid w:val="006B469E"/>
    <w:rsid w:val="006B5767"/>
    <w:rsid w:val="006C1296"/>
    <w:rsid w:val="006C3589"/>
    <w:rsid w:val="006C4652"/>
    <w:rsid w:val="006C5451"/>
    <w:rsid w:val="006C779F"/>
    <w:rsid w:val="006D37AF"/>
    <w:rsid w:val="006D3E0B"/>
    <w:rsid w:val="006D51D0"/>
    <w:rsid w:val="006E564B"/>
    <w:rsid w:val="006E638E"/>
    <w:rsid w:val="006E7191"/>
    <w:rsid w:val="006F01EF"/>
    <w:rsid w:val="006F0204"/>
    <w:rsid w:val="006F0DDB"/>
    <w:rsid w:val="006F184C"/>
    <w:rsid w:val="006F33DD"/>
    <w:rsid w:val="00700EE8"/>
    <w:rsid w:val="00703577"/>
    <w:rsid w:val="00705894"/>
    <w:rsid w:val="00715700"/>
    <w:rsid w:val="00720D0C"/>
    <w:rsid w:val="0072632A"/>
    <w:rsid w:val="00731FF0"/>
    <w:rsid w:val="007327D5"/>
    <w:rsid w:val="00741709"/>
    <w:rsid w:val="007429B8"/>
    <w:rsid w:val="007567AF"/>
    <w:rsid w:val="007611CF"/>
    <w:rsid w:val="007629C8"/>
    <w:rsid w:val="007642A4"/>
    <w:rsid w:val="0077047D"/>
    <w:rsid w:val="0078065F"/>
    <w:rsid w:val="00786E2F"/>
    <w:rsid w:val="007A2287"/>
    <w:rsid w:val="007B2B1F"/>
    <w:rsid w:val="007B6BA5"/>
    <w:rsid w:val="007C3390"/>
    <w:rsid w:val="007C4F4B"/>
    <w:rsid w:val="007E01E9"/>
    <w:rsid w:val="007E63F3"/>
    <w:rsid w:val="007F1888"/>
    <w:rsid w:val="007F6611"/>
    <w:rsid w:val="007F7106"/>
    <w:rsid w:val="008100FC"/>
    <w:rsid w:val="00811920"/>
    <w:rsid w:val="00815AD0"/>
    <w:rsid w:val="00817DBA"/>
    <w:rsid w:val="008242D7"/>
    <w:rsid w:val="008257B1"/>
    <w:rsid w:val="00826E9A"/>
    <w:rsid w:val="00843767"/>
    <w:rsid w:val="008458AA"/>
    <w:rsid w:val="008521A5"/>
    <w:rsid w:val="00853EBC"/>
    <w:rsid w:val="0086081B"/>
    <w:rsid w:val="0086171D"/>
    <w:rsid w:val="008679D9"/>
    <w:rsid w:val="00870542"/>
    <w:rsid w:val="00871389"/>
    <w:rsid w:val="00872459"/>
    <w:rsid w:val="00872DFA"/>
    <w:rsid w:val="008760E8"/>
    <w:rsid w:val="00882E80"/>
    <w:rsid w:val="00883999"/>
    <w:rsid w:val="00885B73"/>
    <w:rsid w:val="00887899"/>
    <w:rsid w:val="008878DE"/>
    <w:rsid w:val="008912EC"/>
    <w:rsid w:val="00892603"/>
    <w:rsid w:val="008979B1"/>
    <w:rsid w:val="008A6B25"/>
    <w:rsid w:val="008A6C4F"/>
    <w:rsid w:val="008B2335"/>
    <w:rsid w:val="008B5DF2"/>
    <w:rsid w:val="008B717B"/>
    <w:rsid w:val="008D2DF0"/>
    <w:rsid w:val="008D6F3C"/>
    <w:rsid w:val="008E0678"/>
    <w:rsid w:val="008E57F4"/>
    <w:rsid w:val="008E6430"/>
    <w:rsid w:val="008F03AD"/>
    <w:rsid w:val="0090194D"/>
    <w:rsid w:val="009079FF"/>
    <w:rsid w:val="00910A62"/>
    <w:rsid w:val="009119B2"/>
    <w:rsid w:val="0091237E"/>
    <w:rsid w:val="00916E19"/>
    <w:rsid w:val="009223CA"/>
    <w:rsid w:val="00926AD6"/>
    <w:rsid w:val="00927A75"/>
    <w:rsid w:val="009321E8"/>
    <w:rsid w:val="00932F3F"/>
    <w:rsid w:val="0093509F"/>
    <w:rsid w:val="00940F93"/>
    <w:rsid w:val="0094154D"/>
    <w:rsid w:val="00943C9D"/>
    <w:rsid w:val="00944398"/>
    <w:rsid w:val="0094558F"/>
    <w:rsid w:val="00954711"/>
    <w:rsid w:val="009554F4"/>
    <w:rsid w:val="009603D2"/>
    <w:rsid w:val="009605B0"/>
    <w:rsid w:val="00961690"/>
    <w:rsid w:val="00962F62"/>
    <w:rsid w:val="00965EE3"/>
    <w:rsid w:val="009665DB"/>
    <w:rsid w:val="00972CFB"/>
    <w:rsid w:val="009730AF"/>
    <w:rsid w:val="009760F3"/>
    <w:rsid w:val="00983954"/>
    <w:rsid w:val="009839CD"/>
    <w:rsid w:val="00983C3B"/>
    <w:rsid w:val="009873ED"/>
    <w:rsid w:val="00991F58"/>
    <w:rsid w:val="009969E0"/>
    <w:rsid w:val="009A016F"/>
    <w:rsid w:val="009A0E8D"/>
    <w:rsid w:val="009A0F88"/>
    <w:rsid w:val="009B1518"/>
    <w:rsid w:val="009B26E7"/>
    <w:rsid w:val="009C454F"/>
    <w:rsid w:val="009D2A5B"/>
    <w:rsid w:val="009E7FD0"/>
    <w:rsid w:val="009F1873"/>
    <w:rsid w:val="009F4DE9"/>
    <w:rsid w:val="009F6A26"/>
    <w:rsid w:val="00A00A3F"/>
    <w:rsid w:val="00A01489"/>
    <w:rsid w:val="00A14A62"/>
    <w:rsid w:val="00A15A38"/>
    <w:rsid w:val="00A176A0"/>
    <w:rsid w:val="00A17DBF"/>
    <w:rsid w:val="00A2573C"/>
    <w:rsid w:val="00A3009E"/>
    <w:rsid w:val="00A3026E"/>
    <w:rsid w:val="00A338F1"/>
    <w:rsid w:val="00A35910"/>
    <w:rsid w:val="00A36DE6"/>
    <w:rsid w:val="00A43CEC"/>
    <w:rsid w:val="00A51C2B"/>
    <w:rsid w:val="00A658A6"/>
    <w:rsid w:val="00A72F22"/>
    <w:rsid w:val="00A7360F"/>
    <w:rsid w:val="00A748A6"/>
    <w:rsid w:val="00A74AB0"/>
    <w:rsid w:val="00A769F4"/>
    <w:rsid w:val="00A776B4"/>
    <w:rsid w:val="00A9176C"/>
    <w:rsid w:val="00A94361"/>
    <w:rsid w:val="00A9587B"/>
    <w:rsid w:val="00A97439"/>
    <w:rsid w:val="00AA293C"/>
    <w:rsid w:val="00AA3817"/>
    <w:rsid w:val="00AA4BD0"/>
    <w:rsid w:val="00AA6F5C"/>
    <w:rsid w:val="00AB1C7D"/>
    <w:rsid w:val="00AB232E"/>
    <w:rsid w:val="00AC6790"/>
    <w:rsid w:val="00AC72CA"/>
    <w:rsid w:val="00AE0FDA"/>
    <w:rsid w:val="00AE1804"/>
    <w:rsid w:val="00AE4A41"/>
    <w:rsid w:val="00AE76C0"/>
    <w:rsid w:val="00AF0E53"/>
    <w:rsid w:val="00B04B62"/>
    <w:rsid w:val="00B0538F"/>
    <w:rsid w:val="00B11BB4"/>
    <w:rsid w:val="00B136A4"/>
    <w:rsid w:val="00B17C85"/>
    <w:rsid w:val="00B22BC2"/>
    <w:rsid w:val="00B240A1"/>
    <w:rsid w:val="00B24349"/>
    <w:rsid w:val="00B26431"/>
    <w:rsid w:val="00B30179"/>
    <w:rsid w:val="00B31374"/>
    <w:rsid w:val="00B31895"/>
    <w:rsid w:val="00B421C1"/>
    <w:rsid w:val="00B45128"/>
    <w:rsid w:val="00B50037"/>
    <w:rsid w:val="00B518AA"/>
    <w:rsid w:val="00B54EAD"/>
    <w:rsid w:val="00B55C71"/>
    <w:rsid w:val="00B56E4A"/>
    <w:rsid w:val="00B56E9C"/>
    <w:rsid w:val="00B61320"/>
    <w:rsid w:val="00B64B1F"/>
    <w:rsid w:val="00B6553F"/>
    <w:rsid w:val="00B70F1E"/>
    <w:rsid w:val="00B71FF3"/>
    <w:rsid w:val="00B77D05"/>
    <w:rsid w:val="00B81206"/>
    <w:rsid w:val="00B81E12"/>
    <w:rsid w:val="00B858B2"/>
    <w:rsid w:val="00B86014"/>
    <w:rsid w:val="00B9414F"/>
    <w:rsid w:val="00BA4ED2"/>
    <w:rsid w:val="00BB7CD1"/>
    <w:rsid w:val="00BC38BF"/>
    <w:rsid w:val="00BC3FA0"/>
    <w:rsid w:val="00BC74E9"/>
    <w:rsid w:val="00BC7776"/>
    <w:rsid w:val="00BD28B6"/>
    <w:rsid w:val="00BE73BF"/>
    <w:rsid w:val="00BF68A8"/>
    <w:rsid w:val="00C00584"/>
    <w:rsid w:val="00C050DF"/>
    <w:rsid w:val="00C10FE6"/>
    <w:rsid w:val="00C11A03"/>
    <w:rsid w:val="00C14945"/>
    <w:rsid w:val="00C22C0C"/>
    <w:rsid w:val="00C33595"/>
    <w:rsid w:val="00C37144"/>
    <w:rsid w:val="00C40026"/>
    <w:rsid w:val="00C42B3C"/>
    <w:rsid w:val="00C4527F"/>
    <w:rsid w:val="00C463DD"/>
    <w:rsid w:val="00C4724C"/>
    <w:rsid w:val="00C557D6"/>
    <w:rsid w:val="00C60319"/>
    <w:rsid w:val="00C629A0"/>
    <w:rsid w:val="00C62C07"/>
    <w:rsid w:val="00C63D2D"/>
    <w:rsid w:val="00C64629"/>
    <w:rsid w:val="00C66798"/>
    <w:rsid w:val="00C745C3"/>
    <w:rsid w:val="00C84A21"/>
    <w:rsid w:val="00C90189"/>
    <w:rsid w:val="00CB3E03"/>
    <w:rsid w:val="00CB5F93"/>
    <w:rsid w:val="00CC1ADB"/>
    <w:rsid w:val="00CD305F"/>
    <w:rsid w:val="00CD6056"/>
    <w:rsid w:val="00CE4A8F"/>
    <w:rsid w:val="00CE53C4"/>
    <w:rsid w:val="00CF559A"/>
    <w:rsid w:val="00D0663B"/>
    <w:rsid w:val="00D07D06"/>
    <w:rsid w:val="00D17DC5"/>
    <w:rsid w:val="00D2031B"/>
    <w:rsid w:val="00D25FE2"/>
    <w:rsid w:val="00D43252"/>
    <w:rsid w:val="00D47EEA"/>
    <w:rsid w:val="00D550D4"/>
    <w:rsid w:val="00D669EA"/>
    <w:rsid w:val="00D66F7C"/>
    <w:rsid w:val="00D67142"/>
    <w:rsid w:val="00D773DF"/>
    <w:rsid w:val="00D838E4"/>
    <w:rsid w:val="00D84C5B"/>
    <w:rsid w:val="00D85E66"/>
    <w:rsid w:val="00D9255F"/>
    <w:rsid w:val="00D94663"/>
    <w:rsid w:val="00D95303"/>
    <w:rsid w:val="00D978C6"/>
    <w:rsid w:val="00DA3C1C"/>
    <w:rsid w:val="00DA6DAD"/>
    <w:rsid w:val="00DB6229"/>
    <w:rsid w:val="00DB62C7"/>
    <w:rsid w:val="00DC179E"/>
    <w:rsid w:val="00DD4B42"/>
    <w:rsid w:val="00DD6F43"/>
    <w:rsid w:val="00DD72C9"/>
    <w:rsid w:val="00DE4B5B"/>
    <w:rsid w:val="00DF1772"/>
    <w:rsid w:val="00DF469C"/>
    <w:rsid w:val="00DF7EE9"/>
    <w:rsid w:val="00E0214B"/>
    <w:rsid w:val="00E046DF"/>
    <w:rsid w:val="00E1261E"/>
    <w:rsid w:val="00E15557"/>
    <w:rsid w:val="00E240D2"/>
    <w:rsid w:val="00E27346"/>
    <w:rsid w:val="00E300A7"/>
    <w:rsid w:val="00E36F73"/>
    <w:rsid w:val="00E41E29"/>
    <w:rsid w:val="00E428FB"/>
    <w:rsid w:val="00E46DAD"/>
    <w:rsid w:val="00E536D3"/>
    <w:rsid w:val="00E54C9E"/>
    <w:rsid w:val="00E71132"/>
    <w:rsid w:val="00E71610"/>
    <w:rsid w:val="00E71BC8"/>
    <w:rsid w:val="00E7260F"/>
    <w:rsid w:val="00E73F5D"/>
    <w:rsid w:val="00E77E4E"/>
    <w:rsid w:val="00E822CB"/>
    <w:rsid w:val="00E86A12"/>
    <w:rsid w:val="00E92A64"/>
    <w:rsid w:val="00E96630"/>
    <w:rsid w:val="00EB2884"/>
    <w:rsid w:val="00EC106A"/>
    <w:rsid w:val="00EC22C2"/>
    <w:rsid w:val="00EC5341"/>
    <w:rsid w:val="00EC73C8"/>
    <w:rsid w:val="00ED32D3"/>
    <w:rsid w:val="00ED7A2A"/>
    <w:rsid w:val="00EE10AF"/>
    <w:rsid w:val="00EE2A6C"/>
    <w:rsid w:val="00EE32ED"/>
    <w:rsid w:val="00EE61F4"/>
    <w:rsid w:val="00EE6B3A"/>
    <w:rsid w:val="00EF1D7F"/>
    <w:rsid w:val="00F009F4"/>
    <w:rsid w:val="00F049A3"/>
    <w:rsid w:val="00F15FDD"/>
    <w:rsid w:val="00F2270C"/>
    <w:rsid w:val="00F2392F"/>
    <w:rsid w:val="00F31E5F"/>
    <w:rsid w:val="00F32BB7"/>
    <w:rsid w:val="00F37110"/>
    <w:rsid w:val="00F44668"/>
    <w:rsid w:val="00F454F0"/>
    <w:rsid w:val="00F54F54"/>
    <w:rsid w:val="00F60BA4"/>
    <w:rsid w:val="00F6100A"/>
    <w:rsid w:val="00F61ACB"/>
    <w:rsid w:val="00F65671"/>
    <w:rsid w:val="00F66565"/>
    <w:rsid w:val="00F72EB8"/>
    <w:rsid w:val="00F74D57"/>
    <w:rsid w:val="00F76B2F"/>
    <w:rsid w:val="00F8144A"/>
    <w:rsid w:val="00F84187"/>
    <w:rsid w:val="00F90C80"/>
    <w:rsid w:val="00F93781"/>
    <w:rsid w:val="00FA2FE2"/>
    <w:rsid w:val="00FA7D7F"/>
    <w:rsid w:val="00FB1B60"/>
    <w:rsid w:val="00FB4DF6"/>
    <w:rsid w:val="00FB613B"/>
    <w:rsid w:val="00FC302D"/>
    <w:rsid w:val="00FC68B7"/>
    <w:rsid w:val="00FC6BBC"/>
    <w:rsid w:val="00FC7CF8"/>
    <w:rsid w:val="00FD1538"/>
    <w:rsid w:val="00FE106A"/>
    <w:rsid w:val="00FE298B"/>
    <w:rsid w:val="00FE595C"/>
    <w:rsid w:val="00FF145D"/>
    <w:rsid w:val="00FF190E"/>
    <w:rsid w:val="00FF600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6816AC"/>
  <w14:defaultImageDpi w14:val="300"/>
  <w15:chartTrackingRefBased/>
  <w15:docId w15:val="{1C78720D-0E05-49F1-9D2F-DE6055C8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81506"/>
    <w:rPr>
      <w:b/>
      <w:sz w:val="28"/>
      <w:lang w:val="en-GB"/>
    </w:rPr>
  </w:style>
  <w:style w:type="character" w:customStyle="1" w:styleId="SingleTxtGChar">
    <w:name w:val="_ Single Txt_G Char"/>
    <w:link w:val="SingleTxtG"/>
    <w:rsid w:val="009839CD"/>
  </w:style>
  <w:style w:type="paragraph" w:styleId="ListParagraph">
    <w:name w:val="List Paragraph"/>
    <w:basedOn w:val="Normal"/>
    <w:uiPriority w:val="34"/>
    <w:qFormat/>
    <w:rsid w:val="00B5003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4E4A1D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E4A1D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E4A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037">
          <w:marLeft w:val="-8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745">
          <w:marLeft w:val="-8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fileadmin/DAM/trans/doc/2018/dgac10c3/ST-SG-AC10-C3-106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5277-26C3-4212-9F28-09177B6E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Manager/>
  <Company>CSD</Company>
  <LinksUpToDate>false</LinksUpToDate>
  <CharactersWithSpaces>3083</CharactersWithSpaces>
  <SharedDoc>false</SharedDoc>
  <HyperlinkBase/>
  <HLinks>
    <vt:vector size="6" baseType="variant"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Laurence Berthet</cp:lastModifiedBy>
  <cp:revision>6</cp:revision>
  <cp:lastPrinted>2018-08-27T06:21:00Z</cp:lastPrinted>
  <dcterms:created xsi:type="dcterms:W3CDTF">2018-08-20T10:11:00Z</dcterms:created>
  <dcterms:modified xsi:type="dcterms:W3CDTF">2018-08-27T08:10:00Z</dcterms:modified>
  <cp:category/>
</cp:coreProperties>
</file>