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D638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D638D" w:rsidP="001D638D">
            <w:pPr>
              <w:jc w:val="right"/>
            </w:pPr>
            <w:r w:rsidRPr="001D638D">
              <w:rPr>
                <w:sz w:val="40"/>
              </w:rPr>
              <w:t>ECE</w:t>
            </w:r>
            <w:r>
              <w:t>/TRANS/WP.5/2017/4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D638D" w:rsidP="00C97039">
            <w:pPr>
              <w:spacing w:before="240"/>
            </w:pPr>
            <w:proofErr w:type="spellStart"/>
            <w:r>
              <w:t>Distr</w:t>
            </w:r>
            <w:proofErr w:type="spellEnd"/>
            <w:r>
              <w:t>. générale</w:t>
            </w:r>
          </w:p>
          <w:p w:rsidR="001D638D" w:rsidRDefault="001D638D" w:rsidP="001D638D">
            <w:pPr>
              <w:spacing w:line="240" w:lineRule="exact"/>
            </w:pPr>
            <w:r>
              <w:t>22 juin 2017</w:t>
            </w:r>
          </w:p>
          <w:p w:rsidR="001D638D" w:rsidRDefault="001D638D" w:rsidP="001D638D">
            <w:pPr>
              <w:spacing w:line="240" w:lineRule="exact"/>
            </w:pPr>
            <w:r>
              <w:t>Français</w:t>
            </w:r>
          </w:p>
          <w:p w:rsidR="001D638D" w:rsidRPr="00DB58B5" w:rsidRDefault="001D638D" w:rsidP="001D638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D638D" w:rsidRPr="00685843" w:rsidRDefault="001D638D" w:rsidP="00F94664">
      <w:pPr>
        <w:spacing w:before="120"/>
        <w:rPr>
          <w:b/>
          <w:sz w:val="24"/>
          <w:szCs w:val="24"/>
        </w:rPr>
      </w:pPr>
      <w:r>
        <w:rPr>
          <w:b/>
          <w:sz w:val="24"/>
          <w:szCs w:val="24"/>
        </w:rPr>
        <w:t xml:space="preserve">Groupe de travail chargé d’examiner les tendances </w:t>
      </w:r>
      <w:r>
        <w:rPr>
          <w:b/>
          <w:sz w:val="24"/>
          <w:szCs w:val="24"/>
        </w:rPr>
        <w:br/>
        <w:t>et l’économie des transports</w:t>
      </w:r>
    </w:p>
    <w:p w:rsidR="001D638D" w:rsidRPr="00F30D47" w:rsidRDefault="001D638D" w:rsidP="00F94664">
      <w:pPr>
        <w:spacing w:before="120"/>
        <w:rPr>
          <w:b/>
        </w:rPr>
      </w:pPr>
      <w:r>
        <w:rPr>
          <w:b/>
        </w:rPr>
        <w:t xml:space="preserve">Trentième </w:t>
      </w:r>
      <w:r w:rsidRPr="00F30D47">
        <w:rPr>
          <w:b/>
        </w:rPr>
        <w:t>session</w:t>
      </w:r>
    </w:p>
    <w:p w:rsidR="001D638D" w:rsidRDefault="001D638D" w:rsidP="00F94664">
      <w:r>
        <w:t>Genève, 4-6 septembre 2017</w:t>
      </w:r>
    </w:p>
    <w:p w:rsidR="001D638D" w:rsidRDefault="001D638D" w:rsidP="00F94664">
      <w:r>
        <w:t>Point 14 a) de l’ordre du jour provisoire</w:t>
      </w:r>
    </w:p>
    <w:p w:rsidR="001D638D" w:rsidRPr="001D638D" w:rsidRDefault="001D638D" w:rsidP="001D638D">
      <w:pPr>
        <w:rPr>
          <w:b/>
        </w:rPr>
      </w:pPr>
      <w:r w:rsidRPr="001D638D">
        <w:rPr>
          <w:b/>
        </w:rPr>
        <w:t xml:space="preserve">Programme de travail et évaluation biennale pour 2018-2019 </w:t>
      </w:r>
      <w:r w:rsidRPr="001D638D">
        <w:rPr>
          <w:b/>
        </w:rPr>
        <w:br/>
        <w:t>et Plan de travail pour 2018-2022</w:t>
      </w:r>
    </w:p>
    <w:p w:rsidR="001D638D" w:rsidRDefault="001D638D" w:rsidP="001D638D">
      <w:pPr>
        <w:pStyle w:val="HChG"/>
        <w:rPr>
          <w:lang w:bidi="fr-CH"/>
        </w:rPr>
      </w:pPr>
      <w:r w:rsidRPr="00E51870">
        <w:rPr>
          <w:lang w:bidi="fr-CH"/>
        </w:rPr>
        <w:tab/>
      </w:r>
      <w:r w:rsidRPr="00E51870">
        <w:rPr>
          <w:lang w:bidi="fr-CH"/>
        </w:rPr>
        <w:tab/>
        <w:t xml:space="preserve">Projet de programme de travail et évaluation biennale </w:t>
      </w:r>
      <w:r w:rsidRPr="00E51870">
        <w:rPr>
          <w:lang w:bidi="fr-CH"/>
        </w:rPr>
        <w:br/>
        <w:t>pour 2018-2019</w:t>
      </w:r>
      <w:r w:rsidRPr="001D638D">
        <w:rPr>
          <w:rStyle w:val="FootnoteReference"/>
          <w:b w:val="0"/>
          <w:sz w:val="20"/>
          <w:vertAlign w:val="baseline"/>
          <w:lang w:bidi="fr-CH"/>
        </w:rPr>
        <w:footnoteReference w:customMarkFollows="1" w:id="2"/>
        <w:t>*</w:t>
      </w:r>
    </w:p>
    <w:p w:rsidR="001D638D" w:rsidRDefault="001D638D" w:rsidP="001D638D">
      <w:pPr>
        <w:pStyle w:val="H1G"/>
        <w:rPr>
          <w:lang w:bidi="fr-CH"/>
        </w:rPr>
      </w:pPr>
      <w:r w:rsidRPr="00E51870">
        <w:rPr>
          <w:lang w:bidi="fr-CH"/>
        </w:rPr>
        <w:tab/>
      </w:r>
      <w:r w:rsidRPr="00E51870">
        <w:rPr>
          <w:lang w:bidi="fr-CH"/>
        </w:rPr>
        <w:tab/>
        <w:t>Note du secrétariat</w:t>
      </w:r>
    </w:p>
    <w:p w:rsidR="001D638D" w:rsidRDefault="001D638D" w:rsidP="001D638D">
      <w:pPr>
        <w:pStyle w:val="HChG"/>
        <w:rPr>
          <w:lang w:bidi="fr-CH"/>
        </w:rPr>
      </w:pPr>
      <w:r w:rsidRPr="00E51870">
        <w:rPr>
          <w:lang w:bidi="fr-CH"/>
        </w:rPr>
        <w:tab/>
        <w:t>I.</w:t>
      </w:r>
      <w:r w:rsidRPr="00E51870">
        <w:rPr>
          <w:lang w:bidi="fr-CH"/>
        </w:rPr>
        <w:tab/>
        <w:t>Mandat</w:t>
      </w:r>
    </w:p>
    <w:p w:rsidR="001D638D" w:rsidRDefault="004C3E05" w:rsidP="001D638D">
      <w:pPr>
        <w:pStyle w:val="SingleTxtG"/>
        <w:rPr>
          <w:lang w:bidi="fr-CH"/>
        </w:rPr>
      </w:pPr>
      <w:r>
        <w:rPr>
          <w:lang w:bidi="fr-CH"/>
        </w:rPr>
        <w:t>1.</w:t>
      </w:r>
      <w:r>
        <w:rPr>
          <w:lang w:bidi="fr-CH"/>
        </w:rPr>
        <w:tab/>
      </w:r>
      <w:r w:rsidR="001D638D" w:rsidRPr="00E51870">
        <w:rPr>
          <w:lang w:bidi="fr-CH"/>
        </w:rPr>
        <w:t>Conformément à la décision du Comité des transports intérieurs de réexaminer son programme de travail tous les deux ans, le prochain examen devant avoir lieu en 201</w:t>
      </w:r>
      <w:r w:rsidR="001D638D">
        <w:rPr>
          <w:lang w:bidi="fr-CH"/>
        </w:rPr>
        <w:t>8</w:t>
      </w:r>
      <w:r w:rsidR="001D638D" w:rsidRPr="00E51870">
        <w:rPr>
          <w:lang w:bidi="fr-CH"/>
        </w:rPr>
        <w:t xml:space="preserve"> (ECE/TRANS/200, par. 120), le Groupe de travail chargé d</w:t>
      </w:r>
      <w:r w:rsidR="001D638D">
        <w:rPr>
          <w:lang w:bidi="fr-CH"/>
        </w:rPr>
        <w:t>’</w:t>
      </w:r>
      <w:r w:rsidR="001D638D" w:rsidRPr="00E51870">
        <w:rPr>
          <w:lang w:bidi="fr-CH"/>
        </w:rPr>
        <w:t>examiner les tendances et l</w:t>
      </w:r>
      <w:r w:rsidR="001D638D">
        <w:rPr>
          <w:lang w:bidi="fr-CH"/>
        </w:rPr>
        <w:t>’</w:t>
      </w:r>
      <w:r w:rsidR="001D638D" w:rsidRPr="00E51870">
        <w:rPr>
          <w:lang w:bidi="fr-CH"/>
        </w:rPr>
        <w:t>économie des transports (WP.5) est prié de passer en revue et d</w:t>
      </w:r>
      <w:r w:rsidR="001D638D">
        <w:rPr>
          <w:lang w:bidi="fr-CH"/>
        </w:rPr>
        <w:t>’</w:t>
      </w:r>
      <w:r w:rsidR="001D638D" w:rsidRPr="00E51870">
        <w:rPr>
          <w:lang w:bidi="fr-CH"/>
        </w:rPr>
        <w:t>adopter son programme de travail pour 201</w:t>
      </w:r>
      <w:r w:rsidR="001D638D">
        <w:rPr>
          <w:lang w:bidi="fr-CH"/>
        </w:rPr>
        <w:t>8</w:t>
      </w:r>
      <w:r w:rsidR="001D638D" w:rsidRPr="00E51870">
        <w:rPr>
          <w:lang w:bidi="fr-CH"/>
        </w:rPr>
        <w:t>-201</w:t>
      </w:r>
      <w:r w:rsidR="001D638D">
        <w:rPr>
          <w:lang w:bidi="fr-CH"/>
        </w:rPr>
        <w:t>9</w:t>
      </w:r>
      <w:r w:rsidR="001D638D" w:rsidRPr="00E51870">
        <w:rPr>
          <w:lang w:bidi="fr-CH"/>
        </w:rPr>
        <w:t>, ainsi que les critères pertinents en vue de l</w:t>
      </w:r>
      <w:r w:rsidR="001D638D">
        <w:rPr>
          <w:lang w:bidi="fr-CH"/>
        </w:rPr>
        <w:t>’</w:t>
      </w:r>
      <w:r w:rsidR="001D638D" w:rsidRPr="00E51870">
        <w:rPr>
          <w:lang w:bidi="fr-CH"/>
        </w:rPr>
        <w:t>évaluation biennale.</w:t>
      </w:r>
    </w:p>
    <w:p w:rsidR="001D638D" w:rsidRDefault="001D638D" w:rsidP="004C3E05">
      <w:pPr>
        <w:pStyle w:val="HChG"/>
        <w:rPr>
          <w:lang w:bidi="fr-CH"/>
        </w:rPr>
      </w:pPr>
      <w:r w:rsidRPr="00E51870">
        <w:rPr>
          <w:lang w:bidi="fr-CH"/>
        </w:rPr>
        <w:tab/>
        <w:t>II.</w:t>
      </w:r>
      <w:r w:rsidRPr="00E51870">
        <w:rPr>
          <w:lang w:bidi="fr-CH"/>
        </w:rPr>
        <w:tab/>
        <w:t>Programme de travail pour 2018-2019</w:t>
      </w:r>
    </w:p>
    <w:p w:rsidR="001D638D" w:rsidRDefault="001D638D" w:rsidP="004C3E05">
      <w:pPr>
        <w:pStyle w:val="H1G"/>
        <w:rPr>
          <w:lang w:bidi="fr-CH"/>
        </w:rPr>
      </w:pPr>
      <w:r w:rsidRPr="00E51870">
        <w:rPr>
          <w:lang w:bidi="fr-CH"/>
        </w:rPr>
        <w:tab/>
        <w:t>A.</w:t>
      </w:r>
      <w:r w:rsidRPr="00E51870">
        <w:rPr>
          <w:lang w:bidi="fr-CH"/>
        </w:rPr>
        <w:tab/>
        <w:t>Introduction</w:t>
      </w:r>
    </w:p>
    <w:p w:rsidR="001D638D" w:rsidRPr="00E51870" w:rsidRDefault="004C3E05" w:rsidP="004C3E05">
      <w:pPr>
        <w:pStyle w:val="SingleTxtG"/>
        <w:rPr>
          <w:lang w:bidi="fr-CH"/>
        </w:rPr>
      </w:pPr>
      <w:r>
        <w:rPr>
          <w:lang w:bidi="fr-CH"/>
        </w:rPr>
        <w:t>2.</w:t>
      </w:r>
      <w:r>
        <w:rPr>
          <w:lang w:bidi="fr-CH"/>
        </w:rPr>
        <w:tab/>
      </w:r>
      <w:r w:rsidR="001D638D" w:rsidRPr="00E51870">
        <w:rPr>
          <w:lang w:bidi="fr-CH"/>
        </w:rPr>
        <w:t>On trouvera dans le présent document le proj</w:t>
      </w:r>
      <w:r w:rsidR="00CF7A75">
        <w:rPr>
          <w:lang w:bidi="fr-CH"/>
        </w:rPr>
        <w:t xml:space="preserve">et de programme de travail pour </w:t>
      </w:r>
      <w:r w:rsidR="001D638D" w:rsidRPr="00E51870">
        <w:rPr>
          <w:lang w:bidi="fr-CH"/>
        </w:rPr>
        <w:t>2018</w:t>
      </w:r>
      <w:r w:rsidR="00CF7A75">
        <w:rPr>
          <w:lang w:bidi="fr-CH"/>
        </w:rPr>
        <w:t>−</w:t>
      </w:r>
      <w:r w:rsidR="001D638D" w:rsidRPr="00E51870">
        <w:rPr>
          <w:lang w:bidi="fr-CH"/>
        </w:rPr>
        <w:t>2019 correspondant au sous-programme « Tendances et économie des transports</w:t>
      </w:r>
      <w:r w:rsidR="00495AF8">
        <w:rPr>
          <w:lang w:bidi="fr-CH"/>
        </w:rPr>
        <w:t> » du</w:t>
      </w:r>
      <w:r w:rsidR="00CF7A75">
        <w:rPr>
          <w:lang w:bidi="fr-CH"/>
        </w:rPr>
        <w:t> </w:t>
      </w:r>
      <w:r w:rsidR="001D638D" w:rsidRPr="00E51870">
        <w:rPr>
          <w:lang w:bidi="fr-CH"/>
        </w:rPr>
        <w:t>Comité des transports intérieurs. Le Groupe de travail chargé d</w:t>
      </w:r>
      <w:r w:rsidR="001D638D">
        <w:rPr>
          <w:lang w:bidi="fr-CH"/>
        </w:rPr>
        <w:t>’</w:t>
      </w:r>
      <w:r w:rsidR="001D638D" w:rsidRPr="00E51870">
        <w:rPr>
          <w:lang w:bidi="fr-CH"/>
        </w:rPr>
        <w:t>examiner les tendances et l</w:t>
      </w:r>
      <w:r w:rsidR="001D638D">
        <w:rPr>
          <w:lang w:bidi="fr-CH"/>
        </w:rPr>
        <w:t>’</w:t>
      </w:r>
      <w:r w:rsidR="001D638D" w:rsidRPr="00E51870">
        <w:rPr>
          <w:lang w:bidi="fr-CH"/>
        </w:rPr>
        <w:t>économie des transports est invité à examiner le programme en vue de son adoption à sa session en cours. Le programme sera ensuite soumis au Comité des transports intérieurs et au Comité exécutif de la Commission économique pour l</w:t>
      </w:r>
      <w:r w:rsidR="001D638D">
        <w:rPr>
          <w:lang w:bidi="fr-CH"/>
        </w:rPr>
        <w:t>’</w:t>
      </w:r>
      <w:r w:rsidR="001D638D" w:rsidRPr="00E51870">
        <w:rPr>
          <w:lang w:bidi="fr-CH"/>
        </w:rPr>
        <w:t>Europe (CEE) pour approbation officielle. Le Groupe de travail et le Comité des transports intérieurs auront la possibilité d</w:t>
      </w:r>
      <w:r w:rsidR="001D638D">
        <w:rPr>
          <w:lang w:bidi="fr-CH"/>
        </w:rPr>
        <w:t>’</w:t>
      </w:r>
      <w:r w:rsidR="001D638D" w:rsidRPr="00E51870">
        <w:rPr>
          <w:lang w:bidi="fr-CH"/>
        </w:rPr>
        <w:t>aménager le programme au cours de l</w:t>
      </w:r>
      <w:r w:rsidR="001D638D">
        <w:rPr>
          <w:lang w:bidi="fr-CH"/>
        </w:rPr>
        <w:t>’</w:t>
      </w:r>
      <w:r w:rsidR="001D638D" w:rsidRPr="00E51870">
        <w:rPr>
          <w:lang w:bidi="fr-CH"/>
        </w:rPr>
        <w:t>exercice biennal, ce dont il sera rendu compte dans un document distinct.</w:t>
      </w:r>
    </w:p>
    <w:p w:rsidR="001D638D" w:rsidRPr="00E51870" w:rsidRDefault="00495AF8" w:rsidP="004C3E05">
      <w:pPr>
        <w:pStyle w:val="SingleTxtG"/>
        <w:rPr>
          <w:lang w:bidi="fr-CH"/>
        </w:rPr>
      </w:pPr>
      <w:r>
        <w:rPr>
          <w:lang w:bidi="fr-CH"/>
        </w:rPr>
        <w:lastRenderedPageBreak/>
        <w:t>3.</w:t>
      </w:r>
      <w:r>
        <w:rPr>
          <w:lang w:bidi="fr-CH"/>
        </w:rPr>
        <w:tab/>
      </w:r>
      <w:r w:rsidR="001D638D" w:rsidRPr="00E51870">
        <w:rPr>
          <w:lang w:bidi="fr-CH"/>
        </w:rPr>
        <w:t>Le projet de programme de travail, qui est conçu selon une approche axée sur les résultats, indique pour chaque module d</w:t>
      </w:r>
      <w:r w:rsidR="001D638D">
        <w:rPr>
          <w:lang w:bidi="fr-CH"/>
        </w:rPr>
        <w:t>’</w:t>
      </w:r>
      <w:r w:rsidR="001D638D" w:rsidRPr="00E51870">
        <w:rPr>
          <w:lang w:bidi="fr-CH"/>
        </w:rPr>
        <w:t>activités une réalisation escomptée ainsi qu</w:t>
      </w:r>
      <w:r w:rsidR="001D638D">
        <w:rPr>
          <w:lang w:bidi="fr-CH"/>
        </w:rPr>
        <w:t>’</w:t>
      </w:r>
      <w:r w:rsidR="001D638D" w:rsidRPr="00E51870">
        <w:rPr>
          <w:lang w:bidi="fr-CH"/>
        </w:rPr>
        <w:t>une liste de produits/activités proposés pour 2018-2019 dans le but de contribuer à l</w:t>
      </w:r>
      <w:r w:rsidR="001D638D">
        <w:rPr>
          <w:lang w:bidi="fr-CH"/>
        </w:rPr>
        <w:t>’</w:t>
      </w:r>
      <w:r w:rsidR="001D638D" w:rsidRPr="00E51870">
        <w:rPr>
          <w:lang w:bidi="fr-CH"/>
        </w:rPr>
        <w:t>obte</w:t>
      </w:r>
      <w:r>
        <w:rPr>
          <w:lang w:bidi="fr-CH"/>
        </w:rPr>
        <w:t>ntion des résultats escomptés.</w:t>
      </w:r>
    </w:p>
    <w:p w:rsidR="001D638D" w:rsidRPr="00E51870" w:rsidRDefault="00495AF8" w:rsidP="004C3E05">
      <w:pPr>
        <w:pStyle w:val="SingleTxtG"/>
        <w:rPr>
          <w:lang w:bidi="fr-CH"/>
        </w:rPr>
      </w:pPr>
      <w:r>
        <w:rPr>
          <w:lang w:bidi="fr-CH"/>
        </w:rPr>
        <w:t>4.</w:t>
      </w:r>
      <w:r>
        <w:rPr>
          <w:lang w:bidi="fr-CH"/>
        </w:rPr>
        <w:tab/>
      </w:r>
      <w:r w:rsidR="001D638D" w:rsidRPr="00E51870">
        <w:rPr>
          <w:lang w:bidi="fr-CH"/>
        </w:rPr>
        <w:t>Le regroupement des activités en modules est identique à celui utilisé par le Comité des transports intérieurs pour l</w:t>
      </w:r>
      <w:r w:rsidR="001D638D">
        <w:rPr>
          <w:lang w:bidi="fr-CH"/>
        </w:rPr>
        <w:t>’</w:t>
      </w:r>
      <w:r w:rsidR="001D638D" w:rsidRPr="00E51870">
        <w:rPr>
          <w:lang w:bidi="fr-CH"/>
        </w:rPr>
        <w:t>évaluation biennale des r</w:t>
      </w:r>
      <w:r>
        <w:rPr>
          <w:lang w:bidi="fr-CH"/>
        </w:rPr>
        <w:t>ésultats de son sous-programme.</w:t>
      </w:r>
    </w:p>
    <w:p w:rsidR="001D638D" w:rsidRPr="00E51870" w:rsidRDefault="00495AF8" w:rsidP="004C3E05">
      <w:pPr>
        <w:pStyle w:val="SingleTxtG"/>
        <w:rPr>
          <w:lang w:bidi="fr-CH"/>
        </w:rPr>
      </w:pPr>
      <w:r>
        <w:rPr>
          <w:lang w:bidi="fr-CH"/>
        </w:rPr>
        <w:t>5.</w:t>
      </w:r>
      <w:r>
        <w:rPr>
          <w:lang w:bidi="fr-CH"/>
        </w:rPr>
        <w:tab/>
      </w:r>
      <w:r w:rsidR="001D638D" w:rsidRPr="00E51870">
        <w:rPr>
          <w:lang w:bidi="fr-CH"/>
        </w:rPr>
        <w:t>Les modules d</w:t>
      </w:r>
      <w:r w:rsidR="001D638D">
        <w:rPr>
          <w:lang w:bidi="fr-CH"/>
        </w:rPr>
        <w:t>’</w:t>
      </w:r>
      <w:r w:rsidR="001D638D" w:rsidRPr="00E51870">
        <w:rPr>
          <w:lang w:bidi="fr-CH"/>
        </w:rPr>
        <w:t>activités ci-après constituent le sous-programme de la CEE relatif aux transports </w:t>
      </w:r>
      <w:r>
        <w:rPr>
          <w:lang w:bidi="fr-CH"/>
        </w:rPr>
        <w:t>:</w:t>
      </w:r>
    </w:p>
    <w:tbl>
      <w:tblPr>
        <w:tblW w:w="7370" w:type="dxa"/>
        <w:tblInd w:w="1134" w:type="dxa"/>
        <w:tblLayout w:type="fixed"/>
        <w:tblCellMar>
          <w:left w:w="0" w:type="dxa"/>
          <w:right w:w="0" w:type="dxa"/>
        </w:tblCellMar>
        <w:tblLook w:val="01E0" w:firstRow="1" w:lastRow="1" w:firstColumn="1" w:lastColumn="1" w:noHBand="0" w:noVBand="0"/>
      </w:tblPr>
      <w:tblGrid>
        <w:gridCol w:w="938"/>
        <w:gridCol w:w="6432"/>
      </w:tblGrid>
      <w:tr w:rsidR="00495AF8" w:rsidRPr="00495AF8" w:rsidTr="00495AF8">
        <w:trPr>
          <w:tblHeader/>
        </w:trPr>
        <w:tc>
          <w:tcPr>
            <w:tcW w:w="938" w:type="dxa"/>
            <w:tcBorders>
              <w:top w:val="single" w:sz="4" w:space="0" w:color="auto"/>
              <w:bottom w:val="single" w:sz="12" w:space="0" w:color="auto"/>
            </w:tcBorders>
            <w:shd w:val="clear" w:color="auto" w:fill="auto"/>
            <w:vAlign w:val="bottom"/>
            <w:hideMark/>
          </w:tcPr>
          <w:p w:rsidR="001D638D" w:rsidRPr="00495AF8" w:rsidRDefault="001D638D" w:rsidP="00495AF8">
            <w:pPr>
              <w:spacing w:before="80" w:after="80" w:line="200" w:lineRule="exact"/>
              <w:ind w:right="113"/>
              <w:rPr>
                <w:i/>
                <w:sz w:val="16"/>
                <w:lang w:bidi="fr-CH"/>
              </w:rPr>
            </w:pPr>
            <w:r w:rsidRPr="00495AF8">
              <w:rPr>
                <w:i/>
                <w:sz w:val="16"/>
                <w:lang w:bidi="fr-CH"/>
              </w:rPr>
              <w:t xml:space="preserve">Numéro </w:t>
            </w:r>
            <w:r w:rsidRPr="00495AF8">
              <w:rPr>
                <w:i/>
                <w:sz w:val="16"/>
                <w:lang w:bidi="fr-CH"/>
              </w:rPr>
              <w:br/>
              <w:t>de module</w:t>
            </w:r>
          </w:p>
        </w:tc>
        <w:tc>
          <w:tcPr>
            <w:tcW w:w="6432" w:type="dxa"/>
            <w:tcBorders>
              <w:top w:val="single" w:sz="4" w:space="0" w:color="auto"/>
              <w:bottom w:val="single" w:sz="12" w:space="0" w:color="auto"/>
            </w:tcBorders>
            <w:shd w:val="clear" w:color="auto" w:fill="auto"/>
            <w:vAlign w:val="bottom"/>
            <w:hideMark/>
          </w:tcPr>
          <w:p w:rsidR="001D638D" w:rsidRPr="00495AF8" w:rsidRDefault="001D638D" w:rsidP="00495AF8">
            <w:pPr>
              <w:spacing w:before="80" w:after="80" w:line="200" w:lineRule="exact"/>
              <w:ind w:right="113"/>
              <w:rPr>
                <w:i/>
                <w:sz w:val="16"/>
                <w:lang w:bidi="fr-CH"/>
              </w:rPr>
            </w:pPr>
            <w:r w:rsidRPr="00495AF8">
              <w:rPr>
                <w:i/>
                <w:sz w:val="16"/>
                <w:lang w:bidi="fr-CH"/>
              </w:rPr>
              <w:t xml:space="preserve">Sous-programme 2 </w:t>
            </w:r>
            <w:r w:rsidR="00495AF8">
              <w:rPr>
                <w:i/>
                <w:sz w:val="16"/>
                <w:lang w:bidi="fr-CH"/>
              </w:rPr>
              <w:t>−</w:t>
            </w:r>
            <w:r w:rsidRPr="00495AF8">
              <w:rPr>
                <w:i/>
                <w:sz w:val="16"/>
                <w:lang w:bidi="fr-CH"/>
              </w:rPr>
              <w:t xml:space="preserve"> Transports</w:t>
            </w:r>
          </w:p>
        </w:tc>
      </w:tr>
      <w:tr w:rsidR="00495AF8" w:rsidRPr="00495AF8" w:rsidTr="00495AF8">
        <w:trPr>
          <w:trHeight w:hRule="exact" w:val="113"/>
          <w:tblHeader/>
        </w:trPr>
        <w:tc>
          <w:tcPr>
            <w:tcW w:w="938" w:type="dxa"/>
            <w:tcBorders>
              <w:top w:val="single" w:sz="12" w:space="0" w:color="auto"/>
            </w:tcBorders>
            <w:shd w:val="clear" w:color="auto" w:fill="auto"/>
          </w:tcPr>
          <w:p w:rsidR="00495AF8" w:rsidRPr="00495AF8" w:rsidRDefault="00495AF8" w:rsidP="00495AF8">
            <w:pPr>
              <w:spacing w:before="40" w:after="120"/>
              <w:ind w:right="113"/>
              <w:rPr>
                <w:lang w:bidi="fr-CH"/>
              </w:rPr>
            </w:pPr>
          </w:p>
        </w:tc>
        <w:tc>
          <w:tcPr>
            <w:tcW w:w="6432" w:type="dxa"/>
            <w:tcBorders>
              <w:top w:val="single" w:sz="12" w:space="0" w:color="auto"/>
            </w:tcBorders>
            <w:shd w:val="clear" w:color="auto" w:fill="auto"/>
          </w:tcPr>
          <w:p w:rsidR="00495AF8" w:rsidRPr="00495AF8" w:rsidRDefault="00495AF8" w:rsidP="00495AF8">
            <w:pPr>
              <w:spacing w:before="40" w:after="120"/>
              <w:ind w:right="113"/>
              <w:rPr>
                <w:lang w:bidi="fr-CH"/>
              </w:rPr>
            </w:pP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1.</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Coordination générale (Comité des transports intérieurs et Bureau du Comité)</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2.</w:t>
            </w:r>
          </w:p>
        </w:tc>
        <w:tc>
          <w:tcPr>
            <w:tcW w:w="6432" w:type="dxa"/>
            <w:shd w:val="clear" w:color="auto" w:fill="auto"/>
            <w:hideMark/>
          </w:tcPr>
          <w:p w:rsidR="001D638D" w:rsidRPr="00495AF8" w:rsidRDefault="001D638D" w:rsidP="00137226">
            <w:pPr>
              <w:spacing w:before="40" w:after="120"/>
              <w:ind w:right="113"/>
              <w:rPr>
                <w:lang w:bidi="fr-CH"/>
              </w:rPr>
            </w:pPr>
            <w:r w:rsidRPr="00495AF8">
              <w:rPr>
                <w:lang w:bidi="fr-CH"/>
              </w:rPr>
              <w:t>Tendances et économie des transports (y</w:t>
            </w:r>
            <w:r w:rsidR="00137226">
              <w:rPr>
                <w:lang w:bidi="fr-CH"/>
              </w:rPr>
              <w:t> </w:t>
            </w:r>
            <w:r w:rsidRPr="00495AF8">
              <w:rPr>
                <w:lang w:bidi="fr-CH"/>
              </w:rPr>
              <w:t>compris les liaisons de transport Europe-Asie)</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3.</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Harmonisation des Règlements concernant les véhicules, changements climatiques et systèmes de transport intelligents (STI)</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4.</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ferroviaire et projet de chemin de fer transeuropéen (TER)</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5.</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par voie navigable</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6.</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intermodal et logistique</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7.</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Problèmes douaniers intéressant les transports</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8.</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 xml:space="preserve">Programme paneuropéen sur les transports, la santé et l’environnement </w:t>
            </w:r>
            <w:r w:rsidR="00495AF8">
              <w:rPr>
                <w:lang w:bidi="fr-CH"/>
              </w:rPr>
              <w:br/>
            </w:r>
            <w:r w:rsidRPr="00495AF8">
              <w:rPr>
                <w:lang w:bidi="fr-CH"/>
              </w:rPr>
              <w:t>(PPE-TSE)</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9.</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des marchandises dangereuses (CEE)</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10.</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des marchandises dangereuses (Conseil économique et social)</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11.</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Système général harmonisé de classification et d’étiquetage des produits chimiques (SGH) (Conseil économique et social)</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12.</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des denrées périssables</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13.</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Statistiques des transports</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14.</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routier et projet d’autoroute transeuropéenne Nord-Sud (TEM)</w:t>
            </w:r>
          </w:p>
        </w:tc>
      </w:tr>
      <w:tr w:rsidR="00495AF8" w:rsidRPr="00495AF8" w:rsidTr="00495AF8">
        <w:tc>
          <w:tcPr>
            <w:tcW w:w="938" w:type="dxa"/>
            <w:tcBorders>
              <w:bottom w:val="single" w:sz="12" w:space="0" w:color="auto"/>
            </w:tcBorders>
            <w:shd w:val="clear" w:color="auto" w:fill="auto"/>
            <w:hideMark/>
          </w:tcPr>
          <w:p w:rsidR="001D638D" w:rsidRPr="00495AF8" w:rsidRDefault="001D638D" w:rsidP="00495AF8">
            <w:pPr>
              <w:spacing w:before="40" w:after="120"/>
              <w:ind w:right="113"/>
              <w:rPr>
                <w:lang w:bidi="fr-CH"/>
              </w:rPr>
            </w:pPr>
            <w:r w:rsidRPr="00495AF8">
              <w:rPr>
                <w:lang w:bidi="fr-CH"/>
              </w:rPr>
              <w:t>15.</w:t>
            </w:r>
          </w:p>
        </w:tc>
        <w:tc>
          <w:tcPr>
            <w:tcW w:w="6432" w:type="dxa"/>
            <w:tcBorders>
              <w:bottom w:val="single" w:sz="12" w:space="0" w:color="auto"/>
            </w:tcBorders>
            <w:shd w:val="clear" w:color="auto" w:fill="auto"/>
            <w:hideMark/>
          </w:tcPr>
          <w:p w:rsidR="001D638D" w:rsidRPr="00495AF8" w:rsidRDefault="001D638D" w:rsidP="00495AF8">
            <w:pPr>
              <w:spacing w:before="40" w:after="120"/>
              <w:ind w:right="113"/>
              <w:rPr>
                <w:lang w:bidi="fr-CH"/>
              </w:rPr>
            </w:pPr>
            <w:r w:rsidRPr="00495AF8">
              <w:rPr>
                <w:lang w:bidi="fr-CH"/>
              </w:rPr>
              <w:t>Sécurité de la circulation routière</w:t>
            </w:r>
          </w:p>
        </w:tc>
      </w:tr>
    </w:tbl>
    <w:p w:rsidR="001D638D" w:rsidRPr="00E51870" w:rsidRDefault="00495AF8" w:rsidP="00495AF8">
      <w:pPr>
        <w:pStyle w:val="SingleTxtG"/>
        <w:spacing w:before="120"/>
        <w:rPr>
          <w:lang w:bidi="fr-CH"/>
        </w:rPr>
      </w:pPr>
      <w:r>
        <w:rPr>
          <w:lang w:bidi="fr-CH"/>
        </w:rPr>
        <w:t>6.</w:t>
      </w:r>
      <w:r>
        <w:rPr>
          <w:lang w:bidi="fr-CH"/>
        </w:rPr>
        <w:tab/>
      </w:r>
      <w:r w:rsidR="001D638D" w:rsidRPr="00E51870">
        <w:rPr>
          <w:lang w:bidi="fr-CH"/>
        </w:rPr>
        <w:t>En outre, les produits/activités mentionnés dans le présent document correspondent au budget-programme de la CEE proposé pour 2018-2019 et sont au besoin complétés par des éléments additionnels de façon à tenir compte des évolutions et des besoins plus récents des États membres de la CEE. Par souci de clarté, la mention « additionnel(le) » est associée à ces nouveaux produits/activités.</w:t>
      </w:r>
    </w:p>
    <w:p w:rsidR="001D638D" w:rsidRPr="00E51870" w:rsidRDefault="00495AF8" w:rsidP="004C3E05">
      <w:pPr>
        <w:pStyle w:val="SingleTxtG"/>
        <w:rPr>
          <w:lang w:bidi="fr-CH"/>
        </w:rPr>
      </w:pPr>
      <w:r>
        <w:rPr>
          <w:lang w:bidi="fr-CH"/>
        </w:rPr>
        <w:t>7.</w:t>
      </w:r>
      <w:r>
        <w:rPr>
          <w:lang w:bidi="fr-CH"/>
        </w:rPr>
        <w:tab/>
      </w:r>
      <w:r w:rsidR="001D638D" w:rsidRPr="00E51870">
        <w:rPr>
          <w:lang w:bidi="fr-CH"/>
        </w:rPr>
        <w:t>Les produits/activités ont été regroupés par module d</w:t>
      </w:r>
      <w:r w:rsidR="001D638D">
        <w:rPr>
          <w:lang w:bidi="fr-CH"/>
        </w:rPr>
        <w:t>’</w:t>
      </w:r>
      <w:r w:rsidR="001D638D" w:rsidRPr="00E51870">
        <w:rPr>
          <w:lang w:bidi="fr-CH"/>
        </w:rPr>
        <w:t>activités selon les grandes catégories suivantes</w:t>
      </w:r>
      <w:r w:rsidR="00651311">
        <w:rPr>
          <w:lang w:bidi="fr-CH"/>
        </w:rPr>
        <w:t> </w:t>
      </w:r>
      <w:r w:rsidR="001D638D" w:rsidRPr="00E51870">
        <w:rPr>
          <w:lang w:bidi="fr-CH"/>
        </w:rPr>
        <w:t>: a) réunions et documents correspondants</w:t>
      </w:r>
      <w:r w:rsidR="00651311">
        <w:rPr>
          <w:lang w:bidi="fr-CH"/>
        </w:rPr>
        <w:t> </w:t>
      </w:r>
      <w:r w:rsidR="001D638D" w:rsidRPr="00E51870">
        <w:rPr>
          <w:lang w:bidi="fr-CH"/>
        </w:rPr>
        <w:t>; b) publications et autres supports d</w:t>
      </w:r>
      <w:r w:rsidR="001D638D">
        <w:rPr>
          <w:lang w:bidi="fr-CH"/>
        </w:rPr>
        <w:t>’</w:t>
      </w:r>
      <w:r w:rsidR="001D638D" w:rsidRPr="00E51870">
        <w:rPr>
          <w:lang w:bidi="fr-CH"/>
        </w:rPr>
        <w:t>information</w:t>
      </w:r>
      <w:r w:rsidR="00651311">
        <w:rPr>
          <w:lang w:bidi="fr-CH"/>
        </w:rPr>
        <w:t> ; et c) coopération technique, y </w:t>
      </w:r>
      <w:r w:rsidR="001D638D" w:rsidRPr="00E51870">
        <w:rPr>
          <w:lang w:bidi="fr-CH"/>
        </w:rPr>
        <w:t>compris les séminaires, ateliers, stages de formation et services de conseils.</w:t>
      </w:r>
    </w:p>
    <w:p w:rsidR="001D638D" w:rsidRPr="00E51870" w:rsidRDefault="00495AF8" w:rsidP="004C3E05">
      <w:pPr>
        <w:pStyle w:val="SingleTxtG"/>
        <w:rPr>
          <w:lang w:bidi="fr-CH"/>
        </w:rPr>
      </w:pPr>
      <w:r>
        <w:rPr>
          <w:lang w:bidi="fr-CH"/>
        </w:rPr>
        <w:t>8.</w:t>
      </w:r>
      <w:r>
        <w:rPr>
          <w:lang w:bidi="fr-CH"/>
        </w:rPr>
        <w:tab/>
      </w:r>
      <w:r w:rsidR="001D638D" w:rsidRPr="00E51870">
        <w:rPr>
          <w:lang w:bidi="fr-CH"/>
        </w:rPr>
        <w:t>Les indicateurs de succès pertinents ainsi que les données de référence et les objectifs en fonction desquels les résultats seront évalués sont présentés dans la section</w:t>
      </w:r>
      <w:r>
        <w:rPr>
          <w:lang w:bidi="fr-CH"/>
        </w:rPr>
        <w:t> </w:t>
      </w:r>
      <w:r w:rsidR="001D638D" w:rsidRPr="00E51870">
        <w:rPr>
          <w:lang w:bidi="fr-CH"/>
        </w:rPr>
        <w:t>III du présent document.</w:t>
      </w:r>
    </w:p>
    <w:p w:rsidR="001D638D" w:rsidRDefault="00651311" w:rsidP="004C3E05">
      <w:pPr>
        <w:pStyle w:val="SingleTxtG"/>
        <w:rPr>
          <w:lang w:bidi="fr-CH"/>
        </w:rPr>
      </w:pPr>
      <w:r>
        <w:rPr>
          <w:lang w:bidi="fr-CH"/>
        </w:rPr>
        <w:t>9.</w:t>
      </w:r>
      <w:r>
        <w:rPr>
          <w:lang w:bidi="fr-CH"/>
        </w:rPr>
        <w:tab/>
      </w:r>
      <w:r w:rsidR="001D638D" w:rsidRPr="00E51870">
        <w:rPr>
          <w:lang w:bidi="fr-CH"/>
        </w:rPr>
        <w:t>Le présent document est fondé sur le programme de travail pour 2016-2017 tel qu</w:t>
      </w:r>
      <w:r w:rsidR="001D638D">
        <w:rPr>
          <w:lang w:bidi="fr-CH"/>
        </w:rPr>
        <w:t>’</w:t>
      </w:r>
      <w:r w:rsidR="001D638D" w:rsidRPr="00E51870">
        <w:rPr>
          <w:lang w:bidi="fr-CH"/>
        </w:rPr>
        <w:t>il a été adopté en 2016 par le Comité des transports intérieurs (ECE/TRANS/254, par. 156</w:t>
      </w:r>
      <w:r>
        <w:rPr>
          <w:lang w:bidi="fr-CH"/>
        </w:rPr>
        <w:t xml:space="preserve"> à </w:t>
      </w:r>
      <w:r w:rsidR="001D638D" w:rsidRPr="00E51870">
        <w:rPr>
          <w:lang w:bidi="fr-CH"/>
        </w:rPr>
        <w:t>158, ECE/TRANS/2016/28</w:t>
      </w:r>
      <w:r w:rsidR="001D638D">
        <w:rPr>
          <w:lang w:bidi="fr-CH"/>
        </w:rPr>
        <w:t>,</w:t>
      </w:r>
      <w:r w:rsidR="001D638D" w:rsidRPr="00E51870">
        <w:rPr>
          <w:lang w:bidi="fr-CH"/>
        </w:rPr>
        <w:t xml:space="preserve"> ECE/TRANS/2016/28/Add.1</w:t>
      </w:r>
      <w:r w:rsidR="001D638D">
        <w:rPr>
          <w:lang w:bidi="fr-CH"/>
        </w:rPr>
        <w:t xml:space="preserve"> et</w:t>
      </w:r>
      <w:r w:rsidR="001D638D" w:rsidRPr="00E51870">
        <w:rPr>
          <w:lang w:bidi="fr-CH"/>
        </w:rPr>
        <w:t xml:space="preserve"> ECE/TRANS/2016/29).</w:t>
      </w:r>
    </w:p>
    <w:p w:rsidR="001D638D" w:rsidRDefault="001D638D" w:rsidP="00651311">
      <w:pPr>
        <w:pStyle w:val="H1G"/>
        <w:rPr>
          <w:lang w:bidi="fr-CH"/>
        </w:rPr>
      </w:pPr>
      <w:r w:rsidRPr="00E51870">
        <w:rPr>
          <w:lang w:bidi="fr-CH"/>
        </w:rPr>
        <w:lastRenderedPageBreak/>
        <w:tab/>
        <w:t>B.</w:t>
      </w:r>
      <w:r w:rsidRPr="00E51870">
        <w:rPr>
          <w:lang w:bidi="fr-CH"/>
        </w:rPr>
        <w:tab/>
        <w:t>Objectif et stratégie</w:t>
      </w:r>
    </w:p>
    <w:p w:rsidR="001D638D" w:rsidRPr="00E51870" w:rsidRDefault="00651311" w:rsidP="004C3E05">
      <w:pPr>
        <w:pStyle w:val="SingleTxtG"/>
        <w:rPr>
          <w:lang w:bidi="fr-CH"/>
        </w:rPr>
      </w:pPr>
      <w:r>
        <w:rPr>
          <w:lang w:bidi="fr-CH"/>
        </w:rPr>
        <w:t>10.</w:t>
      </w:r>
      <w:r>
        <w:rPr>
          <w:lang w:bidi="fr-CH"/>
        </w:rPr>
        <w:tab/>
      </w:r>
      <w:r w:rsidR="001D638D" w:rsidRPr="00E51870">
        <w:rPr>
          <w:lang w:bidi="fr-CH"/>
        </w:rPr>
        <w:t>Le sous-programme de la CEE relatif aux transports a pour but de faciliter les mouvements internationaux de personnes et de marchandises par les moyens de transport terrestres et de porter la sûreté, la protection de l</w:t>
      </w:r>
      <w:r w:rsidR="001D638D">
        <w:rPr>
          <w:lang w:bidi="fr-CH"/>
        </w:rPr>
        <w:t>’</w:t>
      </w:r>
      <w:r w:rsidR="001D638D" w:rsidRPr="00E51870">
        <w:rPr>
          <w:lang w:bidi="fr-CH"/>
        </w:rPr>
        <w:t>environnement, l</w:t>
      </w:r>
      <w:r w:rsidR="001D638D">
        <w:rPr>
          <w:lang w:bidi="fr-CH"/>
        </w:rPr>
        <w:t>’</w:t>
      </w:r>
      <w:r w:rsidR="001D638D" w:rsidRPr="00E51870">
        <w:rPr>
          <w:lang w:bidi="fr-CH"/>
        </w:rPr>
        <w:t>efficacité énergétique et la sécurité des transports à des niveaux qui contribuent véritablement</w:t>
      </w:r>
      <w:r w:rsidR="0038417A">
        <w:rPr>
          <w:lang w:bidi="fr-CH"/>
        </w:rPr>
        <w:t xml:space="preserve"> à la viabilité des </w:t>
      </w:r>
      <w:r>
        <w:rPr>
          <w:lang w:bidi="fr-CH"/>
        </w:rPr>
        <w:t>transports.</w:t>
      </w:r>
    </w:p>
    <w:p w:rsidR="001D638D" w:rsidRDefault="00651311" w:rsidP="004C3E05">
      <w:pPr>
        <w:pStyle w:val="SingleTxtG"/>
        <w:rPr>
          <w:lang w:bidi="fr-CH"/>
        </w:rPr>
      </w:pPr>
      <w:r>
        <w:rPr>
          <w:lang w:bidi="fr-CH"/>
        </w:rPr>
        <w:t>11.</w:t>
      </w:r>
      <w:r>
        <w:rPr>
          <w:lang w:bidi="fr-CH"/>
        </w:rPr>
        <w:tab/>
      </w:r>
      <w:r w:rsidR="001D638D" w:rsidRPr="00E51870">
        <w:rPr>
          <w:lang w:bidi="fr-CH"/>
        </w:rPr>
        <w:t>Le sous-programme relève</w:t>
      </w:r>
      <w:r>
        <w:rPr>
          <w:lang w:bidi="fr-CH"/>
        </w:rPr>
        <w:t xml:space="preserve"> de la Division des transports.</w:t>
      </w:r>
    </w:p>
    <w:p w:rsidR="001D638D" w:rsidRDefault="001D638D" w:rsidP="00651311">
      <w:pPr>
        <w:pStyle w:val="H1G"/>
        <w:rPr>
          <w:lang w:bidi="fr-CH"/>
        </w:rPr>
      </w:pPr>
      <w:r w:rsidRPr="00E51870">
        <w:rPr>
          <w:lang w:bidi="fr-CH"/>
        </w:rPr>
        <w:tab/>
        <w:t>C.</w:t>
      </w:r>
      <w:r w:rsidRPr="00E51870">
        <w:rPr>
          <w:lang w:bidi="fr-CH"/>
        </w:rPr>
        <w:tab/>
        <w:t>Produits/activités pour l</w:t>
      </w:r>
      <w:r>
        <w:rPr>
          <w:lang w:bidi="fr-CH"/>
        </w:rPr>
        <w:t>’</w:t>
      </w:r>
      <w:r w:rsidRPr="00E51870">
        <w:rPr>
          <w:lang w:bidi="fr-CH"/>
        </w:rPr>
        <w:t>exercice biennal 2016-2017</w:t>
      </w:r>
    </w:p>
    <w:p w:rsidR="001D638D" w:rsidRDefault="00C16112" w:rsidP="00651311">
      <w:pPr>
        <w:pStyle w:val="H23G"/>
        <w:rPr>
          <w:lang w:bidi="fr-CH"/>
        </w:rPr>
      </w:pPr>
      <w:r>
        <w:rPr>
          <w:lang w:bidi="fr-CH"/>
        </w:rPr>
        <w:tab/>
      </w:r>
      <w:r>
        <w:rPr>
          <w:lang w:bidi="fr-CH"/>
        </w:rPr>
        <w:tab/>
        <w:t>Sous-programme </w:t>
      </w:r>
      <w:r w:rsidR="001D638D" w:rsidRPr="00E51870">
        <w:rPr>
          <w:lang w:bidi="fr-CH"/>
        </w:rPr>
        <w:t xml:space="preserve">2 </w:t>
      </w:r>
      <w:r w:rsidR="00651311">
        <w:rPr>
          <w:lang w:bidi="fr-CH"/>
        </w:rPr>
        <w:t>−</w:t>
      </w:r>
      <w:r w:rsidR="001D638D" w:rsidRPr="00E51870">
        <w:rPr>
          <w:lang w:bidi="fr-CH"/>
        </w:rPr>
        <w:t xml:space="preserve"> Transports</w:t>
      </w:r>
    </w:p>
    <w:p w:rsidR="001D638D" w:rsidRDefault="001D638D" w:rsidP="00651311">
      <w:pPr>
        <w:pStyle w:val="H23G"/>
        <w:rPr>
          <w:lang w:bidi="fr-CH"/>
        </w:rPr>
      </w:pPr>
      <w:r w:rsidRPr="00E51870">
        <w:rPr>
          <w:lang w:bidi="fr-CH"/>
        </w:rPr>
        <w:tab/>
      </w:r>
      <w:r w:rsidRPr="00E51870">
        <w:rPr>
          <w:lang w:bidi="fr-CH"/>
        </w:rPr>
        <w:tab/>
        <w:t>Module</w:t>
      </w:r>
      <w:r w:rsidR="00C16112">
        <w:rPr>
          <w:lang w:bidi="fr-CH"/>
        </w:rPr>
        <w:t> </w:t>
      </w:r>
      <w:r w:rsidRPr="00E51870">
        <w:rPr>
          <w:lang w:bidi="fr-CH"/>
        </w:rPr>
        <w:t>2</w:t>
      </w:r>
      <w:r w:rsidR="00651311">
        <w:rPr>
          <w:lang w:bidi="fr-CH"/>
        </w:rPr>
        <w:t xml:space="preserve"> </w:t>
      </w:r>
      <w:r w:rsidRPr="00E51870">
        <w:rPr>
          <w:lang w:bidi="fr-CH"/>
        </w:rPr>
        <w:br/>
      </w:r>
      <w:r w:rsidRPr="00651311">
        <w:rPr>
          <w:spacing w:val="-1"/>
          <w:lang w:bidi="fr-CH"/>
        </w:rPr>
        <w:t>Tendances et économie des transports (</w:t>
      </w:r>
      <w:r w:rsidR="00651311" w:rsidRPr="00651311">
        <w:rPr>
          <w:strike/>
          <w:spacing w:val="-1"/>
          <w:lang w:bidi="fr-CH"/>
        </w:rPr>
        <w:t>y </w:t>
      </w:r>
      <w:r w:rsidRPr="00651311">
        <w:rPr>
          <w:strike/>
          <w:spacing w:val="-1"/>
          <w:lang w:bidi="fr-CH"/>
        </w:rPr>
        <w:t>compris les liaisons de transport Europe-Asie</w:t>
      </w:r>
      <w:r w:rsidRPr="00651311">
        <w:rPr>
          <w:spacing w:val="-1"/>
          <w:lang w:bidi="fr-CH"/>
        </w:rPr>
        <w:t>)</w:t>
      </w:r>
    </w:p>
    <w:tbl>
      <w:tblPr>
        <w:tblW w:w="8504" w:type="dxa"/>
        <w:tblInd w:w="1134" w:type="dxa"/>
        <w:tblLayout w:type="fixed"/>
        <w:tblCellMar>
          <w:left w:w="0" w:type="dxa"/>
          <w:right w:w="0" w:type="dxa"/>
        </w:tblCellMar>
        <w:tblLook w:val="01E0" w:firstRow="1" w:lastRow="1" w:firstColumn="1" w:lastColumn="1" w:noHBand="0" w:noVBand="0"/>
      </w:tblPr>
      <w:tblGrid>
        <w:gridCol w:w="6186"/>
        <w:gridCol w:w="2318"/>
      </w:tblGrid>
      <w:tr w:rsidR="00651311" w:rsidRPr="00651311" w:rsidTr="00CF11BC">
        <w:trPr>
          <w:tblHeader/>
        </w:trPr>
        <w:tc>
          <w:tcPr>
            <w:tcW w:w="5361" w:type="dxa"/>
            <w:tcBorders>
              <w:top w:val="single" w:sz="4" w:space="0" w:color="auto"/>
              <w:bottom w:val="single" w:sz="12" w:space="0" w:color="auto"/>
            </w:tcBorders>
            <w:shd w:val="clear" w:color="auto" w:fill="auto"/>
            <w:vAlign w:val="bottom"/>
            <w:hideMark/>
          </w:tcPr>
          <w:p w:rsidR="001D638D" w:rsidRPr="00651311" w:rsidRDefault="001D638D" w:rsidP="00651311">
            <w:pPr>
              <w:spacing w:before="80" w:after="80" w:line="200" w:lineRule="exact"/>
              <w:ind w:right="113"/>
              <w:rPr>
                <w:i/>
                <w:iCs/>
                <w:sz w:val="16"/>
                <w:lang w:bidi="fr-CH"/>
              </w:rPr>
            </w:pPr>
            <w:r w:rsidRPr="00651311">
              <w:rPr>
                <w:i/>
                <w:sz w:val="16"/>
                <w:lang w:bidi="fr-CH"/>
              </w:rPr>
              <w:t>Présentation du module (facultative)</w:t>
            </w:r>
          </w:p>
        </w:tc>
        <w:tc>
          <w:tcPr>
            <w:tcW w:w="2009" w:type="dxa"/>
            <w:tcBorders>
              <w:top w:val="single" w:sz="4" w:space="0" w:color="auto"/>
              <w:bottom w:val="single" w:sz="12" w:space="0" w:color="auto"/>
            </w:tcBorders>
            <w:shd w:val="clear" w:color="auto" w:fill="auto"/>
            <w:vAlign w:val="bottom"/>
            <w:hideMark/>
          </w:tcPr>
          <w:p w:rsidR="001D638D" w:rsidRPr="00651311" w:rsidRDefault="001D638D" w:rsidP="00651311">
            <w:pPr>
              <w:spacing w:before="80" w:after="80" w:line="200" w:lineRule="exact"/>
              <w:ind w:right="113"/>
              <w:rPr>
                <w:i/>
                <w:iCs/>
                <w:sz w:val="16"/>
                <w:lang w:bidi="fr-CH"/>
              </w:rPr>
            </w:pPr>
            <w:r w:rsidRPr="00651311">
              <w:rPr>
                <w:i/>
                <w:sz w:val="16"/>
                <w:lang w:bidi="fr-CH"/>
              </w:rPr>
              <w:t>Réalisations escomptées</w:t>
            </w:r>
          </w:p>
        </w:tc>
      </w:tr>
      <w:tr w:rsidR="00651311" w:rsidRPr="00651311" w:rsidTr="00CF11BC">
        <w:trPr>
          <w:trHeight w:hRule="exact" w:val="113"/>
          <w:tblHeader/>
        </w:trPr>
        <w:tc>
          <w:tcPr>
            <w:tcW w:w="5361" w:type="dxa"/>
            <w:tcBorders>
              <w:top w:val="single" w:sz="12" w:space="0" w:color="auto"/>
            </w:tcBorders>
            <w:shd w:val="clear" w:color="auto" w:fill="auto"/>
          </w:tcPr>
          <w:p w:rsidR="00651311" w:rsidRPr="00651311" w:rsidRDefault="00651311" w:rsidP="00651311">
            <w:pPr>
              <w:spacing w:before="40" w:after="120"/>
              <w:ind w:right="113"/>
              <w:rPr>
                <w:lang w:bidi="fr-CH"/>
              </w:rPr>
            </w:pPr>
          </w:p>
        </w:tc>
        <w:tc>
          <w:tcPr>
            <w:tcW w:w="2009" w:type="dxa"/>
            <w:tcBorders>
              <w:top w:val="single" w:sz="12" w:space="0" w:color="auto"/>
            </w:tcBorders>
            <w:shd w:val="clear" w:color="auto" w:fill="auto"/>
          </w:tcPr>
          <w:p w:rsidR="00651311" w:rsidRPr="00651311" w:rsidRDefault="00651311" w:rsidP="00651311">
            <w:pPr>
              <w:spacing w:before="40" w:after="120"/>
              <w:ind w:right="113"/>
              <w:rPr>
                <w:lang w:bidi="fr-CH"/>
              </w:rPr>
            </w:pPr>
          </w:p>
        </w:tc>
      </w:tr>
      <w:tr w:rsidR="00CF11BC" w:rsidRPr="00651311" w:rsidTr="00CF11BC">
        <w:tc>
          <w:tcPr>
            <w:tcW w:w="5361" w:type="dxa"/>
            <w:shd w:val="clear" w:color="auto" w:fill="auto"/>
            <w:hideMark/>
          </w:tcPr>
          <w:p w:rsidR="001D638D" w:rsidRPr="00CF11BC" w:rsidRDefault="001D638D" w:rsidP="00562F2A">
            <w:pPr>
              <w:spacing w:before="40" w:after="120"/>
              <w:ind w:right="113"/>
              <w:rPr>
                <w:lang w:bidi="fr-CH"/>
              </w:rPr>
            </w:pPr>
            <w:r w:rsidRPr="00CF11BC">
              <w:rPr>
                <w:lang w:bidi="fr-CH"/>
              </w:rPr>
              <w:t>Le Groupe de travail chargé d’examiner les tendances et l’économie des transports (WP.5) constitue une tribune pour l’échange d’idées concernant les progrès</w:t>
            </w:r>
            <w:r w:rsidRPr="00CF11BC">
              <w:rPr>
                <w:b/>
                <w:lang w:bidi="fr-CH"/>
              </w:rPr>
              <w:t>,</w:t>
            </w:r>
            <w:r w:rsidRPr="00CF11BC">
              <w:rPr>
                <w:lang w:bidi="fr-CH"/>
              </w:rPr>
              <w:t xml:space="preserve"> les difficultés et les questions d’actualité en matière de transports intérieurs viables dans la région paneuropéenne. Son objectif </w:t>
            </w:r>
            <w:r w:rsidRPr="00CF11BC">
              <w:rPr>
                <w:spacing w:val="-1"/>
                <w:lang w:bidi="fr-CH"/>
              </w:rPr>
              <w:t>principal est de faire mieux comprendre les grandes tendances et l’évolution</w:t>
            </w:r>
            <w:r w:rsidRPr="00CF11BC">
              <w:rPr>
                <w:lang w:bidi="fr-CH"/>
              </w:rPr>
              <w:t xml:space="preserve"> des transports intérieurs dans la région de la CEE ainsi que de renforcer la coopération internationale aux fins du développement de systèmes de transport viables. Son domaine d’activité inclut l’étude des aspects économiques des transports compte tenu</w:t>
            </w:r>
            <w:r w:rsidR="00651311" w:rsidRPr="00CF11BC">
              <w:rPr>
                <w:lang w:bidi="fr-CH"/>
              </w:rPr>
              <w:t> </w:t>
            </w:r>
            <w:r w:rsidRPr="00CF11BC">
              <w:rPr>
                <w:lang w:bidi="fr-CH"/>
              </w:rPr>
              <w:t>: i) du processus d’intégra</w:t>
            </w:r>
            <w:r w:rsidR="00562F2A">
              <w:rPr>
                <w:lang w:bidi="fr-CH"/>
              </w:rPr>
              <w:t>tion en </w:t>
            </w:r>
            <w:r w:rsidRPr="00CF11BC">
              <w:rPr>
                <w:lang w:bidi="fr-CH"/>
              </w:rPr>
              <w:t>cours dans la région de la CEE</w:t>
            </w:r>
            <w:r w:rsidR="00BA6344">
              <w:rPr>
                <w:lang w:bidi="fr-CH"/>
              </w:rPr>
              <w:t> </w:t>
            </w:r>
            <w:r w:rsidRPr="00CF11BC">
              <w:rPr>
                <w:lang w:bidi="fr-CH"/>
              </w:rPr>
              <w:t>; et ii) des réformes en cours dans les pays membres, en suivant l’évolution actuelle du secteur des transports afin</w:t>
            </w:r>
            <w:r w:rsidR="00562F2A">
              <w:rPr>
                <w:lang w:bidi="fr-CH"/>
              </w:rPr>
              <w:t> </w:t>
            </w:r>
            <w:r w:rsidRPr="00CF11BC">
              <w:rPr>
                <w:lang w:bidi="fr-CH"/>
              </w:rPr>
              <w:t>de recenser, de promouvoir et de faire connaître les exemples positifs pour le développement des transports. Il s’efforce également d’améliorer la</w:t>
            </w:r>
            <w:r w:rsidR="00562F2A">
              <w:rPr>
                <w:lang w:bidi="fr-CH"/>
              </w:rPr>
              <w:t> </w:t>
            </w:r>
            <w:r w:rsidRPr="00CF11BC">
              <w:rPr>
                <w:lang w:bidi="fr-CH"/>
              </w:rPr>
              <w:t>coordination et l’intégration intermodales en vue d’établir un système européen de transport viable. Son domaine d’activité s’étend aussi au développement des liaisons de transport entre l’Europe et l’Asie, aux effets des changements climatiques et à l’adaptation à ces changements au niveau des réseaux et des nœuds de transport, aux transports et aux déplacements urbains durables, y</w:t>
            </w:r>
            <w:r w:rsidR="00651311" w:rsidRPr="00CF11BC">
              <w:rPr>
                <w:lang w:bidi="fr-CH"/>
              </w:rPr>
              <w:t> </w:t>
            </w:r>
            <w:r w:rsidRPr="00CF11BC">
              <w:rPr>
                <w:lang w:bidi="fr-CH"/>
              </w:rPr>
              <w:t xml:space="preserve">compris aux transports publics, </w:t>
            </w:r>
            <w:r w:rsidRPr="00CF11BC">
              <w:rPr>
                <w:b/>
                <w:lang w:bidi="fr-CH"/>
              </w:rPr>
              <w:t>aux liens entre le transport et le développement urbain (ajout)</w:t>
            </w:r>
            <w:r w:rsidRPr="00CF11BC">
              <w:rPr>
                <w:lang w:bidi="fr-CH"/>
              </w:rPr>
              <w:t>, à la sûreté des transports, aux modes innovants de financement des infrastructures de transport</w:t>
            </w:r>
            <w:r w:rsidRPr="00562F2A">
              <w:rPr>
                <w:lang w:bidi="fr-CH"/>
              </w:rPr>
              <w:t xml:space="preserve">, </w:t>
            </w:r>
            <w:r w:rsidR="00562F2A">
              <w:rPr>
                <w:b/>
                <w:lang w:bidi="fr-CH"/>
              </w:rPr>
              <w:t>ainsi </w:t>
            </w:r>
            <w:r w:rsidRPr="00CF11BC">
              <w:rPr>
                <w:b/>
                <w:lang w:bidi="fr-CH"/>
              </w:rPr>
              <w:t>qu’à (ajout)</w:t>
            </w:r>
            <w:r w:rsidRPr="00CF11BC">
              <w:rPr>
                <w:lang w:bidi="fr-CH"/>
              </w:rPr>
              <w:t xml:space="preserve"> l’analyse comparativ</w:t>
            </w:r>
            <w:r w:rsidR="00562F2A">
              <w:rPr>
                <w:lang w:bidi="fr-CH"/>
              </w:rPr>
              <w:t>e des coûts de construction des </w:t>
            </w:r>
            <w:r w:rsidRPr="00CF11BC">
              <w:rPr>
                <w:lang w:bidi="fr-CH"/>
              </w:rPr>
              <w:t>infrastructures de transport.</w:t>
            </w:r>
          </w:p>
        </w:tc>
        <w:tc>
          <w:tcPr>
            <w:tcW w:w="2009" w:type="dxa"/>
            <w:shd w:val="clear" w:color="auto" w:fill="auto"/>
            <w:hideMark/>
          </w:tcPr>
          <w:p w:rsidR="001D638D" w:rsidRPr="00CF11BC" w:rsidRDefault="001D638D" w:rsidP="002E4278">
            <w:pPr>
              <w:tabs>
                <w:tab w:val="left" w:pos="284"/>
              </w:tabs>
              <w:spacing w:before="40" w:after="120"/>
              <w:ind w:left="284" w:right="113" w:hanging="284"/>
              <w:rPr>
                <w:lang w:bidi="fr-CH"/>
              </w:rPr>
            </w:pPr>
            <w:r w:rsidRPr="00CF11BC">
              <w:rPr>
                <w:lang w:bidi="fr-CH"/>
              </w:rPr>
              <w:t>•</w:t>
            </w:r>
            <w:r w:rsidRPr="00CF11BC">
              <w:rPr>
                <w:lang w:bidi="fr-CH"/>
              </w:rPr>
              <w:tab/>
            </w:r>
            <w:r w:rsidR="00562F2A">
              <w:rPr>
                <w:lang w:bidi="fr-CH"/>
              </w:rPr>
              <w:t>Meilleure compréhension par les </w:t>
            </w:r>
            <w:r w:rsidRPr="00CF11BC">
              <w:rPr>
                <w:lang w:bidi="fr-CH"/>
              </w:rPr>
              <w:t>États membres des grandes tendances et</w:t>
            </w:r>
            <w:r w:rsidR="00562F2A">
              <w:rPr>
                <w:lang w:bidi="fr-CH"/>
              </w:rPr>
              <w:t> </w:t>
            </w:r>
            <w:r w:rsidRPr="00CF11BC">
              <w:rPr>
                <w:lang w:bidi="fr-CH"/>
              </w:rPr>
              <w:t>des principales évolutions concernant les transports dans la région de la CEE</w:t>
            </w:r>
            <w:r w:rsidR="00651311" w:rsidRPr="00CF11BC">
              <w:rPr>
                <w:lang w:bidi="fr-CH"/>
              </w:rPr>
              <w:t> </w:t>
            </w:r>
            <w:r w:rsidRPr="00CF11BC">
              <w:rPr>
                <w:lang w:bidi="fr-CH"/>
              </w:rPr>
              <w:t>;</w:t>
            </w:r>
          </w:p>
          <w:p w:rsidR="001D638D" w:rsidRPr="00CF11BC" w:rsidRDefault="001D638D" w:rsidP="002E4278">
            <w:pPr>
              <w:tabs>
                <w:tab w:val="left" w:pos="284"/>
              </w:tabs>
              <w:spacing w:before="40" w:after="120"/>
              <w:ind w:left="284" w:right="113" w:hanging="284"/>
              <w:rPr>
                <w:lang w:bidi="fr-CH"/>
              </w:rPr>
            </w:pPr>
            <w:r w:rsidRPr="00CF11BC">
              <w:rPr>
                <w:lang w:bidi="fr-CH"/>
              </w:rPr>
              <w:t>•</w:t>
            </w:r>
            <w:r w:rsidRPr="00CF11BC">
              <w:rPr>
                <w:lang w:bidi="fr-CH"/>
              </w:rPr>
              <w:tab/>
              <w:t xml:space="preserve">Renforcement de la coopération en matière de développement de liaisons de transport </w:t>
            </w:r>
            <w:r w:rsidRPr="00562F2A">
              <w:rPr>
                <w:spacing w:val="-1"/>
                <w:lang w:bidi="fr-CH"/>
              </w:rPr>
              <w:t>entre l’Europe et l’Asie.</w:t>
            </w:r>
          </w:p>
        </w:tc>
      </w:tr>
      <w:tr w:rsidR="00CF11BC" w:rsidRPr="00651311" w:rsidTr="00CF11BC">
        <w:tc>
          <w:tcPr>
            <w:tcW w:w="5361" w:type="dxa"/>
            <w:shd w:val="clear" w:color="auto" w:fill="auto"/>
          </w:tcPr>
          <w:p w:rsidR="001D638D" w:rsidRPr="00CF11BC" w:rsidRDefault="001D638D" w:rsidP="00651311">
            <w:pPr>
              <w:spacing w:before="40" w:after="120"/>
              <w:ind w:right="113"/>
              <w:rPr>
                <w:lang w:bidi="fr-CH"/>
              </w:rPr>
            </w:pPr>
            <w:r w:rsidRPr="00CF11BC">
              <w:rPr>
                <w:lang w:bidi="fr-CH"/>
              </w:rPr>
              <w:t>Principales tâches :</w:t>
            </w:r>
          </w:p>
          <w:p w:rsidR="001D638D" w:rsidRPr="00CF11BC" w:rsidRDefault="001D638D" w:rsidP="002E4278">
            <w:pPr>
              <w:tabs>
                <w:tab w:val="left" w:pos="284"/>
              </w:tabs>
              <w:spacing w:before="40" w:after="120"/>
              <w:ind w:left="284" w:right="113" w:hanging="284"/>
              <w:rPr>
                <w:lang w:bidi="fr-CH"/>
              </w:rPr>
            </w:pPr>
            <w:r w:rsidRPr="00CF11BC">
              <w:rPr>
                <w:lang w:bidi="fr-CH"/>
              </w:rPr>
              <w:t>•</w:t>
            </w:r>
            <w:r w:rsidRPr="00CF11BC">
              <w:rPr>
                <w:lang w:bidi="fr-CH"/>
              </w:rPr>
              <w:tab/>
              <w:t>Assurer le secrétariat du Groupe de travail chargé d’</w:t>
            </w:r>
            <w:r w:rsidR="00562F2A">
              <w:rPr>
                <w:lang w:bidi="fr-CH"/>
              </w:rPr>
              <w:t>examiner les </w:t>
            </w:r>
            <w:r w:rsidRPr="00CF11BC">
              <w:rPr>
                <w:lang w:bidi="fr-CH"/>
              </w:rPr>
              <w:t>tendances et l’économie des transports</w:t>
            </w:r>
            <w:r w:rsidR="00651311" w:rsidRPr="00CF11BC">
              <w:rPr>
                <w:lang w:bidi="fr-CH"/>
              </w:rPr>
              <w:t> </w:t>
            </w:r>
            <w:r w:rsidRPr="00CF11BC">
              <w:rPr>
                <w:lang w:bidi="fr-CH"/>
              </w:rPr>
              <w:t>;</w:t>
            </w:r>
          </w:p>
        </w:tc>
        <w:tc>
          <w:tcPr>
            <w:tcW w:w="2009" w:type="dxa"/>
            <w:shd w:val="clear" w:color="auto" w:fill="auto"/>
          </w:tcPr>
          <w:p w:rsidR="001D638D" w:rsidRPr="00CF11BC" w:rsidRDefault="001D638D" w:rsidP="00651311">
            <w:pPr>
              <w:spacing w:before="40" w:after="120"/>
              <w:ind w:right="113"/>
              <w:rPr>
                <w:lang w:bidi="fr-CH"/>
              </w:rPr>
            </w:pPr>
          </w:p>
        </w:tc>
      </w:tr>
      <w:tr w:rsidR="00CF11BC" w:rsidRPr="00651311" w:rsidTr="00CF11BC">
        <w:tc>
          <w:tcPr>
            <w:tcW w:w="5361" w:type="dxa"/>
            <w:shd w:val="clear" w:color="auto" w:fill="auto"/>
          </w:tcPr>
          <w:p w:rsidR="001D638D" w:rsidRPr="00CF11BC" w:rsidRDefault="001D638D" w:rsidP="002E4278">
            <w:pPr>
              <w:tabs>
                <w:tab w:val="left" w:pos="284"/>
              </w:tabs>
              <w:spacing w:before="40" w:after="120"/>
              <w:ind w:left="284" w:right="113" w:hanging="284"/>
              <w:rPr>
                <w:lang w:bidi="fr-CH"/>
              </w:rPr>
            </w:pPr>
            <w:r w:rsidRPr="00CF11BC">
              <w:rPr>
                <w:lang w:bidi="fr-CH"/>
              </w:rPr>
              <w:t>•</w:t>
            </w:r>
            <w:r w:rsidRPr="00CF11BC">
              <w:rPr>
                <w:lang w:bidi="fr-CH"/>
              </w:rPr>
              <w:tab/>
              <w:t>Faciliter l’échange d’informations entre les pays membres sur les faits nouveaux en matière de politique des transports</w:t>
            </w:r>
            <w:r w:rsidR="00651311" w:rsidRPr="00CF11BC">
              <w:rPr>
                <w:lang w:bidi="fr-CH"/>
              </w:rPr>
              <w:t> </w:t>
            </w:r>
            <w:r w:rsidRPr="00CF11BC">
              <w:rPr>
                <w:lang w:bidi="fr-CH"/>
              </w:rPr>
              <w:t>;</w:t>
            </w:r>
          </w:p>
        </w:tc>
        <w:tc>
          <w:tcPr>
            <w:tcW w:w="2009" w:type="dxa"/>
            <w:shd w:val="clear" w:color="auto" w:fill="auto"/>
          </w:tcPr>
          <w:p w:rsidR="001D638D" w:rsidRPr="00CF11BC" w:rsidRDefault="001D638D" w:rsidP="00651311">
            <w:pPr>
              <w:spacing w:before="40" w:after="120"/>
              <w:ind w:right="113"/>
              <w:rPr>
                <w:lang w:bidi="fr-CH"/>
              </w:rPr>
            </w:pPr>
          </w:p>
        </w:tc>
      </w:tr>
      <w:tr w:rsidR="00CF11BC" w:rsidRPr="00651311" w:rsidTr="00CF11BC">
        <w:tc>
          <w:tcPr>
            <w:tcW w:w="5361" w:type="dxa"/>
            <w:shd w:val="clear" w:color="auto" w:fill="auto"/>
          </w:tcPr>
          <w:p w:rsidR="001D638D" w:rsidRPr="00CF11BC" w:rsidRDefault="001D638D" w:rsidP="002E4278">
            <w:pPr>
              <w:tabs>
                <w:tab w:val="left" w:pos="284"/>
              </w:tabs>
              <w:spacing w:before="40" w:after="120"/>
              <w:ind w:left="284" w:right="113" w:hanging="284"/>
              <w:rPr>
                <w:lang w:bidi="fr-CH"/>
              </w:rPr>
            </w:pPr>
            <w:r w:rsidRPr="00CF11BC">
              <w:rPr>
                <w:lang w:bidi="fr-CH"/>
              </w:rPr>
              <w:t>•</w:t>
            </w:r>
            <w:r w:rsidRPr="00CF11BC">
              <w:rPr>
                <w:lang w:bidi="fr-CH"/>
              </w:rPr>
              <w:tab/>
              <w:t>Coordonner la coopération entre les gouvernements et d’autres intervenants (organisations intergouvernementales et non gouvernementales, organisations régionales d’intégration économique, secteur privé et milieux universitaires)</w:t>
            </w:r>
            <w:r w:rsidR="00651311" w:rsidRPr="00CF11BC">
              <w:rPr>
                <w:lang w:bidi="fr-CH"/>
              </w:rPr>
              <w:t> </w:t>
            </w:r>
            <w:r w:rsidRPr="00CF11BC">
              <w:rPr>
                <w:lang w:bidi="fr-CH"/>
              </w:rPr>
              <w:t>;</w:t>
            </w:r>
          </w:p>
        </w:tc>
        <w:tc>
          <w:tcPr>
            <w:tcW w:w="2009" w:type="dxa"/>
            <w:shd w:val="clear" w:color="auto" w:fill="auto"/>
          </w:tcPr>
          <w:p w:rsidR="001D638D" w:rsidRPr="00CF11BC" w:rsidRDefault="001D638D" w:rsidP="00651311">
            <w:pPr>
              <w:spacing w:before="40" w:after="120"/>
              <w:ind w:right="113"/>
              <w:rPr>
                <w:lang w:bidi="fr-CH"/>
              </w:rPr>
            </w:pPr>
          </w:p>
        </w:tc>
      </w:tr>
      <w:tr w:rsidR="00651311" w:rsidRPr="00651311" w:rsidTr="00CF11BC">
        <w:tc>
          <w:tcPr>
            <w:tcW w:w="5361" w:type="dxa"/>
            <w:tcBorders>
              <w:bottom w:val="single" w:sz="12" w:space="0" w:color="auto"/>
            </w:tcBorders>
            <w:shd w:val="clear" w:color="auto" w:fill="auto"/>
          </w:tcPr>
          <w:p w:rsidR="001D638D" w:rsidRPr="00562F2A" w:rsidRDefault="001D638D" w:rsidP="00562F2A">
            <w:pPr>
              <w:tabs>
                <w:tab w:val="left" w:pos="284"/>
              </w:tabs>
              <w:spacing w:before="40" w:after="120"/>
              <w:ind w:left="284" w:right="113" w:hanging="284"/>
              <w:rPr>
                <w:spacing w:val="-1"/>
                <w:lang w:bidi="fr-CH"/>
              </w:rPr>
            </w:pPr>
            <w:r w:rsidRPr="00562F2A">
              <w:rPr>
                <w:spacing w:val="-1"/>
                <w:lang w:bidi="fr-CH"/>
              </w:rPr>
              <w:t>•</w:t>
            </w:r>
            <w:r w:rsidRPr="00562F2A">
              <w:rPr>
                <w:spacing w:val="-1"/>
                <w:lang w:bidi="fr-CH"/>
              </w:rPr>
              <w:tab/>
              <w:t>Fournir une assistance technique et administrative aux pays en transition.</w:t>
            </w:r>
          </w:p>
        </w:tc>
        <w:tc>
          <w:tcPr>
            <w:tcW w:w="2009" w:type="dxa"/>
            <w:tcBorders>
              <w:bottom w:val="single" w:sz="12" w:space="0" w:color="auto"/>
            </w:tcBorders>
            <w:shd w:val="clear" w:color="auto" w:fill="auto"/>
          </w:tcPr>
          <w:p w:rsidR="001D638D" w:rsidRPr="00CF11BC" w:rsidRDefault="001D638D" w:rsidP="00651311">
            <w:pPr>
              <w:spacing w:before="40" w:after="120"/>
              <w:ind w:right="113"/>
              <w:rPr>
                <w:lang w:bidi="fr-CH"/>
              </w:rPr>
            </w:pPr>
          </w:p>
        </w:tc>
      </w:tr>
    </w:tbl>
    <w:p w:rsidR="001D638D" w:rsidRDefault="001D638D" w:rsidP="00B86B53">
      <w:pPr>
        <w:pStyle w:val="H4G"/>
        <w:rPr>
          <w:lang w:bidi="fr-CH"/>
        </w:rPr>
      </w:pPr>
      <w:r w:rsidRPr="00E51870">
        <w:rPr>
          <w:lang w:bidi="fr-CH"/>
        </w:rPr>
        <w:tab/>
      </w:r>
      <w:r w:rsidRPr="00E51870">
        <w:rPr>
          <w:lang w:bidi="fr-CH"/>
        </w:rPr>
        <w:tab/>
        <w:t>Autres activités menées dans le cadre de ce module</w:t>
      </w:r>
    </w:p>
    <w:p w:rsidR="001D638D" w:rsidRPr="00E51870" w:rsidRDefault="001D638D" w:rsidP="00A72BA0">
      <w:pPr>
        <w:pStyle w:val="SingleTxtG"/>
        <w:keepNext/>
        <w:ind w:firstLine="567"/>
        <w:rPr>
          <w:lang w:bidi="fr-CH"/>
        </w:rPr>
      </w:pPr>
      <w:r w:rsidRPr="00E51870">
        <w:rPr>
          <w:lang w:bidi="fr-CH"/>
        </w:rPr>
        <w:t>Le Groupe d</w:t>
      </w:r>
      <w:r>
        <w:rPr>
          <w:lang w:bidi="fr-CH"/>
        </w:rPr>
        <w:t>’</w:t>
      </w:r>
      <w:r w:rsidRPr="00E51870">
        <w:rPr>
          <w:lang w:bidi="fr-CH"/>
        </w:rPr>
        <w:t>experts des liaisons de transport Europe-Asie appuie la mise en œuvre des projets prioritaires définis et encourage l</w:t>
      </w:r>
      <w:r>
        <w:rPr>
          <w:lang w:bidi="fr-CH"/>
        </w:rPr>
        <w:t>’</w:t>
      </w:r>
      <w:r w:rsidRPr="00E51870">
        <w:rPr>
          <w:lang w:bidi="fr-CH"/>
        </w:rPr>
        <w:t>inclusion de tous les itinéraires de transport Europe-Asie recensés dans les accords internationaux respectifs relatifs aux ré</w:t>
      </w:r>
      <w:r w:rsidR="00B86B53">
        <w:rPr>
          <w:lang w:bidi="fr-CH"/>
        </w:rPr>
        <w:t>seaux. Il </w:t>
      </w:r>
      <w:r w:rsidRPr="00E51870">
        <w:rPr>
          <w:lang w:bidi="fr-CH"/>
        </w:rPr>
        <w:t>s</w:t>
      </w:r>
      <w:r>
        <w:rPr>
          <w:lang w:bidi="fr-CH"/>
        </w:rPr>
        <w:t>’</w:t>
      </w:r>
      <w:r w:rsidRPr="00E51870">
        <w:rPr>
          <w:lang w:bidi="fr-CH"/>
        </w:rPr>
        <w:t>emploie également à lever les obstacles à la fluidité du mouvement des marchandises au passage des frontières internationales et continue à renforcer les capacités des agents nationaux des diverses instances s</w:t>
      </w:r>
      <w:r>
        <w:rPr>
          <w:lang w:bidi="fr-CH"/>
        </w:rPr>
        <w:t>’</w:t>
      </w:r>
      <w:r w:rsidRPr="00E51870">
        <w:rPr>
          <w:lang w:bidi="fr-CH"/>
        </w:rPr>
        <w:t>occupant des formalités et des procédures relatives au passage des frontières. Le Groupe d</w:t>
      </w:r>
      <w:r>
        <w:rPr>
          <w:lang w:bidi="fr-CH"/>
        </w:rPr>
        <w:t>’</w:t>
      </w:r>
      <w:r w:rsidRPr="00E51870">
        <w:rPr>
          <w:lang w:bidi="fr-CH"/>
        </w:rPr>
        <w:t>experts poursuit actuellement ses travaux visant à coordonner la planification des infrastructures, évaluer et hiérarchiser les projets d</w:t>
      </w:r>
      <w:r>
        <w:rPr>
          <w:lang w:bidi="fr-CH"/>
        </w:rPr>
        <w:t>’</w:t>
      </w:r>
      <w:r w:rsidRPr="00E51870">
        <w:rPr>
          <w:lang w:bidi="fr-CH"/>
        </w:rPr>
        <w:t>infrastructure, étudier et analyser les options économiquement viables en matière de transport intérieur, examiner les obstacles non physiques et recueillir des données sur les flux de trafic dans la région concernée par le projet</w:t>
      </w:r>
      <w:r w:rsidR="00D565D1">
        <w:rPr>
          <w:lang w:bidi="fr-CH"/>
        </w:rPr>
        <w:t> </w:t>
      </w:r>
      <w:r w:rsidRPr="00E51870">
        <w:rPr>
          <w:lang w:bidi="fr-CH"/>
        </w:rPr>
        <w:t>; renforcer les capacités nationales</w:t>
      </w:r>
      <w:r w:rsidR="00C52ACB">
        <w:rPr>
          <w:lang w:bidi="fr-CH"/>
        </w:rPr>
        <w:t> </w:t>
      </w:r>
      <w:r w:rsidRPr="00E51870">
        <w:rPr>
          <w:lang w:bidi="fr-CH"/>
        </w:rPr>
        <w:t xml:space="preserve">; </w:t>
      </w:r>
      <w:r>
        <w:rPr>
          <w:lang w:bidi="fr-CH"/>
        </w:rPr>
        <w:t>partager</w:t>
      </w:r>
      <w:r w:rsidRPr="00E51870">
        <w:rPr>
          <w:lang w:bidi="fr-CH"/>
        </w:rPr>
        <w:t xml:space="preserve"> les </w:t>
      </w:r>
      <w:r>
        <w:rPr>
          <w:lang w:bidi="fr-CH"/>
        </w:rPr>
        <w:t>données d’</w:t>
      </w:r>
      <w:r w:rsidRPr="00E51870">
        <w:rPr>
          <w:lang w:bidi="fr-CH"/>
        </w:rPr>
        <w:t xml:space="preserve">expérience et </w:t>
      </w:r>
      <w:r>
        <w:rPr>
          <w:lang w:bidi="fr-CH"/>
        </w:rPr>
        <w:t xml:space="preserve">les </w:t>
      </w:r>
      <w:r w:rsidRPr="00E51870">
        <w:rPr>
          <w:lang w:bidi="fr-CH"/>
        </w:rPr>
        <w:t>meilleures pratiques relatives aux axes de transport Europe-Asie et compléter et actualiser la base de données du système d</w:t>
      </w:r>
      <w:r>
        <w:rPr>
          <w:lang w:bidi="fr-CH"/>
        </w:rPr>
        <w:t>’</w:t>
      </w:r>
      <w:r w:rsidRPr="00E51870">
        <w:rPr>
          <w:lang w:bidi="fr-CH"/>
        </w:rPr>
        <w:t>information géographique (SIG). Ces travaux seront poursuivis dans le cadre d</w:t>
      </w:r>
      <w:r>
        <w:rPr>
          <w:lang w:bidi="fr-CH"/>
        </w:rPr>
        <w:t>’</w:t>
      </w:r>
      <w:r w:rsidR="00C52ACB">
        <w:rPr>
          <w:lang w:bidi="fr-CH"/>
        </w:rPr>
        <w:t>une nouvelle phase </w:t>
      </w:r>
      <w:r w:rsidRPr="00E51870">
        <w:rPr>
          <w:lang w:bidi="fr-CH"/>
        </w:rPr>
        <w:t>III comprenant les éléments suivants</w:t>
      </w:r>
      <w:r w:rsidR="00B86B53">
        <w:rPr>
          <w:lang w:bidi="fr-CH"/>
        </w:rPr>
        <w:t> </w:t>
      </w:r>
      <w:r w:rsidRPr="00E51870">
        <w:rPr>
          <w:lang w:bidi="fr-CH"/>
        </w:rPr>
        <w:t>:</w:t>
      </w:r>
    </w:p>
    <w:p w:rsidR="001D638D" w:rsidRPr="00E51870" w:rsidRDefault="001D638D" w:rsidP="00C16112">
      <w:pPr>
        <w:pStyle w:val="Bullet1G"/>
        <w:rPr>
          <w:lang w:bidi="fr-CH"/>
        </w:rPr>
      </w:pPr>
      <w:r w:rsidRPr="00E51870">
        <w:rPr>
          <w:lang w:bidi="fr-CH"/>
        </w:rPr>
        <w:t>Coordination de la pla</w:t>
      </w:r>
      <w:r w:rsidR="00C16112">
        <w:rPr>
          <w:lang w:bidi="fr-CH"/>
        </w:rPr>
        <w:t>nification des infrastructures ;</w:t>
      </w:r>
    </w:p>
    <w:p w:rsidR="001D638D" w:rsidRPr="00E51870" w:rsidRDefault="001D638D" w:rsidP="00C16112">
      <w:pPr>
        <w:pStyle w:val="Bullet1G"/>
        <w:rPr>
          <w:lang w:bidi="fr-CH"/>
        </w:rPr>
      </w:pPr>
      <w:r w:rsidRPr="00E51870">
        <w:rPr>
          <w:lang w:bidi="fr-CH"/>
        </w:rPr>
        <w:t>Évaluation et hiérarchisation des projets d</w:t>
      </w:r>
      <w:r>
        <w:rPr>
          <w:lang w:bidi="fr-CH"/>
        </w:rPr>
        <w:t>’</w:t>
      </w:r>
      <w:r w:rsidRPr="00E51870">
        <w:rPr>
          <w:lang w:bidi="fr-CH"/>
        </w:rPr>
        <w:t>infrastructure</w:t>
      </w:r>
      <w:r w:rsidR="00C16112">
        <w:rPr>
          <w:lang w:bidi="fr-CH"/>
        </w:rPr>
        <w:t> </w:t>
      </w:r>
      <w:r w:rsidRPr="00E51870">
        <w:rPr>
          <w:lang w:bidi="fr-CH"/>
        </w:rPr>
        <w:t>;</w:t>
      </w:r>
    </w:p>
    <w:p w:rsidR="001D638D" w:rsidRPr="00E51870" w:rsidRDefault="001D638D" w:rsidP="00C16112">
      <w:pPr>
        <w:pStyle w:val="Bullet1G"/>
        <w:rPr>
          <w:lang w:bidi="fr-CH"/>
        </w:rPr>
      </w:pPr>
      <w:r w:rsidRPr="00E51870">
        <w:rPr>
          <w:lang w:bidi="fr-CH"/>
        </w:rPr>
        <w:t>Étude et analyse des options économiquement viables en matière de transport intérieur</w:t>
      </w:r>
      <w:r w:rsidR="00C16112">
        <w:rPr>
          <w:lang w:bidi="fr-CH"/>
        </w:rPr>
        <w:t> </w:t>
      </w:r>
      <w:r w:rsidRPr="00E51870">
        <w:rPr>
          <w:lang w:bidi="fr-CH"/>
        </w:rPr>
        <w:t>;</w:t>
      </w:r>
    </w:p>
    <w:p w:rsidR="001D638D" w:rsidRPr="00E51870" w:rsidRDefault="001D638D" w:rsidP="00C16112">
      <w:pPr>
        <w:pStyle w:val="Bullet1G"/>
        <w:rPr>
          <w:lang w:bidi="fr-CH"/>
        </w:rPr>
      </w:pPr>
      <w:r w:rsidRPr="00E51870">
        <w:rPr>
          <w:lang w:bidi="fr-CH"/>
        </w:rPr>
        <w:t>Examen des obstacles non physiques et collecte des données sur les flux de trafic dans la région concernée par le projet</w:t>
      </w:r>
      <w:r w:rsidR="00C16112">
        <w:rPr>
          <w:lang w:bidi="fr-CH"/>
        </w:rPr>
        <w:t> </w:t>
      </w:r>
      <w:r w:rsidRPr="00E51870">
        <w:rPr>
          <w:lang w:bidi="fr-CH"/>
        </w:rPr>
        <w:t>;</w:t>
      </w:r>
    </w:p>
    <w:p w:rsidR="001D638D" w:rsidRPr="00E51870" w:rsidRDefault="001D638D" w:rsidP="00C16112">
      <w:pPr>
        <w:pStyle w:val="Bullet1G"/>
        <w:rPr>
          <w:lang w:bidi="fr-CH"/>
        </w:rPr>
      </w:pPr>
      <w:r w:rsidRPr="00E51870">
        <w:rPr>
          <w:lang w:bidi="fr-CH"/>
        </w:rPr>
        <w:t>Renforcement des capacités nationales</w:t>
      </w:r>
      <w:r w:rsidR="00BA6344">
        <w:rPr>
          <w:lang w:bidi="fr-CH"/>
        </w:rPr>
        <w:t> </w:t>
      </w:r>
      <w:r w:rsidRPr="00E51870">
        <w:rPr>
          <w:lang w:bidi="fr-CH"/>
        </w:rPr>
        <w:t>;</w:t>
      </w:r>
    </w:p>
    <w:p w:rsidR="001D638D" w:rsidRPr="00C96EE7" w:rsidRDefault="001D638D" w:rsidP="00C16112">
      <w:pPr>
        <w:pStyle w:val="Bullet1G"/>
        <w:rPr>
          <w:lang w:bidi="fr-CH"/>
        </w:rPr>
      </w:pPr>
      <w:r w:rsidRPr="00C96EE7">
        <w:rPr>
          <w:lang w:bidi="fr-CH"/>
        </w:rPr>
        <w:t>Facilitation de la coordination des horaires et des tarifs pour les neuf liaisons de transport ferroviaire et routier ;</w:t>
      </w:r>
    </w:p>
    <w:p w:rsidR="001D638D" w:rsidRPr="00C96EE7" w:rsidRDefault="001D638D" w:rsidP="00C16112">
      <w:pPr>
        <w:pStyle w:val="Bullet1G"/>
        <w:rPr>
          <w:lang w:bidi="fr-CH"/>
        </w:rPr>
      </w:pPr>
      <w:r w:rsidRPr="00C96EE7">
        <w:rPr>
          <w:lang w:bidi="fr-CH"/>
        </w:rPr>
        <w:t>Promotion des axes de transport intérieur reliant l</w:t>
      </w:r>
      <w:r>
        <w:rPr>
          <w:lang w:bidi="fr-CH"/>
        </w:rPr>
        <w:t>’</w:t>
      </w:r>
      <w:r w:rsidRPr="00C96EE7">
        <w:rPr>
          <w:lang w:bidi="fr-CH"/>
        </w:rPr>
        <w:t>Europe et l</w:t>
      </w:r>
      <w:r>
        <w:rPr>
          <w:lang w:bidi="fr-CH"/>
        </w:rPr>
        <w:t>’</w:t>
      </w:r>
      <w:r w:rsidRPr="00C96EE7">
        <w:rPr>
          <w:lang w:bidi="fr-CH"/>
        </w:rPr>
        <w:t>Asie et élaboration d</w:t>
      </w:r>
      <w:r>
        <w:rPr>
          <w:lang w:bidi="fr-CH"/>
        </w:rPr>
        <w:t>’</w:t>
      </w:r>
      <w:r w:rsidRPr="00C96EE7">
        <w:rPr>
          <w:lang w:bidi="fr-CH"/>
        </w:rPr>
        <w:t>une stratégie de commercialisation intégrée</w:t>
      </w:r>
      <w:r w:rsidR="00BA6344">
        <w:rPr>
          <w:lang w:bidi="fr-CH"/>
        </w:rPr>
        <w:t> </w:t>
      </w:r>
      <w:r w:rsidRPr="00C96EE7">
        <w:rPr>
          <w:lang w:bidi="fr-CH"/>
        </w:rPr>
        <w:t>;</w:t>
      </w:r>
    </w:p>
    <w:p w:rsidR="001D638D" w:rsidRPr="00E51870" w:rsidRDefault="001D638D" w:rsidP="00C16112">
      <w:pPr>
        <w:pStyle w:val="Bullet1G"/>
        <w:rPr>
          <w:lang w:bidi="fr-CH"/>
        </w:rPr>
      </w:pPr>
      <w:r w:rsidRPr="00E51870">
        <w:rPr>
          <w:lang w:bidi="fr-CH"/>
        </w:rPr>
        <w:t xml:space="preserve">Mise en commun des </w:t>
      </w:r>
      <w:r>
        <w:rPr>
          <w:lang w:bidi="fr-CH"/>
        </w:rPr>
        <w:t>données d’</w:t>
      </w:r>
      <w:r w:rsidRPr="00E51870">
        <w:rPr>
          <w:lang w:bidi="fr-CH"/>
        </w:rPr>
        <w:t xml:space="preserve">expérience et </w:t>
      </w:r>
      <w:r>
        <w:rPr>
          <w:lang w:bidi="fr-CH"/>
        </w:rPr>
        <w:t xml:space="preserve">des </w:t>
      </w:r>
      <w:r w:rsidRPr="00E51870">
        <w:rPr>
          <w:lang w:bidi="fr-CH"/>
        </w:rPr>
        <w:t>meilleures pratiques le long des axes de transport Europe-Asie</w:t>
      </w:r>
      <w:r w:rsidR="00BA6344">
        <w:rPr>
          <w:lang w:bidi="fr-CH"/>
        </w:rPr>
        <w:t> </w:t>
      </w:r>
      <w:r w:rsidRPr="00E51870">
        <w:rPr>
          <w:lang w:bidi="fr-CH"/>
        </w:rPr>
        <w:t>;</w:t>
      </w:r>
    </w:p>
    <w:p w:rsidR="001D638D" w:rsidRPr="00E51870" w:rsidRDefault="001D638D" w:rsidP="00C16112">
      <w:pPr>
        <w:pStyle w:val="Bullet1G"/>
        <w:rPr>
          <w:lang w:bidi="fr-CH"/>
        </w:rPr>
      </w:pPr>
      <w:r w:rsidRPr="00E51870">
        <w:rPr>
          <w:lang w:bidi="fr-CH"/>
        </w:rPr>
        <w:t>Développement et mise à jour de la base de données SIG et présentation du rapport final sur les réalisations dans le cadre de la phase</w:t>
      </w:r>
      <w:r w:rsidR="00C16112">
        <w:rPr>
          <w:lang w:bidi="fr-CH"/>
        </w:rPr>
        <w:t> </w:t>
      </w:r>
      <w:r w:rsidRPr="00E51870">
        <w:rPr>
          <w:lang w:bidi="fr-CH"/>
        </w:rPr>
        <w:t>II.</w:t>
      </w:r>
    </w:p>
    <w:p w:rsidR="001D638D" w:rsidRPr="00C96EE7" w:rsidRDefault="001D638D" w:rsidP="00C16112">
      <w:pPr>
        <w:pStyle w:val="SingleTxtG"/>
        <w:ind w:firstLine="567"/>
        <w:rPr>
          <w:lang w:bidi="fr-CH"/>
        </w:rPr>
      </w:pPr>
      <w:r w:rsidRPr="00C96EE7">
        <w:rPr>
          <w:lang w:bidi="fr-CH"/>
        </w:rPr>
        <w:t>Le Groupe d</w:t>
      </w:r>
      <w:r>
        <w:rPr>
          <w:lang w:bidi="fr-CH"/>
        </w:rPr>
        <w:t>’</w:t>
      </w:r>
      <w:r w:rsidRPr="00C96EE7">
        <w:rPr>
          <w:lang w:bidi="fr-CH"/>
        </w:rPr>
        <w:t>experts chargé d</w:t>
      </w:r>
      <w:r>
        <w:rPr>
          <w:lang w:bidi="fr-CH"/>
        </w:rPr>
        <w:t>’</w:t>
      </w:r>
      <w:r w:rsidRPr="00C96EE7">
        <w:rPr>
          <w:lang w:bidi="fr-CH"/>
        </w:rPr>
        <w:t>étudier les effets des changements climatiques et l</w:t>
      </w:r>
      <w:r>
        <w:rPr>
          <w:lang w:bidi="fr-CH"/>
        </w:rPr>
        <w:t>’</w:t>
      </w:r>
      <w:r w:rsidRPr="00C96EE7">
        <w:rPr>
          <w:lang w:bidi="fr-CH"/>
        </w:rPr>
        <w:t>adaptation à ces changements dans les réseaux et les nœuds de transport (durée</w:t>
      </w:r>
      <w:r w:rsidR="00C16112">
        <w:rPr>
          <w:lang w:bidi="fr-CH"/>
        </w:rPr>
        <w:t> </w:t>
      </w:r>
      <w:r w:rsidRPr="00C96EE7">
        <w:rPr>
          <w:lang w:bidi="fr-CH"/>
        </w:rPr>
        <w:t>: deux ans), financé par les ressources dont dispose le secrétariat ainsi que par des ressources supplémentaires fournies par les pays participants et d</w:t>
      </w:r>
      <w:r>
        <w:rPr>
          <w:lang w:bidi="fr-CH"/>
        </w:rPr>
        <w:t>’</w:t>
      </w:r>
      <w:r w:rsidRPr="00C96EE7">
        <w:rPr>
          <w:lang w:bidi="fr-CH"/>
        </w:rPr>
        <w:t xml:space="preserve">autres </w:t>
      </w:r>
      <w:r>
        <w:rPr>
          <w:lang w:bidi="fr-CH"/>
        </w:rPr>
        <w:t xml:space="preserve">organisations et </w:t>
      </w:r>
      <w:r w:rsidRPr="00C96EE7">
        <w:rPr>
          <w:lang w:bidi="fr-CH"/>
        </w:rPr>
        <w:t>organismes internationaux concernés, fera le point sur les données et analyses disponibles concernant les effets des changements climatiques sur les réseaux de transport internationaux dans la région de la CEE et au-delà, et formulera à l</w:t>
      </w:r>
      <w:r>
        <w:rPr>
          <w:lang w:bidi="fr-CH"/>
        </w:rPr>
        <w:t>’</w:t>
      </w:r>
      <w:r w:rsidRPr="00C96EE7">
        <w:rPr>
          <w:lang w:bidi="fr-CH"/>
        </w:rPr>
        <w:t>intention des gouvernements des États membres des recommandations tendant à améliorer la viabilité à long terme des transports internationaux et à recenser les meilleurs exemples de mesures prises au niveau national pour remédier à la vulnérabilité des réseaux de transport dans les États membres.</w:t>
      </w:r>
    </w:p>
    <w:p w:rsidR="001D638D" w:rsidRPr="00C96EE7" w:rsidRDefault="001D638D" w:rsidP="00C16112">
      <w:pPr>
        <w:pStyle w:val="SingleTxtG"/>
        <w:keepNext/>
        <w:ind w:firstLine="567"/>
        <w:rPr>
          <w:lang w:bidi="fr-CH"/>
        </w:rPr>
      </w:pPr>
      <w:r w:rsidRPr="00C96EE7">
        <w:rPr>
          <w:lang w:bidi="fr-CH"/>
        </w:rPr>
        <w:t>Le Groupe d</w:t>
      </w:r>
      <w:r>
        <w:rPr>
          <w:lang w:bidi="fr-CH"/>
        </w:rPr>
        <w:t>’</w:t>
      </w:r>
      <w:r w:rsidRPr="00C96EE7">
        <w:rPr>
          <w:lang w:bidi="fr-CH"/>
        </w:rPr>
        <w:t>experts doit :</w:t>
      </w:r>
    </w:p>
    <w:p w:rsidR="001D638D" w:rsidRPr="00E51870" w:rsidRDefault="001D638D" w:rsidP="00C16112">
      <w:pPr>
        <w:pStyle w:val="Bullet1G"/>
        <w:rPr>
          <w:lang w:bidi="fr-CH"/>
        </w:rPr>
      </w:pPr>
      <w:r w:rsidRPr="00E51870">
        <w:rPr>
          <w:lang w:bidi="fr-CH"/>
        </w:rPr>
        <w:t xml:space="preserve">Recenser et, autant que faire se peut, inventorier les réseaux de transport qui, dans la région de la CEE, sont vulnérables aux effets </w:t>
      </w:r>
      <w:r w:rsidR="00C16112">
        <w:rPr>
          <w:lang w:bidi="fr-CH"/>
        </w:rPr>
        <w:t>des changements climatiques, si </w:t>
      </w:r>
      <w:r w:rsidRPr="00E51870">
        <w:rPr>
          <w:lang w:bidi="fr-CH"/>
        </w:rPr>
        <w:t>possible dans le cadre d</w:t>
      </w:r>
      <w:r>
        <w:rPr>
          <w:lang w:bidi="fr-CH"/>
        </w:rPr>
        <w:t>’</w:t>
      </w:r>
      <w:r w:rsidRPr="00E51870">
        <w:rPr>
          <w:lang w:bidi="fr-CH"/>
        </w:rPr>
        <w:t>un système d</w:t>
      </w:r>
      <w:r>
        <w:rPr>
          <w:lang w:bidi="fr-CH"/>
        </w:rPr>
        <w:t>’</w:t>
      </w:r>
      <w:r w:rsidRPr="00E51870">
        <w:rPr>
          <w:lang w:bidi="fr-CH"/>
        </w:rPr>
        <w:t>information géographique (SIG)</w:t>
      </w:r>
      <w:r w:rsidR="00C16112">
        <w:rPr>
          <w:lang w:bidi="fr-CH"/>
        </w:rPr>
        <w:t> </w:t>
      </w:r>
      <w:r w:rsidRPr="00E51870">
        <w:rPr>
          <w:lang w:bidi="fr-CH"/>
        </w:rPr>
        <w:t>;</w:t>
      </w:r>
    </w:p>
    <w:p w:rsidR="001D638D" w:rsidRPr="00E51870" w:rsidRDefault="001D638D" w:rsidP="00C16112">
      <w:pPr>
        <w:pStyle w:val="Bullet1G"/>
        <w:rPr>
          <w:lang w:bidi="fr-CH"/>
        </w:rPr>
      </w:pPr>
      <w:r w:rsidRPr="00E51870">
        <w:rPr>
          <w:lang w:bidi="fr-CH"/>
        </w:rPr>
        <w:t>Utiliser/mettre au point des modèles, méthodes, outils et bonnes pratiques tenant compte des risques extrêmes (températures élevées et inondations, par exemple) qui peuvent toucher certaines infrastructures de transport</w:t>
      </w:r>
      <w:r w:rsidR="00C16112">
        <w:rPr>
          <w:lang w:bidi="fr-CH"/>
        </w:rPr>
        <w:t xml:space="preserve"> intérieur dans la région de la </w:t>
      </w:r>
      <w:r w:rsidRPr="00E51870">
        <w:rPr>
          <w:lang w:bidi="fr-CH"/>
        </w:rPr>
        <w:t>CEE selon différents scénarios d</w:t>
      </w:r>
      <w:r>
        <w:rPr>
          <w:lang w:bidi="fr-CH"/>
        </w:rPr>
        <w:t>’</w:t>
      </w:r>
      <w:r w:rsidRPr="00E51870">
        <w:rPr>
          <w:lang w:bidi="fr-CH"/>
        </w:rPr>
        <w:t>évolution du climat</w:t>
      </w:r>
      <w:r w:rsidR="00C16112">
        <w:rPr>
          <w:lang w:bidi="fr-CH"/>
        </w:rPr>
        <w:t> </w:t>
      </w:r>
      <w:r w:rsidRPr="00E51870">
        <w:rPr>
          <w:lang w:bidi="fr-CH"/>
        </w:rPr>
        <w:t>;</w:t>
      </w:r>
    </w:p>
    <w:p w:rsidR="001D638D" w:rsidRPr="002E14F7" w:rsidRDefault="001D638D" w:rsidP="00C52ACB">
      <w:pPr>
        <w:pStyle w:val="Bullet1G"/>
        <w:keepNext/>
        <w:keepLines/>
        <w:rPr>
          <w:lang w:bidi="fr-CH"/>
        </w:rPr>
      </w:pPr>
      <w:r w:rsidRPr="002E14F7">
        <w:rPr>
          <w:lang w:bidi="fr-CH"/>
        </w:rPr>
        <w:t>Recenser et analyser les études de cas portant sur les conséquences économiques, sociales et environnementales que peuvent avoir les changements climatiques et fournir une analyse coûts-avantages des solutions envisageables en matière d’adaptation.</w:t>
      </w:r>
    </w:p>
    <w:p w:rsidR="001D638D" w:rsidRPr="00E51870" w:rsidRDefault="001D638D" w:rsidP="00C52ACB">
      <w:pPr>
        <w:pStyle w:val="SingleTxtG"/>
        <w:ind w:firstLine="567"/>
        <w:rPr>
          <w:lang w:bidi="fr-CH"/>
        </w:rPr>
      </w:pPr>
      <w:r w:rsidRPr="00E51870">
        <w:rPr>
          <w:lang w:bidi="fr-CH"/>
        </w:rPr>
        <w:t>Le nouveau Groupe d</w:t>
      </w:r>
      <w:r>
        <w:rPr>
          <w:lang w:bidi="fr-CH"/>
        </w:rPr>
        <w:t>’</w:t>
      </w:r>
      <w:r w:rsidRPr="00E51870">
        <w:rPr>
          <w:lang w:bidi="fr-CH"/>
        </w:rPr>
        <w:t>experts de l</w:t>
      </w:r>
      <w:r>
        <w:rPr>
          <w:lang w:bidi="fr-CH"/>
        </w:rPr>
        <w:t>’</w:t>
      </w:r>
      <w:r w:rsidRPr="00E51870">
        <w:rPr>
          <w:lang w:bidi="fr-CH"/>
        </w:rPr>
        <w:t>évaluation comparative des coûts de construction des infrastructures de transport (durée : deux ans), financé par les ressources dont dispose le secrétariat</w:t>
      </w:r>
      <w:r>
        <w:rPr>
          <w:lang w:bidi="fr-CH"/>
        </w:rPr>
        <w:t>,</w:t>
      </w:r>
      <w:r w:rsidRPr="00E51870">
        <w:rPr>
          <w:lang w:bidi="fr-CH"/>
        </w:rPr>
        <w:t xml:space="preserve"> auxquelles s</w:t>
      </w:r>
      <w:r>
        <w:rPr>
          <w:lang w:bidi="fr-CH"/>
        </w:rPr>
        <w:t>’</w:t>
      </w:r>
      <w:r w:rsidRPr="00E51870">
        <w:rPr>
          <w:lang w:bidi="fr-CH"/>
        </w:rPr>
        <w:t>ajoute un soutien financier des pays participants et d</w:t>
      </w:r>
      <w:r>
        <w:rPr>
          <w:lang w:bidi="fr-CH"/>
        </w:rPr>
        <w:t>’</w:t>
      </w:r>
      <w:r w:rsidRPr="00E51870">
        <w:rPr>
          <w:lang w:bidi="fr-CH"/>
        </w:rPr>
        <w:t>autres organisations et organismes internationaux concernés, s</w:t>
      </w:r>
      <w:r>
        <w:rPr>
          <w:lang w:bidi="fr-CH"/>
        </w:rPr>
        <w:t>’</w:t>
      </w:r>
      <w:r w:rsidRPr="00E51870">
        <w:rPr>
          <w:lang w:bidi="fr-CH"/>
        </w:rPr>
        <w:t xml:space="preserve">appuiera sur les données et analyses existantes </w:t>
      </w:r>
      <w:r>
        <w:rPr>
          <w:lang w:bidi="fr-CH"/>
        </w:rPr>
        <w:t>relatives aux</w:t>
      </w:r>
      <w:r w:rsidRPr="00E51870">
        <w:rPr>
          <w:lang w:bidi="fr-CH"/>
        </w:rPr>
        <w:t xml:space="preserve"> méthodes et modèles d</w:t>
      </w:r>
      <w:r>
        <w:rPr>
          <w:lang w:bidi="fr-CH"/>
        </w:rPr>
        <w:t>’</w:t>
      </w:r>
      <w:r w:rsidRPr="00E51870">
        <w:rPr>
          <w:lang w:bidi="fr-CH"/>
        </w:rPr>
        <w:t>évaluation des coûts de construction des infrastructures de transport, et sur les terminologies et définitions utilisées pour déterminer les coûts de construction des infrastructures de transport terrestre (routes, chemins de fer, transport fluvial et transport intermodal), et recueillera des données afin d</w:t>
      </w:r>
      <w:r>
        <w:rPr>
          <w:lang w:bidi="fr-CH"/>
        </w:rPr>
        <w:t>’</w:t>
      </w:r>
      <w:r w:rsidRPr="00E51870">
        <w:rPr>
          <w:lang w:bidi="fr-CH"/>
        </w:rPr>
        <w:t>effectuer une analyse comparative des coûts de construction des infrastructures de transport dans la région de la CEE</w:t>
      </w:r>
      <w:r>
        <w:rPr>
          <w:lang w:bidi="fr-CH"/>
        </w:rPr>
        <w:t>.</w:t>
      </w:r>
    </w:p>
    <w:p w:rsidR="001D638D" w:rsidRPr="00E51870" w:rsidRDefault="001D638D" w:rsidP="00C52ACB">
      <w:pPr>
        <w:pStyle w:val="SingleTxtG"/>
        <w:keepNext/>
        <w:ind w:firstLine="567"/>
        <w:rPr>
          <w:lang w:bidi="fr-CH"/>
        </w:rPr>
      </w:pPr>
      <w:r w:rsidRPr="00E51870">
        <w:rPr>
          <w:lang w:bidi="fr-CH"/>
        </w:rPr>
        <w:t>Le Groupe d</w:t>
      </w:r>
      <w:r>
        <w:rPr>
          <w:lang w:bidi="fr-CH"/>
        </w:rPr>
        <w:t>’</w:t>
      </w:r>
      <w:r w:rsidRPr="00E51870">
        <w:rPr>
          <w:lang w:bidi="fr-CH"/>
        </w:rPr>
        <w:t>experts doit :</w:t>
      </w:r>
    </w:p>
    <w:p w:rsidR="001D638D" w:rsidRPr="00E51870" w:rsidRDefault="001D638D" w:rsidP="00C52ACB">
      <w:pPr>
        <w:pStyle w:val="Bullet1G"/>
        <w:rPr>
          <w:lang w:bidi="fr-CH"/>
        </w:rPr>
      </w:pPr>
      <w:r w:rsidRPr="00E51870">
        <w:rPr>
          <w:lang w:bidi="fr-CH"/>
        </w:rPr>
        <w:t>Recenser les modèles, les méthodes, les outils et les bonnes pratiques en matière de détermination et d</w:t>
      </w:r>
      <w:r>
        <w:rPr>
          <w:lang w:bidi="fr-CH"/>
        </w:rPr>
        <w:t>’</w:t>
      </w:r>
      <w:r w:rsidRPr="00E51870">
        <w:rPr>
          <w:lang w:bidi="fr-CH"/>
        </w:rPr>
        <w:t>évaluation des coûts de construction des infrastructures de transport</w:t>
      </w:r>
      <w:r w:rsidR="00C52ACB">
        <w:rPr>
          <w:lang w:bidi="fr-CH"/>
        </w:rPr>
        <w:t> </w:t>
      </w:r>
      <w:r w:rsidRPr="00E51870">
        <w:rPr>
          <w:lang w:bidi="fr-CH"/>
        </w:rPr>
        <w:t>;</w:t>
      </w:r>
    </w:p>
    <w:p w:rsidR="001D638D" w:rsidRPr="00E51870" w:rsidRDefault="001D638D" w:rsidP="00C52ACB">
      <w:pPr>
        <w:pStyle w:val="Bullet1G"/>
        <w:rPr>
          <w:lang w:bidi="fr-CH"/>
        </w:rPr>
      </w:pPr>
      <w:r w:rsidRPr="00E51870">
        <w:rPr>
          <w:lang w:bidi="fr-CH"/>
        </w:rPr>
        <w:t>Recenser et compiler les terminologies utilisées dans la région de la CEE pour les coûts des travaux de construction des infrastructures des transports intérieurs. Dans la mesure du possible, le Groupe d</w:t>
      </w:r>
      <w:r>
        <w:rPr>
          <w:lang w:bidi="fr-CH"/>
        </w:rPr>
        <w:t>’</w:t>
      </w:r>
      <w:r w:rsidRPr="00E51870">
        <w:rPr>
          <w:lang w:bidi="fr-CH"/>
        </w:rPr>
        <w:t>experts établira un glossaire des termes convenus, comportant les explications requises</w:t>
      </w:r>
      <w:r w:rsidR="00C52ACB">
        <w:rPr>
          <w:lang w:bidi="fr-CH"/>
        </w:rPr>
        <w:t> </w:t>
      </w:r>
      <w:r w:rsidRPr="00E51870">
        <w:rPr>
          <w:lang w:bidi="fr-CH"/>
        </w:rPr>
        <w:t>;</w:t>
      </w:r>
    </w:p>
    <w:p w:rsidR="001D638D" w:rsidRDefault="001D638D" w:rsidP="00C52ACB">
      <w:pPr>
        <w:pStyle w:val="Bullet1G"/>
        <w:rPr>
          <w:lang w:bidi="fr-CH"/>
        </w:rPr>
      </w:pPr>
      <w:r w:rsidRPr="00E51870">
        <w:rPr>
          <w:lang w:bidi="fr-CH"/>
        </w:rPr>
        <w:t>Recueillir et analyser des données afin d</w:t>
      </w:r>
      <w:r>
        <w:rPr>
          <w:lang w:bidi="fr-CH"/>
        </w:rPr>
        <w:t>’</w:t>
      </w:r>
      <w:r w:rsidRPr="00E51870">
        <w:rPr>
          <w:lang w:bidi="fr-CH"/>
        </w:rPr>
        <w:t>effectuer une analyse comparative des coûts de construction des infrastructures de transport dans la région de la CEE.</w:t>
      </w:r>
    </w:p>
    <w:p w:rsidR="001D638D" w:rsidRDefault="001D638D" w:rsidP="00C16112">
      <w:pPr>
        <w:pStyle w:val="H23G"/>
        <w:rPr>
          <w:lang w:bidi="fr-CH"/>
        </w:rPr>
      </w:pPr>
      <w:r w:rsidRPr="00E51870">
        <w:rPr>
          <w:lang w:bidi="fr-CH"/>
        </w:rPr>
        <w:tab/>
      </w:r>
      <w:r w:rsidRPr="00E51870">
        <w:rPr>
          <w:lang w:bidi="fr-CH"/>
        </w:rPr>
        <w:tab/>
        <w:t>Produits/activités</w:t>
      </w:r>
    </w:p>
    <w:p w:rsidR="001D638D" w:rsidRDefault="001D638D" w:rsidP="00C16112">
      <w:pPr>
        <w:pStyle w:val="H4G"/>
        <w:rPr>
          <w:lang w:bidi="fr-CH"/>
        </w:rPr>
      </w:pPr>
      <w:r w:rsidRPr="00E51870">
        <w:rPr>
          <w:lang w:bidi="fr-CH"/>
        </w:rPr>
        <w:tab/>
        <w:t>a)</w:t>
      </w:r>
      <w:r w:rsidRPr="00E51870">
        <w:rPr>
          <w:lang w:bidi="fr-CH"/>
        </w:rPr>
        <w:tab/>
        <w:t>Réunions et documents correspondants</w:t>
      </w:r>
    </w:p>
    <w:p w:rsidR="001D638D" w:rsidRPr="002E14F7" w:rsidRDefault="001D638D" w:rsidP="00C52ACB">
      <w:pPr>
        <w:pStyle w:val="SingleTxtG"/>
        <w:ind w:left="1701" w:hanging="567"/>
        <w:rPr>
          <w:spacing w:val="-2"/>
          <w:lang w:bidi="fr-CH"/>
        </w:rPr>
      </w:pPr>
      <w:r w:rsidRPr="002E14F7">
        <w:rPr>
          <w:lang w:bidi="fr-CH"/>
        </w:rPr>
        <w:t>2.1</w:t>
      </w:r>
      <w:r w:rsidRPr="002E14F7">
        <w:rPr>
          <w:lang w:bidi="fr-CH"/>
        </w:rPr>
        <w:tab/>
        <w:t>Groupe de travail chargé d’examiner les tendances et l’économie des transports</w:t>
      </w:r>
      <w:r w:rsidRPr="002E14F7">
        <w:rPr>
          <w:spacing w:val="-2"/>
          <w:lang w:bidi="fr-CH"/>
        </w:rPr>
        <w:t xml:space="preserve"> </w:t>
      </w:r>
      <w:r w:rsidRPr="002E14F7">
        <w:rPr>
          <w:b/>
          <w:spacing w:val="-2"/>
          <w:lang w:bidi="fr-CH"/>
        </w:rPr>
        <w:t>(trente et unième session en 2018</w:t>
      </w:r>
      <w:r w:rsidR="00C16112" w:rsidRPr="002E14F7">
        <w:rPr>
          <w:b/>
          <w:spacing w:val="-2"/>
          <w:lang w:bidi="fr-CH"/>
        </w:rPr>
        <w:t> </w:t>
      </w:r>
      <w:r w:rsidRPr="002E14F7">
        <w:rPr>
          <w:b/>
          <w:spacing w:val="-2"/>
          <w:lang w:bidi="fr-CH"/>
        </w:rPr>
        <w:t>;</w:t>
      </w:r>
      <w:r w:rsidRPr="002E14F7">
        <w:rPr>
          <w:spacing w:val="-2"/>
          <w:lang w:bidi="fr-CH"/>
        </w:rPr>
        <w:t xml:space="preserve"> </w:t>
      </w:r>
      <w:r w:rsidRPr="002E14F7">
        <w:rPr>
          <w:b/>
          <w:spacing w:val="-2"/>
          <w:lang w:bidi="fr-CH"/>
        </w:rPr>
        <w:t>trente-deuxième session en 2019)</w:t>
      </w:r>
      <w:r w:rsidRPr="002E14F7">
        <w:rPr>
          <w:spacing w:val="-2"/>
          <w:lang w:bidi="fr-CH"/>
        </w:rPr>
        <w:t xml:space="preserve"> (12</w:t>
      </w:r>
      <w:r w:rsidR="00C16112" w:rsidRPr="002E14F7">
        <w:rPr>
          <w:spacing w:val="-2"/>
          <w:lang w:bidi="fr-CH"/>
        </w:rPr>
        <w:t> réunions).</w:t>
      </w:r>
    </w:p>
    <w:p w:rsidR="001D638D" w:rsidRPr="00E51870" w:rsidRDefault="001D638D" w:rsidP="004C3E05">
      <w:pPr>
        <w:pStyle w:val="SingleTxtG"/>
        <w:rPr>
          <w:i/>
          <w:lang w:bidi="fr-CH"/>
        </w:rPr>
      </w:pPr>
      <w:r w:rsidRPr="00E51870">
        <w:rPr>
          <w:i/>
          <w:lang w:bidi="fr-CH"/>
        </w:rPr>
        <w:t>Documents</w:t>
      </w:r>
      <w:r w:rsidR="00C16112">
        <w:rPr>
          <w:i/>
          <w:lang w:bidi="fr-CH"/>
        </w:rPr>
        <w:t> </w:t>
      </w:r>
      <w:r w:rsidRPr="00E51870">
        <w:rPr>
          <w:lang w:bidi="fr-CH"/>
        </w:rPr>
        <w:t>:</w:t>
      </w:r>
    </w:p>
    <w:p w:rsidR="001D638D" w:rsidRPr="00E51870" w:rsidRDefault="001D638D" w:rsidP="004C3E05">
      <w:pPr>
        <w:pStyle w:val="SingleTxtG"/>
        <w:rPr>
          <w:i/>
          <w:lang w:bidi="fr-CH"/>
        </w:rPr>
      </w:pPr>
      <w:r w:rsidRPr="00E51870">
        <w:rPr>
          <w:lang w:bidi="fr-CH"/>
        </w:rPr>
        <w:t>Ordres du jour des sessions (2)</w:t>
      </w:r>
      <w:r w:rsidR="00C16112">
        <w:rPr>
          <w:lang w:bidi="fr-CH"/>
        </w:rPr>
        <w:t> </w:t>
      </w:r>
      <w:r w:rsidRPr="00E51870">
        <w:rPr>
          <w:lang w:bidi="fr-CH"/>
        </w:rPr>
        <w:t xml:space="preserve">; </w:t>
      </w:r>
      <w:r>
        <w:rPr>
          <w:lang w:bidi="fr-CH"/>
        </w:rPr>
        <w:t>r</w:t>
      </w:r>
      <w:r w:rsidRPr="00E51870">
        <w:rPr>
          <w:lang w:bidi="fr-CH"/>
        </w:rPr>
        <w:t>apports des sessions (2)</w:t>
      </w:r>
      <w:r w:rsidR="00C16112">
        <w:rPr>
          <w:lang w:bidi="fr-CH"/>
        </w:rPr>
        <w:t> </w:t>
      </w:r>
      <w:r w:rsidRPr="00E51870">
        <w:rPr>
          <w:lang w:bidi="fr-CH"/>
        </w:rPr>
        <w:t>; documents relatifs aux questions d</w:t>
      </w:r>
      <w:r>
        <w:rPr>
          <w:lang w:bidi="fr-CH"/>
        </w:rPr>
        <w:t>’</w:t>
      </w:r>
      <w:r w:rsidRPr="00E51870">
        <w:rPr>
          <w:lang w:bidi="fr-CH"/>
        </w:rPr>
        <w:t>actualité et aux tendances da</w:t>
      </w:r>
      <w:r w:rsidR="00C16112">
        <w:rPr>
          <w:lang w:bidi="fr-CH"/>
        </w:rPr>
        <w:t>ns le domaine des transports, y </w:t>
      </w:r>
      <w:r w:rsidRPr="00E51870">
        <w:rPr>
          <w:lang w:bidi="fr-CH"/>
        </w:rPr>
        <w:t>compris le financement, les réseaux de transport, les liaisons entre ports maritimes et arrière-pays</w:t>
      </w:r>
      <w:r w:rsidRPr="00C16112">
        <w:rPr>
          <w:lang w:bidi="fr-CH"/>
        </w:rPr>
        <w:t xml:space="preserve"> </w:t>
      </w:r>
      <w:r w:rsidRPr="00E51870">
        <w:rPr>
          <w:b/>
          <w:lang w:bidi="fr-CH"/>
        </w:rPr>
        <w:t xml:space="preserve">et les </w:t>
      </w:r>
      <w:r>
        <w:rPr>
          <w:b/>
          <w:lang w:bidi="fr-CH"/>
        </w:rPr>
        <w:t>objectifs de développement durable</w:t>
      </w:r>
      <w:r w:rsidRPr="00E51870">
        <w:rPr>
          <w:lang w:bidi="fr-CH"/>
        </w:rPr>
        <w:t xml:space="preserve"> (12)</w:t>
      </w:r>
      <w:r w:rsidR="00C16112">
        <w:rPr>
          <w:lang w:bidi="fr-CH"/>
        </w:rPr>
        <w:t> </w:t>
      </w:r>
      <w:r w:rsidRPr="00E51870">
        <w:rPr>
          <w:lang w:bidi="fr-CH"/>
        </w:rPr>
        <w:t xml:space="preserve">; documents sur le projet de liaisons de transport Europe-Asie (LTEA) (2), sur la situation des transports et les tendances nouvelles dans la région de la CEE </w:t>
      </w:r>
      <w:r w:rsidRPr="00C96EE7">
        <w:rPr>
          <w:lang w:bidi="fr-CH"/>
        </w:rPr>
        <w:t>(2)</w:t>
      </w:r>
      <w:r w:rsidRPr="00E51870">
        <w:rPr>
          <w:lang w:bidi="fr-CH"/>
        </w:rPr>
        <w:t>, et sur la mobilité et les transports publics en milieu urbain (2), sur les changements climatiques, la pollution atmosphérique et les transports (2)</w:t>
      </w:r>
      <w:r w:rsidR="00C16112">
        <w:rPr>
          <w:lang w:bidi="fr-CH"/>
        </w:rPr>
        <w:t> </w:t>
      </w:r>
      <w:r w:rsidRPr="00E51870">
        <w:rPr>
          <w:lang w:bidi="fr-CH"/>
        </w:rPr>
        <w:t xml:space="preserve">; </w:t>
      </w:r>
      <w:r w:rsidRPr="00C96EE7">
        <w:rPr>
          <w:b/>
          <w:strike/>
          <w:lang w:bidi="fr-CH"/>
        </w:rPr>
        <w:t>plan de travail de quatre ans </w:t>
      </w:r>
      <w:r>
        <w:rPr>
          <w:lang w:bidi="fr-CH"/>
        </w:rPr>
        <w:t xml:space="preserve">; </w:t>
      </w:r>
      <w:r w:rsidRPr="00E51870">
        <w:rPr>
          <w:lang w:bidi="fr-CH"/>
        </w:rPr>
        <w:t>programme de travail et évaluation biennale (1</w:t>
      </w:r>
      <w:r w:rsidR="00C16112">
        <w:rPr>
          <w:lang w:bidi="fr-CH"/>
        </w:rPr>
        <w:t>).</w:t>
      </w:r>
    </w:p>
    <w:p w:rsidR="001D638D" w:rsidRPr="00E51870" w:rsidRDefault="00F00D41" w:rsidP="00A2289F">
      <w:pPr>
        <w:pStyle w:val="SingleTxtG"/>
        <w:ind w:left="1701" w:hanging="567"/>
        <w:rPr>
          <w:lang w:bidi="fr-CH"/>
        </w:rPr>
      </w:pPr>
      <w:r>
        <w:rPr>
          <w:lang w:bidi="fr-CH"/>
        </w:rPr>
        <w:t>2.2</w:t>
      </w:r>
      <w:r>
        <w:rPr>
          <w:lang w:bidi="fr-CH"/>
        </w:rPr>
        <w:tab/>
      </w:r>
      <w:r w:rsidR="001D638D" w:rsidRPr="00E51870">
        <w:rPr>
          <w:lang w:bidi="fr-CH"/>
        </w:rPr>
        <w:t>Sessions planifiées du Groupe d</w:t>
      </w:r>
      <w:r w:rsidR="001D638D">
        <w:rPr>
          <w:lang w:bidi="fr-CH"/>
        </w:rPr>
        <w:t>’</w:t>
      </w:r>
      <w:r w:rsidR="001D638D" w:rsidRPr="00E51870">
        <w:rPr>
          <w:lang w:bidi="fr-CH"/>
        </w:rPr>
        <w:t>experts des liaisons de transport Europe-Asie (</w:t>
      </w:r>
      <w:r w:rsidR="001D638D" w:rsidRPr="00E51870">
        <w:rPr>
          <w:b/>
          <w:lang w:bidi="fr-CH"/>
        </w:rPr>
        <w:t>2018-2019</w:t>
      </w:r>
      <w:r w:rsidR="001D638D" w:rsidRPr="00E51870">
        <w:rPr>
          <w:lang w:bidi="fr-CH"/>
        </w:rPr>
        <w:t>).</w:t>
      </w:r>
    </w:p>
    <w:p w:rsidR="001D638D" w:rsidRPr="00E51870" w:rsidRDefault="001D638D" w:rsidP="004C3E05">
      <w:pPr>
        <w:pStyle w:val="SingleTxtG"/>
        <w:rPr>
          <w:i/>
          <w:lang w:bidi="fr-CH"/>
        </w:rPr>
      </w:pPr>
      <w:r w:rsidRPr="00E51870">
        <w:rPr>
          <w:i/>
          <w:lang w:bidi="fr-CH"/>
        </w:rPr>
        <w:t>Documents</w:t>
      </w:r>
      <w:r w:rsidR="00C16112">
        <w:rPr>
          <w:i/>
          <w:lang w:bidi="fr-CH"/>
        </w:rPr>
        <w:t> </w:t>
      </w:r>
      <w:r w:rsidRPr="00E51870">
        <w:rPr>
          <w:lang w:bidi="fr-CH"/>
        </w:rPr>
        <w:t>:</w:t>
      </w:r>
    </w:p>
    <w:p w:rsidR="001D638D" w:rsidRPr="00E51870" w:rsidRDefault="001D638D" w:rsidP="004C3E05">
      <w:pPr>
        <w:pStyle w:val="SingleTxtG"/>
        <w:rPr>
          <w:lang w:bidi="fr-CH"/>
        </w:rPr>
      </w:pPr>
      <w:r w:rsidRPr="00E51870">
        <w:rPr>
          <w:lang w:bidi="fr-CH"/>
        </w:rPr>
        <w:t>Ordres du jour des sessions (5)</w:t>
      </w:r>
      <w:r w:rsidR="00C16112">
        <w:rPr>
          <w:lang w:bidi="fr-CH"/>
        </w:rPr>
        <w:t> </w:t>
      </w:r>
      <w:r w:rsidRPr="00E51870">
        <w:rPr>
          <w:lang w:bidi="fr-CH"/>
        </w:rPr>
        <w:t>; rapports des sessions (5)</w:t>
      </w:r>
      <w:r w:rsidR="00C16112">
        <w:rPr>
          <w:lang w:bidi="fr-CH"/>
        </w:rPr>
        <w:t> </w:t>
      </w:r>
      <w:r w:rsidRPr="00E51870">
        <w:rPr>
          <w:lang w:bidi="fr-CH"/>
        </w:rPr>
        <w:t xml:space="preserve">; documents relatifs aux horaires et tarifs intégrés (2), </w:t>
      </w:r>
      <w:r>
        <w:rPr>
          <w:lang w:bidi="fr-CH"/>
        </w:rPr>
        <w:t xml:space="preserve">documents relatifs </w:t>
      </w:r>
      <w:r w:rsidRPr="00E51870">
        <w:rPr>
          <w:lang w:bidi="fr-CH"/>
        </w:rPr>
        <w:t xml:space="preserve">à la stratégie de commercialisation intégrée (2), </w:t>
      </w:r>
      <w:r>
        <w:rPr>
          <w:lang w:bidi="fr-CH"/>
        </w:rPr>
        <w:t xml:space="preserve">documents relatifs </w:t>
      </w:r>
      <w:r w:rsidRPr="00E51870">
        <w:rPr>
          <w:lang w:bidi="fr-CH"/>
        </w:rPr>
        <w:t>à la base de données du Système d</w:t>
      </w:r>
      <w:r>
        <w:rPr>
          <w:lang w:bidi="fr-CH"/>
        </w:rPr>
        <w:t>’</w:t>
      </w:r>
      <w:r w:rsidRPr="00E51870">
        <w:rPr>
          <w:lang w:bidi="fr-CH"/>
        </w:rPr>
        <w:t>information géographique (2)</w:t>
      </w:r>
      <w:r w:rsidR="00C16112">
        <w:rPr>
          <w:lang w:bidi="fr-CH"/>
        </w:rPr>
        <w:t> </w:t>
      </w:r>
      <w:r w:rsidRPr="00E51870">
        <w:rPr>
          <w:lang w:bidi="fr-CH"/>
        </w:rPr>
        <w:t>; rapport final du Groupe d</w:t>
      </w:r>
      <w:r>
        <w:rPr>
          <w:lang w:bidi="fr-CH"/>
        </w:rPr>
        <w:t>’</w:t>
      </w:r>
      <w:r w:rsidRPr="00E51870">
        <w:rPr>
          <w:lang w:bidi="fr-CH"/>
        </w:rPr>
        <w:t>experts (2)</w:t>
      </w:r>
      <w:r w:rsidR="00C16112">
        <w:rPr>
          <w:lang w:bidi="fr-CH"/>
        </w:rPr>
        <w:t> </w:t>
      </w:r>
      <w:r w:rsidRPr="00E51870">
        <w:rPr>
          <w:lang w:bidi="fr-CH"/>
        </w:rPr>
        <w:t>; autres documents pertinents au regard du plan de travail du groupe d</w:t>
      </w:r>
      <w:r>
        <w:rPr>
          <w:lang w:bidi="fr-CH"/>
        </w:rPr>
        <w:t>’</w:t>
      </w:r>
      <w:r w:rsidRPr="00E51870">
        <w:rPr>
          <w:lang w:bidi="fr-CH"/>
        </w:rPr>
        <w:t>experts (3) ;</w:t>
      </w:r>
    </w:p>
    <w:p w:rsidR="001D638D" w:rsidRPr="002E14F7" w:rsidRDefault="001D638D" w:rsidP="002E14F7">
      <w:pPr>
        <w:pStyle w:val="SingleTxtG"/>
        <w:keepNext/>
        <w:keepLines/>
        <w:ind w:left="1701" w:hanging="567"/>
        <w:rPr>
          <w:lang w:bidi="fr-CH"/>
        </w:rPr>
      </w:pPr>
      <w:r w:rsidRPr="00E60D00">
        <w:rPr>
          <w:lang w:bidi="fr-CH"/>
        </w:rPr>
        <w:t>2.3</w:t>
      </w:r>
      <w:r w:rsidR="00F00D41">
        <w:rPr>
          <w:lang w:bidi="fr-CH"/>
        </w:rPr>
        <w:tab/>
      </w:r>
      <w:r w:rsidRPr="00E51870">
        <w:rPr>
          <w:lang w:bidi="fr-CH"/>
        </w:rPr>
        <w:t>Sessions planifiées du Groupe d</w:t>
      </w:r>
      <w:r>
        <w:rPr>
          <w:lang w:bidi="fr-CH"/>
        </w:rPr>
        <w:t>’</w:t>
      </w:r>
      <w:r w:rsidRPr="00E51870">
        <w:rPr>
          <w:lang w:bidi="fr-CH"/>
        </w:rPr>
        <w:t>experts chargé d</w:t>
      </w:r>
      <w:r>
        <w:rPr>
          <w:lang w:bidi="fr-CH"/>
        </w:rPr>
        <w:t>’</w:t>
      </w:r>
      <w:r w:rsidRPr="00E51870">
        <w:rPr>
          <w:lang w:bidi="fr-CH"/>
        </w:rPr>
        <w:t>étudier les effets des changements climatiques et l</w:t>
      </w:r>
      <w:r>
        <w:rPr>
          <w:lang w:bidi="fr-CH"/>
        </w:rPr>
        <w:t>’</w:t>
      </w:r>
      <w:r w:rsidR="00BA6344">
        <w:rPr>
          <w:lang w:bidi="fr-CH"/>
        </w:rPr>
        <w:t>adaptation à ces changements</w:t>
      </w:r>
      <w:r>
        <w:rPr>
          <w:lang w:bidi="fr-CH"/>
        </w:rPr>
        <w:t xml:space="preserve"> au niveau des</w:t>
      </w:r>
      <w:r w:rsidRPr="00E51870">
        <w:rPr>
          <w:lang w:bidi="fr-CH"/>
        </w:rPr>
        <w:t xml:space="preserve"> réseaux et </w:t>
      </w:r>
      <w:r>
        <w:rPr>
          <w:lang w:bidi="fr-CH"/>
        </w:rPr>
        <w:t>d</w:t>
      </w:r>
      <w:r w:rsidRPr="00E51870">
        <w:rPr>
          <w:lang w:bidi="fr-CH"/>
        </w:rPr>
        <w:t>es nœuds de transport</w:t>
      </w:r>
      <w:r w:rsidRPr="00C16112">
        <w:rPr>
          <w:lang w:bidi="fr-CH"/>
        </w:rPr>
        <w:t xml:space="preserve"> </w:t>
      </w:r>
      <w:r w:rsidRPr="00E51870">
        <w:rPr>
          <w:b/>
          <w:lang w:bidi="fr-CH"/>
        </w:rPr>
        <w:t>(2018-2019)</w:t>
      </w:r>
      <w:r w:rsidR="002E14F7">
        <w:rPr>
          <w:lang w:bidi="fr-CH"/>
        </w:rPr>
        <w:t>.</w:t>
      </w:r>
    </w:p>
    <w:p w:rsidR="001D638D" w:rsidRPr="00E51870" w:rsidRDefault="001D638D" w:rsidP="002E14F7">
      <w:pPr>
        <w:pStyle w:val="SingleTxtG"/>
        <w:keepNext/>
        <w:keepLines/>
        <w:rPr>
          <w:i/>
          <w:lang w:bidi="fr-CH"/>
        </w:rPr>
      </w:pPr>
      <w:r w:rsidRPr="00E51870">
        <w:rPr>
          <w:i/>
          <w:lang w:bidi="fr-CH"/>
        </w:rPr>
        <w:t>Documents</w:t>
      </w:r>
      <w:r w:rsidR="00C16112">
        <w:rPr>
          <w:i/>
          <w:lang w:bidi="fr-CH"/>
        </w:rPr>
        <w:t> </w:t>
      </w:r>
      <w:r w:rsidRPr="00E51870">
        <w:rPr>
          <w:lang w:bidi="fr-CH"/>
        </w:rPr>
        <w:t>:</w:t>
      </w:r>
    </w:p>
    <w:p w:rsidR="001D638D" w:rsidRPr="00E51870" w:rsidRDefault="001D638D" w:rsidP="004C3E05">
      <w:pPr>
        <w:pStyle w:val="SingleTxtG"/>
        <w:rPr>
          <w:lang w:bidi="fr-CH"/>
        </w:rPr>
      </w:pPr>
      <w:r w:rsidRPr="00E51870">
        <w:rPr>
          <w:lang w:bidi="fr-CH"/>
        </w:rPr>
        <w:t>Ordres du jour des sessions (6)</w:t>
      </w:r>
      <w:r w:rsidR="00C16112">
        <w:rPr>
          <w:lang w:bidi="fr-CH"/>
        </w:rPr>
        <w:t> </w:t>
      </w:r>
      <w:r w:rsidRPr="00E51870">
        <w:rPr>
          <w:lang w:bidi="fr-CH"/>
        </w:rPr>
        <w:t>; rapports des sessions (6)</w:t>
      </w:r>
      <w:r w:rsidR="00C16112">
        <w:rPr>
          <w:lang w:bidi="fr-CH"/>
        </w:rPr>
        <w:t> </w:t>
      </w:r>
      <w:r w:rsidRPr="00E51870">
        <w:rPr>
          <w:lang w:bidi="fr-CH"/>
        </w:rPr>
        <w:t>; documents pertinents au regard du plan de travail du Groupe d</w:t>
      </w:r>
      <w:r>
        <w:rPr>
          <w:lang w:bidi="fr-CH"/>
        </w:rPr>
        <w:t>’</w:t>
      </w:r>
      <w:r w:rsidRPr="00E51870">
        <w:rPr>
          <w:lang w:bidi="fr-CH"/>
        </w:rPr>
        <w:t>experts (4)</w:t>
      </w:r>
      <w:r w:rsidR="00F00D41">
        <w:rPr>
          <w:lang w:bidi="fr-CH"/>
        </w:rPr>
        <w:t> </w:t>
      </w:r>
      <w:r w:rsidRPr="00E51870">
        <w:rPr>
          <w:lang w:bidi="fr-CH"/>
        </w:rPr>
        <w:t xml:space="preserve">; documents relatifs aux inventaires des réseaux de transport (2), </w:t>
      </w:r>
      <w:r>
        <w:rPr>
          <w:lang w:bidi="fr-CH"/>
        </w:rPr>
        <w:t xml:space="preserve">documents relatifs </w:t>
      </w:r>
      <w:r w:rsidRPr="00E51870">
        <w:rPr>
          <w:lang w:bidi="fr-CH"/>
        </w:rPr>
        <w:t xml:space="preserve">aux modèles, aux méthodes, aux outils et aux bonnes pratiques tenant compte des risques extrêmes (2), </w:t>
      </w:r>
      <w:r>
        <w:rPr>
          <w:lang w:bidi="fr-CH"/>
        </w:rPr>
        <w:t xml:space="preserve">documents relatifs </w:t>
      </w:r>
      <w:r w:rsidRPr="00E51870">
        <w:rPr>
          <w:lang w:bidi="fr-CH"/>
        </w:rPr>
        <w:t xml:space="preserve">aux études de cas axées sur les conséquences économiques, sociales et environnementales que peuvent avoir les changements climatiques (2), </w:t>
      </w:r>
      <w:r>
        <w:rPr>
          <w:lang w:bidi="fr-CH"/>
        </w:rPr>
        <w:t xml:space="preserve">documents relatifs </w:t>
      </w:r>
      <w:r w:rsidRPr="00E51870">
        <w:rPr>
          <w:lang w:bidi="fr-CH"/>
        </w:rPr>
        <w:t>à l</w:t>
      </w:r>
      <w:r>
        <w:rPr>
          <w:lang w:bidi="fr-CH"/>
        </w:rPr>
        <w:t>’</w:t>
      </w:r>
      <w:r w:rsidRPr="00E51870">
        <w:rPr>
          <w:lang w:bidi="fr-CH"/>
        </w:rPr>
        <w:t>analyse coûts-avantages des solutions envisageables en matière d</w:t>
      </w:r>
      <w:r>
        <w:rPr>
          <w:lang w:bidi="fr-CH"/>
        </w:rPr>
        <w:t>’</w:t>
      </w:r>
      <w:r w:rsidRPr="00E51870">
        <w:rPr>
          <w:lang w:bidi="fr-CH"/>
        </w:rPr>
        <w:t>adaptation (2)</w:t>
      </w:r>
      <w:r>
        <w:rPr>
          <w:lang w:bidi="fr-CH"/>
        </w:rPr>
        <w:t> ; documents relatifs</w:t>
      </w:r>
      <w:r w:rsidRPr="00E51870">
        <w:rPr>
          <w:lang w:bidi="fr-CH"/>
        </w:rPr>
        <w:t xml:space="preserve"> à la base de données du Système d</w:t>
      </w:r>
      <w:r>
        <w:rPr>
          <w:lang w:bidi="fr-CH"/>
        </w:rPr>
        <w:t>’</w:t>
      </w:r>
      <w:r w:rsidRPr="00E51870">
        <w:rPr>
          <w:lang w:bidi="fr-CH"/>
        </w:rPr>
        <w:t>information géographique (SIG) (2)</w:t>
      </w:r>
      <w:r w:rsidR="00F00D41">
        <w:rPr>
          <w:lang w:bidi="fr-CH"/>
        </w:rPr>
        <w:t> </w:t>
      </w:r>
      <w:r w:rsidRPr="00E51870">
        <w:rPr>
          <w:lang w:bidi="fr-CH"/>
        </w:rPr>
        <w:t>; rapport final du Groupe d</w:t>
      </w:r>
      <w:r>
        <w:rPr>
          <w:lang w:bidi="fr-CH"/>
        </w:rPr>
        <w:t>’</w:t>
      </w:r>
      <w:r w:rsidRPr="00E51870">
        <w:rPr>
          <w:lang w:bidi="fr-CH"/>
        </w:rPr>
        <w:t>experts (2).</w:t>
      </w:r>
    </w:p>
    <w:p w:rsidR="001D638D" w:rsidRDefault="001D638D" w:rsidP="00A2289F">
      <w:pPr>
        <w:pStyle w:val="SingleTxtG"/>
        <w:ind w:left="1701" w:hanging="567"/>
        <w:rPr>
          <w:lang w:bidi="fr-CH"/>
        </w:rPr>
      </w:pPr>
      <w:r w:rsidRPr="00E51870">
        <w:rPr>
          <w:lang w:bidi="fr-CH"/>
        </w:rPr>
        <w:t>2.4</w:t>
      </w:r>
      <w:r w:rsidRPr="00E51870">
        <w:rPr>
          <w:lang w:bidi="fr-CH"/>
        </w:rPr>
        <w:tab/>
      </w:r>
      <w:r>
        <w:rPr>
          <w:lang w:bidi="fr-CH"/>
        </w:rPr>
        <w:t>Sessions planifiées du Groupe d’experts de l’évaluation comparatives des coûts de construction des infrastructures de transport (</w:t>
      </w:r>
      <w:r w:rsidRPr="00DF2FCF">
        <w:rPr>
          <w:b/>
          <w:lang w:bidi="fr-CH"/>
        </w:rPr>
        <w:t>2016-2017</w:t>
      </w:r>
      <w:r>
        <w:rPr>
          <w:lang w:bidi="fr-CH"/>
        </w:rPr>
        <w:t>)</w:t>
      </w:r>
      <w:r w:rsidR="002E14F7">
        <w:rPr>
          <w:lang w:bidi="fr-CH"/>
        </w:rPr>
        <w:t>.</w:t>
      </w:r>
    </w:p>
    <w:p w:rsidR="001D638D" w:rsidRPr="00F00D41" w:rsidRDefault="001D638D" w:rsidP="00A2289F">
      <w:pPr>
        <w:pStyle w:val="SingleTxtG"/>
        <w:keepNext/>
        <w:rPr>
          <w:lang w:bidi="fr-CH"/>
        </w:rPr>
      </w:pPr>
      <w:r w:rsidRPr="00DF2FCF">
        <w:rPr>
          <w:i/>
          <w:lang w:bidi="fr-CH"/>
        </w:rPr>
        <w:t>Documents</w:t>
      </w:r>
      <w:r w:rsidR="00F00D41">
        <w:rPr>
          <w:i/>
          <w:lang w:bidi="fr-CH"/>
        </w:rPr>
        <w:t> </w:t>
      </w:r>
      <w:r w:rsidR="00F00D41">
        <w:rPr>
          <w:lang w:bidi="fr-CH"/>
        </w:rPr>
        <w:t>:</w:t>
      </w:r>
    </w:p>
    <w:p w:rsidR="001D638D" w:rsidRDefault="001D638D" w:rsidP="004C3E05">
      <w:pPr>
        <w:pStyle w:val="SingleTxtG"/>
        <w:rPr>
          <w:lang w:bidi="fr-CH"/>
        </w:rPr>
      </w:pPr>
      <w:r w:rsidRPr="00E51870">
        <w:rPr>
          <w:lang w:bidi="fr-CH"/>
        </w:rPr>
        <w:t>Ordres du jour des sessions (6)</w:t>
      </w:r>
      <w:r w:rsidR="00F00D41">
        <w:rPr>
          <w:lang w:bidi="fr-CH"/>
        </w:rPr>
        <w:t> </w:t>
      </w:r>
      <w:r w:rsidRPr="00E51870">
        <w:rPr>
          <w:lang w:bidi="fr-CH"/>
        </w:rPr>
        <w:t>; rapports des sessions (6)</w:t>
      </w:r>
      <w:r w:rsidR="00F00D41">
        <w:rPr>
          <w:lang w:bidi="fr-CH"/>
        </w:rPr>
        <w:t> </w:t>
      </w:r>
      <w:r w:rsidRPr="00E51870">
        <w:rPr>
          <w:lang w:bidi="fr-CH"/>
        </w:rPr>
        <w:t>; documents pertinents au regard du plan de travail du Groupe d</w:t>
      </w:r>
      <w:r>
        <w:rPr>
          <w:lang w:bidi="fr-CH"/>
        </w:rPr>
        <w:t>’</w:t>
      </w:r>
      <w:r w:rsidRPr="00E51870">
        <w:rPr>
          <w:lang w:bidi="fr-CH"/>
        </w:rPr>
        <w:t>experts (4) ; documents relatifs aux modèles, méthodes, outils et bonnes pratiques</w:t>
      </w:r>
      <w:r w:rsidRPr="00E51870">
        <w:t xml:space="preserve"> </w:t>
      </w:r>
      <w:r w:rsidRPr="00E51870">
        <w:rPr>
          <w:lang w:bidi="fr-CH"/>
        </w:rPr>
        <w:t>en matière de détermination et d</w:t>
      </w:r>
      <w:r>
        <w:rPr>
          <w:lang w:bidi="fr-CH"/>
        </w:rPr>
        <w:t>’</w:t>
      </w:r>
      <w:r w:rsidRPr="00E51870">
        <w:rPr>
          <w:lang w:bidi="fr-CH"/>
        </w:rPr>
        <w:t>évaluation des coûts de construction des infrastructures de transport (2) ; documents relatifs aux terminologies utilisées dans la région de la CEE pour les coûts des travaux de construction (2) ; documents relatifs aux glossaires des termes convenus (2) ; documents relatifs à l</w:t>
      </w:r>
      <w:r>
        <w:rPr>
          <w:lang w:bidi="fr-CH"/>
        </w:rPr>
        <w:t>’</w:t>
      </w:r>
      <w:r w:rsidRPr="00E51870">
        <w:rPr>
          <w:lang w:bidi="fr-CH"/>
        </w:rPr>
        <w:t>évaluation comparative des coûts de construction des infrastructures de transport (2) ; rapport final du groupe d</w:t>
      </w:r>
      <w:r>
        <w:rPr>
          <w:lang w:bidi="fr-CH"/>
        </w:rPr>
        <w:t>’</w:t>
      </w:r>
      <w:r w:rsidRPr="00E51870">
        <w:rPr>
          <w:lang w:bidi="fr-CH"/>
        </w:rPr>
        <w:t>experts</w:t>
      </w:r>
      <w:r>
        <w:rPr>
          <w:lang w:bidi="fr-CH"/>
        </w:rPr>
        <w:t xml:space="preserve"> (2)</w:t>
      </w:r>
      <w:r w:rsidRPr="00E51870">
        <w:rPr>
          <w:lang w:bidi="fr-CH"/>
        </w:rPr>
        <w:t>.</w:t>
      </w:r>
    </w:p>
    <w:p w:rsidR="001D638D" w:rsidRDefault="001D638D" w:rsidP="00F00D41">
      <w:pPr>
        <w:pStyle w:val="H4G"/>
        <w:rPr>
          <w:lang w:bidi="fr-CH"/>
        </w:rPr>
      </w:pPr>
      <w:r w:rsidRPr="00E51870">
        <w:rPr>
          <w:lang w:bidi="fr-CH"/>
        </w:rPr>
        <w:tab/>
        <w:t>b)</w:t>
      </w:r>
      <w:r w:rsidRPr="00E51870">
        <w:rPr>
          <w:lang w:bidi="fr-CH"/>
        </w:rPr>
        <w:tab/>
        <w:t>Publications et autres supports d</w:t>
      </w:r>
      <w:r>
        <w:rPr>
          <w:lang w:bidi="fr-CH"/>
        </w:rPr>
        <w:t>’</w:t>
      </w:r>
      <w:r w:rsidRPr="00E51870">
        <w:rPr>
          <w:lang w:bidi="fr-CH"/>
        </w:rPr>
        <w:t>information</w:t>
      </w:r>
    </w:p>
    <w:p w:rsidR="001D638D" w:rsidRPr="00E51870" w:rsidRDefault="001D638D" w:rsidP="00A2289F">
      <w:pPr>
        <w:pStyle w:val="SingleTxtG"/>
        <w:ind w:left="1701" w:hanging="567"/>
        <w:rPr>
          <w:lang w:bidi="fr-CH"/>
        </w:rPr>
      </w:pPr>
      <w:r w:rsidRPr="00E51870">
        <w:rPr>
          <w:lang w:bidi="fr-CH"/>
        </w:rPr>
        <w:t>2.5</w:t>
      </w:r>
      <w:r w:rsidR="00F00D41">
        <w:rPr>
          <w:lang w:bidi="fr-CH"/>
        </w:rPr>
        <w:tab/>
      </w:r>
      <w:r w:rsidR="00A2289F">
        <w:rPr>
          <w:lang w:bidi="fr-CH"/>
        </w:rPr>
        <w:t>Rapport final sur la phase </w:t>
      </w:r>
      <w:r w:rsidRPr="00E51870">
        <w:rPr>
          <w:lang w:bidi="fr-CH"/>
        </w:rPr>
        <w:t>III du projet LTEA (</w:t>
      </w:r>
      <w:r w:rsidRPr="00E51870">
        <w:rPr>
          <w:b/>
          <w:strike/>
          <w:lang w:bidi="fr-CH"/>
        </w:rPr>
        <w:t>fin</w:t>
      </w:r>
      <w:r w:rsidRPr="00E51870">
        <w:rPr>
          <w:strike/>
          <w:lang w:bidi="fr-CH"/>
        </w:rPr>
        <w:t xml:space="preserve"> </w:t>
      </w:r>
      <w:r w:rsidRPr="00E51870">
        <w:rPr>
          <w:b/>
          <w:strike/>
          <w:lang w:bidi="fr-CH"/>
        </w:rPr>
        <w:t>2016</w:t>
      </w:r>
      <w:r w:rsidRPr="00E51870">
        <w:rPr>
          <w:lang w:bidi="fr-CH"/>
        </w:rPr>
        <w:t xml:space="preserve"> </w:t>
      </w:r>
      <w:r w:rsidRPr="00E51870">
        <w:rPr>
          <w:b/>
          <w:lang w:bidi="fr-CH"/>
        </w:rPr>
        <w:t>2017</w:t>
      </w:r>
      <w:r w:rsidR="00F00D41">
        <w:rPr>
          <w:lang w:bidi="fr-CH"/>
        </w:rPr>
        <w:t>) ;</w:t>
      </w:r>
    </w:p>
    <w:p w:rsidR="001D638D" w:rsidRPr="00E51870" w:rsidRDefault="001D638D" w:rsidP="00A2289F">
      <w:pPr>
        <w:pStyle w:val="SingleTxtG"/>
        <w:ind w:left="1701" w:hanging="567"/>
        <w:rPr>
          <w:lang w:bidi="fr-CH"/>
        </w:rPr>
      </w:pPr>
      <w:r w:rsidRPr="00E51870">
        <w:rPr>
          <w:lang w:bidi="fr-CH"/>
        </w:rPr>
        <w:t>2.6</w:t>
      </w:r>
      <w:r w:rsidR="00F00D41">
        <w:rPr>
          <w:lang w:bidi="fr-CH"/>
        </w:rPr>
        <w:tab/>
      </w:r>
      <w:r w:rsidRPr="00E51870">
        <w:rPr>
          <w:lang w:bidi="fr-CH"/>
        </w:rPr>
        <w:t>Mise à jour de la base de données du système d</w:t>
      </w:r>
      <w:r>
        <w:rPr>
          <w:lang w:bidi="fr-CH"/>
        </w:rPr>
        <w:t>’</w:t>
      </w:r>
      <w:r w:rsidRPr="00E51870">
        <w:rPr>
          <w:lang w:bidi="fr-CH"/>
        </w:rPr>
        <w:t>information géographique (SIG) (</w:t>
      </w:r>
      <w:r w:rsidRPr="00DF2FCF">
        <w:rPr>
          <w:b/>
          <w:strike/>
          <w:lang w:bidi="fr-CH"/>
        </w:rPr>
        <w:t>2016-2017</w:t>
      </w:r>
      <w:r w:rsidRPr="00E51870">
        <w:rPr>
          <w:b/>
          <w:lang w:bidi="fr-CH"/>
        </w:rPr>
        <w:t>2018-2019</w:t>
      </w:r>
      <w:r w:rsidR="00F00D41">
        <w:rPr>
          <w:b/>
          <w:lang w:bidi="fr-CH"/>
        </w:rPr>
        <w:t> </w:t>
      </w:r>
      <w:r w:rsidRPr="00E51870">
        <w:rPr>
          <w:b/>
          <w:lang w:bidi="fr-CH"/>
        </w:rPr>
        <w:t xml:space="preserve">; </w:t>
      </w:r>
      <w:r w:rsidRPr="00E51870">
        <w:rPr>
          <w:lang w:bidi="fr-CH"/>
        </w:rPr>
        <w:t>périodique)</w:t>
      </w:r>
      <w:r w:rsidR="00F00D41">
        <w:rPr>
          <w:lang w:bidi="fr-CH"/>
        </w:rPr>
        <w:t> </w:t>
      </w:r>
      <w:r w:rsidRPr="00E51870">
        <w:rPr>
          <w:lang w:bidi="fr-CH"/>
        </w:rPr>
        <w:t>;</w:t>
      </w:r>
    </w:p>
    <w:p w:rsidR="001D638D" w:rsidRPr="00E51870" w:rsidRDefault="001D638D" w:rsidP="00A2289F">
      <w:pPr>
        <w:pStyle w:val="SingleTxtG"/>
        <w:ind w:left="1701" w:hanging="567"/>
        <w:rPr>
          <w:lang w:bidi="fr-CH"/>
        </w:rPr>
      </w:pPr>
      <w:r w:rsidRPr="00E51870">
        <w:rPr>
          <w:lang w:bidi="fr-CH"/>
        </w:rPr>
        <w:t>2.7</w:t>
      </w:r>
      <w:r w:rsidRPr="00E51870">
        <w:rPr>
          <w:lang w:bidi="fr-CH"/>
        </w:rPr>
        <w:tab/>
        <w:t>Tendances et économie des transports 2016</w:t>
      </w:r>
      <w:r w:rsidRPr="00A2289F">
        <w:rPr>
          <w:lang w:bidi="fr-CH"/>
        </w:rPr>
        <w:t xml:space="preserve"> </w:t>
      </w:r>
      <w:r w:rsidR="00A2289F">
        <w:rPr>
          <w:lang w:bidi="fr-CH"/>
        </w:rPr>
        <w:t>−</w:t>
      </w:r>
      <w:r w:rsidRPr="00A2289F">
        <w:rPr>
          <w:lang w:bidi="fr-CH"/>
        </w:rPr>
        <w:t xml:space="preserve"> </w:t>
      </w:r>
      <w:r w:rsidRPr="00E51870">
        <w:rPr>
          <w:lang w:bidi="fr-CH"/>
        </w:rPr>
        <w:t>financement de l</w:t>
      </w:r>
      <w:r>
        <w:rPr>
          <w:lang w:bidi="fr-CH"/>
        </w:rPr>
        <w:t>’</w:t>
      </w:r>
      <w:r w:rsidRPr="00E51870">
        <w:rPr>
          <w:lang w:bidi="fr-CH"/>
        </w:rPr>
        <w:t>infrastructure de transport</w:t>
      </w:r>
      <w:r>
        <w:rPr>
          <w:lang w:bidi="fr-CH"/>
        </w:rPr>
        <w:t xml:space="preserve"> (2017)</w:t>
      </w:r>
      <w:r w:rsidR="00F00D41">
        <w:rPr>
          <w:lang w:bidi="fr-CH"/>
        </w:rPr>
        <w:t> </w:t>
      </w:r>
      <w:r w:rsidRPr="00E51870">
        <w:rPr>
          <w:lang w:bidi="fr-CH"/>
        </w:rPr>
        <w:t>;</w:t>
      </w:r>
    </w:p>
    <w:p w:rsidR="001D638D" w:rsidRPr="00E51870" w:rsidRDefault="001D638D" w:rsidP="00A2289F">
      <w:pPr>
        <w:pStyle w:val="SingleTxtG"/>
        <w:ind w:left="1701" w:hanging="567"/>
        <w:rPr>
          <w:b/>
          <w:lang w:bidi="fr-CH"/>
        </w:rPr>
      </w:pPr>
      <w:r w:rsidRPr="00E51870">
        <w:rPr>
          <w:lang w:bidi="fr-CH"/>
        </w:rPr>
        <w:t>2.8</w:t>
      </w:r>
      <w:r w:rsidR="00F00D41">
        <w:rPr>
          <w:lang w:bidi="fr-CH"/>
        </w:rPr>
        <w:tab/>
      </w:r>
      <w:r w:rsidRPr="00E51870">
        <w:rPr>
          <w:lang w:bidi="fr-CH"/>
        </w:rPr>
        <w:t>Rapport final du Groupe d</w:t>
      </w:r>
      <w:r>
        <w:rPr>
          <w:lang w:bidi="fr-CH"/>
        </w:rPr>
        <w:t>’</w:t>
      </w:r>
      <w:r w:rsidRPr="00E51870">
        <w:rPr>
          <w:lang w:bidi="fr-CH"/>
        </w:rPr>
        <w:t>experts chargé d</w:t>
      </w:r>
      <w:r>
        <w:rPr>
          <w:lang w:bidi="fr-CH"/>
        </w:rPr>
        <w:t>’</w:t>
      </w:r>
      <w:r w:rsidRPr="00E51870">
        <w:rPr>
          <w:lang w:bidi="fr-CH"/>
        </w:rPr>
        <w:t>étudier les effets des changements climatiques et l</w:t>
      </w:r>
      <w:r>
        <w:rPr>
          <w:lang w:bidi="fr-CH"/>
        </w:rPr>
        <w:t>’</w:t>
      </w:r>
      <w:r w:rsidR="00BA6344">
        <w:rPr>
          <w:lang w:bidi="fr-CH"/>
        </w:rPr>
        <w:t>adaptation à ces changements</w:t>
      </w:r>
      <w:r>
        <w:rPr>
          <w:lang w:bidi="fr-CH"/>
        </w:rPr>
        <w:t xml:space="preserve"> au niveau des</w:t>
      </w:r>
      <w:r w:rsidRPr="00E51870">
        <w:rPr>
          <w:lang w:bidi="fr-CH"/>
        </w:rPr>
        <w:t xml:space="preserve"> réseaux et </w:t>
      </w:r>
      <w:r>
        <w:rPr>
          <w:lang w:bidi="fr-CH"/>
        </w:rPr>
        <w:t>d</w:t>
      </w:r>
      <w:r w:rsidRPr="00E51870">
        <w:rPr>
          <w:lang w:bidi="fr-CH"/>
        </w:rPr>
        <w:t xml:space="preserve">es nœuds de transport </w:t>
      </w:r>
      <w:r w:rsidRPr="00E51870">
        <w:rPr>
          <w:b/>
          <w:lang w:bidi="fr-CH"/>
        </w:rPr>
        <w:t>(</w:t>
      </w:r>
      <w:r w:rsidRPr="00E51870">
        <w:rPr>
          <w:b/>
          <w:strike/>
          <w:lang w:bidi="fr-CH"/>
        </w:rPr>
        <w:t>2017</w:t>
      </w:r>
      <w:r w:rsidRPr="00E51870">
        <w:rPr>
          <w:b/>
          <w:lang w:bidi="fr-CH"/>
        </w:rPr>
        <w:t>2019)</w:t>
      </w:r>
      <w:r>
        <w:rPr>
          <w:b/>
          <w:lang w:bidi="fr-CH"/>
        </w:rPr>
        <w:t> </w:t>
      </w:r>
      <w:r w:rsidRPr="00E60D00">
        <w:rPr>
          <w:lang w:bidi="fr-CH"/>
        </w:rPr>
        <w:t>;</w:t>
      </w:r>
    </w:p>
    <w:p w:rsidR="001D638D" w:rsidRPr="00E51870" w:rsidRDefault="001D638D" w:rsidP="00A2289F">
      <w:pPr>
        <w:pStyle w:val="SingleTxtG"/>
        <w:ind w:left="1701" w:hanging="567"/>
        <w:rPr>
          <w:lang w:bidi="fr-CH"/>
        </w:rPr>
      </w:pPr>
      <w:r w:rsidRPr="00E51870">
        <w:rPr>
          <w:lang w:bidi="fr-CH"/>
        </w:rPr>
        <w:t>2.9</w:t>
      </w:r>
      <w:r w:rsidRPr="00E51870">
        <w:rPr>
          <w:lang w:bidi="fr-CH"/>
        </w:rPr>
        <w:tab/>
        <w:t>Rapport final du Groupe d</w:t>
      </w:r>
      <w:r>
        <w:rPr>
          <w:lang w:bidi="fr-CH"/>
        </w:rPr>
        <w:t>’</w:t>
      </w:r>
      <w:r w:rsidRPr="00E51870">
        <w:rPr>
          <w:lang w:bidi="fr-CH"/>
        </w:rPr>
        <w:t>experts de l</w:t>
      </w:r>
      <w:r>
        <w:rPr>
          <w:lang w:bidi="fr-CH"/>
        </w:rPr>
        <w:t>’</w:t>
      </w:r>
      <w:r w:rsidRPr="00E51870">
        <w:rPr>
          <w:lang w:bidi="fr-CH"/>
        </w:rPr>
        <w:t>évaluation comparative des coûts de construction des infrastructures de transport (</w:t>
      </w:r>
      <w:r w:rsidRPr="00E51870">
        <w:rPr>
          <w:b/>
          <w:strike/>
          <w:lang w:bidi="fr-CH"/>
        </w:rPr>
        <w:t>2017</w:t>
      </w:r>
      <w:r w:rsidRPr="00E51870">
        <w:rPr>
          <w:b/>
          <w:lang w:bidi="fr-CH"/>
        </w:rPr>
        <w:t>2018</w:t>
      </w:r>
      <w:r w:rsidRPr="00E51870">
        <w:rPr>
          <w:lang w:bidi="fr-CH"/>
        </w:rPr>
        <w:t>).</w:t>
      </w:r>
    </w:p>
    <w:p w:rsidR="001D638D" w:rsidRDefault="001D638D" w:rsidP="00F00D41">
      <w:pPr>
        <w:pStyle w:val="H4G"/>
        <w:rPr>
          <w:lang w:bidi="fr-CH"/>
        </w:rPr>
      </w:pPr>
      <w:r w:rsidRPr="00E51870">
        <w:rPr>
          <w:lang w:bidi="fr-CH"/>
        </w:rPr>
        <w:tab/>
        <w:t>c)</w:t>
      </w:r>
      <w:r w:rsidRPr="00E51870">
        <w:rPr>
          <w:lang w:bidi="fr-CH"/>
        </w:rPr>
        <w:tab/>
        <w:t>Coopération technique</w:t>
      </w:r>
    </w:p>
    <w:p w:rsidR="001D638D" w:rsidRPr="00E51870" w:rsidRDefault="001D638D" w:rsidP="00A2289F">
      <w:pPr>
        <w:pStyle w:val="SingleTxtG"/>
        <w:ind w:left="1701" w:hanging="567"/>
        <w:rPr>
          <w:lang w:bidi="fr-CH"/>
        </w:rPr>
      </w:pPr>
      <w:r w:rsidRPr="00E51870">
        <w:rPr>
          <w:lang w:bidi="fr-CH"/>
        </w:rPr>
        <w:t>2.10</w:t>
      </w:r>
      <w:r w:rsidR="00F00D41">
        <w:rPr>
          <w:lang w:bidi="fr-CH"/>
        </w:rPr>
        <w:tab/>
      </w:r>
      <w:r w:rsidRPr="00E51870">
        <w:rPr>
          <w:lang w:bidi="fr-CH"/>
        </w:rPr>
        <w:t>Questionnaire sur la publication relative aux tendances et à l</w:t>
      </w:r>
      <w:r>
        <w:rPr>
          <w:lang w:bidi="fr-CH"/>
        </w:rPr>
        <w:t>’</w:t>
      </w:r>
      <w:r w:rsidRPr="00E51870">
        <w:rPr>
          <w:lang w:bidi="fr-CH"/>
        </w:rPr>
        <w:t>économie des transports et établissement d</w:t>
      </w:r>
      <w:r>
        <w:rPr>
          <w:lang w:bidi="fr-CH"/>
        </w:rPr>
        <w:t>’</w:t>
      </w:r>
      <w:r w:rsidRPr="00E51870">
        <w:rPr>
          <w:lang w:bidi="fr-CH"/>
        </w:rPr>
        <w:t>un rapport ayant pour objet d</w:t>
      </w:r>
      <w:r>
        <w:rPr>
          <w:lang w:bidi="fr-CH"/>
        </w:rPr>
        <w:t>’</w:t>
      </w:r>
      <w:r w:rsidRPr="00E51870">
        <w:rPr>
          <w:lang w:bidi="fr-CH"/>
        </w:rPr>
        <w:t>informer le Groupe de travail et de promouvoir la coopération dans des domaines d</w:t>
      </w:r>
      <w:r>
        <w:rPr>
          <w:lang w:bidi="fr-CH"/>
        </w:rPr>
        <w:t>’</w:t>
      </w:r>
      <w:r w:rsidRPr="00E51870">
        <w:rPr>
          <w:lang w:bidi="fr-CH"/>
        </w:rPr>
        <w:t>intérêt mutuel</w:t>
      </w:r>
      <w:r w:rsidR="00F00D41">
        <w:rPr>
          <w:lang w:bidi="fr-CH"/>
        </w:rPr>
        <w:t> </w:t>
      </w:r>
      <w:r w:rsidRPr="00E51870">
        <w:rPr>
          <w:lang w:bidi="fr-CH"/>
        </w:rPr>
        <w:t>;</w:t>
      </w:r>
    </w:p>
    <w:p w:rsidR="001D638D" w:rsidRPr="00E51870" w:rsidRDefault="001D638D" w:rsidP="00A2289F">
      <w:pPr>
        <w:pStyle w:val="SingleTxtG"/>
        <w:ind w:left="1701" w:hanging="567"/>
        <w:rPr>
          <w:lang w:bidi="fr-CH"/>
        </w:rPr>
      </w:pPr>
      <w:r w:rsidRPr="00E51870">
        <w:rPr>
          <w:lang w:bidi="fr-CH"/>
        </w:rPr>
        <w:t>2.11</w:t>
      </w:r>
      <w:r w:rsidR="00F00D41">
        <w:rPr>
          <w:lang w:bidi="fr-CH"/>
        </w:rPr>
        <w:tab/>
      </w:r>
      <w:r w:rsidRPr="00E51870">
        <w:rPr>
          <w:b/>
          <w:strike/>
          <w:lang w:bidi="fr-CH"/>
        </w:rPr>
        <w:t>Questionnaires de la CEE sur les projets LTEA prioritaires, sur les horaires et tarifs intégrés et sur la mise à jour de la base de données SIG, en vue de collecter et diffuser les informations nécessaires à la poursuite de ces projets</w:t>
      </w:r>
      <w:r w:rsidR="00BA6344">
        <w:rPr>
          <w:b/>
          <w:strike/>
          <w:lang w:bidi="fr-CH"/>
        </w:rPr>
        <w:t> </w:t>
      </w:r>
      <w:r w:rsidRPr="00E51870">
        <w:rPr>
          <w:b/>
          <w:strike/>
          <w:lang w:bidi="fr-CH"/>
        </w:rPr>
        <w:t>;</w:t>
      </w:r>
    </w:p>
    <w:p w:rsidR="001D638D" w:rsidRDefault="001D638D" w:rsidP="00A2289F">
      <w:pPr>
        <w:pStyle w:val="SingleTxtG"/>
        <w:ind w:left="1701" w:hanging="567"/>
        <w:rPr>
          <w:lang w:bidi="fr-CH"/>
        </w:rPr>
      </w:pPr>
      <w:r w:rsidRPr="00E51870">
        <w:rPr>
          <w:lang w:bidi="fr-CH"/>
        </w:rPr>
        <w:t>2.12</w:t>
      </w:r>
      <w:r w:rsidR="00F00D41">
        <w:rPr>
          <w:lang w:bidi="fr-CH"/>
        </w:rPr>
        <w:tab/>
      </w:r>
      <w:r w:rsidRPr="00E51870">
        <w:rPr>
          <w:lang w:bidi="fr-CH"/>
        </w:rPr>
        <w:t>Organisation d</w:t>
      </w:r>
      <w:r>
        <w:rPr>
          <w:lang w:bidi="fr-CH"/>
        </w:rPr>
        <w:t>’</w:t>
      </w:r>
      <w:r w:rsidRPr="00E51870">
        <w:rPr>
          <w:lang w:bidi="fr-CH"/>
        </w:rPr>
        <w:t>ateliers annuels sur des sujets intéressant le Groupe de travail, sur la base du programme de travail.</w:t>
      </w:r>
    </w:p>
    <w:p w:rsidR="001D638D" w:rsidRDefault="001D638D" w:rsidP="002E14F7">
      <w:pPr>
        <w:pStyle w:val="HChG"/>
        <w:rPr>
          <w:lang w:bidi="fr-CH"/>
        </w:rPr>
      </w:pPr>
      <w:r w:rsidRPr="00E51870">
        <w:rPr>
          <w:lang w:bidi="fr-CH"/>
        </w:rPr>
        <w:tab/>
        <w:t>III.</w:t>
      </w:r>
      <w:r w:rsidRPr="00E51870">
        <w:rPr>
          <w:lang w:bidi="fr-CH"/>
        </w:rPr>
        <w:tab/>
        <w:t>Évaluation biennale</w:t>
      </w:r>
    </w:p>
    <w:p w:rsidR="001D638D" w:rsidRPr="00E51870" w:rsidRDefault="00F00D41" w:rsidP="002E14F7">
      <w:pPr>
        <w:pStyle w:val="SingleTxtG"/>
        <w:keepNext/>
        <w:keepLines/>
        <w:rPr>
          <w:lang w:bidi="fr-CH"/>
        </w:rPr>
      </w:pPr>
      <w:r>
        <w:rPr>
          <w:lang w:bidi="fr-CH"/>
        </w:rPr>
        <w:t>12.</w:t>
      </w:r>
      <w:r>
        <w:rPr>
          <w:lang w:bidi="fr-CH"/>
        </w:rPr>
        <w:tab/>
      </w:r>
      <w:r w:rsidR="001D638D" w:rsidRPr="00E51870">
        <w:rPr>
          <w:lang w:bidi="fr-CH"/>
        </w:rPr>
        <w:t>Conformément aux décisions prises à la vingt-deuxième session du Groupe de travail, en septembre 2009 (ECE/TRANS/WP.5/46), les activités du Groupe sont mesurées, dans le cadre de l</w:t>
      </w:r>
      <w:r w:rsidR="001D638D">
        <w:rPr>
          <w:lang w:bidi="fr-CH"/>
        </w:rPr>
        <w:t>’</w:t>
      </w:r>
      <w:r w:rsidR="001D638D" w:rsidRPr="00E51870">
        <w:rPr>
          <w:lang w:bidi="fr-CH"/>
        </w:rPr>
        <w:t>évaluation biennale, au moyen d</w:t>
      </w:r>
      <w:r w:rsidR="001D638D">
        <w:rPr>
          <w:lang w:bidi="fr-CH"/>
        </w:rPr>
        <w:t>’</w:t>
      </w:r>
      <w:r w:rsidR="001D638D" w:rsidRPr="00E51870">
        <w:rPr>
          <w:lang w:bidi="fr-CH"/>
        </w:rPr>
        <w:t>une réalisation escomptée, de trois indicateurs de succès et des résultats correspondants. En février 2010, cette méthode a été approuvée par le Comité des transports intérieurs au titre de la planification fonctionnelle en vue de l</w:t>
      </w:r>
      <w:r w:rsidR="001D638D">
        <w:rPr>
          <w:lang w:bidi="fr-CH"/>
        </w:rPr>
        <w:t>’</w:t>
      </w:r>
      <w:r w:rsidR="001D638D" w:rsidRPr="00E51870">
        <w:rPr>
          <w:lang w:bidi="fr-CH"/>
        </w:rPr>
        <w:t>évaluation des résultats de l</w:t>
      </w:r>
      <w:r w:rsidR="001D638D">
        <w:rPr>
          <w:lang w:bidi="fr-CH"/>
        </w:rPr>
        <w:t>’</w:t>
      </w:r>
      <w:r w:rsidR="001D638D" w:rsidRPr="00E51870">
        <w:rPr>
          <w:lang w:bidi="fr-CH"/>
        </w:rPr>
        <w:t>exercice 2010-2011 (ECE/TRANS/2010/7).</w:t>
      </w:r>
    </w:p>
    <w:p w:rsidR="001D638D" w:rsidRPr="00E51870" w:rsidRDefault="00F00D41" w:rsidP="004C3E05">
      <w:pPr>
        <w:pStyle w:val="SingleTxtG"/>
        <w:rPr>
          <w:lang w:bidi="fr-CH"/>
        </w:rPr>
      </w:pPr>
      <w:r>
        <w:rPr>
          <w:lang w:bidi="fr-CH"/>
        </w:rPr>
        <w:t>13.</w:t>
      </w:r>
      <w:r>
        <w:rPr>
          <w:lang w:bidi="fr-CH"/>
        </w:rPr>
        <w:tab/>
      </w:r>
      <w:r w:rsidR="001D638D" w:rsidRPr="00E51870">
        <w:rPr>
          <w:lang w:bidi="fr-CH"/>
        </w:rPr>
        <w:t>Le Groupe de travail souhaitera peut-être examiner ces paramètres, ainsi que les résultats effectifs pour 2016-2017</w:t>
      </w:r>
      <w:r w:rsidR="002E14F7">
        <w:rPr>
          <w:lang w:bidi="fr-CH"/>
        </w:rPr>
        <w:t xml:space="preserve"> </w:t>
      </w:r>
      <w:r w:rsidR="001D638D" w:rsidRPr="00E51870">
        <w:rPr>
          <w:lang w:bidi="fr-CH"/>
        </w:rPr>
        <w:t>(voir ci-après), en vue de les conserver ou d</w:t>
      </w:r>
      <w:r w:rsidR="001D638D">
        <w:rPr>
          <w:lang w:bidi="fr-CH"/>
        </w:rPr>
        <w:t>’</w:t>
      </w:r>
      <w:r w:rsidR="001D638D" w:rsidRPr="00E51870">
        <w:rPr>
          <w:lang w:bidi="fr-CH"/>
        </w:rPr>
        <w:t>en définir de nouveaux pour l</w:t>
      </w:r>
      <w:r w:rsidR="001D638D">
        <w:rPr>
          <w:lang w:bidi="fr-CH"/>
        </w:rPr>
        <w:t>’</w:t>
      </w:r>
      <w:r w:rsidR="001D638D" w:rsidRPr="00E51870">
        <w:rPr>
          <w:lang w:bidi="fr-CH"/>
        </w:rPr>
        <w:t>exercice 2018-2019.</w:t>
      </w:r>
    </w:p>
    <w:tbl>
      <w:tblPr>
        <w:tblW w:w="7370" w:type="dxa"/>
        <w:tblInd w:w="1134" w:type="dxa"/>
        <w:tblLayout w:type="fixed"/>
        <w:tblCellMar>
          <w:left w:w="0" w:type="dxa"/>
          <w:right w:w="0" w:type="dxa"/>
        </w:tblCellMar>
        <w:tblLook w:val="01E0" w:firstRow="1" w:lastRow="1" w:firstColumn="1" w:lastColumn="1" w:noHBand="0" w:noVBand="0"/>
      </w:tblPr>
      <w:tblGrid>
        <w:gridCol w:w="1568"/>
        <w:gridCol w:w="2141"/>
        <w:gridCol w:w="1993"/>
        <w:gridCol w:w="1668"/>
      </w:tblGrid>
      <w:tr w:rsidR="00F00D41" w:rsidRPr="00F00D41" w:rsidTr="00A2289F">
        <w:trPr>
          <w:cantSplit/>
          <w:tblHeader/>
        </w:trPr>
        <w:tc>
          <w:tcPr>
            <w:tcW w:w="7370" w:type="dxa"/>
            <w:gridSpan w:val="4"/>
            <w:tcBorders>
              <w:top w:val="single" w:sz="4" w:space="0" w:color="auto"/>
              <w:bottom w:val="single" w:sz="4" w:space="0" w:color="auto"/>
            </w:tcBorders>
            <w:shd w:val="clear" w:color="auto" w:fill="auto"/>
            <w:vAlign w:val="bottom"/>
            <w:hideMark/>
          </w:tcPr>
          <w:p w:rsidR="001D638D" w:rsidRPr="00F00D41" w:rsidRDefault="001D638D" w:rsidP="00F00D41">
            <w:pPr>
              <w:spacing w:before="80" w:after="80" w:line="200" w:lineRule="exact"/>
              <w:ind w:right="113"/>
              <w:rPr>
                <w:bCs/>
                <w:i/>
                <w:iCs/>
                <w:sz w:val="16"/>
                <w:lang w:bidi="fr-CH"/>
              </w:rPr>
            </w:pPr>
            <w:r w:rsidRPr="00F00D41">
              <w:rPr>
                <w:i/>
                <w:sz w:val="16"/>
                <w:lang w:bidi="fr-CH"/>
              </w:rPr>
              <w:br w:type="page"/>
            </w:r>
            <w:r w:rsidRPr="00F00D41">
              <w:rPr>
                <w:i/>
                <w:sz w:val="16"/>
                <w:lang w:bidi="fr-CH"/>
              </w:rPr>
              <w:br w:type="page"/>
            </w:r>
            <w:r w:rsidRPr="00F00D41">
              <w:rPr>
                <w:i/>
                <w:sz w:val="16"/>
                <w:lang w:bidi="fr-CH"/>
              </w:rPr>
              <w:br w:type="page"/>
              <w:t>Évaluation biennale</w:t>
            </w:r>
            <w:r w:rsidR="00F00D41">
              <w:rPr>
                <w:i/>
                <w:sz w:val="16"/>
                <w:lang w:bidi="fr-CH"/>
              </w:rPr>
              <w:t xml:space="preserve"> </w:t>
            </w:r>
            <w:r w:rsidRPr="00F00D41">
              <w:rPr>
                <w:bCs/>
                <w:i/>
                <w:iCs/>
                <w:sz w:val="16"/>
                <w:lang w:bidi="fr-CH"/>
              </w:rPr>
              <w:br/>
            </w:r>
            <w:r w:rsidRPr="00F00D41">
              <w:rPr>
                <w:i/>
                <w:sz w:val="16"/>
                <w:lang w:bidi="fr-CH"/>
              </w:rPr>
              <w:t>Examen des éléments de mesure des résultats pour 2016-2017 et établissement des objectifs pour 2018-2019</w:t>
            </w:r>
          </w:p>
        </w:tc>
      </w:tr>
      <w:tr w:rsidR="00A2289F" w:rsidRPr="00F00D41" w:rsidTr="0029295A">
        <w:trPr>
          <w:cantSplit/>
          <w:tblHeader/>
        </w:trPr>
        <w:tc>
          <w:tcPr>
            <w:tcW w:w="1568" w:type="dxa"/>
            <w:tcBorders>
              <w:top w:val="single" w:sz="4" w:space="0" w:color="auto"/>
              <w:bottom w:val="single" w:sz="12" w:space="0" w:color="auto"/>
            </w:tcBorders>
            <w:shd w:val="clear" w:color="auto" w:fill="auto"/>
            <w:vAlign w:val="bottom"/>
          </w:tcPr>
          <w:p w:rsidR="00A2289F" w:rsidRPr="00F00D41" w:rsidRDefault="00A2289F" w:rsidP="00F00D41">
            <w:pPr>
              <w:spacing w:before="80" w:after="80" w:line="200" w:lineRule="exact"/>
              <w:ind w:right="113"/>
              <w:rPr>
                <w:i/>
                <w:sz w:val="16"/>
                <w:lang w:bidi="fr-CH"/>
              </w:rPr>
            </w:pPr>
            <w:r>
              <w:rPr>
                <w:i/>
                <w:sz w:val="16"/>
                <w:lang w:bidi="fr-CH"/>
              </w:rPr>
              <w:t>Module</w:t>
            </w:r>
          </w:p>
        </w:tc>
        <w:tc>
          <w:tcPr>
            <w:tcW w:w="2142" w:type="dxa"/>
            <w:tcBorders>
              <w:top w:val="single" w:sz="4" w:space="0" w:color="auto"/>
              <w:bottom w:val="single" w:sz="12" w:space="0" w:color="auto"/>
            </w:tcBorders>
            <w:shd w:val="clear" w:color="auto" w:fill="auto"/>
            <w:vAlign w:val="bottom"/>
          </w:tcPr>
          <w:p w:rsidR="00A2289F" w:rsidRPr="00F00D41" w:rsidRDefault="00A2289F" w:rsidP="00F00D41">
            <w:pPr>
              <w:spacing w:before="80" w:after="80" w:line="200" w:lineRule="exact"/>
              <w:ind w:right="113"/>
              <w:rPr>
                <w:i/>
                <w:sz w:val="16"/>
                <w:lang w:bidi="fr-CH"/>
              </w:rPr>
            </w:pPr>
            <w:r>
              <w:rPr>
                <w:i/>
                <w:sz w:val="16"/>
                <w:lang w:bidi="fr-CH"/>
              </w:rPr>
              <w:t>Réalisations escomptées</w:t>
            </w:r>
          </w:p>
        </w:tc>
        <w:tc>
          <w:tcPr>
            <w:tcW w:w="1992" w:type="dxa"/>
            <w:tcBorders>
              <w:top w:val="single" w:sz="4" w:space="0" w:color="auto"/>
              <w:bottom w:val="single" w:sz="12" w:space="0" w:color="auto"/>
            </w:tcBorders>
            <w:shd w:val="clear" w:color="auto" w:fill="auto"/>
            <w:vAlign w:val="bottom"/>
          </w:tcPr>
          <w:p w:rsidR="00A2289F" w:rsidRPr="00F00D41" w:rsidRDefault="00A2289F" w:rsidP="00F00D41">
            <w:pPr>
              <w:spacing w:before="80" w:after="80" w:line="200" w:lineRule="exact"/>
              <w:ind w:right="113"/>
              <w:rPr>
                <w:i/>
                <w:sz w:val="16"/>
                <w:lang w:bidi="fr-CH"/>
              </w:rPr>
            </w:pPr>
            <w:r>
              <w:rPr>
                <w:i/>
                <w:sz w:val="16"/>
                <w:lang w:bidi="fr-CH"/>
              </w:rPr>
              <w:t>Indicateurs de succès</w:t>
            </w:r>
          </w:p>
        </w:tc>
        <w:tc>
          <w:tcPr>
            <w:tcW w:w="1668" w:type="dxa"/>
            <w:tcBorders>
              <w:top w:val="single" w:sz="4" w:space="0" w:color="auto"/>
              <w:bottom w:val="single" w:sz="12" w:space="0" w:color="auto"/>
            </w:tcBorders>
            <w:shd w:val="clear" w:color="auto" w:fill="auto"/>
            <w:vAlign w:val="bottom"/>
          </w:tcPr>
          <w:p w:rsidR="00A2289F" w:rsidRPr="00F00D41" w:rsidRDefault="00A2289F" w:rsidP="00F00D41">
            <w:pPr>
              <w:spacing w:before="80" w:after="80" w:line="200" w:lineRule="exact"/>
              <w:ind w:right="113"/>
              <w:rPr>
                <w:i/>
                <w:sz w:val="16"/>
                <w:lang w:bidi="fr-CH"/>
              </w:rPr>
            </w:pPr>
            <w:r>
              <w:rPr>
                <w:i/>
                <w:sz w:val="16"/>
                <w:lang w:bidi="fr-CH"/>
              </w:rPr>
              <w:t>Résultats effectifs</w:t>
            </w:r>
          </w:p>
        </w:tc>
      </w:tr>
      <w:tr w:rsidR="00F00D41" w:rsidRPr="00F00D41" w:rsidTr="00F00D41">
        <w:trPr>
          <w:cantSplit/>
          <w:trHeight w:hRule="exact" w:val="113"/>
          <w:tblHeader/>
        </w:trPr>
        <w:tc>
          <w:tcPr>
            <w:tcW w:w="7370" w:type="dxa"/>
            <w:gridSpan w:val="4"/>
            <w:tcBorders>
              <w:top w:val="single" w:sz="12" w:space="0" w:color="auto"/>
            </w:tcBorders>
            <w:shd w:val="clear" w:color="auto" w:fill="auto"/>
          </w:tcPr>
          <w:p w:rsidR="00F00D41" w:rsidRPr="00F00D41" w:rsidRDefault="00F00D41" w:rsidP="00F00D41">
            <w:pPr>
              <w:spacing w:before="40" w:after="120"/>
              <w:ind w:right="113"/>
              <w:rPr>
                <w:lang w:bidi="fr-CH"/>
              </w:rPr>
            </w:pPr>
          </w:p>
        </w:tc>
      </w:tr>
      <w:tr w:rsidR="00F00D41" w:rsidRPr="00F00D41" w:rsidTr="0029295A">
        <w:trPr>
          <w:cantSplit/>
        </w:trPr>
        <w:tc>
          <w:tcPr>
            <w:tcW w:w="1568" w:type="dxa"/>
            <w:shd w:val="clear" w:color="auto" w:fill="auto"/>
            <w:hideMark/>
          </w:tcPr>
          <w:p w:rsidR="001D638D" w:rsidRPr="00F00D41" w:rsidRDefault="001D638D" w:rsidP="004916F0">
            <w:pPr>
              <w:tabs>
                <w:tab w:val="left" w:pos="284"/>
              </w:tabs>
              <w:spacing w:before="40" w:after="120"/>
              <w:ind w:left="284" w:right="113" w:hanging="284"/>
              <w:rPr>
                <w:lang w:bidi="fr-CH"/>
              </w:rPr>
            </w:pPr>
            <w:r w:rsidRPr="00F00D41">
              <w:rPr>
                <w:lang w:bidi="fr-CH"/>
              </w:rPr>
              <w:t>2.</w:t>
            </w:r>
            <w:r w:rsidRPr="00F00D41">
              <w:rPr>
                <w:lang w:bidi="fr-CH"/>
              </w:rPr>
              <w:tab/>
              <w:t xml:space="preserve">Tendances et économie des transports </w:t>
            </w:r>
            <w:r w:rsidR="00F00D41">
              <w:rPr>
                <w:b/>
                <w:strike/>
                <w:lang w:bidi="fr-CH"/>
              </w:rPr>
              <w:t>(y </w:t>
            </w:r>
            <w:r w:rsidRPr="00F00D41">
              <w:rPr>
                <w:b/>
                <w:strike/>
                <w:lang w:bidi="fr-CH"/>
              </w:rPr>
              <w:t>compris les liaisons de</w:t>
            </w:r>
            <w:r w:rsidR="004916F0">
              <w:rPr>
                <w:b/>
                <w:strike/>
                <w:lang w:bidi="fr-CH"/>
              </w:rPr>
              <w:t> </w:t>
            </w:r>
            <w:r w:rsidRPr="00F00D41">
              <w:rPr>
                <w:b/>
                <w:strike/>
                <w:lang w:bidi="fr-CH"/>
              </w:rPr>
              <w:t>transport Europe-Asie)</w:t>
            </w:r>
          </w:p>
        </w:tc>
        <w:tc>
          <w:tcPr>
            <w:tcW w:w="2142" w:type="dxa"/>
            <w:shd w:val="clear" w:color="auto" w:fill="auto"/>
            <w:hideMark/>
          </w:tcPr>
          <w:p w:rsidR="001D638D" w:rsidRPr="00F00D41" w:rsidRDefault="001D638D" w:rsidP="00F00D41">
            <w:pPr>
              <w:spacing w:before="40" w:after="120"/>
              <w:ind w:right="113"/>
              <w:rPr>
                <w:lang w:bidi="fr-CH"/>
              </w:rPr>
            </w:pPr>
            <w:r w:rsidRPr="00F00D41">
              <w:rPr>
                <w:lang w:bidi="fr-CH"/>
              </w:rPr>
              <w:t xml:space="preserve">Amélioration de la compréhension par les États membres des grandes tendances et des principales évolutions concernant les transports dans la région de la CEE et renforcement de la coopération </w:t>
            </w:r>
            <w:r w:rsidRPr="00F00D41">
              <w:rPr>
                <w:b/>
                <w:lang w:bidi="fr-CH"/>
              </w:rPr>
              <w:t xml:space="preserve">en matière de développement de l’infrastructure des transports et des couloirs de transport (ajout) </w:t>
            </w:r>
            <w:r w:rsidRPr="00F00D41">
              <w:rPr>
                <w:b/>
                <w:strike/>
                <w:lang w:bidi="fr-CH"/>
              </w:rPr>
              <w:t>liaisons de transport entre l’Europe et l’Asie</w:t>
            </w:r>
          </w:p>
        </w:tc>
        <w:tc>
          <w:tcPr>
            <w:tcW w:w="1994" w:type="dxa"/>
            <w:shd w:val="clear" w:color="auto" w:fill="auto"/>
          </w:tcPr>
          <w:p w:rsidR="001D638D" w:rsidRPr="00F00D41" w:rsidRDefault="001D638D" w:rsidP="004916F0">
            <w:pPr>
              <w:tabs>
                <w:tab w:val="left" w:pos="284"/>
              </w:tabs>
              <w:spacing w:before="40" w:after="120"/>
              <w:ind w:left="284" w:right="113" w:hanging="284"/>
              <w:rPr>
                <w:lang w:bidi="fr-CH"/>
              </w:rPr>
            </w:pPr>
            <w:r w:rsidRPr="00F00D41">
              <w:rPr>
                <w:lang w:bidi="fr-CH"/>
              </w:rPr>
              <w:t>1.</w:t>
            </w:r>
            <w:r w:rsidRPr="00F00D41">
              <w:rPr>
                <w:lang w:bidi="fr-CH"/>
              </w:rPr>
              <w:tab/>
              <w:t>Nombre de pays participant aux réunions du Groupe de travail et du Groupe d’experts</w:t>
            </w:r>
          </w:p>
        </w:tc>
        <w:tc>
          <w:tcPr>
            <w:tcW w:w="1666" w:type="dxa"/>
            <w:shd w:val="clear" w:color="auto" w:fill="auto"/>
            <w:hideMark/>
          </w:tcPr>
          <w:p w:rsidR="001D638D" w:rsidRPr="00F00D41" w:rsidRDefault="001D638D" w:rsidP="00F00D41">
            <w:pPr>
              <w:spacing w:before="40" w:after="120"/>
              <w:ind w:right="113"/>
              <w:rPr>
                <w:lang w:bidi="fr-CH"/>
              </w:rPr>
            </w:pPr>
            <w:r w:rsidRPr="00F00D41">
              <w:rPr>
                <w:lang w:bidi="fr-CH"/>
              </w:rPr>
              <w:t xml:space="preserve">Objectif pour </w:t>
            </w:r>
            <w:r w:rsidR="004916F0">
              <w:rPr>
                <w:lang w:bidi="fr-CH"/>
              </w:rPr>
              <w:br/>
            </w:r>
            <w:r w:rsidRPr="00F00D41">
              <w:rPr>
                <w:lang w:bidi="fr-CH"/>
              </w:rPr>
              <w:t>2016-2017 : 50</w:t>
            </w:r>
          </w:p>
          <w:p w:rsidR="001D638D" w:rsidRPr="00F00D41" w:rsidRDefault="001D638D" w:rsidP="00F00D41">
            <w:pPr>
              <w:spacing w:before="40" w:after="120"/>
              <w:ind w:right="113"/>
              <w:rPr>
                <w:lang w:bidi="fr-CH"/>
              </w:rPr>
            </w:pPr>
            <w:r w:rsidRPr="00F00D41">
              <w:rPr>
                <w:lang w:bidi="fr-CH"/>
              </w:rPr>
              <w:t>Nombre de pays aux sessions de 2016 : 43</w:t>
            </w:r>
          </w:p>
          <w:p w:rsidR="001D638D" w:rsidRPr="00F00D41" w:rsidRDefault="001D638D" w:rsidP="00F00D41">
            <w:pPr>
              <w:spacing w:before="40" w:after="120"/>
              <w:ind w:right="113"/>
              <w:rPr>
                <w:lang w:bidi="fr-CH"/>
              </w:rPr>
            </w:pPr>
            <w:r w:rsidRPr="00F00D41">
              <w:rPr>
                <w:lang w:bidi="fr-CH"/>
              </w:rPr>
              <w:t>Nombre de pays aux sessions de 2017 : ___</w:t>
            </w:r>
          </w:p>
          <w:p w:rsidR="001D638D" w:rsidRPr="00F00D41" w:rsidRDefault="001D638D" w:rsidP="00F00D41">
            <w:pPr>
              <w:spacing w:before="40" w:after="120"/>
              <w:ind w:right="113"/>
              <w:rPr>
                <w:b/>
                <w:lang w:bidi="fr-CH"/>
              </w:rPr>
            </w:pPr>
            <w:r w:rsidRPr="00F00D41">
              <w:rPr>
                <w:b/>
                <w:lang w:bidi="fr-CH"/>
              </w:rPr>
              <w:t xml:space="preserve">Objectif pour </w:t>
            </w:r>
            <w:r w:rsidR="004916F0">
              <w:rPr>
                <w:b/>
                <w:lang w:bidi="fr-CH"/>
              </w:rPr>
              <w:br/>
            </w:r>
            <w:r w:rsidRPr="00F00D41">
              <w:rPr>
                <w:b/>
                <w:lang w:bidi="fr-CH"/>
              </w:rPr>
              <w:t>2018-2019 : 50</w:t>
            </w:r>
          </w:p>
        </w:tc>
      </w:tr>
      <w:tr w:rsidR="00F00D41" w:rsidRPr="00F00D41" w:rsidTr="0029295A">
        <w:trPr>
          <w:cantSplit/>
        </w:trPr>
        <w:tc>
          <w:tcPr>
            <w:tcW w:w="1568" w:type="dxa"/>
            <w:tcBorders>
              <w:bottom w:val="single" w:sz="4" w:space="0" w:color="auto"/>
            </w:tcBorders>
            <w:shd w:val="clear" w:color="auto" w:fill="auto"/>
          </w:tcPr>
          <w:p w:rsidR="001D638D" w:rsidRPr="00F00D41" w:rsidRDefault="001D638D" w:rsidP="00F00D41">
            <w:pPr>
              <w:spacing w:before="40" w:after="120"/>
              <w:ind w:right="113"/>
              <w:rPr>
                <w:lang w:bidi="fr-CH"/>
              </w:rPr>
            </w:pPr>
          </w:p>
        </w:tc>
        <w:tc>
          <w:tcPr>
            <w:tcW w:w="2142" w:type="dxa"/>
            <w:tcBorders>
              <w:bottom w:val="single" w:sz="4" w:space="0" w:color="auto"/>
            </w:tcBorders>
            <w:shd w:val="clear" w:color="auto" w:fill="auto"/>
          </w:tcPr>
          <w:p w:rsidR="001D638D" w:rsidRPr="00F00D41" w:rsidRDefault="001D638D" w:rsidP="00F00D41">
            <w:pPr>
              <w:spacing w:before="40" w:after="120"/>
              <w:ind w:right="113"/>
              <w:rPr>
                <w:lang w:bidi="fr-CH"/>
              </w:rPr>
            </w:pPr>
          </w:p>
        </w:tc>
        <w:tc>
          <w:tcPr>
            <w:tcW w:w="1994" w:type="dxa"/>
            <w:tcBorders>
              <w:bottom w:val="single" w:sz="4" w:space="0" w:color="auto"/>
            </w:tcBorders>
            <w:shd w:val="clear" w:color="auto" w:fill="auto"/>
            <w:hideMark/>
          </w:tcPr>
          <w:p w:rsidR="001D638D" w:rsidRPr="00F00D41" w:rsidRDefault="001D638D" w:rsidP="0029295A">
            <w:pPr>
              <w:tabs>
                <w:tab w:val="left" w:pos="284"/>
              </w:tabs>
              <w:spacing w:before="40" w:after="120"/>
              <w:ind w:left="284" w:right="113" w:hanging="284"/>
              <w:rPr>
                <w:lang w:bidi="fr-CH"/>
              </w:rPr>
            </w:pPr>
            <w:r w:rsidRPr="00F00D41">
              <w:rPr>
                <w:lang w:bidi="fr-CH"/>
              </w:rPr>
              <w:t>2.</w:t>
            </w:r>
            <w:r w:rsidRPr="00F00D41">
              <w:rPr>
                <w:lang w:bidi="fr-CH"/>
              </w:rPr>
              <w:tab/>
              <w:t>Niveau de satisfaction des participants quant à</w:t>
            </w:r>
            <w:r w:rsidR="0029295A">
              <w:rPr>
                <w:lang w:bidi="fr-CH"/>
              </w:rPr>
              <w:t> </w:t>
            </w:r>
            <w:r w:rsidRPr="00F00D41">
              <w:rPr>
                <w:lang w:bidi="fr-CH"/>
              </w:rPr>
              <w:t xml:space="preserve">l’utilité des renseignements obtenus ainsi que des réunions et des activités, mesuré au moyen d’enquêtes qui seront menées après </w:t>
            </w:r>
            <w:r w:rsidRPr="00F00D41">
              <w:rPr>
                <w:b/>
                <w:lang w:bidi="fr-CH"/>
              </w:rPr>
              <w:t xml:space="preserve">les sessions ou d’observations communiquées au </w:t>
            </w:r>
            <w:r w:rsidR="0029295A" w:rsidRPr="00F00D41">
              <w:rPr>
                <w:b/>
                <w:lang w:bidi="fr-CH"/>
              </w:rPr>
              <w:t>secrétariat</w:t>
            </w:r>
            <w:r w:rsidRPr="00F00D41">
              <w:rPr>
                <w:b/>
                <w:lang w:bidi="fr-CH"/>
              </w:rPr>
              <w:t xml:space="preserve"> (ajout).</w:t>
            </w:r>
          </w:p>
        </w:tc>
        <w:tc>
          <w:tcPr>
            <w:tcW w:w="1666" w:type="dxa"/>
            <w:tcBorders>
              <w:bottom w:val="single" w:sz="4" w:space="0" w:color="auto"/>
            </w:tcBorders>
            <w:shd w:val="clear" w:color="auto" w:fill="auto"/>
          </w:tcPr>
          <w:p w:rsidR="001D638D" w:rsidRPr="00F00D41" w:rsidRDefault="001D638D" w:rsidP="00F00D41">
            <w:pPr>
              <w:spacing w:before="40" w:after="120"/>
              <w:ind w:right="113"/>
              <w:rPr>
                <w:lang w:bidi="fr-CH"/>
              </w:rPr>
            </w:pPr>
            <w:r w:rsidRPr="00F00D41">
              <w:rPr>
                <w:lang w:bidi="fr-CH"/>
              </w:rPr>
              <w:t xml:space="preserve">Objectif pour </w:t>
            </w:r>
            <w:r w:rsidR="004916F0">
              <w:rPr>
                <w:lang w:bidi="fr-CH"/>
              </w:rPr>
              <w:br/>
            </w:r>
            <w:r w:rsidRPr="00F00D41">
              <w:rPr>
                <w:lang w:bidi="fr-CH"/>
              </w:rPr>
              <w:t>2016-2017 : 75 % de</w:t>
            </w:r>
            <w:r w:rsidR="004916F0">
              <w:rPr>
                <w:lang w:bidi="fr-CH"/>
              </w:rPr>
              <w:t> </w:t>
            </w:r>
            <w:r w:rsidRPr="00F00D41">
              <w:rPr>
                <w:lang w:bidi="fr-CH"/>
              </w:rPr>
              <w:t xml:space="preserve">satisfaction </w:t>
            </w:r>
          </w:p>
          <w:p w:rsidR="001D638D" w:rsidRPr="00F00D41" w:rsidRDefault="001D638D" w:rsidP="00F00D41">
            <w:pPr>
              <w:spacing w:before="40" w:after="120"/>
              <w:ind w:right="113"/>
              <w:rPr>
                <w:lang w:bidi="fr-CH"/>
              </w:rPr>
            </w:pPr>
            <w:r w:rsidRPr="00F00D41">
              <w:rPr>
                <w:b/>
                <w:lang w:bidi="fr-CH"/>
              </w:rPr>
              <w:t xml:space="preserve">Objectif pour </w:t>
            </w:r>
            <w:r w:rsidR="004916F0">
              <w:rPr>
                <w:b/>
                <w:lang w:bidi="fr-CH"/>
              </w:rPr>
              <w:br/>
            </w:r>
            <w:r w:rsidRPr="00F00D41">
              <w:rPr>
                <w:b/>
                <w:lang w:bidi="fr-CH"/>
              </w:rPr>
              <w:t>2018-2019 : 75</w:t>
            </w:r>
            <w:r w:rsidRPr="00F00D41">
              <w:rPr>
                <w:lang w:bidi="fr-CH"/>
              </w:rPr>
              <w:t> </w:t>
            </w:r>
            <w:r w:rsidRPr="00F00D41">
              <w:rPr>
                <w:b/>
                <w:lang w:bidi="fr-CH"/>
              </w:rPr>
              <w:t xml:space="preserve">% </w:t>
            </w:r>
            <w:r w:rsidR="004916F0">
              <w:rPr>
                <w:b/>
                <w:lang w:bidi="fr-CH"/>
              </w:rPr>
              <w:br/>
            </w:r>
            <w:r w:rsidRPr="00F00D41">
              <w:rPr>
                <w:b/>
                <w:lang w:bidi="fr-CH"/>
              </w:rPr>
              <w:t>de satisfaction</w:t>
            </w:r>
          </w:p>
        </w:tc>
      </w:tr>
    </w:tbl>
    <w:p w:rsidR="001D638D" w:rsidRPr="00F00D41" w:rsidRDefault="00F00D41" w:rsidP="00F00D41">
      <w:pPr>
        <w:pStyle w:val="SingleTxtG"/>
        <w:spacing w:before="240" w:after="0"/>
        <w:jc w:val="center"/>
        <w:rPr>
          <w:u w:val="single"/>
        </w:rPr>
      </w:pPr>
      <w:r>
        <w:rPr>
          <w:u w:val="single"/>
        </w:rPr>
        <w:tab/>
      </w:r>
      <w:r>
        <w:rPr>
          <w:u w:val="single"/>
        </w:rPr>
        <w:tab/>
      </w:r>
      <w:r>
        <w:rPr>
          <w:u w:val="single"/>
        </w:rPr>
        <w:tab/>
      </w:r>
    </w:p>
    <w:sectPr w:rsidR="001D638D" w:rsidRPr="00F00D41" w:rsidSect="001D638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3F" w:rsidRDefault="0035043F" w:rsidP="00F95C08">
      <w:pPr>
        <w:spacing w:line="240" w:lineRule="auto"/>
      </w:pPr>
    </w:p>
  </w:endnote>
  <w:endnote w:type="continuationSeparator" w:id="0">
    <w:p w:rsidR="0035043F" w:rsidRPr="00AC3823" w:rsidRDefault="0035043F" w:rsidP="00AC3823">
      <w:pPr>
        <w:pStyle w:val="Footer"/>
      </w:pPr>
    </w:p>
  </w:endnote>
  <w:endnote w:type="continuationNotice" w:id="1">
    <w:p w:rsidR="0035043F" w:rsidRDefault="003504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D" w:rsidRPr="001D638D" w:rsidRDefault="001D638D" w:rsidP="001D638D">
    <w:pPr>
      <w:pStyle w:val="Footer"/>
      <w:tabs>
        <w:tab w:val="right" w:pos="9638"/>
      </w:tabs>
    </w:pPr>
    <w:r w:rsidRPr="001D638D">
      <w:rPr>
        <w:b/>
        <w:sz w:val="18"/>
      </w:rPr>
      <w:fldChar w:fldCharType="begin"/>
    </w:r>
    <w:r w:rsidRPr="001D638D">
      <w:rPr>
        <w:b/>
        <w:sz w:val="18"/>
      </w:rPr>
      <w:instrText xml:space="preserve"> PAGE  \* MERGEFORMAT </w:instrText>
    </w:r>
    <w:r w:rsidRPr="001D638D">
      <w:rPr>
        <w:b/>
        <w:sz w:val="18"/>
      </w:rPr>
      <w:fldChar w:fldCharType="separate"/>
    </w:r>
    <w:r w:rsidR="00371A4C">
      <w:rPr>
        <w:b/>
        <w:noProof/>
        <w:sz w:val="18"/>
      </w:rPr>
      <w:t>2</w:t>
    </w:r>
    <w:r w:rsidRPr="001D638D">
      <w:rPr>
        <w:b/>
        <w:sz w:val="18"/>
      </w:rPr>
      <w:fldChar w:fldCharType="end"/>
    </w:r>
    <w:r>
      <w:rPr>
        <w:b/>
        <w:sz w:val="18"/>
      </w:rPr>
      <w:tab/>
    </w:r>
    <w:r>
      <w:t>GE.17-10318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D" w:rsidRPr="001D638D" w:rsidRDefault="001D638D" w:rsidP="001D638D">
    <w:pPr>
      <w:pStyle w:val="Footer"/>
      <w:tabs>
        <w:tab w:val="right" w:pos="9638"/>
      </w:tabs>
      <w:rPr>
        <w:b/>
        <w:sz w:val="18"/>
      </w:rPr>
    </w:pPr>
    <w:r>
      <w:t>GE.17-10318</w:t>
    </w:r>
    <w:r>
      <w:tab/>
    </w:r>
    <w:r w:rsidRPr="001D638D">
      <w:rPr>
        <w:b/>
        <w:sz w:val="18"/>
      </w:rPr>
      <w:fldChar w:fldCharType="begin"/>
    </w:r>
    <w:r w:rsidRPr="001D638D">
      <w:rPr>
        <w:b/>
        <w:sz w:val="18"/>
      </w:rPr>
      <w:instrText xml:space="preserve"> PAGE  \* MERGEFORMAT </w:instrText>
    </w:r>
    <w:r w:rsidRPr="001D638D">
      <w:rPr>
        <w:b/>
        <w:sz w:val="18"/>
      </w:rPr>
      <w:fldChar w:fldCharType="separate"/>
    </w:r>
    <w:r w:rsidR="00C62DF3">
      <w:rPr>
        <w:b/>
        <w:noProof/>
        <w:sz w:val="18"/>
      </w:rPr>
      <w:t>3</w:t>
    </w:r>
    <w:r w:rsidRPr="001D638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D638D" w:rsidRDefault="001D638D" w:rsidP="001D638D">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17-10318  (F)    120717    120717</w:t>
    </w:r>
    <w:r>
      <w:rPr>
        <w:sz w:val="20"/>
      </w:rPr>
      <w:br/>
    </w:r>
    <w:r w:rsidRPr="001D638D">
      <w:rPr>
        <w:rFonts w:ascii="C39T30Lfz" w:hAnsi="C39T30Lfz"/>
        <w:sz w:val="56"/>
      </w:rPr>
      <w:t></w:t>
    </w:r>
    <w:r w:rsidRPr="001D638D">
      <w:rPr>
        <w:rFonts w:ascii="C39T30Lfz" w:hAnsi="C39T30Lfz"/>
        <w:sz w:val="56"/>
      </w:rPr>
      <w:t></w:t>
    </w:r>
    <w:r w:rsidRPr="001D638D">
      <w:rPr>
        <w:rFonts w:ascii="C39T30Lfz" w:hAnsi="C39T30Lfz"/>
        <w:sz w:val="56"/>
      </w:rPr>
      <w:t></w:t>
    </w:r>
    <w:r w:rsidRPr="001D638D">
      <w:rPr>
        <w:rFonts w:ascii="C39T30Lfz" w:hAnsi="C39T30Lfz"/>
        <w:sz w:val="56"/>
      </w:rPr>
      <w:t></w:t>
    </w:r>
    <w:r w:rsidRPr="001D638D">
      <w:rPr>
        <w:rFonts w:ascii="C39T30Lfz" w:hAnsi="C39T30Lfz"/>
        <w:sz w:val="56"/>
      </w:rPr>
      <w:t></w:t>
    </w:r>
    <w:r w:rsidRPr="001D638D">
      <w:rPr>
        <w:rFonts w:ascii="C39T30Lfz" w:hAnsi="C39T30Lfz"/>
        <w:sz w:val="56"/>
      </w:rPr>
      <w:t></w:t>
    </w:r>
    <w:r w:rsidRPr="001D638D">
      <w:rPr>
        <w:rFonts w:ascii="C39T30Lfz" w:hAnsi="C39T30Lfz"/>
        <w:sz w:val="56"/>
      </w:rPr>
      <w:t></w:t>
    </w:r>
    <w:r w:rsidRPr="001D638D">
      <w:rPr>
        <w:rFonts w:ascii="C39T30Lfz" w:hAnsi="C39T30Lfz"/>
        <w:sz w:val="56"/>
      </w:rPr>
      <w:t></w:t>
    </w:r>
    <w:r w:rsidRPr="001D638D">
      <w:rPr>
        <w:rFonts w:ascii="C39T30Lfz" w:hAnsi="C39T30Lfz"/>
        <w:sz w:val="56"/>
      </w:rPr>
      <w:t></w:t>
    </w:r>
    <w:r>
      <w:rPr>
        <w:noProof/>
        <w:sz w:val="20"/>
        <w:lang w:val="en-GB" w:eastAsia="en-GB"/>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5/201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3F" w:rsidRPr="00AC3823" w:rsidRDefault="0035043F" w:rsidP="00AC3823">
      <w:pPr>
        <w:pStyle w:val="Footer"/>
        <w:tabs>
          <w:tab w:val="right" w:pos="2155"/>
        </w:tabs>
        <w:spacing w:after="80" w:line="240" w:lineRule="atLeast"/>
        <w:ind w:left="680"/>
        <w:rPr>
          <w:u w:val="single"/>
        </w:rPr>
      </w:pPr>
      <w:r>
        <w:rPr>
          <w:u w:val="single"/>
        </w:rPr>
        <w:tab/>
      </w:r>
    </w:p>
  </w:footnote>
  <w:footnote w:type="continuationSeparator" w:id="0">
    <w:p w:rsidR="0035043F" w:rsidRPr="00AC3823" w:rsidRDefault="0035043F" w:rsidP="00AC3823">
      <w:pPr>
        <w:pStyle w:val="Footer"/>
        <w:tabs>
          <w:tab w:val="right" w:pos="2155"/>
        </w:tabs>
        <w:spacing w:after="80" w:line="240" w:lineRule="atLeast"/>
        <w:ind w:left="680"/>
        <w:rPr>
          <w:u w:val="single"/>
        </w:rPr>
      </w:pPr>
      <w:r>
        <w:rPr>
          <w:u w:val="single"/>
        </w:rPr>
        <w:tab/>
      </w:r>
    </w:p>
  </w:footnote>
  <w:footnote w:type="continuationNotice" w:id="1">
    <w:p w:rsidR="0035043F" w:rsidRPr="00AC3823" w:rsidRDefault="0035043F">
      <w:pPr>
        <w:spacing w:line="240" w:lineRule="auto"/>
        <w:rPr>
          <w:sz w:val="2"/>
          <w:szCs w:val="2"/>
        </w:rPr>
      </w:pPr>
    </w:p>
  </w:footnote>
  <w:footnote w:id="2">
    <w:p w:rsidR="001D638D" w:rsidRPr="001D638D" w:rsidRDefault="001D638D">
      <w:pPr>
        <w:pStyle w:val="FootnoteText"/>
      </w:pPr>
      <w:r>
        <w:rPr>
          <w:rStyle w:val="FootnoteReference"/>
        </w:rPr>
        <w:tab/>
      </w:r>
      <w:r w:rsidRPr="001D638D">
        <w:rPr>
          <w:rStyle w:val="FootnoteReference"/>
          <w:sz w:val="20"/>
          <w:vertAlign w:val="baseline"/>
        </w:rPr>
        <w:t>*</w:t>
      </w:r>
      <w:r>
        <w:rPr>
          <w:rStyle w:val="FootnoteReference"/>
          <w:sz w:val="20"/>
          <w:vertAlign w:val="baseline"/>
        </w:rPr>
        <w:tab/>
      </w:r>
      <w:r w:rsidRPr="001D638D">
        <w:t>Le présent document n’a pas été revu par les services d’édition avant d’être envoyé aux services de</w:t>
      </w:r>
      <w:r w:rsidR="004C3E05">
        <w:t> </w:t>
      </w:r>
      <w:r w:rsidRPr="001D638D">
        <w:t>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D" w:rsidRPr="001D638D" w:rsidRDefault="00371A4C">
    <w:pPr>
      <w:pStyle w:val="Header"/>
    </w:pPr>
    <w:r>
      <w:fldChar w:fldCharType="begin"/>
    </w:r>
    <w:r>
      <w:instrText xml:space="preserve"> TITLE  \* MERGEFORMAT </w:instrText>
    </w:r>
    <w:r>
      <w:fldChar w:fldCharType="separate"/>
    </w:r>
    <w:r w:rsidR="00C62DF3">
      <w:t>ECE/TRANS/WP.5/2017/4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D" w:rsidRPr="001D638D" w:rsidRDefault="00371A4C" w:rsidP="001D638D">
    <w:pPr>
      <w:pStyle w:val="Header"/>
      <w:jc w:val="right"/>
    </w:pPr>
    <w:r>
      <w:fldChar w:fldCharType="begin"/>
    </w:r>
    <w:r>
      <w:instrText xml:space="preserve"> TITLE  \* MERGEFORMAT </w:instrText>
    </w:r>
    <w:r>
      <w:fldChar w:fldCharType="separate"/>
    </w:r>
    <w:r w:rsidR="00C62DF3">
      <w:t>ECE/TRANS/WP.5/2017/4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3F"/>
    <w:rsid w:val="00017F94"/>
    <w:rsid w:val="00023842"/>
    <w:rsid w:val="000334F9"/>
    <w:rsid w:val="00045FEB"/>
    <w:rsid w:val="0007796D"/>
    <w:rsid w:val="000B7790"/>
    <w:rsid w:val="00111F2F"/>
    <w:rsid w:val="00114B72"/>
    <w:rsid w:val="00137226"/>
    <w:rsid w:val="0014365E"/>
    <w:rsid w:val="00143C66"/>
    <w:rsid w:val="00176178"/>
    <w:rsid w:val="001D638D"/>
    <w:rsid w:val="001F525A"/>
    <w:rsid w:val="00223272"/>
    <w:rsid w:val="0024779E"/>
    <w:rsid w:val="00257168"/>
    <w:rsid w:val="002744B8"/>
    <w:rsid w:val="002832AC"/>
    <w:rsid w:val="0029295A"/>
    <w:rsid w:val="002C4999"/>
    <w:rsid w:val="002D7C93"/>
    <w:rsid w:val="002E14F7"/>
    <w:rsid w:val="002E4278"/>
    <w:rsid w:val="00305801"/>
    <w:rsid w:val="00307A5C"/>
    <w:rsid w:val="0035043F"/>
    <w:rsid w:val="00371A4C"/>
    <w:rsid w:val="0038417A"/>
    <w:rsid w:val="003916DE"/>
    <w:rsid w:val="004133CF"/>
    <w:rsid w:val="00441C3B"/>
    <w:rsid w:val="00446FE5"/>
    <w:rsid w:val="00452396"/>
    <w:rsid w:val="00454EF6"/>
    <w:rsid w:val="004837D8"/>
    <w:rsid w:val="004916F0"/>
    <w:rsid w:val="00495AF8"/>
    <w:rsid w:val="004C3E05"/>
    <w:rsid w:val="004E3803"/>
    <w:rsid w:val="004E468C"/>
    <w:rsid w:val="005505B7"/>
    <w:rsid w:val="00562F2A"/>
    <w:rsid w:val="00573BE5"/>
    <w:rsid w:val="00586ED3"/>
    <w:rsid w:val="00596AA9"/>
    <w:rsid w:val="00651311"/>
    <w:rsid w:val="0071601D"/>
    <w:rsid w:val="007A62E6"/>
    <w:rsid w:val="007B28C9"/>
    <w:rsid w:val="007F20FA"/>
    <w:rsid w:val="0080684C"/>
    <w:rsid w:val="00871C75"/>
    <w:rsid w:val="008776DC"/>
    <w:rsid w:val="009446C0"/>
    <w:rsid w:val="009705C8"/>
    <w:rsid w:val="009C1CF4"/>
    <w:rsid w:val="009F6B74"/>
    <w:rsid w:val="00A2289F"/>
    <w:rsid w:val="00A30353"/>
    <w:rsid w:val="00A72BA0"/>
    <w:rsid w:val="00AC3823"/>
    <w:rsid w:val="00AE323C"/>
    <w:rsid w:val="00AF0CB5"/>
    <w:rsid w:val="00AF515C"/>
    <w:rsid w:val="00B00181"/>
    <w:rsid w:val="00B00B0D"/>
    <w:rsid w:val="00B765F7"/>
    <w:rsid w:val="00B86B53"/>
    <w:rsid w:val="00BA0CA9"/>
    <w:rsid w:val="00BA6344"/>
    <w:rsid w:val="00BF7486"/>
    <w:rsid w:val="00C02897"/>
    <w:rsid w:val="00C16112"/>
    <w:rsid w:val="00C52ACB"/>
    <w:rsid w:val="00C62DF3"/>
    <w:rsid w:val="00C97039"/>
    <w:rsid w:val="00CF11BC"/>
    <w:rsid w:val="00CF7A75"/>
    <w:rsid w:val="00D3439C"/>
    <w:rsid w:val="00D565D1"/>
    <w:rsid w:val="00DB1831"/>
    <w:rsid w:val="00DD3BFD"/>
    <w:rsid w:val="00DF6678"/>
    <w:rsid w:val="00E81E4F"/>
    <w:rsid w:val="00E85C74"/>
    <w:rsid w:val="00EA6547"/>
    <w:rsid w:val="00EF2E22"/>
    <w:rsid w:val="00F00D41"/>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2921</Words>
  <Characters>16654</Characters>
  <Application>Microsoft Office Word</Application>
  <DocSecurity>4</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ECE/TRANS/WP.5/2017/4</vt:lpstr>
      <vt:lpstr>ECE/TRANS/WP.5/2017/4</vt:lpstr>
    </vt:vector>
  </TitlesOfParts>
  <Company>DCM</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ECE/TRANS/WP.5/2017/4</dc:title>
  <dc:creator>Marie DESCHAMPS</dc:creator>
  <cp:lastModifiedBy>Maria Mostovets</cp:lastModifiedBy>
  <cp:revision>2</cp:revision>
  <cp:lastPrinted>2017-07-12T10:54:00Z</cp:lastPrinted>
  <dcterms:created xsi:type="dcterms:W3CDTF">2017-08-24T15:18:00Z</dcterms:created>
  <dcterms:modified xsi:type="dcterms:W3CDTF">2017-08-24T15:18:00Z</dcterms:modified>
</cp:coreProperties>
</file>