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0145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01456" w:rsidP="00801456">
            <w:pPr>
              <w:jc w:val="right"/>
            </w:pPr>
            <w:r w:rsidRPr="00801456">
              <w:rPr>
                <w:sz w:val="40"/>
              </w:rPr>
              <w:t>ECE</w:t>
            </w:r>
            <w:r>
              <w:t>/TRANS/WP.5/2017/4/Corr.1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01456" w:rsidP="00C97039">
            <w:pPr>
              <w:spacing w:before="240"/>
            </w:pPr>
            <w:r>
              <w:t>Distr. générale</w:t>
            </w:r>
          </w:p>
          <w:p w:rsidR="00801456" w:rsidRDefault="00801456" w:rsidP="00801456">
            <w:pPr>
              <w:spacing w:line="240" w:lineRule="exact"/>
            </w:pPr>
            <w:r>
              <w:t>2</w:t>
            </w:r>
            <w:r w:rsidR="003A6157">
              <w:t>6</w:t>
            </w:r>
            <w:r>
              <w:t xml:space="preserve"> septembre 2017</w:t>
            </w:r>
          </w:p>
          <w:p w:rsidR="00801456" w:rsidRDefault="00801456" w:rsidP="00801456">
            <w:pPr>
              <w:spacing w:line="240" w:lineRule="exact"/>
            </w:pPr>
            <w:r>
              <w:t>Français</w:t>
            </w:r>
          </w:p>
          <w:p w:rsidR="00801456" w:rsidRPr="00DB58B5" w:rsidRDefault="00801456" w:rsidP="0080145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0145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01456" w:rsidRPr="00685843" w:rsidRDefault="00801456" w:rsidP="00F9466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Groupe de travail chargé d’examiner les tendances </w:t>
      </w:r>
      <w:r>
        <w:rPr>
          <w:b/>
          <w:sz w:val="24"/>
          <w:szCs w:val="24"/>
        </w:rPr>
        <w:br/>
        <w:t>et l’économie des transports</w:t>
      </w:r>
    </w:p>
    <w:p w:rsidR="00801456" w:rsidRPr="00F30D47" w:rsidRDefault="00090288" w:rsidP="00F94664">
      <w:pPr>
        <w:spacing w:before="120"/>
        <w:rPr>
          <w:b/>
        </w:rPr>
      </w:pPr>
      <w:r w:rsidRPr="00801456">
        <w:rPr>
          <w:b/>
          <w:bCs/>
        </w:rPr>
        <w:t xml:space="preserve">Trentième </w:t>
      </w:r>
      <w:r w:rsidR="00801456" w:rsidRPr="00F30D47">
        <w:rPr>
          <w:b/>
        </w:rPr>
        <w:t>session</w:t>
      </w:r>
    </w:p>
    <w:p w:rsidR="00801456" w:rsidRDefault="00801456" w:rsidP="00F94664">
      <w:r>
        <w:t xml:space="preserve">Genève, 4-6 septembre </w:t>
      </w:r>
      <w:r w:rsidR="00090288" w:rsidRPr="00801456">
        <w:t>2017</w:t>
      </w:r>
    </w:p>
    <w:p w:rsidR="00801456" w:rsidRDefault="00090288" w:rsidP="00F94664">
      <w:r w:rsidRPr="00801456">
        <w:t>Point 14 a) de l</w:t>
      </w:r>
      <w:r w:rsidR="00801456">
        <w:t>’</w:t>
      </w:r>
      <w:r w:rsidRPr="00801456">
        <w:t>ordre du jour provisoire</w:t>
      </w:r>
    </w:p>
    <w:p w:rsidR="00801456" w:rsidRPr="00801456" w:rsidRDefault="00801456" w:rsidP="00801456">
      <w:pPr>
        <w:rPr>
          <w:b/>
        </w:rPr>
      </w:pPr>
      <w:r w:rsidRPr="00801456">
        <w:rPr>
          <w:b/>
        </w:rPr>
        <w:t xml:space="preserve">Programme de travail et évaluation biennale pour 2018-2019 </w:t>
      </w:r>
      <w:r>
        <w:rPr>
          <w:b/>
        </w:rPr>
        <w:br/>
      </w:r>
      <w:r w:rsidRPr="00801456">
        <w:rPr>
          <w:b/>
        </w:rPr>
        <w:t xml:space="preserve">et </w:t>
      </w:r>
      <w:r w:rsidR="00090288">
        <w:rPr>
          <w:b/>
        </w:rPr>
        <w:t>P</w:t>
      </w:r>
      <w:r w:rsidRPr="00801456">
        <w:rPr>
          <w:b/>
        </w:rPr>
        <w:t>lan de travail pour 2018-2022</w:t>
      </w:r>
    </w:p>
    <w:p w:rsidR="00801456" w:rsidRDefault="00801456" w:rsidP="00801456">
      <w:pPr>
        <w:pStyle w:val="HChG"/>
      </w:pPr>
      <w:r>
        <w:tab/>
      </w:r>
      <w:r>
        <w:tab/>
        <w:t xml:space="preserve">Projet de programme de travail et évaluation biennale </w:t>
      </w:r>
      <w:r>
        <w:br/>
        <w:t>pour 2018-2019</w:t>
      </w:r>
    </w:p>
    <w:p w:rsidR="00801456" w:rsidRPr="002A5DDD" w:rsidRDefault="00801456" w:rsidP="00801456">
      <w:pPr>
        <w:pStyle w:val="H1G"/>
      </w:pPr>
      <w:r>
        <w:tab/>
      </w:r>
      <w:r>
        <w:tab/>
        <w:t>Note du secrétariat</w:t>
      </w:r>
    </w:p>
    <w:p w:rsidR="00801456" w:rsidRDefault="00801456" w:rsidP="00801456">
      <w:pPr>
        <w:pStyle w:val="H23G"/>
      </w:pPr>
      <w:r>
        <w:tab/>
      </w:r>
      <w:r>
        <w:tab/>
        <w:t>Correctif</w:t>
      </w:r>
    </w:p>
    <w:p w:rsidR="00801456" w:rsidRDefault="00801456" w:rsidP="00801456">
      <w:pPr>
        <w:pStyle w:val="H23G"/>
      </w:pPr>
      <w:r>
        <w:tab/>
      </w:r>
      <w:r>
        <w:tab/>
        <w:t>1.</w:t>
      </w:r>
      <w:r>
        <w:tab/>
        <w:t>Page 3, titre de la sous-partie C</w:t>
      </w:r>
    </w:p>
    <w:p w:rsidR="00801456" w:rsidRDefault="00801456" w:rsidP="00801456">
      <w:pPr>
        <w:pStyle w:val="SingleTxtG"/>
        <w:tabs>
          <w:tab w:val="left" w:pos="4649"/>
        </w:tabs>
        <w:ind w:firstLine="567"/>
      </w:pPr>
      <w:r>
        <w:t>Substituer le texte existant par « </w:t>
      </w:r>
      <w:r w:rsidRPr="00226EDB">
        <w:t>C.</w:t>
      </w:r>
      <w:r w:rsidRPr="00226EDB">
        <w:tab/>
      </w:r>
      <w:r w:rsidRPr="00E51870">
        <w:rPr>
          <w:lang w:bidi="fr-CH"/>
        </w:rPr>
        <w:t>Produits/activités pour l</w:t>
      </w:r>
      <w:r>
        <w:rPr>
          <w:lang w:bidi="fr-CH"/>
        </w:rPr>
        <w:t>’</w:t>
      </w:r>
      <w:r w:rsidRPr="00E51870">
        <w:rPr>
          <w:lang w:bidi="fr-CH"/>
        </w:rPr>
        <w:t xml:space="preserve">exercice biennal </w:t>
      </w:r>
      <w:r w:rsidRPr="003A75FA">
        <w:t>2018-2019</w:t>
      </w:r>
      <w:r>
        <w:t> ».</w:t>
      </w:r>
    </w:p>
    <w:p w:rsidR="00801456" w:rsidRDefault="00801456" w:rsidP="00801456">
      <w:pPr>
        <w:pStyle w:val="H23G"/>
      </w:pPr>
      <w:r>
        <w:tab/>
      </w:r>
      <w:r>
        <w:tab/>
        <w:t>2.</w:t>
      </w:r>
      <w:r>
        <w:tab/>
        <w:t>Page 6, titre du produit 2.4</w:t>
      </w:r>
    </w:p>
    <w:p w:rsidR="00F9573C" w:rsidRDefault="00801456" w:rsidP="00801456">
      <w:pPr>
        <w:pStyle w:val="SingleTxtG"/>
        <w:tabs>
          <w:tab w:val="left" w:pos="4649"/>
        </w:tabs>
        <w:ind w:firstLine="567"/>
      </w:pPr>
      <w:r>
        <w:t>Substituer le texte existant par « </w:t>
      </w:r>
      <w:r w:rsidRPr="003A75FA">
        <w:t>2.4</w:t>
      </w:r>
      <w:r w:rsidRPr="003A75FA">
        <w:tab/>
      </w:r>
      <w:r>
        <w:rPr>
          <w:lang w:bidi="fr-CH"/>
        </w:rPr>
        <w:t xml:space="preserve">Sessions planifiées du Groupe d’experts de l’évaluation comparative des coûts de construction des infrastructures de transport </w:t>
      </w:r>
      <w:r w:rsidRPr="003A75FA">
        <w:rPr>
          <w:b/>
        </w:rPr>
        <w:t>(2018-2019)</w:t>
      </w:r>
      <w:r w:rsidRPr="00E63EA4">
        <w:t> ».</w:t>
      </w:r>
    </w:p>
    <w:p w:rsidR="00801456" w:rsidRPr="00801456" w:rsidRDefault="00801456" w:rsidP="008014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1456" w:rsidRPr="00801456" w:rsidSect="008014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88" w:rsidRDefault="00017088" w:rsidP="00F95C08">
      <w:pPr>
        <w:spacing w:line="240" w:lineRule="auto"/>
      </w:pPr>
    </w:p>
  </w:endnote>
  <w:endnote w:type="continuationSeparator" w:id="0">
    <w:p w:rsidR="00017088" w:rsidRPr="00AC3823" w:rsidRDefault="00017088" w:rsidP="00AC3823">
      <w:pPr>
        <w:pStyle w:val="Footer"/>
      </w:pPr>
    </w:p>
  </w:endnote>
  <w:endnote w:type="continuationNotice" w:id="1">
    <w:p w:rsidR="00017088" w:rsidRDefault="000170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6" w:rsidRPr="00801456" w:rsidRDefault="00801456" w:rsidP="00801456">
    <w:pPr>
      <w:pStyle w:val="Footer"/>
      <w:tabs>
        <w:tab w:val="right" w:pos="9638"/>
      </w:tabs>
    </w:pPr>
    <w:r w:rsidRPr="00801456">
      <w:rPr>
        <w:b/>
        <w:sz w:val="18"/>
      </w:rPr>
      <w:fldChar w:fldCharType="begin"/>
    </w:r>
    <w:r w:rsidRPr="00801456">
      <w:rPr>
        <w:b/>
        <w:sz w:val="18"/>
      </w:rPr>
      <w:instrText xml:space="preserve"> PAGE  \* MERGEFORMAT </w:instrText>
    </w:r>
    <w:r w:rsidRPr="00801456">
      <w:rPr>
        <w:b/>
        <w:sz w:val="18"/>
      </w:rPr>
      <w:fldChar w:fldCharType="separate"/>
    </w:r>
    <w:r w:rsidR="003A6157">
      <w:rPr>
        <w:b/>
        <w:noProof/>
        <w:sz w:val="18"/>
      </w:rPr>
      <w:t>1</w:t>
    </w:r>
    <w:r w:rsidRPr="00801456">
      <w:rPr>
        <w:b/>
        <w:sz w:val="18"/>
      </w:rPr>
      <w:fldChar w:fldCharType="end"/>
    </w:r>
    <w:r>
      <w:rPr>
        <w:b/>
        <w:sz w:val="18"/>
      </w:rPr>
      <w:tab/>
    </w:r>
    <w:r>
      <w:t>GE.17-16813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6" w:rsidRPr="00801456" w:rsidRDefault="00801456" w:rsidP="00801456">
    <w:pPr>
      <w:pStyle w:val="Footer"/>
      <w:tabs>
        <w:tab w:val="right" w:pos="9638"/>
      </w:tabs>
      <w:rPr>
        <w:b/>
        <w:sz w:val="18"/>
      </w:rPr>
    </w:pPr>
    <w:r>
      <w:t>GE.17-16813</w:t>
    </w:r>
    <w:r>
      <w:tab/>
    </w:r>
    <w:r w:rsidRPr="00801456">
      <w:rPr>
        <w:b/>
        <w:sz w:val="18"/>
      </w:rPr>
      <w:fldChar w:fldCharType="begin"/>
    </w:r>
    <w:r w:rsidRPr="00801456">
      <w:rPr>
        <w:b/>
        <w:sz w:val="18"/>
      </w:rPr>
      <w:instrText xml:space="preserve"> PAGE  \* MERGEFORMAT </w:instrText>
    </w:r>
    <w:r w:rsidRPr="00801456">
      <w:rPr>
        <w:b/>
        <w:sz w:val="18"/>
      </w:rPr>
      <w:fldChar w:fldCharType="separate"/>
    </w:r>
    <w:r w:rsidR="003A6157">
      <w:rPr>
        <w:b/>
        <w:noProof/>
        <w:sz w:val="18"/>
      </w:rPr>
      <w:t>1</w:t>
    </w:r>
    <w:r w:rsidRPr="008014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01456" w:rsidRDefault="00801456" w:rsidP="0080145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17-16813  (F)    301017    311017</w:t>
    </w:r>
    <w:r>
      <w:rPr>
        <w:sz w:val="20"/>
      </w:rPr>
      <w:br/>
    </w:r>
    <w:r w:rsidRPr="00801456">
      <w:rPr>
        <w:rFonts w:ascii="C39T30Lfz" w:hAnsi="C39T30Lfz"/>
        <w:sz w:val="56"/>
      </w:rPr>
      <w:t></w:t>
    </w:r>
    <w:r w:rsidRPr="00801456">
      <w:rPr>
        <w:rFonts w:ascii="C39T30Lfz" w:hAnsi="C39T30Lfz"/>
        <w:sz w:val="56"/>
      </w:rPr>
      <w:t></w:t>
    </w:r>
    <w:r w:rsidRPr="00801456">
      <w:rPr>
        <w:rFonts w:ascii="C39T30Lfz" w:hAnsi="C39T30Lfz"/>
        <w:sz w:val="56"/>
      </w:rPr>
      <w:t></w:t>
    </w:r>
    <w:r w:rsidRPr="00801456">
      <w:rPr>
        <w:rFonts w:ascii="C39T30Lfz" w:hAnsi="C39T30Lfz"/>
        <w:sz w:val="56"/>
      </w:rPr>
      <w:t></w:t>
    </w:r>
    <w:r w:rsidRPr="00801456">
      <w:rPr>
        <w:rFonts w:ascii="C39T30Lfz" w:hAnsi="C39T30Lfz"/>
        <w:sz w:val="56"/>
      </w:rPr>
      <w:t></w:t>
    </w:r>
    <w:r w:rsidRPr="00801456">
      <w:rPr>
        <w:rFonts w:ascii="C39T30Lfz" w:hAnsi="C39T30Lfz"/>
        <w:sz w:val="56"/>
      </w:rPr>
      <w:t></w:t>
    </w:r>
    <w:r w:rsidRPr="00801456">
      <w:rPr>
        <w:rFonts w:ascii="C39T30Lfz" w:hAnsi="C39T30Lfz"/>
        <w:sz w:val="56"/>
      </w:rPr>
      <w:t></w:t>
    </w:r>
    <w:r w:rsidRPr="00801456">
      <w:rPr>
        <w:rFonts w:ascii="C39T30Lfz" w:hAnsi="C39T30Lfz"/>
        <w:sz w:val="56"/>
      </w:rPr>
      <w:t></w:t>
    </w:r>
    <w:r w:rsidRPr="0080145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5/2017/4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7/4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88" w:rsidRPr="00AC3823" w:rsidRDefault="000170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088" w:rsidRPr="00AC3823" w:rsidRDefault="000170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088" w:rsidRPr="00AC3823" w:rsidRDefault="0001708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6" w:rsidRPr="00801456" w:rsidRDefault="008F6E3E">
    <w:pPr>
      <w:pStyle w:val="Header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 w:rsidR="00090288">
      <w:t>ECE/TRANS/WP.5/2017/4/Corr.1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6" w:rsidRPr="00801456" w:rsidRDefault="008F6E3E" w:rsidP="0080145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90288">
      <w:t>ECE/TRANS/WP.5/2017/4/Corr.1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88"/>
    <w:rsid w:val="00017088"/>
    <w:rsid w:val="00017F94"/>
    <w:rsid w:val="00023842"/>
    <w:rsid w:val="000334F9"/>
    <w:rsid w:val="00045FEB"/>
    <w:rsid w:val="0007796D"/>
    <w:rsid w:val="00090288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6157"/>
    <w:rsid w:val="00433304"/>
    <w:rsid w:val="00441C3B"/>
    <w:rsid w:val="00446FE5"/>
    <w:rsid w:val="00452396"/>
    <w:rsid w:val="004837D8"/>
    <w:rsid w:val="004E468C"/>
    <w:rsid w:val="0051263F"/>
    <w:rsid w:val="005505B7"/>
    <w:rsid w:val="00573BE5"/>
    <w:rsid w:val="00586ED3"/>
    <w:rsid w:val="00596AA9"/>
    <w:rsid w:val="0071601D"/>
    <w:rsid w:val="007A62E6"/>
    <w:rsid w:val="007F20FA"/>
    <w:rsid w:val="00801456"/>
    <w:rsid w:val="0080684C"/>
    <w:rsid w:val="00871C75"/>
    <w:rsid w:val="008776DC"/>
    <w:rsid w:val="008F6E3E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F1EC8"/>
    <w:rsid w:val="00D0630D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ECE/TRANS/WP.5/2017/4/Corr.1</vt:lpstr>
      <vt:lpstr>ECE/TRANS/WP.5/2017/4/Corr.1</vt:lpstr>
    </vt:vector>
  </TitlesOfParts>
  <Company>DCM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ECE/TRANS/WP.5/2017/4/Corr.1</dc:title>
  <dc:creator>Pascale BEYSARD</dc:creator>
  <cp:lastModifiedBy>Maria Mostovets</cp:lastModifiedBy>
  <cp:revision>2</cp:revision>
  <cp:lastPrinted>2017-10-31T07:01:00Z</cp:lastPrinted>
  <dcterms:created xsi:type="dcterms:W3CDTF">2017-12-14T15:22:00Z</dcterms:created>
  <dcterms:modified xsi:type="dcterms:W3CDTF">2017-12-14T15:22:00Z</dcterms:modified>
</cp:coreProperties>
</file>