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0D4" w:rsidRDefault="00B61287" w:rsidP="00AF37FD">
      <w:pPr>
        <w:pStyle w:val="HChG"/>
      </w:pPr>
      <w:r>
        <w:tab/>
      </w:r>
      <w:r>
        <w:tab/>
        <w:t>Proposal for</w:t>
      </w:r>
      <w:r w:rsidR="007E785B">
        <w:t xml:space="preserve"> </w:t>
      </w:r>
      <w:r w:rsidR="00F6734B">
        <w:t>S</w:t>
      </w:r>
      <w:r w:rsidR="00E769E1">
        <w:t xml:space="preserve">upplement </w:t>
      </w:r>
      <w:r w:rsidR="00F6734B">
        <w:t xml:space="preserve">13 </w:t>
      </w:r>
      <w:r w:rsidR="00A36ADD">
        <w:t>t</w:t>
      </w:r>
      <w:r w:rsidR="00E769E1">
        <w:t xml:space="preserve">o </w:t>
      </w:r>
      <w:r>
        <w:t xml:space="preserve">the 04 series of amendments to </w:t>
      </w:r>
      <w:r w:rsidR="00AB7887">
        <w:t>Regulation N</w:t>
      </w:r>
      <w:r w:rsidR="005030D4">
        <w:t>o.</w:t>
      </w:r>
      <w:r w:rsidR="00197585">
        <w:t xml:space="preserve"> </w:t>
      </w:r>
      <w:r w:rsidR="00AB7887">
        <w:t>44</w:t>
      </w:r>
      <w:r w:rsidR="005030D4">
        <w:t xml:space="preserve"> (</w:t>
      </w:r>
      <w:r w:rsidR="00AB7887">
        <w:t xml:space="preserve">Child </w:t>
      </w:r>
      <w:r w:rsidR="00AF37FD">
        <w:t>R</w:t>
      </w:r>
      <w:r w:rsidR="00AB7887">
        <w:t xml:space="preserve">estraint </w:t>
      </w:r>
      <w:r w:rsidR="00AF37FD">
        <w:t>S</w:t>
      </w:r>
      <w:r w:rsidR="00AB7887">
        <w:t>ystems</w:t>
      </w:r>
      <w:r w:rsidR="005030D4">
        <w:t>)</w:t>
      </w:r>
    </w:p>
    <w:p w:rsidR="005030D4" w:rsidRPr="004D3A1C" w:rsidRDefault="00AF37FD" w:rsidP="00AF37FD">
      <w:pPr>
        <w:pStyle w:val="H1G"/>
      </w:pPr>
      <w:r>
        <w:tab/>
      </w:r>
      <w:r>
        <w:tab/>
      </w:r>
      <w:r w:rsidR="005030D4">
        <w:t xml:space="preserve">Submitted by </w:t>
      </w:r>
      <w:r w:rsidR="005030D4" w:rsidRPr="00C94EE1">
        <w:t xml:space="preserve">the expert from </w:t>
      </w:r>
      <w:r w:rsidR="005030D4">
        <w:rPr>
          <w:szCs w:val="24"/>
        </w:rPr>
        <w:t>the</w:t>
      </w:r>
      <w:r w:rsidR="005030D4" w:rsidRPr="002A60DA">
        <w:rPr>
          <w:szCs w:val="24"/>
        </w:rPr>
        <w:t xml:space="preserve"> </w:t>
      </w:r>
      <w:r w:rsidR="00146CA7" w:rsidRPr="00AF37FD">
        <w:t>Netherlands</w:t>
      </w:r>
      <w:r w:rsidR="005030D4" w:rsidRPr="00835F1A">
        <w:rPr>
          <w:rStyle w:val="FootnoteReference"/>
          <w:b w:val="0"/>
          <w:sz w:val="20"/>
          <w:vertAlign w:val="baseline"/>
          <w:lang w:val="en-US"/>
        </w:rPr>
        <w:footnoteReference w:customMarkFollows="1" w:id="2"/>
        <w:t>*</w:t>
      </w:r>
    </w:p>
    <w:p w:rsidR="005030D4" w:rsidRPr="00166E9C" w:rsidRDefault="005030D4" w:rsidP="005030D4">
      <w:pPr>
        <w:pStyle w:val="SingleTxtG"/>
        <w:ind w:firstLine="567"/>
        <w:rPr>
          <w:lang w:val="en-US"/>
        </w:rPr>
      </w:pPr>
      <w:r w:rsidRPr="00FD746E">
        <w:rPr>
          <w:snapToGrid w:val="0"/>
        </w:rPr>
        <w:t xml:space="preserve">The </w:t>
      </w:r>
      <w:proofErr w:type="gramStart"/>
      <w:r w:rsidRPr="00FD746E">
        <w:rPr>
          <w:snapToGrid w:val="0"/>
        </w:rPr>
        <w:t>text reproduced b</w:t>
      </w:r>
      <w:r>
        <w:rPr>
          <w:snapToGrid w:val="0"/>
        </w:rPr>
        <w:t xml:space="preserve">elow was prepared by </w:t>
      </w:r>
      <w:r w:rsidRPr="00061F9B">
        <w:rPr>
          <w:snapToGrid w:val="0"/>
        </w:rPr>
        <w:t>th</w:t>
      </w:r>
      <w:r>
        <w:rPr>
          <w:snapToGrid w:val="0"/>
        </w:rPr>
        <w:t xml:space="preserve">e </w:t>
      </w:r>
      <w:r w:rsidR="00E769E1">
        <w:rPr>
          <w:snapToGrid w:val="0"/>
        </w:rPr>
        <w:t>expert</w:t>
      </w:r>
      <w:r w:rsidRPr="005030D4">
        <w:rPr>
          <w:snapToGrid w:val="0"/>
        </w:rPr>
        <w:t xml:space="preserve"> from the</w:t>
      </w:r>
      <w:r w:rsidR="0038184B">
        <w:t xml:space="preserve"> Netherlands</w:t>
      </w:r>
      <w:proofErr w:type="gramEnd"/>
      <w:r>
        <w:t xml:space="preserve">, </w:t>
      </w:r>
      <w:r w:rsidR="00F70DE3">
        <w:rPr>
          <w:lang w:val="en-US"/>
        </w:rPr>
        <w:t>to exclude</w:t>
      </w:r>
      <w:r w:rsidR="00E77615">
        <w:rPr>
          <w:lang w:val="en-US"/>
        </w:rPr>
        <w:t xml:space="preserve"> </w:t>
      </w:r>
      <w:r w:rsidR="00455CB3">
        <w:rPr>
          <w:lang w:val="en-US"/>
        </w:rPr>
        <w:t>diverging</w:t>
      </w:r>
      <w:r w:rsidR="002644FD">
        <w:rPr>
          <w:lang w:val="en-US"/>
        </w:rPr>
        <w:t xml:space="preserve"> interpretations </w:t>
      </w:r>
      <w:r w:rsidR="00F70DE3">
        <w:rPr>
          <w:lang w:val="en-US"/>
        </w:rPr>
        <w:t xml:space="preserve">of </w:t>
      </w:r>
      <w:r w:rsidR="00B544EE">
        <w:rPr>
          <w:lang w:val="en-US"/>
        </w:rPr>
        <w:t>c</w:t>
      </w:r>
      <w:r w:rsidR="002644FD">
        <w:rPr>
          <w:lang w:val="en-US"/>
        </w:rPr>
        <w:t xml:space="preserve">hild restraint systems in UN </w:t>
      </w:r>
      <w:r w:rsidR="00AB7887">
        <w:rPr>
          <w:lang w:val="en-US"/>
        </w:rPr>
        <w:t>Reg</w:t>
      </w:r>
      <w:r w:rsidR="002644FD">
        <w:rPr>
          <w:lang w:val="en-US"/>
        </w:rPr>
        <w:t>ulation No. 44</w:t>
      </w:r>
      <w:r w:rsidR="0038184B" w:rsidRPr="0038184B">
        <w:rPr>
          <w:lang w:val="en-US"/>
        </w:rPr>
        <w:t xml:space="preserve">. </w:t>
      </w:r>
      <w:r w:rsidR="00A36ADD">
        <w:rPr>
          <w:lang w:val="en-US"/>
        </w:rPr>
        <w:t xml:space="preserve">It </w:t>
      </w:r>
      <w:proofErr w:type="gramStart"/>
      <w:r w:rsidR="00A36ADD">
        <w:rPr>
          <w:lang w:val="en-US"/>
        </w:rPr>
        <w:t>is based</w:t>
      </w:r>
      <w:proofErr w:type="gramEnd"/>
      <w:r w:rsidR="00A36ADD">
        <w:rPr>
          <w:lang w:val="en-US"/>
        </w:rPr>
        <w:t xml:space="preserve"> on</w:t>
      </w:r>
      <w:r w:rsidR="00A12722">
        <w:rPr>
          <w:lang w:val="en-US"/>
        </w:rPr>
        <w:t xml:space="preserve"> documents</w:t>
      </w:r>
      <w:r w:rsidR="00A36ADD">
        <w:rPr>
          <w:lang w:val="en-US"/>
        </w:rPr>
        <w:t xml:space="preserve"> ECE/TRANS/WP.29/GRSP/201</w:t>
      </w:r>
      <w:r w:rsidR="00DB1937">
        <w:rPr>
          <w:lang w:val="en-US"/>
        </w:rPr>
        <w:t>6/14 and ECE/TRANS/WP.29/2016/18</w:t>
      </w:r>
      <w:r w:rsidR="00A12722">
        <w:rPr>
          <w:lang w:val="en-US"/>
        </w:rPr>
        <w:t xml:space="preserve"> distributed during</w:t>
      </w:r>
      <w:r w:rsidR="00F70DE3">
        <w:rPr>
          <w:lang w:val="en-US"/>
        </w:rPr>
        <w:t>,</w:t>
      </w:r>
      <w:r w:rsidR="00A12722">
        <w:rPr>
          <w:lang w:val="en-US"/>
        </w:rPr>
        <w:t xml:space="preserve"> respectively</w:t>
      </w:r>
      <w:r w:rsidR="00F70DE3">
        <w:rPr>
          <w:lang w:val="en-US"/>
        </w:rPr>
        <w:t>,</w:t>
      </w:r>
      <w:r w:rsidR="00A12722">
        <w:rPr>
          <w:lang w:val="en-US"/>
        </w:rPr>
        <w:t xml:space="preserve"> the fifty-ninth and sixtieth session of GRSP.</w:t>
      </w:r>
      <w:r w:rsidR="00A36ADD">
        <w:rPr>
          <w:lang w:val="en-US"/>
        </w:rPr>
        <w:t xml:space="preserve"> </w:t>
      </w:r>
      <w:r>
        <w:t>The modifications to the curr</w:t>
      </w:r>
      <w:r w:rsidR="00C6567B">
        <w:t xml:space="preserve">ent text </w:t>
      </w:r>
      <w:r w:rsidR="00582341">
        <w:t>of the UN Regulation are marked in bold for new or strikethrough for deleted characters</w:t>
      </w:r>
      <w:r w:rsidR="00582341">
        <w:rPr>
          <w:lang w:val="en-US"/>
        </w:rPr>
        <w:t>.</w:t>
      </w:r>
    </w:p>
    <w:p w:rsidR="00D20388" w:rsidRDefault="0095173D" w:rsidP="0095173D">
      <w:pPr>
        <w:pStyle w:val="HChG"/>
        <w:rPr>
          <w:snapToGrid w:val="0"/>
          <w:lang w:eastAsia="ja-JP"/>
        </w:rPr>
      </w:pPr>
      <w:r>
        <w:tab/>
        <w:t>I.</w:t>
      </w:r>
      <w:r>
        <w:tab/>
      </w:r>
      <w:r w:rsidR="00D20388" w:rsidRPr="002160AE">
        <w:rPr>
          <w:snapToGrid w:val="0"/>
          <w:lang w:eastAsia="ja-JP"/>
        </w:rPr>
        <w:t>Proposal</w:t>
      </w:r>
    </w:p>
    <w:p w:rsidR="0038184B" w:rsidRDefault="0038184B" w:rsidP="0086097E">
      <w:pPr>
        <w:pStyle w:val="SingleTxtG"/>
        <w:ind w:left="2268" w:hanging="1134"/>
        <w:rPr>
          <w:lang w:val="en-US"/>
        </w:rPr>
      </w:pPr>
      <w:proofErr w:type="gramStart"/>
      <w:r w:rsidRPr="002542B6">
        <w:rPr>
          <w:i/>
          <w:lang w:val="en-US"/>
        </w:rPr>
        <w:t xml:space="preserve">Paragraph </w:t>
      </w:r>
      <w:r w:rsidR="0086097E" w:rsidRPr="002542B6">
        <w:rPr>
          <w:i/>
          <w:lang w:val="en-US"/>
        </w:rPr>
        <w:t>6.</w:t>
      </w:r>
      <w:r w:rsidR="00C750B4">
        <w:rPr>
          <w:i/>
          <w:lang w:val="en-US"/>
        </w:rPr>
        <w:t>1</w:t>
      </w:r>
      <w:r w:rsidR="0086097E" w:rsidRPr="002542B6">
        <w:rPr>
          <w:i/>
          <w:lang w:val="en-US"/>
        </w:rPr>
        <w:t>.</w:t>
      </w:r>
      <w:r w:rsidR="00C750B4">
        <w:rPr>
          <w:i/>
          <w:lang w:val="en-US"/>
        </w:rPr>
        <w:t>8</w:t>
      </w:r>
      <w:r w:rsidRPr="0086097E">
        <w:rPr>
          <w:lang w:val="en-US"/>
        </w:rPr>
        <w:t>.</w:t>
      </w:r>
      <w:proofErr w:type="gramEnd"/>
      <w:r w:rsidRPr="0086097E">
        <w:rPr>
          <w:lang w:val="en-US"/>
        </w:rPr>
        <w:t xml:space="preserve">, </w:t>
      </w:r>
      <w:proofErr w:type="gramStart"/>
      <w:r w:rsidRPr="0086097E">
        <w:rPr>
          <w:lang w:val="en-US"/>
        </w:rPr>
        <w:t>amend to read</w:t>
      </w:r>
      <w:proofErr w:type="gramEnd"/>
      <w:r w:rsidRPr="0086097E">
        <w:rPr>
          <w:lang w:val="en-US"/>
        </w:rPr>
        <w:t>:</w:t>
      </w:r>
    </w:p>
    <w:p w:rsidR="0047240E" w:rsidRDefault="00424E25" w:rsidP="0047240E">
      <w:pPr>
        <w:suppressAutoHyphens w:val="0"/>
        <w:autoSpaceDE w:val="0"/>
        <w:autoSpaceDN w:val="0"/>
        <w:adjustRightInd w:val="0"/>
        <w:spacing w:line="240" w:lineRule="auto"/>
        <w:ind w:left="2268" w:right="1134" w:hanging="1134"/>
        <w:jc w:val="both"/>
        <w:rPr>
          <w:lang w:val="en-US"/>
        </w:rPr>
      </w:pPr>
      <w:r>
        <w:rPr>
          <w:lang w:val="en-US"/>
        </w:rPr>
        <w:t>"</w:t>
      </w:r>
      <w:r w:rsidR="00152073" w:rsidRPr="00152073">
        <w:rPr>
          <w:lang w:val="en-US"/>
        </w:rPr>
        <w:t>6.1.8.</w:t>
      </w:r>
      <w:r w:rsidR="00152073" w:rsidRPr="00152073">
        <w:rPr>
          <w:lang w:val="en-US"/>
        </w:rPr>
        <w:tab/>
      </w:r>
      <w:r w:rsidR="0047240E" w:rsidRPr="0047240E">
        <w:rPr>
          <w:b/>
          <w:lang w:val="en-US"/>
        </w:rPr>
        <w:t>Integral</w:t>
      </w:r>
      <w:r w:rsidR="0047240E" w:rsidRPr="0047240E">
        <w:rPr>
          <w:lang w:val="en-US"/>
        </w:rPr>
        <w:t xml:space="preserve"> child restraint systems of the "universal" category, except ISOFIX universal child restraint systems, shall have a main load-bearing contact point, between the child restraint and </w:t>
      </w:r>
      <w:r w:rsidR="0047240E" w:rsidRPr="0047240E">
        <w:rPr>
          <w:b/>
          <w:lang w:val="en-US"/>
        </w:rPr>
        <w:t>the webbing of</w:t>
      </w:r>
      <w:r w:rsidR="0047240E" w:rsidRPr="0047240E">
        <w:rPr>
          <w:lang w:val="en-US"/>
        </w:rPr>
        <w:t xml:space="preserve"> the adult safety-belt. This point shall not be less than 150mm from the Cr axis when measured with the child restraint on the dynamic test bench installed in accordance with Annex 21 to t</w:t>
      </w:r>
      <w:r w:rsidR="0047240E">
        <w:rPr>
          <w:lang w:val="en-US"/>
        </w:rPr>
        <w:t>his Regulation without a dummy.</w:t>
      </w:r>
    </w:p>
    <w:p w:rsidR="0047240E" w:rsidRPr="0047240E" w:rsidRDefault="0047240E" w:rsidP="0047240E">
      <w:pPr>
        <w:suppressAutoHyphens w:val="0"/>
        <w:autoSpaceDE w:val="0"/>
        <w:autoSpaceDN w:val="0"/>
        <w:adjustRightInd w:val="0"/>
        <w:spacing w:line="240" w:lineRule="auto"/>
        <w:ind w:left="2268" w:right="1134" w:hanging="1134"/>
        <w:jc w:val="both"/>
        <w:rPr>
          <w:lang w:val="en-US"/>
        </w:rPr>
      </w:pPr>
    </w:p>
    <w:p w:rsidR="0047240E" w:rsidRPr="0047240E" w:rsidRDefault="0047240E" w:rsidP="0047240E">
      <w:pPr>
        <w:suppressAutoHyphens w:val="0"/>
        <w:autoSpaceDE w:val="0"/>
        <w:autoSpaceDN w:val="0"/>
        <w:adjustRightInd w:val="0"/>
        <w:spacing w:line="240" w:lineRule="auto"/>
        <w:ind w:left="2268" w:right="1134"/>
        <w:jc w:val="both"/>
        <w:rPr>
          <w:b/>
          <w:lang w:val="en-US"/>
        </w:rPr>
      </w:pPr>
      <w:r w:rsidRPr="0047240E">
        <w:rPr>
          <w:b/>
          <w:lang w:val="en-US"/>
        </w:rPr>
        <w:t xml:space="preserve">Non-integral child restraint systems of the “universal” </w:t>
      </w:r>
      <w:proofErr w:type="gramStart"/>
      <w:r w:rsidRPr="0047240E">
        <w:rPr>
          <w:b/>
          <w:lang w:val="en-US"/>
        </w:rPr>
        <w:t>category,</w:t>
      </w:r>
      <w:proofErr w:type="gramEnd"/>
      <w:r w:rsidRPr="0047240E">
        <w:rPr>
          <w:b/>
          <w:lang w:val="en-US"/>
        </w:rPr>
        <w:t xml:space="preserve"> shall have a main load-bearing contact point, between the child restraint and the webbing of the adult safety-belt. This point shall not be less than 65 mm vertically above the test bench cushion and not be less than 150mm from the Cr axis when measured with the child restraint on the dynamic test bench installed in accordance with Annex 21 to this Regulation without a dummy.</w:t>
      </w:r>
    </w:p>
    <w:p w:rsidR="0047240E" w:rsidRDefault="0047240E" w:rsidP="0047240E">
      <w:pPr>
        <w:suppressAutoHyphens w:val="0"/>
        <w:autoSpaceDE w:val="0"/>
        <w:autoSpaceDN w:val="0"/>
        <w:adjustRightInd w:val="0"/>
        <w:spacing w:line="240" w:lineRule="auto"/>
        <w:ind w:left="2268" w:right="1134"/>
        <w:jc w:val="both"/>
        <w:rPr>
          <w:lang w:val="en-US"/>
        </w:rPr>
      </w:pPr>
    </w:p>
    <w:p w:rsidR="002C298E" w:rsidRDefault="0047240E" w:rsidP="0047240E">
      <w:pPr>
        <w:suppressAutoHyphens w:val="0"/>
        <w:autoSpaceDE w:val="0"/>
        <w:autoSpaceDN w:val="0"/>
        <w:adjustRightInd w:val="0"/>
        <w:spacing w:line="240" w:lineRule="auto"/>
        <w:ind w:left="2268" w:right="1134"/>
        <w:jc w:val="both"/>
        <w:rPr>
          <w:lang w:val="en-US"/>
        </w:rPr>
      </w:pPr>
      <w:r w:rsidRPr="00FB2DC3">
        <w:rPr>
          <w:b/>
          <w:strike/>
          <w:lang w:val="en-US"/>
        </w:rPr>
        <w:t xml:space="preserve">In each case, this </w:t>
      </w:r>
      <w:proofErr w:type="gramStart"/>
      <w:r w:rsidRPr="00FB2DC3">
        <w:rPr>
          <w:b/>
          <w:strike/>
          <w:lang w:val="en-US"/>
        </w:rPr>
        <w:t>shall be measured</w:t>
      </w:r>
      <w:proofErr w:type="gramEnd"/>
      <w:r w:rsidRPr="00FB2DC3">
        <w:rPr>
          <w:b/>
          <w:strike/>
          <w:lang w:val="en-US"/>
        </w:rPr>
        <w:t xml:space="preserve"> in a longitudinal plane making use of the Standard seat belt configuration for the fitting session described in figure 1C of Annex 13.</w:t>
      </w:r>
      <w:r w:rsidRPr="00FB2DC3">
        <w:rPr>
          <w:strike/>
          <w:lang w:val="en-US"/>
        </w:rPr>
        <w:t xml:space="preserve"> This shall apply to all adjustment configurations</w:t>
      </w:r>
      <w:r w:rsidRPr="0047240E">
        <w:rPr>
          <w:lang w:val="en-US"/>
        </w:rPr>
        <w:t xml:space="preserve">. </w:t>
      </w:r>
    </w:p>
    <w:p w:rsidR="002C298E" w:rsidRDefault="002C298E" w:rsidP="0047240E">
      <w:pPr>
        <w:suppressAutoHyphens w:val="0"/>
        <w:autoSpaceDE w:val="0"/>
        <w:autoSpaceDN w:val="0"/>
        <w:adjustRightInd w:val="0"/>
        <w:spacing w:line="240" w:lineRule="auto"/>
        <w:ind w:left="2268" w:right="1134"/>
        <w:jc w:val="both"/>
        <w:rPr>
          <w:lang w:val="en-US"/>
        </w:rPr>
      </w:pPr>
    </w:p>
    <w:p w:rsidR="0047240E" w:rsidRDefault="0047240E" w:rsidP="0047240E">
      <w:pPr>
        <w:suppressAutoHyphens w:val="0"/>
        <w:autoSpaceDE w:val="0"/>
        <w:autoSpaceDN w:val="0"/>
        <w:adjustRightInd w:val="0"/>
        <w:spacing w:line="240" w:lineRule="auto"/>
        <w:ind w:left="2268" w:right="1134"/>
        <w:jc w:val="both"/>
        <w:rPr>
          <w:lang w:val="en-US"/>
        </w:rPr>
      </w:pPr>
      <w:r w:rsidRPr="0047240E">
        <w:rPr>
          <w:lang w:val="en-US"/>
        </w:rPr>
        <w:t xml:space="preserve">Additional alternative belt routes </w:t>
      </w:r>
      <w:proofErr w:type="gramStart"/>
      <w:r w:rsidRPr="0047240E">
        <w:rPr>
          <w:lang w:val="en-US"/>
        </w:rPr>
        <w:t>are allowed</w:t>
      </w:r>
      <w:proofErr w:type="gramEnd"/>
      <w:r w:rsidRPr="0047240E">
        <w:rPr>
          <w:lang w:val="en-US"/>
        </w:rPr>
        <w:t>. Where an alternative belt route exists, the manufacturer shall make specific reference to the alternative route in the user instructions, as required in paragraph 15. When tested, using such alternative belt route(s), the restraint shall comply with all the requirements of the Regulation.</w:t>
      </w:r>
      <w:r w:rsidRPr="0047240E">
        <w:rPr>
          <w:strike/>
          <w:lang w:val="en-US"/>
        </w:rPr>
        <w:t xml:space="preserve"> </w:t>
      </w:r>
      <w:proofErr w:type="gramStart"/>
      <w:r w:rsidRPr="00152073">
        <w:rPr>
          <w:strike/>
          <w:lang w:val="en-US"/>
        </w:rPr>
        <w:t>with</w:t>
      </w:r>
      <w:proofErr w:type="gramEnd"/>
      <w:r w:rsidRPr="00152073">
        <w:rPr>
          <w:strike/>
          <w:lang w:val="en-US"/>
        </w:rPr>
        <w:t xml:space="preserve"> the exception of this paragraph.</w:t>
      </w:r>
      <w:r>
        <w:rPr>
          <w:lang w:val="en-US"/>
        </w:rPr>
        <w:t>"</w:t>
      </w:r>
    </w:p>
    <w:p w:rsidR="008D1372" w:rsidRDefault="008D1372" w:rsidP="002C298E">
      <w:pPr>
        <w:suppressAutoHyphens w:val="0"/>
        <w:autoSpaceDE w:val="0"/>
        <w:autoSpaceDN w:val="0"/>
        <w:adjustRightInd w:val="0"/>
        <w:spacing w:line="240" w:lineRule="auto"/>
        <w:ind w:right="1134"/>
        <w:jc w:val="both"/>
        <w:rPr>
          <w:lang w:val="en-US"/>
        </w:rPr>
      </w:pPr>
    </w:p>
    <w:p w:rsidR="002C298E" w:rsidRDefault="002C298E" w:rsidP="00C750B4">
      <w:pPr>
        <w:pStyle w:val="SingleTxtG"/>
        <w:ind w:left="2268" w:hanging="1134"/>
        <w:rPr>
          <w:i/>
          <w:lang w:val="en-US"/>
        </w:rPr>
      </w:pPr>
    </w:p>
    <w:p w:rsidR="00C750B4" w:rsidRDefault="00C750B4" w:rsidP="00C750B4">
      <w:pPr>
        <w:pStyle w:val="SingleTxtG"/>
        <w:ind w:left="2268" w:hanging="1134"/>
        <w:rPr>
          <w:lang w:val="en-US"/>
        </w:rPr>
      </w:pPr>
      <w:proofErr w:type="gramStart"/>
      <w:r w:rsidRPr="002542B6">
        <w:rPr>
          <w:i/>
          <w:lang w:val="en-US"/>
        </w:rPr>
        <w:lastRenderedPageBreak/>
        <w:t>Paragraph 6.2.2</w:t>
      </w:r>
      <w:r w:rsidRPr="0086097E">
        <w:rPr>
          <w:lang w:val="en-US"/>
        </w:rPr>
        <w:t>.</w:t>
      </w:r>
      <w:proofErr w:type="gramEnd"/>
      <w:r w:rsidRPr="0086097E">
        <w:rPr>
          <w:lang w:val="en-US"/>
        </w:rPr>
        <w:t xml:space="preserve">, </w:t>
      </w:r>
      <w:proofErr w:type="gramStart"/>
      <w:r w:rsidRPr="0086097E">
        <w:rPr>
          <w:lang w:val="en-US"/>
        </w:rPr>
        <w:t>amend to read</w:t>
      </w:r>
      <w:proofErr w:type="gramEnd"/>
      <w:r w:rsidRPr="0086097E">
        <w:rPr>
          <w:lang w:val="en-US"/>
        </w:rPr>
        <w:t>:</w:t>
      </w:r>
    </w:p>
    <w:p w:rsidR="002C298E" w:rsidRDefault="00424E25" w:rsidP="00DB1937">
      <w:pPr>
        <w:pStyle w:val="SingleTxtG"/>
        <w:ind w:left="2268" w:hanging="1134"/>
        <w:rPr>
          <w:lang w:val="en-US"/>
        </w:rPr>
      </w:pPr>
      <w:r>
        <w:rPr>
          <w:lang w:val="en-US"/>
        </w:rPr>
        <w:t>"</w:t>
      </w:r>
      <w:r w:rsidR="009D5816" w:rsidRPr="009D5816">
        <w:rPr>
          <w:lang w:val="en-US"/>
        </w:rPr>
        <w:t>6.2.2.</w:t>
      </w:r>
      <w:r w:rsidR="009D5816" w:rsidRPr="009D5816">
        <w:rPr>
          <w:lang w:val="en-US"/>
        </w:rPr>
        <w:tab/>
      </w:r>
      <w:proofErr w:type="gramStart"/>
      <w:r w:rsidR="002C298E" w:rsidRPr="002C298E">
        <w:rPr>
          <w:strike/>
          <w:lang w:val="en-US"/>
        </w:rPr>
        <w:t>For</w:t>
      </w:r>
      <w:proofErr w:type="gramEnd"/>
      <w:r w:rsidR="002C298E" w:rsidRPr="002C298E">
        <w:rPr>
          <w:strike/>
          <w:lang w:val="en-US"/>
        </w:rPr>
        <w:t xml:space="preserve"> groups I, II and III,</w:t>
      </w:r>
      <w:r w:rsidR="002C298E">
        <w:rPr>
          <w:lang w:val="en-US"/>
        </w:rPr>
        <w:t xml:space="preserve"> </w:t>
      </w:r>
      <w:r w:rsidR="002C298E" w:rsidRPr="002C298E">
        <w:rPr>
          <w:lang w:val="en-US"/>
        </w:rPr>
        <w:t xml:space="preserve">All restraint devices utilizing a "lap strap" shall positively guide the "lap strap" </w:t>
      </w:r>
      <w:r w:rsidR="002C298E" w:rsidRPr="002C298E">
        <w:rPr>
          <w:b/>
          <w:lang w:val="en-US"/>
        </w:rPr>
        <w:t xml:space="preserve">on both </w:t>
      </w:r>
      <w:r w:rsidR="002C298E" w:rsidRPr="00F04E72">
        <w:rPr>
          <w:b/>
          <w:lang w:val="en-US"/>
        </w:rPr>
        <w:t>sides</w:t>
      </w:r>
      <w:r w:rsidR="002C298E" w:rsidRPr="002C298E">
        <w:rPr>
          <w:lang w:val="en-US"/>
        </w:rPr>
        <w:t xml:space="preserve"> to ensure that the loads transmitted by the "lap strap" are transmitted through the pelvis. The assembly shall not subject weak parts of the child's body (abdomen, crotch, etc.) to excessive stresses.</w:t>
      </w:r>
      <w:r w:rsidR="00754369" w:rsidRPr="00754369">
        <w:rPr>
          <w:lang w:val="en-US"/>
        </w:rPr>
        <w:t xml:space="preserve"> </w:t>
      </w:r>
      <w:r w:rsidR="00754369">
        <w:rPr>
          <w:lang w:val="en-US"/>
        </w:rPr>
        <w:t>"</w:t>
      </w:r>
    </w:p>
    <w:p w:rsidR="00E92C8A" w:rsidRDefault="00E92C8A" w:rsidP="00DB1937">
      <w:pPr>
        <w:pStyle w:val="SingleTxtG"/>
        <w:ind w:left="2268" w:hanging="1134"/>
        <w:rPr>
          <w:lang w:val="en-US"/>
        </w:rPr>
      </w:pPr>
    </w:p>
    <w:p w:rsidR="002C298E" w:rsidRDefault="002C298E" w:rsidP="002C298E">
      <w:pPr>
        <w:pStyle w:val="SingleTxtG"/>
        <w:ind w:left="2268" w:hanging="1134"/>
        <w:rPr>
          <w:b/>
        </w:rPr>
      </w:pPr>
      <w:r>
        <w:rPr>
          <w:lang w:val="en-US"/>
        </w:rPr>
        <w:tab/>
      </w:r>
      <w:r w:rsidRPr="00754369">
        <w:rPr>
          <w:b/>
        </w:rPr>
        <w:t xml:space="preserve">In the case of booster </w:t>
      </w:r>
      <w:r w:rsidR="00D47754">
        <w:rPr>
          <w:b/>
        </w:rPr>
        <w:t xml:space="preserve">cushions and booster </w:t>
      </w:r>
      <w:r w:rsidRPr="00754369">
        <w:rPr>
          <w:b/>
        </w:rPr>
        <w:t>seats</w:t>
      </w:r>
      <w:r w:rsidR="00D47754">
        <w:rPr>
          <w:b/>
        </w:rPr>
        <w:t xml:space="preserve"> </w:t>
      </w:r>
      <w:r w:rsidRPr="00754369">
        <w:rPr>
          <w:b/>
        </w:rPr>
        <w:t xml:space="preserve">, the lap portion of the adult seat belt shall be positively guided on both sides to ensure that the loads are transmitted by the adult lap belt are transmitted through the pelvis. The positive guidance of loads over the pelvis shall be realised from the moment that the child </w:t>
      </w:r>
      <w:proofErr w:type="gramStart"/>
      <w:r w:rsidRPr="00754369">
        <w:rPr>
          <w:b/>
        </w:rPr>
        <w:t>is installed</w:t>
      </w:r>
      <w:proofErr w:type="gramEnd"/>
      <w:r w:rsidRPr="00754369">
        <w:rPr>
          <w:b/>
        </w:rPr>
        <w:t xml:space="preserve">; the lap belt shall pass over the </w:t>
      </w:r>
      <w:r w:rsidRPr="00D47754">
        <w:rPr>
          <w:b/>
          <w:strike/>
        </w:rPr>
        <w:t>proximal</w:t>
      </w:r>
      <w:r w:rsidR="00D47754" w:rsidRPr="00D47754">
        <w:rPr>
          <w:b/>
          <w:strike/>
        </w:rPr>
        <w:t xml:space="preserve"> of the</w:t>
      </w:r>
      <w:r w:rsidR="00D47754">
        <w:rPr>
          <w:b/>
        </w:rPr>
        <w:t xml:space="preserve"> top of the</w:t>
      </w:r>
      <w:r w:rsidRPr="00754369">
        <w:rPr>
          <w:b/>
        </w:rPr>
        <w:t xml:space="preserve"> thigh, just touching the fold with the pelvis. The angles α and β between the tangent line in which the belt touches the thighs and the horizontal shall be greater than 10°.</w:t>
      </w:r>
      <w:r w:rsidR="00754369">
        <w:rPr>
          <w:lang w:val="en-US"/>
        </w:rPr>
        <w:t>"</w:t>
      </w:r>
    </w:p>
    <w:p w:rsidR="00634186" w:rsidRDefault="00634186" w:rsidP="00634186">
      <w:pPr>
        <w:pStyle w:val="Heading1"/>
        <w:rPr>
          <w:b/>
        </w:rPr>
      </w:pPr>
      <w:r w:rsidRPr="00197585">
        <w:rPr>
          <w:b/>
        </w:rPr>
        <w:t>Figures of Strapped child</w:t>
      </w:r>
    </w:p>
    <w:p w:rsidR="00634186" w:rsidRPr="00634186" w:rsidRDefault="00634186" w:rsidP="00634186">
      <w:pPr>
        <w:pStyle w:val="SingleTxtG"/>
      </w:pPr>
    </w:p>
    <w:p w:rsidR="000A295B" w:rsidRPr="00DB1937" w:rsidRDefault="00634186" w:rsidP="00DB1937">
      <w:pPr>
        <w:suppressAutoHyphens w:val="0"/>
        <w:autoSpaceDE w:val="0"/>
        <w:autoSpaceDN w:val="0"/>
        <w:adjustRightInd w:val="0"/>
        <w:spacing w:after="120" w:line="240" w:lineRule="auto"/>
        <w:ind w:left="2268" w:right="1134" w:hanging="1134"/>
        <w:jc w:val="both"/>
        <w:rPr>
          <w:lang w:val="en-US"/>
        </w:rPr>
      </w:pPr>
      <w:r w:rsidRPr="00634186">
        <w:rPr>
          <w:noProof/>
          <w:lang w:val="en-US" w:eastAsia="nl-NL"/>
        </w:rPr>
        <w:t xml:space="preserve">     </w:t>
      </w:r>
      <w:r>
        <w:rPr>
          <w:noProof/>
          <w:lang w:val="en-US" w:eastAsia="nl-NL"/>
        </w:rPr>
        <w:t xml:space="preserve">                 </w:t>
      </w:r>
      <w:r w:rsidRPr="00634186">
        <w:rPr>
          <w:noProof/>
          <w:lang w:val="en-US" w:eastAsia="nl-NL"/>
        </w:rPr>
        <w:t xml:space="preserve">  </w:t>
      </w:r>
      <w:r w:rsidR="005024E1">
        <w:rPr>
          <w:noProof/>
          <w:lang w:eastAsia="zh-CN"/>
        </w:rPr>
        <w:drawing>
          <wp:inline distT="0" distB="0" distL="0" distR="0">
            <wp:extent cx="1351915" cy="2520315"/>
            <wp:effectExtent l="0" t="0" r="635" b="0"/>
            <wp:docPr id="1" name="Picture 2"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2520315"/>
                    </a:xfrm>
                    <a:prstGeom prst="rect">
                      <a:avLst/>
                    </a:prstGeom>
                    <a:noFill/>
                    <a:ln>
                      <a:noFill/>
                    </a:ln>
                  </pic:spPr>
                </pic:pic>
              </a:graphicData>
            </a:graphic>
          </wp:inline>
        </w:drawing>
      </w:r>
      <w:r w:rsidR="005024E1">
        <w:rPr>
          <w:noProof/>
          <w:lang w:eastAsia="zh-CN"/>
        </w:rPr>
        <w:drawing>
          <wp:inline distT="0" distB="0" distL="0" distR="0">
            <wp:extent cx="2091055" cy="2799080"/>
            <wp:effectExtent l="0" t="0" r="4445" b="1270"/>
            <wp:docPr id="2" name="Picture 3"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2-16 at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055" cy="2799080"/>
                    </a:xfrm>
                    <a:prstGeom prst="rect">
                      <a:avLst/>
                    </a:prstGeom>
                    <a:noFill/>
                    <a:ln>
                      <a:noFill/>
                    </a:ln>
                  </pic:spPr>
                </pic:pic>
              </a:graphicData>
            </a:graphic>
          </wp:inline>
        </w:drawing>
      </w:r>
    </w:p>
    <w:p w:rsidR="00C750B4" w:rsidRPr="008809E0" w:rsidRDefault="00C750B4" w:rsidP="008809E0">
      <w:pPr>
        <w:pStyle w:val="SingleTxtG"/>
      </w:pPr>
      <w:proofErr w:type="gramStart"/>
      <w:r w:rsidRPr="002542B6">
        <w:rPr>
          <w:i/>
          <w:lang w:val="en-US"/>
        </w:rPr>
        <w:t xml:space="preserve">Paragraph </w:t>
      </w:r>
      <w:r>
        <w:rPr>
          <w:i/>
          <w:lang w:val="en-US"/>
        </w:rPr>
        <w:t>7</w:t>
      </w:r>
      <w:r w:rsidRPr="002542B6">
        <w:rPr>
          <w:i/>
          <w:lang w:val="en-US"/>
        </w:rPr>
        <w:t>.2.</w:t>
      </w:r>
      <w:r>
        <w:rPr>
          <w:i/>
          <w:lang w:val="en-US"/>
        </w:rPr>
        <w:t>1.1</w:t>
      </w:r>
      <w:r w:rsidRPr="0086097E">
        <w:rPr>
          <w:lang w:val="en-US"/>
        </w:rPr>
        <w:t>.</w:t>
      </w:r>
      <w:proofErr w:type="gramEnd"/>
      <w:r w:rsidRPr="0086097E">
        <w:rPr>
          <w:lang w:val="en-US"/>
        </w:rPr>
        <w:t xml:space="preserve">, </w:t>
      </w:r>
      <w:proofErr w:type="gramStart"/>
      <w:r w:rsidRPr="0086097E">
        <w:rPr>
          <w:lang w:val="en-US"/>
        </w:rPr>
        <w:t>amend to read</w:t>
      </w:r>
      <w:proofErr w:type="gramEnd"/>
      <w:r w:rsidRPr="0086097E">
        <w:rPr>
          <w:lang w:val="en-US"/>
        </w:rPr>
        <w:t>:</w:t>
      </w:r>
    </w:p>
    <w:p w:rsidR="009D5816" w:rsidRDefault="00424E25" w:rsidP="00C750B4">
      <w:pPr>
        <w:suppressAutoHyphens w:val="0"/>
        <w:autoSpaceDE w:val="0"/>
        <w:autoSpaceDN w:val="0"/>
        <w:adjustRightInd w:val="0"/>
        <w:spacing w:line="240" w:lineRule="auto"/>
        <w:ind w:left="2268" w:right="1134" w:hanging="1134"/>
        <w:jc w:val="both"/>
        <w:rPr>
          <w:lang w:val="en-US"/>
        </w:rPr>
      </w:pPr>
      <w:r>
        <w:rPr>
          <w:lang w:val="en-US"/>
        </w:rPr>
        <w:t>"</w:t>
      </w:r>
      <w:r w:rsidR="00C750B4" w:rsidRPr="00C750B4">
        <w:rPr>
          <w:lang w:val="en-US"/>
        </w:rPr>
        <w:t>7.2.1.1.</w:t>
      </w:r>
      <w:r w:rsidR="00C750B4" w:rsidRPr="00C750B4">
        <w:rPr>
          <w:lang w:val="en-US"/>
        </w:rPr>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w:t>
      </w:r>
      <w:r w:rsidR="00C750B4">
        <w:rPr>
          <w:b/>
          <w:lang w:val="en-US"/>
        </w:rPr>
        <w:t xml:space="preserve">and /or the tongue are </w:t>
      </w:r>
      <w:r w:rsidR="00C750B4" w:rsidRPr="00C750B4">
        <w:rPr>
          <w:strike/>
          <w:lang w:val="en-US"/>
        </w:rPr>
        <w:t>is</w:t>
      </w:r>
      <w:r w:rsidR="00C750B4" w:rsidRPr="00C750B4">
        <w:rPr>
          <w:lang w:val="en-US"/>
        </w:rPr>
        <w:t xml:space="preserve"> in contact with the child, it shall not be narrower than the minimum width of strap as specified in paragraph 7.2.4.1.1</w:t>
      </w:r>
      <w:r w:rsidR="00A204A2">
        <w:rPr>
          <w:lang w:val="en-US"/>
        </w:rPr>
        <w:t>.</w:t>
      </w:r>
      <w:r w:rsidR="00C750B4" w:rsidRPr="00C750B4">
        <w:rPr>
          <w:lang w:val="en-US"/>
        </w:rPr>
        <w:t xml:space="preserve"> </w:t>
      </w:r>
      <w:proofErr w:type="gramStart"/>
      <w:r w:rsidR="00C750B4" w:rsidRPr="00C750B4">
        <w:rPr>
          <w:lang w:val="en-US"/>
        </w:rPr>
        <w:t>below</w:t>
      </w:r>
      <w:proofErr w:type="gramEnd"/>
      <w:r w:rsidR="00C750B4" w:rsidRPr="00C750B4">
        <w:rPr>
          <w:lang w:val="en-US"/>
        </w:rPr>
        <w:t xml:space="preserve">. This paragraph is not applicable to belt assemblies already approved according to </w:t>
      </w:r>
      <w:r w:rsidR="00C750B4" w:rsidRPr="004071E9">
        <w:rPr>
          <w:strike/>
          <w:lang w:val="en-US"/>
        </w:rPr>
        <w:t>ECE</w:t>
      </w:r>
      <w:r w:rsidR="00C750B4" w:rsidRPr="00C750B4">
        <w:rPr>
          <w:lang w:val="en-US"/>
        </w:rPr>
        <w:t xml:space="preserve"> Regulation No. 16 or any equivalent standard in force. In the case of a </w:t>
      </w:r>
      <w:r>
        <w:rPr>
          <w:lang w:val="en-US"/>
        </w:rPr>
        <w:t>"</w:t>
      </w:r>
      <w:r w:rsidR="00C750B4" w:rsidRPr="00C750B4">
        <w:rPr>
          <w:lang w:val="en-US"/>
        </w:rPr>
        <w:t xml:space="preserve">Special Needs </w:t>
      </w:r>
      <w:proofErr w:type="gramStart"/>
      <w:r w:rsidR="00C750B4" w:rsidRPr="00C750B4">
        <w:rPr>
          <w:lang w:val="en-US"/>
        </w:rPr>
        <w:t>Restraint</w:t>
      </w:r>
      <w:r>
        <w:rPr>
          <w:lang w:val="en-US"/>
        </w:rPr>
        <w:t>"</w:t>
      </w:r>
      <w:proofErr w:type="gramEnd"/>
      <w:r w:rsidR="00C750B4" w:rsidRPr="00C750B4">
        <w:rPr>
          <w:lang w:val="en-US"/>
        </w:rPr>
        <w:t xml:space="preserve"> only the buckle on the primary means of restraint need comply with the requirements of this paragraph 7.2.1.1. </w:t>
      </w:r>
      <w:proofErr w:type="gramStart"/>
      <w:r w:rsidR="00C750B4" w:rsidRPr="00C750B4">
        <w:rPr>
          <w:lang w:val="en-US"/>
        </w:rPr>
        <w:t>to</w:t>
      </w:r>
      <w:proofErr w:type="gramEnd"/>
      <w:r w:rsidR="00C750B4" w:rsidRPr="00C750B4">
        <w:rPr>
          <w:lang w:val="en-US"/>
        </w:rPr>
        <w:t xml:space="preserve"> paragraph 7.2.1.9. </w:t>
      </w:r>
      <w:proofErr w:type="gramStart"/>
      <w:r w:rsidR="00C750B4" w:rsidRPr="00C750B4">
        <w:rPr>
          <w:lang w:val="en-US"/>
        </w:rPr>
        <w:t>inclusive</w:t>
      </w:r>
      <w:proofErr w:type="gramEnd"/>
      <w:r w:rsidR="00C750B4" w:rsidRPr="00C750B4">
        <w:rPr>
          <w:lang w:val="en-US"/>
        </w:rPr>
        <w:t>.</w:t>
      </w:r>
      <w:r>
        <w:rPr>
          <w:lang w:val="en-US"/>
        </w:rPr>
        <w:t>"</w:t>
      </w:r>
      <w:r w:rsidR="00C750B4" w:rsidRPr="00C750B4">
        <w:rPr>
          <w:lang w:val="en-US"/>
        </w:rPr>
        <w:t xml:space="preserve"> </w:t>
      </w:r>
    </w:p>
    <w:p w:rsidR="00F15DA2" w:rsidRDefault="00F15DA2" w:rsidP="00C750B4">
      <w:pPr>
        <w:suppressAutoHyphens w:val="0"/>
        <w:autoSpaceDE w:val="0"/>
        <w:autoSpaceDN w:val="0"/>
        <w:adjustRightInd w:val="0"/>
        <w:spacing w:line="240" w:lineRule="auto"/>
        <w:ind w:left="2268" w:right="1134" w:hanging="1134"/>
        <w:jc w:val="both"/>
        <w:rPr>
          <w:lang w:val="en-US"/>
        </w:rPr>
      </w:pPr>
    </w:p>
    <w:p w:rsidR="00F15DA2" w:rsidRDefault="00F15DA2" w:rsidP="00C750B4">
      <w:pPr>
        <w:suppressAutoHyphens w:val="0"/>
        <w:autoSpaceDE w:val="0"/>
        <w:autoSpaceDN w:val="0"/>
        <w:adjustRightInd w:val="0"/>
        <w:spacing w:line="240" w:lineRule="auto"/>
        <w:ind w:left="2268" w:right="1134" w:hanging="1134"/>
        <w:jc w:val="both"/>
        <w:rPr>
          <w:lang w:val="en-US"/>
        </w:rPr>
      </w:pPr>
    </w:p>
    <w:p w:rsidR="00DB1937" w:rsidRPr="00496279" w:rsidRDefault="003E3372" w:rsidP="00DB1937">
      <w:pPr>
        <w:pStyle w:val="HChG"/>
        <w:spacing w:after="0"/>
        <w:ind w:firstLine="0"/>
        <w:rPr>
          <w:b w:val="0"/>
          <w:i/>
          <w:strike/>
          <w:sz w:val="20"/>
        </w:rPr>
      </w:pPr>
      <w:r w:rsidRPr="00496279">
        <w:rPr>
          <w:rFonts w:hint="eastAsia"/>
          <w:b w:val="0"/>
          <w:i/>
          <w:strike/>
          <w:sz w:val="20"/>
        </w:rPr>
        <w:lastRenderedPageBreak/>
        <w:t xml:space="preserve">Annex </w:t>
      </w:r>
      <w:r w:rsidRPr="00496279">
        <w:rPr>
          <w:b w:val="0"/>
          <w:i/>
          <w:strike/>
          <w:sz w:val="20"/>
        </w:rPr>
        <w:t xml:space="preserve">13, </w:t>
      </w:r>
    </w:p>
    <w:p w:rsidR="00420E8B" w:rsidRPr="00496279" w:rsidRDefault="00420E8B" w:rsidP="00420E8B">
      <w:pPr>
        <w:rPr>
          <w:strike/>
        </w:rPr>
      </w:pPr>
    </w:p>
    <w:p w:rsidR="00420E8B" w:rsidRPr="00496279" w:rsidRDefault="00420E8B" w:rsidP="007409DF">
      <w:pPr>
        <w:spacing w:after="120"/>
        <w:ind w:left="1134"/>
        <w:rPr>
          <w:strike/>
        </w:rPr>
      </w:pPr>
      <w:proofErr w:type="gramStart"/>
      <w:r w:rsidRPr="00496279">
        <w:rPr>
          <w:i/>
          <w:strike/>
        </w:rPr>
        <w:t>Figure 1B</w:t>
      </w:r>
      <w:proofErr w:type="gramEnd"/>
      <w:r w:rsidRPr="00496279">
        <w:rPr>
          <w:strike/>
        </w:rPr>
        <w:t xml:space="preserve">, </w:t>
      </w:r>
      <w:proofErr w:type="gramStart"/>
      <w:r w:rsidRPr="00496279">
        <w:rPr>
          <w:strike/>
        </w:rPr>
        <w:t>amend to read</w:t>
      </w:r>
      <w:proofErr w:type="gramEnd"/>
      <w:r w:rsidR="007409DF" w:rsidRPr="00496279">
        <w:rPr>
          <w:strike/>
        </w:rPr>
        <w:t>:</w:t>
      </w:r>
    </w:p>
    <w:p w:rsidR="009F7448" w:rsidRPr="00496279" w:rsidRDefault="00496279" w:rsidP="007409DF">
      <w:pPr>
        <w:spacing w:after="120"/>
        <w:ind w:left="1134"/>
        <w:rPr>
          <w:strike/>
        </w:rPr>
      </w:pPr>
      <w:r>
        <w:rPr>
          <w:strike/>
          <w:noProof/>
          <w:lang w:eastAsia="zh-CN"/>
        </w:rPr>
        <mc:AlternateContent>
          <mc:Choice Requires="wps">
            <w:drawing>
              <wp:anchor distT="0" distB="0" distL="114300" distR="114300" simplePos="0" relativeHeight="251661824" behindDoc="0" locked="0" layoutInCell="1" allowOverlap="1">
                <wp:simplePos x="0" y="0"/>
                <wp:positionH relativeFrom="column">
                  <wp:posOffset>505460</wp:posOffset>
                </wp:positionH>
                <wp:positionV relativeFrom="paragraph">
                  <wp:posOffset>323215</wp:posOffset>
                </wp:positionV>
                <wp:extent cx="5638800" cy="5111750"/>
                <wp:effectExtent l="0" t="0" r="19050" b="31750"/>
                <wp:wrapNone/>
                <wp:docPr id="9" name="Connecteur droit 9"/>
                <wp:cNvGraphicFramePr/>
                <a:graphic xmlns:a="http://schemas.openxmlformats.org/drawingml/2006/main">
                  <a:graphicData uri="http://schemas.microsoft.com/office/word/2010/wordprocessingShape">
                    <wps:wsp>
                      <wps:cNvCnPr/>
                      <wps:spPr>
                        <a:xfrm>
                          <a:off x="0" y="0"/>
                          <a:ext cx="5638800" cy="5111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AB16D2" id="Connecteur droit 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9.8pt,25.45pt" to="483.8pt,4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" strokecolor="red"/>
            </w:pict>
          </mc:Fallback>
        </mc:AlternateContent>
      </w:r>
      <w:r w:rsidR="009F7448" w:rsidRPr="00496279">
        <w:rPr>
          <w:strike/>
        </w:rPr>
        <w:t>"Figure 1B</w:t>
      </w:r>
      <w:r w:rsidR="009F7448" w:rsidRPr="00496279">
        <w:rPr>
          <w:strike/>
        </w:rPr>
        <w:br/>
      </w:r>
      <w:r w:rsidR="009F7448" w:rsidRPr="00496279">
        <w:rPr>
          <w:b/>
          <w:strike/>
        </w:rPr>
        <w:t>Three-point retracting belt</w:t>
      </w:r>
      <w:r w:rsidR="000D15CB" w:rsidRPr="00496279">
        <w:rPr>
          <w:b/>
          <w:strike/>
        </w:rPr>
        <w:t xml:space="preserve"> dynamic test</w:t>
      </w:r>
    </w:p>
    <w:p w:rsidR="007409DF" w:rsidRPr="009F7448" w:rsidRDefault="005024E1" w:rsidP="007409DF">
      <w:pPr>
        <w:spacing w:after="120"/>
        <w:ind w:left="1134"/>
      </w:pPr>
      <w:r>
        <w:rPr>
          <w:noProof/>
          <w:lang w:eastAsia="zh-CN"/>
        </w:rPr>
        <w:drawing>
          <wp:inline distT="0" distB="0" distL="0" distR="0">
            <wp:extent cx="5208270" cy="5120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270" cy="5120640"/>
                    </a:xfrm>
                    <a:prstGeom prst="rect">
                      <a:avLst/>
                    </a:prstGeom>
                    <a:noFill/>
                    <a:ln>
                      <a:noFill/>
                    </a:ln>
                  </pic:spPr>
                </pic:pic>
              </a:graphicData>
            </a:graphic>
          </wp:inline>
        </w:drawing>
      </w:r>
      <w:r w:rsidR="009F7448">
        <w:t>"</w:t>
      </w:r>
    </w:p>
    <w:p w:rsidR="00420E8B" w:rsidRPr="00420E8B" w:rsidRDefault="00420E8B" w:rsidP="00420E8B"/>
    <w:p w:rsidR="003E3372" w:rsidRPr="00FB2DC3" w:rsidRDefault="009F7448" w:rsidP="00DB1937">
      <w:pPr>
        <w:pStyle w:val="HChG"/>
        <w:spacing w:before="0"/>
        <w:ind w:firstLine="0"/>
        <w:rPr>
          <w:b w:val="0"/>
          <w:strike/>
        </w:rPr>
      </w:pPr>
      <w:r>
        <w:rPr>
          <w:b w:val="0"/>
          <w:i/>
          <w:sz w:val="20"/>
        </w:rPr>
        <w:br w:type="page"/>
      </w:r>
      <w:r w:rsidR="00A241BC" w:rsidRPr="00FB2DC3">
        <w:rPr>
          <w:b w:val="0"/>
          <w:i/>
          <w:strike/>
          <w:sz w:val="20"/>
        </w:rPr>
        <w:lastRenderedPageBreak/>
        <w:t xml:space="preserve">Insert new </w:t>
      </w:r>
      <w:r w:rsidR="003E3372" w:rsidRPr="00FB2DC3">
        <w:rPr>
          <w:b w:val="0"/>
          <w:i/>
          <w:strike/>
          <w:sz w:val="20"/>
        </w:rPr>
        <w:t>Figure 1</w:t>
      </w:r>
      <w:r w:rsidR="00A241BC" w:rsidRPr="00FB2DC3">
        <w:rPr>
          <w:b w:val="0"/>
          <w:i/>
          <w:strike/>
          <w:sz w:val="20"/>
        </w:rPr>
        <w:t>C</w:t>
      </w:r>
      <w:r w:rsidR="003E3372" w:rsidRPr="00FB2DC3">
        <w:rPr>
          <w:b w:val="0"/>
          <w:strike/>
          <w:sz w:val="20"/>
        </w:rPr>
        <w:t>, to read:</w:t>
      </w:r>
      <w:r w:rsidR="003E3372" w:rsidRPr="00FB2DC3">
        <w:rPr>
          <w:b w:val="0"/>
          <w:strike/>
        </w:rPr>
        <w:t xml:space="preserve"> </w:t>
      </w:r>
    </w:p>
    <w:p w:rsidR="003E3372" w:rsidRPr="00FB2DC3" w:rsidRDefault="00A241BC" w:rsidP="00DB1937">
      <w:pPr>
        <w:pStyle w:val="SingleTxtG"/>
        <w:jc w:val="left"/>
        <w:rPr>
          <w:b/>
          <w:strike/>
        </w:rPr>
      </w:pPr>
      <w:r w:rsidRPr="00FB2DC3">
        <w:rPr>
          <w:b/>
          <w:strike/>
        </w:rPr>
        <w:t>Figure 1C</w:t>
      </w:r>
      <w:r w:rsidR="009F7448" w:rsidRPr="00FB2DC3">
        <w:rPr>
          <w:b/>
          <w:strike/>
        </w:rPr>
        <w:br/>
      </w:r>
      <w:r w:rsidR="003E3372" w:rsidRPr="00FB2DC3">
        <w:rPr>
          <w:b/>
          <w:strike/>
        </w:rPr>
        <w:t xml:space="preserve">Standard seat belt configuration, for fitting session of par.6.2.12. </w:t>
      </w:r>
    </w:p>
    <w:p w:rsidR="003E3372" w:rsidRDefault="003E3372" w:rsidP="007409DF">
      <w:pPr>
        <w:pStyle w:val="SingleTxtG"/>
        <w:tabs>
          <w:tab w:val="left" w:pos="1540"/>
        </w:tabs>
        <w:rPr>
          <w:b/>
        </w:rPr>
      </w:pPr>
    </w:p>
    <w:p w:rsidR="003E3372" w:rsidRDefault="00FB2DC3" w:rsidP="003E3372">
      <w:pPr>
        <w:pStyle w:val="Heading1"/>
        <w:rPr>
          <w:b/>
          <w:noProof/>
          <w:lang w:eastAsia="zh-CN"/>
        </w:rPr>
      </w:pPr>
      <w:r>
        <w:rPr>
          <w:b/>
          <w:noProof/>
          <w:lang w:eastAsia="zh-CN"/>
        </w:rPr>
        <mc:AlternateContent>
          <mc:Choice Requires="wps">
            <w:drawing>
              <wp:anchor distT="0" distB="0" distL="114300" distR="114300" simplePos="0" relativeHeight="251660800" behindDoc="0" locked="0" layoutInCell="1" allowOverlap="1">
                <wp:simplePos x="0" y="0"/>
                <wp:positionH relativeFrom="column">
                  <wp:posOffset>613410</wp:posOffset>
                </wp:positionH>
                <wp:positionV relativeFrom="paragraph">
                  <wp:posOffset>15239</wp:posOffset>
                </wp:positionV>
                <wp:extent cx="5619750" cy="5076825"/>
                <wp:effectExtent l="0" t="0" r="19050" b="28575"/>
                <wp:wrapNone/>
                <wp:docPr id="5" name="Connecteur droit 5"/>
                <wp:cNvGraphicFramePr/>
                <a:graphic xmlns:a="http://schemas.openxmlformats.org/drawingml/2006/main">
                  <a:graphicData uri="http://schemas.microsoft.com/office/word/2010/wordprocessingShape">
                    <wps:wsp>
                      <wps:cNvCnPr/>
                      <wps:spPr>
                        <a:xfrm>
                          <a:off x="0" y="0"/>
                          <a:ext cx="5619750" cy="5076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891244C" id="Connecteur droit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8.3pt,1.2pt" to="490.8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" strokecolor="red"/>
            </w:pict>
          </mc:Fallback>
        </mc:AlternateContent>
      </w:r>
      <w:r w:rsidR="003E3372">
        <w:rPr>
          <w:b/>
        </w:rPr>
        <w:t xml:space="preserve">                 </w:t>
      </w:r>
    </w:p>
    <w:p w:rsidR="007409DF" w:rsidRDefault="005024E1" w:rsidP="00DB1937">
      <w:pPr>
        <w:pStyle w:val="SingleTxtG"/>
        <w:rPr>
          <w:lang w:eastAsia="zh-CN"/>
        </w:rPr>
      </w:pPr>
      <w:r>
        <w:rPr>
          <w:noProof/>
          <w:lang w:eastAsia="zh-CN"/>
        </w:rPr>
        <mc:AlternateContent>
          <mc:Choice Requires="wpg">
            <w:drawing>
              <wp:anchor distT="0" distB="0" distL="114300" distR="114300" simplePos="0" relativeHeight="251657728" behindDoc="0" locked="0" layoutInCell="1" allowOverlap="1">
                <wp:simplePos x="0" y="0"/>
                <wp:positionH relativeFrom="column">
                  <wp:posOffset>603250</wp:posOffset>
                </wp:positionH>
                <wp:positionV relativeFrom="paragraph">
                  <wp:posOffset>3021965</wp:posOffset>
                </wp:positionV>
                <wp:extent cx="1089660" cy="1629410"/>
                <wp:effectExtent l="12700" t="12065" r="12065"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1629410"/>
                          <a:chOff x="0" y="0"/>
                          <a:chExt cx="1466850" cy="1990725"/>
                        </a:xfrm>
                      </wpg:grpSpPr>
                      <wps:wsp>
                        <wps:cNvPr id="7" name="TextBox 3"/>
                        <wps:cNvSpPr txBox="1">
                          <a:spLocks noChangeArrowheads="1"/>
                        </wps:cNvSpPr>
                        <wps:spPr bwMode="auto">
                          <a:xfrm>
                            <a:off x="0" y="0"/>
                            <a:ext cx="1466850" cy="1990725"/>
                          </a:xfrm>
                          <a:prstGeom prst="rect">
                            <a:avLst/>
                          </a:prstGeom>
                          <a:noFill/>
                          <a:ln w="9525">
                            <a:solidFill>
                              <a:srgbClr val="BCBCBC"/>
                            </a:solidFill>
                            <a:miter lim="800000"/>
                            <a:headEnd/>
                            <a:tailEnd/>
                          </a:ln>
                          <a:extLst>
                            <a:ext uri="{909E8E84-426E-40DD-AFC4-6F175D3DCCD1}">
                              <a14:hiddenFill xmlns:a14="http://schemas.microsoft.com/office/drawing/2010/main">
                                <a:solidFill>
                                  <a:srgbClr val="FFFFFF"/>
                                </a:solidFill>
                              </a14:hiddenFill>
                            </a:ext>
                          </a:extLst>
                        </wps:spPr>
                        <wps:txbx>
                          <w:txbxContent>
                            <w:p w:rsidR="003E3372" w:rsidRPr="007409DF" w:rsidRDefault="003E3372" w:rsidP="003E3372">
                              <w:pPr>
                                <w:pStyle w:val="NormalWeb"/>
                                <w:jc w:val="center"/>
                                <w:rPr>
                                  <w:sz w:val="18"/>
                                  <w:szCs w:val="18"/>
                                </w:rPr>
                              </w:pPr>
                              <w:r w:rsidRPr="007409DF">
                                <w:rPr>
                                  <w:rFonts w:ascii="Calibri" w:hAnsi="Calibri"/>
                                  <w:color w:val="000000"/>
                                  <w:sz w:val="18"/>
                                  <w:szCs w:val="18"/>
                                </w:rPr>
                                <w:t>Buckle dimensions</w:t>
                              </w:r>
                            </w:p>
                          </w:txbxContent>
                        </wps:txbx>
                        <wps:bodyPr rot="0" vert="horz" wrap="square" lIns="91440" tIns="45720" rIns="91440" bIns="45720" anchor="t" anchorCtr="0" upright="1">
                          <a:noAutofit/>
                        </wps:bodyPr>
                      </wps:wsp>
                      <pic:pic xmlns:pic="http://schemas.openxmlformats.org/drawingml/2006/picture">
                        <pic:nvPicPr>
                          <pic:cNvPr id="8"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7650" y="379686"/>
                            <a:ext cx="990600" cy="1447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 o:spid="_x0000_s1026" style="position:absolute;left:0;text-align:left;margin-left:47.5pt;margin-top:237.95pt;width:85.8pt;height:128.3pt;z-index:251657728;mso-width-relative:margin;mso-height-relative:margin" coordsize="14668,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&#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">
                <v:shapetype id="_x0000_t202" coordsize="21600,21600" o:spt="202" path="m,l,21600r21600,l21600,xe">
                  <v:stroke joinstyle="miter"/>
                  <v:path gradientshapeok="t" o:connecttype="rect"/>
                </v:shapetype>
                <v:shape id="TextBox 3" o:spid="_x0000_s1027" type="#_x0000_t202" style="position:absolute;width:14668;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jDsIA&#10;AADaAAAADwAAAGRycy9kb3ducmV2LnhtbESPQWvCQBSE7wX/w/IEb3VjD1qiq0iw4qVQowe9PbLP&#10;bDD7NmZXk/77riD0OMzMN8xi1dtaPKj1lWMFk3ECgrhwuuJSwfHw9f4JwgdkjbVjUvBLHlbLwdsC&#10;U+063tMjD6WIEPYpKjAhNKmUvjBk0Y9dQxy9i2sthijbUuoWuwi3tfxIkqm0WHFcMNhQZqi45ner&#10;YNNMzzd5OjrsvrNtjt3PJTOlUqNhv56DCNSH//CrvdMKZvC8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MOwgAAANoAAAAPAAAAAAAAAAAAAAAAAJgCAABkcnMvZG93&#10;bnJldi54bWxQSwUGAAAAAAQABAD1AAAAhwMAAAAA&#10;" filled="f" strokecolor="#bcbcbc">
                  <v:textbox>
                    <w:txbxContent>
                      <w:p w:rsidR="003E3372" w:rsidRPr="007409DF" w:rsidRDefault="003E3372" w:rsidP="003E3372">
                        <w:pPr>
                          <w:pStyle w:val="NormalWeb"/>
                          <w:jc w:val="center"/>
                          <w:rPr>
                            <w:sz w:val="18"/>
                            <w:szCs w:val="18"/>
                          </w:rPr>
                        </w:pPr>
                        <w:r w:rsidRPr="007409DF">
                          <w:rPr>
                            <w:rFonts w:ascii="Calibri" w:hAnsi="Calibri"/>
                            <w:color w:val="000000"/>
                            <w:sz w:val="18"/>
                            <w:szCs w:val="18"/>
                          </w:rPr>
                          <w:t>Buckle dimensions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76;top:3796;width:9906;height:1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9ejBAAAA2gAAAA8AAABkcnMvZG93bnJldi54bWxET8tOwkAU3ZvwD5NL4k6mEkVSOiUEonEr&#10;GGB527m2TTt3Smf68O+dhQnLk/NOtpNpxECdqywreF5EIIhzqysuFHyf3p/WIJxH1thYJgW/5GCb&#10;zh4SjLUd+YuGoy9ECGEXo4LS+zaW0uUlGXQL2xIH7sd2Bn2AXSF1h2MIN41cRtFKGqw4NJTY0r6k&#10;vD72RkGUvZzP/e3SXIeP3WG/qt9Or7dMqcf5tNuA8DT5u/jf/akVhK3hSrgB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t9ejBAAAA2gAAAA8AAAAAAAAAAAAAAAAAnwIA&#10;AGRycy9kb3ducmV2LnhtbFBLBQYAAAAABAAEAPcAAACNAwAAAAA=&#10;">
                  <v:imagedata r:id="rId13" o:title=""/>
                  <v:path arrowok="t"/>
                </v:shape>
              </v:group>
            </w:pict>
          </mc:Fallback>
        </mc:AlternateContent>
      </w:r>
      <w:r>
        <w:rPr>
          <w:b/>
          <w:noProof/>
          <w:lang w:eastAsia="zh-CN"/>
        </w:rPr>
        <w:drawing>
          <wp:inline distT="0" distB="0" distL="0" distR="0">
            <wp:extent cx="5144770" cy="4714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770" cy="4714875"/>
                    </a:xfrm>
                    <a:prstGeom prst="rect">
                      <a:avLst/>
                    </a:prstGeom>
                    <a:noFill/>
                    <a:ln>
                      <a:noFill/>
                    </a:ln>
                  </pic:spPr>
                </pic:pic>
              </a:graphicData>
            </a:graphic>
          </wp:inline>
        </w:drawing>
      </w:r>
    </w:p>
    <w:p w:rsidR="007409DF" w:rsidRDefault="007409DF" w:rsidP="00DB1937">
      <w:pPr>
        <w:pStyle w:val="SingleTxtG"/>
        <w:rPr>
          <w:lang w:eastAsia="zh-CN"/>
        </w:rPr>
      </w:pPr>
    </w:p>
    <w:p w:rsidR="007409DF" w:rsidRPr="007409DF" w:rsidRDefault="00DB1937" w:rsidP="007409DF">
      <w:pPr>
        <w:pStyle w:val="SingleTxtG"/>
        <w:rPr>
          <w:lang w:eastAsia="zh-CN"/>
        </w:rPr>
      </w:pPr>
      <w:r>
        <w:rPr>
          <w:lang w:eastAsia="zh-CN"/>
        </w:rPr>
        <w:t>"</w:t>
      </w:r>
    </w:p>
    <w:p w:rsidR="00D20388" w:rsidRDefault="00C82B10" w:rsidP="00AF37FD">
      <w:pPr>
        <w:pStyle w:val="HChG"/>
        <w:rPr>
          <w:snapToGrid w:val="0"/>
          <w:lang w:eastAsia="ja-JP"/>
        </w:rPr>
      </w:pPr>
      <w:r>
        <w:rPr>
          <w:snapToGrid w:val="0"/>
          <w:lang w:eastAsia="ja-JP"/>
        </w:rPr>
        <w:tab/>
        <w:t>II.</w:t>
      </w:r>
      <w:r w:rsidR="00772818">
        <w:rPr>
          <w:snapToGrid w:val="0"/>
          <w:lang w:eastAsia="ja-JP"/>
        </w:rPr>
        <w:tab/>
      </w:r>
      <w:r w:rsidR="00D20388" w:rsidRPr="00AF37FD">
        <w:t>Justification</w:t>
      </w:r>
    </w:p>
    <w:p w:rsidR="00B82B45" w:rsidRPr="004D0E2C" w:rsidRDefault="00B82B45" w:rsidP="00B82B45">
      <w:pPr>
        <w:pStyle w:val="SingleTxtG"/>
        <w:rPr>
          <w:b/>
        </w:rPr>
      </w:pPr>
      <w:r w:rsidRPr="004D0E2C">
        <w:rPr>
          <w:b/>
        </w:rPr>
        <w:t>On par. 6.1.8.</w:t>
      </w:r>
      <w:r w:rsidR="007A1E0C">
        <w:rPr>
          <w:b/>
        </w:rPr>
        <w:t>, the item concerning the</w:t>
      </w:r>
      <w:r w:rsidRPr="004D0E2C">
        <w:rPr>
          <w:b/>
        </w:rPr>
        <w:t xml:space="preserve"> main load-bearing contact point:</w:t>
      </w:r>
    </w:p>
    <w:p w:rsidR="00E22F30" w:rsidRDefault="001A179F" w:rsidP="00B82B45">
      <w:pPr>
        <w:pStyle w:val="SingleTxtG"/>
        <w:rPr>
          <w:lang w:val="en-US"/>
        </w:rPr>
      </w:pPr>
      <w:r>
        <w:rPr>
          <w:lang w:val="en-US"/>
        </w:rPr>
        <w:t>Related to</w:t>
      </w:r>
      <w:r w:rsidR="0004241B">
        <w:rPr>
          <w:lang w:val="en-US"/>
        </w:rPr>
        <w:t xml:space="preserve"> paragraph </w:t>
      </w:r>
      <w:r w:rsidR="00497A3F">
        <w:rPr>
          <w:lang w:val="en-US"/>
        </w:rPr>
        <w:t xml:space="preserve">6.1.8. </w:t>
      </w:r>
      <w:proofErr w:type="gramStart"/>
      <w:r w:rsidR="002433D1">
        <w:rPr>
          <w:lang w:val="en-US"/>
        </w:rPr>
        <w:t>in</w:t>
      </w:r>
      <w:proofErr w:type="gramEnd"/>
      <w:r w:rsidR="002433D1">
        <w:rPr>
          <w:lang w:val="en-US"/>
        </w:rPr>
        <w:t xml:space="preserve"> R</w:t>
      </w:r>
      <w:r w:rsidR="00FB7ABA">
        <w:rPr>
          <w:lang w:val="en-US"/>
        </w:rPr>
        <w:t>eg.</w:t>
      </w:r>
      <w:r w:rsidR="002433D1">
        <w:rPr>
          <w:lang w:val="en-US"/>
        </w:rPr>
        <w:t xml:space="preserve">44 </w:t>
      </w:r>
      <w:r w:rsidR="0004241B">
        <w:rPr>
          <w:lang w:val="en-US"/>
        </w:rPr>
        <w:t xml:space="preserve">exists a </w:t>
      </w:r>
      <w:r w:rsidR="0010026A">
        <w:rPr>
          <w:lang w:val="en-US"/>
        </w:rPr>
        <w:t xml:space="preserve">complementary </w:t>
      </w:r>
      <w:r w:rsidR="002433D1">
        <w:rPr>
          <w:lang w:val="en-US"/>
        </w:rPr>
        <w:t xml:space="preserve">set of </w:t>
      </w:r>
      <w:r w:rsidR="0010026A">
        <w:rPr>
          <w:lang w:val="en-US"/>
        </w:rPr>
        <w:t>paragraph</w:t>
      </w:r>
      <w:r w:rsidR="002433D1">
        <w:rPr>
          <w:lang w:val="en-US"/>
        </w:rPr>
        <w:t>s</w:t>
      </w:r>
      <w:r w:rsidR="0010026A">
        <w:rPr>
          <w:lang w:val="en-US"/>
        </w:rPr>
        <w:t xml:space="preserve"> in R</w:t>
      </w:r>
      <w:r w:rsidR="00FB7ABA">
        <w:rPr>
          <w:lang w:val="en-US"/>
        </w:rPr>
        <w:t>eg.</w:t>
      </w:r>
      <w:r w:rsidR="0010026A">
        <w:rPr>
          <w:lang w:val="en-US"/>
        </w:rPr>
        <w:t xml:space="preserve">16 (Annex 17, Appendix 1 </w:t>
      </w:r>
      <w:r w:rsidR="002433D1">
        <w:rPr>
          <w:lang w:val="en-US"/>
        </w:rPr>
        <w:t xml:space="preserve">- </w:t>
      </w:r>
      <w:r w:rsidR="0010026A">
        <w:rPr>
          <w:lang w:val="en-US"/>
        </w:rPr>
        <w:t xml:space="preserve">Provisions concerning the installation of </w:t>
      </w:r>
      <w:r w:rsidR="002433D1">
        <w:rPr>
          <w:lang w:val="en-US"/>
        </w:rPr>
        <w:t>“</w:t>
      </w:r>
      <w:r w:rsidR="0010026A">
        <w:rPr>
          <w:lang w:val="en-US"/>
        </w:rPr>
        <w:t>universal</w:t>
      </w:r>
      <w:r w:rsidR="002433D1">
        <w:rPr>
          <w:lang w:val="en-US"/>
        </w:rPr>
        <w:t>”</w:t>
      </w:r>
      <w:r w:rsidR="0010026A">
        <w:rPr>
          <w:lang w:val="en-US"/>
        </w:rPr>
        <w:t xml:space="preserve"> category child restraint</w:t>
      </w:r>
      <w:r w:rsidR="002433D1">
        <w:rPr>
          <w:lang w:val="en-US"/>
        </w:rPr>
        <w:t xml:space="preserve"> </w:t>
      </w:r>
      <w:r w:rsidR="0010026A">
        <w:rPr>
          <w:lang w:val="en-US"/>
        </w:rPr>
        <w:t xml:space="preserve">systems installed with the safety-belt equipment of the vehicle). </w:t>
      </w:r>
      <w:r w:rsidR="000708AC">
        <w:rPr>
          <w:lang w:val="en-US"/>
        </w:rPr>
        <w:t xml:space="preserve">The intention of </w:t>
      </w:r>
      <w:r w:rsidR="004D0E2C">
        <w:rPr>
          <w:lang w:val="en-US"/>
        </w:rPr>
        <w:t>both</w:t>
      </w:r>
      <w:r w:rsidR="000708AC">
        <w:rPr>
          <w:lang w:val="en-US"/>
        </w:rPr>
        <w:t xml:space="preserve"> is to guarantee compatibility. </w:t>
      </w:r>
      <w:r w:rsidR="004D0E2C">
        <w:rPr>
          <w:lang w:val="en-US"/>
        </w:rPr>
        <w:t>Firstly,</w:t>
      </w:r>
      <w:r w:rsidR="000708AC">
        <w:rPr>
          <w:lang w:val="en-US"/>
        </w:rPr>
        <w:t xml:space="preserve"> R</w:t>
      </w:r>
      <w:r w:rsidR="00FB7ABA">
        <w:rPr>
          <w:lang w:val="en-US"/>
        </w:rPr>
        <w:t>eg.16</w:t>
      </w:r>
      <w:r w:rsidR="000708AC">
        <w:rPr>
          <w:lang w:val="en-US"/>
        </w:rPr>
        <w:t xml:space="preserve"> </w:t>
      </w:r>
      <w:r w:rsidR="009C40EE">
        <w:rPr>
          <w:lang w:val="en-US"/>
        </w:rPr>
        <w:t xml:space="preserve">allows </w:t>
      </w:r>
      <w:r w:rsidR="00FB7ABA">
        <w:rPr>
          <w:lang w:val="en-US"/>
        </w:rPr>
        <w:t xml:space="preserve">car manufacturers </w:t>
      </w:r>
      <w:r w:rsidR="009C40EE">
        <w:rPr>
          <w:lang w:val="en-US"/>
        </w:rPr>
        <w:t>a certain zone</w:t>
      </w:r>
      <w:r w:rsidR="00FB7ABA">
        <w:rPr>
          <w:lang w:val="en-US"/>
        </w:rPr>
        <w:t xml:space="preserve"> where their buckle and tongue may protrude</w:t>
      </w:r>
      <w:proofErr w:type="gramStart"/>
      <w:r w:rsidR="00283F52">
        <w:rPr>
          <w:lang w:val="en-US"/>
        </w:rPr>
        <w:t xml:space="preserve">; </w:t>
      </w:r>
      <w:r w:rsidR="004D0E2C">
        <w:rPr>
          <w:lang w:val="en-US"/>
        </w:rPr>
        <w:t xml:space="preserve"> a</w:t>
      </w:r>
      <w:proofErr w:type="gramEnd"/>
      <w:r w:rsidR="004D0E2C">
        <w:rPr>
          <w:lang w:val="en-US"/>
        </w:rPr>
        <w:t xml:space="preserve"> “</w:t>
      </w:r>
      <w:r w:rsidR="008A3F55">
        <w:rPr>
          <w:lang w:val="en-US"/>
        </w:rPr>
        <w:t>fixture</w:t>
      </w:r>
      <w:r w:rsidR="004D0E2C">
        <w:rPr>
          <w:lang w:val="en-US"/>
        </w:rPr>
        <w:t xml:space="preserve">” </w:t>
      </w:r>
      <w:r w:rsidR="008A3F55">
        <w:rPr>
          <w:lang w:val="en-US"/>
        </w:rPr>
        <w:t xml:space="preserve">often called </w:t>
      </w:r>
      <w:proofErr w:type="spellStart"/>
      <w:r w:rsidR="008A3F55">
        <w:rPr>
          <w:lang w:val="en-US"/>
        </w:rPr>
        <w:t>gabarit</w:t>
      </w:r>
      <w:proofErr w:type="spellEnd"/>
      <w:r w:rsidR="008A3F55">
        <w:rPr>
          <w:lang w:val="en-US"/>
        </w:rPr>
        <w:t xml:space="preserve"> </w:t>
      </w:r>
      <w:r w:rsidR="004D0E2C">
        <w:rPr>
          <w:lang w:val="en-US"/>
        </w:rPr>
        <w:t>is used</w:t>
      </w:r>
      <w:r w:rsidR="00084532">
        <w:rPr>
          <w:lang w:val="en-US"/>
        </w:rPr>
        <w:t xml:space="preserve"> to check this</w:t>
      </w:r>
      <w:r w:rsidR="00283F52">
        <w:rPr>
          <w:lang w:val="en-US"/>
        </w:rPr>
        <w:t>.</w:t>
      </w:r>
    </w:p>
    <w:p w:rsidR="00332D78" w:rsidRDefault="00332D78" w:rsidP="00B82B45">
      <w:pPr>
        <w:pStyle w:val="SingleTxtG"/>
        <w:rPr>
          <w:lang w:val="en-US"/>
        </w:rPr>
      </w:pPr>
      <w:r>
        <w:rPr>
          <w:noProof/>
          <w:lang w:eastAsia="zh-CN"/>
        </w:rPr>
        <w:lastRenderedPageBreak/>
        <mc:AlternateContent>
          <mc:Choice Requires="wps">
            <w:drawing>
              <wp:anchor distT="0" distB="0" distL="114300" distR="114300" simplePos="0" relativeHeight="251659776" behindDoc="0" locked="0" layoutInCell="1" allowOverlap="1" wp14:anchorId="3646B7F9" wp14:editId="520C8F6B">
                <wp:simplePos x="0" y="0"/>
                <wp:positionH relativeFrom="column">
                  <wp:posOffset>2374900</wp:posOffset>
                </wp:positionH>
                <wp:positionV relativeFrom="paragraph">
                  <wp:posOffset>-2737485</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32D78" w:rsidRPr="00736908" w:rsidRDefault="00332D78" w:rsidP="00332D78">
                            <w:pPr>
                              <w:rPr>
                                <w:sz w:val="16"/>
                                <w:szCs w:val="16"/>
                              </w:rPr>
                            </w:pPr>
                            <w:r w:rsidRPr="00736908">
                              <w:rPr>
                                <w:sz w:val="16"/>
                                <w:szCs w:val="16"/>
                              </w:rPr>
                              <w:t>Detail 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646B7F9" id="Text Box 2" o:spid="_x0000_s1029" type="#_x0000_t202" style="position:absolute;left:0;text-align:left;margin-left:187pt;margin-top:-215.55pt;width:186.95pt;height:110.5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gwEA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" filled="f" stroked="f">
                <v:textbox style="mso-fit-shape-to-text:t">
                  <w:txbxContent>
                    <w:p w:rsidR="00332D78" w:rsidRPr="00736908" w:rsidRDefault="00332D78" w:rsidP="00332D78">
                      <w:pPr>
                        <w:rPr>
                          <w:sz w:val="16"/>
                          <w:szCs w:val="16"/>
                        </w:rPr>
                      </w:pPr>
                      <w:r w:rsidRPr="00736908">
                        <w:rPr>
                          <w:sz w:val="16"/>
                          <w:szCs w:val="16"/>
                        </w:rPr>
                        <w:t>Detail W</w:t>
                      </w:r>
                    </w:p>
                  </w:txbxContent>
                </v:textbox>
              </v:shape>
            </w:pict>
          </mc:Fallback>
        </mc:AlternateContent>
      </w:r>
      <w:r w:rsidR="00FB7ABA">
        <w:rPr>
          <w:lang w:val="en-US"/>
        </w:rPr>
        <w:t xml:space="preserve"> </w:t>
      </w:r>
      <w:r>
        <w:rPr>
          <w:noProof/>
          <w:lang w:eastAsia="zh-CN"/>
        </w:rPr>
        <w:drawing>
          <wp:inline distT="0" distB="0" distL="0" distR="0" wp14:anchorId="0EA936B8" wp14:editId="0CA4E526">
            <wp:extent cx="4667250" cy="308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332D78" w:rsidRDefault="00555D4D" w:rsidP="00B82B45">
      <w:pPr>
        <w:pStyle w:val="SingleTxtG"/>
        <w:rPr>
          <w:noProof/>
          <w:lang w:val="en-US" w:eastAsia="nl-NL"/>
        </w:rPr>
      </w:pPr>
      <w:r w:rsidRPr="00555D4D">
        <w:rPr>
          <w:noProof/>
          <w:lang w:val="en-US" w:eastAsia="nl-NL"/>
        </w:rPr>
        <w:t xml:space="preserve">   </w:t>
      </w:r>
      <w:r w:rsidR="00A376F8">
        <w:rPr>
          <w:noProof/>
          <w:lang w:eastAsia="zh-CN"/>
        </w:rPr>
        <w:drawing>
          <wp:inline distT="0" distB="0" distL="0" distR="0" wp14:anchorId="03890D77" wp14:editId="3BD65317">
            <wp:extent cx="1924216" cy="1864945"/>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010"/>
                    <a:stretch/>
                  </pic:blipFill>
                  <pic:spPr bwMode="auto">
                    <a:xfrm>
                      <a:off x="0" y="0"/>
                      <a:ext cx="1927788" cy="1868407"/>
                    </a:xfrm>
                    <a:prstGeom prst="rect">
                      <a:avLst/>
                    </a:prstGeom>
                    <a:noFill/>
                    <a:ln>
                      <a:noFill/>
                    </a:ln>
                    <a:extLst>
                      <a:ext uri="{53640926-AAD7-44D8-BBD7-CCE9431645EC}">
                        <a14:shadowObscured xmlns:a14="http://schemas.microsoft.com/office/drawing/2010/main"/>
                      </a:ext>
                    </a:extLst>
                  </pic:spPr>
                </pic:pic>
              </a:graphicData>
            </a:graphic>
          </wp:inline>
        </w:drawing>
      </w:r>
      <w:r w:rsidR="009255A9">
        <w:rPr>
          <w:noProof/>
          <w:lang w:eastAsia="zh-CN"/>
        </w:rPr>
        <w:drawing>
          <wp:inline distT="0" distB="0" distL="0" distR="0">
            <wp:extent cx="2563951" cy="1924216"/>
            <wp:effectExtent l="0" t="0" r="8255" b="0"/>
            <wp:docPr id="14" name="Afbeelding 14" descr="d:\users\ammerlaa\AppData\Local\Microsoft\Windows\Temporary Internet Files\Content.Outlook\2YGB80PZ\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mmerlaa\AppData\Local\Microsoft\Windows\Temporary Internet Files\Content.Outlook\2YGB80PZ\IMG_13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223" cy="1923669"/>
                    </a:xfrm>
                    <a:prstGeom prst="rect">
                      <a:avLst/>
                    </a:prstGeom>
                    <a:noFill/>
                    <a:ln>
                      <a:noFill/>
                    </a:ln>
                  </pic:spPr>
                </pic:pic>
              </a:graphicData>
            </a:graphic>
          </wp:inline>
        </w:drawing>
      </w:r>
    </w:p>
    <w:p w:rsidR="004216ED" w:rsidRDefault="004216ED" w:rsidP="00B82B45">
      <w:pPr>
        <w:pStyle w:val="SingleTxtG"/>
        <w:rPr>
          <w:noProof/>
          <w:lang w:val="en-US" w:eastAsia="nl-NL"/>
        </w:rPr>
      </w:pPr>
    </w:p>
    <w:p w:rsidR="004216ED" w:rsidRDefault="00B5282A" w:rsidP="00B82B45">
      <w:pPr>
        <w:pStyle w:val="SingleTxtG"/>
        <w:rPr>
          <w:lang w:val="en-US"/>
        </w:rPr>
      </w:pPr>
      <w:r>
        <w:rPr>
          <w:lang w:val="en-US"/>
        </w:rPr>
        <w:t xml:space="preserve">Below are showed two kinds of incompatibility </w:t>
      </w:r>
      <w:r w:rsidR="007F46A9">
        <w:rPr>
          <w:lang w:val="en-US"/>
        </w:rPr>
        <w:t>(</w:t>
      </w:r>
      <w:r>
        <w:rPr>
          <w:lang w:val="en-US"/>
        </w:rPr>
        <w:t>from an instruction manual</w:t>
      </w:r>
      <w:r w:rsidR="007F46A9">
        <w:rPr>
          <w:lang w:val="en-US"/>
        </w:rPr>
        <w:t xml:space="preserve"> </w:t>
      </w:r>
      <w:r w:rsidR="00757E06">
        <w:rPr>
          <w:lang w:val="en-US"/>
        </w:rPr>
        <w:t>Euro NCAP</w:t>
      </w:r>
      <w:r w:rsidR="007F46A9">
        <w:rPr>
          <w:lang w:val="en-US"/>
        </w:rPr>
        <w:t>)</w:t>
      </w:r>
      <w:r>
        <w:rPr>
          <w:lang w:val="en-US"/>
        </w:rPr>
        <w:t xml:space="preserve"> </w:t>
      </w:r>
    </w:p>
    <w:p w:rsidR="004216ED" w:rsidRDefault="0022164D" w:rsidP="004216ED">
      <w:r>
        <w:rPr>
          <w:lang w:val="en-US"/>
        </w:rPr>
        <w:t xml:space="preserve">  </w:t>
      </w:r>
      <w:r w:rsidR="004216ED">
        <w:rPr>
          <w:noProof/>
          <w:lang w:eastAsia="zh-CN"/>
        </w:rPr>
        <w:drawing>
          <wp:inline distT="0" distB="0" distL="0" distR="0" wp14:anchorId="23C24FEA" wp14:editId="7080930E">
            <wp:extent cx="2490716" cy="1773729"/>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927" cy="1773879"/>
                    </a:xfrm>
                    <a:prstGeom prst="rect">
                      <a:avLst/>
                    </a:prstGeom>
                    <a:noFill/>
                    <a:ln>
                      <a:noFill/>
                    </a:ln>
                  </pic:spPr>
                </pic:pic>
              </a:graphicData>
            </a:graphic>
          </wp:inline>
        </w:drawing>
      </w:r>
      <w:r w:rsidR="004216ED">
        <w:t xml:space="preserve"> </w:t>
      </w:r>
      <w:r w:rsidR="004216ED">
        <w:rPr>
          <w:noProof/>
          <w:lang w:eastAsia="zh-CN"/>
        </w:rPr>
        <w:drawing>
          <wp:inline distT="0" distB="0" distL="0" distR="0" wp14:anchorId="0F967221" wp14:editId="19A52100">
            <wp:extent cx="2882432" cy="1769350"/>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2238" cy="1775369"/>
                    </a:xfrm>
                    <a:prstGeom prst="rect">
                      <a:avLst/>
                    </a:prstGeom>
                    <a:noFill/>
                    <a:ln>
                      <a:noFill/>
                    </a:ln>
                  </pic:spPr>
                </pic:pic>
              </a:graphicData>
            </a:graphic>
          </wp:inline>
        </w:drawing>
      </w:r>
    </w:p>
    <w:p w:rsidR="00332D78" w:rsidRDefault="00332D78" w:rsidP="00B82B45">
      <w:pPr>
        <w:pStyle w:val="SingleTxtG"/>
        <w:rPr>
          <w:lang w:val="en-US"/>
        </w:rPr>
      </w:pPr>
    </w:p>
    <w:p w:rsidR="00DA3CD2" w:rsidRDefault="00DA3CD2" w:rsidP="00B82B45">
      <w:pPr>
        <w:pStyle w:val="SingleTxtG"/>
        <w:rPr>
          <w:lang w:val="en-US"/>
        </w:rPr>
      </w:pPr>
    </w:p>
    <w:p w:rsidR="00F44BB2" w:rsidRDefault="00F44BB2" w:rsidP="00B82B45">
      <w:pPr>
        <w:pStyle w:val="SingleTxtG"/>
        <w:rPr>
          <w:lang w:val="en-US"/>
        </w:rPr>
      </w:pPr>
      <w:r>
        <w:rPr>
          <w:lang w:val="en-US"/>
        </w:rPr>
        <w:lastRenderedPageBreak/>
        <w:t xml:space="preserve">RDW </w:t>
      </w:r>
      <w:proofErr w:type="gramStart"/>
      <w:r>
        <w:rPr>
          <w:lang w:val="en-US"/>
        </w:rPr>
        <w:t>has been confronted</w:t>
      </w:r>
      <w:proofErr w:type="gramEnd"/>
      <w:r>
        <w:rPr>
          <w:lang w:val="en-US"/>
        </w:rPr>
        <w:t xml:space="preserve"> with</w:t>
      </w:r>
      <w:r w:rsidR="00DA3CD2">
        <w:rPr>
          <w:lang w:val="en-US"/>
        </w:rPr>
        <w:t xml:space="preserve"> the following incompatibility</w:t>
      </w:r>
      <w:r>
        <w:rPr>
          <w:lang w:val="en-US"/>
        </w:rPr>
        <w:t xml:space="preserve">. Here the belt may be on a distance of 150 mm, but within the zone of 150 mm is the red webbing guide </w:t>
      </w:r>
      <w:r w:rsidR="00DB2537">
        <w:rPr>
          <w:lang w:val="en-US"/>
        </w:rPr>
        <w:t xml:space="preserve">of the CRS </w:t>
      </w:r>
      <w:r w:rsidR="00256008">
        <w:rPr>
          <w:lang w:val="en-US"/>
        </w:rPr>
        <w:t>and this</w:t>
      </w:r>
      <w:r>
        <w:rPr>
          <w:lang w:val="en-US"/>
        </w:rPr>
        <w:t xml:space="preserve"> </w:t>
      </w:r>
      <w:r w:rsidR="00DF2124">
        <w:rPr>
          <w:lang w:val="en-US"/>
        </w:rPr>
        <w:t xml:space="preserve">CRS part </w:t>
      </w:r>
      <w:r>
        <w:rPr>
          <w:lang w:val="en-US"/>
        </w:rPr>
        <w:t>c</w:t>
      </w:r>
      <w:r w:rsidR="00283F52">
        <w:rPr>
          <w:lang w:val="en-US"/>
        </w:rPr>
        <w:t xml:space="preserve">an </w:t>
      </w:r>
      <w:r w:rsidR="00256008">
        <w:rPr>
          <w:lang w:val="en-US"/>
        </w:rPr>
        <w:t>touch the car</w:t>
      </w:r>
      <w:r w:rsidR="00283F52">
        <w:rPr>
          <w:lang w:val="en-US"/>
        </w:rPr>
        <w:t xml:space="preserve"> buckle-tongue combination </w:t>
      </w:r>
      <w:r w:rsidR="00DB2537">
        <w:rPr>
          <w:lang w:val="en-US"/>
        </w:rPr>
        <w:t xml:space="preserve">in such a way </w:t>
      </w:r>
      <w:r w:rsidR="00DF2124">
        <w:rPr>
          <w:lang w:val="en-US"/>
        </w:rPr>
        <w:t xml:space="preserve">to </w:t>
      </w:r>
      <w:r w:rsidR="00283F52">
        <w:rPr>
          <w:lang w:val="en-US"/>
        </w:rPr>
        <w:t xml:space="preserve">hinder proper restraining </w:t>
      </w:r>
      <w:r w:rsidR="00256008">
        <w:rPr>
          <w:lang w:val="en-US"/>
        </w:rPr>
        <w:t xml:space="preserve">and cause </w:t>
      </w:r>
      <w:r w:rsidR="00DF2124">
        <w:rPr>
          <w:lang w:val="en-US"/>
        </w:rPr>
        <w:t xml:space="preserve">also </w:t>
      </w:r>
      <w:r w:rsidR="00256008">
        <w:rPr>
          <w:lang w:val="en-US"/>
        </w:rPr>
        <w:t>detrimental effects by hard-hard contact.</w:t>
      </w:r>
      <w:r w:rsidR="000010F9">
        <w:rPr>
          <w:lang w:val="en-US"/>
        </w:rPr>
        <w:t xml:space="preserve"> </w:t>
      </w:r>
    </w:p>
    <w:p w:rsidR="00D642E2" w:rsidRDefault="00F44BB2" w:rsidP="00B82B45">
      <w:pPr>
        <w:pStyle w:val="SingleTxtG"/>
        <w:rPr>
          <w:lang w:val="en-US"/>
        </w:rPr>
      </w:pPr>
      <w:r>
        <w:rPr>
          <w:noProof/>
          <w:lang w:eastAsia="zh-CN"/>
        </w:rPr>
        <w:drawing>
          <wp:inline distT="0" distB="0" distL="0" distR="0">
            <wp:extent cx="4476584" cy="1790398"/>
            <wp:effectExtent l="0" t="0" r="635" b="635"/>
            <wp:docPr id="23" name="Afbeelding 23" descr="cid:image003.png@01D1CAE7.EB41A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3.png@01D1CAE7.EB41A8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76790" cy="1790480"/>
                    </a:xfrm>
                    <a:prstGeom prst="rect">
                      <a:avLst/>
                    </a:prstGeom>
                    <a:noFill/>
                    <a:ln>
                      <a:noFill/>
                    </a:ln>
                  </pic:spPr>
                </pic:pic>
              </a:graphicData>
            </a:graphic>
          </wp:inline>
        </w:drawing>
      </w:r>
    </w:p>
    <w:p w:rsidR="000B4C4F" w:rsidRDefault="00DF2124" w:rsidP="00B82B45">
      <w:pPr>
        <w:pStyle w:val="SingleTxtG"/>
        <w:rPr>
          <w:lang w:val="en-US"/>
        </w:rPr>
      </w:pPr>
      <w:r>
        <w:rPr>
          <w:lang w:val="en-US"/>
        </w:rPr>
        <w:t xml:space="preserve">The new proposal for par. 6.1.8. </w:t>
      </w:r>
      <w:proofErr w:type="gramStart"/>
      <w:r>
        <w:rPr>
          <w:lang w:val="en-US"/>
        </w:rPr>
        <w:t>brings</w:t>
      </w:r>
      <w:proofErr w:type="gramEnd"/>
      <w:r>
        <w:rPr>
          <w:lang w:val="en-US"/>
        </w:rPr>
        <w:t xml:space="preserve"> the CRS requirements closer to the complementary car requirements</w:t>
      </w:r>
      <w:r w:rsidR="00F84818">
        <w:rPr>
          <w:lang w:val="en-US"/>
        </w:rPr>
        <w:t xml:space="preserve"> and should prevent misinterpretations.</w:t>
      </w:r>
    </w:p>
    <w:p w:rsidR="00486991" w:rsidRDefault="00486991" w:rsidP="00B82B45">
      <w:pPr>
        <w:pStyle w:val="SingleTxtG"/>
        <w:rPr>
          <w:lang w:val="en-US"/>
        </w:rPr>
      </w:pPr>
    </w:p>
    <w:p w:rsidR="007A1E0C" w:rsidRPr="00ED00DE" w:rsidRDefault="007A1E0C" w:rsidP="00B82B45">
      <w:pPr>
        <w:pStyle w:val="SingleTxtG"/>
        <w:rPr>
          <w:b/>
          <w:lang w:val="en-US"/>
        </w:rPr>
      </w:pPr>
      <w:r>
        <w:rPr>
          <w:b/>
          <w:lang w:val="en-US"/>
        </w:rPr>
        <w:t>On par.</w:t>
      </w:r>
      <w:r w:rsidR="00EA75B0">
        <w:rPr>
          <w:b/>
          <w:lang w:val="en-US"/>
        </w:rPr>
        <w:t xml:space="preserve"> </w:t>
      </w:r>
      <w:r>
        <w:rPr>
          <w:b/>
          <w:lang w:val="en-US"/>
        </w:rPr>
        <w:t xml:space="preserve">6.2.2., the item concerning </w:t>
      </w:r>
      <w:r w:rsidR="00ED00DE" w:rsidRPr="00ED00DE">
        <w:rPr>
          <w:b/>
          <w:lang w:val="en-US"/>
        </w:rPr>
        <w:t>loads of the lap belt transmitted through the pelvis</w:t>
      </w:r>
    </w:p>
    <w:p w:rsidR="007928B0" w:rsidRDefault="0033071A" w:rsidP="00A312BC">
      <w:pPr>
        <w:pStyle w:val="SingleTxtG"/>
        <w:rPr>
          <w:lang w:val="en-US"/>
        </w:rPr>
      </w:pPr>
      <w:r>
        <w:rPr>
          <w:lang w:val="en-US"/>
        </w:rPr>
        <w:t xml:space="preserve">The lap belt, </w:t>
      </w:r>
      <w:r w:rsidR="00A53E42" w:rsidRPr="00A312BC">
        <w:rPr>
          <w:lang w:val="en-US"/>
        </w:rPr>
        <w:t>part of a car restraint</w:t>
      </w:r>
      <w:r w:rsidR="005B3B6B">
        <w:rPr>
          <w:lang w:val="en-US"/>
        </w:rPr>
        <w:t>,</w:t>
      </w:r>
      <w:r w:rsidR="00A53E42" w:rsidRPr="00A312BC">
        <w:rPr>
          <w:lang w:val="en-US"/>
        </w:rPr>
        <w:t xml:space="preserve"> </w:t>
      </w:r>
      <w:r>
        <w:rPr>
          <w:lang w:val="en-US"/>
        </w:rPr>
        <w:t>is</w:t>
      </w:r>
      <w:r w:rsidR="00A53E42" w:rsidRPr="00A312BC">
        <w:rPr>
          <w:lang w:val="en-US"/>
        </w:rPr>
        <w:t xml:space="preserve"> </w:t>
      </w:r>
      <w:r w:rsidR="00C4199F">
        <w:rPr>
          <w:lang w:val="en-US"/>
        </w:rPr>
        <w:t xml:space="preserve">type approved </w:t>
      </w:r>
      <w:r w:rsidR="00A53E42" w:rsidRPr="00A312BC">
        <w:rPr>
          <w:lang w:val="en-US"/>
        </w:rPr>
        <w:t xml:space="preserve">with </w:t>
      </w:r>
      <w:r w:rsidR="00C4199F">
        <w:rPr>
          <w:lang w:val="en-US"/>
        </w:rPr>
        <w:t xml:space="preserve">a </w:t>
      </w:r>
      <w:r w:rsidR="00A53E42" w:rsidRPr="00A312BC">
        <w:rPr>
          <w:lang w:val="en-US"/>
        </w:rPr>
        <w:t xml:space="preserve">50th % </w:t>
      </w:r>
      <w:r w:rsidR="00A312BC" w:rsidRPr="00A312BC">
        <w:rPr>
          <w:lang w:val="en-US"/>
        </w:rPr>
        <w:t>M</w:t>
      </w:r>
      <w:r w:rsidR="00A53E42" w:rsidRPr="00A312BC">
        <w:rPr>
          <w:lang w:val="en-US"/>
        </w:rPr>
        <w:t>ale</w:t>
      </w:r>
      <w:r w:rsidR="00FE39A1">
        <w:rPr>
          <w:lang w:val="en-US"/>
        </w:rPr>
        <w:t>,</w:t>
      </w:r>
      <w:r w:rsidR="00A53E42" w:rsidRPr="00A312BC">
        <w:rPr>
          <w:lang w:val="en-US"/>
        </w:rPr>
        <w:t xml:space="preserve"> </w:t>
      </w:r>
      <w:r w:rsidR="00C4199F">
        <w:rPr>
          <w:lang w:val="en-US"/>
        </w:rPr>
        <w:t xml:space="preserve">but </w:t>
      </w:r>
      <w:r w:rsidR="00A53E42" w:rsidRPr="00A312BC">
        <w:rPr>
          <w:lang w:val="en-US"/>
        </w:rPr>
        <w:t xml:space="preserve">designed such that it will also </w:t>
      </w:r>
      <w:r w:rsidR="00C4199F">
        <w:rPr>
          <w:lang w:val="en-US"/>
        </w:rPr>
        <w:t xml:space="preserve">function in </w:t>
      </w:r>
      <w:proofErr w:type="spellStart"/>
      <w:r w:rsidR="00C4199F">
        <w:rPr>
          <w:lang w:val="en-US"/>
        </w:rPr>
        <w:t>favour</w:t>
      </w:r>
      <w:proofErr w:type="spellEnd"/>
      <w:r w:rsidR="00C4199F">
        <w:rPr>
          <w:lang w:val="en-US"/>
        </w:rPr>
        <w:t xml:space="preserve"> of </w:t>
      </w:r>
      <w:r w:rsidR="00A53E42" w:rsidRPr="00A312BC">
        <w:rPr>
          <w:lang w:val="en-US"/>
        </w:rPr>
        <w:t xml:space="preserve">the 5th% Female. </w:t>
      </w:r>
      <w:r w:rsidR="00BA16FE">
        <w:rPr>
          <w:lang w:val="en-US"/>
        </w:rPr>
        <w:t xml:space="preserve">From </w:t>
      </w:r>
      <w:r w:rsidR="00A312BC">
        <w:rPr>
          <w:lang w:val="en-US"/>
        </w:rPr>
        <w:t xml:space="preserve">UMTRI-83-53-1 (Schneider </w:t>
      </w:r>
      <w:proofErr w:type="spellStart"/>
      <w:r w:rsidR="00A312BC">
        <w:rPr>
          <w:lang w:val="en-US"/>
        </w:rPr>
        <w:t>e.a</w:t>
      </w:r>
      <w:proofErr w:type="spellEnd"/>
      <w:r w:rsidR="00A312BC">
        <w:rPr>
          <w:lang w:val="en-US"/>
        </w:rPr>
        <w:t xml:space="preserve">.) </w:t>
      </w:r>
      <w:r w:rsidR="00A43151">
        <w:rPr>
          <w:lang w:val="en-US"/>
        </w:rPr>
        <w:t>with</w:t>
      </w:r>
      <w:r w:rsidR="001E477B">
        <w:rPr>
          <w:lang w:val="en-US"/>
        </w:rPr>
        <w:t xml:space="preserve"> measure</w:t>
      </w:r>
      <w:r w:rsidR="00A43151">
        <w:rPr>
          <w:lang w:val="en-US"/>
        </w:rPr>
        <w:t xml:space="preserve">ments of subjects sitting in the UMTRI contoured seat, are known: </w:t>
      </w:r>
      <w:r w:rsidR="001E477B">
        <w:rPr>
          <w:lang w:val="en-US"/>
        </w:rPr>
        <w:t xml:space="preserve">an abdominal depth (maximum) of 21 cm (page H-57) </w:t>
      </w:r>
      <w:r w:rsidR="00BA16FE">
        <w:rPr>
          <w:lang w:val="en-US"/>
        </w:rPr>
        <w:t>a</w:t>
      </w:r>
      <w:r w:rsidR="001E477B">
        <w:rPr>
          <w:lang w:val="en-US"/>
        </w:rPr>
        <w:t>nd thigh measures (circumference and breadth) that when calculated give an indication</w:t>
      </w:r>
      <w:r w:rsidR="00BA16FE">
        <w:rPr>
          <w:lang w:val="en-US"/>
        </w:rPr>
        <w:t xml:space="preserve"> </w:t>
      </w:r>
      <w:r w:rsidR="001E477B">
        <w:rPr>
          <w:lang w:val="en-US"/>
        </w:rPr>
        <w:t>for a thigh thickness of 14 cm</w:t>
      </w:r>
      <w:r w:rsidR="00443DB3">
        <w:rPr>
          <w:lang w:val="en-US"/>
        </w:rPr>
        <w:t>.</w:t>
      </w:r>
      <w:r w:rsidR="003866E0">
        <w:rPr>
          <w:lang w:val="en-US"/>
        </w:rPr>
        <w:t xml:space="preserve"> </w:t>
      </w:r>
      <w:r w:rsidR="00EE03CD">
        <w:rPr>
          <w:lang w:val="en-US"/>
        </w:rPr>
        <w:t xml:space="preserve">Having </w:t>
      </w:r>
      <w:r w:rsidR="001C787D">
        <w:rPr>
          <w:lang w:val="en-US"/>
        </w:rPr>
        <w:t xml:space="preserve">in mind </w:t>
      </w:r>
      <w:r w:rsidR="00C4199F">
        <w:rPr>
          <w:lang w:val="en-US"/>
        </w:rPr>
        <w:t xml:space="preserve">the </w:t>
      </w:r>
      <w:r w:rsidR="00EE03CD">
        <w:rPr>
          <w:lang w:val="en-US"/>
        </w:rPr>
        <w:t>cru</w:t>
      </w:r>
      <w:r w:rsidR="00F16BC3">
        <w:rPr>
          <w:lang w:val="en-US"/>
        </w:rPr>
        <w:t>c</w:t>
      </w:r>
      <w:r w:rsidR="00EE03CD">
        <w:rPr>
          <w:lang w:val="en-US"/>
        </w:rPr>
        <w:t>ial dimensions of the fixture</w:t>
      </w:r>
      <w:r w:rsidR="00482C6C">
        <w:rPr>
          <w:lang w:val="en-US"/>
        </w:rPr>
        <w:t xml:space="preserve"> (=</w:t>
      </w:r>
      <w:r w:rsidR="00EE03CD">
        <w:rPr>
          <w:lang w:val="en-US"/>
        </w:rPr>
        <w:t xml:space="preserve"> the </w:t>
      </w:r>
      <w:r w:rsidR="003866E0">
        <w:rPr>
          <w:lang w:val="en-US"/>
        </w:rPr>
        <w:t>radius of 150 mm</w:t>
      </w:r>
      <w:r w:rsidR="007928B0">
        <w:rPr>
          <w:lang w:val="en-US"/>
        </w:rPr>
        <w:t>, the point BP</w:t>
      </w:r>
      <w:r w:rsidR="003866E0">
        <w:rPr>
          <w:lang w:val="en-US"/>
        </w:rPr>
        <w:t xml:space="preserve"> and </w:t>
      </w:r>
      <w:r w:rsidR="00EE03CD">
        <w:rPr>
          <w:lang w:val="en-US"/>
        </w:rPr>
        <w:t>the 65 mm height</w:t>
      </w:r>
      <w:r w:rsidR="00482C6C">
        <w:rPr>
          <w:lang w:val="en-US"/>
        </w:rPr>
        <w:t>)</w:t>
      </w:r>
      <w:r w:rsidR="00EE03CD">
        <w:rPr>
          <w:lang w:val="en-US"/>
        </w:rPr>
        <w:t xml:space="preserve">, </w:t>
      </w:r>
      <w:r w:rsidR="00F327A8">
        <w:rPr>
          <w:lang w:val="en-US"/>
        </w:rPr>
        <w:t xml:space="preserve">a </w:t>
      </w:r>
      <w:proofErr w:type="spellStart"/>
      <w:r w:rsidR="00F327A8">
        <w:rPr>
          <w:lang w:val="en-US"/>
        </w:rPr>
        <w:t>belt</w:t>
      </w:r>
      <w:r w:rsidR="00B37289">
        <w:rPr>
          <w:lang w:val="en-US"/>
        </w:rPr>
        <w:t>+</w:t>
      </w:r>
      <w:r w:rsidR="00F327A8">
        <w:rPr>
          <w:lang w:val="en-US"/>
        </w:rPr>
        <w:t>tongue</w:t>
      </w:r>
      <w:proofErr w:type="spellEnd"/>
      <w:r w:rsidR="00F327A8">
        <w:rPr>
          <w:lang w:val="en-US"/>
        </w:rPr>
        <w:t xml:space="preserve"> that </w:t>
      </w:r>
      <w:r w:rsidR="007928B0">
        <w:rPr>
          <w:lang w:val="en-US"/>
        </w:rPr>
        <w:t>would be</w:t>
      </w:r>
      <w:r w:rsidR="00F327A8">
        <w:rPr>
          <w:lang w:val="en-US"/>
        </w:rPr>
        <w:t xml:space="preserve"> a border case with the Reg.16 fix</w:t>
      </w:r>
      <w:r w:rsidR="007928B0">
        <w:rPr>
          <w:lang w:val="en-US"/>
        </w:rPr>
        <w:t>t</w:t>
      </w:r>
      <w:r w:rsidR="00F327A8">
        <w:rPr>
          <w:lang w:val="en-US"/>
        </w:rPr>
        <w:t>ure test</w:t>
      </w:r>
      <w:r w:rsidR="00B37289">
        <w:rPr>
          <w:lang w:val="en-US"/>
        </w:rPr>
        <w:t>,</w:t>
      </w:r>
      <w:r w:rsidR="00F327A8">
        <w:rPr>
          <w:lang w:val="en-US"/>
        </w:rPr>
        <w:t xml:space="preserve"> should</w:t>
      </w:r>
      <w:r w:rsidR="00EE03CD">
        <w:rPr>
          <w:lang w:val="en-US"/>
        </w:rPr>
        <w:t xml:space="preserve"> </w:t>
      </w:r>
      <w:r w:rsidR="00AE1D85">
        <w:rPr>
          <w:lang w:val="en-US"/>
        </w:rPr>
        <w:t>fulfil its restraining function</w:t>
      </w:r>
      <w:r w:rsidR="007928B0">
        <w:rPr>
          <w:lang w:val="en-US"/>
        </w:rPr>
        <w:t xml:space="preserve"> of a 5</w:t>
      </w:r>
      <w:r w:rsidR="007928B0" w:rsidRPr="007928B0">
        <w:rPr>
          <w:vertAlign w:val="superscript"/>
          <w:lang w:val="en-US"/>
        </w:rPr>
        <w:t>th</w:t>
      </w:r>
      <w:r w:rsidR="007928B0">
        <w:rPr>
          <w:lang w:val="en-US"/>
        </w:rPr>
        <w:t xml:space="preserve"> %</w:t>
      </w:r>
      <w:r w:rsidR="000B4C4F">
        <w:rPr>
          <w:lang w:val="en-US"/>
        </w:rPr>
        <w:t xml:space="preserve"> </w:t>
      </w:r>
      <w:r w:rsidR="007928B0">
        <w:rPr>
          <w:lang w:val="en-US"/>
        </w:rPr>
        <w:t xml:space="preserve">Female </w:t>
      </w:r>
      <w:r w:rsidR="000B4C4F">
        <w:rPr>
          <w:lang w:val="en-US"/>
        </w:rPr>
        <w:t xml:space="preserve">immediately </w:t>
      </w:r>
      <w:r w:rsidR="007928B0">
        <w:rPr>
          <w:lang w:val="en-US"/>
        </w:rPr>
        <w:t>after installation</w:t>
      </w:r>
      <w:r w:rsidR="00482C6C">
        <w:rPr>
          <w:lang w:val="en-US"/>
        </w:rPr>
        <w:t>.</w:t>
      </w:r>
      <w:r w:rsidR="00AE1D85">
        <w:rPr>
          <w:lang w:val="en-US"/>
        </w:rPr>
        <w:t xml:space="preserve"> </w:t>
      </w:r>
    </w:p>
    <w:p w:rsidR="002579F4" w:rsidRDefault="00AE1D85" w:rsidP="00DA7E15">
      <w:pPr>
        <w:pStyle w:val="SingleTxtG"/>
        <w:rPr>
          <w:lang w:val="en-US"/>
        </w:rPr>
      </w:pPr>
      <w:proofErr w:type="gramStart"/>
      <w:r>
        <w:rPr>
          <w:lang w:val="en-US"/>
        </w:rPr>
        <w:t>However</w:t>
      </w:r>
      <w:proofErr w:type="gramEnd"/>
      <w:r>
        <w:rPr>
          <w:lang w:val="en-US"/>
        </w:rPr>
        <w:t xml:space="preserve"> children hav</w:t>
      </w:r>
      <w:r w:rsidR="00DA4B7C">
        <w:rPr>
          <w:lang w:val="en-US"/>
        </w:rPr>
        <w:t>e</w:t>
      </w:r>
      <w:r>
        <w:rPr>
          <w:lang w:val="en-US"/>
        </w:rPr>
        <w:t xml:space="preserve"> less </w:t>
      </w:r>
      <w:r w:rsidR="000B4C4F">
        <w:rPr>
          <w:lang w:val="en-US"/>
        </w:rPr>
        <w:t xml:space="preserve">abdominal depth and less </w:t>
      </w:r>
      <w:r>
        <w:rPr>
          <w:lang w:val="en-US"/>
        </w:rPr>
        <w:t>thigh thicknes</w:t>
      </w:r>
      <w:r w:rsidR="00482C6C">
        <w:rPr>
          <w:lang w:val="en-US"/>
        </w:rPr>
        <w:t>s</w:t>
      </w:r>
      <w:r w:rsidR="007E042E">
        <w:rPr>
          <w:lang w:val="en-US"/>
        </w:rPr>
        <w:t>. One</w:t>
      </w:r>
      <w:r w:rsidR="000E4280">
        <w:rPr>
          <w:lang w:val="en-US"/>
        </w:rPr>
        <w:t xml:space="preserve"> should be cautious </w:t>
      </w:r>
      <w:r w:rsidR="002579F4">
        <w:rPr>
          <w:lang w:val="en-US"/>
        </w:rPr>
        <w:t>in the process of getting</w:t>
      </w:r>
      <w:r w:rsidR="007E042E">
        <w:rPr>
          <w:lang w:val="en-US"/>
        </w:rPr>
        <w:t xml:space="preserve"> </w:t>
      </w:r>
      <w:r w:rsidR="007E042E" w:rsidRPr="009D5816">
        <w:rPr>
          <w:lang w:val="en-US"/>
        </w:rPr>
        <w:t xml:space="preserve">loads transmitted by the </w:t>
      </w:r>
      <w:r w:rsidR="007E042E">
        <w:rPr>
          <w:lang w:val="en-US"/>
        </w:rPr>
        <w:t>"</w:t>
      </w:r>
      <w:r w:rsidR="007E042E" w:rsidRPr="009D5816">
        <w:rPr>
          <w:lang w:val="en-US"/>
        </w:rPr>
        <w:t>lap strap</w:t>
      </w:r>
      <w:r w:rsidR="007E042E">
        <w:rPr>
          <w:lang w:val="en-US"/>
        </w:rPr>
        <w:t>"</w:t>
      </w:r>
      <w:r w:rsidR="007E042E" w:rsidRPr="009D5816">
        <w:rPr>
          <w:lang w:val="en-US"/>
        </w:rPr>
        <w:t xml:space="preserve"> through the pelvis</w:t>
      </w:r>
      <w:r w:rsidR="002579F4">
        <w:rPr>
          <w:lang w:val="en-US"/>
        </w:rPr>
        <w:t>.</w:t>
      </w:r>
    </w:p>
    <w:p w:rsidR="00DA7E15" w:rsidRDefault="002579F4" w:rsidP="00DA7E15">
      <w:pPr>
        <w:pStyle w:val="SingleTxtG"/>
        <w:rPr>
          <w:lang w:val="en-US"/>
        </w:rPr>
      </w:pPr>
      <w:r>
        <w:rPr>
          <w:lang w:val="en-US"/>
        </w:rPr>
        <w:t>Besides</w:t>
      </w:r>
      <w:r w:rsidR="00A33D09">
        <w:rPr>
          <w:lang w:val="en-US"/>
        </w:rPr>
        <w:t xml:space="preserve"> </w:t>
      </w:r>
      <w:r>
        <w:rPr>
          <w:lang w:val="en-US"/>
        </w:rPr>
        <w:t xml:space="preserve">trying to fulfil </w:t>
      </w:r>
      <w:r w:rsidR="00666D43">
        <w:rPr>
          <w:lang w:val="en-US"/>
        </w:rPr>
        <w:t>the 150 mm not via “boosting” but</w:t>
      </w:r>
      <w:r>
        <w:rPr>
          <w:lang w:val="en-US"/>
        </w:rPr>
        <w:t xml:space="preserve"> purely forward</w:t>
      </w:r>
      <w:r w:rsidR="00A33D09">
        <w:rPr>
          <w:lang w:val="en-US"/>
        </w:rPr>
        <w:t xml:space="preserve"> (</w:t>
      </w:r>
      <w:r w:rsidR="00DA4B7C">
        <w:rPr>
          <w:lang w:val="en-US"/>
        </w:rPr>
        <w:t xml:space="preserve">see </w:t>
      </w:r>
      <w:r w:rsidR="00A33D09">
        <w:rPr>
          <w:lang w:val="en-US"/>
        </w:rPr>
        <w:t>above)</w:t>
      </w:r>
      <w:r>
        <w:rPr>
          <w:lang w:val="en-US"/>
        </w:rPr>
        <w:t xml:space="preserve">, there are other </w:t>
      </w:r>
      <w:r w:rsidR="00CC36B5">
        <w:rPr>
          <w:lang w:val="en-US"/>
        </w:rPr>
        <w:t xml:space="preserve">cases of transmitting loads </w:t>
      </w:r>
      <w:r w:rsidR="00626292">
        <w:rPr>
          <w:lang w:val="en-US"/>
        </w:rPr>
        <w:t xml:space="preserve">raised </w:t>
      </w:r>
      <w:r w:rsidR="004E218D">
        <w:rPr>
          <w:lang w:val="en-US"/>
        </w:rPr>
        <w:t>by ANEC (IWG on CRS CRS-56-05</w:t>
      </w:r>
      <w:r w:rsidR="00DA4B7C">
        <w:rPr>
          <w:lang w:val="en-US"/>
        </w:rPr>
        <w:t>)</w:t>
      </w:r>
      <w:r w:rsidR="00666D43">
        <w:rPr>
          <w:lang w:val="en-US"/>
        </w:rPr>
        <w:t>.</w:t>
      </w:r>
    </w:p>
    <w:p w:rsidR="00DA7E15" w:rsidRDefault="00A33D09" w:rsidP="00DA7E15">
      <w:r>
        <w:t xml:space="preserve">                  </w:t>
      </w:r>
      <w:r w:rsidR="00DA7E15">
        <w:t xml:space="preserve">   </w:t>
      </w:r>
      <w:r w:rsidR="00DA7E15">
        <w:rPr>
          <w:noProof/>
          <w:lang w:eastAsia="zh-CN"/>
        </w:rPr>
        <w:drawing>
          <wp:inline distT="0" distB="0" distL="0" distR="0" wp14:anchorId="0C5D0C82" wp14:editId="68B58A67">
            <wp:extent cx="1733684" cy="2250219"/>
            <wp:effectExtent l="0" t="0" r="0" b="0"/>
            <wp:docPr id="15" name="Afbeelding 15" descr="U:\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nips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673" cy="2255397"/>
                    </a:xfrm>
                    <a:prstGeom prst="rect">
                      <a:avLst/>
                    </a:prstGeom>
                    <a:noFill/>
                    <a:ln>
                      <a:noFill/>
                    </a:ln>
                  </pic:spPr>
                </pic:pic>
              </a:graphicData>
            </a:graphic>
          </wp:inline>
        </w:drawing>
      </w:r>
      <w:r w:rsidR="00DA7E15">
        <w:t xml:space="preserve">         </w:t>
      </w:r>
      <w:r w:rsidR="00DA7E15">
        <w:rPr>
          <w:noProof/>
          <w:lang w:eastAsia="zh-CN"/>
        </w:rPr>
        <w:drawing>
          <wp:inline distT="0" distB="0" distL="0" distR="0" wp14:anchorId="178B6D95" wp14:editId="5AF7B0A3">
            <wp:extent cx="2719346" cy="2251035"/>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472" cy="2249484"/>
                    </a:xfrm>
                    <a:prstGeom prst="rect">
                      <a:avLst/>
                    </a:prstGeom>
                    <a:noFill/>
                    <a:ln>
                      <a:noFill/>
                    </a:ln>
                  </pic:spPr>
                </pic:pic>
              </a:graphicData>
            </a:graphic>
          </wp:inline>
        </w:drawing>
      </w:r>
    </w:p>
    <w:p w:rsidR="0044512A" w:rsidRDefault="00842435" w:rsidP="004E218D">
      <w:pPr>
        <w:pStyle w:val="SingleTxtG"/>
        <w:rPr>
          <w:lang w:val="en-US"/>
        </w:rPr>
      </w:pPr>
      <w:r>
        <w:t xml:space="preserve">On the buckle </w:t>
      </w:r>
      <w:proofErr w:type="gramStart"/>
      <w:r>
        <w:t>side</w:t>
      </w:r>
      <w:proofErr w:type="gramEnd"/>
      <w:r>
        <w:t xml:space="preserve"> it is OK</w:t>
      </w:r>
      <w:r w:rsidR="00C429D6">
        <w:t>,</w:t>
      </w:r>
      <w:r>
        <w:t xml:space="preserve"> but</w:t>
      </w:r>
      <w:r w:rsidR="00A33D09">
        <w:rPr>
          <w:lang w:val="en-US"/>
        </w:rPr>
        <w:t xml:space="preserve"> </w:t>
      </w:r>
      <w:r w:rsidR="0044512A">
        <w:rPr>
          <w:lang w:val="en-US"/>
        </w:rPr>
        <w:t>on</w:t>
      </w:r>
      <w:r>
        <w:rPr>
          <w:lang w:val="en-US"/>
        </w:rPr>
        <w:t xml:space="preserve"> the other </w:t>
      </w:r>
      <w:r w:rsidR="0044512A">
        <w:rPr>
          <w:lang w:val="en-US"/>
        </w:rPr>
        <w:t>side the load by the lap</w:t>
      </w:r>
      <w:r>
        <w:rPr>
          <w:lang w:val="en-US"/>
        </w:rPr>
        <w:t xml:space="preserve"> </w:t>
      </w:r>
      <w:r w:rsidR="0044512A">
        <w:rPr>
          <w:lang w:val="en-US"/>
        </w:rPr>
        <w:t>belt will not be</w:t>
      </w:r>
      <w:r w:rsidR="004E218D">
        <w:rPr>
          <w:lang w:val="en-US"/>
        </w:rPr>
        <w:t xml:space="preserve"> transmitted through the pelvis</w:t>
      </w:r>
      <w:r w:rsidR="0044512A">
        <w:rPr>
          <w:lang w:val="en-US"/>
        </w:rPr>
        <w:t>.</w:t>
      </w:r>
    </w:p>
    <w:p w:rsidR="00CD3AB3" w:rsidRDefault="004E218D" w:rsidP="00A312BC">
      <w:pPr>
        <w:pStyle w:val="SingleTxtG"/>
        <w:rPr>
          <w:lang w:val="en-US"/>
        </w:rPr>
      </w:pPr>
      <w:r>
        <w:rPr>
          <w:lang w:val="en-US"/>
        </w:rPr>
        <w:lastRenderedPageBreak/>
        <w:t>A child of stature 125 cm has an abdominal depth 14,3 -20,2 cm (Reg.129) and a child with an age of 6 (Q6) and 10.5 (Q10) years have an average thigh thickness (sitting) of respectively 9,2 and 11,4 cm (CANDAT).</w:t>
      </w:r>
      <w:r w:rsidR="00C73D21">
        <w:rPr>
          <w:lang w:val="en-US"/>
        </w:rPr>
        <w:t xml:space="preserve"> </w:t>
      </w:r>
      <w:r w:rsidR="0020238E">
        <w:rPr>
          <w:lang w:val="en-US"/>
        </w:rPr>
        <w:t xml:space="preserve">The child, hosted in a shell, should </w:t>
      </w:r>
      <w:r w:rsidR="00CD3AB3">
        <w:rPr>
          <w:lang w:val="en-US"/>
        </w:rPr>
        <w:t>not be subject to extra slack.</w:t>
      </w:r>
    </w:p>
    <w:p w:rsidR="008317C2" w:rsidRDefault="008317C2" w:rsidP="00A312BC">
      <w:pPr>
        <w:pStyle w:val="SingleTxtG"/>
        <w:rPr>
          <w:lang w:val="en-US"/>
        </w:rPr>
      </w:pPr>
      <w:r w:rsidRPr="00DB2537">
        <w:rPr>
          <w:lang w:val="en-US"/>
        </w:rPr>
        <w:t xml:space="preserve">As for adults, </w:t>
      </w:r>
      <w:r w:rsidR="00C73D21">
        <w:rPr>
          <w:lang w:val="en-US"/>
        </w:rPr>
        <w:t xml:space="preserve">it is </w:t>
      </w:r>
      <w:r w:rsidRPr="00DB2537">
        <w:rPr>
          <w:lang w:val="en-US"/>
        </w:rPr>
        <w:t>cru</w:t>
      </w:r>
      <w:r w:rsidR="002B066C">
        <w:rPr>
          <w:lang w:val="en-US"/>
        </w:rPr>
        <w:t>c</w:t>
      </w:r>
      <w:r w:rsidRPr="00DB2537">
        <w:rPr>
          <w:lang w:val="en-US"/>
        </w:rPr>
        <w:t>ial that after installation the lap belt shall pass rearward on the thighs</w:t>
      </w:r>
      <w:r w:rsidR="00497A3F">
        <w:rPr>
          <w:lang w:val="en-US"/>
        </w:rPr>
        <w:t xml:space="preserve"> (flat)</w:t>
      </w:r>
      <w:r w:rsidRPr="00DB2537">
        <w:rPr>
          <w:lang w:val="en-US"/>
        </w:rPr>
        <w:t>, just touching the fold with the pelvis</w:t>
      </w:r>
      <w:r w:rsidR="00C73D21">
        <w:rPr>
          <w:lang w:val="en-US"/>
        </w:rPr>
        <w:t xml:space="preserve"> (the pelvis</w:t>
      </w:r>
      <w:r w:rsidR="006A5BAC">
        <w:rPr>
          <w:lang w:val="en-US"/>
        </w:rPr>
        <w:t xml:space="preserve"> does not protrude </w:t>
      </w:r>
      <w:r w:rsidR="00936B8D">
        <w:rPr>
          <w:lang w:val="en-US"/>
        </w:rPr>
        <w:t xml:space="preserve">very </w:t>
      </w:r>
      <w:r w:rsidR="006A5BAC">
        <w:rPr>
          <w:lang w:val="en-US"/>
        </w:rPr>
        <w:t>high above the thigh (not even a strap width!)</w:t>
      </w:r>
      <w:r w:rsidR="00C73D21">
        <w:rPr>
          <w:lang w:val="en-US"/>
        </w:rPr>
        <w:t>, so no</w:t>
      </w:r>
      <w:r w:rsidR="00CD3AB3">
        <w:rPr>
          <w:lang w:val="en-US"/>
        </w:rPr>
        <w:t xml:space="preserve"> lap belt</w:t>
      </w:r>
      <w:r w:rsidR="00C73D21">
        <w:rPr>
          <w:lang w:val="en-US"/>
        </w:rPr>
        <w:t xml:space="preserve"> up against the pelvis)</w:t>
      </w:r>
      <w:r w:rsidRPr="00DB2537">
        <w:rPr>
          <w:lang w:val="en-US"/>
        </w:rPr>
        <w:t xml:space="preserve">. From this point </w:t>
      </w:r>
      <w:r w:rsidR="00CD3AB3">
        <w:rPr>
          <w:lang w:val="en-US"/>
        </w:rPr>
        <w:t xml:space="preserve">on the thighs </w:t>
      </w:r>
      <w:r w:rsidRPr="00DB2537">
        <w:rPr>
          <w:lang w:val="en-US"/>
        </w:rPr>
        <w:t xml:space="preserve">the lap belt on both sides </w:t>
      </w:r>
      <w:r w:rsidR="0063650D" w:rsidRPr="00DB2537">
        <w:rPr>
          <w:lang w:val="en-US"/>
        </w:rPr>
        <w:t>must</w:t>
      </w:r>
      <w:r w:rsidRPr="00DB2537">
        <w:rPr>
          <w:lang w:val="en-US"/>
        </w:rPr>
        <w:t xml:space="preserve"> have a routing downwards and </w:t>
      </w:r>
      <w:r w:rsidR="0063650D" w:rsidRPr="00DB2537">
        <w:rPr>
          <w:lang w:val="en-US"/>
        </w:rPr>
        <w:t>preferable also rearwards just as is indicated in the figures</w:t>
      </w:r>
      <w:r w:rsidR="00C73D21">
        <w:rPr>
          <w:lang w:val="en-US"/>
        </w:rPr>
        <w:t xml:space="preserve"> to start its restraining process as soon as possible</w:t>
      </w:r>
      <w:r w:rsidR="0063650D" w:rsidRPr="00DB2537">
        <w:rPr>
          <w:lang w:val="en-US"/>
        </w:rPr>
        <w:t>.</w:t>
      </w:r>
    </w:p>
    <w:p w:rsidR="00497A3F" w:rsidRDefault="00497A3F" w:rsidP="00A312BC">
      <w:pPr>
        <w:pStyle w:val="SingleTxtG"/>
        <w:rPr>
          <w:lang w:val="en-US"/>
        </w:rPr>
      </w:pPr>
      <w:r>
        <w:rPr>
          <w:lang w:val="en-US"/>
        </w:rPr>
        <w:t xml:space="preserve">The new proposal for paragraph 6.2.2. </w:t>
      </w:r>
      <w:proofErr w:type="gramStart"/>
      <w:r>
        <w:rPr>
          <w:lang w:val="en-US"/>
        </w:rPr>
        <w:t>stresses</w:t>
      </w:r>
      <w:proofErr w:type="gramEnd"/>
      <w:r>
        <w:rPr>
          <w:lang w:val="en-US"/>
        </w:rPr>
        <w:t xml:space="preserve"> crucial points from above</w:t>
      </w:r>
    </w:p>
    <w:p w:rsidR="00CD3AB3" w:rsidRPr="00DB2537" w:rsidRDefault="00CD3AB3" w:rsidP="00A312BC">
      <w:pPr>
        <w:pStyle w:val="SingleTxtG"/>
        <w:rPr>
          <w:lang w:val="en-US"/>
        </w:rPr>
      </w:pPr>
    </w:p>
    <w:p w:rsidR="0013380C" w:rsidRPr="003A3EB0" w:rsidRDefault="0013380C" w:rsidP="00A312BC">
      <w:pPr>
        <w:pStyle w:val="SingleTxtG"/>
        <w:rPr>
          <w:strike/>
          <w:lang w:val="en-US"/>
        </w:rPr>
      </w:pPr>
      <w:r w:rsidRPr="003A3EB0">
        <w:rPr>
          <w:b/>
          <w:strike/>
          <w:lang w:val="en-US"/>
        </w:rPr>
        <w:t>On par.</w:t>
      </w:r>
      <w:r w:rsidR="00EA75B0" w:rsidRPr="003A3EB0">
        <w:rPr>
          <w:b/>
          <w:strike/>
          <w:lang w:val="en-US"/>
        </w:rPr>
        <w:t xml:space="preserve"> </w:t>
      </w:r>
      <w:r w:rsidRPr="003A3EB0">
        <w:rPr>
          <w:b/>
          <w:strike/>
          <w:lang w:val="en-US"/>
        </w:rPr>
        <w:t>6.2.12.</w:t>
      </w:r>
      <w:r w:rsidR="003544E7" w:rsidRPr="003A3EB0">
        <w:rPr>
          <w:b/>
          <w:strike/>
          <w:lang w:val="en-US"/>
        </w:rPr>
        <w:t xml:space="preserve"> </w:t>
      </w:r>
      <w:proofErr w:type="gramStart"/>
      <w:r w:rsidR="003544E7" w:rsidRPr="003A3EB0">
        <w:rPr>
          <w:b/>
          <w:strike/>
          <w:lang w:val="en-US"/>
        </w:rPr>
        <w:t>and</w:t>
      </w:r>
      <w:proofErr w:type="gramEnd"/>
      <w:r w:rsidR="003544E7" w:rsidRPr="003A3EB0">
        <w:rPr>
          <w:b/>
          <w:strike/>
          <w:lang w:val="en-US"/>
        </w:rPr>
        <w:t xml:space="preserve"> 7.2.1.1.</w:t>
      </w:r>
      <w:r w:rsidRPr="003A3EB0">
        <w:rPr>
          <w:b/>
          <w:strike/>
          <w:lang w:val="en-US"/>
        </w:rPr>
        <w:t xml:space="preserve">, </w:t>
      </w:r>
      <w:r w:rsidR="009C5C45" w:rsidRPr="003A3EB0">
        <w:rPr>
          <w:b/>
          <w:strike/>
          <w:lang w:val="en-US"/>
        </w:rPr>
        <w:t>item</w:t>
      </w:r>
      <w:r w:rsidR="00D568A0" w:rsidRPr="003A3EB0">
        <w:rPr>
          <w:b/>
          <w:strike/>
          <w:lang w:val="en-US"/>
        </w:rPr>
        <w:t>s</w:t>
      </w:r>
      <w:r w:rsidR="009C5C45" w:rsidRPr="003A3EB0">
        <w:rPr>
          <w:b/>
          <w:strike/>
          <w:lang w:val="en-US"/>
        </w:rPr>
        <w:t xml:space="preserve"> concerning </w:t>
      </w:r>
      <w:r w:rsidR="00CD3AB3" w:rsidRPr="003A3EB0">
        <w:rPr>
          <w:b/>
          <w:strike/>
          <w:lang w:val="en-US"/>
        </w:rPr>
        <w:t>resp</w:t>
      </w:r>
      <w:r w:rsidR="00D568A0" w:rsidRPr="003A3EB0">
        <w:rPr>
          <w:b/>
          <w:strike/>
          <w:lang w:val="en-US"/>
        </w:rPr>
        <w:t xml:space="preserve">ectively </w:t>
      </w:r>
      <w:r w:rsidR="00EA75B0" w:rsidRPr="003A3EB0">
        <w:rPr>
          <w:b/>
          <w:strike/>
          <w:lang w:val="en-US"/>
        </w:rPr>
        <w:t xml:space="preserve">the </w:t>
      </w:r>
      <w:r w:rsidR="009C5C45" w:rsidRPr="003A3EB0">
        <w:rPr>
          <w:b/>
          <w:strike/>
          <w:lang w:val="en-US"/>
        </w:rPr>
        <w:t>fixed buckle +</w:t>
      </w:r>
      <w:r w:rsidR="00E358E1" w:rsidRPr="003A3EB0">
        <w:rPr>
          <w:b/>
          <w:strike/>
          <w:lang w:val="en-US"/>
        </w:rPr>
        <w:t xml:space="preserve"> </w:t>
      </w:r>
      <w:r w:rsidR="009C5C45" w:rsidRPr="003A3EB0">
        <w:rPr>
          <w:b/>
          <w:strike/>
          <w:lang w:val="en-US"/>
        </w:rPr>
        <w:t>tongue shall not permit a lie of belt completely different from that of the test-trolley</w:t>
      </w:r>
      <w:r w:rsidR="00D43D2C" w:rsidRPr="003A3EB0">
        <w:rPr>
          <w:b/>
          <w:strike/>
          <w:lang w:val="en-US"/>
        </w:rPr>
        <w:t>,</w:t>
      </w:r>
      <w:r w:rsidR="003544E7" w:rsidRPr="003A3EB0">
        <w:rPr>
          <w:b/>
          <w:strike/>
          <w:lang w:val="en-US"/>
        </w:rPr>
        <w:t xml:space="preserve"> and twisted buckle</w:t>
      </w:r>
      <w:r w:rsidR="00D43D2C" w:rsidRPr="003A3EB0">
        <w:rPr>
          <w:b/>
          <w:strike/>
          <w:lang w:val="en-US"/>
        </w:rPr>
        <w:t>s</w:t>
      </w:r>
      <w:r w:rsidR="003544E7" w:rsidRPr="003A3EB0">
        <w:rPr>
          <w:b/>
          <w:strike/>
          <w:lang w:val="en-US"/>
        </w:rPr>
        <w:t xml:space="preserve"> </w:t>
      </w:r>
      <w:r w:rsidR="00D43D2C" w:rsidRPr="003A3EB0">
        <w:rPr>
          <w:b/>
          <w:strike/>
          <w:lang w:val="en-US"/>
        </w:rPr>
        <w:t>+ tongues</w:t>
      </w:r>
      <w:r w:rsidR="003544E7" w:rsidRPr="003A3EB0">
        <w:rPr>
          <w:b/>
          <w:strike/>
          <w:lang w:val="en-US"/>
        </w:rPr>
        <w:t xml:space="preserve"> </w:t>
      </w:r>
    </w:p>
    <w:p w:rsidR="00627683" w:rsidRPr="003A3EB0" w:rsidRDefault="00A51B18" w:rsidP="00627683">
      <w:pPr>
        <w:pStyle w:val="SingleTxtG"/>
        <w:rPr>
          <w:strike/>
          <w:lang w:val="en-US"/>
        </w:rPr>
      </w:pPr>
      <w:r w:rsidRPr="003A3EB0">
        <w:rPr>
          <w:strike/>
          <w:lang w:val="en-US"/>
        </w:rPr>
        <w:t>P</w:t>
      </w:r>
      <w:r w:rsidR="00DB2537" w:rsidRPr="003A3EB0">
        <w:rPr>
          <w:strike/>
          <w:lang w:val="en-US"/>
        </w:rPr>
        <w:t xml:space="preserve">aragraph </w:t>
      </w:r>
      <w:r w:rsidR="00BE2651" w:rsidRPr="003A3EB0">
        <w:rPr>
          <w:strike/>
          <w:lang w:val="en-US"/>
        </w:rPr>
        <w:t xml:space="preserve">6.2.12. </w:t>
      </w:r>
      <w:proofErr w:type="gramStart"/>
      <w:r w:rsidR="00885E02" w:rsidRPr="003A3EB0">
        <w:rPr>
          <w:strike/>
          <w:lang w:val="en-US"/>
        </w:rPr>
        <w:t>requires</w:t>
      </w:r>
      <w:proofErr w:type="gramEnd"/>
      <w:r w:rsidR="00885E02" w:rsidRPr="003A3EB0">
        <w:rPr>
          <w:strike/>
          <w:lang w:val="en-US"/>
        </w:rPr>
        <w:t xml:space="preserve"> </w:t>
      </w:r>
      <w:r w:rsidRPr="003A3EB0">
        <w:rPr>
          <w:strike/>
          <w:lang w:val="en-US"/>
        </w:rPr>
        <w:t>t</w:t>
      </w:r>
      <w:r w:rsidR="007417EA" w:rsidRPr="003A3EB0">
        <w:rPr>
          <w:strike/>
          <w:lang w:val="en-US"/>
        </w:rPr>
        <w:t xml:space="preserve">o </w:t>
      </w:r>
      <w:r w:rsidRPr="003A3EB0">
        <w:rPr>
          <w:strike/>
          <w:lang w:val="en-US"/>
        </w:rPr>
        <w:t>check the lie of belt</w:t>
      </w:r>
      <w:r w:rsidR="00885E02" w:rsidRPr="003A3EB0">
        <w:rPr>
          <w:strike/>
          <w:lang w:val="en-US"/>
        </w:rPr>
        <w:t>s</w:t>
      </w:r>
      <w:r w:rsidRPr="003A3EB0">
        <w:rPr>
          <w:strike/>
          <w:lang w:val="en-US"/>
        </w:rPr>
        <w:t xml:space="preserve"> in a situation with buckle (and tongue), however a procedure </w:t>
      </w:r>
      <w:r w:rsidR="008E7F1B" w:rsidRPr="003A3EB0">
        <w:rPr>
          <w:strike/>
          <w:lang w:val="en-US"/>
        </w:rPr>
        <w:t xml:space="preserve">to check this </w:t>
      </w:r>
      <w:r w:rsidRPr="003A3EB0">
        <w:rPr>
          <w:strike/>
          <w:lang w:val="en-US"/>
        </w:rPr>
        <w:t xml:space="preserve">is not prescribed. </w:t>
      </w:r>
      <w:r w:rsidR="008E7F1B" w:rsidRPr="003A3EB0">
        <w:rPr>
          <w:strike/>
          <w:lang w:val="en-US"/>
        </w:rPr>
        <w:t>Similarly p</w:t>
      </w:r>
      <w:r w:rsidR="00D568A0" w:rsidRPr="003A3EB0">
        <w:rPr>
          <w:strike/>
          <w:lang w:val="en-US"/>
        </w:rPr>
        <w:t xml:space="preserve">ar. 7.2.1.1. </w:t>
      </w:r>
      <w:proofErr w:type="gramStart"/>
      <w:r w:rsidR="008E7F1B" w:rsidRPr="003A3EB0">
        <w:rPr>
          <w:strike/>
          <w:lang w:val="en-US"/>
        </w:rPr>
        <w:t>requires</w:t>
      </w:r>
      <w:proofErr w:type="gramEnd"/>
      <w:r w:rsidR="008E7F1B" w:rsidRPr="003A3EB0">
        <w:rPr>
          <w:strike/>
          <w:lang w:val="en-US"/>
        </w:rPr>
        <w:t xml:space="preserve"> “…wherever the buckle </w:t>
      </w:r>
      <w:r w:rsidR="00751792" w:rsidRPr="003A3EB0">
        <w:rPr>
          <w:strike/>
          <w:lang w:val="en-US"/>
        </w:rPr>
        <w:t xml:space="preserve">is </w:t>
      </w:r>
      <w:r w:rsidR="008E7F1B" w:rsidRPr="003A3EB0">
        <w:rPr>
          <w:strike/>
          <w:lang w:val="en-US"/>
        </w:rPr>
        <w:t>in contact with the child</w:t>
      </w:r>
      <w:r w:rsidR="00751792" w:rsidRPr="003A3EB0">
        <w:rPr>
          <w:strike/>
          <w:lang w:val="en-US"/>
        </w:rPr>
        <w:t xml:space="preserve">, it shall not be narrower than the minimum width of strap …”; also here is no procedure prescribed and </w:t>
      </w:r>
      <w:r w:rsidR="00627683" w:rsidRPr="003A3EB0">
        <w:rPr>
          <w:strike/>
          <w:lang w:val="en-US"/>
        </w:rPr>
        <w:t>one has not mentioned</w:t>
      </w:r>
      <w:r w:rsidR="00751792" w:rsidRPr="003A3EB0">
        <w:rPr>
          <w:strike/>
          <w:lang w:val="en-US"/>
        </w:rPr>
        <w:t xml:space="preserve"> the tongue</w:t>
      </w:r>
      <w:r w:rsidR="007417EA" w:rsidRPr="003A3EB0">
        <w:rPr>
          <w:strike/>
          <w:lang w:val="en-US"/>
        </w:rPr>
        <w:t xml:space="preserve"> which could also cause high local pressures</w:t>
      </w:r>
      <w:r w:rsidR="00751792" w:rsidRPr="003A3EB0">
        <w:rPr>
          <w:strike/>
          <w:lang w:val="en-US"/>
        </w:rPr>
        <w:t>!</w:t>
      </w:r>
    </w:p>
    <w:p w:rsidR="007417EA" w:rsidRPr="003A3EB0" w:rsidRDefault="00751792" w:rsidP="00627683">
      <w:pPr>
        <w:pStyle w:val="SingleTxtG"/>
      </w:pPr>
      <w:r w:rsidRPr="003A3EB0">
        <w:rPr>
          <w:strike/>
          <w:lang w:val="en-US"/>
        </w:rPr>
        <w:t>By adding the tongue and proposing a procedure</w:t>
      </w:r>
      <w:r w:rsidR="00627683" w:rsidRPr="003A3EB0">
        <w:rPr>
          <w:strike/>
          <w:lang w:val="en-US"/>
        </w:rPr>
        <w:t xml:space="preserve"> with a standard safety belt for a fitting session, </w:t>
      </w:r>
      <w:r w:rsidR="007417EA" w:rsidRPr="003A3EB0">
        <w:rPr>
          <w:strike/>
          <w:lang w:val="en-US"/>
        </w:rPr>
        <w:t xml:space="preserve">test houses </w:t>
      </w:r>
      <w:proofErr w:type="gramStart"/>
      <w:r w:rsidR="007417EA" w:rsidRPr="003A3EB0">
        <w:rPr>
          <w:strike/>
          <w:lang w:val="en-US"/>
        </w:rPr>
        <w:t>will be guided</w:t>
      </w:r>
      <w:proofErr w:type="gramEnd"/>
      <w:r w:rsidR="007417EA" w:rsidRPr="003A3EB0">
        <w:rPr>
          <w:strike/>
          <w:lang w:val="en-US"/>
        </w:rPr>
        <w:t xml:space="preserve"> to do </w:t>
      </w:r>
      <w:r w:rsidR="00897D86" w:rsidRPr="003A3EB0">
        <w:rPr>
          <w:strike/>
          <w:lang w:val="en-US"/>
        </w:rPr>
        <w:t>a real check and do it</w:t>
      </w:r>
      <w:r w:rsidR="007417EA" w:rsidRPr="003A3EB0">
        <w:rPr>
          <w:strike/>
          <w:lang w:val="en-US"/>
        </w:rPr>
        <w:t xml:space="preserve"> in a way that </w:t>
      </w:r>
      <w:r w:rsidR="00897D86" w:rsidRPr="003A3EB0">
        <w:rPr>
          <w:strike/>
        </w:rPr>
        <w:t xml:space="preserve">will be the same; this procedure is to be used in three paragraphs, namely 6.1.8., 6.2.12. </w:t>
      </w:r>
      <w:proofErr w:type="gramStart"/>
      <w:r w:rsidR="00897D86" w:rsidRPr="003A3EB0">
        <w:rPr>
          <w:strike/>
        </w:rPr>
        <w:t>and</w:t>
      </w:r>
      <w:proofErr w:type="gramEnd"/>
      <w:r w:rsidR="00897D86" w:rsidRPr="003A3EB0">
        <w:rPr>
          <w:strike/>
        </w:rPr>
        <w:t xml:space="preserve"> 7.2.1.1.</w:t>
      </w:r>
    </w:p>
    <w:p w:rsidR="0013365A" w:rsidRPr="00DB1937" w:rsidRDefault="00DB1937" w:rsidP="00DB1937">
      <w:pPr>
        <w:pStyle w:val="SingleTxtG"/>
        <w:spacing w:before="240" w:after="0"/>
        <w:jc w:val="center"/>
        <w:rPr>
          <w:u w:val="single"/>
          <w:lang w:val="en-US"/>
        </w:rPr>
      </w:pPr>
      <w:r>
        <w:rPr>
          <w:u w:val="single"/>
          <w:lang w:val="en-US"/>
        </w:rPr>
        <w:tab/>
      </w:r>
      <w:r>
        <w:rPr>
          <w:u w:val="single"/>
          <w:lang w:val="en-US"/>
        </w:rPr>
        <w:tab/>
      </w:r>
      <w:r>
        <w:rPr>
          <w:u w:val="single"/>
          <w:lang w:val="en-US"/>
        </w:rPr>
        <w:tab/>
      </w:r>
    </w:p>
    <w:sectPr w:rsidR="0013365A" w:rsidRPr="00DB1937" w:rsidSect="005030D4">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EF7" w:rsidRDefault="00676EF7"/>
  </w:endnote>
  <w:endnote w:type="continuationSeparator" w:id="0">
    <w:p w:rsidR="00676EF7" w:rsidRDefault="00676EF7"/>
  </w:endnote>
  <w:endnote w:type="continuationNotice" w:id="1">
    <w:p w:rsidR="00676EF7" w:rsidRDefault="00676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Footer"/>
      <w:tabs>
        <w:tab w:val="right" w:pos="9638"/>
      </w:tabs>
      <w:rPr>
        <w:sz w:val="18"/>
      </w:rPr>
    </w:pPr>
    <w:r w:rsidRPr="005030D4">
      <w:rPr>
        <w:b/>
        <w:sz w:val="18"/>
      </w:rPr>
      <w:fldChar w:fldCharType="begin"/>
    </w:r>
    <w:r w:rsidRPr="005030D4">
      <w:rPr>
        <w:b/>
        <w:sz w:val="18"/>
      </w:rPr>
      <w:instrText xml:space="preserve"> PAGE  \* MERGEFORMAT </w:instrText>
    </w:r>
    <w:r w:rsidRPr="005030D4">
      <w:rPr>
        <w:b/>
        <w:sz w:val="18"/>
      </w:rPr>
      <w:fldChar w:fldCharType="separate"/>
    </w:r>
    <w:r w:rsidR="000E28A9">
      <w:rPr>
        <w:b/>
        <w:noProof/>
        <w:sz w:val="18"/>
      </w:rPr>
      <w:t>6</w:t>
    </w:r>
    <w:r w:rsidRPr="005030D4">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Footer"/>
      <w:tabs>
        <w:tab w:val="right" w:pos="9638"/>
      </w:tabs>
      <w:rPr>
        <w:b/>
        <w:sz w:val="18"/>
      </w:rPr>
    </w:pPr>
    <w:r>
      <w:tab/>
    </w:r>
    <w:r w:rsidRPr="005030D4">
      <w:rPr>
        <w:b/>
        <w:sz w:val="18"/>
      </w:rPr>
      <w:fldChar w:fldCharType="begin"/>
    </w:r>
    <w:r w:rsidRPr="005030D4">
      <w:rPr>
        <w:b/>
        <w:sz w:val="18"/>
      </w:rPr>
      <w:instrText xml:space="preserve"> PAGE  \* MERGEFORMAT </w:instrText>
    </w:r>
    <w:r w:rsidRPr="005030D4">
      <w:rPr>
        <w:b/>
        <w:sz w:val="18"/>
      </w:rPr>
      <w:fldChar w:fldCharType="separate"/>
    </w:r>
    <w:r w:rsidR="000E28A9">
      <w:rPr>
        <w:b/>
        <w:noProof/>
        <w:sz w:val="18"/>
      </w:rPr>
      <w:t>7</w:t>
    </w:r>
    <w:r w:rsidRPr="005030D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B1E" w:rsidRDefault="00970B1E" w:rsidP="00970B1E">
    <w:pPr>
      <w:pStyle w:val="Footer"/>
    </w:pPr>
  </w:p>
  <w:p w:rsidR="00970B1E" w:rsidRPr="00970B1E" w:rsidRDefault="00970B1E" w:rsidP="00970B1E">
    <w:pPr>
      <w:pStyle w:val="Footer"/>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EF7" w:rsidRPr="000B175B" w:rsidRDefault="00676EF7" w:rsidP="000B175B">
      <w:pPr>
        <w:tabs>
          <w:tab w:val="right" w:pos="2155"/>
        </w:tabs>
        <w:spacing w:after="80"/>
        <w:ind w:left="680"/>
        <w:rPr>
          <w:u w:val="single"/>
        </w:rPr>
      </w:pPr>
      <w:r>
        <w:rPr>
          <w:u w:val="single"/>
        </w:rPr>
        <w:tab/>
      </w:r>
    </w:p>
  </w:footnote>
  <w:footnote w:type="continuationSeparator" w:id="0">
    <w:p w:rsidR="00676EF7" w:rsidRPr="00FC68B7" w:rsidRDefault="00676EF7" w:rsidP="00FC68B7">
      <w:pPr>
        <w:tabs>
          <w:tab w:val="left" w:pos="2155"/>
        </w:tabs>
        <w:spacing w:after="80"/>
        <w:ind w:left="680"/>
        <w:rPr>
          <w:u w:val="single"/>
        </w:rPr>
      </w:pPr>
      <w:r>
        <w:rPr>
          <w:u w:val="single"/>
        </w:rPr>
        <w:tab/>
      </w:r>
    </w:p>
  </w:footnote>
  <w:footnote w:type="continuationNotice" w:id="1">
    <w:p w:rsidR="00676EF7" w:rsidRDefault="00676EF7"/>
  </w:footnote>
  <w:footnote w:id="2">
    <w:p w:rsidR="005030D4" w:rsidRPr="002232AF" w:rsidRDefault="005030D4" w:rsidP="005030D4">
      <w:pPr>
        <w:pStyle w:val="FootnoteText"/>
        <w:rPr>
          <w:lang w:val="en-US"/>
        </w:rPr>
      </w:pPr>
      <w:r>
        <w:tab/>
      </w:r>
      <w:r w:rsidRPr="007406A7">
        <w:rPr>
          <w:rStyle w:val="FootnoteReference"/>
        </w:rPr>
        <w:t>*</w:t>
      </w:r>
      <w:r w:rsidRPr="007406A7">
        <w:tab/>
      </w:r>
      <w:r w:rsidR="00320E0F" w:rsidRPr="00B42826">
        <w:rPr>
          <w:szCs w:val="18"/>
          <w:lang w:val="en-US"/>
        </w:rPr>
        <w:t xml:space="preserve">In accordance with the </w:t>
      </w:r>
      <w:proofErr w:type="spellStart"/>
      <w:r w:rsidR="00320E0F" w:rsidRPr="00B42826">
        <w:rPr>
          <w:szCs w:val="18"/>
          <w:lang w:val="en-US"/>
        </w:rPr>
        <w:t>programme</w:t>
      </w:r>
      <w:proofErr w:type="spellEnd"/>
      <w:r w:rsidR="00320E0F"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w:t>
      </w:r>
      <w:proofErr w:type="gramStart"/>
      <w:r w:rsidR="00320E0F" w:rsidRPr="00B42826">
        <w:rPr>
          <w:szCs w:val="18"/>
          <w:lang w:val="en-US"/>
        </w:rPr>
        <w:t>is submitted</w:t>
      </w:r>
      <w:proofErr w:type="gramEnd"/>
      <w:r w:rsidR="00320E0F" w:rsidRPr="00B42826">
        <w:rPr>
          <w:szCs w:val="18"/>
          <w:lang w:val="en-US"/>
        </w:rPr>
        <w:t xml:space="preserve">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8C6DE3" w:rsidRDefault="00E769E1">
    <w:pPr>
      <w:pStyle w:val="Header"/>
      <w:rPr>
        <w:strike/>
      </w:rPr>
    </w:pPr>
    <w:r w:rsidRPr="008C6DE3">
      <w:rPr>
        <w:strike/>
      </w:rPr>
      <w:t>EC</w:t>
    </w:r>
    <w:r w:rsidR="00146CA7" w:rsidRPr="008C6DE3">
      <w:rPr>
        <w:strike/>
      </w:rPr>
      <w:t>E/TRANS/WP.29/GRSP/201</w:t>
    </w:r>
    <w:r w:rsidR="005854E5" w:rsidRPr="008C6DE3">
      <w:rPr>
        <w:strike/>
      </w:rPr>
      <w:t>7</w:t>
    </w:r>
    <w:r w:rsidR="003E0B92" w:rsidRPr="008C6DE3">
      <w:rPr>
        <w:strike/>
      </w:rPr>
      <w:t>/</w:t>
    </w:r>
    <w:r w:rsidR="00BF4DC0" w:rsidRPr="008C6DE3">
      <w:rPr>
        <w:strike/>
      </w:rPr>
      <w:t>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8C6DE3" w:rsidRDefault="0091329B" w:rsidP="005030D4">
    <w:pPr>
      <w:pStyle w:val="Header"/>
      <w:jc w:val="right"/>
      <w:rPr>
        <w:strike/>
      </w:rPr>
    </w:pPr>
    <w:r w:rsidRPr="008C6DE3">
      <w:rPr>
        <w:strike/>
      </w:rPr>
      <w:t>ECE/TRANS/WP.29/GRSP/201</w:t>
    </w:r>
    <w:r w:rsidR="005854E5" w:rsidRPr="008C6DE3">
      <w:rPr>
        <w:strike/>
      </w:rPr>
      <w:t>7</w:t>
    </w:r>
    <w:r w:rsidR="00D50E38" w:rsidRPr="008C6DE3">
      <w:rPr>
        <w:strike/>
      </w:rPr>
      <w:t>/</w:t>
    </w:r>
    <w:r w:rsidR="00BF4DC0" w:rsidRPr="008C6DE3">
      <w:rPr>
        <w:strike/>
      </w:rPr>
      <w:t>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8C6DE3" w:rsidTr="00B76D33">
      <w:tc>
        <w:tcPr>
          <w:tcW w:w="4961" w:type="dxa"/>
          <w:shd w:val="clear" w:color="auto" w:fill="auto"/>
        </w:tcPr>
        <w:p w:rsidR="008C6DE3" w:rsidRDefault="008C6DE3" w:rsidP="00B76D33">
          <w:pPr>
            <w:pStyle w:val="En-tte1"/>
            <w:rPr>
              <w:lang w:val="en-GB"/>
            </w:rPr>
          </w:pPr>
          <w:r>
            <w:rPr>
              <w:sz w:val="20"/>
              <w:szCs w:val="20"/>
              <w:lang w:val="en-GB"/>
            </w:rPr>
            <w:t>Submitted by the expert from the Netherlands</w:t>
          </w:r>
        </w:p>
        <w:p w:rsidR="008C6DE3" w:rsidRDefault="008C6DE3" w:rsidP="00B76D33">
          <w:pPr>
            <w:pStyle w:val="En-tte1"/>
            <w:rPr>
              <w:sz w:val="16"/>
              <w:szCs w:val="16"/>
              <w:lang w:val="en-GB"/>
            </w:rPr>
          </w:pPr>
        </w:p>
      </w:tc>
      <w:tc>
        <w:tcPr>
          <w:tcW w:w="4960" w:type="dxa"/>
          <w:shd w:val="clear" w:color="auto" w:fill="auto"/>
        </w:tcPr>
        <w:p w:rsidR="008C6DE3" w:rsidRDefault="008C6DE3" w:rsidP="00B76D33">
          <w:pPr>
            <w:ind w:left="742"/>
          </w:pPr>
          <w:r>
            <w:rPr>
              <w:u w:val="single"/>
            </w:rPr>
            <w:t>Informal document</w:t>
          </w:r>
          <w:r>
            <w:t xml:space="preserve"> </w:t>
          </w:r>
          <w:r>
            <w:rPr>
              <w:b/>
              <w:bCs/>
            </w:rPr>
            <w:t>GRSP-61-14</w:t>
          </w:r>
          <w:r w:rsidR="000E28A9">
            <w:rPr>
              <w:b/>
              <w:bCs/>
            </w:rPr>
            <w:t>-R</w:t>
          </w:r>
          <w:r w:rsidR="003A3EB0">
            <w:rPr>
              <w:b/>
              <w:bCs/>
            </w:rPr>
            <w:t>ev</w:t>
          </w:r>
          <w:r w:rsidR="000E28A9">
            <w:rPr>
              <w:b/>
              <w:bCs/>
            </w:rPr>
            <w:t>.</w:t>
          </w:r>
          <w:bookmarkStart w:id="0" w:name="_GoBack"/>
          <w:bookmarkEnd w:id="0"/>
          <w:r w:rsidR="003A3EB0">
            <w:rPr>
              <w:b/>
              <w:bCs/>
            </w:rPr>
            <w:t>1</w:t>
          </w:r>
        </w:p>
        <w:p w:rsidR="008C6DE3" w:rsidRDefault="008C6DE3" w:rsidP="00B76D33">
          <w:pPr>
            <w:pStyle w:val="En-tte1"/>
            <w:ind w:left="742"/>
            <w:rPr>
              <w:lang w:val="en-GB"/>
            </w:rPr>
          </w:pPr>
          <w:r>
            <w:rPr>
              <w:sz w:val="20"/>
              <w:szCs w:val="20"/>
              <w:lang w:val="en-GB"/>
            </w:rPr>
            <w:t>(61</w:t>
          </w:r>
          <w:r>
            <w:rPr>
              <w:sz w:val="20"/>
              <w:szCs w:val="20"/>
              <w:vertAlign w:val="superscript"/>
              <w:lang w:val="en-GB"/>
            </w:rPr>
            <w:t>st</w:t>
          </w:r>
          <w:r>
            <w:rPr>
              <w:sz w:val="20"/>
              <w:szCs w:val="20"/>
              <w:lang w:val="en-GB"/>
            </w:rPr>
            <w:t xml:space="preserve"> GRSP, 08-12 May 2017</w:t>
          </w:r>
        </w:p>
        <w:p w:rsidR="008C6DE3" w:rsidRDefault="008C6DE3" w:rsidP="00B76D33">
          <w:pPr>
            <w:pStyle w:val="En-tte1"/>
            <w:ind w:left="742"/>
            <w:rPr>
              <w:lang w:val="en-US"/>
            </w:rPr>
          </w:pPr>
          <w:r>
            <w:rPr>
              <w:sz w:val="20"/>
              <w:szCs w:val="20"/>
              <w:lang w:val="en-GB"/>
            </w:rPr>
            <w:t>agenda item 13)</w:t>
          </w:r>
        </w:p>
      </w:tc>
    </w:tr>
  </w:tbl>
  <w:p w:rsidR="008C6DE3" w:rsidRDefault="008C6DE3" w:rsidP="008C6D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60F0AA4"/>
    <w:multiLevelType w:val="hybridMultilevel"/>
    <w:tmpl w:val="3A842A0A"/>
    <w:lvl w:ilvl="0" w:tplc="5764FA9E">
      <w:start w:val="1"/>
      <w:numFmt w:val="upperRoman"/>
      <w:lvlText w:val="%1."/>
      <w:lvlJc w:val="left"/>
      <w:pPr>
        <w:ind w:left="1395" w:hanging="7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03152B"/>
    <w:multiLevelType w:val="hybridMultilevel"/>
    <w:tmpl w:val="4B928338"/>
    <w:lvl w:ilvl="0" w:tplc="AD1467D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DF6629"/>
    <w:multiLevelType w:val="hybridMultilevel"/>
    <w:tmpl w:val="0DFA6A42"/>
    <w:lvl w:ilvl="0" w:tplc="1CB2621A">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7">
    <w:nsid w:val="49A156D9"/>
    <w:multiLevelType w:val="hybridMultilevel"/>
    <w:tmpl w:val="6E623FEE"/>
    <w:lvl w:ilvl="0" w:tplc="0B724FA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8">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3"/>
  </w:num>
  <w:num w:numId="13">
    <w:abstractNumId w:val="12"/>
  </w:num>
  <w:num w:numId="14">
    <w:abstractNumId w:val="19"/>
  </w:num>
  <w:num w:numId="15">
    <w:abstractNumId w:val="20"/>
  </w:num>
  <w:num w:numId="16">
    <w:abstractNumId w:val="10"/>
  </w:num>
  <w:num w:numId="17">
    <w:abstractNumId w:val="15"/>
  </w:num>
  <w:num w:numId="18">
    <w:abstractNumId w:val="11"/>
  </w:num>
  <w:num w:numId="19">
    <w:abstractNumId w:val="16"/>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0D4"/>
    <w:rsid w:val="000010F9"/>
    <w:rsid w:val="0004241B"/>
    <w:rsid w:val="00046169"/>
    <w:rsid w:val="00046B1F"/>
    <w:rsid w:val="00046CCC"/>
    <w:rsid w:val="00050F6B"/>
    <w:rsid w:val="00052635"/>
    <w:rsid w:val="00057E97"/>
    <w:rsid w:val="000646F4"/>
    <w:rsid w:val="000708AC"/>
    <w:rsid w:val="00072C8C"/>
    <w:rsid w:val="000733B5"/>
    <w:rsid w:val="00081815"/>
    <w:rsid w:val="00084532"/>
    <w:rsid w:val="000931C0"/>
    <w:rsid w:val="000A0ECA"/>
    <w:rsid w:val="000A295B"/>
    <w:rsid w:val="000B0595"/>
    <w:rsid w:val="000B175B"/>
    <w:rsid w:val="000B2F02"/>
    <w:rsid w:val="000B3A0F"/>
    <w:rsid w:val="000B4AB5"/>
    <w:rsid w:val="000B4C4F"/>
    <w:rsid w:val="000B4EF7"/>
    <w:rsid w:val="000C2C03"/>
    <w:rsid w:val="000C2D2E"/>
    <w:rsid w:val="000D15CB"/>
    <w:rsid w:val="000D6338"/>
    <w:rsid w:val="000E0415"/>
    <w:rsid w:val="000E28A9"/>
    <w:rsid w:val="000E4280"/>
    <w:rsid w:val="000F09F7"/>
    <w:rsid w:val="0010026A"/>
    <w:rsid w:val="001013D3"/>
    <w:rsid w:val="001103AA"/>
    <w:rsid w:val="0011666B"/>
    <w:rsid w:val="00132153"/>
    <w:rsid w:val="0013365A"/>
    <w:rsid w:val="0013380C"/>
    <w:rsid w:val="00143560"/>
    <w:rsid w:val="00146CA7"/>
    <w:rsid w:val="00152073"/>
    <w:rsid w:val="00160BFB"/>
    <w:rsid w:val="00165F3A"/>
    <w:rsid w:val="00182290"/>
    <w:rsid w:val="00197585"/>
    <w:rsid w:val="001A0FB9"/>
    <w:rsid w:val="001A179F"/>
    <w:rsid w:val="001A3955"/>
    <w:rsid w:val="001A4E4D"/>
    <w:rsid w:val="001B39C1"/>
    <w:rsid w:val="001B4B04"/>
    <w:rsid w:val="001C6663"/>
    <w:rsid w:val="001C787D"/>
    <w:rsid w:val="001C7895"/>
    <w:rsid w:val="001D0C8C"/>
    <w:rsid w:val="001D1419"/>
    <w:rsid w:val="001D26DF"/>
    <w:rsid w:val="001D2DEB"/>
    <w:rsid w:val="001D3A03"/>
    <w:rsid w:val="001E477B"/>
    <w:rsid w:val="001E7B67"/>
    <w:rsid w:val="0020238E"/>
    <w:rsid w:val="00202DA8"/>
    <w:rsid w:val="002057C2"/>
    <w:rsid w:val="00211E0B"/>
    <w:rsid w:val="0022164D"/>
    <w:rsid w:val="0022322E"/>
    <w:rsid w:val="002433D1"/>
    <w:rsid w:val="00246DC1"/>
    <w:rsid w:val="00246F62"/>
    <w:rsid w:val="0024772E"/>
    <w:rsid w:val="002535EC"/>
    <w:rsid w:val="00254040"/>
    <w:rsid w:val="002542B6"/>
    <w:rsid w:val="00256008"/>
    <w:rsid w:val="002566CA"/>
    <w:rsid w:val="002579F4"/>
    <w:rsid w:val="0026075A"/>
    <w:rsid w:val="00264216"/>
    <w:rsid w:val="002644FD"/>
    <w:rsid w:val="00267F5F"/>
    <w:rsid w:val="00277FCC"/>
    <w:rsid w:val="00283F52"/>
    <w:rsid w:val="002848E5"/>
    <w:rsid w:val="00286B4D"/>
    <w:rsid w:val="00291638"/>
    <w:rsid w:val="00293A5C"/>
    <w:rsid w:val="00297ECE"/>
    <w:rsid w:val="002B066C"/>
    <w:rsid w:val="002B232E"/>
    <w:rsid w:val="002B6420"/>
    <w:rsid w:val="002C16D5"/>
    <w:rsid w:val="002C298E"/>
    <w:rsid w:val="002D029B"/>
    <w:rsid w:val="002D03D9"/>
    <w:rsid w:val="002D4643"/>
    <w:rsid w:val="002E3C7C"/>
    <w:rsid w:val="002E7B98"/>
    <w:rsid w:val="002F175C"/>
    <w:rsid w:val="002F5C63"/>
    <w:rsid w:val="002F7DE0"/>
    <w:rsid w:val="00302E18"/>
    <w:rsid w:val="00313535"/>
    <w:rsid w:val="00320E0F"/>
    <w:rsid w:val="00321889"/>
    <w:rsid w:val="003229D8"/>
    <w:rsid w:val="0032543B"/>
    <w:rsid w:val="00327A59"/>
    <w:rsid w:val="0033071A"/>
    <w:rsid w:val="00332D78"/>
    <w:rsid w:val="0034429F"/>
    <w:rsid w:val="00350D5F"/>
    <w:rsid w:val="00352709"/>
    <w:rsid w:val="003544E7"/>
    <w:rsid w:val="003619B5"/>
    <w:rsid w:val="00361AC3"/>
    <w:rsid w:val="00365763"/>
    <w:rsid w:val="00371178"/>
    <w:rsid w:val="00376AF2"/>
    <w:rsid w:val="0038184B"/>
    <w:rsid w:val="003866E0"/>
    <w:rsid w:val="00392120"/>
    <w:rsid w:val="00392E47"/>
    <w:rsid w:val="0039461E"/>
    <w:rsid w:val="003A3EB0"/>
    <w:rsid w:val="003A6810"/>
    <w:rsid w:val="003A799F"/>
    <w:rsid w:val="003B24AB"/>
    <w:rsid w:val="003B3024"/>
    <w:rsid w:val="003B5B46"/>
    <w:rsid w:val="003C2CC4"/>
    <w:rsid w:val="003C534D"/>
    <w:rsid w:val="003D4B23"/>
    <w:rsid w:val="003D58DF"/>
    <w:rsid w:val="003D6191"/>
    <w:rsid w:val="003E0B92"/>
    <w:rsid w:val="003E130E"/>
    <w:rsid w:val="003E2607"/>
    <w:rsid w:val="003E3372"/>
    <w:rsid w:val="003F5805"/>
    <w:rsid w:val="003F64DC"/>
    <w:rsid w:val="004071E9"/>
    <w:rsid w:val="00407361"/>
    <w:rsid w:val="00410C89"/>
    <w:rsid w:val="00420E8B"/>
    <w:rsid w:val="004216ED"/>
    <w:rsid w:val="00422E03"/>
    <w:rsid w:val="00424E25"/>
    <w:rsid w:val="00426B9B"/>
    <w:rsid w:val="004325CB"/>
    <w:rsid w:val="00436926"/>
    <w:rsid w:val="004416B1"/>
    <w:rsid w:val="00442A83"/>
    <w:rsid w:val="00443DB3"/>
    <w:rsid w:val="00444B7A"/>
    <w:rsid w:val="0044512A"/>
    <w:rsid w:val="0045495B"/>
    <w:rsid w:val="00455CB3"/>
    <w:rsid w:val="004561E5"/>
    <w:rsid w:val="00465BE7"/>
    <w:rsid w:val="0047240E"/>
    <w:rsid w:val="00476E89"/>
    <w:rsid w:val="00482C6C"/>
    <w:rsid w:val="0048397A"/>
    <w:rsid w:val="00485CBB"/>
    <w:rsid w:val="004866B7"/>
    <w:rsid w:val="00486991"/>
    <w:rsid w:val="00490CBD"/>
    <w:rsid w:val="00491A5E"/>
    <w:rsid w:val="00496279"/>
    <w:rsid w:val="00497A3F"/>
    <w:rsid w:val="004A15F1"/>
    <w:rsid w:val="004A6736"/>
    <w:rsid w:val="004A6B18"/>
    <w:rsid w:val="004C20DD"/>
    <w:rsid w:val="004C2461"/>
    <w:rsid w:val="004C7462"/>
    <w:rsid w:val="004D0E2C"/>
    <w:rsid w:val="004E035B"/>
    <w:rsid w:val="004E218D"/>
    <w:rsid w:val="004E3CDF"/>
    <w:rsid w:val="004E77B2"/>
    <w:rsid w:val="005024E1"/>
    <w:rsid w:val="005030D4"/>
    <w:rsid w:val="00504B2D"/>
    <w:rsid w:val="00505F41"/>
    <w:rsid w:val="0051570C"/>
    <w:rsid w:val="0052136D"/>
    <w:rsid w:val="0052775E"/>
    <w:rsid w:val="005420F2"/>
    <w:rsid w:val="00555D4D"/>
    <w:rsid w:val="0056209A"/>
    <w:rsid w:val="005628B6"/>
    <w:rsid w:val="00570776"/>
    <w:rsid w:val="00582341"/>
    <w:rsid w:val="005854E5"/>
    <w:rsid w:val="005938C9"/>
    <w:rsid w:val="005941EC"/>
    <w:rsid w:val="00594DAA"/>
    <w:rsid w:val="0059724D"/>
    <w:rsid w:val="005A11DA"/>
    <w:rsid w:val="005A2D70"/>
    <w:rsid w:val="005B320C"/>
    <w:rsid w:val="005B3B6B"/>
    <w:rsid w:val="005B3DB3"/>
    <w:rsid w:val="005B4E13"/>
    <w:rsid w:val="005B6A91"/>
    <w:rsid w:val="005C342F"/>
    <w:rsid w:val="005C7D1E"/>
    <w:rsid w:val="005F7B75"/>
    <w:rsid w:val="006001EE"/>
    <w:rsid w:val="00605042"/>
    <w:rsid w:val="00605BE8"/>
    <w:rsid w:val="00611FC4"/>
    <w:rsid w:val="00612276"/>
    <w:rsid w:val="00614489"/>
    <w:rsid w:val="006176FB"/>
    <w:rsid w:val="00617DBC"/>
    <w:rsid w:val="0062353F"/>
    <w:rsid w:val="00626292"/>
    <w:rsid w:val="00627683"/>
    <w:rsid w:val="006317CB"/>
    <w:rsid w:val="00634186"/>
    <w:rsid w:val="0063650D"/>
    <w:rsid w:val="00640B26"/>
    <w:rsid w:val="00641748"/>
    <w:rsid w:val="00652D0A"/>
    <w:rsid w:val="00662BB6"/>
    <w:rsid w:val="0066449F"/>
    <w:rsid w:val="00666D43"/>
    <w:rsid w:val="0066734F"/>
    <w:rsid w:val="00671B51"/>
    <w:rsid w:val="0067362F"/>
    <w:rsid w:val="00676606"/>
    <w:rsid w:val="00676EF7"/>
    <w:rsid w:val="006836CA"/>
    <w:rsid w:val="00684C21"/>
    <w:rsid w:val="006A2530"/>
    <w:rsid w:val="006A5BAC"/>
    <w:rsid w:val="006A6B81"/>
    <w:rsid w:val="006C3589"/>
    <w:rsid w:val="006D0B20"/>
    <w:rsid w:val="006D37AF"/>
    <w:rsid w:val="006D51D0"/>
    <w:rsid w:val="006D5FB9"/>
    <w:rsid w:val="006D658E"/>
    <w:rsid w:val="006D68C1"/>
    <w:rsid w:val="006E4F58"/>
    <w:rsid w:val="006E564B"/>
    <w:rsid w:val="006E7191"/>
    <w:rsid w:val="00702BE6"/>
    <w:rsid w:val="00703577"/>
    <w:rsid w:val="00705894"/>
    <w:rsid w:val="00713F91"/>
    <w:rsid w:val="00723C13"/>
    <w:rsid w:val="0072632A"/>
    <w:rsid w:val="007327D5"/>
    <w:rsid w:val="007409DF"/>
    <w:rsid w:val="007417EA"/>
    <w:rsid w:val="00751792"/>
    <w:rsid w:val="00754369"/>
    <w:rsid w:val="00757E06"/>
    <w:rsid w:val="007629C8"/>
    <w:rsid w:val="00766954"/>
    <w:rsid w:val="0077047D"/>
    <w:rsid w:val="00772818"/>
    <w:rsid w:val="007928B0"/>
    <w:rsid w:val="00795E7E"/>
    <w:rsid w:val="007A1CE3"/>
    <w:rsid w:val="007A1E0C"/>
    <w:rsid w:val="007B6BA5"/>
    <w:rsid w:val="007C18C3"/>
    <w:rsid w:val="007C3390"/>
    <w:rsid w:val="007C4F4B"/>
    <w:rsid w:val="007D5472"/>
    <w:rsid w:val="007E01E9"/>
    <w:rsid w:val="007E042E"/>
    <w:rsid w:val="007E63F3"/>
    <w:rsid w:val="007E785B"/>
    <w:rsid w:val="007F0C77"/>
    <w:rsid w:val="007F46A9"/>
    <w:rsid w:val="007F6611"/>
    <w:rsid w:val="00811920"/>
    <w:rsid w:val="00815AD0"/>
    <w:rsid w:val="00815EDB"/>
    <w:rsid w:val="00816480"/>
    <w:rsid w:val="00816599"/>
    <w:rsid w:val="008242D7"/>
    <w:rsid w:val="008257B1"/>
    <w:rsid w:val="008317C2"/>
    <w:rsid w:val="00832334"/>
    <w:rsid w:val="008374C2"/>
    <w:rsid w:val="008401C8"/>
    <w:rsid w:val="00842435"/>
    <w:rsid w:val="00843191"/>
    <w:rsid w:val="00843767"/>
    <w:rsid w:val="00855412"/>
    <w:rsid w:val="008571C8"/>
    <w:rsid w:val="0086097E"/>
    <w:rsid w:val="00867296"/>
    <w:rsid w:val="008679D9"/>
    <w:rsid w:val="008809E0"/>
    <w:rsid w:val="00885E02"/>
    <w:rsid w:val="008878DE"/>
    <w:rsid w:val="00887E03"/>
    <w:rsid w:val="00891B87"/>
    <w:rsid w:val="008979B1"/>
    <w:rsid w:val="00897D86"/>
    <w:rsid w:val="008A1ED5"/>
    <w:rsid w:val="008A3D3C"/>
    <w:rsid w:val="008A3F55"/>
    <w:rsid w:val="008A5FD9"/>
    <w:rsid w:val="008A6A2A"/>
    <w:rsid w:val="008A6B25"/>
    <w:rsid w:val="008A6C4F"/>
    <w:rsid w:val="008B2335"/>
    <w:rsid w:val="008B2E36"/>
    <w:rsid w:val="008C23A6"/>
    <w:rsid w:val="008C6DE3"/>
    <w:rsid w:val="008D1372"/>
    <w:rsid w:val="008D372D"/>
    <w:rsid w:val="008E0678"/>
    <w:rsid w:val="008E7F1B"/>
    <w:rsid w:val="008F31D2"/>
    <w:rsid w:val="0091329B"/>
    <w:rsid w:val="00915EF6"/>
    <w:rsid w:val="009222CD"/>
    <w:rsid w:val="009223CA"/>
    <w:rsid w:val="00923FB1"/>
    <w:rsid w:val="009255A9"/>
    <w:rsid w:val="00930F8E"/>
    <w:rsid w:val="00936B8D"/>
    <w:rsid w:val="00940F93"/>
    <w:rsid w:val="009448C3"/>
    <w:rsid w:val="0095173D"/>
    <w:rsid w:val="00954DA7"/>
    <w:rsid w:val="009550BD"/>
    <w:rsid w:val="00961326"/>
    <w:rsid w:val="009676A5"/>
    <w:rsid w:val="00970B1E"/>
    <w:rsid w:val="00975819"/>
    <w:rsid w:val="009760F3"/>
    <w:rsid w:val="00976CFB"/>
    <w:rsid w:val="0098042E"/>
    <w:rsid w:val="009A0830"/>
    <w:rsid w:val="009A0E8D"/>
    <w:rsid w:val="009A4B38"/>
    <w:rsid w:val="009B26E7"/>
    <w:rsid w:val="009B6118"/>
    <w:rsid w:val="009B64BB"/>
    <w:rsid w:val="009C1250"/>
    <w:rsid w:val="009C40EE"/>
    <w:rsid w:val="009C5C45"/>
    <w:rsid w:val="009D5816"/>
    <w:rsid w:val="009E55F8"/>
    <w:rsid w:val="009F4207"/>
    <w:rsid w:val="009F7448"/>
    <w:rsid w:val="00A00697"/>
    <w:rsid w:val="00A00A3F"/>
    <w:rsid w:val="00A01489"/>
    <w:rsid w:val="00A12722"/>
    <w:rsid w:val="00A17D7A"/>
    <w:rsid w:val="00A204A2"/>
    <w:rsid w:val="00A241BC"/>
    <w:rsid w:val="00A252AB"/>
    <w:rsid w:val="00A3026E"/>
    <w:rsid w:val="00A312BC"/>
    <w:rsid w:val="00A338F1"/>
    <w:rsid w:val="00A33D09"/>
    <w:rsid w:val="00A35BE0"/>
    <w:rsid w:val="00A36ADD"/>
    <w:rsid w:val="00A376F8"/>
    <w:rsid w:val="00A413AA"/>
    <w:rsid w:val="00A43151"/>
    <w:rsid w:val="00A51B18"/>
    <w:rsid w:val="00A53E42"/>
    <w:rsid w:val="00A6129C"/>
    <w:rsid w:val="00A677E9"/>
    <w:rsid w:val="00A72F22"/>
    <w:rsid w:val="00A7360F"/>
    <w:rsid w:val="00A748A6"/>
    <w:rsid w:val="00A769F4"/>
    <w:rsid w:val="00A776B4"/>
    <w:rsid w:val="00A84838"/>
    <w:rsid w:val="00A855BC"/>
    <w:rsid w:val="00A86874"/>
    <w:rsid w:val="00A94361"/>
    <w:rsid w:val="00AA1A84"/>
    <w:rsid w:val="00AA293C"/>
    <w:rsid w:val="00AA3F0A"/>
    <w:rsid w:val="00AB530B"/>
    <w:rsid w:val="00AB7887"/>
    <w:rsid w:val="00AC30B1"/>
    <w:rsid w:val="00AD5A4F"/>
    <w:rsid w:val="00AD5F43"/>
    <w:rsid w:val="00AE1D85"/>
    <w:rsid w:val="00AF37FD"/>
    <w:rsid w:val="00AF3907"/>
    <w:rsid w:val="00AF7DDD"/>
    <w:rsid w:val="00B02CA4"/>
    <w:rsid w:val="00B064F6"/>
    <w:rsid w:val="00B06BC9"/>
    <w:rsid w:val="00B0709B"/>
    <w:rsid w:val="00B254FB"/>
    <w:rsid w:val="00B2708C"/>
    <w:rsid w:val="00B30179"/>
    <w:rsid w:val="00B3665F"/>
    <w:rsid w:val="00B37289"/>
    <w:rsid w:val="00B414C3"/>
    <w:rsid w:val="00B421C1"/>
    <w:rsid w:val="00B43A18"/>
    <w:rsid w:val="00B5282A"/>
    <w:rsid w:val="00B53C21"/>
    <w:rsid w:val="00B544EE"/>
    <w:rsid w:val="00B55C71"/>
    <w:rsid w:val="00B56E4A"/>
    <w:rsid w:val="00B56E9C"/>
    <w:rsid w:val="00B61087"/>
    <w:rsid w:val="00B61287"/>
    <w:rsid w:val="00B63709"/>
    <w:rsid w:val="00B64B1F"/>
    <w:rsid w:val="00B6553F"/>
    <w:rsid w:val="00B7179E"/>
    <w:rsid w:val="00B77D05"/>
    <w:rsid w:val="00B81206"/>
    <w:rsid w:val="00B81E12"/>
    <w:rsid w:val="00B82B45"/>
    <w:rsid w:val="00B8700E"/>
    <w:rsid w:val="00B92198"/>
    <w:rsid w:val="00B93765"/>
    <w:rsid w:val="00B96704"/>
    <w:rsid w:val="00BA16FE"/>
    <w:rsid w:val="00BA26D8"/>
    <w:rsid w:val="00BA5998"/>
    <w:rsid w:val="00BA74DA"/>
    <w:rsid w:val="00BB5E55"/>
    <w:rsid w:val="00BC3CE5"/>
    <w:rsid w:val="00BC3FA0"/>
    <w:rsid w:val="00BC41EC"/>
    <w:rsid w:val="00BC74E9"/>
    <w:rsid w:val="00BD1C24"/>
    <w:rsid w:val="00BE2651"/>
    <w:rsid w:val="00BF05FD"/>
    <w:rsid w:val="00BF30B3"/>
    <w:rsid w:val="00BF4DC0"/>
    <w:rsid w:val="00BF67E3"/>
    <w:rsid w:val="00BF68A8"/>
    <w:rsid w:val="00C038BE"/>
    <w:rsid w:val="00C04FA5"/>
    <w:rsid w:val="00C115C2"/>
    <w:rsid w:val="00C11A03"/>
    <w:rsid w:val="00C124EA"/>
    <w:rsid w:val="00C13A81"/>
    <w:rsid w:val="00C13AFA"/>
    <w:rsid w:val="00C22C0C"/>
    <w:rsid w:val="00C37FB4"/>
    <w:rsid w:val="00C4199F"/>
    <w:rsid w:val="00C42731"/>
    <w:rsid w:val="00C429D6"/>
    <w:rsid w:val="00C445C8"/>
    <w:rsid w:val="00C4527F"/>
    <w:rsid w:val="00C463DD"/>
    <w:rsid w:val="00C4674E"/>
    <w:rsid w:val="00C4724C"/>
    <w:rsid w:val="00C55D26"/>
    <w:rsid w:val="00C629A0"/>
    <w:rsid w:val="00C64629"/>
    <w:rsid w:val="00C6567B"/>
    <w:rsid w:val="00C6746E"/>
    <w:rsid w:val="00C73D21"/>
    <w:rsid w:val="00C745C3"/>
    <w:rsid w:val="00C750B4"/>
    <w:rsid w:val="00C82B10"/>
    <w:rsid w:val="00C83287"/>
    <w:rsid w:val="00C87B76"/>
    <w:rsid w:val="00C96DF2"/>
    <w:rsid w:val="00CA0FFA"/>
    <w:rsid w:val="00CA2093"/>
    <w:rsid w:val="00CA4756"/>
    <w:rsid w:val="00CA57E6"/>
    <w:rsid w:val="00CB3E03"/>
    <w:rsid w:val="00CB406D"/>
    <w:rsid w:val="00CC267E"/>
    <w:rsid w:val="00CC36B5"/>
    <w:rsid w:val="00CD1BE7"/>
    <w:rsid w:val="00CD216A"/>
    <w:rsid w:val="00CD3AB3"/>
    <w:rsid w:val="00CD4AA6"/>
    <w:rsid w:val="00CE0F74"/>
    <w:rsid w:val="00CE4A8F"/>
    <w:rsid w:val="00CE764B"/>
    <w:rsid w:val="00D02DB3"/>
    <w:rsid w:val="00D2031B"/>
    <w:rsid w:val="00D20388"/>
    <w:rsid w:val="00D248B6"/>
    <w:rsid w:val="00D253E7"/>
    <w:rsid w:val="00D25FE2"/>
    <w:rsid w:val="00D2661E"/>
    <w:rsid w:val="00D26E07"/>
    <w:rsid w:val="00D303D9"/>
    <w:rsid w:val="00D43252"/>
    <w:rsid w:val="00D43D2C"/>
    <w:rsid w:val="00D47754"/>
    <w:rsid w:val="00D47EEA"/>
    <w:rsid w:val="00D50592"/>
    <w:rsid w:val="00D50E38"/>
    <w:rsid w:val="00D568A0"/>
    <w:rsid w:val="00D642E2"/>
    <w:rsid w:val="00D773DF"/>
    <w:rsid w:val="00D87BE4"/>
    <w:rsid w:val="00D95303"/>
    <w:rsid w:val="00D978C6"/>
    <w:rsid w:val="00DA3C1C"/>
    <w:rsid w:val="00DA3CD2"/>
    <w:rsid w:val="00DA4B7C"/>
    <w:rsid w:val="00DA6FFB"/>
    <w:rsid w:val="00DA7E15"/>
    <w:rsid w:val="00DB0530"/>
    <w:rsid w:val="00DB1937"/>
    <w:rsid w:val="00DB2537"/>
    <w:rsid w:val="00DB59DC"/>
    <w:rsid w:val="00DC6D39"/>
    <w:rsid w:val="00DD7901"/>
    <w:rsid w:val="00DE4E9B"/>
    <w:rsid w:val="00DF2124"/>
    <w:rsid w:val="00E046DF"/>
    <w:rsid w:val="00E065D8"/>
    <w:rsid w:val="00E22B0C"/>
    <w:rsid w:val="00E22F30"/>
    <w:rsid w:val="00E27346"/>
    <w:rsid w:val="00E32195"/>
    <w:rsid w:val="00E3352B"/>
    <w:rsid w:val="00E358E1"/>
    <w:rsid w:val="00E40A45"/>
    <w:rsid w:val="00E4229E"/>
    <w:rsid w:val="00E536B0"/>
    <w:rsid w:val="00E560CA"/>
    <w:rsid w:val="00E71BC8"/>
    <w:rsid w:val="00E7260F"/>
    <w:rsid w:val="00E72A92"/>
    <w:rsid w:val="00E73F5D"/>
    <w:rsid w:val="00E769E1"/>
    <w:rsid w:val="00E77615"/>
    <w:rsid w:val="00E77E4E"/>
    <w:rsid w:val="00E92C8A"/>
    <w:rsid w:val="00E96630"/>
    <w:rsid w:val="00EA1F68"/>
    <w:rsid w:val="00EA2A77"/>
    <w:rsid w:val="00EA75B0"/>
    <w:rsid w:val="00EA7730"/>
    <w:rsid w:val="00EB12FC"/>
    <w:rsid w:val="00EB49E9"/>
    <w:rsid w:val="00ED00DE"/>
    <w:rsid w:val="00ED7A2A"/>
    <w:rsid w:val="00EE03CD"/>
    <w:rsid w:val="00EE19B5"/>
    <w:rsid w:val="00EE6252"/>
    <w:rsid w:val="00EF1D7F"/>
    <w:rsid w:val="00EF2C9A"/>
    <w:rsid w:val="00F00FD7"/>
    <w:rsid w:val="00F04E72"/>
    <w:rsid w:val="00F06332"/>
    <w:rsid w:val="00F10120"/>
    <w:rsid w:val="00F15DA2"/>
    <w:rsid w:val="00F16BC3"/>
    <w:rsid w:val="00F31E5F"/>
    <w:rsid w:val="00F327A8"/>
    <w:rsid w:val="00F339F2"/>
    <w:rsid w:val="00F44BB2"/>
    <w:rsid w:val="00F44DE7"/>
    <w:rsid w:val="00F6100A"/>
    <w:rsid w:val="00F61A56"/>
    <w:rsid w:val="00F6734B"/>
    <w:rsid w:val="00F70DE3"/>
    <w:rsid w:val="00F84818"/>
    <w:rsid w:val="00F8688B"/>
    <w:rsid w:val="00F93781"/>
    <w:rsid w:val="00F95447"/>
    <w:rsid w:val="00FA2930"/>
    <w:rsid w:val="00FA50BC"/>
    <w:rsid w:val="00FB2DC3"/>
    <w:rsid w:val="00FB613B"/>
    <w:rsid w:val="00FB7ABA"/>
    <w:rsid w:val="00FB7B08"/>
    <w:rsid w:val="00FC0409"/>
    <w:rsid w:val="00FC2443"/>
    <w:rsid w:val="00FC68B7"/>
    <w:rsid w:val="00FD3F98"/>
    <w:rsid w:val="00FD6195"/>
    <w:rsid w:val="00FE106A"/>
    <w:rsid w:val="00FE39A1"/>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En-tte1">
    <w:name w:val="En-tête1"/>
    <w:basedOn w:val="Normal"/>
    <w:qFormat/>
    <w:rsid w:val="008C6DE3"/>
    <w:pPr>
      <w:tabs>
        <w:tab w:val="center" w:pos="4677"/>
        <w:tab w:val="right" w:pos="9355"/>
      </w:tabs>
      <w:spacing w:line="240" w:lineRule="auto"/>
    </w:pPr>
    <w:rPr>
      <w:color w:val="00000A"/>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En-tte1">
    <w:name w:val="En-tête1"/>
    <w:basedOn w:val="Normal"/>
    <w:qFormat/>
    <w:rsid w:val="008C6DE3"/>
    <w:pPr>
      <w:tabs>
        <w:tab w:val="center" w:pos="4677"/>
        <w:tab w:val="right" w:pos="9355"/>
      </w:tabs>
      <w:spacing w:line="240" w:lineRule="auto"/>
    </w:pPr>
    <w:rPr>
      <w:color w:val="00000A"/>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6711">
      <w:bodyDiv w:val="1"/>
      <w:marLeft w:val="0"/>
      <w:marRight w:val="0"/>
      <w:marTop w:val="0"/>
      <w:marBottom w:val="0"/>
      <w:divBdr>
        <w:top w:val="none" w:sz="0" w:space="0" w:color="auto"/>
        <w:left w:val="none" w:sz="0" w:space="0" w:color="auto"/>
        <w:bottom w:val="none" w:sz="0" w:space="0" w:color="auto"/>
        <w:right w:val="none" w:sz="0" w:space="0" w:color="auto"/>
      </w:divBdr>
    </w:div>
    <w:div w:id="1030305201">
      <w:bodyDiv w:val="1"/>
      <w:marLeft w:val="0"/>
      <w:marRight w:val="0"/>
      <w:marTop w:val="0"/>
      <w:marBottom w:val="0"/>
      <w:divBdr>
        <w:top w:val="none" w:sz="0" w:space="0" w:color="auto"/>
        <w:left w:val="none" w:sz="0" w:space="0" w:color="auto"/>
        <w:bottom w:val="none" w:sz="0" w:space="0" w:color="auto"/>
        <w:right w:val="none" w:sz="0" w:space="0" w:color="auto"/>
      </w:divBdr>
    </w:div>
    <w:div w:id="1686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image003.png@01D1CAE7.EB41A8E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814B3-0D3B-4DA0-9821-6D95FDAD7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7</Pages>
  <Words>1260</Words>
  <Characters>7183</Characters>
  <Application>Microsoft Office Word</Application>
  <DocSecurity>0</DocSecurity>
  <Lines>59</Lines>
  <Paragraphs>16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1702374</vt:lpstr>
      <vt:lpstr>1702374</vt:lpstr>
      <vt:lpstr>1702374</vt:lpstr>
    </vt:vector>
  </TitlesOfParts>
  <Company>CSD</Company>
  <LinksUpToDate>false</LinksUpToDate>
  <CharactersWithSpaces>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1702374</dc:title>
  <dc:subject>ECE/TRANS/WP.29/GRSP/2017/13</dc:subject>
  <dc:creator>Gianotti</dc:creator>
  <cp:lastModifiedBy>Gianotti</cp:lastModifiedBy>
  <cp:revision>2</cp:revision>
  <cp:lastPrinted>2017-05-05T12:30:00Z</cp:lastPrinted>
  <dcterms:created xsi:type="dcterms:W3CDTF">2017-05-11T13:58:00Z</dcterms:created>
  <dcterms:modified xsi:type="dcterms:W3CDTF">2017-05-11T13:58:00Z</dcterms:modified>
</cp:coreProperties>
</file>