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3620"/>
        <w:gridCol w:w="195"/>
        <w:gridCol w:w="1725"/>
        <w:gridCol w:w="2819"/>
      </w:tblGrid>
      <w:tr w:rsidR="00A658DB" w:rsidRPr="00245892" w:rsidTr="00A53A49">
        <w:trPr>
          <w:trHeight w:hRule="exact" w:val="851"/>
        </w:trPr>
        <w:tc>
          <w:tcPr>
            <w:tcW w:w="4900" w:type="dxa"/>
            <w:gridSpan w:val="2"/>
            <w:tcBorders>
              <w:bottom w:val="single" w:sz="4" w:space="0" w:color="auto"/>
            </w:tcBorders>
            <w:vAlign w:val="bottom"/>
          </w:tcPr>
          <w:p w:rsidR="00A658DB" w:rsidRPr="00245892" w:rsidRDefault="00A658DB" w:rsidP="00A53A49">
            <w:pPr>
              <w:spacing w:after="80" w:line="300" w:lineRule="exact"/>
              <w:rPr>
                <w:sz w:val="28"/>
              </w:rPr>
            </w:pPr>
            <w:bookmarkStart w:id="0" w:name="_GoBack"/>
            <w:bookmarkEnd w:id="0"/>
            <w:r w:rsidRPr="00245892">
              <w:rPr>
                <w:sz w:val="28"/>
              </w:rPr>
              <w:t>Организация Объединенных Наций</w:t>
            </w:r>
          </w:p>
        </w:tc>
        <w:tc>
          <w:tcPr>
            <w:tcW w:w="195" w:type="dxa"/>
            <w:tcBorders>
              <w:bottom w:val="single" w:sz="4" w:space="0" w:color="auto"/>
            </w:tcBorders>
            <w:vAlign w:val="bottom"/>
          </w:tcPr>
          <w:p w:rsidR="00A658DB" w:rsidRPr="00245892" w:rsidRDefault="00A658DB" w:rsidP="00A53A49">
            <w:pPr>
              <w:jc w:val="right"/>
            </w:pPr>
          </w:p>
        </w:tc>
        <w:tc>
          <w:tcPr>
            <w:tcW w:w="4544" w:type="dxa"/>
            <w:gridSpan w:val="2"/>
            <w:tcBorders>
              <w:left w:val="nil"/>
              <w:bottom w:val="single" w:sz="4" w:space="0" w:color="auto"/>
            </w:tcBorders>
            <w:vAlign w:val="bottom"/>
          </w:tcPr>
          <w:p w:rsidR="00A658DB" w:rsidRPr="00245892" w:rsidRDefault="00A658DB" w:rsidP="00A53A49">
            <w:pPr>
              <w:jc w:val="right"/>
            </w:pPr>
            <w:r w:rsidRPr="009D6B18">
              <w:rPr>
                <w:sz w:val="40"/>
                <w:szCs w:val="40"/>
                <w:lang w:val="en-US"/>
              </w:rPr>
              <w:t>ECE</w:t>
            </w:r>
            <w:r w:rsidRPr="00245892">
              <w:t>/</w:t>
            </w:r>
            <w:r w:rsidR="00A81683">
              <w:fldChar w:fldCharType="begin"/>
            </w:r>
            <w:r w:rsidR="00A81683">
              <w:instrText xml:space="preserve"> FILLIN  "Введите символ после ЕCE/"  \* MERGEFORMAT </w:instrText>
            </w:r>
            <w:r w:rsidR="00A81683">
              <w:fldChar w:fldCharType="separate"/>
            </w:r>
            <w:r w:rsidR="00511ADA">
              <w:t>TRANS/WP.29/GRSG/89</w:t>
            </w:r>
            <w:r w:rsidR="00A81683">
              <w:fldChar w:fldCharType="end"/>
            </w:r>
            <w:r w:rsidRPr="00245892">
              <w:t xml:space="preserve">                  </w:t>
            </w:r>
          </w:p>
        </w:tc>
      </w:tr>
      <w:tr w:rsidR="00A658DB" w:rsidRPr="00245892" w:rsidTr="00A53A49">
        <w:trPr>
          <w:trHeight w:hRule="exact" w:val="2835"/>
        </w:trPr>
        <w:tc>
          <w:tcPr>
            <w:tcW w:w="1280" w:type="dxa"/>
            <w:tcBorders>
              <w:top w:val="single" w:sz="4" w:space="0" w:color="auto"/>
              <w:bottom w:val="single" w:sz="12" w:space="0" w:color="auto"/>
            </w:tcBorders>
          </w:tcPr>
          <w:p w:rsidR="00A658DB" w:rsidRPr="00245892" w:rsidRDefault="00A658DB" w:rsidP="00A53A49">
            <w:pPr>
              <w:spacing w:before="120"/>
              <w:jc w:val="center"/>
            </w:pPr>
            <w:r>
              <w:rPr>
                <w:noProof/>
                <w:lang w:val="en-GB" w:eastAsia="en-GB"/>
              </w:rPr>
              <w:drawing>
                <wp:inline distT="0" distB="0" distL="0" distR="0" wp14:anchorId="60B09251" wp14:editId="70EA0F21">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540" w:type="dxa"/>
            <w:gridSpan w:val="3"/>
            <w:tcBorders>
              <w:top w:val="single" w:sz="4" w:space="0" w:color="auto"/>
              <w:bottom w:val="single" w:sz="12" w:space="0" w:color="auto"/>
            </w:tcBorders>
          </w:tcPr>
          <w:p w:rsidR="00A658DB" w:rsidRPr="00FB1897" w:rsidRDefault="00A658DB" w:rsidP="00A53A49">
            <w:pPr>
              <w:suppressAutoHyphens/>
              <w:spacing w:before="120" w:line="460" w:lineRule="exact"/>
              <w:rPr>
                <w:b/>
                <w:spacing w:val="-4"/>
                <w:w w:val="100"/>
                <w:sz w:val="40"/>
                <w:szCs w:val="40"/>
              </w:rPr>
            </w:pPr>
            <w:r w:rsidRPr="00FB1897">
              <w:rPr>
                <w:b/>
                <w:spacing w:val="-4"/>
                <w:w w:val="100"/>
                <w:sz w:val="40"/>
                <w:szCs w:val="40"/>
              </w:rPr>
              <w:t xml:space="preserve">Экономический </w:t>
            </w:r>
            <w:r w:rsidRPr="00FB1897">
              <w:rPr>
                <w:b/>
                <w:spacing w:val="-4"/>
                <w:w w:val="100"/>
                <w:sz w:val="40"/>
                <w:szCs w:val="40"/>
              </w:rPr>
              <w:br/>
              <w:t>и Социальный Совет</w:t>
            </w:r>
          </w:p>
        </w:tc>
        <w:tc>
          <w:tcPr>
            <w:tcW w:w="2819" w:type="dxa"/>
            <w:tcBorders>
              <w:top w:val="single" w:sz="4" w:space="0" w:color="auto"/>
              <w:bottom w:val="single" w:sz="12" w:space="0" w:color="auto"/>
            </w:tcBorders>
          </w:tcPr>
          <w:p w:rsidR="00A658DB" w:rsidRPr="00245892" w:rsidRDefault="00A658DB" w:rsidP="00A53A49">
            <w:pPr>
              <w:spacing w:before="240"/>
            </w:pPr>
            <w:proofErr w:type="spellStart"/>
            <w:r w:rsidRPr="00245892">
              <w:t>Distr</w:t>
            </w:r>
            <w:proofErr w:type="spellEnd"/>
            <w:r w:rsidRPr="00245892">
              <w:t xml:space="preserve">.: </w:t>
            </w:r>
            <w:bookmarkStart w:id="1" w:name="ПолеСоСписком1"/>
            <w:r w:rsidRPr="00245892">
              <w:fldChar w:fldCharType="begin">
                <w:ffData>
                  <w:name w:val="ПолеСоСписком1"/>
                  <w:enabled/>
                  <w:calcOnExit w:val="0"/>
                  <w:ddList>
                    <w:listEntry w:val="General"/>
                    <w:listEntry w:val="Limited"/>
                    <w:listEntry w:val="Restricted"/>
                  </w:ddList>
                </w:ffData>
              </w:fldChar>
            </w:r>
            <w:r w:rsidRPr="00245892">
              <w:instrText xml:space="preserve"> FORMDROPDOWN </w:instrText>
            </w:r>
            <w:r w:rsidR="00A81683">
              <w:fldChar w:fldCharType="separate"/>
            </w:r>
            <w:r w:rsidRPr="00245892">
              <w:fldChar w:fldCharType="end"/>
            </w:r>
            <w:bookmarkEnd w:id="1"/>
          </w:p>
          <w:p w:rsidR="00A658DB" w:rsidRPr="00245892" w:rsidRDefault="00BF5EE7" w:rsidP="00A53A49">
            <w:fldSimple w:instr=" FILLIN  &quot;Введите дату документа&quot; \* MERGEFORMAT ">
              <w:r w:rsidR="00511ADA">
                <w:t xml:space="preserve">27 </w:t>
              </w:r>
              <w:r w:rsidR="00511ADA" w:rsidRPr="00511ADA">
                <w:rPr>
                  <w:lang w:val="en-US"/>
                </w:rPr>
                <w:t>May</w:t>
              </w:r>
              <w:r w:rsidR="00511ADA">
                <w:t xml:space="preserve"> 2016</w:t>
              </w:r>
            </w:fldSimple>
          </w:p>
          <w:p w:rsidR="00A658DB" w:rsidRPr="00245892" w:rsidRDefault="00A658DB" w:rsidP="00A53A49">
            <w:r w:rsidRPr="00245892">
              <w:t>Russian</w:t>
            </w:r>
          </w:p>
          <w:p w:rsidR="00A658DB" w:rsidRPr="00245892" w:rsidRDefault="00A658DB" w:rsidP="00A53A49">
            <w:proofErr w:type="spellStart"/>
            <w:r w:rsidRPr="00245892">
              <w:t>Original</w:t>
            </w:r>
            <w:proofErr w:type="spellEnd"/>
            <w:r w:rsidRPr="00245892">
              <w:t xml:space="preserve">: </w:t>
            </w:r>
            <w:bookmarkStart w:id="2" w:name="ПолеСоСписком2"/>
            <w:r w:rsidRPr="00245892">
              <w:fldChar w:fldCharType="begin">
                <w:ffData>
                  <w:name w:val="ПолеСоСписком2"/>
                  <w:enabled/>
                  <w:calcOnExit w:val="0"/>
                  <w:ddList>
                    <w:listEntry w:val="English"/>
                    <w:listEntry w:val="French"/>
                    <w:listEntry w:val="Spanish"/>
                    <w:listEntry w:val="Arabic"/>
                    <w:listEntry w:val="Chinese"/>
                    <w:listEntry w:val="English/French"/>
                    <w:listEntry w:val="English and French"/>
                  </w:ddList>
                </w:ffData>
              </w:fldChar>
            </w:r>
            <w:r w:rsidRPr="00245892">
              <w:instrText xml:space="preserve"> FORMDROPDOWN </w:instrText>
            </w:r>
            <w:r w:rsidR="00A81683">
              <w:fldChar w:fldCharType="separate"/>
            </w:r>
            <w:r w:rsidRPr="00245892">
              <w:fldChar w:fldCharType="end"/>
            </w:r>
            <w:bookmarkEnd w:id="2"/>
          </w:p>
          <w:p w:rsidR="00A658DB" w:rsidRPr="00245892" w:rsidRDefault="00A658DB" w:rsidP="00A53A49"/>
        </w:tc>
      </w:tr>
    </w:tbl>
    <w:p w:rsidR="00A658DB" w:rsidRDefault="00A658DB" w:rsidP="00A658DB">
      <w:pPr>
        <w:spacing w:before="120"/>
        <w:rPr>
          <w:b/>
          <w:sz w:val="28"/>
          <w:szCs w:val="28"/>
        </w:rPr>
      </w:pPr>
      <w:r w:rsidRPr="00245892">
        <w:rPr>
          <w:b/>
          <w:sz w:val="28"/>
          <w:szCs w:val="28"/>
        </w:rPr>
        <w:t>Европейская экономическая комиссия</w:t>
      </w:r>
    </w:p>
    <w:p w:rsidR="00A53A49" w:rsidRPr="00A76239" w:rsidRDefault="00A53A49" w:rsidP="00A76239">
      <w:pPr>
        <w:spacing w:before="120" w:after="120" w:line="240" w:lineRule="auto"/>
        <w:rPr>
          <w:sz w:val="28"/>
          <w:szCs w:val="28"/>
        </w:rPr>
      </w:pPr>
      <w:r w:rsidRPr="00A76239">
        <w:rPr>
          <w:sz w:val="28"/>
          <w:szCs w:val="28"/>
        </w:rPr>
        <w:t>Комитет по внутреннему транспорту</w:t>
      </w:r>
    </w:p>
    <w:p w:rsidR="00A53A49" w:rsidRPr="00A76239" w:rsidRDefault="00A53A49" w:rsidP="00A76239">
      <w:pPr>
        <w:spacing w:after="120" w:line="240" w:lineRule="auto"/>
        <w:rPr>
          <w:b/>
          <w:bCs/>
          <w:sz w:val="24"/>
          <w:szCs w:val="24"/>
        </w:rPr>
      </w:pPr>
      <w:r w:rsidRPr="00A76239">
        <w:rPr>
          <w:b/>
          <w:bCs/>
          <w:sz w:val="24"/>
          <w:szCs w:val="24"/>
        </w:rPr>
        <w:t xml:space="preserve">Всемирный форум для согласования правил </w:t>
      </w:r>
      <w:r w:rsidR="00A76239" w:rsidRPr="00A76239">
        <w:rPr>
          <w:b/>
          <w:bCs/>
          <w:sz w:val="24"/>
          <w:szCs w:val="24"/>
        </w:rPr>
        <w:br/>
      </w:r>
      <w:r w:rsidRPr="00A76239">
        <w:rPr>
          <w:b/>
          <w:bCs/>
          <w:sz w:val="24"/>
          <w:szCs w:val="24"/>
        </w:rPr>
        <w:t>в области транспортных средств</w:t>
      </w:r>
    </w:p>
    <w:p w:rsidR="00A53A49" w:rsidRPr="00A53A49" w:rsidRDefault="00A53A49" w:rsidP="00A76239">
      <w:pPr>
        <w:spacing w:after="120" w:line="240" w:lineRule="auto"/>
        <w:rPr>
          <w:b/>
          <w:bCs/>
        </w:rPr>
      </w:pPr>
      <w:r w:rsidRPr="00A53A49">
        <w:rPr>
          <w:b/>
          <w:bCs/>
        </w:rPr>
        <w:t xml:space="preserve">Рабочая группа по общим предписаниям, </w:t>
      </w:r>
      <w:r w:rsidR="00A76239" w:rsidRPr="00A76239">
        <w:rPr>
          <w:b/>
          <w:bCs/>
        </w:rPr>
        <w:br/>
      </w:r>
      <w:r w:rsidRPr="00A53A49">
        <w:rPr>
          <w:b/>
          <w:bCs/>
        </w:rPr>
        <w:t>касающимся безопасности</w:t>
      </w:r>
    </w:p>
    <w:p w:rsidR="00A53A49" w:rsidRPr="00A53A49" w:rsidRDefault="00A53A49" w:rsidP="00A53A49">
      <w:pPr>
        <w:spacing w:line="240" w:lineRule="auto"/>
        <w:rPr>
          <w:b/>
          <w:bCs/>
        </w:rPr>
      </w:pPr>
      <w:r w:rsidRPr="00A53A49">
        <w:rPr>
          <w:b/>
          <w:bCs/>
        </w:rPr>
        <w:t>110-я сессия</w:t>
      </w:r>
    </w:p>
    <w:p w:rsidR="00A53A49" w:rsidRPr="00A53A49" w:rsidRDefault="00A53A49" w:rsidP="00A53A49">
      <w:pPr>
        <w:spacing w:line="240" w:lineRule="auto"/>
      </w:pPr>
      <w:r w:rsidRPr="00A53A49">
        <w:t>Женева, 26−29 апреля 2016 года</w:t>
      </w:r>
    </w:p>
    <w:p w:rsidR="00A53A49" w:rsidRPr="00A53A49" w:rsidRDefault="00A53A49" w:rsidP="00A76239">
      <w:pPr>
        <w:pStyle w:val="HChGR"/>
      </w:pPr>
      <w:r w:rsidRPr="00A53A49">
        <w:tab/>
      </w:r>
      <w:r w:rsidRPr="00A53A49">
        <w:tab/>
        <w:t>Доклад Рабочей группы по общим предписаниям, касающимся безопасности о работе ее 110-й сессии (26–29 апреля 2016 года)</w:t>
      </w:r>
    </w:p>
    <w:p w:rsidR="00183566" w:rsidRPr="00C26E1C" w:rsidRDefault="00183566" w:rsidP="00183566">
      <w:pPr>
        <w:suppressAutoHyphens/>
        <w:spacing w:after="120"/>
        <w:rPr>
          <w:sz w:val="28"/>
        </w:rPr>
      </w:pPr>
      <w:r w:rsidRPr="00C26E1C">
        <w:rPr>
          <w:sz w:val="28"/>
        </w:rPr>
        <w:t>Содержание</w:t>
      </w:r>
    </w:p>
    <w:p w:rsidR="00183566" w:rsidRPr="00C26E1C" w:rsidRDefault="00183566" w:rsidP="00183566">
      <w:pPr>
        <w:tabs>
          <w:tab w:val="right" w:pos="8929"/>
          <w:tab w:val="right" w:pos="9638"/>
        </w:tabs>
        <w:suppressAutoHyphens/>
        <w:spacing w:after="120"/>
        <w:ind w:left="283"/>
      </w:pPr>
      <w:r w:rsidRPr="00C26E1C">
        <w:rPr>
          <w:i/>
          <w:sz w:val="18"/>
        </w:rPr>
        <w:tab/>
        <w:t>Пункты</w:t>
      </w:r>
      <w:r w:rsidRPr="00C26E1C">
        <w:rPr>
          <w:i/>
          <w:sz w:val="18"/>
        </w:rPr>
        <w:tab/>
        <w:t>Стр.</w:t>
      </w:r>
    </w:p>
    <w:p w:rsidR="00A53A49" w:rsidRPr="00747C51"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C26E1C">
        <w:tab/>
      </w:r>
      <w:r w:rsidRPr="00183566">
        <w:rPr>
          <w:lang w:val="en-US"/>
        </w:rPr>
        <w:t>I</w:t>
      </w:r>
      <w:r w:rsidRPr="00C26E1C">
        <w:t>.</w:t>
      </w:r>
      <w:r w:rsidRPr="00C26E1C">
        <w:tab/>
        <w:t>Участники</w:t>
      </w:r>
      <w:r w:rsidRPr="00C26E1C">
        <w:tab/>
      </w:r>
      <w:r w:rsidRPr="00C26E1C">
        <w:tab/>
        <w:t>1</w:t>
      </w:r>
      <w:r w:rsidRPr="00C26E1C">
        <w:tab/>
      </w:r>
      <w:r w:rsidR="00747C51" w:rsidRPr="00747C51">
        <w:t>4</w:t>
      </w:r>
    </w:p>
    <w:p w:rsidR="00A53A49" w:rsidRPr="00747C51"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C26E1C">
        <w:tab/>
      </w:r>
      <w:r w:rsidRPr="00183566">
        <w:rPr>
          <w:lang w:val="en-US"/>
        </w:rPr>
        <w:t>II</w:t>
      </w:r>
      <w:r w:rsidRPr="00C26E1C">
        <w:t>.</w:t>
      </w:r>
      <w:r w:rsidRPr="00C26E1C">
        <w:tab/>
        <w:t>Утверждение повестки дня (пункт 1 повестки дня)</w:t>
      </w:r>
      <w:r w:rsidRPr="00C26E1C">
        <w:tab/>
      </w:r>
      <w:r w:rsidRPr="00C26E1C">
        <w:tab/>
        <w:t>2–4</w:t>
      </w:r>
      <w:r w:rsidRPr="00C26E1C">
        <w:tab/>
      </w:r>
      <w:r w:rsidR="00747C51" w:rsidRPr="00747C51">
        <w:t>4</w:t>
      </w:r>
    </w:p>
    <w:p w:rsidR="00A53A49" w:rsidRPr="00747C51"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C26E1C">
        <w:tab/>
      </w:r>
      <w:r w:rsidRPr="00183566">
        <w:rPr>
          <w:lang w:val="en-US"/>
        </w:rPr>
        <w:t>III</w:t>
      </w:r>
      <w:r w:rsidRPr="00183566">
        <w:t>.</w:t>
      </w:r>
      <w:r w:rsidRPr="00183566">
        <w:tab/>
        <w:t>Правила № 107 (транспортные средства категорий М</w:t>
      </w:r>
      <w:r w:rsidRPr="00747C51">
        <w:rPr>
          <w:vertAlign w:val="subscript"/>
        </w:rPr>
        <w:t>2</w:t>
      </w:r>
      <w:r w:rsidRPr="00183566">
        <w:t xml:space="preserve"> и М</w:t>
      </w:r>
      <w:r w:rsidRPr="00747C51">
        <w:rPr>
          <w:vertAlign w:val="subscript"/>
        </w:rPr>
        <w:t>3</w:t>
      </w:r>
      <w:r w:rsidRPr="00183566">
        <w:t xml:space="preserve">) </w:t>
      </w:r>
      <w:r w:rsidR="00183566" w:rsidRPr="00183566">
        <w:br/>
      </w:r>
      <w:r w:rsidR="00183566" w:rsidRPr="00183566">
        <w:tab/>
      </w:r>
      <w:r w:rsidR="00183566" w:rsidRPr="00183566">
        <w:tab/>
      </w:r>
      <w:r w:rsidRPr="00183566">
        <w:t>(пункт 2 повестки дня)</w:t>
      </w:r>
      <w:r w:rsidRPr="00183566">
        <w:tab/>
      </w:r>
      <w:r w:rsidRPr="00183566">
        <w:tab/>
        <w:t>5–8</w:t>
      </w:r>
      <w:r w:rsidRPr="00183566">
        <w:tab/>
      </w:r>
      <w:r w:rsidR="00747C51" w:rsidRPr="00747C51">
        <w:t>5</w:t>
      </w:r>
    </w:p>
    <w:p w:rsidR="00A53A49" w:rsidRPr="00747C51"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183566">
        <w:tab/>
      </w:r>
      <w:r w:rsidRPr="00183566">
        <w:tab/>
      </w:r>
      <w:r w:rsidRPr="00C26E1C">
        <w:t>А.</w:t>
      </w:r>
      <w:r w:rsidRPr="00C26E1C">
        <w:tab/>
        <w:t>Предложения по дальнейшим поправкам</w:t>
      </w:r>
      <w:r w:rsidRPr="00C26E1C">
        <w:tab/>
      </w:r>
      <w:r w:rsidRPr="00C26E1C">
        <w:tab/>
        <w:t>5–7</w:t>
      </w:r>
      <w:r w:rsidRPr="00C26E1C">
        <w:tab/>
      </w:r>
      <w:r w:rsidR="00747C51" w:rsidRPr="00747C51">
        <w:t>5</w:t>
      </w:r>
    </w:p>
    <w:p w:rsidR="00A53A49" w:rsidRPr="00747C51"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C26E1C">
        <w:tab/>
      </w:r>
      <w:r w:rsidRPr="00C26E1C">
        <w:tab/>
      </w:r>
      <w:r w:rsidRPr="00183566">
        <w:t>В.</w:t>
      </w:r>
      <w:r w:rsidRPr="00183566">
        <w:tab/>
        <w:t xml:space="preserve">Требования, касающиеся служебных дверей, окон и аварийных </w:t>
      </w:r>
      <w:r w:rsidR="00183566" w:rsidRPr="00183566">
        <w:br/>
      </w:r>
      <w:r w:rsidR="00183566" w:rsidRPr="00183566">
        <w:tab/>
      </w:r>
      <w:r w:rsidR="00183566" w:rsidRPr="00183566">
        <w:tab/>
      </w:r>
      <w:r w:rsidR="00183566" w:rsidRPr="00183566">
        <w:tab/>
      </w:r>
      <w:r w:rsidRPr="00183566">
        <w:t>выходов</w:t>
      </w:r>
      <w:r w:rsidRPr="00183566">
        <w:tab/>
      </w:r>
      <w:r w:rsidRPr="00183566">
        <w:tab/>
        <w:t>8</w:t>
      </w:r>
      <w:r w:rsidRPr="00183566">
        <w:tab/>
      </w:r>
      <w:r w:rsidR="00747C51" w:rsidRPr="00747C51">
        <w:t>6</w:t>
      </w:r>
    </w:p>
    <w:p w:rsidR="00A53A49" w:rsidRPr="00747C51"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183566">
        <w:tab/>
      </w:r>
      <w:r w:rsidRPr="00183566">
        <w:rPr>
          <w:lang w:val="en-US"/>
        </w:rPr>
        <w:t>IV</w:t>
      </w:r>
      <w:r w:rsidRPr="00183566">
        <w:t>.</w:t>
      </w:r>
      <w:r w:rsidRPr="00183566">
        <w:tab/>
        <w:t xml:space="preserve">Правила № 39 (механизм для </w:t>
      </w:r>
      <w:r w:rsidR="00747C51">
        <w:t>измерения скорости/</w:t>
      </w:r>
      <w:r w:rsidRPr="00183566">
        <w:t xml:space="preserve">одометр) </w:t>
      </w:r>
      <w:r w:rsidR="00183566" w:rsidRPr="00183566">
        <w:br/>
      </w:r>
      <w:r w:rsidR="00183566" w:rsidRPr="00183566">
        <w:tab/>
      </w:r>
      <w:r w:rsidR="00183566" w:rsidRPr="00183566">
        <w:tab/>
      </w:r>
      <w:r w:rsidRPr="00183566">
        <w:t>(пункт 3 повестки дня)</w:t>
      </w:r>
      <w:r w:rsidRPr="00183566">
        <w:tab/>
      </w:r>
      <w:r w:rsidRPr="00183566">
        <w:tab/>
        <w:t>9–12</w:t>
      </w:r>
      <w:r w:rsidRPr="00183566">
        <w:tab/>
      </w:r>
      <w:r w:rsidR="00747C51" w:rsidRPr="00747C51">
        <w:t>6</w:t>
      </w:r>
    </w:p>
    <w:p w:rsidR="00A53A49" w:rsidRPr="00747C51"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183566">
        <w:tab/>
      </w:r>
      <w:r w:rsidRPr="00183566">
        <w:rPr>
          <w:lang w:val="en-US"/>
        </w:rPr>
        <w:t>V</w:t>
      </w:r>
      <w:r w:rsidRPr="00C26E1C">
        <w:t>.</w:t>
      </w:r>
      <w:r w:rsidRPr="00C26E1C">
        <w:tab/>
        <w:t>Правила № 43 (безопасное остекление) (пункт 4 повестки дня)</w:t>
      </w:r>
      <w:r w:rsidRPr="00C26E1C">
        <w:tab/>
      </w:r>
      <w:r w:rsidRPr="00C26E1C">
        <w:tab/>
        <w:t>13–14</w:t>
      </w:r>
      <w:r w:rsidRPr="00C26E1C">
        <w:tab/>
      </w:r>
      <w:r w:rsidR="00747C51" w:rsidRPr="00747C51">
        <w:t>7</w:t>
      </w:r>
    </w:p>
    <w:p w:rsidR="00A53A49" w:rsidRPr="00747C51" w:rsidRDefault="00A53A49" w:rsidP="00183566">
      <w:pPr>
        <w:tabs>
          <w:tab w:val="right" w:pos="850"/>
          <w:tab w:val="left" w:pos="1134"/>
          <w:tab w:val="left" w:leader="dot" w:pos="7654"/>
          <w:tab w:val="right" w:pos="8929"/>
          <w:tab w:val="right" w:pos="9638"/>
        </w:tabs>
        <w:suppressAutoHyphens/>
        <w:spacing w:after="120"/>
      </w:pPr>
      <w:r w:rsidRPr="00C26E1C">
        <w:tab/>
      </w:r>
      <w:r w:rsidRPr="00183566">
        <w:rPr>
          <w:lang w:val="en-US"/>
        </w:rPr>
        <w:t>VI</w:t>
      </w:r>
      <w:r w:rsidRPr="00183566">
        <w:t>.</w:t>
      </w:r>
      <w:r w:rsidRPr="00183566">
        <w:tab/>
        <w:t xml:space="preserve">Правила № 46 (устройства непрямого обзора) </w:t>
      </w:r>
      <w:r w:rsidR="00BF5EE7">
        <w:br/>
      </w:r>
      <w:r w:rsidR="00BF5EE7">
        <w:tab/>
      </w:r>
      <w:r w:rsidR="00BF5EE7">
        <w:tab/>
      </w:r>
      <w:r w:rsidRPr="00183566">
        <w:t>(пункт 5 повестки дня)</w:t>
      </w:r>
      <w:r w:rsidRPr="00183566">
        <w:tab/>
      </w:r>
      <w:r w:rsidRPr="00183566">
        <w:tab/>
        <w:t>15–20</w:t>
      </w:r>
      <w:r w:rsidRPr="00183566">
        <w:tab/>
      </w:r>
      <w:r w:rsidR="00747C51" w:rsidRPr="00747C51">
        <w:t>7</w:t>
      </w:r>
    </w:p>
    <w:p w:rsidR="00A53A49" w:rsidRPr="00747C51"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183566">
        <w:tab/>
      </w:r>
      <w:r w:rsidRPr="00183566">
        <w:rPr>
          <w:lang w:val="en-US"/>
        </w:rPr>
        <w:t>VII</w:t>
      </w:r>
      <w:r w:rsidRPr="00183566">
        <w:t>.</w:t>
      </w:r>
      <w:r w:rsidRPr="00183566">
        <w:tab/>
        <w:t>Правила № 55 (</w:t>
      </w:r>
      <w:r w:rsidR="00BF5EE7">
        <w:t>ме</w:t>
      </w:r>
      <w:r w:rsidRPr="00183566">
        <w:t xml:space="preserve">ханические сцепные устройства) </w:t>
      </w:r>
      <w:r w:rsidR="00BF5EE7">
        <w:br/>
      </w:r>
      <w:r w:rsidR="00BF5EE7">
        <w:tab/>
      </w:r>
      <w:r w:rsidR="00BF5EE7">
        <w:tab/>
      </w:r>
      <w:r w:rsidRPr="00183566">
        <w:t>(пункт 6 повестки дня)</w:t>
      </w:r>
      <w:r w:rsidRPr="00183566">
        <w:tab/>
      </w:r>
      <w:r w:rsidRPr="00183566">
        <w:tab/>
        <w:t>21</w:t>
      </w:r>
      <w:r w:rsidRPr="00183566">
        <w:tab/>
      </w:r>
      <w:r w:rsidR="00747C51" w:rsidRPr="00747C51">
        <w:t>8</w:t>
      </w:r>
    </w:p>
    <w:p w:rsidR="00A53A49" w:rsidRPr="00747C51"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183566">
        <w:lastRenderedPageBreak/>
        <w:tab/>
      </w:r>
      <w:r w:rsidRPr="00183566">
        <w:rPr>
          <w:lang w:val="en-US"/>
        </w:rPr>
        <w:t>VIII</w:t>
      </w:r>
      <w:r w:rsidRPr="00C26E1C">
        <w:t>.</w:t>
      </w:r>
      <w:r w:rsidRPr="00C26E1C">
        <w:tab/>
      </w:r>
      <w:r w:rsidRPr="00183566">
        <w:t xml:space="preserve">Правила № 60 (органы, приводимые в действие водителем </w:t>
      </w:r>
      <w:r w:rsidR="00183566" w:rsidRPr="00183566">
        <w:br/>
      </w:r>
      <w:r w:rsidR="00183566" w:rsidRPr="00183566">
        <w:tab/>
      </w:r>
      <w:r w:rsidR="00183566" w:rsidRPr="00183566">
        <w:tab/>
      </w:r>
      <w:r w:rsidRPr="00183566">
        <w:t>(мопеды/мотоциклы)) (пункт 7 повестки дня)</w:t>
      </w:r>
      <w:r w:rsidRPr="00183566">
        <w:tab/>
      </w:r>
      <w:r w:rsidRPr="00183566">
        <w:tab/>
        <w:t>22</w:t>
      </w:r>
      <w:r w:rsidRPr="00183566">
        <w:tab/>
      </w:r>
      <w:r w:rsidR="00747C51" w:rsidRPr="00747C51">
        <w:t>9</w:t>
      </w:r>
    </w:p>
    <w:p w:rsidR="00A53A49" w:rsidRPr="00747C51"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183566">
        <w:tab/>
      </w:r>
      <w:r w:rsidRPr="00183566">
        <w:rPr>
          <w:lang w:val="en-US"/>
        </w:rPr>
        <w:t>IX</w:t>
      </w:r>
      <w:r w:rsidR="00747C51">
        <w:t>.</w:t>
      </w:r>
      <w:r w:rsidR="00747C51">
        <w:tab/>
        <w:t>Правила № 66 (прочность силовой структуры</w:t>
      </w:r>
      <w:r w:rsidRPr="00183566">
        <w:t xml:space="preserve"> (автобусы)) </w:t>
      </w:r>
      <w:r w:rsidR="00183566" w:rsidRPr="00183566">
        <w:br/>
      </w:r>
      <w:r w:rsidR="00183566" w:rsidRPr="00183566">
        <w:tab/>
      </w:r>
      <w:r w:rsidR="00183566" w:rsidRPr="00183566">
        <w:tab/>
      </w:r>
      <w:r w:rsidRPr="00183566">
        <w:t>(пункт 8 повестки дня)</w:t>
      </w:r>
      <w:r w:rsidRPr="00183566">
        <w:tab/>
      </w:r>
      <w:r w:rsidRPr="00183566">
        <w:tab/>
        <w:t>23–24</w:t>
      </w:r>
      <w:r w:rsidRPr="00183566">
        <w:tab/>
      </w:r>
      <w:r w:rsidR="00747C51" w:rsidRPr="00747C51">
        <w:t>9</w:t>
      </w:r>
    </w:p>
    <w:p w:rsidR="00A53A49" w:rsidRPr="00747C51"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183566">
        <w:tab/>
      </w:r>
      <w:r w:rsidRPr="00183566">
        <w:rPr>
          <w:lang w:val="en-US"/>
        </w:rPr>
        <w:t>X</w:t>
      </w:r>
      <w:r w:rsidRPr="00183566">
        <w:t>.</w:t>
      </w:r>
      <w:r w:rsidRPr="00183566">
        <w:tab/>
        <w:t xml:space="preserve">Правила № 67 (транспортные средства, работающие на СНГ) </w:t>
      </w:r>
      <w:r w:rsidR="00183566" w:rsidRPr="00183566">
        <w:br/>
      </w:r>
      <w:r w:rsidR="00183566" w:rsidRPr="00183566">
        <w:tab/>
      </w:r>
      <w:r w:rsidR="00183566" w:rsidRPr="00183566">
        <w:tab/>
      </w:r>
      <w:r w:rsidRPr="00183566">
        <w:t>(пункт 9 повестки дня)</w:t>
      </w:r>
      <w:r w:rsidRPr="00183566">
        <w:tab/>
      </w:r>
      <w:r w:rsidRPr="00183566">
        <w:tab/>
        <w:t>25–26</w:t>
      </w:r>
      <w:r w:rsidRPr="00183566">
        <w:tab/>
      </w:r>
      <w:r w:rsidR="00747C51" w:rsidRPr="00747C51">
        <w:t>9</w:t>
      </w:r>
    </w:p>
    <w:p w:rsidR="00A53A49" w:rsidRPr="00183566" w:rsidRDefault="00A53A49" w:rsidP="00183566">
      <w:pPr>
        <w:tabs>
          <w:tab w:val="right" w:pos="850"/>
          <w:tab w:val="left" w:pos="1134"/>
          <w:tab w:val="left" w:leader="dot" w:pos="7654"/>
          <w:tab w:val="right" w:pos="8929"/>
          <w:tab w:val="right" w:pos="9638"/>
        </w:tabs>
        <w:suppressAutoHyphens/>
        <w:spacing w:after="120"/>
      </w:pPr>
      <w:r w:rsidRPr="00183566">
        <w:tab/>
      </w:r>
      <w:r w:rsidRPr="00183566">
        <w:rPr>
          <w:lang w:val="en-US"/>
        </w:rPr>
        <w:t>XI</w:t>
      </w:r>
      <w:r w:rsidRPr="00183566">
        <w:t>.</w:t>
      </w:r>
      <w:r w:rsidRPr="00183566">
        <w:tab/>
        <w:t xml:space="preserve">Правила № 73 (боковые защитные устройства) </w:t>
      </w:r>
      <w:r w:rsidR="00BF5EE7">
        <w:br/>
      </w:r>
      <w:r w:rsidR="00BF5EE7">
        <w:tab/>
      </w:r>
      <w:r w:rsidR="00BF5EE7">
        <w:tab/>
      </w:r>
      <w:r w:rsidRPr="00183566">
        <w:t>(пункт 10 повестки дня)</w:t>
      </w:r>
      <w:r w:rsidRPr="00183566">
        <w:tab/>
      </w:r>
      <w:r w:rsidRPr="00183566">
        <w:tab/>
        <w:t>27–28</w:t>
      </w:r>
      <w:r w:rsidRPr="00183566">
        <w:tab/>
      </w:r>
      <w:r w:rsidR="00747C51">
        <w:t>10</w:t>
      </w:r>
    </w:p>
    <w:p w:rsidR="00A53A49" w:rsidRPr="00183566" w:rsidRDefault="00A53A49" w:rsidP="00183566">
      <w:pPr>
        <w:tabs>
          <w:tab w:val="right" w:pos="850"/>
          <w:tab w:val="left" w:pos="1134"/>
          <w:tab w:val="left" w:leader="dot" w:pos="7654"/>
          <w:tab w:val="right" w:pos="8929"/>
          <w:tab w:val="right" w:pos="9638"/>
        </w:tabs>
        <w:suppressAutoHyphens/>
        <w:spacing w:after="120"/>
      </w:pPr>
      <w:r w:rsidRPr="00183566">
        <w:tab/>
      </w:r>
      <w:r w:rsidRPr="00183566">
        <w:rPr>
          <w:lang w:val="en-US"/>
        </w:rPr>
        <w:t>XII</w:t>
      </w:r>
      <w:r w:rsidRPr="00183566">
        <w:t>.</w:t>
      </w:r>
      <w:r w:rsidRPr="00183566">
        <w:tab/>
        <w:t xml:space="preserve">Правила № 105 (транспортные средства ДОПОГ) </w:t>
      </w:r>
      <w:r w:rsidR="00BF5EE7">
        <w:br/>
      </w:r>
      <w:r w:rsidR="00BF5EE7">
        <w:tab/>
      </w:r>
      <w:r w:rsidR="00BF5EE7">
        <w:tab/>
      </w:r>
      <w:r w:rsidRPr="00183566">
        <w:t>(пункт 11 повестки дня)</w:t>
      </w:r>
      <w:r w:rsidRPr="00183566">
        <w:tab/>
      </w:r>
      <w:r w:rsidRPr="00183566">
        <w:tab/>
        <w:t>29–30</w:t>
      </w:r>
      <w:r w:rsidRPr="00183566">
        <w:tab/>
      </w:r>
      <w:r w:rsidR="00747C51">
        <w:t>10</w:t>
      </w:r>
    </w:p>
    <w:p w:rsidR="00A53A49" w:rsidRPr="00183566"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183566">
        <w:tab/>
      </w:r>
      <w:r w:rsidRPr="00183566">
        <w:rPr>
          <w:lang w:val="en-US"/>
        </w:rPr>
        <w:t>XIII</w:t>
      </w:r>
      <w:r w:rsidRPr="00183566">
        <w:t>.</w:t>
      </w:r>
      <w:r w:rsidRPr="00183566">
        <w:tab/>
        <w:t xml:space="preserve">Правила № 110 (транспортные средства, работающие на КПГ/СПГ) </w:t>
      </w:r>
      <w:r w:rsidR="00183566" w:rsidRPr="00183566">
        <w:br/>
      </w:r>
      <w:r w:rsidR="00183566" w:rsidRPr="00183566">
        <w:tab/>
      </w:r>
      <w:r w:rsidR="00183566" w:rsidRPr="00183566">
        <w:tab/>
      </w:r>
      <w:r w:rsidRPr="00183566">
        <w:t>(пункт 12 повестки дня)</w:t>
      </w:r>
      <w:r w:rsidRPr="00183566">
        <w:tab/>
      </w:r>
      <w:r w:rsidRPr="00183566">
        <w:tab/>
        <w:t>31–39</w:t>
      </w:r>
      <w:r w:rsidRPr="00183566">
        <w:tab/>
      </w:r>
      <w:r w:rsidR="00747C51">
        <w:t>11</w:t>
      </w:r>
    </w:p>
    <w:p w:rsidR="00A53A49" w:rsidRPr="003D7E2E"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183566">
        <w:tab/>
      </w:r>
      <w:r w:rsidRPr="00183566">
        <w:rPr>
          <w:lang w:val="en-US"/>
        </w:rPr>
        <w:t>XIV</w:t>
      </w:r>
      <w:r w:rsidRPr="003D7E2E">
        <w:t>.</w:t>
      </w:r>
      <w:r w:rsidRPr="003D7E2E">
        <w:tab/>
        <w:t xml:space="preserve">Правила № 116 (системы охранной сигнализации транспортных </w:t>
      </w:r>
      <w:r w:rsidR="003D7E2E" w:rsidRPr="003D7E2E">
        <w:br/>
      </w:r>
      <w:r w:rsidR="003D7E2E" w:rsidRPr="003D7E2E">
        <w:tab/>
      </w:r>
      <w:r w:rsidR="003D7E2E" w:rsidRPr="003D7E2E">
        <w:tab/>
      </w:r>
      <w:r w:rsidRPr="003D7E2E">
        <w:t>средств) (пункт 13 повестки дня)</w:t>
      </w:r>
      <w:r w:rsidRPr="003D7E2E">
        <w:tab/>
      </w:r>
      <w:r w:rsidRPr="003D7E2E">
        <w:tab/>
        <w:t>40–41</w:t>
      </w:r>
      <w:r w:rsidRPr="003D7E2E">
        <w:tab/>
      </w:r>
      <w:r w:rsidR="00747C51">
        <w:t>1</w:t>
      </w:r>
      <w:r w:rsidR="00894D8A">
        <w:t>4</w:t>
      </w:r>
    </w:p>
    <w:p w:rsidR="00A53A49" w:rsidRPr="003D7E2E"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3D7E2E">
        <w:tab/>
      </w:r>
      <w:r w:rsidRPr="00183566">
        <w:rPr>
          <w:lang w:val="en-US"/>
        </w:rPr>
        <w:t>XV</w:t>
      </w:r>
      <w:r w:rsidRPr="003D7E2E">
        <w:t>.</w:t>
      </w:r>
      <w:r w:rsidRPr="003D7E2E">
        <w:tab/>
        <w:t xml:space="preserve">Правила № 118 (характеристики горения материалов) </w:t>
      </w:r>
      <w:r w:rsidR="00BF5EE7">
        <w:br/>
      </w:r>
      <w:r w:rsidR="00BF5EE7">
        <w:tab/>
      </w:r>
      <w:r w:rsidR="00BF5EE7">
        <w:tab/>
      </w:r>
      <w:r w:rsidRPr="003D7E2E">
        <w:t>(пункт 14 повестки дня)</w:t>
      </w:r>
      <w:r w:rsidRPr="003D7E2E">
        <w:tab/>
      </w:r>
      <w:r w:rsidRPr="003D7E2E">
        <w:tab/>
        <w:t>42–43</w:t>
      </w:r>
      <w:r w:rsidRPr="003D7E2E">
        <w:tab/>
      </w:r>
      <w:r w:rsidR="00747C51">
        <w:t>14</w:t>
      </w:r>
    </w:p>
    <w:p w:rsidR="00A53A49" w:rsidRPr="003D7E2E"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3D7E2E">
        <w:tab/>
      </w:r>
      <w:r w:rsidRPr="00183566">
        <w:rPr>
          <w:lang w:val="en-US"/>
        </w:rPr>
        <w:t>XVI</w:t>
      </w:r>
      <w:r w:rsidRPr="003D7E2E">
        <w:t>.</w:t>
      </w:r>
      <w:r w:rsidRPr="003D7E2E">
        <w:tab/>
        <w:t xml:space="preserve">Правила № 121 (идентификация органов управления, контрольных </w:t>
      </w:r>
      <w:r w:rsidR="003D7E2E" w:rsidRPr="003D7E2E">
        <w:br/>
      </w:r>
      <w:r w:rsidR="003D7E2E" w:rsidRPr="003D7E2E">
        <w:tab/>
      </w:r>
      <w:r w:rsidR="003D7E2E" w:rsidRPr="003D7E2E">
        <w:tab/>
      </w:r>
      <w:r w:rsidRPr="003D7E2E">
        <w:t>сигналов и индикаторов) (пункт 15 повестки дня)</w:t>
      </w:r>
      <w:r w:rsidRPr="003D7E2E">
        <w:tab/>
      </w:r>
      <w:r w:rsidRPr="003D7E2E">
        <w:tab/>
        <w:t>44–46</w:t>
      </w:r>
      <w:r w:rsidRPr="003D7E2E">
        <w:tab/>
      </w:r>
      <w:r w:rsidR="00894D8A">
        <w:t>15</w:t>
      </w:r>
    </w:p>
    <w:p w:rsidR="00A53A49" w:rsidRPr="003D7E2E"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3D7E2E">
        <w:tab/>
      </w:r>
      <w:r w:rsidRPr="00183566">
        <w:rPr>
          <w:lang w:val="en-US"/>
        </w:rPr>
        <w:t>XVII</w:t>
      </w:r>
      <w:r w:rsidRPr="00C26E1C">
        <w:t>.</w:t>
      </w:r>
      <w:r w:rsidRPr="00C26E1C">
        <w:tab/>
      </w:r>
      <w:r w:rsidRPr="003D7E2E">
        <w:t xml:space="preserve">Автоматические системы вызова экстренных оперативных </w:t>
      </w:r>
      <w:r w:rsidR="003D7E2E" w:rsidRPr="003D7E2E">
        <w:br/>
      </w:r>
      <w:r w:rsidR="003D7E2E" w:rsidRPr="003D7E2E">
        <w:tab/>
      </w:r>
      <w:r w:rsidR="003D7E2E" w:rsidRPr="003D7E2E">
        <w:tab/>
      </w:r>
      <w:r w:rsidRPr="003D7E2E">
        <w:t>служб (</w:t>
      </w:r>
      <w:r w:rsidRPr="00183566">
        <w:rPr>
          <w:lang w:val="en-US"/>
        </w:rPr>
        <w:t>A</w:t>
      </w:r>
      <w:r w:rsidRPr="003D7E2E">
        <w:t>СВЭС) (пункт 16 повестки дня)</w:t>
      </w:r>
      <w:r w:rsidRPr="003D7E2E">
        <w:tab/>
      </w:r>
      <w:r w:rsidRPr="003D7E2E">
        <w:tab/>
        <w:t>47–49</w:t>
      </w:r>
      <w:r w:rsidRPr="003D7E2E">
        <w:tab/>
      </w:r>
      <w:r w:rsidR="004029DD">
        <w:t>15</w:t>
      </w:r>
    </w:p>
    <w:p w:rsidR="00A53A49" w:rsidRPr="003D7E2E"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3D7E2E">
        <w:tab/>
      </w:r>
      <w:r w:rsidRPr="00183566">
        <w:rPr>
          <w:lang w:val="en-US"/>
        </w:rPr>
        <w:t>XVIII</w:t>
      </w:r>
      <w:r w:rsidRPr="00C26E1C">
        <w:t>.</w:t>
      </w:r>
      <w:r w:rsidRPr="00C26E1C">
        <w:tab/>
      </w:r>
      <w:r w:rsidRPr="003D7E2E">
        <w:t xml:space="preserve">Международное официальное утверждение типа комплектного </w:t>
      </w:r>
      <w:r w:rsidR="003D7E2E" w:rsidRPr="003D7E2E">
        <w:br/>
      </w:r>
      <w:r w:rsidR="003D7E2E" w:rsidRPr="003D7E2E">
        <w:tab/>
      </w:r>
      <w:r w:rsidR="003D7E2E" w:rsidRPr="003D7E2E">
        <w:tab/>
      </w:r>
      <w:r w:rsidRPr="003D7E2E">
        <w:t>транспортно</w:t>
      </w:r>
      <w:r w:rsidR="004029DD">
        <w:t>го средства (МОУТКТС) (пункт 17</w:t>
      </w:r>
      <w:r w:rsidRPr="003D7E2E">
        <w:t xml:space="preserve"> повестки дня)</w:t>
      </w:r>
      <w:r w:rsidRPr="003D7E2E">
        <w:tab/>
      </w:r>
      <w:r w:rsidRPr="003D7E2E">
        <w:tab/>
        <w:t>50–51</w:t>
      </w:r>
      <w:r w:rsidRPr="003D7E2E">
        <w:tab/>
      </w:r>
      <w:r w:rsidR="004029DD">
        <w:t>16</w:t>
      </w:r>
    </w:p>
    <w:p w:rsidR="00A53A49" w:rsidRPr="003D7E2E"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3D7E2E">
        <w:tab/>
      </w:r>
      <w:r w:rsidRPr="00183566">
        <w:rPr>
          <w:lang w:val="en-US"/>
        </w:rPr>
        <w:t>XIX</w:t>
      </w:r>
      <w:r w:rsidRPr="003D7E2E">
        <w:t>.</w:t>
      </w:r>
      <w:r w:rsidRPr="003D7E2E">
        <w:tab/>
        <w:t xml:space="preserve">Сводная резолюция о конструкции транспортных средств (СР.3) </w:t>
      </w:r>
      <w:r w:rsidR="003D7E2E" w:rsidRPr="003D7E2E">
        <w:br/>
      </w:r>
      <w:r w:rsidR="003D7E2E" w:rsidRPr="003D7E2E">
        <w:tab/>
      </w:r>
      <w:r w:rsidR="003D7E2E" w:rsidRPr="003D7E2E">
        <w:tab/>
      </w:r>
      <w:r w:rsidRPr="003D7E2E">
        <w:t>(пункт 18 повестки дня)</w:t>
      </w:r>
      <w:r w:rsidRPr="003D7E2E">
        <w:tab/>
      </w:r>
      <w:r w:rsidR="004029DD">
        <w:tab/>
      </w:r>
      <w:r w:rsidRPr="003D7E2E">
        <w:t>52–53</w:t>
      </w:r>
      <w:r w:rsidRPr="003D7E2E">
        <w:tab/>
      </w:r>
      <w:r w:rsidR="00C86F00">
        <w:t>16</w:t>
      </w:r>
    </w:p>
    <w:p w:rsidR="00A53A49" w:rsidRPr="00C26E1C"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3D7E2E">
        <w:tab/>
      </w:r>
      <w:r w:rsidRPr="00183566">
        <w:rPr>
          <w:lang w:val="en-US"/>
        </w:rPr>
        <w:t>XX</w:t>
      </w:r>
      <w:r w:rsidRPr="00C26E1C">
        <w:t>.</w:t>
      </w:r>
      <w:r w:rsidRPr="00C26E1C">
        <w:tab/>
        <w:t>Регистратор данных об аварии (пункт 19 повестки дня)</w:t>
      </w:r>
      <w:r w:rsidRPr="00C26E1C">
        <w:tab/>
      </w:r>
      <w:r w:rsidRPr="00C26E1C">
        <w:tab/>
        <w:t>54–56</w:t>
      </w:r>
      <w:r w:rsidRPr="00C26E1C">
        <w:tab/>
      </w:r>
      <w:r w:rsidR="00C86F00">
        <w:t>1</w:t>
      </w:r>
      <w:r w:rsidR="00894D8A">
        <w:t>7</w:t>
      </w:r>
    </w:p>
    <w:p w:rsidR="00A53A49" w:rsidRPr="003D7E2E"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C26E1C">
        <w:tab/>
      </w:r>
      <w:r w:rsidRPr="00183566">
        <w:rPr>
          <w:lang w:val="en-US"/>
        </w:rPr>
        <w:t>XXI</w:t>
      </w:r>
      <w:r w:rsidRPr="003D7E2E">
        <w:t>.</w:t>
      </w:r>
      <w:r w:rsidRPr="003D7E2E">
        <w:tab/>
        <w:t xml:space="preserve">Глобальные технические правила № 6 (безопасные стекловые </w:t>
      </w:r>
      <w:r w:rsidR="003D7E2E" w:rsidRPr="003D7E2E">
        <w:br/>
      </w:r>
      <w:r w:rsidR="003D7E2E" w:rsidRPr="003D7E2E">
        <w:tab/>
      </w:r>
      <w:r w:rsidR="003D7E2E" w:rsidRPr="003D7E2E">
        <w:tab/>
      </w:r>
      <w:r w:rsidRPr="003D7E2E">
        <w:t>мат</w:t>
      </w:r>
      <w:r w:rsidR="00BF5EE7">
        <w:t>ериалы) (пункт 20 повестки дня)</w:t>
      </w:r>
      <w:r w:rsidRPr="003D7E2E">
        <w:tab/>
      </w:r>
      <w:r w:rsidRPr="003D7E2E">
        <w:tab/>
        <w:t>57–58</w:t>
      </w:r>
      <w:r w:rsidRPr="003D7E2E">
        <w:tab/>
      </w:r>
      <w:r w:rsidR="00C86F00">
        <w:t>17</w:t>
      </w:r>
    </w:p>
    <w:p w:rsidR="00A53A49" w:rsidRPr="003D7E2E"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3D7E2E">
        <w:tab/>
      </w:r>
      <w:r w:rsidRPr="00183566">
        <w:rPr>
          <w:lang w:val="en-US"/>
        </w:rPr>
        <w:t>XXII</w:t>
      </w:r>
      <w:r w:rsidRPr="00C26E1C">
        <w:t>.</w:t>
      </w:r>
      <w:r w:rsidRPr="00C26E1C">
        <w:tab/>
      </w:r>
      <w:r w:rsidRPr="003D7E2E">
        <w:t xml:space="preserve">Поправки к правилам, касающимся объемного механизма определения </w:t>
      </w:r>
      <w:r w:rsidR="003D7E2E" w:rsidRPr="003D7E2E">
        <w:br/>
      </w:r>
      <w:r w:rsidR="003D7E2E" w:rsidRPr="003D7E2E">
        <w:tab/>
      </w:r>
      <w:r w:rsidR="003D7E2E" w:rsidRPr="003D7E2E">
        <w:tab/>
      </w:r>
      <w:r w:rsidRPr="003D7E2E">
        <w:t>точки Н (пункт 21 повестки дня)</w:t>
      </w:r>
      <w:r w:rsidRPr="003D7E2E">
        <w:tab/>
      </w:r>
      <w:r w:rsidRPr="003D7E2E">
        <w:tab/>
        <w:t>59</w:t>
      </w:r>
      <w:r w:rsidRPr="003D7E2E">
        <w:tab/>
      </w:r>
      <w:r w:rsidR="00C86F00">
        <w:t>1</w:t>
      </w:r>
      <w:r w:rsidR="00894D8A">
        <w:t>8</w:t>
      </w:r>
    </w:p>
    <w:p w:rsidR="00A53A49" w:rsidRPr="003D7E2E"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3D7E2E">
        <w:tab/>
      </w:r>
      <w:r w:rsidRPr="00183566">
        <w:rPr>
          <w:lang w:val="en-US"/>
        </w:rPr>
        <w:t>XXIII</w:t>
      </w:r>
      <w:r w:rsidRPr="00C26E1C">
        <w:t>.</w:t>
      </w:r>
      <w:r w:rsidRPr="00C26E1C">
        <w:tab/>
      </w:r>
      <w:r w:rsidRPr="003D7E2E">
        <w:t xml:space="preserve">Новые правила, касающиеся автоматических систем помощи </w:t>
      </w:r>
      <w:r w:rsidR="003D7E2E" w:rsidRPr="003D7E2E">
        <w:br/>
      </w:r>
      <w:r w:rsidR="003D7E2E" w:rsidRPr="003D7E2E">
        <w:tab/>
      </w:r>
      <w:r w:rsidR="003D7E2E" w:rsidRPr="003D7E2E">
        <w:tab/>
      </w:r>
      <w:r w:rsidR="004029DD">
        <w:t>при вождении</w:t>
      </w:r>
      <w:r w:rsidRPr="003D7E2E">
        <w:t xml:space="preserve"> (пункт 22 повестки дня)</w:t>
      </w:r>
      <w:r w:rsidRPr="003D7E2E">
        <w:tab/>
      </w:r>
      <w:r w:rsidRPr="003D7E2E">
        <w:tab/>
        <w:t>60–61</w:t>
      </w:r>
      <w:r w:rsidRPr="003D7E2E">
        <w:tab/>
      </w:r>
      <w:r w:rsidR="00C86F00">
        <w:t>18</w:t>
      </w:r>
    </w:p>
    <w:p w:rsidR="00A53A49" w:rsidRPr="00C26E1C"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3D7E2E">
        <w:tab/>
      </w:r>
      <w:r w:rsidRPr="00183566">
        <w:rPr>
          <w:lang w:val="en-US"/>
        </w:rPr>
        <w:t>XXIV</w:t>
      </w:r>
      <w:r w:rsidRPr="00C26E1C">
        <w:t>.</w:t>
      </w:r>
      <w:r w:rsidRPr="00C26E1C">
        <w:tab/>
        <w:t>Прочие вопросы (пункт 23 повестки дня)</w:t>
      </w:r>
      <w:r w:rsidRPr="00C26E1C">
        <w:tab/>
      </w:r>
      <w:r w:rsidRPr="00C26E1C">
        <w:tab/>
        <w:t>62–67</w:t>
      </w:r>
      <w:r w:rsidRPr="00C26E1C">
        <w:tab/>
      </w:r>
      <w:r w:rsidR="00C86F00">
        <w:t>18</w:t>
      </w:r>
    </w:p>
    <w:p w:rsidR="00A53A49" w:rsidRPr="003D7E2E"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C26E1C">
        <w:tab/>
      </w:r>
      <w:r w:rsidRPr="00C26E1C">
        <w:tab/>
      </w:r>
      <w:r w:rsidRPr="003D7E2E">
        <w:t>А.</w:t>
      </w:r>
      <w:r w:rsidRPr="003D7E2E">
        <w:tab/>
        <w:t>Эффективность</w:t>
      </w:r>
      <w:r w:rsidR="004029DD">
        <w:t xml:space="preserve"> основанных на</w:t>
      </w:r>
      <w:r w:rsidRPr="003D7E2E">
        <w:t xml:space="preserve"> </w:t>
      </w:r>
      <w:r w:rsidR="004029DD">
        <w:t>программном обеспечении систем</w:t>
      </w:r>
      <w:r w:rsidRPr="003D7E2E">
        <w:t xml:space="preserve">, </w:t>
      </w:r>
      <w:r w:rsidR="003D7E2E" w:rsidRPr="003D7E2E">
        <w:br/>
      </w:r>
      <w:r w:rsidR="003D7E2E" w:rsidRPr="003D7E2E">
        <w:tab/>
      </w:r>
      <w:r w:rsidR="003D7E2E" w:rsidRPr="003D7E2E">
        <w:tab/>
      </w:r>
      <w:r w:rsidR="003D7E2E" w:rsidRPr="003D7E2E">
        <w:tab/>
      </w:r>
      <w:r w:rsidRPr="003D7E2E">
        <w:t>подпадающих под действие правил ООН</w:t>
      </w:r>
      <w:r w:rsidRPr="003D7E2E">
        <w:tab/>
      </w:r>
      <w:r w:rsidRPr="003D7E2E">
        <w:tab/>
        <w:t>62–63</w:t>
      </w:r>
      <w:r w:rsidRPr="003D7E2E">
        <w:tab/>
      </w:r>
      <w:r w:rsidR="00C86F00">
        <w:t>18</w:t>
      </w:r>
    </w:p>
    <w:p w:rsidR="00A53A49" w:rsidRPr="003D7E2E"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3D7E2E">
        <w:tab/>
      </w:r>
      <w:r w:rsidRPr="003D7E2E">
        <w:tab/>
        <w:t>В.</w:t>
      </w:r>
      <w:r w:rsidRPr="003D7E2E">
        <w:tab/>
        <w:t xml:space="preserve">Уведомление относительно предлагаемых </w:t>
      </w:r>
      <w:r w:rsidR="004029DD">
        <w:t>правил</w:t>
      </w:r>
      <w:r w:rsidRPr="003D7E2E">
        <w:t xml:space="preserve"> по безопасности </w:t>
      </w:r>
      <w:r w:rsidR="003D7E2E" w:rsidRPr="003D7E2E">
        <w:br/>
      </w:r>
      <w:r w:rsidR="003D7E2E" w:rsidRPr="003D7E2E">
        <w:tab/>
      </w:r>
      <w:r w:rsidR="003D7E2E" w:rsidRPr="003D7E2E">
        <w:tab/>
      </w:r>
      <w:r w:rsidR="003D7E2E" w:rsidRPr="003D7E2E">
        <w:tab/>
      </w:r>
      <w:r w:rsidRPr="003D7E2E">
        <w:t>городских и междугородных автобусов</w:t>
      </w:r>
      <w:r w:rsidRPr="003D7E2E">
        <w:tab/>
      </w:r>
      <w:r w:rsidRPr="003D7E2E">
        <w:tab/>
        <w:t>64–65</w:t>
      </w:r>
      <w:r w:rsidRPr="003D7E2E">
        <w:tab/>
      </w:r>
      <w:r w:rsidR="00C86F00">
        <w:t>19</w:t>
      </w:r>
    </w:p>
    <w:p w:rsidR="00A53A49" w:rsidRPr="00C26E1C"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3D7E2E">
        <w:tab/>
      </w:r>
      <w:r w:rsidRPr="003D7E2E">
        <w:tab/>
      </w:r>
      <w:r w:rsidRPr="00C26E1C">
        <w:t>С.</w:t>
      </w:r>
      <w:r w:rsidRPr="00C26E1C">
        <w:tab/>
        <w:t xml:space="preserve">Выражение признательности г-ну </w:t>
      </w:r>
      <w:r w:rsidR="004029DD">
        <w:t>Пройссеру и г-ну Айралю</w:t>
      </w:r>
      <w:r w:rsidRPr="00C26E1C">
        <w:tab/>
      </w:r>
      <w:r w:rsidRPr="00C26E1C">
        <w:tab/>
        <w:t>66–67</w:t>
      </w:r>
      <w:r w:rsidRPr="00C26E1C">
        <w:tab/>
      </w:r>
      <w:r w:rsidR="00C86F00">
        <w:t>19</w:t>
      </w:r>
    </w:p>
    <w:p w:rsidR="00A53A49" w:rsidRPr="00C26E1C" w:rsidRDefault="00A53A49" w:rsidP="00183566">
      <w:pPr>
        <w:tabs>
          <w:tab w:val="right" w:pos="850"/>
          <w:tab w:val="left" w:pos="1134"/>
          <w:tab w:val="left" w:pos="1559"/>
          <w:tab w:val="left" w:pos="1984"/>
          <w:tab w:val="left" w:leader="dot" w:pos="7654"/>
          <w:tab w:val="right" w:pos="8929"/>
          <w:tab w:val="right" w:pos="9638"/>
        </w:tabs>
        <w:suppressAutoHyphens/>
        <w:spacing w:after="120"/>
      </w:pPr>
      <w:r w:rsidRPr="00C26E1C">
        <w:tab/>
      </w:r>
      <w:r w:rsidRPr="00183566">
        <w:rPr>
          <w:lang w:val="en-US"/>
        </w:rPr>
        <w:t>XXV</w:t>
      </w:r>
      <w:r w:rsidRPr="00C26E1C">
        <w:t>.</w:t>
      </w:r>
      <w:r w:rsidRPr="00C26E1C">
        <w:tab/>
        <w:t xml:space="preserve">Предварительная повестка дня 111-й сессии </w:t>
      </w:r>
      <w:r w:rsidRPr="00C26E1C">
        <w:tab/>
      </w:r>
      <w:r w:rsidRPr="00C26E1C">
        <w:tab/>
        <w:t>68</w:t>
      </w:r>
      <w:r w:rsidRPr="00C26E1C">
        <w:tab/>
      </w:r>
      <w:r w:rsidR="00894D8A">
        <w:t>20</w:t>
      </w:r>
    </w:p>
    <w:p w:rsidR="00A53A49" w:rsidRPr="003D7E2E" w:rsidRDefault="00A53A49" w:rsidP="00894D8A">
      <w:pPr>
        <w:pageBreakBefore/>
        <w:tabs>
          <w:tab w:val="right" w:pos="850"/>
          <w:tab w:val="left" w:pos="1134"/>
          <w:tab w:val="left" w:pos="1559"/>
          <w:tab w:val="left" w:pos="1984"/>
          <w:tab w:val="left" w:leader="dot" w:pos="7654"/>
          <w:tab w:val="right" w:pos="8929"/>
          <w:tab w:val="right" w:pos="9638"/>
        </w:tabs>
        <w:suppressAutoHyphens/>
        <w:spacing w:after="120"/>
      </w:pPr>
      <w:r w:rsidRPr="003D7E2E">
        <w:lastRenderedPageBreak/>
        <w:t>Приложения</w:t>
      </w:r>
    </w:p>
    <w:p w:rsidR="00A53A49" w:rsidRPr="003D7E2E" w:rsidRDefault="00A53A49" w:rsidP="003D7E2E">
      <w:pPr>
        <w:tabs>
          <w:tab w:val="right" w:pos="850"/>
          <w:tab w:val="left" w:pos="1134"/>
          <w:tab w:val="left" w:pos="1559"/>
          <w:tab w:val="left" w:pos="1984"/>
          <w:tab w:val="left" w:leader="dot" w:pos="8789"/>
          <w:tab w:val="right" w:pos="8929"/>
          <w:tab w:val="right" w:pos="9638"/>
        </w:tabs>
        <w:suppressAutoHyphens/>
        <w:spacing w:after="120"/>
      </w:pPr>
      <w:r w:rsidRPr="003D7E2E">
        <w:tab/>
      </w:r>
      <w:r w:rsidRPr="00183566">
        <w:rPr>
          <w:lang w:val="en-US"/>
        </w:rPr>
        <w:t>I</w:t>
      </w:r>
      <w:r w:rsidRPr="003D7E2E">
        <w:t>.</w:t>
      </w:r>
      <w:r w:rsidRPr="003D7E2E">
        <w:tab/>
        <w:t>Перечень неофициальных документов, рассмотренных в ходе сессии</w:t>
      </w:r>
      <w:r w:rsidRPr="003D7E2E">
        <w:tab/>
      </w:r>
      <w:r w:rsidRPr="003D7E2E">
        <w:tab/>
      </w:r>
      <w:r w:rsidR="003D7E2E" w:rsidRPr="003D7E2E">
        <w:tab/>
      </w:r>
      <w:r w:rsidR="00C86F00">
        <w:t>21</w:t>
      </w:r>
    </w:p>
    <w:p w:rsidR="00A53A49" w:rsidRPr="003D7E2E" w:rsidRDefault="00A53A49" w:rsidP="003D7E2E">
      <w:pPr>
        <w:tabs>
          <w:tab w:val="right" w:pos="850"/>
          <w:tab w:val="left" w:pos="1134"/>
          <w:tab w:val="left" w:pos="1559"/>
          <w:tab w:val="left" w:pos="1984"/>
          <w:tab w:val="left" w:leader="dot" w:pos="8789"/>
          <w:tab w:val="right" w:pos="8929"/>
          <w:tab w:val="right" w:pos="9638"/>
        </w:tabs>
        <w:suppressAutoHyphens/>
        <w:spacing w:after="120"/>
      </w:pPr>
      <w:r w:rsidRPr="003D7E2E">
        <w:tab/>
        <w:t>II.</w:t>
      </w:r>
      <w:r w:rsidRPr="003D7E2E">
        <w:tab/>
        <w:t>Проект</w:t>
      </w:r>
      <w:r w:rsidR="004029DD">
        <w:t>ы</w:t>
      </w:r>
      <w:r w:rsidRPr="003D7E2E">
        <w:t xml:space="preserve"> дополнений к поправкам сери</w:t>
      </w:r>
      <w:r w:rsidR="00894D8A">
        <w:t>и</w:t>
      </w:r>
      <w:r w:rsidRPr="003D7E2E">
        <w:t xml:space="preserve"> 04, 05, 06 и 07 к Правилам № 107 </w:t>
      </w:r>
      <w:r w:rsidR="003D7E2E" w:rsidRPr="003D7E2E">
        <w:br/>
      </w:r>
      <w:r w:rsidR="00DF156C" w:rsidRPr="00DF156C">
        <w:tab/>
      </w:r>
      <w:r w:rsidR="00DF156C" w:rsidRPr="00DF156C">
        <w:tab/>
      </w:r>
      <w:r w:rsidRPr="003D7E2E">
        <w:t>(пункт 5) (за</w:t>
      </w:r>
      <w:r w:rsidR="004029DD">
        <w:t>меняю</w:t>
      </w:r>
      <w:r w:rsidRPr="003D7E2E">
        <w:t>т ECE/TRANS/WP.29/GRSG/2015/21)</w:t>
      </w:r>
      <w:r w:rsidRPr="003D7E2E">
        <w:tab/>
      </w:r>
      <w:r w:rsidRPr="003D7E2E">
        <w:tab/>
      </w:r>
      <w:r w:rsidR="003D7E2E" w:rsidRPr="003D7E2E">
        <w:tab/>
      </w:r>
      <w:r w:rsidR="00C86F00">
        <w:t>23</w:t>
      </w:r>
    </w:p>
    <w:p w:rsidR="00A53A49" w:rsidRPr="003D7E2E" w:rsidRDefault="00A53A49" w:rsidP="003D7E2E">
      <w:pPr>
        <w:tabs>
          <w:tab w:val="right" w:pos="850"/>
          <w:tab w:val="left" w:pos="1134"/>
          <w:tab w:val="left" w:pos="1559"/>
          <w:tab w:val="left" w:pos="1984"/>
          <w:tab w:val="left" w:leader="dot" w:pos="8789"/>
          <w:tab w:val="right" w:pos="8929"/>
          <w:tab w:val="right" w:pos="9638"/>
        </w:tabs>
        <w:suppressAutoHyphens/>
        <w:spacing w:after="120"/>
      </w:pPr>
      <w:r w:rsidRPr="003D7E2E">
        <w:tab/>
        <w:t>III.</w:t>
      </w:r>
      <w:r w:rsidRPr="003D7E2E">
        <w:tab/>
        <w:t xml:space="preserve">Проект поправок серии </w:t>
      </w:r>
      <w:r w:rsidR="004029DD">
        <w:t>0</w:t>
      </w:r>
      <w:r w:rsidRPr="003D7E2E">
        <w:t xml:space="preserve">6 к Правилам № 105 (пункт 30) </w:t>
      </w:r>
      <w:r w:rsidR="00D267AE">
        <w:br/>
      </w:r>
      <w:r w:rsidR="00D267AE">
        <w:tab/>
      </w:r>
      <w:r w:rsidR="00D267AE">
        <w:tab/>
      </w:r>
      <w:r w:rsidRPr="003D7E2E">
        <w:t>(заменяет ECE/TRANS/WP.29/GRSG/2016/13)</w:t>
      </w:r>
      <w:r w:rsidRPr="003D7E2E">
        <w:tab/>
      </w:r>
      <w:r w:rsidRPr="003D7E2E">
        <w:tab/>
      </w:r>
      <w:r w:rsidR="00DF156C" w:rsidRPr="00DF156C">
        <w:tab/>
      </w:r>
      <w:r w:rsidR="0059240A">
        <w:t>25</w:t>
      </w:r>
    </w:p>
    <w:p w:rsidR="00A53A49" w:rsidRPr="003D7E2E" w:rsidRDefault="00A53A49" w:rsidP="003D7E2E">
      <w:pPr>
        <w:tabs>
          <w:tab w:val="right" w:pos="850"/>
          <w:tab w:val="left" w:pos="1134"/>
          <w:tab w:val="left" w:pos="1559"/>
          <w:tab w:val="left" w:pos="1984"/>
          <w:tab w:val="left" w:leader="dot" w:pos="8789"/>
          <w:tab w:val="right" w:pos="8929"/>
          <w:tab w:val="right" w:pos="9638"/>
        </w:tabs>
        <w:suppressAutoHyphens/>
        <w:spacing w:after="120"/>
      </w:pPr>
      <w:r w:rsidRPr="003D7E2E">
        <w:tab/>
        <w:t>IV.</w:t>
      </w:r>
      <w:r w:rsidRPr="003D7E2E">
        <w:tab/>
        <w:t>Проект дополнения 9 к Правилам № 121 и проект дополнения 1 к поправк</w:t>
      </w:r>
      <w:r w:rsidR="00DF156C">
        <w:t>ам</w:t>
      </w:r>
      <w:r w:rsidRPr="003D7E2E">
        <w:t xml:space="preserve"> </w:t>
      </w:r>
      <w:r w:rsidR="00DF156C">
        <w:br/>
      </w:r>
      <w:r w:rsidR="00DF156C">
        <w:tab/>
      </w:r>
      <w:r w:rsidR="00DF156C">
        <w:tab/>
      </w:r>
      <w:r w:rsidRPr="003D7E2E">
        <w:t>серии 01 к</w:t>
      </w:r>
      <w:r w:rsidR="004029DD">
        <w:t xml:space="preserve"> Правилам № 121 (пункт</w:t>
      </w:r>
      <w:r w:rsidRPr="003D7E2E">
        <w:t xml:space="preserve"> 46)</w:t>
      </w:r>
      <w:r w:rsidRPr="003D7E2E">
        <w:tab/>
      </w:r>
      <w:r w:rsidR="00DF156C" w:rsidRPr="003A0B0D">
        <w:tab/>
      </w:r>
      <w:r w:rsidRPr="003D7E2E">
        <w:tab/>
      </w:r>
      <w:r w:rsidR="0059240A">
        <w:t>36</w:t>
      </w:r>
    </w:p>
    <w:p w:rsidR="00A53A49" w:rsidRPr="003D7E2E" w:rsidRDefault="00A53A49" w:rsidP="003D7E2E">
      <w:pPr>
        <w:tabs>
          <w:tab w:val="right" w:pos="850"/>
          <w:tab w:val="left" w:pos="1134"/>
          <w:tab w:val="left" w:pos="1559"/>
          <w:tab w:val="left" w:pos="1984"/>
          <w:tab w:val="left" w:leader="dot" w:pos="8789"/>
          <w:tab w:val="right" w:pos="8929"/>
          <w:tab w:val="right" w:pos="9638"/>
        </w:tabs>
        <w:suppressAutoHyphens/>
        <w:spacing w:after="120"/>
      </w:pPr>
      <w:r w:rsidRPr="003D7E2E">
        <w:tab/>
        <w:t>V.</w:t>
      </w:r>
      <w:r w:rsidRPr="003D7E2E">
        <w:tab/>
        <w:t>Неофициальные группы GRSG</w:t>
      </w:r>
      <w:r w:rsidRPr="003D7E2E">
        <w:tab/>
      </w:r>
      <w:r w:rsidRPr="003D7E2E">
        <w:tab/>
      </w:r>
      <w:r w:rsidR="00DF156C" w:rsidRPr="003A0B0D">
        <w:tab/>
      </w:r>
      <w:r w:rsidR="0059240A">
        <w:t>37</w:t>
      </w:r>
    </w:p>
    <w:p w:rsidR="00A53A49" w:rsidRPr="00A53A49" w:rsidRDefault="00A53A49" w:rsidP="00A53A49">
      <w:pPr>
        <w:spacing w:line="240" w:lineRule="auto"/>
        <w:rPr>
          <w:b/>
        </w:rPr>
      </w:pPr>
      <w:r w:rsidRPr="00A53A49">
        <w:br w:type="page"/>
      </w:r>
    </w:p>
    <w:p w:rsidR="00A53A49" w:rsidRPr="00A53A49" w:rsidRDefault="00A53A49" w:rsidP="00DF156C">
      <w:pPr>
        <w:pStyle w:val="HChGR"/>
      </w:pPr>
      <w:r w:rsidRPr="00A53A49">
        <w:tab/>
        <w:t>I.</w:t>
      </w:r>
      <w:r w:rsidRPr="00A53A49">
        <w:tab/>
        <w:t>Участники</w:t>
      </w:r>
    </w:p>
    <w:p w:rsidR="00A53A49" w:rsidRPr="00A53A49" w:rsidRDefault="00A53A49" w:rsidP="00DF156C">
      <w:pPr>
        <w:pStyle w:val="SingleTxtGR"/>
      </w:pPr>
      <w:r w:rsidRPr="00A53A49">
        <w:t>1.</w:t>
      </w:r>
      <w:r w:rsidRPr="00A53A49">
        <w:tab/>
        <w:t>Рабочая группа по общим предписаниям, касающимся безопасности (GRSG), провела свою 110-ю сессию 26−29 апреля 2016 года в Женеве. Обяза</w:t>
      </w:r>
      <w:r w:rsidRPr="00A53A49">
        <w:t>н</w:t>
      </w:r>
      <w:r w:rsidRPr="00A53A49">
        <w:t>ности Председателя сессии исполнял г-н А. Эрарио (Италия). В соответствии с правилом 1 a) правил процедуры Всемирного форума для согласования правил в области транспортных средств (WP.29) (TRANS/WP.29/690, ECE/TRANS/</w:t>
      </w:r>
      <w:r w:rsidR="00DF156C">
        <w:t xml:space="preserve"> </w:t>
      </w:r>
      <w:r w:rsidRPr="00A53A49">
        <w:t>WP.29/690/Amend.1 и Amend.2) в работе сессии участвовали эксперты от сл</w:t>
      </w:r>
      <w:r w:rsidRPr="00A53A49">
        <w:t>е</w:t>
      </w:r>
      <w:r w:rsidRPr="00A53A49">
        <w:t>дующих стран: Бельгии, Венгрии, Германии, Израиля, Испании, Италии, Кан</w:t>
      </w:r>
      <w:r w:rsidRPr="00A53A49">
        <w:t>а</w:t>
      </w:r>
      <w:r w:rsidRPr="00A53A49">
        <w:t>ды, Китая, Кувейта, Люксембурга, Нидерландов, Норвегии, Польши, Республ</w:t>
      </w:r>
      <w:r w:rsidRPr="00A53A49">
        <w:t>и</w:t>
      </w:r>
      <w:r w:rsidRPr="00A53A49">
        <w:t>ки Корея, Российской Федерации, Румынии, Саудовской Аравии, Соединенного Королевства Великобритании и Северной Ирландии, Турции, Финляндии, Франции, Швейцарии, Швеции и Японии. Кроме того, в работе сессии принял участие эксперт от Европейской комиссии (ЕК). В работе сессии приняли уч</w:t>
      </w:r>
      <w:r w:rsidRPr="00A53A49">
        <w:t>а</w:t>
      </w:r>
      <w:r w:rsidRPr="00A53A49">
        <w:t>стие эксперты от следующих неправительственных организаций: Европейской ассоциации поставщиков автомобильных деталей (КСАОД), Европейской асс</w:t>
      </w:r>
      <w:r w:rsidRPr="00A53A49">
        <w:t>о</w:t>
      </w:r>
      <w:r w:rsidRPr="00A53A49">
        <w:t>циации по сжиженным нефтяным газам (ЕАСНГ), Международной ассоциации заводов-изготовителей мотоциклов (МАЗМ), Международного союза автом</w:t>
      </w:r>
      <w:r w:rsidRPr="00A53A49">
        <w:t>о</w:t>
      </w:r>
      <w:r w:rsidRPr="00A53A49">
        <w:t>бильного транспорта (МСАТ), Международной организации предприятий авт</w:t>
      </w:r>
      <w:r w:rsidRPr="00A53A49">
        <w:t>о</w:t>
      </w:r>
      <w:r w:rsidRPr="00A53A49">
        <w:t>мобильной промышленности (МОПАП), Международной организации по ста</w:t>
      </w:r>
      <w:r w:rsidRPr="00A53A49">
        <w:t>н</w:t>
      </w:r>
      <w:r w:rsidRPr="00A53A49">
        <w:t>дартизации (ИСО), Международной ассоциации по использованию природного газа на транспортных средствах («НГВ-Глобал») и Международного союза о</w:t>
      </w:r>
      <w:r w:rsidRPr="00A53A49">
        <w:t>б</w:t>
      </w:r>
      <w:r w:rsidRPr="00A53A49">
        <w:t>щественного транспорта (МСОТ). По особому приглашению Председателя в работе сессии приняли участие эксперт от Международной автомобильной ф</w:t>
      </w:r>
      <w:r w:rsidRPr="00A53A49">
        <w:t>е</w:t>
      </w:r>
      <w:r w:rsidRPr="00A53A49">
        <w:t>дерации (ФИА) и представитель Международной ассоциации изготовителей а</w:t>
      </w:r>
      <w:r w:rsidRPr="00A53A49">
        <w:t>в</w:t>
      </w:r>
      <w:r w:rsidRPr="00A53A49">
        <w:t>томобильных кузовов и прицепов (МАИАКП).</w:t>
      </w:r>
    </w:p>
    <w:p w:rsidR="00A53A49" w:rsidRPr="00A53A49" w:rsidRDefault="00A53A49" w:rsidP="00DF156C">
      <w:pPr>
        <w:pStyle w:val="HChGR"/>
      </w:pPr>
      <w:r w:rsidRPr="00A53A49">
        <w:tab/>
        <w:t>II.</w:t>
      </w:r>
      <w:r w:rsidRPr="00A53A49">
        <w:tab/>
        <w:t>Утверждение повестки дня (пункт 1 повестки дня)</w:t>
      </w:r>
    </w:p>
    <w:p w:rsidR="00A53A49" w:rsidRPr="00A53A49" w:rsidRDefault="00A53A49" w:rsidP="00DF156C">
      <w:pPr>
        <w:pStyle w:val="SingleTxtGR"/>
        <w:jc w:val="left"/>
      </w:pPr>
      <w:r w:rsidRPr="00DF156C">
        <w:rPr>
          <w:i/>
        </w:rPr>
        <w:t>Документация:</w:t>
      </w:r>
      <w:r w:rsidRPr="00A53A49">
        <w:tab/>
        <w:t>ECE/TRANS/WP.29/GRSG/2016/1 и Add.1</w:t>
      </w:r>
      <w:r w:rsidRPr="00A53A49">
        <w:br/>
      </w:r>
      <w:r w:rsidR="00DF156C">
        <w:tab/>
      </w:r>
      <w:r w:rsidR="00DF156C">
        <w:tab/>
      </w:r>
      <w:r w:rsidR="00DF156C">
        <w:tab/>
      </w:r>
      <w:r w:rsidRPr="00A53A49">
        <w:t>неофициальный документ GRSG-110-01</w:t>
      </w:r>
    </w:p>
    <w:p w:rsidR="00A53A49" w:rsidRPr="00A53A49" w:rsidRDefault="00A53A49" w:rsidP="00DF156C">
      <w:pPr>
        <w:pStyle w:val="SingleTxtGR"/>
      </w:pPr>
      <w:r w:rsidRPr="00A53A49">
        <w:t>2.</w:t>
      </w:r>
      <w:r w:rsidRPr="00A53A49">
        <w:tab/>
        <w:t>GRSG рассмотрела и утвердила предложенную повестку 110-й сессии (ECE/TRANS/WP.29/GRSG/2016/1 и Add.1).</w:t>
      </w:r>
    </w:p>
    <w:p w:rsidR="00A53A49" w:rsidRPr="00A53A49" w:rsidRDefault="00A53A49" w:rsidP="00DF156C">
      <w:pPr>
        <w:pStyle w:val="SingleTxtGR"/>
        <w:rPr>
          <w:b/>
        </w:rPr>
      </w:pPr>
      <w:r w:rsidRPr="00A53A49">
        <w:t>3.</w:t>
      </w:r>
      <w:r w:rsidRPr="00A53A49">
        <w:tab/>
        <w:t>GRSG утвердила также порядок рассмотрения пунктов повестки дня, предложенный Председателем в документе GRSG-110-01. GRSG приняла к св</w:t>
      </w:r>
      <w:r w:rsidRPr="00A53A49">
        <w:t>е</w:t>
      </w:r>
      <w:r w:rsidRPr="00A53A49">
        <w:t xml:space="preserve">дению основные решения, которые принял Всемирный форум (WP.29) в ходе своих сессий, состоявшихся в ноябре 2015 </w:t>
      </w:r>
      <w:r w:rsidR="00894D8A">
        <w:t>года и марте 2016 года (докл</w:t>
      </w:r>
      <w:r w:rsidR="00894D8A">
        <w:t>а</w:t>
      </w:r>
      <w:r w:rsidR="00894D8A">
        <w:t>ды </w:t>
      </w:r>
      <w:r w:rsidRPr="00A53A49">
        <w:t>ECE/TRANS/WP.29/1118 и ECE/TRANS/WP.29/1120). GRSG эксперты выр</w:t>
      </w:r>
      <w:r w:rsidRPr="00A53A49">
        <w:t>а</w:t>
      </w:r>
      <w:r w:rsidRPr="00A53A49">
        <w:t>зили обеспокоенность по поводу сокращения должности категории общего о</w:t>
      </w:r>
      <w:r w:rsidRPr="00A53A49">
        <w:t>б</w:t>
      </w:r>
      <w:r w:rsidRPr="00A53A49">
        <w:t>служивания в Секции по правилам в области транспортных средств и подчер</w:t>
      </w:r>
      <w:r w:rsidRPr="00A53A49">
        <w:t>к</w:t>
      </w:r>
      <w:r w:rsidRPr="00A53A49">
        <w:t>нули важность секретариатского обслуживания Всемирного форума WP.29 и его шести вспомогательных органов. GRSG просила руководство ЕЭК ООН найти быстрое решение для обеспечения надлежащего администрирования трех с</w:t>
      </w:r>
      <w:r w:rsidRPr="00A53A49">
        <w:t>о</w:t>
      </w:r>
      <w:r w:rsidRPr="00A53A49">
        <w:t>глашений, относящихся к ведению WP.29.</w:t>
      </w:r>
    </w:p>
    <w:p w:rsidR="00A53A49" w:rsidRPr="00A53A49" w:rsidRDefault="00A53A49" w:rsidP="00DF156C">
      <w:pPr>
        <w:pStyle w:val="SingleTxtGR"/>
      </w:pPr>
      <w:r w:rsidRPr="00A53A49">
        <w:t>4.</w:t>
      </w:r>
      <w:r w:rsidRPr="00A53A49">
        <w:tab/>
        <w:t>Неофициальные документы, распространенные в ходе сессии, перечисл</w:t>
      </w:r>
      <w:r w:rsidRPr="00A53A49">
        <w:t>е</w:t>
      </w:r>
      <w:r w:rsidRPr="00A53A49">
        <w:t>ны в приложении I к настоящему докладу. Неофициальные рабочие группы GRSG перечислены в приложении V.</w:t>
      </w:r>
    </w:p>
    <w:p w:rsidR="00A53A49" w:rsidRPr="00A53A49" w:rsidRDefault="00A53A49" w:rsidP="007B5D1E">
      <w:pPr>
        <w:pStyle w:val="HChGR"/>
      </w:pPr>
      <w:r w:rsidRPr="00A53A49">
        <w:tab/>
        <w:t>III.</w:t>
      </w:r>
      <w:r w:rsidRPr="00A53A49">
        <w:tab/>
        <w:t>Правила № 107 (транспортные средства категорий М</w:t>
      </w:r>
      <w:r w:rsidRPr="00A53A49">
        <w:rPr>
          <w:vertAlign w:val="subscript"/>
        </w:rPr>
        <w:t>2</w:t>
      </w:r>
      <w:r w:rsidRPr="00A53A49">
        <w:t xml:space="preserve"> и М</w:t>
      </w:r>
      <w:r w:rsidRPr="00A53A49">
        <w:rPr>
          <w:vertAlign w:val="subscript"/>
        </w:rPr>
        <w:t>3</w:t>
      </w:r>
      <w:r w:rsidRPr="00A53A49">
        <w:t>) (пункт 2 повестки дня)</w:t>
      </w:r>
    </w:p>
    <w:p w:rsidR="00A53A49" w:rsidRPr="00A53A49" w:rsidRDefault="00A53A49" w:rsidP="007B5D1E">
      <w:pPr>
        <w:pStyle w:val="H1GR"/>
      </w:pPr>
      <w:r w:rsidRPr="00A53A49">
        <w:tab/>
        <w:t>А.</w:t>
      </w:r>
      <w:r w:rsidRPr="00A53A49">
        <w:tab/>
        <w:t>Предложения по дальнейшим поправкам</w:t>
      </w:r>
    </w:p>
    <w:p w:rsidR="00A53A49" w:rsidRPr="00A53A49" w:rsidRDefault="00A53A49" w:rsidP="007B5D1E">
      <w:pPr>
        <w:pStyle w:val="SingleTxtGR"/>
        <w:jc w:val="left"/>
      </w:pPr>
      <w:r w:rsidRPr="007B5D1E">
        <w:rPr>
          <w:i/>
        </w:rPr>
        <w:t>Документация:</w:t>
      </w:r>
      <w:r w:rsidRPr="00A53A49">
        <w:tab/>
        <w:t>ECE/TRANS/WP.29/GRSG/2015/21</w:t>
      </w:r>
      <w:r w:rsidRPr="00A53A49">
        <w:br/>
      </w:r>
      <w:r w:rsidR="007B5D1E">
        <w:tab/>
      </w:r>
      <w:r w:rsidR="007B5D1E">
        <w:tab/>
      </w:r>
      <w:r w:rsidR="007B5D1E">
        <w:tab/>
      </w:r>
      <w:r w:rsidRPr="00A53A49">
        <w:t>ECE/TRANS/WP.29/GRSG/2016/5</w:t>
      </w:r>
      <w:r w:rsidRPr="00A53A49">
        <w:br/>
      </w:r>
      <w:r w:rsidR="007B5D1E">
        <w:tab/>
      </w:r>
      <w:r w:rsidR="007B5D1E">
        <w:tab/>
      </w:r>
      <w:r w:rsidR="007B5D1E">
        <w:tab/>
      </w:r>
      <w:r w:rsidRPr="00A53A49">
        <w:t>неофициальные документы GRSG-110-03, GRSG-110-04,</w:t>
      </w:r>
      <w:r w:rsidRPr="00A53A49">
        <w:br/>
      </w:r>
      <w:r w:rsidR="007B5D1E">
        <w:tab/>
      </w:r>
      <w:r w:rsidR="007B5D1E">
        <w:tab/>
      </w:r>
      <w:r w:rsidR="007B5D1E">
        <w:tab/>
      </w:r>
      <w:r w:rsidRPr="00A53A49">
        <w:t>GRSG-110-08-Rev.1, GRSG-110-09 и GRSG-110-21</w:t>
      </w:r>
    </w:p>
    <w:p w:rsidR="00A53A49" w:rsidRPr="00A53A49" w:rsidRDefault="00A53A49" w:rsidP="00DF156C">
      <w:pPr>
        <w:pStyle w:val="SingleTxtGR"/>
      </w:pPr>
      <w:r w:rsidRPr="00A53A49">
        <w:t>5.</w:t>
      </w:r>
      <w:r w:rsidRPr="00A53A49">
        <w:tab/>
        <w:t>Ссылаясь на обсуждение документа ECE/TRANS/WP.29/GRSG/2015/21 на предыдущей сессии GRSG, эксперт от Румынии внес на рассмотрение док</w:t>
      </w:r>
      <w:r w:rsidRPr="00A53A49">
        <w:t>у</w:t>
      </w:r>
      <w:r w:rsidRPr="00A53A49">
        <w:t>мент</w:t>
      </w:r>
      <w:r w:rsidR="00E603C0">
        <w:t> </w:t>
      </w:r>
      <w:r w:rsidRPr="00A53A49">
        <w:t>GRSG-110-03, в котором уточняются требования, касающиеся расстояния между сиденьями, и который заменяет собой официальный документ. Эксперт от МОПАП представил документ GRSG-110-09, изменяющий положения об и</w:t>
      </w:r>
      <w:r w:rsidRPr="00A53A49">
        <w:t>с</w:t>
      </w:r>
      <w:r w:rsidRPr="00A53A49">
        <w:t>пользовании контрольных устройств в случае размещения экранов или устройств визуального отображения на потолке городских и междугородных а</w:t>
      </w:r>
      <w:r w:rsidRPr="00A53A49">
        <w:t>в</w:t>
      </w:r>
      <w:r w:rsidRPr="00A53A49">
        <w:t xml:space="preserve">тобусов. Эксперт от Италии внес на рассмотрение документ GRSG-110-21 для согласования поправок серии 05, 06 и 07 к Правилам № 107 </w:t>
      </w:r>
      <w:r w:rsidR="00894D8A">
        <w:t xml:space="preserve">ООН </w:t>
      </w:r>
      <w:r w:rsidRPr="00A53A49">
        <w:t>с требовани</w:t>
      </w:r>
      <w:r w:rsidRPr="00A53A49">
        <w:t>я</w:t>
      </w:r>
      <w:r w:rsidRPr="00A53A49">
        <w:t>ми дополнения 4 к поправкам серии 04, касающимися барьеров в проходе и к</w:t>
      </w:r>
      <w:r w:rsidRPr="00A53A49">
        <w:t>о</w:t>
      </w:r>
      <w:r w:rsidRPr="00A53A49">
        <w:t xml:space="preserve">личества приоритетных сидений в городских и междугородных автобусах. </w:t>
      </w:r>
      <w:proofErr w:type="gramStart"/>
      <w:r w:rsidRPr="00A53A49">
        <w:t>GRSG приняла это предложение в том виде, в каком оно воспроизведено в пр</w:t>
      </w:r>
      <w:r w:rsidRPr="00A53A49">
        <w:t>и</w:t>
      </w:r>
      <w:r w:rsidRPr="00A53A49">
        <w:t>ложении II к докладу, и поручила секретариату представить его WP.29 и AC.1 для рассмотр</w:t>
      </w:r>
      <w:r w:rsidR="00AE71FC">
        <w:t>ения на их сессиях в ноябре 2016</w:t>
      </w:r>
      <w:r w:rsidRPr="00A53A49">
        <w:t xml:space="preserve"> года в качестве проектов допо</w:t>
      </w:r>
      <w:r w:rsidRPr="00A53A49">
        <w:t>л</w:t>
      </w:r>
      <w:r w:rsidRPr="00A53A49">
        <w:t>нений к поправкам сери</w:t>
      </w:r>
      <w:r w:rsidR="00894D8A">
        <w:t>и</w:t>
      </w:r>
      <w:r w:rsidRPr="00A53A49">
        <w:t xml:space="preserve"> 04, 05, 06 и 07 к Правилам № 107</w:t>
      </w:r>
      <w:r w:rsidR="00894D8A">
        <w:t xml:space="preserve"> ООН</w:t>
      </w:r>
      <w:r w:rsidRPr="00A53A49">
        <w:t>.</w:t>
      </w:r>
      <w:proofErr w:type="gramEnd"/>
    </w:p>
    <w:p w:rsidR="00A53A49" w:rsidRPr="00A53A49" w:rsidRDefault="00A53A49" w:rsidP="00DF156C">
      <w:pPr>
        <w:pStyle w:val="SingleTxtGR"/>
      </w:pPr>
      <w:r w:rsidRPr="00A53A49">
        <w:t>6.</w:t>
      </w:r>
      <w:r w:rsidRPr="00A53A49">
        <w:tab/>
        <w:t>Эксперт от Бельгии представил документ ECE/TRANS/WP.29/GRSG/</w:t>
      </w:r>
      <w:r w:rsidR="00E603C0">
        <w:t xml:space="preserve"> </w:t>
      </w:r>
      <w:r w:rsidRPr="00A53A49">
        <w:t xml:space="preserve">2016/5, в котором предлагается исключить новые предписания в области </w:t>
      </w:r>
      <w:r w:rsidR="00894D8A">
        <w:br/>
      </w:r>
      <w:r w:rsidRPr="00A53A49">
        <w:t>безопасности для троллейбусов из Правил № 107 ООН и включить их в Прав</w:t>
      </w:r>
      <w:r w:rsidRPr="00A53A49">
        <w:t>и</w:t>
      </w:r>
      <w:r w:rsidRPr="00A53A49">
        <w:t>ла</w:t>
      </w:r>
      <w:r w:rsidR="00E603C0">
        <w:t> </w:t>
      </w:r>
      <w:r w:rsidRPr="00A53A49">
        <w:t>№</w:t>
      </w:r>
      <w:r w:rsidR="00E603C0">
        <w:t> </w:t>
      </w:r>
      <w:r w:rsidRPr="00A53A49">
        <w:t>100 ООН, касающиеся транспортных средств с электроприводом. Эксперт от Соединенного Королевства выразил обеспокоенность по поводу различий в сфере охвата обоих правил и их применения в отношении троллейбусов. GRSG приняла к сведению замечания Рабочей группы по вопросам освещения и св</w:t>
      </w:r>
      <w:r w:rsidRPr="00A53A49">
        <w:t>е</w:t>
      </w:r>
      <w:r w:rsidRPr="00A53A49">
        <w:t>товой сигнализации (GRE) относительно возможного согласования пр</w:t>
      </w:r>
      <w:r w:rsidRPr="00A53A49">
        <w:t>а</w:t>
      </w:r>
      <w:r w:rsidRPr="00A53A49">
        <w:t>вил</w:t>
      </w:r>
      <w:r w:rsidR="00E603C0">
        <w:t> </w:t>
      </w:r>
      <w:r w:rsidRPr="00A53A49">
        <w:t>№</w:t>
      </w:r>
      <w:r w:rsidR="00E603C0">
        <w:t> </w:t>
      </w:r>
      <w:r w:rsidRPr="00A53A49">
        <w:t>107 и 116 ООН с Правилами № 10 ООН, касающимися электромагни</w:t>
      </w:r>
      <w:r w:rsidRPr="00A53A49">
        <w:t>т</w:t>
      </w:r>
      <w:r w:rsidRPr="00A53A49">
        <w:t>ной совместимости (GRSG-110-04). Эксперт от МОПАП внес на рассмотрение документ GRSG-110-08-Rev.1 о применимости Правил № 100 ООН, а не прил</w:t>
      </w:r>
      <w:r w:rsidRPr="00A53A49">
        <w:t>о</w:t>
      </w:r>
      <w:r w:rsidRPr="00A53A49">
        <w:t>жения 12 к Правилам № 107 ООН в отношении положений об электробезопа</w:t>
      </w:r>
      <w:r w:rsidRPr="00A53A49">
        <w:t>с</w:t>
      </w:r>
      <w:r w:rsidRPr="00A53A49">
        <w:t>ности. Эксперт от Франции пояснил, что причина нынешней проблемы тро</w:t>
      </w:r>
      <w:r w:rsidRPr="00A53A49">
        <w:t>л</w:t>
      </w:r>
      <w:r w:rsidRPr="00A53A49">
        <w:t>лейбусов связана с применением законодательства Европейского союза (ЕС) об официальном утверждении типа комплектного транспортного средства. Эксперт от Японии проинформировал GRSG о намерении Председателя GRE запросить мнение WP.29 по этому вопросу на предстоящей сессии в июне 2016 года. Председатель GRSG усомнился в необходимости привлекать также экспертов Рабочей группы по пассивной безопасности (GRSP), занимающихся Правил</w:t>
      </w:r>
      <w:r w:rsidRPr="00A53A49">
        <w:t>а</w:t>
      </w:r>
      <w:r w:rsidRPr="00A53A49">
        <w:t>ми</w:t>
      </w:r>
      <w:r w:rsidR="00E603C0">
        <w:t> </w:t>
      </w:r>
      <w:r w:rsidRPr="00A53A49">
        <w:t>№ 100 ООН. Ряд экспертов высказались за сохранение положений по эле</w:t>
      </w:r>
      <w:r w:rsidRPr="00A53A49">
        <w:t>к</w:t>
      </w:r>
      <w:r w:rsidRPr="00A53A49">
        <w:t>трической безопасности в Правилах № 107 ООН. Исходя из этого, GRSG реш</w:t>
      </w:r>
      <w:r w:rsidRPr="00A53A49">
        <w:t>и</w:t>
      </w:r>
      <w:r w:rsidRPr="00A53A49">
        <w:t>ла, что экспертам из соответствующих рабочих групп следует найти простое решение, позволяющее избежать излишних трудностей для операторов общ</w:t>
      </w:r>
      <w:r w:rsidRPr="00A53A49">
        <w:t>е</w:t>
      </w:r>
      <w:r w:rsidRPr="00A53A49">
        <w:t>ственного транспорта. Эксперт от Бельгии вызвался провести более подробный анализ совместимости или несовместимости областей применения и технич</w:t>
      </w:r>
      <w:r w:rsidRPr="00A53A49">
        <w:t>е</w:t>
      </w:r>
      <w:r w:rsidRPr="00A53A49">
        <w:t>ских положений правил № 10, 100 и 107 ООН, касающихся троллейбусов.</w:t>
      </w:r>
    </w:p>
    <w:p w:rsidR="00A53A49" w:rsidRPr="00A53A49" w:rsidRDefault="00A53A49" w:rsidP="00DF156C">
      <w:pPr>
        <w:pStyle w:val="SingleTxtGR"/>
      </w:pPr>
      <w:r w:rsidRPr="00A53A49">
        <w:t>7.</w:t>
      </w:r>
      <w:r w:rsidRPr="00A53A49">
        <w:tab/>
        <w:t xml:space="preserve">GRSG решила вернуться к рассмотрению этого вопроса на своей </w:t>
      </w:r>
      <w:r w:rsidR="00D267AE">
        <w:br/>
      </w:r>
      <w:r w:rsidRPr="00A53A49">
        <w:t>следующей сессии в октябре 2016 года в ожидании результатов анализа, кот</w:t>
      </w:r>
      <w:r w:rsidRPr="00A53A49">
        <w:t>о</w:t>
      </w:r>
      <w:r w:rsidRPr="00A53A49">
        <w:t>рый проведет Бельгия. GRSG просила секретариат сохранить док</w:t>
      </w:r>
      <w:r w:rsidRPr="00A53A49">
        <w:t>у</w:t>
      </w:r>
      <w:r w:rsidRPr="00A53A49">
        <w:t>мент</w:t>
      </w:r>
      <w:r w:rsidR="00E603C0">
        <w:t> </w:t>
      </w:r>
      <w:r w:rsidRPr="00A53A49">
        <w:t>ECE/TRANS/WP.29/GRSG/2016/5 в повестке дня в качестве справочного.</w:t>
      </w:r>
    </w:p>
    <w:p w:rsidR="00A53A49" w:rsidRPr="00A53A49" w:rsidRDefault="00A53A49" w:rsidP="00E603C0">
      <w:pPr>
        <w:pStyle w:val="H1GR"/>
      </w:pPr>
      <w:r w:rsidRPr="00A53A49">
        <w:tab/>
        <w:t>В.</w:t>
      </w:r>
      <w:r w:rsidRPr="00A53A49">
        <w:tab/>
        <w:t>Требования, касающиеся служебных дверей, окон и аварийных выходов</w:t>
      </w:r>
    </w:p>
    <w:p w:rsidR="00A53A49" w:rsidRPr="00A53A49" w:rsidRDefault="00A53A49" w:rsidP="00DF156C">
      <w:pPr>
        <w:pStyle w:val="SingleTxtGR"/>
      </w:pPr>
      <w:r w:rsidRPr="00A53A49">
        <w:t>8.</w:t>
      </w:r>
      <w:r w:rsidRPr="00A53A49">
        <w:tab/>
        <w:t>GRSG отметила отсутствие каких-либо новых предложений по этому пункту повестки дня и решила исключить его из предварительной повестки дня следующей сессии.</w:t>
      </w:r>
    </w:p>
    <w:p w:rsidR="00A53A49" w:rsidRPr="00A53A49" w:rsidRDefault="00A53A49" w:rsidP="00E603C0">
      <w:pPr>
        <w:pStyle w:val="HChGR"/>
      </w:pPr>
      <w:r w:rsidRPr="00A53A49">
        <w:tab/>
        <w:t>IV.</w:t>
      </w:r>
      <w:r w:rsidRPr="00A53A49">
        <w:tab/>
        <w:t>Правила № 39 (механизм для измерения скорости/</w:t>
      </w:r>
      <w:r w:rsidR="00E603C0">
        <w:br/>
      </w:r>
      <w:r w:rsidRPr="00A53A49">
        <w:t>одометр) (пункт 3 повестки дня)</w:t>
      </w:r>
    </w:p>
    <w:p w:rsidR="00A53A49" w:rsidRPr="00A53A49" w:rsidRDefault="00A53A49" w:rsidP="00E603C0">
      <w:pPr>
        <w:pStyle w:val="SingleTxtGR"/>
        <w:jc w:val="left"/>
      </w:pPr>
      <w:r w:rsidRPr="00A53A49">
        <w:rPr>
          <w:i/>
          <w:iCs/>
        </w:rPr>
        <w:t>Документация</w:t>
      </w:r>
      <w:r w:rsidRPr="00D267AE">
        <w:rPr>
          <w:i/>
        </w:rPr>
        <w:t>:</w:t>
      </w:r>
      <w:r w:rsidRPr="00A53A49">
        <w:tab/>
        <w:t>ECE/TRANS/WP.29/GRRF/2015/16 и Corr.1</w:t>
      </w:r>
      <w:r w:rsidRPr="00A53A49">
        <w:br/>
      </w:r>
      <w:r w:rsidR="00E603C0">
        <w:tab/>
      </w:r>
      <w:r w:rsidR="00E603C0">
        <w:tab/>
      </w:r>
      <w:r w:rsidR="00E603C0">
        <w:tab/>
      </w:r>
      <w:r w:rsidRPr="00A53A49">
        <w:t>неофициальные документы GRSG-109-13 и GRSG-110-17</w:t>
      </w:r>
    </w:p>
    <w:p w:rsidR="00A53A49" w:rsidRPr="00A53A49" w:rsidRDefault="00A53A49" w:rsidP="00DF156C">
      <w:pPr>
        <w:pStyle w:val="SingleTxtGR"/>
      </w:pPr>
      <w:r w:rsidRPr="00A53A49">
        <w:t>9.</w:t>
      </w:r>
      <w:r w:rsidRPr="00A53A49">
        <w:tab/>
        <w:t>Напомнив о цели документа ECE/TRANS/WP.29/GRSG/2015/16, пре</w:t>
      </w:r>
      <w:r w:rsidRPr="00A53A49">
        <w:t>д</w:t>
      </w:r>
      <w:r w:rsidRPr="00A53A49">
        <w:t>ставленного на предыдущей сессии GRSG, эксперт от ФИА подтвердил свою позицию относительно необходимости защиты одометра от занижения показ</w:t>
      </w:r>
      <w:r w:rsidRPr="00A53A49">
        <w:t>а</w:t>
      </w:r>
      <w:r w:rsidRPr="00A53A49">
        <w:t>телей пробега, что требует рассмотрения данного вопроса в более широком контексте. Он представил документ GRSG-110-17 о ходе обсуждений по теме кибербезопасности в подгруппе по автономному вождению неофициальной р</w:t>
      </w:r>
      <w:r w:rsidRPr="00A53A49">
        <w:t>а</w:t>
      </w:r>
      <w:r w:rsidRPr="00A53A49">
        <w:t>бочей группы по интеллектуальным транспортным системам (ИТС-АВ) WP.29. Он предложил дополнительно обсудить с экспертами МОПАП вопросы бе</w:t>
      </w:r>
      <w:r w:rsidRPr="00A53A49">
        <w:t>з</w:t>
      </w:r>
      <w:r w:rsidRPr="00A53A49">
        <w:t xml:space="preserve">опасности и функциональные требования безопасности в стандартах </w:t>
      </w:r>
      <w:r w:rsidRPr="00A53A49">
        <w:rPr>
          <w:lang w:val="en-US"/>
        </w:rPr>
        <w:t>ISO</w:t>
      </w:r>
      <w:r w:rsidRPr="00A53A49">
        <w:t xml:space="preserve"> 26262 и 15408, касающихся кибербезопасности, защиты данных и удаленного доступа к бортовым данным. Эксперт от МОПАП сообщил о своем намерении соглас</w:t>
      </w:r>
      <w:r w:rsidRPr="00A53A49">
        <w:t>о</w:t>
      </w:r>
      <w:r w:rsidRPr="00A53A49">
        <w:t>вать в ближайшем будущем общую позицию с заинтересованной стороной и вызвался проинформировать об этом на следующей сессии GRSG.</w:t>
      </w:r>
    </w:p>
    <w:p w:rsidR="00A53A49" w:rsidRPr="00A53A49" w:rsidRDefault="00A53A49" w:rsidP="00DF156C">
      <w:pPr>
        <w:pStyle w:val="SingleTxtGR"/>
      </w:pPr>
      <w:r w:rsidRPr="00A53A49">
        <w:t>10.</w:t>
      </w:r>
      <w:r w:rsidRPr="00A53A49">
        <w:tab/>
        <w:t>Председатель GRSG предложил возобновить рассмотрение этого вопроса на следующей сессии GRSG и просил эксперта от ФИА связаться с МОПАП.</w:t>
      </w:r>
    </w:p>
    <w:p w:rsidR="00A53A49" w:rsidRPr="00A53A49" w:rsidRDefault="00A53A49" w:rsidP="00DF156C">
      <w:pPr>
        <w:pStyle w:val="SingleTxtGR"/>
      </w:pPr>
      <w:r w:rsidRPr="00A53A49">
        <w:t>11.</w:t>
      </w:r>
      <w:r w:rsidRPr="00A53A49">
        <w:tab/>
        <w:t>Эксперт от ЕК напомнил об обсуждении на прошлой сессии GRSG док</w:t>
      </w:r>
      <w:r w:rsidRPr="00A53A49">
        <w:t>у</w:t>
      </w:r>
      <w:r w:rsidRPr="00A53A49">
        <w:t>мента GRSG-109-13, в котором предлагается изменить требования, предъявля</w:t>
      </w:r>
      <w:r w:rsidRPr="00A53A49">
        <w:t>е</w:t>
      </w:r>
      <w:r w:rsidRPr="00A53A49">
        <w:t>мые к цифровым дисплеям спидометров. Эксперт от Франции подчеркнул необходимость указывать также на механизме для измерения скорости соотве</w:t>
      </w:r>
      <w:r w:rsidRPr="00A53A49">
        <w:t>т</w:t>
      </w:r>
      <w:r w:rsidRPr="00A53A49">
        <w:t>ствующие единицы измерения. Эксперт от МОПАП вызвался подготовить вм</w:t>
      </w:r>
      <w:r w:rsidRPr="00A53A49">
        <w:t>е</w:t>
      </w:r>
      <w:r w:rsidRPr="00A53A49">
        <w:t>сте с экспертом от ЕС совместное предложение для рассмотрения на следу</w:t>
      </w:r>
      <w:r w:rsidRPr="00A53A49">
        <w:t>ю</w:t>
      </w:r>
      <w:r w:rsidRPr="00A53A49">
        <w:t>щей сессии GRSG. Эксперт от Соединенного Королевства напомнил GRSG о том, что следует добавить некоторые транспортные средства категории L.</w:t>
      </w:r>
    </w:p>
    <w:p w:rsidR="00A53A49" w:rsidRPr="00A53A49" w:rsidRDefault="00A53A49" w:rsidP="00DF156C">
      <w:pPr>
        <w:pStyle w:val="SingleTxtGR"/>
      </w:pPr>
      <w:r w:rsidRPr="00A53A49">
        <w:t>12.</w:t>
      </w:r>
      <w:r w:rsidRPr="00A53A49">
        <w:tab/>
        <w:t>GRSG решила вернуться к рассмотрению этого вопроса на своей след</w:t>
      </w:r>
      <w:r w:rsidRPr="00A53A49">
        <w:t>у</w:t>
      </w:r>
      <w:r w:rsidRPr="00A53A49">
        <w:t>ющей сессии на основе официального документа, который должен быть подг</w:t>
      </w:r>
      <w:r w:rsidRPr="00A53A49">
        <w:t>о</w:t>
      </w:r>
      <w:r w:rsidRPr="00A53A49">
        <w:t>товлен ЕК, МАЗМ и МОПАП с учетом полученных замечаний.</w:t>
      </w:r>
    </w:p>
    <w:p w:rsidR="00A53A49" w:rsidRPr="00A53A49" w:rsidRDefault="00A53A49" w:rsidP="00E603C0">
      <w:pPr>
        <w:pStyle w:val="HChGR"/>
      </w:pPr>
      <w:r w:rsidRPr="00A53A49">
        <w:tab/>
        <w:t>V.</w:t>
      </w:r>
      <w:r w:rsidRPr="00A53A49">
        <w:tab/>
        <w:t xml:space="preserve">Правила № 43 (безопасное остекление) </w:t>
      </w:r>
      <w:r w:rsidR="00D267AE">
        <w:br/>
      </w:r>
      <w:r w:rsidRPr="00A53A49">
        <w:t>(пункт 4 повестки дня)</w:t>
      </w:r>
    </w:p>
    <w:p w:rsidR="00A53A49" w:rsidRPr="00A53A49" w:rsidRDefault="00A53A49" w:rsidP="00E603C0">
      <w:pPr>
        <w:pStyle w:val="SingleTxtGR"/>
        <w:jc w:val="left"/>
      </w:pPr>
      <w:r w:rsidRPr="00E603C0">
        <w:rPr>
          <w:i/>
        </w:rPr>
        <w:t>Документация:</w:t>
      </w:r>
      <w:r w:rsidRPr="00A53A49">
        <w:tab/>
        <w:t>ECE/TRANS/WP.29/GRSG/2015/3</w:t>
      </w:r>
      <w:r w:rsidRPr="00A53A49">
        <w:br/>
      </w:r>
      <w:r w:rsidR="00E603C0">
        <w:tab/>
      </w:r>
      <w:r w:rsidR="00E603C0">
        <w:tab/>
      </w:r>
      <w:r w:rsidR="00E603C0">
        <w:tab/>
      </w:r>
      <w:r w:rsidRPr="00A53A49">
        <w:t>ECE/TRANS/WP.29/GRSG/2015/22</w:t>
      </w:r>
    </w:p>
    <w:p w:rsidR="00A53A49" w:rsidRPr="00A53A49" w:rsidRDefault="00A53A49" w:rsidP="00DF156C">
      <w:pPr>
        <w:pStyle w:val="SingleTxtGR"/>
      </w:pPr>
      <w:r w:rsidRPr="00A53A49">
        <w:t>13.</w:t>
      </w:r>
      <w:r w:rsidRPr="00A53A49">
        <w:tab/>
        <w:t>Эксперт от МОПАП снял с рассмотрения документ ECE/TRANS/WP.29/</w:t>
      </w:r>
      <w:r w:rsidR="00E603C0">
        <w:t xml:space="preserve"> </w:t>
      </w:r>
      <w:r w:rsidRPr="00A53A49">
        <w:t>GRSP/2015/3.</w:t>
      </w:r>
    </w:p>
    <w:p w:rsidR="00A53A49" w:rsidRPr="00A53A49" w:rsidRDefault="00A53A49" w:rsidP="00DF156C">
      <w:pPr>
        <w:pStyle w:val="SingleTxtGR"/>
      </w:pPr>
      <w:r w:rsidRPr="00A53A49">
        <w:t>14.</w:t>
      </w:r>
      <w:r w:rsidRPr="00A53A49">
        <w:tab/>
        <w:t>Эксперт от Венгрии предс</w:t>
      </w:r>
      <w:r w:rsidR="00E603C0">
        <w:t>тавил документ ECE/TRANS/WP.29/</w:t>
      </w:r>
      <w:r w:rsidRPr="00A53A49">
        <w:t>GRSG/</w:t>
      </w:r>
      <w:r w:rsidR="00E603C0">
        <w:t xml:space="preserve"> </w:t>
      </w:r>
      <w:r w:rsidRPr="00A53A49">
        <w:t>2015/22, в котором уточняются технические требования к оборудованию для испытания на абразивную стойкость. Эксперт от Германии сообщил GRSG о ходе работы в рамках ИСО по вопросам, касающимся оборудования для исп</w:t>
      </w:r>
      <w:r w:rsidRPr="00A53A49">
        <w:t>ы</w:t>
      </w:r>
      <w:r w:rsidRPr="00A53A49">
        <w:t>тания на абразивную стойкость. Он выразил надежду на то, что соответству</w:t>
      </w:r>
      <w:r w:rsidRPr="00A53A49">
        <w:t>ю</w:t>
      </w:r>
      <w:r w:rsidRPr="00A53A49">
        <w:t>щий стандарт ИСО будет опубликован к концу 2016 года. GRSG решила возо</w:t>
      </w:r>
      <w:r w:rsidRPr="00A53A49">
        <w:t>б</w:t>
      </w:r>
      <w:r w:rsidRPr="00A53A49">
        <w:t>новить рассмотрение документа ECE/TRANS/WP.29/GRSG/2015/22 на своей следующей сессии, которая состоится в октябре 2016 года, в ожидании опубл</w:t>
      </w:r>
      <w:r w:rsidRPr="00A53A49">
        <w:t>и</w:t>
      </w:r>
      <w:r w:rsidRPr="00A53A49">
        <w:t>кования стандарта ИСО.</w:t>
      </w:r>
    </w:p>
    <w:p w:rsidR="00857E9B" w:rsidRDefault="00A53A49" w:rsidP="00E603C0">
      <w:pPr>
        <w:pStyle w:val="HChGR"/>
      </w:pPr>
      <w:r w:rsidRPr="00A53A49">
        <w:tab/>
        <w:t>VI.</w:t>
      </w:r>
      <w:r w:rsidRPr="00A53A49">
        <w:tab/>
        <w:t xml:space="preserve">Правила № 46 (устройства непрямого обзора) </w:t>
      </w:r>
      <w:r w:rsidR="00D267AE">
        <w:br/>
      </w:r>
      <w:r w:rsidRPr="00A53A49">
        <w:t>(пункт 5 повестки дня)</w:t>
      </w:r>
    </w:p>
    <w:p w:rsidR="00A53A49" w:rsidRPr="00A53A49" w:rsidRDefault="00A53A49" w:rsidP="00857E9B">
      <w:pPr>
        <w:pStyle w:val="SingleTxtGR"/>
        <w:jc w:val="left"/>
      </w:pPr>
      <w:r w:rsidRPr="00857E9B">
        <w:rPr>
          <w:i/>
        </w:rPr>
        <w:t>Документация:</w:t>
      </w:r>
      <w:r w:rsidRPr="00A53A49">
        <w:tab/>
        <w:t>ECE/TRANS/WP.29/GRSG/2016/12</w:t>
      </w:r>
      <w:r w:rsidRPr="00A53A49">
        <w:br/>
      </w:r>
      <w:r w:rsidR="00857E9B">
        <w:tab/>
      </w:r>
      <w:r w:rsidR="00857E9B">
        <w:tab/>
      </w:r>
      <w:r w:rsidR="00857E9B">
        <w:tab/>
      </w:r>
      <w:r w:rsidRPr="00A53A49">
        <w:t xml:space="preserve">неофициальные документы GRSG-110-10, GRSG-110-11, </w:t>
      </w:r>
      <w:r w:rsidR="00857E9B">
        <w:br/>
      </w:r>
      <w:r w:rsidR="00857E9B">
        <w:tab/>
      </w:r>
      <w:r w:rsidR="00857E9B">
        <w:tab/>
      </w:r>
      <w:r w:rsidR="00857E9B">
        <w:tab/>
      </w:r>
      <w:r w:rsidRPr="00A53A49">
        <w:t>GRSG-110-12 и GRSG-110-28</w:t>
      </w:r>
    </w:p>
    <w:p w:rsidR="00A53A49" w:rsidRPr="00A53A49" w:rsidRDefault="00A53A49" w:rsidP="00DF156C">
      <w:pPr>
        <w:pStyle w:val="SingleTxtGR"/>
      </w:pPr>
      <w:r w:rsidRPr="00A53A49">
        <w:t>15.</w:t>
      </w:r>
      <w:r w:rsidRPr="00A53A49">
        <w:tab/>
        <w:t>Эксперт от Российской Федерации представил документ ECE/TRANS/</w:t>
      </w:r>
      <w:r w:rsidR="00857E9B">
        <w:t xml:space="preserve"> </w:t>
      </w:r>
      <w:r w:rsidRPr="00A53A49">
        <w:t xml:space="preserve">WP.29/GRSG/2016/12, содержащий предложение об исправлении редакционных ошибок в тексте Правил № 46 </w:t>
      </w:r>
      <w:r w:rsidR="00894D8A">
        <w:t xml:space="preserve">ООН </w:t>
      </w:r>
      <w:r w:rsidRPr="00A53A49">
        <w:t>на русском языке. GRSG приняла это пре</w:t>
      </w:r>
      <w:r w:rsidRPr="00A53A49">
        <w:t>д</w:t>
      </w:r>
      <w:r w:rsidRPr="00A53A49">
        <w:t>ложение и поручила секретариату представить его WP.29 и AC.1 для рассмо</w:t>
      </w:r>
      <w:r w:rsidRPr="00A53A49">
        <w:t>т</w:t>
      </w:r>
      <w:r w:rsidRPr="00A53A49">
        <w:t>рения на их сессиях в ноябре 2016 года в качестве исправления к поправкам с</w:t>
      </w:r>
      <w:r w:rsidRPr="00A53A49">
        <w:t>е</w:t>
      </w:r>
      <w:r w:rsidRPr="00A53A49">
        <w:t>рии</w:t>
      </w:r>
      <w:r w:rsidR="00857E9B">
        <w:t> </w:t>
      </w:r>
      <w:r w:rsidRPr="00A53A49">
        <w:t>03 и 04 к Правилам № 46 ООН.</w:t>
      </w:r>
    </w:p>
    <w:p w:rsidR="00A53A49" w:rsidRPr="00A53A49" w:rsidRDefault="00A53A49" w:rsidP="00DF156C">
      <w:pPr>
        <w:pStyle w:val="SingleTxtGR"/>
      </w:pPr>
      <w:r w:rsidRPr="00A53A49">
        <w:t>16.</w:t>
      </w:r>
      <w:r w:rsidRPr="00A53A49">
        <w:tab/>
        <w:t>Эксперт от Германии предложил также исправить положения пун</w:t>
      </w:r>
      <w:r w:rsidRPr="00A53A49">
        <w:t>к</w:t>
      </w:r>
      <w:r w:rsidRPr="00A53A49">
        <w:t>та</w:t>
      </w:r>
      <w:r w:rsidR="00857E9B">
        <w:t> </w:t>
      </w:r>
      <w:r w:rsidRPr="00A53A49">
        <w:t>6.2.1.2 о времени запаздывания устройств непрямого обзора с положениями пункта 6</w:t>
      </w:r>
      <w:r w:rsidR="00D267AE">
        <w:t>.</w:t>
      </w:r>
      <w:r w:rsidRPr="00A53A49">
        <w:t>2.2.3.4.3, касающимися систем видеокамер/видеомониторов (GRSG-110-28). GRSG одобрила предлагаемый текст, воспроизведенный ниже:</w:t>
      </w:r>
    </w:p>
    <w:p w:rsidR="00A53A49" w:rsidRPr="00A53A49" w:rsidRDefault="00A53A49" w:rsidP="00DF156C">
      <w:pPr>
        <w:pStyle w:val="SingleTxtGR"/>
      </w:pPr>
      <w:r w:rsidRPr="00857E9B">
        <w:rPr>
          <w:i/>
        </w:rPr>
        <w:t>Пункт 6.2.1.2</w:t>
      </w:r>
      <w:r w:rsidRPr="00A53A49">
        <w:t xml:space="preserve"> изменить следующим образом:</w:t>
      </w:r>
    </w:p>
    <w:p w:rsidR="00A53A49" w:rsidRPr="00A53A49" w:rsidRDefault="00563D42" w:rsidP="00857E9B">
      <w:pPr>
        <w:pStyle w:val="SingleTxtGR"/>
        <w:ind w:left="2268" w:hanging="1134"/>
      </w:pPr>
      <w:r>
        <w:t>«</w:t>
      </w:r>
      <w:r w:rsidR="00A53A49" w:rsidRPr="00A53A49">
        <w:t>6.2.1.2</w:t>
      </w:r>
      <w:proofErr w:type="gramStart"/>
      <w:r w:rsidR="00A53A49" w:rsidRPr="00A53A49">
        <w:tab/>
        <w:t>Е</w:t>
      </w:r>
      <w:proofErr w:type="gramEnd"/>
      <w:r w:rsidR="00A53A49" w:rsidRPr="00A53A49">
        <w:t>сли устройство непрямого обзора</w:t>
      </w:r>
      <w:r w:rsidR="00D267AE">
        <w:t xml:space="preserve">… </w:t>
      </w:r>
      <w:r w:rsidR="00A53A49" w:rsidRPr="00A53A49">
        <w:t>то общий процесс сканиров</w:t>
      </w:r>
      <w:r w:rsidR="00A53A49" w:rsidRPr="00A53A49">
        <w:t>а</w:t>
      </w:r>
      <w:r w:rsidR="00A53A49" w:rsidRPr="00A53A49">
        <w:t xml:space="preserve">ния, воспроизведения и возврата в исходное положение должен длиться в общей сложности не более </w:t>
      </w:r>
      <w:r w:rsidR="00A53A49" w:rsidRPr="00A53A49">
        <w:rPr>
          <w:b/>
          <w:bCs/>
        </w:rPr>
        <w:t>200 милли</w:t>
      </w:r>
      <w:r w:rsidR="00A53A49" w:rsidRPr="00A53A49">
        <w:t xml:space="preserve">секунд </w:t>
      </w:r>
      <w:r w:rsidR="00A53A49" w:rsidRPr="00A53A49">
        <w:rPr>
          <w:b/>
          <w:bCs/>
        </w:rPr>
        <w:t>при ко</w:t>
      </w:r>
      <w:r w:rsidR="00A53A49" w:rsidRPr="00A53A49">
        <w:rPr>
          <w:b/>
          <w:bCs/>
        </w:rPr>
        <w:t>м</w:t>
      </w:r>
      <w:r w:rsidR="00A53A49" w:rsidRPr="00A53A49">
        <w:rPr>
          <w:b/>
          <w:bCs/>
        </w:rPr>
        <w:t>натной температуре 22</w:t>
      </w:r>
      <w:r w:rsidR="00857E9B">
        <w:rPr>
          <w:b/>
          <w:bCs/>
        </w:rPr>
        <w:t xml:space="preserve"> </w:t>
      </w:r>
      <w:r w:rsidR="00A53A49" w:rsidRPr="00A53A49">
        <w:rPr>
          <w:b/>
          <w:bCs/>
        </w:rPr>
        <w:t>°C ± 5</w:t>
      </w:r>
      <w:r w:rsidR="00857E9B">
        <w:rPr>
          <w:b/>
          <w:bCs/>
        </w:rPr>
        <w:t xml:space="preserve"> </w:t>
      </w:r>
      <w:r w:rsidR="00A53A49" w:rsidRPr="00A53A49">
        <w:rPr>
          <w:b/>
          <w:bCs/>
        </w:rPr>
        <w:t>°C</w:t>
      </w:r>
      <w:r w:rsidR="00F870C4">
        <w:t>»</w:t>
      </w:r>
      <w:r w:rsidR="00A53A49" w:rsidRPr="00A53A49">
        <w:t>.</w:t>
      </w:r>
    </w:p>
    <w:p w:rsidR="00A53A49" w:rsidRPr="00A53A49" w:rsidRDefault="00A53A49" w:rsidP="00DF156C">
      <w:pPr>
        <w:pStyle w:val="SingleTxtGR"/>
      </w:pPr>
      <w:r w:rsidRPr="00A53A49">
        <w:t>17.</w:t>
      </w:r>
      <w:r w:rsidRPr="00A53A49">
        <w:tab/>
        <w:t>Секретариату было поручено представить это предложение WP.29 и AC.1 для рассмотрения на их сессиях в ноябре 2016 года в качестве проекта допо</w:t>
      </w:r>
      <w:r w:rsidRPr="00A53A49">
        <w:t>л</w:t>
      </w:r>
      <w:r w:rsidRPr="00A53A49">
        <w:t>нения 4 к поправкам серии 04 к Правилам № 46 ООН при условии окончател</w:t>
      </w:r>
      <w:r w:rsidRPr="00A53A49">
        <w:t>ь</w:t>
      </w:r>
      <w:r w:rsidRPr="00A53A49">
        <w:t>ного одобрения GRSG на ее следующей сессии в октябре 2016 года.</w:t>
      </w:r>
    </w:p>
    <w:p w:rsidR="00A53A49" w:rsidRPr="00A53A49" w:rsidRDefault="00A53A49" w:rsidP="00DF156C">
      <w:pPr>
        <w:pStyle w:val="SingleTxtGR"/>
      </w:pPr>
      <w:r w:rsidRPr="00A53A49">
        <w:t>18.</w:t>
      </w:r>
      <w:r w:rsidRPr="00A53A49">
        <w:tab/>
        <w:t>От имени целевой группы (ЦГ) по Правилам № 46 ООН эксперт от Яп</w:t>
      </w:r>
      <w:r w:rsidRPr="00A53A49">
        <w:t>о</w:t>
      </w:r>
      <w:r w:rsidRPr="00A53A49">
        <w:t>нии сообщил о прогрессе, достигнутом группой в ходе недавнего совещания, которое состоялось перед сессией GRSG. Он сделал сообщение о результатах национального исследования по вопросу о ДТП со смертельным исходом с уч</w:t>
      </w:r>
      <w:r w:rsidRPr="00A53A49">
        <w:t>а</w:t>
      </w:r>
      <w:r w:rsidRPr="00A53A49">
        <w:t>стием пешеходов и автотранспортных средств, движущихся с низкой скоростью (GRSG-110-10). Он предложил экспертам GRSG представить результаты анал</w:t>
      </w:r>
      <w:r w:rsidRPr="00A53A49">
        <w:t>о</w:t>
      </w:r>
      <w:r w:rsidRPr="00A53A49">
        <w:t>гичных исследований в своих странах, если таковые имеются. В заключение эксперт отметил, что во избежание подобных ДТП возможным решением могло бы стать принятие новых требований, в соответствии с которыми водитель должен видеть зону спереди и сзади в непосредственной близости от тран</w:t>
      </w:r>
      <w:r w:rsidRPr="00A53A49">
        <w:t>с</w:t>
      </w:r>
      <w:r w:rsidRPr="00A53A49">
        <w:t>портного средства (GRSG-110-11). Он сосл</w:t>
      </w:r>
      <w:r w:rsidR="00894D8A">
        <w:t>ался на документ GRSG-110-12, в </w:t>
      </w:r>
      <w:r w:rsidRPr="00A53A49">
        <w:t>котором предлагается первый набор поправок к Правилам № 46 ООН. GRSG приветствовала подробную информацию, представленную Японией.</w:t>
      </w:r>
    </w:p>
    <w:p w:rsidR="00A53A49" w:rsidRPr="00A53A49" w:rsidRDefault="00A53A49" w:rsidP="00DF156C">
      <w:pPr>
        <w:pStyle w:val="SingleTxtGR"/>
      </w:pPr>
      <w:r w:rsidRPr="00A53A49">
        <w:t>19.</w:t>
      </w:r>
      <w:r w:rsidRPr="00A53A49">
        <w:tab/>
        <w:t>Эксперт от Германии сообщил о ряде проведенных в его стране исслед</w:t>
      </w:r>
      <w:r w:rsidRPr="00A53A49">
        <w:t>о</w:t>
      </w:r>
      <w:r w:rsidRPr="00A53A49">
        <w:t xml:space="preserve">ваний дорожно-транспортных происшествий подобного типа и высказался за то, чтобы решить эту проблему с использованием системы предупреждения, например системы помощи при вождении, во избежание ДТП по причине </w:t>
      </w:r>
      <w:r w:rsidR="00857E9B">
        <w:t>«</w:t>
      </w:r>
      <w:r w:rsidRPr="00A53A49">
        <w:t>мертвой зоны</w:t>
      </w:r>
      <w:r w:rsidR="00857E9B">
        <w:t>»</w:t>
      </w:r>
      <w:r w:rsidRPr="00A53A49">
        <w:t>, о которых упоминается в пункте 22 (см. пункты 60–61 ниже), вместо применения бордюрных зеркал и устройств заднего вида, предложенных в документе GRSG-110-12. Эксперт от Соединенного Королевства проинфо</w:t>
      </w:r>
      <w:r w:rsidRPr="00A53A49">
        <w:t>р</w:t>
      </w:r>
      <w:r w:rsidRPr="00A53A49">
        <w:t>мировал GRSG о проведенном его министерством исследовании по вопросам обнаружения уязвимых участников дорожного движения с использованием да</w:t>
      </w:r>
      <w:r w:rsidRPr="00A53A49">
        <w:t>т</w:t>
      </w:r>
      <w:r w:rsidRPr="00A53A49">
        <w:t>чиков транспортного средства. Он подчеркнул, что проблема по-прежнему з</w:t>
      </w:r>
      <w:r w:rsidRPr="00A53A49">
        <w:t>а</w:t>
      </w:r>
      <w:r w:rsidRPr="00A53A49">
        <w:t>ключается в том, что для предотвращения столкновения у водителя должно быть достаточно времени для реагирования. Эксперт от Канады сообщил о ряде расследований, проведенных в его стране за последние пять лет в связи с д</w:t>
      </w:r>
      <w:r w:rsidRPr="00A53A49">
        <w:t>о</w:t>
      </w:r>
      <w:r w:rsidRPr="00A53A49">
        <w:t>рожно-транспортными происшествиями, в которых большегрузные автомобили сбивали пешеходов и велосипедистов, и выразил полную поддержку деятельн</w:t>
      </w:r>
      <w:r w:rsidRPr="00A53A49">
        <w:t>о</w:t>
      </w:r>
      <w:r w:rsidRPr="00A53A49">
        <w:t>сти GRSG по этому вопросу. Эксперт от Франции согласился с полученными замечаниями и высказался за применение системы обнаружения опасности и предупреждения водителя. Рассматривая обсуждаемую тему в более широкой перспективе, эксперт от МОПАП заявил, что Рабочая группа по вопросам то</w:t>
      </w:r>
      <w:r w:rsidRPr="00A53A49">
        <w:t>р</w:t>
      </w:r>
      <w:r w:rsidRPr="00A53A49">
        <w:t>можения и ходовой части (GRRF) уже анализировала подробно системы обн</w:t>
      </w:r>
      <w:r w:rsidRPr="00A53A49">
        <w:t>а</w:t>
      </w:r>
      <w:r w:rsidRPr="00A53A49">
        <w:t xml:space="preserve">ружения препятствий при разработке положений для </w:t>
      </w:r>
      <w:r w:rsidR="00894D8A" w:rsidRPr="00A53A49">
        <w:t xml:space="preserve">Правил </w:t>
      </w:r>
      <w:r w:rsidRPr="00A53A49">
        <w:t>№ 131 ООН, к</w:t>
      </w:r>
      <w:r w:rsidRPr="00A53A49">
        <w:t>а</w:t>
      </w:r>
      <w:r w:rsidRPr="00A53A49">
        <w:t>сающихся автоматических систем экстренного торможения (АСЭТ).</w:t>
      </w:r>
    </w:p>
    <w:p w:rsidR="00A53A49" w:rsidRPr="00A53A49" w:rsidRDefault="00A53A49" w:rsidP="00DF156C">
      <w:pPr>
        <w:pStyle w:val="SingleTxtGR"/>
      </w:pPr>
      <w:r w:rsidRPr="00A53A49">
        <w:t>20.</w:t>
      </w:r>
      <w:r w:rsidRPr="00A53A49">
        <w:tab/>
        <w:t>После обсуждения GRSG рекомендовал ЦГ действовать поэтапно и ве</w:t>
      </w:r>
      <w:r w:rsidRPr="00A53A49">
        <w:t>р</w:t>
      </w:r>
      <w:r w:rsidRPr="00A53A49">
        <w:t>нуться к обсуждению этого вопроса с учетом также транспортных средств м</w:t>
      </w:r>
      <w:r w:rsidRPr="00A53A49">
        <w:t>а</w:t>
      </w:r>
      <w:r w:rsidRPr="00A53A49">
        <w:t>лой и большой грузоподъемности. Исходя из этого, Председатель GRSG пре</w:t>
      </w:r>
      <w:r w:rsidRPr="00A53A49">
        <w:t>д</w:t>
      </w:r>
      <w:r w:rsidRPr="00A53A49">
        <w:t>ложил всем экспертам принять участие в деятельности ЦГ и представить п</w:t>
      </w:r>
      <w:r w:rsidRPr="00A53A49">
        <w:t>о</w:t>
      </w:r>
      <w:r w:rsidRPr="00A53A49">
        <w:t xml:space="preserve">дробные данные об авариях таких транспортных средств с участием пешеходов и велосипедистов в своих странах. GRSG решила вернуться к рассмотрению этого вопроса на своей следующей сессии и сохранить документ GRSG-110-12 </w:t>
      </w:r>
      <w:r w:rsidR="00D267AE">
        <w:t xml:space="preserve">в </w:t>
      </w:r>
      <w:r w:rsidRPr="00A53A49">
        <w:t>своей повестке дня в качестве справочного.</w:t>
      </w:r>
    </w:p>
    <w:p w:rsidR="00A53A49" w:rsidRPr="00A53A49" w:rsidRDefault="00A53A49" w:rsidP="00857E9B">
      <w:pPr>
        <w:pStyle w:val="HChGR"/>
      </w:pPr>
      <w:r w:rsidRPr="00A53A49">
        <w:tab/>
        <w:t>VII.</w:t>
      </w:r>
      <w:r w:rsidRPr="00A53A49">
        <w:tab/>
        <w:t>Правила № 55 (</w:t>
      </w:r>
      <w:r w:rsidR="007035DF">
        <w:t>механические</w:t>
      </w:r>
      <w:r w:rsidRPr="00A53A49">
        <w:t xml:space="preserve"> сцепные устройства) (пункт 6 повестки дня)</w:t>
      </w:r>
    </w:p>
    <w:p w:rsidR="00A53A49" w:rsidRPr="00A53A49" w:rsidRDefault="00A53A49" w:rsidP="00DF156C">
      <w:pPr>
        <w:pStyle w:val="SingleTxtGR"/>
      </w:pPr>
      <w:r w:rsidRPr="00857E9B">
        <w:rPr>
          <w:i/>
        </w:rPr>
        <w:t>Документация:</w:t>
      </w:r>
      <w:r w:rsidRPr="00A53A49">
        <w:tab/>
        <w:t>ECE/TRANS/WP.29/GRSG/2016/4</w:t>
      </w:r>
    </w:p>
    <w:p w:rsidR="00A53A49" w:rsidRPr="00A53A49" w:rsidRDefault="00A53A49" w:rsidP="00DF156C">
      <w:pPr>
        <w:pStyle w:val="SingleTxtGR"/>
      </w:pPr>
      <w:r w:rsidRPr="00A53A49">
        <w:t>21.</w:t>
      </w:r>
      <w:r w:rsidRPr="00A53A49">
        <w:tab/>
        <w:t>Эксперт от Польши проинформировал GRSG о цели докуме</w:t>
      </w:r>
      <w:r w:rsidRPr="00A53A49">
        <w:t>н</w:t>
      </w:r>
      <w:r w:rsidRPr="00A53A49">
        <w:t>та</w:t>
      </w:r>
      <w:r w:rsidR="00857E9B">
        <w:t> </w:t>
      </w:r>
      <w:r w:rsidRPr="00A53A49">
        <w:t>ECE/TRANS/WP.29/GRSG/2016/4, в котором предлагается включить в Пр</w:t>
      </w:r>
      <w:r w:rsidRPr="00A53A49">
        <w:t>а</w:t>
      </w:r>
      <w:r w:rsidRPr="00A53A49">
        <w:t xml:space="preserve">вила № 55 </w:t>
      </w:r>
      <w:r w:rsidR="00894D8A">
        <w:t xml:space="preserve">ООН </w:t>
      </w:r>
      <w:r w:rsidRPr="00A53A49">
        <w:t>поправку, предусматривающую введение в действие нового ограничения на официальное утверждение типа компонента механических сцепных устройств, используемых на транспортных средствах категории М</w:t>
      </w:r>
      <w:proofErr w:type="gramStart"/>
      <w:r w:rsidRPr="00A53A49">
        <w:rPr>
          <w:vertAlign w:val="subscript"/>
        </w:rPr>
        <w:t>1</w:t>
      </w:r>
      <w:proofErr w:type="gramEnd"/>
      <w:r w:rsidRPr="00A53A49">
        <w:t>, только в том случае, если они предназначены для буксировки прицепов. Он с</w:t>
      </w:r>
      <w:r w:rsidRPr="00A53A49">
        <w:t>о</w:t>
      </w:r>
      <w:r w:rsidRPr="00A53A49">
        <w:t>общил о своем намерении представить GRRF документ для рассмотрения на ее следующей сессии в сентябре. GRSG одобрила такое намерение и решила и</w:t>
      </w:r>
      <w:r w:rsidRPr="00A53A49">
        <w:t>с</w:t>
      </w:r>
      <w:r w:rsidRPr="00A53A49">
        <w:t>ключить этот пункт из повестки дня.</w:t>
      </w:r>
    </w:p>
    <w:p w:rsidR="00A53A49" w:rsidRPr="00A53A49" w:rsidRDefault="00A53A49" w:rsidP="00857E9B">
      <w:pPr>
        <w:pStyle w:val="HChGR"/>
      </w:pPr>
      <w:r w:rsidRPr="00A53A49">
        <w:tab/>
        <w:t>VIII.</w:t>
      </w:r>
      <w:r w:rsidRPr="00A53A49">
        <w:tab/>
        <w:t xml:space="preserve">Правила № 60 (органы, приводимые в действие водителем (мопеды/мотоциклы)) </w:t>
      </w:r>
      <w:r w:rsidR="00D267AE">
        <w:br/>
      </w:r>
      <w:r w:rsidRPr="00A53A49">
        <w:t>(пункт 7 повестки дня)</w:t>
      </w:r>
    </w:p>
    <w:p w:rsidR="00A53A49" w:rsidRPr="00A53A49" w:rsidRDefault="00A53A49" w:rsidP="00DF156C">
      <w:pPr>
        <w:pStyle w:val="SingleTxtGR"/>
      </w:pPr>
      <w:r w:rsidRPr="0038332C">
        <w:rPr>
          <w:i/>
        </w:rPr>
        <w:t>Документация:</w:t>
      </w:r>
      <w:r w:rsidRPr="00A53A49">
        <w:tab/>
        <w:t>ECE/TRANS/WP.29/2016/27</w:t>
      </w:r>
    </w:p>
    <w:p w:rsidR="00A53A49" w:rsidRPr="00A53A49" w:rsidRDefault="00A53A49" w:rsidP="00DF156C">
      <w:pPr>
        <w:pStyle w:val="SingleTxtGR"/>
      </w:pPr>
      <w:r w:rsidRPr="00A53A49">
        <w:t>22.</w:t>
      </w:r>
      <w:r w:rsidRPr="00A53A49">
        <w:tab/>
        <w:t>Напоминая о своем решении, принятом на предыдущей сессии, GRSG рассмотрела предложение МАЗМ, касающееся идентификации органов упра</w:t>
      </w:r>
      <w:r w:rsidRPr="00A53A49">
        <w:t>в</w:t>
      </w:r>
      <w:r w:rsidRPr="00A53A49">
        <w:t>ления, контрольных сигналов и индикаторов на двухколесных мотоцикл</w:t>
      </w:r>
      <w:r w:rsidR="00D267AE">
        <w:t>ах</w:t>
      </w:r>
      <w:r w:rsidRPr="00A53A49">
        <w:t xml:space="preserve"> и мопед</w:t>
      </w:r>
      <w:r w:rsidR="00D267AE">
        <w:t>ах</w:t>
      </w:r>
      <w:r w:rsidRPr="00A53A49">
        <w:t>. GRSG подтвердила принятие предложенных поправок к Прав</w:t>
      </w:r>
      <w:r w:rsidRPr="00A53A49">
        <w:t>и</w:t>
      </w:r>
      <w:r w:rsidRPr="00A53A49">
        <w:t>лам</w:t>
      </w:r>
      <w:r w:rsidR="0038332C">
        <w:t> </w:t>
      </w:r>
      <w:r w:rsidRPr="00A53A49">
        <w:t>№</w:t>
      </w:r>
      <w:r w:rsidR="0038332C">
        <w:t> </w:t>
      </w:r>
      <w:r w:rsidRPr="00A53A49">
        <w:t>60 ООН, воспроизведенных в докум</w:t>
      </w:r>
      <w:r w:rsidR="00D267AE">
        <w:t>енте ECE/TRANS/WP.29/2016/27, и </w:t>
      </w:r>
      <w:r w:rsidRPr="00A53A49">
        <w:t>его передачу WP.29 и AC.1 для рассмотрения на их предстоящих сессиях в июне 2016 года.</w:t>
      </w:r>
    </w:p>
    <w:p w:rsidR="00A53A49" w:rsidRPr="00A53A49" w:rsidRDefault="00A53A49" w:rsidP="0038332C">
      <w:pPr>
        <w:pStyle w:val="HChGR"/>
      </w:pPr>
      <w:r w:rsidRPr="00A53A49">
        <w:tab/>
        <w:t>IX.</w:t>
      </w:r>
      <w:r w:rsidRPr="00A53A49">
        <w:tab/>
        <w:t>Правила № 66 (прочность силовой структуры (автобусы)) (пункт 8 повестки дня)</w:t>
      </w:r>
    </w:p>
    <w:p w:rsidR="00A53A49" w:rsidRPr="00A53A49" w:rsidRDefault="00A53A49" w:rsidP="0038332C">
      <w:pPr>
        <w:pStyle w:val="SingleTxtGR"/>
        <w:jc w:val="left"/>
      </w:pPr>
      <w:r w:rsidRPr="0038332C">
        <w:rPr>
          <w:i/>
        </w:rPr>
        <w:t>Документация:</w:t>
      </w:r>
      <w:r w:rsidRPr="00A53A49">
        <w:t xml:space="preserve"> </w:t>
      </w:r>
      <w:r w:rsidRPr="00A53A49">
        <w:tab/>
        <w:t>ECE/TRANS/WP.29/GRSG/2016/11</w:t>
      </w:r>
      <w:r w:rsidRPr="00A53A49">
        <w:br/>
      </w:r>
      <w:r w:rsidR="0038332C">
        <w:tab/>
      </w:r>
      <w:r w:rsidR="0038332C">
        <w:tab/>
      </w:r>
      <w:r w:rsidR="0038332C">
        <w:tab/>
      </w:r>
      <w:r w:rsidRPr="00A53A49">
        <w:t>неофициальный документ GRSG-110-16</w:t>
      </w:r>
    </w:p>
    <w:p w:rsidR="00A53A49" w:rsidRPr="00A53A49" w:rsidRDefault="00A53A49" w:rsidP="00DF156C">
      <w:pPr>
        <w:pStyle w:val="SingleTxtGR"/>
      </w:pPr>
      <w:r w:rsidRPr="00A53A49">
        <w:t>23.</w:t>
      </w:r>
      <w:r w:rsidRPr="00A53A49">
        <w:tab/>
        <w:t>Эксперт от МОПАП представил документ ECE/TRANS/WP.29/GRSG/</w:t>
      </w:r>
      <w:r w:rsidR="0038332C">
        <w:t xml:space="preserve"> </w:t>
      </w:r>
      <w:r w:rsidRPr="00A53A49">
        <w:t>2016/11, в котором предлагается изменить положения Правил № 66 ООН в о</w:t>
      </w:r>
      <w:r w:rsidRPr="00A53A49">
        <w:t>т</w:t>
      </w:r>
      <w:r w:rsidRPr="00A53A49">
        <w:t>ношении проникновения в остаточное пространство в ходе испытания на опр</w:t>
      </w:r>
      <w:r w:rsidRPr="00A53A49">
        <w:t>о</w:t>
      </w:r>
      <w:r w:rsidRPr="00A53A49">
        <w:t>кидывание. Эксперт от Соединенного Королевства представил документ GRSG-110-16, в котором предлагается альтернативный текст.</w:t>
      </w:r>
    </w:p>
    <w:p w:rsidR="00A53A49" w:rsidRPr="00A53A49" w:rsidRDefault="00A53A49" w:rsidP="00DF156C">
      <w:pPr>
        <w:pStyle w:val="SingleTxtGR"/>
      </w:pPr>
      <w:r w:rsidRPr="00A53A49">
        <w:t>24.</w:t>
      </w:r>
      <w:r w:rsidRPr="00A53A49">
        <w:tab/>
        <w:t>В целом GRSG одобрила это предложение, однако отметила озабоче</w:t>
      </w:r>
      <w:r w:rsidRPr="00A53A49">
        <w:t>н</w:t>
      </w:r>
      <w:r w:rsidRPr="00A53A49">
        <w:t xml:space="preserve">ность по поводу формулировки </w:t>
      </w:r>
      <w:r w:rsidR="00857E9B">
        <w:t>«</w:t>
      </w:r>
      <w:r w:rsidRPr="00A53A49">
        <w:t>никакого риска контакта</w:t>
      </w:r>
      <w:r w:rsidR="00857E9B">
        <w:t>»</w:t>
      </w:r>
      <w:r w:rsidRPr="00A53A49">
        <w:t xml:space="preserve"> (</w:t>
      </w:r>
      <w:r w:rsidR="00857E9B">
        <w:t>«</w:t>
      </w:r>
      <w:r w:rsidRPr="00A53A49">
        <w:t>no risk of contact</w:t>
      </w:r>
      <w:r w:rsidR="00857E9B">
        <w:t>»</w:t>
      </w:r>
      <w:r w:rsidRPr="00A53A49">
        <w:t>). GRSG просила экспертов от Соединенного Королевства и МОПАП пересмо</w:t>
      </w:r>
      <w:r w:rsidRPr="00A53A49">
        <w:t>т</w:t>
      </w:r>
      <w:r w:rsidRPr="00A53A49">
        <w:t>реть предложенный текст и решила возобновить рассмотрение докуме</w:t>
      </w:r>
      <w:r w:rsidRPr="00A53A49">
        <w:t>н</w:t>
      </w:r>
      <w:r w:rsidRPr="00A53A49">
        <w:t>та</w:t>
      </w:r>
      <w:r w:rsidR="0038332C">
        <w:t> </w:t>
      </w:r>
      <w:r w:rsidRPr="00A53A49">
        <w:t>ECE/TRANS/WP.29/GRSG/2016/11 на своей следующей сессии и сохранить оба документа в повестке дня в качестве справочных.</w:t>
      </w:r>
    </w:p>
    <w:p w:rsidR="00A53A49" w:rsidRPr="00A53A49" w:rsidRDefault="00A53A49" w:rsidP="0038332C">
      <w:pPr>
        <w:pStyle w:val="HChGR"/>
      </w:pPr>
      <w:r w:rsidRPr="00A53A49">
        <w:tab/>
        <w:t>X.</w:t>
      </w:r>
      <w:r w:rsidRPr="00A53A49">
        <w:tab/>
        <w:t>Правила № 67 (транспортные средства, работающие на СНГ) (пункт 9 повестки дня)</w:t>
      </w:r>
    </w:p>
    <w:p w:rsidR="00A53A49" w:rsidRPr="00A53A49" w:rsidRDefault="00A53A49" w:rsidP="0038332C">
      <w:pPr>
        <w:pStyle w:val="SingleTxtGR"/>
        <w:jc w:val="left"/>
      </w:pPr>
      <w:r w:rsidRPr="0038332C">
        <w:rPr>
          <w:i/>
        </w:rPr>
        <w:t>Документация:</w:t>
      </w:r>
      <w:r w:rsidRPr="00A53A49">
        <w:t xml:space="preserve"> </w:t>
      </w:r>
      <w:r w:rsidRPr="00A53A49">
        <w:tab/>
        <w:t>ECE/TRANS/WP.29/GRSG/2015/35</w:t>
      </w:r>
      <w:r w:rsidRPr="00A53A49">
        <w:br/>
      </w:r>
      <w:r w:rsidR="0038332C">
        <w:tab/>
      </w:r>
      <w:r w:rsidR="0038332C">
        <w:tab/>
      </w:r>
      <w:r w:rsidR="0038332C">
        <w:tab/>
      </w:r>
      <w:r w:rsidRPr="00A53A49">
        <w:t>ECE/TRANS/WP.29/GRSG/2016/7</w:t>
      </w:r>
      <w:r w:rsidRPr="00A53A49">
        <w:br/>
      </w:r>
      <w:r w:rsidR="0038332C">
        <w:tab/>
      </w:r>
      <w:r w:rsidR="0038332C">
        <w:tab/>
      </w:r>
      <w:r w:rsidR="0038332C">
        <w:tab/>
      </w:r>
      <w:r w:rsidRPr="00A53A49">
        <w:t>неофициальные документы GRSG-110-13 и GRSG-110-25</w:t>
      </w:r>
    </w:p>
    <w:p w:rsidR="00A53A49" w:rsidRPr="00A53A49" w:rsidRDefault="00A53A49" w:rsidP="00DF156C">
      <w:pPr>
        <w:pStyle w:val="SingleTxtGR"/>
      </w:pPr>
      <w:r w:rsidRPr="00A53A49">
        <w:t>25.</w:t>
      </w:r>
      <w:r w:rsidRPr="00A53A49">
        <w:tab/>
        <w:t>Эксперт от ЕАСНГ представил документ GRSG-110-13, который заменяет его предложение ECE/TRANS/WP.29/GRSG/2015/35 и в котором предлагаются новые положения, направленные на предотвращение поступления сжиженного нефтяного газа (СНГ) в бак с бензиновым или дизельным топливом и наоборот. GRSG отметила общую поддержку этого предложения. Учитывая оговорку эк</w:t>
      </w:r>
      <w:r w:rsidRPr="00A53A49">
        <w:t>с</w:t>
      </w:r>
      <w:r w:rsidRPr="00A53A49">
        <w:t>перта от Франции в отношении необходимости дополнительного изучения, GRSG решила провести окончательное рассмотрение этого предложения на своей следующей сессии в октябре 2016 года и поручила секретариату распр</w:t>
      </w:r>
      <w:r w:rsidRPr="00A53A49">
        <w:t>о</w:t>
      </w:r>
      <w:r w:rsidRPr="00A53A49">
        <w:t>странить документ GRSG-110-13 с официальным условным обозначением.</w:t>
      </w:r>
    </w:p>
    <w:p w:rsidR="00A53A49" w:rsidRPr="00A53A49" w:rsidRDefault="00A53A49" w:rsidP="00DF156C">
      <w:pPr>
        <w:pStyle w:val="SingleTxtGR"/>
      </w:pPr>
      <w:r w:rsidRPr="00A53A49">
        <w:t>26.</w:t>
      </w:r>
      <w:r w:rsidRPr="00A53A49">
        <w:tab/>
        <w:t>Напомнив о цели документа ECE/TRANS/WP.29/GRSG/2016/7, эксперт от Нидерландов представил документ GRSG-110-25 о внесении поправок в пол</w:t>
      </w:r>
      <w:r w:rsidRPr="00A53A49">
        <w:t>о</w:t>
      </w:r>
      <w:r w:rsidRPr="00A53A49">
        <w:t>жения Правил № 67 ООН, касающихся транспортных средств, работающих на СНГ, с целью предусмотреть возможность применения шлангов класса 0/I с с</w:t>
      </w:r>
      <w:r w:rsidRPr="00A53A49">
        <w:t>о</w:t>
      </w:r>
      <w:r w:rsidRPr="00A53A49">
        <w:t>единительными муфтами, в которых используются другие патрубки, помимо изготовленных из цельнотянутых трубок. GRSG приняла к сведению ряд зам</w:t>
      </w:r>
      <w:r w:rsidRPr="00A53A49">
        <w:t>е</w:t>
      </w:r>
      <w:r w:rsidRPr="00A53A49">
        <w:t>чаний о необходимости подробных нормативов испытаний для целей офиц</w:t>
      </w:r>
      <w:r w:rsidRPr="00A53A49">
        <w:t>и</w:t>
      </w:r>
      <w:r w:rsidRPr="00A53A49">
        <w:t>ального утверждения типа и разъяснения обязанностей. Председатель GRSG предложил всем экспертам направить эксперту от Нидерландов свои замечания. GRSG решила вернуться к рассмотрению этого вопроса на своей следующей сессии в октябре 2016 года на основе обновленного официального предложения Нидерландов, в котором будут учтены полученные замечания.</w:t>
      </w:r>
    </w:p>
    <w:p w:rsidR="00A53A49" w:rsidRPr="00A53A49" w:rsidRDefault="00A53A49" w:rsidP="0038332C">
      <w:pPr>
        <w:pStyle w:val="HChGR"/>
      </w:pPr>
      <w:r w:rsidRPr="00A53A49">
        <w:tab/>
        <w:t>XI.</w:t>
      </w:r>
      <w:r w:rsidRPr="00A53A49">
        <w:tab/>
        <w:t xml:space="preserve">Правила № 73 (боковые защитные устройства) </w:t>
      </w:r>
      <w:r w:rsidR="0038332C">
        <w:br/>
      </w:r>
      <w:r w:rsidRPr="00A53A49">
        <w:t>(пункт 10 повестки дня)</w:t>
      </w:r>
    </w:p>
    <w:p w:rsidR="00A53A49" w:rsidRPr="00A53A49" w:rsidRDefault="00A53A49" w:rsidP="0038332C">
      <w:pPr>
        <w:pStyle w:val="SingleTxtGR"/>
        <w:jc w:val="left"/>
      </w:pPr>
      <w:r w:rsidRPr="0038332C">
        <w:rPr>
          <w:i/>
        </w:rPr>
        <w:t>Документация:</w:t>
      </w:r>
      <w:r w:rsidRPr="00A53A49">
        <w:t xml:space="preserve"> </w:t>
      </w:r>
      <w:r w:rsidRPr="00A53A49">
        <w:tab/>
        <w:t>ECE/TRANS/WP.29/GRSG/2016/2</w:t>
      </w:r>
      <w:r w:rsidRPr="00A53A49">
        <w:br/>
      </w:r>
      <w:r w:rsidR="0038332C">
        <w:tab/>
      </w:r>
      <w:r w:rsidR="0038332C">
        <w:tab/>
      </w:r>
      <w:r w:rsidR="0038332C">
        <w:tab/>
      </w:r>
      <w:r w:rsidRPr="00A53A49">
        <w:t>неофициальный документ GRSG-110-20-Rev.1</w:t>
      </w:r>
    </w:p>
    <w:p w:rsidR="00A53A49" w:rsidRPr="00A53A49" w:rsidRDefault="00A53A49" w:rsidP="00DF156C">
      <w:pPr>
        <w:pStyle w:val="SingleTxtGR"/>
      </w:pPr>
      <w:r w:rsidRPr="00A53A49">
        <w:t>27.</w:t>
      </w:r>
      <w:r w:rsidRPr="00A53A49">
        <w:tab/>
        <w:t>Эксперт от Соединенного Королевства напомнил GRSG о цели докуме</w:t>
      </w:r>
      <w:r w:rsidRPr="00A53A49">
        <w:t>н</w:t>
      </w:r>
      <w:r w:rsidRPr="00A53A49">
        <w:t>та</w:t>
      </w:r>
      <w:r w:rsidR="0038332C">
        <w:t> </w:t>
      </w:r>
      <w:r w:rsidRPr="00A53A49">
        <w:t>ECE/TRANS/WP.29/GRSG/2016/2 (на основе документа GRSG-109-17) по изменению области применения Правил для обеспечения того, чтобы как мо</w:t>
      </w:r>
      <w:r w:rsidRPr="00A53A49">
        <w:t>ж</w:t>
      </w:r>
      <w:r w:rsidRPr="00A53A49">
        <w:t>но большее число транспортных средств оснащалось боковым защитным устройством. Эксперт от МАИАКП поддержал это предложение в принципе, однако высказался за то, чтобы предусмот</w:t>
      </w:r>
      <w:r w:rsidR="001870C7">
        <w:t>реть отступления для некоторой п</w:t>
      </w:r>
      <w:r w:rsidR="001870C7" w:rsidRPr="00A53A49">
        <w:t>и</w:t>
      </w:r>
      <w:r w:rsidR="001870C7" w:rsidRPr="00A53A49">
        <w:t>щевой</w:t>
      </w:r>
      <w:r w:rsidRPr="00A53A49">
        <w:t xml:space="preserve"> продукции (GRSG-110-20-Rev.1). GRSG приняла к сведению ряд замеч</w:t>
      </w:r>
      <w:r w:rsidRPr="00A53A49">
        <w:t>а</w:t>
      </w:r>
      <w:r w:rsidRPr="00A53A49">
        <w:t>ний.</w:t>
      </w:r>
    </w:p>
    <w:p w:rsidR="00A53A49" w:rsidRPr="00A53A49" w:rsidRDefault="00A53A49" w:rsidP="00DF156C">
      <w:pPr>
        <w:pStyle w:val="SingleTxtGR"/>
      </w:pPr>
      <w:r w:rsidRPr="00A53A49">
        <w:t>28.</w:t>
      </w:r>
      <w:r w:rsidRPr="00A53A49">
        <w:tab/>
        <w:t>GRSG решила возобновить рассмотрение этой темы на своей следующей сессии и поручила секретариату сохранить документы ECE/TRANS/WP.29/</w:t>
      </w:r>
      <w:r w:rsidR="0038332C">
        <w:t xml:space="preserve"> </w:t>
      </w:r>
      <w:r w:rsidRPr="00A53A49">
        <w:t>GRSG/2016/2 и GRSG-110-20-Rev.1 в повестке дня в качестве справочных. И</w:t>
      </w:r>
      <w:r w:rsidRPr="00A53A49">
        <w:t>с</w:t>
      </w:r>
      <w:r w:rsidRPr="00A53A49">
        <w:t>ходя из этого, эксперт от Соединенного Королевства вызвался подготовить с учетом поступивших замечаний обновленный документ для рассмотрения на следующей сессии GRSG.</w:t>
      </w:r>
    </w:p>
    <w:p w:rsidR="00A53A49" w:rsidRPr="00A53A49" w:rsidRDefault="00A53A49" w:rsidP="0038332C">
      <w:pPr>
        <w:pStyle w:val="HChGR"/>
      </w:pPr>
      <w:r w:rsidRPr="00A53A49">
        <w:tab/>
        <w:t>XII.</w:t>
      </w:r>
      <w:r w:rsidRPr="00A53A49">
        <w:tab/>
        <w:t>Правила № 105 (транспортные средства ДОПОГ) (пункт 11 повестки дня)</w:t>
      </w:r>
    </w:p>
    <w:p w:rsidR="00A53A49" w:rsidRPr="00A53A49" w:rsidRDefault="00A53A49" w:rsidP="0038332C">
      <w:pPr>
        <w:pStyle w:val="SingleTxtGR"/>
        <w:jc w:val="left"/>
      </w:pPr>
      <w:r w:rsidRPr="0038332C">
        <w:rPr>
          <w:i/>
        </w:rPr>
        <w:t>Документация:</w:t>
      </w:r>
      <w:r w:rsidRPr="00A53A49">
        <w:t xml:space="preserve"> </w:t>
      </w:r>
      <w:r w:rsidRPr="00A53A49">
        <w:tab/>
        <w:t>ECE/TRANS/WP.29/GRSG/2013/13 и Corr.1</w:t>
      </w:r>
      <w:r w:rsidRPr="00A53A49">
        <w:br/>
      </w:r>
      <w:r w:rsidR="0038332C">
        <w:tab/>
      </w:r>
      <w:r w:rsidR="0038332C">
        <w:tab/>
      </w:r>
      <w:r w:rsidR="0038332C">
        <w:tab/>
      </w:r>
      <w:r w:rsidRPr="00A53A49">
        <w:t>неофициальный документ GRSG-110-07</w:t>
      </w:r>
    </w:p>
    <w:p w:rsidR="00A53A49" w:rsidRPr="00A53A49" w:rsidRDefault="00A53A49" w:rsidP="00DF156C">
      <w:pPr>
        <w:pStyle w:val="SingleTxtGR"/>
      </w:pPr>
      <w:r w:rsidRPr="00A53A49">
        <w:t>29.</w:t>
      </w:r>
      <w:r w:rsidRPr="00A53A49">
        <w:tab/>
        <w:t>GRSG отметила документ ECE/TRANS/WP.29/GRSG/2016/13 (предста</w:t>
      </w:r>
      <w:r w:rsidRPr="00A53A49">
        <w:t>в</w:t>
      </w:r>
      <w:r w:rsidRPr="00A53A49">
        <w:t>ленный секретариатом) по согласованию положений Правил № 105 ООН с п</w:t>
      </w:r>
      <w:r w:rsidRPr="00A53A49">
        <w:t>о</w:t>
      </w:r>
      <w:r w:rsidRPr="00A53A49">
        <w:t>ложениями нового варианта Европейского соглашения о международной д</w:t>
      </w:r>
      <w:r w:rsidRPr="00A53A49">
        <w:t>о</w:t>
      </w:r>
      <w:r w:rsidRPr="00A53A49">
        <w:t>рожной перевозке опасных грузов (ДОПОГ) издания 2017 года. Эксперт от Н</w:t>
      </w:r>
      <w:r w:rsidRPr="00A53A49">
        <w:t>и</w:t>
      </w:r>
      <w:r w:rsidRPr="00A53A49">
        <w:t>дерландов представил документ GRSG-110-07, в котором предлагаются некот</w:t>
      </w:r>
      <w:r w:rsidRPr="00A53A49">
        <w:t>о</w:t>
      </w:r>
      <w:r w:rsidRPr="00A53A49">
        <w:t>рые исправления для документа ECE/TRANS/WP.29/GRSG/2016/13.</w:t>
      </w:r>
    </w:p>
    <w:p w:rsidR="00A53A49" w:rsidRPr="00A53A49" w:rsidRDefault="00A53A49" w:rsidP="00DF156C">
      <w:pPr>
        <w:pStyle w:val="SingleTxtGR"/>
      </w:pPr>
      <w:r w:rsidRPr="00A53A49">
        <w:t>30.</w:t>
      </w:r>
      <w:r w:rsidRPr="00A53A49">
        <w:tab/>
        <w:t>GRSG приняла предложение, воспроизведенное в приложении III к настоящему докладу, и поручила секретариату представить его WP.29 и АС.1 для рассмотрения на их сессиях в ноябре 2016 года в качестве проекта попр</w:t>
      </w:r>
      <w:r w:rsidRPr="00A53A49">
        <w:t>а</w:t>
      </w:r>
      <w:r w:rsidRPr="00A53A49">
        <w:t>вок серии 06 к Правилам № 105 ООН при условии, что Рабочая группа по пер</w:t>
      </w:r>
      <w:r w:rsidRPr="00A53A49">
        <w:t>е</w:t>
      </w:r>
      <w:r w:rsidRPr="00A53A49">
        <w:t>возкам опасных грузов (WP.15) окончательно рассмотрит его на своей сессии в мае 2016 года, а GRSG</w:t>
      </w:r>
      <w:r w:rsidR="00D267AE">
        <w:t xml:space="preserve"> –</w:t>
      </w:r>
      <w:r w:rsidRPr="00A53A49">
        <w:t xml:space="preserve"> на своей следующей сессии в октябре 2016 года. </w:t>
      </w:r>
      <w:r w:rsidRPr="00A53A49">
        <w:rPr>
          <w:i/>
          <w:iCs/>
        </w:rPr>
        <w:t>(</w:t>
      </w:r>
      <w:r w:rsidRPr="00A53A49">
        <w:rPr>
          <w:i/>
          <w:iCs/>
          <w:u w:val="single"/>
        </w:rPr>
        <w:t>Примечание секретариата</w:t>
      </w:r>
      <w:r w:rsidRPr="00A53A49">
        <w:rPr>
          <w:i/>
          <w:iCs/>
        </w:rPr>
        <w:t>: WP.15 одобрила предлагаемые поправки.)</w:t>
      </w:r>
    </w:p>
    <w:p w:rsidR="00A53A49" w:rsidRPr="00A53A49" w:rsidRDefault="00A53A49" w:rsidP="0038332C">
      <w:pPr>
        <w:pStyle w:val="HChGR"/>
      </w:pPr>
      <w:r w:rsidRPr="00A53A49">
        <w:tab/>
        <w:t>XIII.</w:t>
      </w:r>
      <w:r w:rsidRPr="00A53A49">
        <w:tab/>
        <w:t>Правила № 110 (транспортные средства, работающие на КПГ/СПГ) (пункт 12 повестки дня)</w:t>
      </w:r>
    </w:p>
    <w:p w:rsidR="00A53A49" w:rsidRPr="00A53A49" w:rsidRDefault="00A53A49" w:rsidP="0038332C">
      <w:pPr>
        <w:pStyle w:val="SingleTxtGR"/>
        <w:ind w:left="2835" w:hanging="1701"/>
        <w:jc w:val="left"/>
      </w:pPr>
      <w:r w:rsidRPr="0038332C">
        <w:rPr>
          <w:i/>
        </w:rPr>
        <w:t>Документация:</w:t>
      </w:r>
      <w:r w:rsidRPr="00A53A49">
        <w:tab/>
        <w:t>ECE/TRANS/WP.29/GRSG/2015/36</w:t>
      </w:r>
      <w:r w:rsidRPr="00A53A49">
        <w:br/>
        <w:t>ECE/TRANS/WP.29/GRSG/2016/6</w:t>
      </w:r>
      <w:r w:rsidRPr="00A53A49">
        <w:br/>
        <w:t>ECE/TRANS/WP.29/GRSG/2016/8</w:t>
      </w:r>
      <w:r w:rsidRPr="00A53A49">
        <w:br/>
        <w:t>ECE/TRANS/WP.29/GRSG/2016/9</w:t>
      </w:r>
      <w:r w:rsidRPr="00A53A49">
        <w:br/>
        <w:t>ECE/TRANS/WP.29/GRSG/2016/10</w:t>
      </w:r>
      <w:r w:rsidRPr="00A53A49">
        <w:br/>
        <w:t>неофициальные документы GRSG-110-05, GRSG-110-23, GRSG-110-26 и GRSG-110-27</w:t>
      </w:r>
    </w:p>
    <w:p w:rsidR="00A53A49" w:rsidRPr="00A53A49" w:rsidRDefault="00A53A49" w:rsidP="00DF156C">
      <w:pPr>
        <w:pStyle w:val="SingleTxtGR"/>
      </w:pPr>
      <w:r w:rsidRPr="00A53A49">
        <w:t>31.</w:t>
      </w:r>
      <w:r w:rsidRPr="00A53A49">
        <w:tab/>
        <w:t>Эксперт от МОПАП напомнил об обсуждении на предыдущей сессии GRSG документа ECE/TRANS/WP.29/GRSG/2015/36, в котором предлагается изменить положения Правил № 67 ООН с целью разрешить установку автоно</w:t>
      </w:r>
      <w:r w:rsidRPr="00A53A49">
        <w:t>м</w:t>
      </w:r>
      <w:r w:rsidRPr="00A53A49">
        <w:t>ных отопителей на КПГ для подогрева двигателя. Эксперт от Германии пре</w:t>
      </w:r>
      <w:r w:rsidRPr="00A53A49">
        <w:t>д</w:t>
      </w:r>
      <w:r w:rsidRPr="00A53A49">
        <w:t>ставил документ GRSG-110-27, уточняющий текст пункта 18.5.1.3.</w:t>
      </w:r>
    </w:p>
    <w:p w:rsidR="00A53A49" w:rsidRPr="00A53A49" w:rsidRDefault="00A53A49" w:rsidP="00DF156C">
      <w:pPr>
        <w:pStyle w:val="SingleTxtGR"/>
      </w:pPr>
      <w:r w:rsidRPr="00A53A49">
        <w:t>32.</w:t>
      </w:r>
      <w:r w:rsidRPr="00A53A49">
        <w:tab/>
        <w:t>GRSG приняла это предложение, воспроизводимое ниже, и поручила се</w:t>
      </w:r>
      <w:r w:rsidRPr="00A53A49">
        <w:t>к</w:t>
      </w:r>
      <w:r w:rsidRPr="00A53A49">
        <w:t>ретариату представить его WP.29 и AC.1 для рассмотрения на их сессиях, нам</w:t>
      </w:r>
      <w:r w:rsidRPr="00A53A49">
        <w:t>е</w:t>
      </w:r>
      <w:r w:rsidRPr="00A53A49">
        <w:t>ченных на ноябрь 2016 года, в качестве проекта дополнения 5 к поправкам с</w:t>
      </w:r>
      <w:r w:rsidRPr="00A53A49">
        <w:t>е</w:t>
      </w:r>
      <w:r w:rsidRPr="00A53A49">
        <w:t>рии 01 к Правилам № 110 ООН.</w:t>
      </w:r>
    </w:p>
    <w:p w:rsidR="00A53A49" w:rsidRPr="00A53A49" w:rsidRDefault="00A53A49" w:rsidP="00DF156C">
      <w:pPr>
        <w:pStyle w:val="SingleTxtGR"/>
      </w:pPr>
      <w:r w:rsidRPr="00A53A49">
        <w:rPr>
          <w:i/>
          <w:iCs/>
        </w:rPr>
        <w:t>Пункт 18.</w:t>
      </w:r>
      <w:r w:rsidRPr="00A53A49">
        <w:t>5.1.2 изменить следующим образом:</w:t>
      </w:r>
    </w:p>
    <w:p w:rsidR="00A53A49" w:rsidRPr="00A53A49" w:rsidRDefault="00857E9B" w:rsidP="00DF156C">
      <w:pPr>
        <w:pStyle w:val="SingleTxtGR"/>
      </w:pPr>
      <w:r>
        <w:t>«</w:t>
      </w:r>
      <w:r w:rsidR="00A53A49" w:rsidRPr="00A53A49">
        <w:t>18.5.1.3</w:t>
      </w:r>
      <w:r w:rsidR="00A53A49" w:rsidRPr="00A53A49">
        <w:tab/>
        <w:t>Независимо от положений пункта 18.5.1.2</w:t>
      </w:r>
    </w:p>
    <w:p w:rsidR="00A53A49" w:rsidRPr="00A53A49" w:rsidRDefault="00A53A49" w:rsidP="00A35B4B">
      <w:pPr>
        <w:pStyle w:val="SingleTxtGR"/>
        <w:ind w:left="2835" w:hanging="1134"/>
      </w:pPr>
      <w:r w:rsidRPr="00A53A49">
        <w:tab/>
      </w:r>
      <w:r w:rsidRPr="00A53A49">
        <w:rPr>
          <w:b/>
          <w:bCs/>
        </w:rPr>
        <w:t>a)</w:t>
      </w:r>
      <w:r w:rsidRPr="00A53A49">
        <w:tab/>
        <w:t>автоматический клапан баллона может оставаться в откр</w:t>
      </w:r>
      <w:r w:rsidRPr="00A53A49">
        <w:t>ы</w:t>
      </w:r>
      <w:r w:rsidRPr="00A53A49">
        <w:t>том положении во время этапов контролируемой остановки и</w:t>
      </w:r>
    </w:p>
    <w:p w:rsidR="00A53A49" w:rsidRPr="00A53A49" w:rsidRDefault="00A53A49" w:rsidP="00A35B4B">
      <w:pPr>
        <w:pStyle w:val="SingleTxtGR"/>
        <w:ind w:left="2835" w:hanging="1134"/>
      </w:pPr>
      <w:r w:rsidRPr="00A53A49">
        <w:tab/>
      </w:r>
      <w:r w:rsidRPr="00A53A49">
        <w:rPr>
          <w:b/>
          <w:bCs/>
        </w:rPr>
        <w:t>b)</w:t>
      </w:r>
      <w:r w:rsidRPr="00A53A49">
        <w:tab/>
      </w:r>
      <w:r w:rsidRPr="00A53A49">
        <w:rPr>
          <w:b/>
          <w:bCs/>
        </w:rPr>
        <w:t>в случае установки в отделении, где расположен обогр</w:t>
      </w:r>
      <w:r w:rsidRPr="00A53A49">
        <w:rPr>
          <w:b/>
          <w:bCs/>
        </w:rPr>
        <w:t>е</w:t>
      </w:r>
      <w:r w:rsidRPr="00A53A49">
        <w:rPr>
          <w:b/>
          <w:bCs/>
        </w:rPr>
        <w:t>ватель КПГ, системы пожарной сигнализации автомат</w:t>
      </w:r>
      <w:r w:rsidRPr="00A53A49">
        <w:rPr>
          <w:b/>
          <w:bCs/>
        </w:rPr>
        <w:t>и</w:t>
      </w:r>
      <w:r w:rsidRPr="00A53A49">
        <w:rPr>
          <w:b/>
          <w:bCs/>
        </w:rPr>
        <w:t>ческий(е) клапан(ы) баллона может (могут) открываться электронным блоком управления, для того чтобы обесп</w:t>
      </w:r>
      <w:r w:rsidRPr="00A53A49">
        <w:rPr>
          <w:b/>
          <w:bCs/>
        </w:rPr>
        <w:t>е</w:t>
      </w:r>
      <w:r w:rsidRPr="00A53A49">
        <w:rPr>
          <w:b/>
          <w:bCs/>
        </w:rPr>
        <w:t>чить возможность его работы для подогрева охлажда</w:t>
      </w:r>
      <w:r w:rsidRPr="00A53A49">
        <w:rPr>
          <w:b/>
          <w:bCs/>
        </w:rPr>
        <w:t>ю</w:t>
      </w:r>
      <w:r w:rsidRPr="00A53A49">
        <w:rPr>
          <w:b/>
          <w:bCs/>
        </w:rPr>
        <w:t>щей жидкости двигателя</w:t>
      </w:r>
      <w:r w:rsidR="00857E9B" w:rsidRPr="00D267AE">
        <w:rPr>
          <w:bCs/>
        </w:rPr>
        <w:t>»</w:t>
      </w:r>
      <w:r w:rsidRPr="00D267AE">
        <w:rPr>
          <w:bCs/>
        </w:rPr>
        <w:t>.</w:t>
      </w:r>
    </w:p>
    <w:p w:rsidR="00A53A49" w:rsidRPr="00A53A49" w:rsidRDefault="00A53A49" w:rsidP="00DF156C">
      <w:pPr>
        <w:pStyle w:val="SingleTxtGR"/>
      </w:pPr>
      <w:r w:rsidRPr="00A53A49">
        <w:t>33.</w:t>
      </w:r>
      <w:r w:rsidRPr="00A53A49">
        <w:tab/>
        <w:t>Напомнив экспертам GRSG о цели документа ECE/TRANS/WP.29/</w:t>
      </w:r>
      <w:r w:rsidR="00A35B4B">
        <w:t xml:space="preserve"> </w:t>
      </w:r>
      <w:r w:rsidRPr="00A53A49">
        <w:t>GRSG/2016/6, эксперт от ИСО внес на рассм</w:t>
      </w:r>
      <w:r w:rsidR="00894D8A">
        <w:t>отрение документ GRSG-110-05, в </w:t>
      </w:r>
      <w:r w:rsidRPr="00A53A49">
        <w:t>котором предлагаются дополнительные поправки к Правилам № 110 ООН, направленные на согласование требований к баллонам КПГ с п</w:t>
      </w:r>
      <w:r w:rsidR="009D4971">
        <w:t>оложениями стандарта ISO 11439:</w:t>
      </w:r>
      <w:r w:rsidRPr="00A53A49">
        <w:t>2013. GRSG приветствовала работу, выполненную ИСО. GRSG приняла к сведению ряд оговорок и запрос на детальное обоснование предложения о том, чтобы вместо воспроизведения положений, касающихся испытания, делать только ссылки на стандарты ИСО. Учитывая рекомендацию WP.29, GRSG подчеркнула необходимость статичных ссылок на междунаро</w:t>
      </w:r>
      <w:r w:rsidRPr="00A53A49">
        <w:t>д</w:t>
      </w:r>
      <w:r w:rsidRPr="00A53A49">
        <w:t>ные стандарты, упоминаемые в предложении. Ряд экспертов просили предост</w:t>
      </w:r>
      <w:r w:rsidRPr="00A53A49">
        <w:t>а</w:t>
      </w:r>
      <w:r w:rsidRPr="00A53A49">
        <w:t>вить им свободный доступ к этим стандартам. Секретариат указал на возмо</w:t>
      </w:r>
      <w:r w:rsidRPr="00A53A49">
        <w:t>ж</w:t>
      </w:r>
      <w:r w:rsidRPr="00A53A49">
        <w:t>ность размещения копий стандартов на веб-сайте GRSG, однако они будут з</w:t>
      </w:r>
      <w:r w:rsidRPr="00A53A49">
        <w:t>а</w:t>
      </w:r>
      <w:r w:rsidRPr="00A53A49">
        <w:t>щищены паролем, который будет распространен среди экспертов GRSG до предстоящей сессии GRSG.</w:t>
      </w:r>
    </w:p>
    <w:p w:rsidR="00A53A49" w:rsidRPr="00A53A49" w:rsidRDefault="00A53A49" w:rsidP="00DF156C">
      <w:pPr>
        <w:pStyle w:val="SingleTxtGR"/>
      </w:pPr>
      <w:r w:rsidRPr="00A53A49">
        <w:t>34.</w:t>
      </w:r>
      <w:r w:rsidRPr="00A53A49">
        <w:tab/>
        <w:t>После обсуждения эксперт от ИСО сообщил о своем намерении передать в секретариат текст наиболее важных стандартов, на которые делаются ссылки в его предложении. Он изъявил готовность в надлежащее время представить пересмотренный официальный документ, учитывающий полученные замечания, для внесения поправок в Правила № 110 ООН.</w:t>
      </w:r>
    </w:p>
    <w:p w:rsidR="00A53A49" w:rsidRPr="00A53A49" w:rsidRDefault="00A53A49" w:rsidP="00DF156C">
      <w:pPr>
        <w:pStyle w:val="SingleTxtGR"/>
      </w:pPr>
      <w:r w:rsidRPr="00A53A49">
        <w:t>35.</w:t>
      </w:r>
      <w:r w:rsidRPr="00A53A49">
        <w:tab/>
        <w:t>Эксперт от Нидерландов внес на рассмотрение документ GRSG-110-26 (заменяющий ECE/TRANS/WP.29/GRSG/2016/8), в котором содержится пре</w:t>
      </w:r>
      <w:r w:rsidRPr="00A53A49">
        <w:t>д</w:t>
      </w:r>
      <w:r w:rsidRPr="00A53A49">
        <w:t>ложение внести поправку в Правила № 110 ООН с целью допустить использ</w:t>
      </w:r>
      <w:r w:rsidRPr="00A53A49">
        <w:t>о</w:t>
      </w:r>
      <w:r w:rsidRPr="00A53A49">
        <w:t>вание иных методов уплотнения, помимо тех, которые предусматривают и</w:t>
      </w:r>
      <w:r w:rsidRPr="00A53A49">
        <w:t>с</w:t>
      </w:r>
      <w:r w:rsidRPr="00A53A49">
        <w:t>пользование уплотнительного конуса с углом 45°, во избежание требований, предусматривающих конструктивные ограничения. По этому предложению был высказан ряд замечаний.</w:t>
      </w:r>
    </w:p>
    <w:p w:rsidR="00A53A49" w:rsidRPr="00A53A49" w:rsidRDefault="00A53A49" w:rsidP="00DF156C">
      <w:pPr>
        <w:pStyle w:val="SingleTxtGR"/>
      </w:pPr>
      <w:r w:rsidRPr="00A53A49">
        <w:t>36.</w:t>
      </w:r>
      <w:r w:rsidRPr="00A53A49">
        <w:tab/>
        <w:t>GRSG приняла это предложение, которое воспроизводится ниже, и пор</w:t>
      </w:r>
      <w:r w:rsidRPr="00A53A49">
        <w:t>у</w:t>
      </w:r>
      <w:r w:rsidRPr="00A53A49">
        <w:t xml:space="preserve">чила секретариату передать его WP.29 и AC.1 для рассмотрения на их сессиях в ноябре 2016 года в качестве части (см. пункт </w:t>
      </w:r>
      <w:r w:rsidR="00894D8A">
        <w:t>32 выше) проекта дополнения 5 к </w:t>
      </w:r>
      <w:r w:rsidRPr="00A53A49">
        <w:t>поправкам серии 01 к Правилам № 110 ООН.</w:t>
      </w:r>
    </w:p>
    <w:p w:rsidR="00A53A49" w:rsidRPr="00A53A49" w:rsidRDefault="00A53A49" w:rsidP="00DF156C">
      <w:pPr>
        <w:pStyle w:val="SingleTxtGR"/>
      </w:pPr>
      <w:r w:rsidRPr="009D4971">
        <w:rPr>
          <w:i/>
        </w:rPr>
        <w:t>Приложение 4B, пункт 1.6.2.2</w:t>
      </w:r>
      <w:r w:rsidR="009D4971">
        <w:t xml:space="preserve"> изменить следующим образом:</w:t>
      </w:r>
    </w:p>
    <w:p w:rsidR="00A53A49" w:rsidRPr="00A53A49" w:rsidRDefault="00857E9B" w:rsidP="009D4971">
      <w:pPr>
        <w:pStyle w:val="SingleTxtGR"/>
        <w:ind w:left="2268" w:hanging="1134"/>
      </w:pPr>
      <w:r>
        <w:t>«</w:t>
      </w:r>
      <w:r w:rsidR="00A53A49" w:rsidRPr="00A53A49">
        <w:t>1.6.2.2</w:t>
      </w:r>
      <w:r w:rsidR="00A53A49" w:rsidRPr="00A53A49">
        <w:tab/>
      </w:r>
      <w:r w:rsidR="00A53A49" w:rsidRPr="00A53A49">
        <w:rPr>
          <w:b/>
          <w:bCs/>
        </w:rPr>
        <w:t>В качестве типа разъема для соединительной муфты шлангов используют:</w:t>
      </w:r>
    </w:p>
    <w:p w:rsidR="00A53A49" w:rsidRPr="00A53A49" w:rsidRDefault="00A53A49" w:rsidP="00A35B4B">
      <w:pPr>
        <w:pStyle w:val="SingleTxtGR"/>
        <w:ind w:left="2835" w:hanging="1134"/>
      </w:pPr>
      <w:r w:rsidRPr="00A53A49">
        <w:tab/>
      </w:r>
      <w:r w:rsidRPr="00A53A49">
        <w:rPr>
          <w:b/>
          <w:bCs/>
        </w:rPr>
        <w:t>a)</w:t>
      </w:r>
      <w:r w:rsidRPr="00A53A49">
        <w:tab/>
        <w:t>уплотнительный конус накидной гайки типа, имеющего п</w:t>
      </w:r>
      <w:r w:rsidRPr="00A53A49">
        <w:t>о</w:t>
      </w:r>
      <w:r w:rsidRPr="00A53A49">
        <w:t>ловинный вертикальный угол 45°</w:t>
      </w:r>
      <w:r w:rsidRPr="00A53A49">
        <w:rPr>
          <w:b/>
          <w:bCs/>
        </w:rPr>
        <w:t>, или</w:t>
      </w:r>
    </w:p>
    <w:p w:rsidR="00A53A49" w:rsidRPr="00A53A49" w:rsidRDefault="00A53A49" w:rsidP="00A35B4B">
      <w:pPr>
        <w:pStyle w:val="SingleTxtGR"/>
        <w:ind w:left="2835" w:hanging="1134"/>
        <w:rPr>
          <w:b/>
        </w:rPr>
      </w:pPr>
      <w:r w:rsidRPr="00A53A49">
        <w:tab/>
      </w:r>
      <w:r w:rsidRPr="00A53A49">
        <w:rPr>
          <w:b/>
          <w:bCs/>
        </w:rPr>
        <w:t>b)</w:t>
      </w:r>
      <w:r w:rsidRPr="00A53A49">
        <w:tab/>
      </w:r>
      <w:r w:rsidRPr="00A53A49">
        <w:rPr>
          <w:b/>
          <w:bCs/>
        </w:rPr>
        <w:t>другие сцепные устройства, отвечающие требованиям к испытаниям, описанным в пункте 1.7,</w:t>
      </w:r>
      <w:r w:rsidRPr="00A53A49">
        <w:t xml:space="preserve"> </w:t>
      </w:r>
      <w:r w:rsidRPr="00A53A49">
        <w:rPr>
          <w:b/>
          <w:bCs/>
        </w:rPr>
        <w:t>а также к испыт</w:t>
      </w:r>
      <w:r w:rsidRPr="00A53A49">
        <w:rPr>
          <w:b/>
          <w:bCs/>
        </w:rPr>
        <w:t>а</w:t>
      </w:r>
      <w:r w:rsidRPr="00A53A49">
        <w:rPr>
          <w:b/>
          <w:bCs/>
        </w:rPr>
        <w:t>ниям, упомянутым в приложениях 5А и 5В.</w:t>
      </w:r>
    </w:p>
    <w:p w:rsidR="00A53A49" w:rsidRPr="00A53A49" w:rsidRDefault="00A53A49" w:rsidP="00894D8A">
      <w:pPr>
        <w:pStyle w:val="SingleTxtGR"/>
        <w:ind w:left="2268" w:hanging="567"/>
        <w:rPr>
          <w:b/>
          <w:bCs/>
        </w:rPr>
      </w:pPr>
      <w:r w:rsidRPr="00A53A49">
        <w:tab/>
      </w:r>
      <w:r w:rsidRPr="00A53A49">
        <w:rPr>
          <w:b/>
          <w:bCs/>
        </w:rPr>
        <w:t>В случае типа разъема с использованием мягкого уплотнител</w:t>
      </w:r>
      <w:r w:rsidRPr="00A53A49">
        <w:rPr>
          <w:b/>
          <w:bCs/>
        </w:rPr>
        <w:t>ь</w:t>
      </w:r>
      <w:r w:rsidRPr="00A53A49">
        <w:rPr>
          <w:b/>
          <w:bCs/>
        </w:rPr>
        <w:t>ного элемента (например, уплотнительного кольца) тип в</w:t>
      </w:r>
      <w:r w:rsidRPr="00A53A49">
        <w:rPr>
          <w:b/>
          <w:bCs/>
        </w:rPr>
        <w:t>ы</w:t>
      </w:r>
      <w:r w:rsidRPr="00A53A49">
        <w:rPr>
          <w:b/>
          <w:bCs/>
        </w:rPr>
        <w:t>бранного материала подвергается испытанию в соответствии с приложениями 5D, 5F и 5G.</w:t>
      </w:r>
    </w:p>
    <w:p w:rsidR="00A53A49" w:rsidRPr="009D4971" w:rsidRDefault="00A53A49" w:rsidP="00894D8A">
      <w:pPr>
        <w:pStyle w:val="SingleTxtGR"/>
        <w:ind w:left="2268" w:hanging="567"/>
      </w:pPr>
      <w:r w:rsidRPr="00A53A49">
        <w:tab/>
      </w:r>
      <w:r w:rsidRPr="00A53A49">
        <w:rPr>
          <w:b/>
          <w:bCs/>
        </w:rPr>
        <w:t xml:space="preserve">Сцепные устройства должны иметь дополнительные </w:t>
      </w:r>
      <w:proofErr w:type="spellStart"/>
      <w:r w:rsidRPr="00A53A49">
        <w:rPr>
          <w:b/>
          <w:bCs/>
        </w:rPr>
        <w:t>взаимоз</w:t>
      </w:r>
      <w:r w:rsidRPr="00A53A49">
        <w:rPr>
          <w:b/>
          <w:bCs/>
        </w:rPr>
        <w:t>а</w:t>
      </w:r>
      <w:r w:rsidRPr="00A53A49">
        <w:rPr>
          <w:b/>
          <w:bCs/>
        </w:rPr>
        <w:t>меняющие</w:t>
      </w:r>
      <w:proofErr w:type="spellEnd"/>
      <w:r w:rsidRPr="00A53A49">
        <w:rPr>
          <w:b/>
          <w:bCs/>
        </w:rPr>
        <w:t xml:space="preserve"> части</w:t>
      </w:r>
      <w:r w:rsidR="00857E9B" w:rsidRPr="009D4971">
        <w:rPr>
          <w:bCs/>
        </w:rPr>
        <w:t>»</w:t>
      </w:r>
      <w:r w:rsidRPr="009D4971">
        <w:rPr>
          <w:bCs/>
        </w:rPr>
        <w:t>.</w:t>
      </w:r>
    </w:p>
    <w:p w:rsidR="00A53A49" w:rsidRPr="00A53A49" w:rsidRDefault="00A53A49" w:rsidP="00DF156C">
      <w:pPr>
        <w:pStyle w:val="SingleTxtGR"/>
      </w:pPr>
      <w:r w:rsidRPr="00A53A49">
        <w:t>37.</w:t>
      </w:r>
      <w:r w:rsidRPr="00A53A49">
        <w:tab/>
        <w:t>Эксперт от Нидерландов представил документ ECE/TRANS/WP.29/</w:t>
      </w:r>
      <w:r w:rsidR="00A35B4B">
        <w:t xml:space="preserve"> </w:t>
      </w:r>
      <w:r w:rsidRPr="00A53A49">
        <w:t>GRSG/2016/9, направленный на исправление опечатки и уточнения нынешних положений Правил. Он внес также на рассмотрение документ ECE/TRANS/</w:t>
      </w:r>
      <w:r w:rsidR="00A35B4B">
        <w:t xml:space="preserve"> </w:t>
      </w:r>
      <w:r w:rsidRPr="00A53A49">
        <w:t>WP.29/GRSG/2016/10 с предложением включить положения, касающиеся то</w:t>
      </w:r>
      <w:r w:rsidRPr="00A53A49">
        <w:t>п</w:t>
      </w:r>
      <w:r w:rsidRPr="00A53A49">
        <w:t>ливного соединителя СПГ, как</w:t>
      </w:r>
      <w:r w:rsidR="009D4971">
        <w:t xml:space="preserve"> указано в стандарте ISO 12617:</w:t>
      </w:r>
      <w:r w:rsidRPr="00A53A49">
        <w:t>2015. По обоим предложениям был высказан ряд замечаний. Эксперт от Франции сделал ог</w:t>
      </w:r>
      <w:r w:rsidRPr="00A53A49">
        <w:t>о</w:t>
      </w:r>
      <w:r w:rsidRPr="00A53A49">
        <w:t>ворку в отношении необходимости дополнительного изучения вопроса о ссылке на стандарт ИСО в пункте 2.2 приложения 4J. После обсуждения GRSG прин</w:t>
      </w:r>
      <w:r w:rsidRPr="00A53A49">
        <w:t>я</w:t>
      </w:r>
      <w:r w:rsidRPr="00A53A49">
        <w:t>ла оба предложения, которые воспроизводятся ниже, и поручила секретариату передать их WP.29 и AC.1 для рассмотрения на сессиях в ноябре 2016 года в к</w:t>
      </w:r>
      <w:r w:rsidRPr="00A53A49">
        <w:t>а</w:t>
      </w:r>
      <w:r w:rsidRPr="00A53A49">
        <w:t>честве части (см. пункты 32 и 36 выше) проекта дополнения 5 к поправкам с</w:t>
      </w:r>
      <w:r w:rsidRPr="00A53A49">
        <w:t>е</w:t>
      </w:r>
      <w:r w:rsidRPr="00A53A49">
        <w:t>рии 01 к Правилам № 110 ООН.</w:t>
      </w:r>
    </w:p>
    <w:p w:rsidR="00A53A49" w:rsidRPr="00A53A49" w:rsidRDefault="00A53A49" w:rsidP="00DF156C">
      <w:pPr>
        <w:pStyle w:val="SingleTxtGR"/>
        <w:rPr>
          <w:iCs/>
        </w:rPr>
      </w:pPr>
      <w:r w:rsidRPr="00A53A49">
        <w:rPr>
          <w:i/>
          <w:iCs/>
        </w:rPr>
        <w:t>Пункт 7.1</w:t>
      </w:r>
      <w:r w:rsidRPr="00A53A49">
        <w:t xml:space="preserve">, исправить </w:t>
      </w:r>
      <w:r w:rsidR="00857E9B">
        <w:t>«</w:t>
      </w:r>
      <w:r w:rsidRPr="00A53A49">
        <w:t>в пунктах 8.12−8.21</w:t>
      </w:r>
      <w:r w:rsidR="00857E9B">
        <w:t>»</w:t>
      </w:r>
      <w:r w:rsidRPr="00A53A49">
        <w:t xml:space="preserve"> на </w:t>
      </w:r>
      <w:r w:rsidR="00857E9B">
        <w:t>«</w:t>
      </w:r>
      <w:r w:rsidRPr="00A53A49">
        <w:t xml:space="preserve">в пунктах 8.12− </w:t>
      </w:r>
      <w:r w:rsidRPr="00A53A49">
        <w:rPr>
          <w:b/>
          <w:bCs/>
        </w:rPr>
        <w:t>8.22</w:t>
      </w:r>
      <w:r w:rsidR="00857E9B">
        <w:t>»</w:t>
      </w:r>
      <w:r w:rsidRPr="00A53A49">
        <w:t>.</w:t>
      </w:r>
    </w:p>
    <w:p w:rsidR="00A53A49" w:rsidRPr="00A53A49" w:rsidRDefault="00A53A49" w:rsidP="00DF156C">
      <w:pPr>
        <w:pStyle w:val="SingleTxtGR"/>
      </w:pPr>
      <w:r w:rsidRPr="00A53A49">
        <w:rPr>
          <w:i/>
          <w:iCs/>
        </w:rPr>
        <w:t>Приложение 4А, пункт 4.2.4</w:t>
      </w:r>
      <w:r w:rsidRPr="00A53A49">
        <w:t xml:space="preserve">, исправить </w:t>
      </w:r>
      <w:r w:rsidR="00857E9B">
        <w:t>«</w:t>
      </w:r>
      <w:r w:rsidRPr="00A53A49">
        <w:t>класса 1 и класса 2</w:t>
      </w:r>
      <w:r w:rsidR="00857E9B">
        <w:t>»</w:t>
      </w:r>
      <w:r w:rsidRPr="00A53A49">
        <w:t xml:space="preserve"> на </w:t>
      </w:r>
      <w:r w:rsidR="00857E9B">
        <w:t>«</w:t>
      </w:r>
      <w:r w:rsidRPr="00A53A49">
        <w:rPr>
          <w:b/>
          <w:bCs/>
        </w:rPr>
        <w:t>класса 2</w:t>
      </w:r>
      <w:r w:rsidR="00857E9B">
        <w:t>»</w:t>
      </w:r>
      <w:r w:rsidRPr="00A53A49">
        <w:t>.</w:t>
      </w:r>
    </w:p>
    <w:p w:rsidR="00A53A49" w:rsidRPr="00A53A49" w:rsidRDefault="00A53A49" w:rsidP="00DF156C">
      <w:pPr>
        <w:pStyle w:val="SingleTxtGR"/>
      </w:pPr>
      <w:r w:rsidRPr="00A53A49">
        <w:rPr>
          <w:i/>
        </w:rPr>
        <w:t>Приложение 4</w:t>
      </w:r>
      <w:r w:rsidRPr="00A53A49">
        <w:rPr>
          <w:i/>
          <w:lang w:val="en-GB"/>
        </w:rPr>
        <w:t>H</w:t>
      </w:r>
      <w:r w:rsidRPr="00A53A49">
        <w:rPr>
          <w:i/>
        </w:rPr>
        <w:t>,</w:t>
      </w:r>
      <w:r w:rsidR="009D4971">
        <w:rPr>
          <w:i/>
        </w:rPr>
        <w:t xml:space="preserve"> </w:t>
      </w:r>
      <w:r w:rsidRPr="00A53A49">
        <w:rPr>
          <w:i/>
        </w:rPr>
        <w:t>пункт 2.2</w:t>
      </w:r>
      <w:r w:rsidRPr="009D4971">
        <w:t>,</w:t>
      </w:r>
      <w:r w:rsidRPr="00A53A49">
        <w:t xml:space="preserve"> исправить </w:t>
      </w:r>
      <w:r w:rsidR="00857E9B">
        <w:t>«</w:t>
      </w:r>
      <w:r w:rsidRPr="00A53A49">
        <w:t>5 секунд</w:t>
      </w:r>
      <w:r w:rsidR="00857E9B">
        <w:t>»</w:t>
      </w:r>
      <w:r w:rsidRPr="00A53A49">
        <w:t xml:space="preserve"> на </w:t>
      </w:r>
      <w:r w:rsidR="00857E9B">
        <w:t>«</w:t>
      </w:r>
      <w:r w:rsidRPr="00A53A49">
        <w:rPr>
          <w:b/>
        </w:rPr>
        <w:t>2</w:t>
      </w:r>
      <w:r w:rsidRPr="00A53A49">
        <w:t xml:space="preserve"> секунд</w:t>
      </w:r>
      <w:r w:rsidR="00857E9B">
        <w:t>»</w:t>
      </w:r>
      <w:r w:rsidRPr="00A53A49">
        <w:t>.</w:t>
      </w:r>
    </w:p>
    <w:p w:rsidR="00A53A49" w:rsidRPr="00A53A49" w:rsidRDefault="00A53A49" w:rsidP="00DF156C">
      <w:pPr>
        <w:pStyle w:val="SingleTxtGR"/>
      </w:pPr>
      <w:r w:rsidRPr="00A53A49">
        <w:rPr>
          <w:i/>
        </w:rPr>
        <w:t>Приложение 4</w:t>
      </w:r>
      <w:r w:rsidRPr="00A53A49">
        <w:rPr>
          <w:i/>
          <w:lang w:val="en-US"/>
        </w:rPr>
        <w:t>J</w:t>
      </w:r>
    </w:p>
    <w:p w:rsidR="00A53A49" w:rsidRPr="00A53A49" w:rsidRDefault="00A53A49" w:rsidP="00DF156C">
      <w:pPr>
        <w:pStyle w:val="SingleTxtGR"/>
      </w:pPr>
      <w:r w:rsidRPr="00A53A49">
        <w:rPr>
          <w:i/>
        </w:rPr>
        <w:t xml:space="preserve">Пункт 2.2 </w:t>
      </w:r>
      <w:r w:rsidRPr="00A53A49">
        <w:rPr>
          <w:iCs/>
        </w:rPr>
        <w:t>исключить</w:t>
      </w:r>
      <w:r w:rsidRPr="00A53A49">
        <w:t>.</w:t>
      </w:r>
    </w:p>
    <w:p w:rsidR="00A53A49" w:rsidRPr="00A53A49" w:rsidRDefault="00A53A49" w:rsidP="00DF156C">
      <w:pPr>
        <w:pStyle w:val="SingleTxtGR"/>
      </w:pPr>
      <w:r w:rsidRPr="00A53A49">
        <w:rPr>
          <w:i/>
          <w:iCs/>
        </w:rPr>
        <w:t>Пункт 3.1.6</w:t>
      </w:r>
      <w:r w:rsidRPr="00A53A49">
        <w:t xml:space="preserve">, в тексте на английском языке исправить </w:t>
      </w:r>
      <w:r w:rsidR="00857E9B">
        <w:t>«</w:t>
      </w:r>
      <w:r w:rsidRPr="00A53A49">
        <w:rPr>
          <w:lang w:val="en-US"/>
        </w:rPr>
        <w:t>shall</w:t>
      </w:r>
      <w:r w:rsidRPr="00A53A49">
        <w:t xml:space="preserve"> </w:t>
      </w:r>
      <w:r w:rsidRPr="00A53A49">
        <w:rPr>
          <w:lang w:val="en-US"/>
        </w:rPr>
        <w:t>be</w:t>
      </w:r>
      <w:r w:rsidRPr="00A53A49">
        <w:t xml:space="preserve"> </w:t>
      </w:r>
      <w:r w:rsidRPr="00A53A49">
        <w:rPr>
          <w:lang w:val="en-US"/>
        </w:rPr>
        <w:t>not</w:t>
      </w:r>
      <w:r w:rsidRPr="00A53A49">
        <w:t xml:space="preserve"> </w:t>
      </w:r>
      <w:r w:rsidRPr="00A53A49">
        <w:rPr>
          <w:lang w:val="en-US"/>
        </w:rPr>
        <w:t>be</w:t>
      </w:r>
      <w:r w:rsidR="00857E9B">
        <w:t>»</w:t>
      </w:r>
      <w:r w:rsidRPr="00A53A49">
        <w:t xml:space="preserve"> на </w:t>
      </w:r>
      <w:r w:rsidR="00857E9B">
        <w:t>«</w:t>
      </w:r>
      <w:r w:rsidRPr="00A53A49">
        <w:rPr>
          <w:lang w:val="en-US"/>
        </w:rPr>
        <w:t>shall</w:t>
      </w:r>
      <w:r w:rsidRPr="00A53A49">
        <w:t xml:space="preserve"> </w:t>
      </w:r>
      <w:r w:rsidRPr="00A53A49">
        <w:rPr>
          <w:lang w:val="en-US"/>
        </w:rPr>
        <w:t>not</w:t>
      </w:r>
      <w:r w:rsidRPr="00A53A49">
        <w:t xml:space="preserve"> </w:t>
      </w:r>
      <w:r w:rsidRPr="00A53A49">
        <w:rPr>
          <w:lang w:val="en-US"/>
        </w:rPr>
        <w:t>be</w:t>
      </w:r>
      <w:r w:rsidR="00857E9B">
        <w:t>»</w:t>
      </w:r>
      <w:r w:rsidRPr="00A53A49">
        <w:t>.</w:t>
      </w:r>
    </w:p>
    <w:p w:rsidR="00A53A49" w:rsidRPr="00A53A49" w:rsidRDefault="00A53A49" w:rsidP="009D4971">
      <w:pPr>
        <w:pStyle w:val="SingleTxtGR"/>
        <w:keepNext/>
      </w:pPr>
      <w:r w:rsidRPr="009D4971">
        <w:rPr>
          <w:i/>
        </w:rPr>
        <w:t>Включить новые пункты 4 и 4.1</w:t>
      </w:r>
      <w:r w:rsidRPr="00A53A49">
        <w:t xml:space="preserve"> следующего содержания: </w:t>
      </w:r>
    </w:p>
    <w:p w:rsidR="00A53A49" w:rsidRPr="00A53A49" w:rsidRDefault="00857E9B" w:rsidP="00DF156C">
      <w:pPr>
        <w:pStyle w:val="SingleTxtGR"/>
        <w:rPr>
          <w:b/>
        </w:rPr>
      </w:pPr>
      <w:r>
        <w:t>«</w:t>
      </w:r>
      <w:r w:rsidR="00A53A49" w:rsidRPr="009D4971">
        <w:rPr>
          <w:b/>
        </w:rPr>
        <w:t>4.</w:t>
      </w:r>
      <w:r w:rsidR="00A53A49" w:rsidRPr="00A53A49">
        <w:tab/>
      </w:r>
      <w:r w:rsidR="00A53A49" w:rsidRPr="00A53A49">
        <w:rPr>
          <w:b/>
          <w:bCs/>
        </w:rPr>
        <w:t>Размеры заправочного узла СПГ</w:t>
      </w:r>
    </w:p>
    <w:p w:rsidR="00A53A49" w:rsidRPr="00A53A49" w:rsidRDefault="00A53A49" w:rsidP="00DF156C">
      <w:pPr>
        <w:pStyle w:val="SingleTxtGR"/>
      </w:pPr>
      <w:r w:rsidRPr="00A53A49">
        <w:rPr>
          <w:b/>
          <w:bCs/>
        </w:rPr>
        <w:t>4.1</w:t>
      </w:r>
      <w:r w:rsidRPr="00A53A49">
        <w:rPr>
          <w:b/>
          <w:bCs/>
        </w:rPr>
        <w:tab/>
        <w:t>На рис. 1 показаны размеры заправочного узла СПГ.</w:t>
      </w:r>
    </w:p>
    <w:p w:rsidR="00A53A49" w:rsidRPr="00C26E1C" w:rsidRDefault="00A53A49" w:rsidP="00A35B4B">
      <w:pPr>
        <w:pStyle w:val="SingleTxtGR"/>
        <w:jc w:val="left"/>
        <w:rPr>
          <w:b/>
          <w:bCs/>
        </w:rPr>
      </w:pPr>
      <w:r w:rsidRPr="00A53A49">
        <w:t>Рис. 1</w:t>
      </w:r>
      <w:r w:rsidR="00A35B4B">
        <w:br/>
      </w:r>
      <w:r w:rsidRPr="00A53A49">
        <w:rPr>
          <w:b/>
          <w:bCs/>
        </w:rPr>
        <w:t>Размеры заправочного узла</w:t>
      </w:r>
    </w:p>
    <w:p w:rsidR="00A53A49" w:rsidRPr="00C26E1C" w:rsidRDefault="00A53A49">
      <w:pPr>
        <w:spacing w:line="240" w:lineRule="auto"/>
      </w:pPr>
    </w:p>
    <w:p w:rsidR="00A53A49" w:rsidRDefault="003E6B80" w:rsidP="00894D8A">
      <w:pPr>
        <w:pStyle w:val="SingleTxtGR"/>
        <w:rPr>
          <w:rFonts w:eastAsia="Calibri"/>
        </w:rPr>
      </w:pPr>
      <w:r>
        <w:rPr>
          <w:noProof/>
          <w:lang w:val="en-GB" w:eastAsia="en-GB"/>
        </w:rPr>
        <mc:AlternateContent>
          <mc:Choice Requires="wps">
            <w:drawing>
              <wp:anchor distT="0" distB="0" distL="114300" distR="114300" simplePos="0" relativeHeight="251696128" behindDoc="0" locked="0" layoutInCell="1" allowOverlap="1" wp14:anchorId="3E17C3D4" wp14:editId="30C07DB9">
                <wp:simplePos x="0" y="0"/>
                <wp:positionH relativeFrom="column">
                  <wp:posOffset>111760</wp:posOffset>
                </wp:positionH>
                <wp:positionV relativeFrom="paragraph">
                  <wp:posOffset>2815590</wp:posOffset>
                </wp:positionV>
                <wp:extent cx="1441450" cy="196850"/>
                <wp:effectExtent l="0" t="0" r="635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0" cy="1968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3E6B80" w:rsidRDefault="00CE5A6F" w:rsidP="003E6B80">
                            <w:pPr>
                              <w:spacing w:line="200" w:lineRule="atLeast"/>
                              <w:rPr>
                                <w:sz w:val="18"/>
                              </w:rPr>
                            </w:pPr>
                            <w:r w:rsidRPr="003E6B80">
                              <w:rPr>
                                <w:sz w:val="18"/>
                              </w:rPr>
                              <w:t>Радиус скругления кромки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8.8pt;margin-top:221.7pt;width:113.5pt;height: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" stroked="f">
                <v:stroke joinstyle="round"/>
                <v:path arrowok="t"/>
                <v:textbox inset="0,0,0,0">
                  <w:txbxContent>
                    <w:p w:rsidR="00CE5A6F" w:rsidRPr="003E6B80" w:rsidRDefault="00CE5A6F" w:rsidP="003E6B80">
                      <w:pPr>
                        <w:spacing w:line="200" w:lineRule="atLeast"/>
                        <w:rPr>
                          <w:sz w:val="18"/>
                        </w:rPr>
                      </w:pPr>
                      <w:r w:rsidRPr="003E6B80">
                        <w:rPr>
                          <w:sz w:val="18"/>
                        </w:rPr>
                        <w:t>Радиус скругления кромки</w:t>
                      </w:r>
                    </w:p>
                  </w:txbxContent>
                </v:textbox>
              </v:shape>
            </w:pict>
          </mc:Fallback>
        </mc:AlternateContent>
      </w:r>
      <w:r w:rsidR="00D5751D" w:rsidRPr="00D5751D">
        <w:rPr>
          <w:noProof/>
          <w:lang w:val="en-GB" w:eastAsia="en-GB"/>
        </w:rPr>
        <mc:AlternateContent>
          <mc:Choice Requires="wps">
            <w:drawing>
              <wp:anchor distT="0" distB="0" distL="114300" distR="114300" simplePos="0" relativeHeight="251695104" behindDoc="0" locked="0" layoutInCell="1" allowOverlap="1" wp14:anchorId="63A3F6A6" wp14:editId="243A3358">
                <wp:simplePos x="0" y="0"/>
                <wp:positionH relativeFrom="column">
                  <wp:posOffset>2353310</wp:posOffset>
                </wp:positionH>
                <wp:positionV relativeFrom="paragraph">
                  <wp:posOffset>1332865</wp:posOffset>
                </wp:positionV>
                <wp:extent cx="152400" cy="30480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048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E5A6F" w:rsidRPr="001F7A4D" w:rsidRDefault="00CE5A6F" w:rsidP="00D5751D">
                            <w:pPr>
                              <w:spacing w:line="200" w:lineRule="atLeast"/>
                              <w:rPr>
                                <w:sz w:val="18"/>
                              </w:rPr>
                            </w:pPr>
                            <w:r w:rsidRPr="001F7A4D">
                              <w:rPr>
                                <w:sz w:val="18"/>
                              </w:rPr>
                              <w:t>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27" type="#_x0000_t202" style="position:absolute;left:0;text-align:left;margin-left:185.3pt;margin-top:104.95pt;width:12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" stroked="f">
                <v:stroke joinstyle="round"/>
                <v:path arrowok="t"/>
                <v:textbox style="layout-flow:vertical;mso-layout-flow-alt:bottom-to-top" inset="0,0,0,0">
                  <w:txbxContent>
                    <w:p w:rsidR="00CE5A6F" w:rsidRPr="001F7A4D" w:rsidRDefault="00CE5A6F" w:rsidP="00D5751D">
                      <w:pPr>
                        <w:spacing w:line="200" w:lineRule="atLeast"/>
                        <w:rPr>
                          <w:sz w:val="18"/>
                        </w:rPr>
                      </w:pPr>
                      <w:r w:rsidRPr="001F7A4D">
                        <w:rPr>
                          <w:sz w:val="18"/>
                        </w:rPr>
                        <w:t>мин.</w:t>
                      </w:r>
                    </w:p>
                  </w:txbxContent>
                </v:textbox>
              </v:shape>
            </w:pict>
          </mc:Fallback>
        </mc:AlternateContent>
      </w:r>
      <w:r w:rsidR="00D5751D">
        <w:rPr>
          <w:noProof/>
          <w:lang w:val="en-GB" w:eastAsia="en-GB"/>
        </w:rPr>
        <mc:AlternateContent>
          <mc:Choice Requires="wps">
            <w:drawing>
              <wp:anchor distT="0" distB="0" distL="114300" distR="114300" simplePos="0" relativeHeight="251685888" behindDoc="0" locked="0" layoutInCell="1" allowOverlap="1" wp14:anchorId="67D0862A" wp14:editId="45B7F93C">
                <wp:simplePos x="0" y="0"/>
                <wp:positionH relativeFrom="column">
                  <wp:posOffset>2156460</wp:posOffset>
                </wp:positionH>
                <wp:positionV relativeFrom="paragraph">
                  <wp:posOffset>393065</wp:posOffset>
                </wp:positionV>
                <wp:extent cx="457200" cy="127000"/>
                <wp:effectExtent l="0" t="0" r="0" b="635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270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1F7A4D" w:rsidRDefault="00CE5A6F" w:rsidP="00B91270">
                            <w:pPr>
                              <w:spacing w:line="200" w:lineRule="atLeast"/>
                              <w:rPr>
                                <w:sz w:val="18"/>
                              </w:rPr>
                            </w:pPr>
                            <w:r w:rsidRPr="001F7A4D">
                              <w:rPr>
                                <w:sz w:val="18"/>
                              </w:rPr>
                              <w:t>22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28" type="#_x0000_t202" style="position:absolute;left:0;text-align:left;margin-left:169.8pt;margin-top:30.95pt;width:36pt;height: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" stroked="f">
                <v:stroke joinstyle="round"/>
                <v:path arrowok="t"/>
                <v:textbox inset="0,0,0,0">
                  <w:txbxContent>
                    <w:p w:rsidR="00CE5A6F" w:rsidRPr="001F7A4D" w:rsidRDefault="00CE5A6F" w:rsidP="00B91270">
                      <w:pPr>
                        <w:spacing w:line="200" w:lineRule="atLeast"/>
                        <w:rPr>
                          <w:sz w:val="18"/>
                        </w:rPr>
                      </w:pPr>
                      <w:r w:rsidRPr="001F7A4D">
                        <w:rPr>
                          <w:sz w:val="18"/>
                        </w:rPr>
                        <w:t>22 мин.</w:t>
                      </w:r>
                    </w:p>
                  </w:txbxContent>
                </v:textbox>
              </v:shape>
            </w:pict>
          </mc:Fallback>
        </mc:AlternateContent>
      </w:r>
      <w:r w:rsidR="00D5751D" w:rsidRPr="00D5751D">
        <w:rPr>
          <w:noProof/>
          <w:lang w:val="en-GB" w:eastAsia="en-GB"/>
        </w:rPr>
        <mc:AlternateContent>
          <mc:Choice Requires="wps">
            <w:drawing>
              <wp:anchor distT="0" distB="0" distL="114300" distR="114300" simplePos="0" relativeHeight="251693056" behindDoc="0" locked="0" layoutInCell="1" allowOverlap="1" wp14:anchorId="3DE155ED" wp14:editId="08AA4ADB">
                <wp:simplePos x="0" y="0"/>
                <wp:positionH relativeFrom="column">
                  <wp:posOffset>2327910</wp:posOffset>
                </wp:positionH>
                <wp:positionV relativeFrom="paragraph">
                  <wp:posOffset>3117215</wp:posOffset>
                </wp:positionV>
                <wp:extent cx="457200" cy="158750"/>
                <wp:effectExtent l="0"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587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E5A6F" w:rsidRPr="001F7A4D" w:rsidRDefault="00CE5A6F" w:rsidP="00D5751D">
                            <w:pPr>
                              <w:spacing w:line="200" w:lineRule="atLeast"/>
                              <w:rPr>
                                <w:sz w:val="18"/>
                              </w:rPr>
                            </w:pPr>
                            <w:r>
                              <w:rPr>
                                <w:sz w:val="18"/>
                                <w:lang w:val="en-US"/>
                              </w:rPr>
                              <w:t>50</w:t>
                            </w:r>
                            <w:r w:rsidRPr="001F7A4D">
                              <w:rPr>
                                <w:sz w:val="18"/>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029" type="#_x0000_t202" style="position:absolute;left:0;text-align:left;margin-left:183.3pt;margin-top:245.45pt;width:36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" stroked="f">
                <v:stroke joinstyle="round"/>
                <v:path arrowok="t"/>
                <v:textbox inset="0,0,0,0">
                  <w:txbxContent>
                    <w:p w:rsidR="00CE5A6F" w:rsidRPr="001F7A4D" w:rsidRDefault="00CE5A6F" w:rsidP="00D5751D">
                      <w:pPr>
                        <w:spacing w:line="200" w:lineRule="atLeast"/>
                        <w:rPr>
                          <w:sz w:val="18"/>
                        </w:rPr>
                      </w:pPr>
                      <w:r>
                        <w:rPr>
                          <w:sz w:val="18"/>
                          <w:lang w:val="en-US"/>
                        </w:rPr>
                        <w:t>50</w:t>
                      </w:r>
                      <w:r w:rsidRPr="001F7A4D">
                        <w:rPr>
                          <w:sz w:val="18"/>
                        </w:rPr>
                        <w:t xml:space="preserve"> мин.</w:t>
                      </w:r>
                    </w:p>
                  </w:txbxContent>
                </v:textbox>
              </v:shape>
            </w:pict>
          </mc:Fallback>
        </mc:AlternateContent>
      </w:r>
      <w:r w:rsidR="00F24879" w:rsidRPr="00F24879">
        <w:rPr>
          <w:noProof/>
          <w:lang w:val="en-GB" w:eastAsia="en-GB"/>
        </w:rPr>
        <mc:AlternateContent>
          <mc:Choice Requires="wps">
            <w:drawing>
              <wp:anchor distT="0" distB="0" distL="114300" distR="114300" simplePos="0" relativeHeight="251691008" behindDoc="0" locked="0" layoutInCell="1" allowOverlap="1" wp14:anchorId="08065A4D" wp14:editId="76C2EBEC">
                <wp:simplePos x="0" y="0"/>
                <wp:positionH relativeFrom="column">
                  <wp:posOffset>3147060</wp:posOffset>
                </wp:positionH>
                <wp:positionV relativeFrom="paragraph">
                  <wp:posOffset>513715</wp:posOffset>
                </wp:positionV>
                <wp:extent cx="1033780" cy="159385"/>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1593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E5A6F" w:rsidRPr="001F4F50" w:rsidRDefault="00CE5A6F" w:rsidP="00F24879">
                            <w:pPr>
                              <w:spacing w:line="200" w:lineRule="atLeast"/>
                              <w:rPr>
                                <w:sz w:val="18"/>
                              </w:rPr>
                            </w:pPr>
                            <w:r w:rsidRPr="00A17ABD">
                              <w:rPr>
                                <w:sz w:val="18"/>
                              </w:rPr>
                              <w:t>Плоскость захвата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30" type="#_x0000_t202" style="position:absolute;left:0;text-align:left;margin-left:247.8pt;margin-top:40.45pt;width:81.4pt;height:1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" stroked="f">
                <v:stroke joinstyle="round"/>
                <v:path arrowok="t"/>
                <v:textbox inset="0,0,0,0">
                  <w:txbxContent>
                    <w:p w:rsidR="00CE5A6F" w:rsidRPr="001F4F50" w:rsidRDefault="00CE5A6F" w:rsidP="00F24879">
                      <w:pPr>
                        <w:spacing w:line="200" w:lineRule="atLeast"/>
                        <w:rPr>
                          <w:sz w:val="18"/>
                        </w:rPr>
                      </w:pPr>
                      <w:r w:rsidRPr="00A17ABD">
                        <w:rPr>
                          <w:sz w:val="18"/>
                        </w:rPr>
                        <w:t>Плоскость захвата</w:t>
                      </w:r>
                    </w:p>
                  </w:txbxContent>
                </v:textbox>
              </v:shape>
            </w:pict>
          </mc:Fallback>
        </mc:AlternateContent>
      </w:r>
      <w:r w:rsidR="00F24879" w:rsidRPr="00F24879">
        <w:rPr>
          <w:noProof/>
          <w:lang w:val="en-GB" w:eastAsia="en-GB"/>
        </w:rPr>
        <mc:AlternateContent>
          <mc:Choice Requires="wps">
            <w:drawing>
              <wp:anchor distT="0" distB="0" distL="114300" distR="114300" simplePos="0" relativeHeight="251688960" behindDoc="0" locked="0" layoutInCell="1" allowOverlap="1" wp14:anchorId="2EE1C687" wp14:editId="268A0462">
                <wp:simplePos x="0" y="0"/>
                <wp:positionH relativeFrom="column">
                  <wp:posOffset>1324610</wp:posOffset>
                </wp:positionH>
                <wp:positionV relativeFrom="paragraph">
                  <wp:posOffset>596265</wp:posOffset>
                </wp:positionV>
                <wp:extent cx="457200" cy="127000"/>
                <wp:effectExtent l="0" t="0" r="0" b="635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270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E5A6F" w:rsidRPr="001F7A4D" w:rsidRDefault="00CE5A6F" w:rsidP="00F24879">
                            <w:pPr>
                              <w:spacing w:line="200" w:lineRule="atLeast"/>
                              <w:rPr>
                                <w:sz w:val="18"/>
                              </w:rPr>
                            </w:pPr>
                            <w:r>
                              <w:rPr>
                                <w:sz w:val="18"/>
                                <w:lang w:val="en-US"/>
                              </w:rPr>
                              <w:t xml:space="preserve">R1 </w:t>
                            </w:r>
                            <w:r w:rsidRPr="001F7A4D">
                              <w:rPr>
                                <w:sz w:val="18"/>
                              </w:rPr>
                              <w:t>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31" type="#_x0000_t202" style="position:absolute;left:0;text-align:left;margin-left:104.3pt;margin-top:46.95pt;width:36pt;height:1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" stroked="f">
                <v:stroke joinstyle="round"/>
                <v:path arrowok="t"/>
                <v:textbox inset="0,0,0,0">
                  <w:txbxContent>
                    <w:p w:rsidR="00CE5A6F" w:rsidRPr="001F7A4D" w:rsidRDefault="00CE5A6F" w:rsidP="00F24879">
                      <w:pPr>
                        <w:spacing w:line="200" w:lineRule="atLeast"/>
                        <w:rPr>
                          <w:sz w:val="18"/>
                        </w:rPr>
                      </w:pPr>
                      <w:r>
                        <w:rPr>
                          <w:sz w:val="18"/>
                          <w:lang w:val="en-US"/>
                        </w:rPr>
                        <w:t xml:space="preserve">R1 </w:t>
                      </w:r>
                      <w:r w:rsidRPr="001F7A4D">
                        <w:rPr>
                          <w:sz w:val="18"/>
                        </w:rPr>
                        <w:t>мин.</w:t>
                      </w:r>
                    </w:p>
                  </w:txbxContent>
                </v:textbox>
              </v:shape>
            </w:pict>
          </mc:Fallback>
        </mc:AlternateContent>
      </w:r>
      <w:r w:rsidR="001F4F50">
        <w:rPr>
          <w:noProof/>
          <w:lang w:val="en-GB" w:eastAsia="en-GB"/>
        </w:rPr>
        <mc:AlternateContent>
          <mc:Choice Requires="wps">
            <w:drawing>
              <wp:anchor distT="0" distB="0" distL="114300" distR="114300" simplePos="0" relativeHeight="251686912" behindDoc="0" locked="0" layoutInCell="1" allowOverlap="1" wp14:anchorId="17D6E731" wp14:editId="2A6FF022">
                <wp:simplePos x="0" y="0"/>
                <wp:positionH relativeFrom="column">
                  <wp:posOffset>3216910</wp:posOffset>
                </wp:positionH>
                <wp:positionV relativeFrom="paragraph">
                  <wp:posOffset>316865</wp:posOffset>
                </wp:positionV>
                <wp:extent cx="558800" cy="159385"/>
                <wp:effectExtent l="0" t="0" r="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1593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1F4F50" w:rsidRDefault="00CE5A6F" w:rsidP="001F4F50">
                            <w:pPr>
                              <w:spacing w:line="200" w:lineRule="atLeast"/>
                              <w:rPr>
                                <w:sz w:val="18"/>
                              </w:rPr>
                            </w:pPr>
                            <w:r w:rsidRPr="001F4F50">
                              <w:rPr>
                                <w:sz w:val="18"/>
                              </w:rPr>
                              <w:t>Штуцер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32" type="#_x0000_t202" style="position:absolute;left:0;text-align:left;margin-left:253.3pt;margin-top:24.95pt;width:44pt;height:1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" stroked="f">
                <v:stroke joinstyle="round"/>
                <v:path arrowok="t"/>
                <v:textbox inset="0,0,0,0">
                  <w:txbxContent>
                    <w:p w:rsidR="00CE5A6F" w:rsidRPr="001F4F50" w:rsidRDefault="00CE5A6F" w:rsidP="001F4F50">
                      <w:pPr>
                        <w:spacing w:line="200" w:lineRule="atLeast"/>
                        <w:rPr>
                          <w:sz w:val="18"/>
                        </w:rPr>
                      </w:pPr>
                      <w:r w:rsidRPr="001F4F50">
                        <w:rPr>
                          <w:sz w:val="18"/>
                        </w:rPr>
                        <w:t>Штуцер</w:t>
                      </w:r>
                    </w:p>
                  </w:txbxContent>
                </v:textbox>
              </v:shape>
            </w:pict>
          </mc:Fallback>
        </mc:AlternateContent>
      </w:r>
      <w:r w:rsidR="00D57A24">
        <w:rPr>
          <w:noProof/>
          <w:lang w:val="en-GB" w:eastAsia="en-GB"/>
        </w:rPr>
        <mc:AlternateContent>
          <mc:Choice Requires="wps">
            <w:drawing>
              <wp:anchor distT="0" distB="0" distL="114300" distR="114300" simplePos="0" relativeHeight="251684864" behindDoc="0" locked="0" layoutInCell="1" allowOverlap="1" wp14:anchorId="235C1E12" wp14:editId="1FFA6A96">
                <wp:simplePos x="0" y="0"/>
                <wp:positionH relativeFrom="column">
                  <wp:posOffset>1197610</wp:posOffset>
                </wp:positionH>
                <wp:positionV relativeFrom="paragraph">
                  <wp:posOffset>354965</wp:posOffset>
                </wp:positionV>
                <wp:extent cx="438150" cy="228600"/>
                <wp:effectExtent l="0" t="0" r="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B91270" w:rsidRDefault="00CE5A6F" w:rsidP="00B91270">
                            <w:pPr>
                              <w:spacing w:line="200" w:lineRule="atLeast"/>
                              <w:rPr>
                                <w:sz w:val="18"/>
                              </w:rPr>
                            </w:pPr>
                            <w:r w:rsidRPr="00B91270">
                              <w:rPr>
                                <w:sz w:val="18"/>
                              </w:rPr>
                              <w:t>Зазор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37" o:spid="_x0000_s1033" type="#_x0000_t202" style="position:absolute;left:0;text-align:left;margin-left:94.3pt;margin-top:27.95pt;width:34.5pt;height:1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" stroked="f">
                <v:stroke joinstyle="round"/>
                <v:path arrowok="t"/>
                <v:textbox style="mso-fit-shape-to-text:t" inset="0,0,0,0">
                  <w:txbxContent>
                    <w:p w:rsidR="00CE5A6F" w:rsidRPr="00B91270" w:rsidRDefault="00CE5A6F" w:rsidP="00B91270">
                      <w:pPr>
                        <w:spacing w:line="200" w:lineRule="atLeast"/>
                        <w:rPr>
                          <w:sz w:val="18"/>
                        </w:rPr>
                      </w:pPr>
                      <w:r w:rsidRPr="00B91270">
                        <w:rPr>
                          <w:sz w:val="18"/>
                        </w:rPr>
                        <w:t>Зазор</w:t>
                      </w:r>
                    </w:p>
                  </w:txbxContent>
                </v:textbox>
              </v:shape>
            </w:pict>
          </mc:Fallback>
        </mc:AlternateContent>
      </w:r>
      <w:r w:rsidR="00A53A49">
        <w:rPr>
          <w:noProof/>
          <w:lang w:val="en-GB" w:eastAsia="en-GB"/>
        </w:rPr>
        <mc:AlternateContent>
          <mc:Choice Requires="wps">
            <w:drawing>
              <wp:anchor distT="0" distB="0" distL="114300" distR="114300" simplePos="0" relativeHeight="251659264" behindDoc="0" locked="0" layoutInCell="1" allowOverlap="1" wp14:anchorId="64D7D25C" wp14:editId="46ADF368">
                <wp:simplePos x="0" y="0"/>
                <wp:positionH relativeFrom="column">
                  <wp:posOffset>1863090</wp:posOffset>
                </wp:positionH>
                <wp:positionV relativeFrom="paragraph">
                  <wp:posOffset>3371215</wp:posOffset>
                </wp:positionV>
                <wp:extent cx="2204085" cy="396240"/>
                <wp:effectExtent l="0" t="0" r="0" b="381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A6F" w:rsidRDefault="00CE5A6F" w:rsidP="00A53A49">
                            <w:r>
                              <w:t>Размер 50 мм – минимальное ра</w:t>
                            </w:r>
                            <w:r>
                              <w:t>с</w:t>
                            </w:r>
                            <w:r>
                              <w:t>стояние до монтажного фланца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3" o:spid="_x0000_s1034" type="#_x0000_t202" style="position:absolute;left:0;text-align:left;margin-left:146.7pt;margin-top:265.45pt;width:173.55pt;height:31.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" filled="f" stroked="f">
                <v:textbox style="mso-fit-shape-to-text:t">
                  <w:txbxContent>
                    <w:p w:rsidR="00CE5A6F" w:rsidRDefault="00CE5A6F" w:rsidP="00A53A49">
                      <w:r>
                        <w:t>Размер 50 мм – минимальное ра</w:t>
                      </w:r>
                      <w:r>
                        <w:t>с</w:t>
                      </w:r>
                      <w:r>
                        <w:t>стояние до монтажного фланца</w:t>
                      </w:r>
                    </w:p>
                  </w:txbxContent>
                </v:textbox>
              </v:shape>
            </w:pict>
          </mc:Fallback>
        </mc:AlternateContent>
      </w:r>
      <w:r w:rsidR="00A53A49">
        <w:rPr>
          <w:noProof/>
          <w:lang w:val="en-GB" w:eastAsia="en-GB"/>
        </w:rPr>
        <mc:AlternateContent>
          <mc:Choice Requires="wpg">
            <w:drawing>
              <wp:inline distT="0" distB="0" distL="0" distR="0" wp14:anchorId="1A5FAA69" wp14:editId="63193883">
                <wp:extent cx="3459480" cy="3942080"/>
                <wp:effectExtent l="0" t="0" r="0" b="1270"/>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9480" cy="3942080"/>
                          <a:chOff x="2268" y="-6002"/>
                          <a:chExt cx="5448" cy="6208"/>
                        </a:xfrm>
                      </wpg:grpSpPr>
                      <pic:pic xmlns:pic="http://schemas.openxmlformats.org/drawingml/2006/picture">
                        <pic:nvPicPr>
                          <pic:cNvPr id="4"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68" y="-6002"/>
                            <a:ext cx="5448" cy="6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68" y="-6002"/>
                            <a:ext cx="5448" cy="6208"/>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9"/>
                        <wpg:cNvGrpSpPr>
                          <a:grpSpLocks/>
                        </wpg:cNvGrpSpPr>
                        <wpg:grpSpPr bwMode="auto">
                          <a:xfrm>
                            <a:off x="4068" y="-726"/>
                            <a:ext cx="3489" cy="702"/>
                            <a:chOff x="4068" y="-726"/>
                            <a:chExt cx="3489" cy="702"/>
                          </a:xfrm>
                        </wpg:grpSpPr>
                        <wps:wsp>
                          <wps:cNvPr id="7" name="Freeform 10"/>
                          <wps:cNvSpPr>
                            <a:spLocks/>
                          </wps:cNvSpPr>
                          <wps:spPr bwMode="auto">
                            <a:xfrm>
                              <a:off x="4068" y="-726"/>
                              <a:ext cx="3489" cy="702"/>
                            </a:xfrm>
                            <a:custGeom>
                              <a:avLst/>
                              <a:gdLst>
                                <a:gd name="T0" fmla="*/ 0 w 3489"/>
                                <a:gd name="T1" fmla="*/ -24 h 702"/>
                                <a:gd name="T2" fmla="*/ 3489 w 3489"/>
                                <a:gd name="T3" fmla="*/ -24 h 702"/>
                                <a:gd name="T4" fmla="*/ 3489 w 3489"/>
                                <a:gd name="T5" fmla="*/ -726 h 702"/>
                                <a:gd name="T6" fmla="*/ 0 w 3489"/>
                                <a:gd name="T7" fmla="*/ -726 h 702"/>
                                <a:gd name="T8" fmla="*/ 0 w 3489"/>
                                <a:gd name="T9" fmla="*/ -24 h 7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89" h="702">
                                  <a:moveTo>
                                    <a:pt x="0" y="702"/>
                                  </a:moveTo>
                                  <a:lnTo>
                                    <a:pt x="3489" y="702"/>
                                  </a:lnTo>
                                  <a:lnTo>
                                    <a:pt x="3489" y="0"/>
                                  </a:lnTo>
                                  <a:lnTo>
                                    <a:pt x="0" y="0"/>
                                  </a:lnTo>
                                  <a:lnTo>
                                    <a:pt x="0" y="7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7"/>
                        <wpg:cNvGrpSpPr>
                          <a:grpSpLocks/>
                        </wpg:cNvGrpSpPr>
                        <wpg:grpSpPr bwMode="auto">
                          <a:xfrm>
                            <a:off x="4068" y="-726"/>
                            <a:ext cx="3489" cy="702"/>
                            <a:chOff x="4068" y="-726"/>
                            <a:chExt cx="3489" cy="702"/>
                          </a:xfrm>
                        </wpg:grpSpPr>
                        <wps:wsp>
                          <wps:cNvPr id="9" name="Freeform 8"/>
                          <wps:cNvSpPr>
                            <a:spLocks/>
                          </wps:cNvSpPr>
                          <wps:spPr bwMode="auto">
                            <a:xfrm>
                              <a:off x="4068" y="-726"/>
                              <a:ext cx="3489" cy="702"/>
                            </a:xfrm>
                            <a:custGeom>
                              <a:avLst/>
                              <a:gdLst>
                                <a:gd name="T0" fmla="*/ 0 w 3489"/>
                                <a:gd name="T1" fmla="*/ -24 h 702"/>
                                <a:gd name="T2" fmla="*/ 3489 w 3489"/>
                                <a:gd name="T3" fmla="*/ -24 h 702"/>
                                <a:gd name="T4" fmla="*/ 3489 w 3489"/>
                                <a:gd name="T5" fmla="*/ -726 h 702"/>
                                <a:gd name="T6" fmla="*/ 0 w 3489"/>
                                <a:gd name="T7" fmla="*/ -726 h 702"/>
                                <a:gd name="T8" fmla="*/ 0 w 3489"/>
                                <a:gd name="T9" fmla="*/ -24 h 7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89" h="702">
                                  <a:moveTo>
                                    <a:pt x="0" y="702"/>
                                  </a:moveTo>
                                  <a:lnTo>
                                    <a:pt x="3489" y="702"/>
                                  </a:lnTo>
                                  <a:lnTo>
                                    <a:pt x="3489" y="0"/>
                                  </a:lnTo>
                                  <a:lnTo>
                                    <a:pt x="0" y="0"/>
                                  </a:lnTo>
                                  <a:lnTo>
                                    <a:pt x="0" y="7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Группа 3" o:spid="_x0000_s1026" style="width:272.4pt;height:310.4pt;mso-position-horizontal-relative:char;mso-position-vertical-relative:line" coordorigin="2268,-6002" coordsize="5448,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68;top:-6002;width:5448;height:6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MuTDAAAA2gAAAA8AAABkcnMvZG93bnJldi54bWxEj0FLAzEUhO+C/yE8wZtNKq3ItmkRQVrB&#10;Ylu9eHts3m6Wbl6WJG3jv28KgsdhZr5h5svsenGiEDvPGsYjBYK49qbjVsP319vDM4iYkA32nknD&#10;L0VYLm5v5lgZf+YdnfapFQXCsUINNqWhkjLWlhzGkR+Ii9f44DAVGVppAp4L3PXyUakn6bDjsmBx&#10;oFdL9WF/dBr6d9WMf+RulZrNp9oONoePadb6/i6/zEAkyuk//NdeGw0TuF4pN0Au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Qy5MMAAADaAAAADwAAAAAAAAAAAAAAAACf&#10;AgAAZHJzL2Rvd25yZXYueG1sUEsFBgAAAAAEAAQA9wAAAI8DAAAAAA==&#10;">
                  <v:imagedata r:id="rId12" o:title=""/>
                </v:shape>
                <v:shape id="Picture 11" o:spid="_x0000_s1028" type="#_x0000_t75" style="position:absolute;left:2268;top:-6002;width:5448;height:6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K37GAAAA2gAAAA8AAABkcnMvZG93bnJldi54bWxEj0FrAjEUhO8F/0N4gpfiJrUoshqlWAQR&#10;FKultLfn5rm7dPOybKKu/fVNoeBxmJlvmOm8tZW4UONLxxqeEgWCOHOm5FzD+2HZH4PwAdlg5Zg0&#10;3MjDfNZ5mGJq3JXf6LIPuYgQ9ilqKEKoUyl9VpBFn7iaOHon11gMUTa5NA1eI9xWcqDUSFosOS4U&#10;WNOioOx7f7YaPo+j3Wah1h9q+/x6+jGPX+eBqrXudduXCYhAbbiH/9sro2EIf1fiD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9srfsYAAADaAAAADwAAAAAAAAAAAAAA&#10;AACfAgAAZHJzL2Rvd25yZXYueG1sUEsFBgAAAAAEAAQA9wAAAJIDAAAAAA==&#10;">
                  <v:imagedata r:id="rId13" o:title=""/>
                </v:shape>
                <v:group id="Group 9" o:spid="_x0000_s1029" style="position:absolute;left:4068;top:-726;width:3489;height:702" coordorigin="4068,-726" coordsize="348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0" o:spid="_x0000_s1030" style="position:absolute;left:4068;top:-726;width:3489;height:702;visibility:visible;mso-wrap-style:square;v-text-anchor:top" coordsize="348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m8QA&#10;AADaAAAADwAAAGRycy9kb3ducmV2LnhtbESP3WrCQBSE7wXfYTlCb4puGqQN0Y2IpaXQgjQRvD1k&#10;T340ezZkV03fvlsoeDnMzDfMejOaTlxpcK1lBU+LCARxaXXLtYJD8TZPQDiPrLGzTAp+yMEmm07W&#10;mGp742+65r4WAcIuRQWN930qpSsbMugWticOXmUHgz7IoZZ6wFuAm07GUfQsDbYcFhrsaddQec4v&#10;RkH8+lUlXn8ek2J/wku/fF8+5rFSD7NxuwLhafT38H/7Qyt4gb8r4Qb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PpvEAAAA2gAAAA8AAAAAAAAAAAAAAAAAmAIAAGRycy9k&#10;b3ducmV2LnhtbFBLBQYAAAAABAAEAPUAAACJAwAAAAA=&#10;" path="m,702r3489,l3489,,,,,702e" stroked="f">
                    <v:path arrowok="t" o:connecttype="custom" o:connectlocs="0,-24;3489,-24;3489,-726;0,-726;0,-24" o:connectangles="0,0,0,0,0"/>
                  </v:shape>
                </v:group>
                <v:group id="Group 7" o:spid="_x0000_s1031" style="position:absolute;left:4068;top:-726;width:3489;height:702" coordorigin="4068,-726" coordsize="348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8" o:spid="_x0000_s1032" style="position:absolute;left:4068;top:-726;width:3489;height:702;visibility:visible;mso-wrap-style:square;v-text-anchor:top" coordsize="348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6G8IA&#10;AADaAAAADwAAAGRycy9kb3ducmV2LnhtbESPzWrDMBCE74W8g9hCb43sBorjWgklJWBILvl5gMXa&#10;SibWyrHkxH37qFDocZiZb5hqPblO3GgIrWcF+TwDQdx43bJRcD5tXwsQISJr7DyTgh8KsF7Nnios&#10;tb/zgW7HaESCcChRgY2xL6UMjSWHYe574uR9+8FhTHIwUg94T3DXybcse5cOW04LFnvaWGoux9Ep&#10;MOa6t5gfdos8u+yvRa1H+6WVenmePj9ARJrif/ivXWsFS/i9km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TobwgAAANoAAAAPAAAAAAAAAAAAAAAAAJgCAABkcnMvZG93&#10;bnJldi54bWxQSwUGAAAAAAQABAD1AAAAhwMAAAAA&#10;" path="m,702r3489,l3489,,,,,702xe" filled="f">
                    <v:path arrowok="t" o:connecttype="custom" o:connectlocs="0,-24;3489,-24;3489,-726;0,-726;0,-24" o:connectangles="0,0,0,0,0"/>
                  </v:shape>
                </v:group>
                <w10:anchorlock/>
              </v:group>
            </w:pict>
          </mc:Fallback>
        </mc:AlternateContent>
      </w:r>
      <w:r w:rsidR="00857E9B" w:rsidRPr="00894D8A">
        <w:rPr>
          <w:rFonts w:eastAsia="Calibri"/>
        </w:rPr>
        <w:t>»</w:t>
      </w:r>
    </w:p>
    <w:p w:rsidR="00A53A49" w:rsidRPr="00A53A49" w:rsidRDefault="00A53A49" w:rsidP="00C26E1C">
      <w:pPr>
        <w:pStyle w:val="SingleTxtGR"/>
      </w:pPr>
      <w:r w:rsidRPr="00A53A49">
        <w:t>38.</w:t>
      </w:r>
      <w:r w:rsidRPr="00A53A49">
        <w:tab/>
        <w:t xml:space="preserve">GRSG решила вернуться к обсуждению вопроса о ссылке ИСО на своей следующей сессии на основе пересмотренного предложения, которое будет совместно подготовлено Нидерландами и ассоциацией </w:t>
      </w:r>
      <w:r w:rsidR="00857E9B">
        <w:t>«</w:t>
      </w:r>
      <w:r w:rsidRPr="00A53A49">
        <w:t>НГВ-Глобал</w:t>
      </w:r>
      <w:r w:rsidR="00857E9B">
        <w:t>»</w:t>
      </w:r>
      <w:r w:rsidRPr="00A53A49">
        <w:t xml:space="preserve"> с учетом поступивших замечаний.</w:t>
      </w:r>
    </w:p>
    <w:p w:rsidR="00A53A49" w:rsidRPr="00A53A49" w:rsidRDefault="00A53A49" w:rsidP="00C26E1C">
      <w:pPr>
        <w:pStyle w:val="SingleTxtGR"/>
      </w:pPr>
      <w:r w:rsidRPr="00A53A49">
        <w:t>39.</w:t>
      </w:r>
      <w:r w:rsidRPr="00A53A49">
        <w:tab/>
        <w:t>Эксперт от Франции представил документ GRSG-110-23, в котором предусмотрены новые положения, касающиеся использования природного газа для холодильных систем транспортных средств, работающих на природном газе (КПГ или СПГ). GRSG отметила, что это предложение получило общую по</w:t>
      </w:r>
      <w:r w:rsidRPr="00A53A49">
        <w:t>д</w:t>
      </w:r>
      <w:r w:rsidRPr="00A53A49">
        <w:t>держку, и решила возобновить рассмотрение данной темы на своей следующей сессии в октябре 2016 года. С этой целью секретариату было предложено ра</w:t>
      </w:r>
      <w:r w:rsidRPr="00A53A49">
        <w:t>с</w:t>
      </w:r>
      <w:r w:rsidRPr="00A53A49">
        <w:t>пространить документ GRSG-110-23 под официальным условным обозначен</w:t>
      </w:r>
      <w:r w:rsidRPr="00A53A49">
        <w:t>и</w:t>
      </w:r>
      <w:r w:rsidRPr="00A53A49">
        <w:t>ем.</w:t>
      </w:r>
    </w:p>
    <w:p w:rsidR="00A53A49" w:rsidRPr="00A53A49" w:rsidRDefault="00A53A49" w:rsidP="004E241D">
      <w:pPr>
        <w:pStyle w:val="HChGR"/>
        <w:rPr>
          <w:b w:val="0"/>
        </w:rPr>
      </w:pPr>
      <w:r w:rsidRPr="00A53A49">
        <w:tab/>
        <w:t>XIV.</w:t>
      </w:r>
      <w:r w:rsidRPr="00A53A49">
        <w:tab/>
        <w:t>Правила № 116 (системы охранной сигнализации транспортных средств) (пункт 13 повестки дня)</w:t>
      </w:r>
    </w:p>
    <w:p w:rsidR="00A53A49" w:rsidRPr="00A53A49" w:rsidRDefault="00A53A49" w:rsidP="00904119">
      <w:pPr>
        <w:pStyle w:val="SingleTxtGR"/>
        <w:ind w:left="2835" w:hanging="1701"/>
        <w:jc w:val="left"/>
      </w:pPr>
      <w:r w:rsidRPr="00904119">
        <w:rPr>
          <w:i/>
        </w:rPr>
        <w:t>Документация</w:t>
      </w:r>
      <w:r w:rsidRPr="009D4971">
        <w:rPr>
          <w:i/>
        </w:rPr>
        <w:t>:</w:t>
      </w:r>
      <w:r w:rsidRPr="00A53A49">
        <w:tab/>
        <w:t>ECE/TRANS/WP.29/GRSG/2015/7</w:t>
      </w:r>
      <w:r w:rsidRPr="00A53A49">
        <w:br/>
        <w:t>неофициальный документ GRSG-107-08</w:t>
      </w:r>
    </w:p>
    <w:p w:rsidR="00A53A49" w:rsidRPr="00A53A49" w:rsidRDefault="00A53A49" w:rsidP="00C26E1C">
      <w:pPr>
        <w:pStyle w:val="SingleTxtGR"/>
      </w:pPr>
      <w:r w:rsidRPr="00A53A49">
        <w:t>40.</w:t>
      </w:r>
      <w:r w:rsidRPr="00A53A49">
        <w:tab/>
        <w:t>Напомнив о цели документа ECE/TRANS/WP.29/GRSG/2015/7, эксперт от МОПАП проинформировал GRSG о том, что по этому вопросу не было получ</w:t>
      </w:r>
      <w:r w:rsidRPr="00A53A49">
        <w:t>е</w:t>
      </w:r>
      <w:r w:rsidRPr="00A53A49">
        <w:t>но никакой новой информации. Он предложил возобновить его обсуждение на следующей сессии GRSG и вызвался подготовить пересмотренный документ. GRSG одобрил</w:t>
      </w:r>
      <w:r w:rsidR="009D4971">
        <w:t>а</w:t>
      </w:r>
      <w:r w:rsidRPr="00A53A49">
        <w:t xml:space="preserve"> это предложение и решила сохранить документ ECE/TRANS/</w:t>
      </w:r>
      <w:r w:rsidR="009D4971">
        <w:br/>
      </w:r>
      <w:r w:rsidRPr="00A53A49">
        <w:t>WP.29/GRSG/2015/7 в повестке дня в качестве справочного.</w:t>
      </w:r>
    </w:p>
    <w:p w:rsidR="00A53A49" w:rsidRPr="00A53A49" w:rsidRDefault="00A53A49" w:rsidP="00C26E1C">
      <w:pPr>
        <w:pStyle w:val="SingleTxtGR"/>
      </w:pPr>
      <w:r w:rsidRPr="00A53A49">
        <w:t>41.</w:t>
      </w:r>
      <w:r w:rsidRPr="00A53A49">
        <w:tab/>
        <w:t xml:space="preserve">GRSG вновь рассмотрела документ GRSG-107-08 </w:t>
      </w:r>
      <w:r w:rsidR="009D4971">
        <w:t xml:space="preserve">о </w:t>
      </w:r>
      <w:r w:rsidRPr="00A53A49">
        <w:t>возможном использ</w:t>
      </w:r>
      <w:r w:rsidRPr="00A53A49">
        <w:t>о</w:t>
      </w:r>
      <w:r w:rsidRPr="00A53A49">
        <w:t xml:space="preserve">вании инновационной системы, позволяющей открывать транспортное средство с помощью смартфона, </w:t>
      </w:r>
      <w:r w:rsidR="009D4971">
        <w:t xml:space="preserve">а также вопрос о том, может ли </w:t>
      </w:r>
      <w:r w:rsidRPr="00A53A49">
        <w:t>бесшумный сигнал тр</w:t>
      </w:r>
      <w:r w:rsidRPr="00A53A49">
        <w:t>е</w:t>
      </w:r>
      <w:r w:rsidRPr="00A53A49">
        <w:t>воги, поступающий в службу безопасности через Интернет, подпадать под тр</w:t>
      </w:r>
      <w:r w:rsidRPr="00A53A49">
        <w:t>е</w:t>
      </w:r>
      <w:r w:rsidRPr="00A53A49">
        <w:t>бование официального утверждения типа. Эксперт от МОПАП разъяснил, что экспертам следует проводить различие между иммобилизаторами и системами запирания дверей. После обсуждения GRSG</w:t>
      </w:r>
      <w:r w:rsidR="00894D8A">
        <w:t xml:space="preserve"> поддержала позицию Германии, в </w:t>
      </w:r>
      <w:r w:rsidRPr="00A53A49">
        <w:t xml:space="preserve">соответствии с которой, согласно существующему определению </w:t>
      </w:r>
      <w:r w:rsidR="00857E9B">
        <w:t>«</w:t>
      </w:r>
      <w:r w:rsidRPr="00A53A49">
        <w:t>ключа</w:t>
      </w:r>
      <w:r w:rsidR="00857E9B">
        <w:t>»</w:t>
      </w:r>
      <w:r w:rsidRPr="00A53A49">
        <w:t xml:space="preserve"> в положениях Правил № 116</w:t>
      </w:r>
      <w:r w:rsidR="009D4971" w:rsidRPr="009D4971">
        <w:t xml:space="preserve"> </w:t>
      </w:r>
      <w:r w:rsidR="009D4971" w:rsidRPr="00A53A49">
        <w:t>ООН</w:t>
      </w:r>
      <w:r w:rsidRPr="00A53A49">
        <w:t>, такие системы пока не могут официально утверждаться по типу конструкции. Было решено, что в случае обнаружения необходимости разрешить использование таких инновационных систем для ц</w:t>
      </w:r>
      <w:r w:rsidRPr="00A53A49">
        <w:t>е</w:t>
      </w:r>
      <w:r w:rsidRPr="00A53A49">
        <w:t xml:space="preserve">лей активации или отключения иммобилизаторов и систем запирания дверей на транспортных средствах вначале в Правила № 116 </w:t>
      </w:r>
      <w:r w:rsidR="009D4971" w:rsidRPr="00A53A49">
        <w:t xml:space="preserve">ООН </w:t>
      </w:r>
      <w:r w:rsidRPr="00A53A49">
        <w:t>необходимо будет вн</w:t>
      </w:r>
      <w:r w:rsidRPr="00A53A49">
        <w:t>е</w:t>
      </w:r>
      <w:r w:rsidRPr="00A53A49">
        <w:t>сти поправки.</w:t>
      </w:r>
    </w:p>
    <w:p w:rsidR="00A53A49" w:rsidRPr="00A53A49" w:rsidRDefault="00A53A49" w:rsidP="004E241D">
      <w:pPr>
        <w:pStyle w:val="HChGR"/>
        <w:rPr>
          <w:b w:val="0"/>
        </w:rPr>
      </w:pPr>
      <w:r w:rsidRPr="00A53A49">
        <w:tab/>
        <w:t>XV.</w:t>
      </w:r>
      <w:r w:rsidRPr="00A53A49">
        <w:tab/>
        <w:t>Правила № 118 (характеристики горения материалов) (пункт 14 повестки дня)</w:t>
      </w:r>
    </w:p>
    <w:p w:rsidR="00A53A49" w:rsidRPr="00A53A49" w:rsidRDefault="00A53A49" w:rsidP="00904119">
      <w:pPr>
        <w:pStyle w:val="SingleTxtGR"/>
        <w:ind w:left="2835" w:hanging="1701"/>
        <w:jc w:val="left"/>
      </w:pPr>
      <w:r w:rsidRPr="00904119">
        <w:rPr>
          <w:i/>
        </w:rPr>
        <w:t>Документация</w:t>
      </w:r>
      <w:r w:rsidRPr="00A53A49">
        <w:t>:</w:t>
      </w:r>
      <w:r w:rsidRPr="00A53A49">
        <w:tab/>
        <w:t>ECE/TRANS/WP.29/GRSG/2016/3</w:t>
      </w:r>
      <w:r w:rsidRPr="00A53A49">
        <w:br/>
        <w:t>неофициальный документ GRSG-110-02</w:t>
      </w:r>
    </w:p>
    <w:p w:rsidR="00A53A49" w:rsidRPr="00A53A49" w:rsidRDefault="00A53A49" w:rsidP="00C26E1C">
      <w:pPr>
        <w:pStyle w:val="SingleTxtGR"/>
      </w:pPr>
      <w:r w:rsidRPr="00A53A49">
        <w:t>42.</w:t>
      </w:r>
      <w:r w:rsidRPr="00A53A49">
        <w:tab/>
        <w:t xml:space="preserve">Напомнив об обсуждении этого вопроса на предыдущей сессии GRSG, эксперт от Германии представил документ ECE/TRANS/WP.29/GRSG/2016/3, </w:t>
      </w:r>
      <w:r w:rsidR="00894D8A">
        <w:t>в </w:t>
      </w:r>
      <w:r w:rsidRPr="00A53A49">
        <w:t>котором предлагаются обновленные требования к испытаниям для электрич</w:t>
      </w:r>
      <w:r w:rsidRPr="00A53A49">
        <w:t>е</w:t>
      </w:r>
      <w:r w:rsidRPr="00A53A49">
        <w:t>ских кабельных муфт и кабелепроводов. Эксперт от Финляндии предложил и</w:t>
      </w:r>
      <w:r w:rsidRPr="00A53A49">
        <w:t>з</w:t>
      </w:r>
      <w:r w:rsidRPr="00A53A49">
        <w:t>менить также положения об испытаниях в приложении 8, касающиеся испыт</w:t>
      </w:r>
      <w:r w:rsidRPr="00A53A49">
        <w:t>а</w:t>
      </w:r>
      <w:r w:rsidRPr="00A53A49">
        <w:t>тельного оборудования и размеров образцов (GRSG-110-02).</w:t>
      </w:r>
    </w:p>
    <w:p w:rsidR="00A53A49" w:rsidRPr="00A53A49" w:rsidRDefault="00A53A49" w:rsidP="00C26E1C">
      <w:pPr>
        <w:pStyle w:val="SingleTxtGR"/>
      </w:pPr>
      <w:r w:rsidRPr="00A53A49">
        <w:t>43.</w:t>
      </w:r>
      <w:r w:rsidRPr="00A53A49">
        <w:tab/>
        <w:t>После обсуждения GRSG не смогла достичь полного согласия по этим предложениям и решила провести их окончательное обсуждение на своей сл</w:t>
      </w:r>
      <w:r w:rsidRPr="00A53A49">
        <w:t>е</w:t>
      </w:r>
      <w:r w:rsidRPr="00A53A49">
        <w:t>дующей сессии. Поэтому секретариату было поручено сохранить оба документа в повестке дня, если не будет представлено пересмотренное предложение.</w:t>
      </w:r>
    </w:p>
    <w:p w:rsidR="00A53A49" w:rsidRPr="00A53A49" w:rsidRDefault="00A53A49" w:rsidP="004E241D">
      <w:pPr>
        <w:pStyle w:val="HChGR"/>
        <w:rPr>
          <w:b w:val="0"/>
        </w:rPr>
      </w:pPr>
      <w:r w:rsidRPr="00A53A49">
        <w:tab/>
        <w:t>XVI.</w:t>
      </w:r>
      <w:r w:rsidRPr="00A53A49">
        <w:tab/>
        <w:t xml:space="preserve">Правила № 121 (идентификация органов управления, контрольных сигналов и индикаторов) </w:t>
      </w:r>
      <w:r w:rsidR="009D4971">
        <w:br/>
      </w:r>
      <w:r w:rsidRPr="00A53A49">
        <w:t>(пункт 15 повестки дня)</w:t>
      </w:r>
    </w:p>
    <w:p w:rsidR="00A53A49" w:rsidRPr="00A53A49" w:rsidRDefault="00A53A49" w:rsidP="00904119">
      <w:pPr>
        <w:pStyle w:val="SingleTxtGR"/>
        <w:ind w:left="2835" w:hanging="1701"/>
        <w:jc w:val="left"/>
      </w:pPr>
      <w:r w:rsidRPr="00904119">
        <w:rPr>
          <w:i/>
        </w:rPr>
        <w:t>Документация</w:t>
      </w:r>
      <w:r w:rsidRPr="009D4971">
        <w:rPr>
          <w:i/>
        </w:rPr>
        <w:t>:</w:t>
      </w:r>
      <w:r w:rsidRPr="00A53A49">
        <w:tab/>
        <w:t>ECE/TRANS/WP.29/GRSG/2015/24</w:t>
      </w:r>
      <w:r w:rsidRPr="00A53A49">
        <w:br/>
        <w:t>неофициальные докум</w:t>
      </w:r>
      <w:r w:rsidR="009D4971">
        <w:t>енты GRSG-110-04, GRSG-110-06 и </w:t>
      </w:r>
      <w:r w:rsidRPr="00A53A49">
        <w:t>GRSG-110-14</w:t>
      </w:r>
    </w:p>
    <w:p w:rsidR="00A53A49" w:rsidRPr="00A53A49" w:rsidRDefault="00A53A49" w:rsidP="00C26E1C">
      <w:pPr>
        <w:pStyle w:val="SingleTxtGR"/>
      </w:pPr>
      <w:r w:rsidRPr="00A53A49">
        <w:t>44.</w:t>
      </w:r>
      <w:r w:rsidRPr="00A53A49">
        <w:tab/>
        <w:t>Эксперт от Российской Федераци</w:t>
      </w:r>
      <w:r w:rsidR="009D4971">
        <w:t>и напомнил, что цель докуме</w:t>
      </w:r>
      <w:r w:rsidR="009D4971">
        <w:t>н</w:t>
      </w:r>
      <w:r w:rsidR="009D4971">
        <w:t>тов </w:t>
      </w:r>
      <w:r w:rsidRPr="00A53A49">
        <w:t>ECE/TRANS/WP.29/GRSG/2015/24 и GRSG-110-14 состоит в том, чтобы включить в Правила № 121 ООН новый символ для органа управления и ко</w:t>
      </w:r>
      <w:r w:rsidRPr="00A53A49">
        <w:t>н</w:t>
      </w:r>
      <w:r w:rsidRPr="00A53A49">
        <w:t>трольного сигнала экстренного вызова. Это предложение получило полную поддержку GRSG. Однако было решено представить его параллельно с прое</w:t>
      </w:r>
      <w:r w:rsidRPr="00A53A49">
        <w:t>к</w:t>
      </w:r>
      <w:r w:rsidRPr="00A53A49">
        <w:t>том новых правил по АСВЭС (пункт 47 ниже). Поэтому GRSG предпочла с</w:t>
      </w:r>
      <w:r w:rsidRPr="00A53A49">
        <w:t>о</w:t>
      </w:r>
      <w:r w:rsidRPr="00A53A49">
        <w:t>хранить данный документ в повестке дня и просила секретариат распростр</w:t>
      </w:r>
      <w:r w:rsidRPr="00A53A49">
        <w:t>а</w:t>
      </w:r>
      <w:r w:rsidRPr="00A53A49">
        <w:t>нить документ GRSG-110-14 под официальным условным обозначением.</w:t>
      </w:r>
    </w:p>
    <w:p w:rsidR="00A53A49" w:rsidRPr="00A53A49" w:rsidRDefault="00A53A49" w:rsidP="00C26E1C">
      <w:pPr>
        <w:pStyle w:val="SingleTxtGR"/>
      </w:pPr>
      <w:r w:rsidRPr="00A53A49">
        <w:t>45.</w:t>
      </w:r>
      <w:r w:rsidRPr="00A53A49">
        <w:tab/>
        <w:t>GRSG отметила результаты недавней сессии GRE (GRSG-110-04) и просьбу о согласовании Правил № 121 ООН. В этой связи эксперт от Италии представил документ GRSG-110-06, направленный на уточнение положений Правил № 121 ООН в отношении указания неисправности источника света.</w:t>
      </w:r>
    </w:p>
    <w:p w:rsidR="00A53A49" w:rsidRPr="00A53A49" w:rsidRDefault="00A53A49" w:rsidP="00C26E1C">
      <w:pPr>
        <w:pStyle w:val="SingleTxtGR"/>
      </w:pPr>
      <w:r w:rsidRPr="00A53A49">
        <w:t>46.</w:t>
      </w:r>
      <w:r w:rsidRPr="00A53A49">
        <w:tab/>
        <w:t>GRSG приняла это предложение</w:t>
      </w:r>
      <w:r w:rsidR="00A37BA7">
        <w:t>, воспроизведенное в приложении</w:t>
      </w:r>
      <w:r w:rsidR="009D4971">
        <w:t xml:space="preserve"> IV, и </w:t>
      </w:r>
      <w:r w:rsidRPr="00A53A49">
        <w:t>поручила секретариату представить его WP.29 и AC.1 для рассмотрения на их сессиях в ноябре 2016 года в качестве проекта дополнения 9 к первоначальному варианту Правил № 121 ООН и проекта допо</w:t>
      </w:r>
      <w:r w:rsidR="009D4971">
        <w:t>лнения 1 к поправкам серии 01 к </w:t>
      </w:r>
      <w:r w:rsidRPr="00A53A49">
        <w:t>Правилам № 121 ООН.</w:t>
      </w:r>
    </w:p>
    <w:p w:rsidR="00A53A49" w:rsidRPr="00A53A49" w:rsidRDefault="00A53A49" w:rsidP="004E241D">
      <w:pPr>
        <w:pStyle w:val="HChGR"/>
        <w:rPr>
          <w:b w:val="0"/>
          <w:bCs/>
        </w:rPr>
      </w:pPr>
      <w:r w:rsidRPr="00A53A49">
        <w:rPr>
          <w:bCs/>
        </w:rPr>
        <w:tab/>
        <w:t>XVII.</w:t>
      </w:r>
      <w:r w:rsidRPr="00A53A49">
        <w:rPr>
          <w:bCs/>
        </w:rPr>
        <w:tab/>
      </w:r>
      <w:r w:rsidRPr="004E241D">
        <w:t>Автоматические</w:t>
      </w:r>
      <w:r w:rsidRPr="00A53A49">
        <w:rPr>
          <w:bCs/>
        </w:rPr>
        <w:t xml:space="preserve"> системы вызова экстренных оперативных служб (AСВЭС) (пункт 16 повестки дня)</w:t>
      </w:r>
    </w:p>
    <w:p w:rsidR="00A53A49" w:rsidRPr="00A53A49" w:rsidRDefault="00A53A49" w:rsidP="00904119">
      <w:pPr>
        <w:pStyle w:val="SingleTxtGR"/>
        <w:ind w:left="2835" w:hanging="1701"/>
        <w:jc w:val="left"/>
        <w:rPr>
          <w:i/>
        </w:rPr>
      </w:pPr>
      <w:r w:rsidRPr="00904119">
        <w:rPr>
          <w:i/>
        </w:rPr>
        <w:t>Документация</w:t>
      </w:r>
      <w:r w:rsidRPr="009D4971">
        <w:rPr>
          <w:i/>
        </w:rPr>
        <w:t>:</w:t>
      </w:r>
      <w:r w:rsidRPr="00A53A49">
        <w:tab/>
        <w:t>неофициальные документы GRSG-110-15 и GRSG-110-22</w:t>
      </w:r>
    </w:p>
    <w:p w:rsidR="00A53A49" w:rsidRPr="00A53A49" w:rsidRDefault="00A53A49" w:rsidP="00C26E1C">
      <w:pPr>
        <w:pStyle w:val="SingleTxtGR"/>
      </w:pPr>
      <w:r w:rsidRPr="00A53A49">
        <w:t>47.</w:t>
      </w:r>
      <w:r w:rsidRPr="00A53A49">
        <w:tab/>
        <w:t>Эксперт от Российской Федерации, являющийся председателем НРГ по AСВЭС, сообщил о результата</w:t>
      </w:r>
      <w:r w:rsidR="009D4971">
        <w:t>х работы, проведенной группой (</w:t>
      </w:r>
      <w:r w:rsidRPr="00A53A49">
        <w:t>GRSG-110-22). Он обратил внимание GRSG на разные мнения экспертов, высказанные в ходе обсуждения требований в отношении эффективности в случае испытания на устойчивость устройств вызова экстренных оперативных служб при механич</w:t>
      </w:r>
      <w:r w:rsidRPr="00A53A49">
        <w:t>е</w:t>
      </w:r>
      <w:r w:rsidRPr="00A53A49">
        <w:t>ском воздействии (импульсное испытание). Он представил проект новых пр</w:t>
      </w:r>
      <w:r w:rsidRPr="00A53A49">
        <w:t>а</w:t>
      </w:r>
      <w:r w:rsidRPr="00A53A49">
        <w:t>вил ООН по АСВЭС (GRSG-110-15) и отметил, что это пока еще не оконч</w:t>
      </w:r>
      <w:r w:rsidRPr="00A53A49">
        <w:t>а</w:t>
      </w:r>
      <w:r w:rsidRPr="00A53A49">
        <w:t>тельный вариант предложения. Он проинформировал GRSG о решении группы двигаться вперед с использованием двухэтапного подхода и сообщил о намер</w:t>
      </w:r>
      <w:r w:rsidRPr="00A53A49">
        <w:t>е</w:t>
      </w:r>
      <w:r w:rsidRPr="00A53A49">
        <w:t>нии НРГ доработать базовое предложение к середине июля 2016 года для пре</w:t>
      </w:r>
      <w:r w:rsidRPr="00A53A49">
        <w:t>д</w:t>
      </w:r>
      <w:r w:rsidRPr="00A53A49">
        <w:t>ставления и принятия на следующей сессии GRSG в октябре 2016 года на осн</w:t>
      </w:r>
      <w:r w:rsidRPr="00A53A49">
        <w:t>о</w:t>
      </w:r>
      <w:r w:rsidRPr="00A53A49">
        <w:t>ве официального документа.</w:t>
      </w:r>
    </w:p>
    <w:p w:rsidR="00A53A49" w:rsidRPr="00A53A49" w:rsidRDefault="00A53A49" w:rsidP="00C26E1C">
      <w:pPr>
        <w:pStyle w:val="SingleTxtGR"/>
      </w:pPr>
      <w:r w:rsidRPr="00A53A49">
        <w:t>48.</w:t>
      </w:r>
      <w:r w:rsidRPr="00A53A49">
        <w:tab/>
        <w:t xml:space="preserve">GRSG приветствовала предложение, подготовленное НРГ. Эксперт от ЕК проинформировал GRSG о том, что законодательство ЕС по системам вызова экстренных оперативных служб (eCall) основано на ускорении/замедлении 65g. Эксперт от Нидерландов подчеркнул важность АСВЭС в качестве элемента </w:t>
      </w:r>
      <w:r w:rsidR="009D4971">
        <w:br/>
      </w:r>
      <w:r w:rsidRPr="00A53A49">
        <w:t>безопасности транспортных средств и необходимость обеспечения их функци</w:t>
      </w:r>
      <w:r w:rsidRPr="00A53A49">
        <w:t>о</w:t>
      </w:r>
      <w:r w:rsidRPr="00A53A49">
        <w:t>нирования в случае серьезных аварий. Поэтому он высказался за то, чтобы с</w:t>
      </w:r>
      <w:r w:rsidRPr="00A53A49">
        <w:t>о</w:t>
      </w:r>
      <w:r w:rsidRPr="00A53A49">
        <w:t>гласовать требования проекта правил ООН по АСВЭС в отношении эффекти</w:t>
      </w:r>
      <w:r w:rsidRPr="00A53A49">
        <w:t>в</w:t>
      </w:r>
      <w:r w:rsidRPr="00A53A49">
        <w:t>ности с требованиями правил ЕС. Эксперты от Японии и Российской Федер</w:t>
      </w:r>
      <w:r w:rsidRPr="00A53A49">
        <w:t>а</w:t>
      </w:r>
      <w:r w:rsidRPr="00A53A49">
        <w:t>ции выразили обеспокоенность по поводу значительной стоимости испытател</w:t>
      </w:r>
      <w:r w:rsidRPr="00A53A49">
        <w:t>ь</w:t>
      </w:r>
      <w:r w:rsidRPr="00A53A49">
        <w:t>ного оборудования, используемого для испытания на такое ускорение/</w:t>
      </w:r>
      <w:r w:rsidR="009D4971">
        <w:br/>
      </w:r>
      <w:r w:rsidRPr="00A53A49">
        <w:t>замедление (65g). По их мнению, GRSG следует учитывать экономические п</w:t>
      </w:r>
      <w:r w:rsidRPr="00A53A49">
        <w:t>о</w:t>
      </w:r>
      <w:r w:rsidRPr="00A53A49">
        <w:t>следствия для технических служб. В качестве компромиссного решения эксперт от МОПАП предложил использовать двухэтапный подход и вначале принять новые правила ООН с показателем 60g, а затем перейти к более жестким треб</w:t>
      </w:r>
      <w:r w:rsidRPr="00A53A49">
        <w:t>о</w:t>
      </w:r>
      <w:r w:rsidRPr="00A53A49">
        <w:t>ваниям, предусматривающим значение 65g, в качестве новой серии поправок к правилам. Эксперт от КСАОД поддержал такую позицию.</w:t>
      </w:r>
    </w:p>
    <w:p w:rsidR="00A53A49" w:rsidRPr="00A53A49" w:rsidRDefault="00A53A49" w:rsidP="00C26E1C">
      <w:pPr>
        <w:pStyle w:val="SingleTxtGR"/>
      </w:pPr>
      <w:r w:rsidRPr="00A53A49">
        <w:t>49.</w:t>
      </w:r>
      <w:r w:rsidRPr="00A53A49">
        <w:tab/>
        <w:t>Поскольку GRSG не удалось достичь договоренности по этому вопросу, Председатель GRSG предложил всем экспертам проверить на национальном уровне практические возможности применения и долговечность испытательн</w:t>
      </w:r>
      <w:r w:rsidRPr="00A53A49">
        <w:t>о</w:t>
      </w:r>
      <w:r w:rsidRPr="00A53A49">
        <w:t>го оборудования, предназначенного для импульсного испытания с использов</w:t>
      </w:r>
      <w:r w:rsidRPr="00A53A49">
        <w:t>а</w:t>
      </w:r>
      <w:r w:rsidRPr="00A53A49">
        <w:t>нием значения 65g, и направить свои замечания по документу GRSG-110-15 не позднее конца июня 2016 года секретарю/председателю НРГ. Он предложил также экспертам от ЕК, Японии и Российской Федерации найти компромиссное решение по показателю эффективности для импульсного испытания с учетом реальных выгод в плане сохранения жизни между двумя импульсами. GRSG одобрила такое предложение и решила возобновить обсуждение этого вопроса на следующей сессии GRSG на основе официального документа.</w:t>
      </w:r>
    </w:p>
    <w:p w:rsidR="00A53A49" w:rsidRPr="00A53A49" w:rsidRDefault="00A53A49" w:rsidP="004E241D">
      <w:pPr>
        <w:pStyle w:val="HChGR"/>
        <w:rPr>
          <w:b w:val="0"/>
        </w:rPr>
      </w:pPr>
      <w:r w:rsidRPr="00A53A49">
        <w:tab/>
        <w:t>XVIII.</w:t>
      </w:r>
      <w:r w:rsidRPr="00A53A49">
        <w:tab/>
        <w:t>Международное официальное утверждение типа комплектного транспортного средства (МОУТКТС) (пункт 17 повестки дня)</w:t>
      </w:r>
    </w:p>
    <w:p w:rsidR="00A53A49" w:rsidRPr="00A53A49" w:rsidRDefault="00A53A49" w:rsidP="00904119">
      <w:pPr>
        <w:pStyle w:val="SingleTxtGR"/>
        <w:ind w:left="2835" w:hanging="1701"/>
        <w:jc w:val="left"/>
        <w:rPr>
          <w:i/>
        </w:rPr>
      </w:pPr>
      <w:r w:rsidRPr="00904119">
        <w:rPr>
          <w:i/>
        </w:rPr>
        <w:t>Документация</w:t>
      </w:r>
      <w:r w:rsidRPr="009D4971">
        <w:rPr>
          <w:i/>
        </w:rPr>
        <w:t>:</w:t>
      </w:r>
      <w:r w:rsidRPr="00A53A49">
        <w:tab/>
        <w:t>неофициальные документы WP.29-168-12 и GRSG-110-24</w:t>
      </w:r>
    </w:p>
    <w:p w:rsidR="00A53A49" w:rsidRPr="00A53A49" w:rsidRDefault="00A53A49" w:rsidP="00C26E1C">
      <w:pPr>
        <w:pStyle w:val="SingleTxtGR"/>
      </w:pPr>
      <w:r w:rsidRPr="00A53A49">
        <w:t>50.</w:t>
      </w:r>
      <w:r w:rsidRPr="00A53A49">
        <w:tab/>
        <w:t>Эксперт от МОПАП, в своем качестве специального представителя GRSG в НРГ по МОУТКТС, проинформировал GRSG о результатах, достигнутых в ходе недавних совещаний НРГ (WP.29-168-12). По итогам работы целевой группы, созданной GRSG на предыдущей сессии, он внес на рассмотрение д</w:t>
      </w:r>
      <w:r w:rsidRPr="00A53A49">
        <w:t>о</w:t>
      </w:r>
      <w:r w:rsidRPr="00A53A49">
        <w:t>кумент GRSG-110-24, в котором предлагается ряд решений для уточнения обл</w:t>
      </w:r>
      <w:r w:rsidRPr="00A53A49">
        <w:t>а</w:t>
      </w:r>
      <w:r w:rsidRPr="00A53A49">
        <w:t>сти применения Правил № 116 ООН. GRSG дала положительную оценку этому документу и отметила ряд замечаний.</w:t>
      </w:r>
    </w:p>
    <w:p w:rsidR="00A53A49" w:rsidRPr="00A53A49" w:rsidRDefault="00A53A49" w:rsidP="00C26E1C">
      <w:pPr>
        <w:pStyle w:val="SingleTxtGR"/>
      </w:pPr>
      <w:r w:rsidRPr="00A53A49">
        <w:t>51.</w:t>
      </w:r>
      <w:r w:rsidRPr="00A53A49">
        <w:tab/>
        <w:t>После обсуждения GRSG решила в будущем создать три отдельные пр</w:t>
      </w:r>
      <w:r w:rsidRPr="00A53A49">
        <w:t>а</w:t>
      </w:r>
      <w:r w:rsidRPr="00A53A49">
        <w:t>вила ООН, касающиеся i) противоугонных устройств, ii) систем аварийной си</w:t>
      </w:r>
      <w:r w:rsidRPr="00A53A49">
        <w:t>г</w:t>
      </w:r>
      <w:r w:rsidRPr="00A53A49">
        <w:t>нализации и iii) иммобилизаторов. GRSG решила возобновить рассмотрение этой темы на своей следующей сессии в октябре 2016 года на основе конкре</w:t>
      </w:r>
      <w:r w:rsidRPr="00A53A49">
        <w:t>т</w:t>
      </w:r>
      <w:r w:rsidRPr="00A53A49">
        <w:t>ных предложений и поручила секретариату с</w:t>
      </w:r>
      <w:r w:rsidR="00F870C4">
        <w:t>охранить документ GRSG-110-24 в </w:t>
      </w:r>
      <w:r w:rsidRPr="00A53A49">
        <w:t>повестке дня в качестве справочного.</w:t>
      </w:r>
    </w:p>
    <w:p w:rsidR="00A53A49" w:rsidRPr="00A53A49" w:rsidRDefault="00A53A49" w:rsidP="004E241D">
      <w:pPr>
        <w:pStyle w:val="HChGR"/>
        <w:rPr>
          <w:b w:val="0"/>
        </w:rPr>
      </w:pPr>
      <w:r w:rsidRPr="00A53A49">
        <w:tab/>
        <w:t>XIX.</w:t>
      </w:r>
      <w:r w:rsidRPr="00A53A49">
        <w:tab/>
        <w:t>Сводная резолюция о конструкции транспортных средств (СР.3) (пункт 18 повестки дня)</w:t>
      </w:r>
    </w:p>
    <w:p w:rsidR="00A53A49" w:rsidRPr="00A53A49" w:rsidRDefault="00A53A49" w:rsidP="00904119">
      <w:pPr>
        <w:pStyle w:val="SingleTxtGR"/>
        <w:ind w:left="2835" w:hanging="1701"/>
        <w:jc w:val="left"/>
        <w:rPr>
          <w:i/>
        </w:rPr>
      </w:pPr>
      <w:r w:rsidRPr="00904119">
        <w:rPr>
          <w:i/>
        </w:rPr>
        <w:t>Документация</w:t>
      </w:r>
      <w:r w:rsidRPr="009D4971">
        <w:rPr>
          <w:i/>
        </w:rPr>
        <w:t>:</w:t>
      </w:r>
      <w:r w:rsidRPr="00A53A49">
        <w:tab/>
        <w:t>ECE/TRANS/WP.29/GRSG/2015/30</w:t>
      </w:r>
    </w:p>
    <w:p w:rsidR="00A53A49" w:rsidRPr="00A53A49" w:rsidRDefault="00A53A49" w:rsidP="00C26E1C">
      <w:pPr>
        <w:pStyle w:val="SingleTxtGR"/>
      </w:pPr>
      <w:r w:rsidRPr="00A53A49">
        <w:t>52.</w:t>
      </w:r>
      <w:r w:rsidRPr="00A53A49">
        <w:tab/>
        <w:t>Напомнив о цели ECE/TRANS/WP.29/GRSG/2015/30, эксперт от МАЗМ сообщил о своем намерении представить для обсуждения на предстоящей се</w:t>
      </w:r>
      <w:r w:rsidRPr="00A53A49">
        <w:t>с</w:t>
      </w:r>
      <w:r w:rsidRPr="00A53A49">
        <w:t xml:space="preserve">сии GRSG пересмотренное предложение относительно определения термина </w:t>
      </w:r>
      <w:r w:rsidR="00857E9B">
        <w:t>«</w:t>
      </w:r>
      <w:r w:rsidRPr="00A53A49">
        <w:t>сдвоенные колеса</w:t>
      </w:r>
      <w:r w:rsidR="00857E9B">
        <w:t>»</w:t>
      </w:r>
      <w:r w:rsidRPr="00A53A49">
        <w:t xml:space="preserve"> с учетом замечаний, полученных от членов его организ</w:t>
      </w:r>
      <w:r w:rsidRPr="00A53A49">
        <w:t>а</w:t>
      </w:r>
      <w:r w:rsidRPr="00A53A49">
        <w:t>ции.</w:t>
      </w:r>
    </w:p>
    <w:p w:rsidR="00A53A49" w:rsidRPr="00A53A49" w:rsidRDefault="00A53A49" w:rsidP="00C26E1C">
      <w:pPr>
        <w:pStyle w:val="SingleTxtGR"/>
      </w:pPr>
      <w:r w:rsidRPr="00A53A49">
        <w:t>53.</w:t>
      </w:r>
      <w:r w:rsidRPr="00A53A49">
        <w:tab/>
        <w:t>GRSG приветствовала эту информацию и решила вернуться к рассмотр</w:t>
      </w:r>
      <w:r w:rsidRPr="00A53A49">
        <w:t>е</w:t>
      </w:r>
      <w:r w:rsidRPr="00A53A49">
        <w:t>нию данного вопроса на своей следующей сессии в октябре 2016 года на основе обновленного официального документа МАЗМ.</w:t>
      </w:r>
    </w:p>
    <w:p w:rsidR="00A53A49" w:rsidRPr="00A53A49" w:rsidRDefault="00A53A49" w:rsidP="004E241D">
      <w:pPr>
        <w:pStyle w:val="HChGR"/>
        <w:rPr>
          <w:b w:val="0"/>
        </w:rPr>
      </w:pPr>
      <w:r w:rsidRPr="00A53A49">
        <w:tab/>
        <w:t>XX.</w:t>
      </w:r>
      <w:r w:rsidRPr="00A53A49">
        <w:tab/>
        <w:t xml:space="preserve">Регистратор данных об аварии </w:t>
      </w:r>
      <w:r w:rsidR="009D4971">
        <w:br/>
      </w:r>
      <w:r w:rsidRPr="00A53A49">
        <w:t>(пункт 19 повестки дня)</w:t>
      </w:r>
    </w:p>
    <w:p w:rsidR="00A53A49" w:rsidRPr="00A53A49" w:rsidRDefault="00A53A49" w:rsidP="00C26E1C">
      <w:pPr>
        <w:pStyle w:val="SingleTxtGR"/>
      </w:pPr>
      <w:r w:rsidRPr="00A53A49">
        <w:t>54.</w:t>
      </w:r>
      <w:r w:rsidRPr="00A53A49">
        <w:tab/>
        <w:t>Ссылаясь на обсуждение этого вопроса на предыдущей сессии GRSG, эксперт от Соединенного Королевства сообщил, что НРГ по интеллектуальным транспортным системам (ИТС) и, в частности, ее подгруппа по автоматизир</w:t>
      </w:r>
      <w:r w:rsidRPr="00A53A49">
        <w:t>о</w:t>
      </w:r>
      <w:r w:rsidRPr="00A53A49">
        <w:t>ванному вождению (ИТС/АВ) еще не обсуждали подробно необходимость ра</w:t>
      </w:r>
      <w:r w:rsidRPr="00A53A49">
        <w:t>з</w:t>
      </w:r>
      <w:r w:rsidRPr="00A53A49">
        <w:t>работки новых правил о факультативной установке на транспортных средствах регистратора данных об аварии (РДА), принимая во внимание технические п</w:t>
      </w:r>
      <w:r w:rsidRPr="00A53A49">
        <w:t>а</w:t>
      </w:r>
      <w:r w:rsidRPr="00A53A49">
        <w:t>раметры, которые должны храниться, а также доступ к данным и их безопа</w:t>
      </w:r>
      <w:r w:rsidRPr="00A53A49">
        <w:t>с</w:t>
      </w:r>
      <w:r w:rsidRPr="00A53A49">
        <w:t>ность. Эксперт от Германии проинформировал GRSG о том, что НРГ по автом</w:t>
      </w:r>
      <w:r w:rsidRPr="00A53A49">
        <w:t>а</w:t>
      </w:r>
      <w:r w:rsidRPr="00A53A49">
        <w:t>тической функции рулевого управления (АФРУ) GRRF провела предварител</w:t>
      </w:r>
      <w:r w:rsidRPr="00A53A49">
        <w:t>ь</w:t>
      </w:r>
      <w:r w:rsidRPr="00A53A49">
        <w:t>ное обсуждение вопроса о необходимости установки на автоматизированных транспортных средствах так называемой системы хранения данных для АФРУ (СХД</w:t>
      </w:r>
      <w:r w:rsidR="007035DF">
        <w:t>А</w:t>
      </w:r>
      <w:r w:rsidRPr="00A53A49">
        <w:t>). Эксперт от МОПАП добавил, что группа по АФРУ в настоящее время решает, какие данные необходимо регистрировать и/или хранить. Он рекоме</w:t>
      </w:r>
      <w:r w:rsidRPr="00A53A49">
        <w:t>н</w:t>
      </w:r>
      <w:r w:rsidRPr="00A53A49">
        <w:t>довал проводить различие между данными, собираемыми с помощью сущ</w:t>
      </w:r>
      <w:r w:rsidRPr="00A53A49">
        <w:t>е</w:t>
      </w:r>
      <w:r w:rsidRPr="00A53A49">
        <w:t xml:space="preserve">ствующих </w:t>
      </w:r>
      <w:r w:rsidR="00857E9B">
        <w:t>«</w:t>
      </w:r>
      <w:r w:rsidRPr="00A53A49">
        <w:t>обычных</w:t>
      </w:r>
      <w:r w:rsidR="00857E9B">
        <w:t>»</w:t>
      </w:r>
      <w:r w:rsidRPr="00A53A49">
        <w:t xml:space="preserve"> РДА, собираемыми данными, направляемыми для АСВЭС, и данными, которые будут собираться в рамках АФРУ.</w:t>
      </w:r>
    </w:p>
    <w:p w:rsidR="00A53A49" w:rsidRPr="00A53A49" w:rsidRDefault="00A53A49" w:rsidP="00C26E1C">
      <w:pPr>
        <w:pStyle w:val="SingleTxtGR"/>
      </w:pPr>
      <w:r w:rsidRPr="00A53A49">
        <w:t>55.</w:t>
      </w:r>
      <w:r w:rsidRPr="00A53A49">
        <w:tab/>
        <w:t>GRSG подтвердила, что она намерена запросить мнение WP.29 о том, как двигаться вперед в деле координации мероприятий по регистрации и защиты данных в рамках вспомогательных рабочих групп WP.29 и их НРГ, занима</w:t>
      </w:r>
      <w:r w:rsidRPr="00A53A49">
        <w:t>ю</w:t>
      </w:r>
      <w:r w:rsidRPr="00A53A49">
        <w:t>щихся автоматизированным вождением, функциями рулевого управления и с</w:t>
      </w:r>
      <w:r w:rsidRPr="00A53A49">
        <w:t>и</w:t>
      </w:r>
      <w:r w:rsidRPr="00A53A49">
        <w:t>стемами вызова экстренных оперативных служб. Председатель GRSG сообщил о своем намерении проконсультироваться по данному вопросу с WP.29 на его сессии в июне 2016 года.</w:t>
      </w:r>
    </w:p>
    <w:p w:rsidR="00A53A49" w:rsidRPr="00A53A49" w:rsidRDefault="00A53A49" w:rsidP="00C26E1C">
      <w:pPr>
        <w:pStyle w:val="SingleTxtGR"/>
      </w:pPr>
      <w:r w:rsidRPr="00A53A49">
        <w:t>56.</w:t>
      </w:r>
      <w:r w:rsidRPr="00A53A49">
        <w:tab/>
        <w:t>Эксперт от Соединенного Королевства вызвался подготовить к следу</w:t>
      </w:r>
      <w:r w:rsidRPr="00A53A49">
        <w:t>ю</w:t>
      </w:r>
      <w:r w:rsidRPr="00A53A49">
        <w:t>щей сессии GRSG предложение о возможных путях продвижения вперед с уч</w:t>
      </w:r>
      <w:r w:rsidRPr="00A53A49">
        <w:t>е</w:t>
      </w:r>
      <w:r w:rsidRPr="00A53A49">
        <w:t>том рекомендаций WP29. GRPE одобрила это предложение и решила возобн</w:t>
      </w:r>
      <w:r w:rsidRPr="00A53A49">
        <w:t>о</w:t>
      </w:r>
      <w:r w:rsidRPr="00A53A49">
        <w:t>вить рассмотрение данного вопроса на своей следующей сессии.</w:t>
      </w:r>
    </w:p>
    <w:p w:rsidR="00A53A49" w:rsidRPr="00A53A49" w:rsidRDefault="00A53A49" w:rsidP="004E241D">
      <w:pPr>
        <w:pStyle w:val="HChGR"/>
        <w:rPr>
          <w:b w:val="0"/>
        </w:rPr>
      </w:pPr>
      <w:r w:rsidRPr="00A53A49">
        <w:tab/>
        <w:t>XXI.</w:t>
      </w:r>
      <w:r w:rsidRPr="00A53A49">
        <w:tab/>
        <w:t>Глобальные технические правила № 6 (безопасные стекловые материалы) (пункт 20 повестки дня)</w:t>
      </w:r>
    </w:p>
    <w:p w:rsidR="00A53A49" w:rsidRPr="00A53A49" w:rsidRDefault="00A53A49" w:rsidP="00C26E1C">
      <w:pPr>
        <w:pStyle w:val="SingleTxtGR"/>
      </w:pPr>
      <w:r w:rsidRPr="00A53A49">
        <w:t>57.</w:t>
      </w:r>
      <w:r w:rsidRPr="00A53A49">
        <w:tab/>
        <w:t>Эксперт от Республики Корея, являющийся председателем НРГ по сте</w:t>
      </w:r>
      <w:r w:rsidRPr="00A53A49">
        <w:t>к</w:t>
      </w:r>
      <w:r w:rsidRPr="00A53A49">
        <w:t>лам для панорамных люков автомобилей (СПЛА), сообщил об итогах четверт</w:t>
      </w:r>
      <w:r w:rsidRPr="00A53A49">
        <w:t>о</w:t>
      </w:r>
      <w:r w:rsidRPr="00A53A49">
        <w:t>го совещания, состоявшегося 25 апреля 2016 года в Женеве перед сессией GRSG. Он добавил, что НРГ решила прекратить свои исследования и рассмо</w:t>
      </w:r>
      <w:r w:rsidRPr="00A53A49">
        <w:t>т</w:t>
      </w:r>
      <w:r w:rsidRPr="00A53A49">
        <w:t>рела первое предложение об ограничении пе</w:t>
      </w:r>
      <w:r w:rsidR="009D4971">
        <w:t>чати керамическими красками. Он </w:t>
      </w:r>
      <w:r w:rsidRPr="00A53A49">
        <w:t>сообщил о намерении неофициальной группы вновь собраться в Гилхинге (Германия) 28 июня 2016 года для завершения работы над предложением по п</w:t>
      </w:r>
      <w:r w:rsidRPr="00A53A49">
        <w:t>о</w:t>
      </w:r>
      <w:r w:rsidRPr="00A53A49">
        <w:t>правкам к Правилам ООН, касающимся безопасных стекловых материалов.</w:t>
      </w:r>
    </w:p>
    <w:p w:rsidR="00A53A49" w:rsidRPr="00A53A49" w:rsidRDefault="00A53A49" w:rsidP="00C26E1C">
      <w:pPr>
        <w:pStyle w:val="SingleTxtGR"/>
      </w:pPr>
      <w:r w:rsidRPr="00A53A49">
        <w:t>58.</w:t>
      </w:r>
      <w:r w:rsidRPr="00A53A49">
        <w:tab/>
        <w:t>GRSG приветствовала значительный прогресс в работе, проводимой НРГ, и решила возобновить обсуждение этого вопроса на следующей сессии GRSG на основе конкретного предложения по поправкам, которое будет представлено неофициальной рабочей группой.</w:t>
      </w:r>
    </w:p>
    <w:p w:rsidR="00A53A49" w:rsidRPr="00A53A49" w:rsidRDefault="00A53A49" w:rsidP="004E241D">
      <w:pPr>
        <w:pStyle w:val="HChGR"/>
        <w:rPr>
          <w:b w:val="0"/>
        </w:rPr>
      </w:pPr>
      <w:r w:rsidRPr="00A53A49">
        <w:tab/>
        <w:t>XXII.</w:t>
      </w:r>
      <w:r w:rsidRPr="00A53A49">
        <w:tab/>
        <w:t xml:space="preserve">Поправки к правилам, касающимся объемного механизма определения точки Н </w:t>
      </w:r>
      <w:r w:rsidR="009D4971">
        <w:br/>
      </w:r>
      <w:r w:rsidRPr="00A53A49">
        <w:t>(пункт 21 повестки дня)</w:t>
      </w:r>
    </w:p>
    <w:p w:rsidR="00A53A49" w:rsidRPr="00A53A49" w:rsidRDefault="00A53A49" w:rsidP="00C26E1C">
      <w:pPr>
        <w:pStyle w:val="SingleTxtGR"/>
      </w:pPr>
      <w:r w:rsidRPr="00A53A49">
        <w:t>59.</w:t>
      </w:r>
      <w:r w:rsidRPr="00A53A49">
        <w:tab/>
        <w:t>Эксперт от Германии проинформировал GRSG о недавних переговорах с Обществом инженеров автомобильной промышленности (САЕ) по вопросу о получении подробных чертежей и технических спецификаций, на которые сд</w:t>
      </w:r>
      <w:r w:rsidRPr="00A53A49">
        <w:t>е</w:t>
      </w:r>
      <w:r w:rsidRPr="00A53A49">
        <w:t>ланы ссылки в правилах ООН. Он добавил, что уже проинформировал WP.29 об этом на его сессии в ноябре 2015 года (см. доклад ECE/TRANS/WP.29/1118, пункт 42). GRSG приветствовала эту информацию и решила исключить данный пункт из повестки дня.</w:t>
      </w:r>
    </w:p>
    <w:p w:rsidR="00A53A49" w:rsidRPr="00A53A49" w:rsidRDefault="00A53A49" w:rsidP="004E241D">
      <w:pPr>
        <w:pStyle w:val="HChGR"/>
        <w:rPr>
          <w:b w:val="0"/>
        </w:rPr>
      </w:pPr>
      <w:r w:rsidRPr="00A53A49">
        <w:tab/>
        <w:t>XXIII.</w:t>
      </w:r>
      <w:r w:rsidRPr="00A53A49">
        <w:tab/>
        <w:t>Новые правила, касающиеся автоматических систем помощи при вождении (пункт 22 повестки дня)</w:t>
      </w:r>
    </w:p>
    <w:p w:rsidR="00A53A49" w:rsidRPr="00A53A49" w:rsidRDefault="00A53A49" w:rsidP="00904119">
      <w:pPr>
        <w:pStyle w:val="SingleTxtGR"/>
        <w:ind w:left="2835" w:hanging="1701"/>
        <w:jc w:val="left"/>
      </w:pPr>
      <w:r w:rsidRPr="00904119">
        <w:rPr>
          <w:i/>
        </w:rPr>
        <w:t>Документация</w:t>
      </w:r>
      <w:r w:rsidRPr="009D4971">
        <w:rPr>
          <w:i/>
        </w:rPr>
        <w:t>:</w:t>
      </w:r>
      <w:r w:rsidRPr="00A53A49">
        <w:tab/>
        <w:t>неофициальные документы GRSG-109-19, GRSG-110-18-Rev.1 и GRSG-110-19</w:t>
      </w:r>
    </w:p>
    <w:p w:rsidR="00A53A49" w:rsidRPr="00A53A49" w:rsidRDefault="00A53A49" w:rsidP="00C26E1C">
      <w:pPr>
        <w:pStyle w:val="SingleTxtGR"/>
      </w:pPr>
      <w:r w:rsidRPr="00A53A49">
        <w:t>60.</w:t>
      </w:r>
      <w:r w:rsidRPr="00A53A49">
        <w:tab/>
        <w:t xml:space="preserve">Эксперт из Израиля сделал сообщение (GRSG-110-19) о необходимости разработки новых технических положений, касающихся систем обнаружения </w:t>
      </w:r>
      <w:r w:rsidR="00857E9B">
        <w:t>«</w:t>
      </w:r>
      <w:r w:rsidRPr="00A53A49">
        <w:t>мертвой зоны</w:t>
      </w:r>
      <w:r w:rsidR="00857E9B">
        <w:t>»</w:t>
      </w:r>
      <w:r w:rsidRPr="00A53A49">
        <w:t xml:space="preserve"> и систем предупреждения, а также установки таких систем, предназначенных для недопущения столкновения, на большегрузных тран</w:t>
      </w:r>
      <w:r w:rsidRPr="00A53A49">
        <w:t>с</w:t>
      </w:r>
      <w:r w:rsidRPr="00A53A49">
        <w:t xml:space="preserve">портных средствах и о всеобщей поддержке </w:t>
      </w:r>
      <w:r w:rsidR="009D4971">
        <w:t>этой идеи. Ссылаясь на док</w:t>
      </w:r>
      <w:r w:rsidR="009D4971">
        <w:t>у</w:t>
      </w:r>
      <w:r w:rsidR="009D4971">
        <w:t>мент </w:t>
      </w:r>
      <w:r w:rsidRPr="00A53A49">
        <w:t>GRSG-109-19, представленный на предыдущей сессии, эксперт от Герм</w:t>
      </w:r>
      <w:r w:rsidRPr="00A53A49">
        <w:t>а</w:t>
      </w:r>
      <w:r w:rsidRPr="00A53A49">
        <w:t>нии внес на рассмотрение документ GRSG-110-18-Rev.1 о нынешнем состоянии разработки процедур испытаний для проекта новых правил, касающихся авт</w:t>
      </w:r>
      <w:r w:rsidRPr="00A53A49">
        <w:t>о</w:t>
      </w:r>
      <w:r w:rsidRPr="00A53A49">
        <w:t xml:space="preserve">матических систем помощи при вождении (АСПВ), во избежание подобных ДТП по причине </w:t>
      </w:r>
      <w:r w:rsidR="00857E9B">
        <w:t>«</w:t>
      </w:r>
      <w:r w:rsidRPr="00A53A49">
        <w:t>мертвых зон</w:t>
      </w:r>
      <w:r w:rsidR="00857E9B">
        <w:t>»</w:t>
      </w:r>
      <w:r w:rsidRPr="00A53A49">
        <w:t xml:space="preserve"> с помощью системы информирования и пред</w:t>
      </w:r>
      <w:r w:rsidRPr="00A53A49">
        <w:t>у</w:t>
      </w:r>
      <w:r w:rsidRPr="00A53A49">
        <w:t>преждения водителя. Он сообщил о результатах нескольких сценариев испыт</w:t>
      </w:r>
      <w:r w:rsidRPr="00A53A49">
        <w:t>а</w:t>
      </w:r>
      <w:r w:rsidRPr="00A53A49">
        <w:t>ния большегрузных транспортных средств с предлагаемым испытательным м</w:t>
      </w:r>
      <w:r w:rsidRPr="00A53A49">
        <w:t>а</w:t>
      </w:r>
      <w:r w:rsidRPr="00A53A49">
        <w:t>некеном. В заключение он отметил, что исследования еще продолжаются. GRSG приветствовала эти сообщения и приняла к сведению ряд замечаний.</w:t>
      </w:r>
    </w:p>
    <w:p w:rsidR="00A53A49" w:rsidRPr="00A53A49" w:rsidRDefault="00A53A49" w:rsidP="00C26E1C">
      <w:pPr>
        <w:pStyle w:val="SingleTxtGR"/>
      </w:pPr>
      <w:r w:rsidRPr="00A53A49">
        <w:t>61.</w:t>
      </w:r>
      <w:r w:rsidRPr="00A53A49">
        <w:tab/>
        <w:t>После обсуждения GRSG решила продолжить работу на основе дву</w:t>
      </w:r>
      <w:r w:rsidRPr="00A53A49">
        <w:t>х</w:t>
      </w:r>
      <w:r w:rsidRPr="00A53A49">
        <w:t>этапного подхода: i) подготовить новые требования для систем предупреждения водителя и ii) затем изучить возможность разработки дополнительных требов</w:t>
      </w:r>
      <w:r w:rsidRPr="00A53A49">
        <w:t>а</w:t>
      </w:r>
      <w:r w:rsidRPr="00A53A49">
        <w:t>ний в отношении автоматических тормозных систем. GRSG решила возобн</w:t>
      </w:r>
      <w:r w:rsidRPr="00A53A49">
        <w:t>о</w:t>
      </w:r>
      <w:r w:rsidRPr="00A53A49">
        <w:t>вить рассмотрение этого вопроса на своей следующей сессии на основе первого проекта новых правил ООН, касающихся АСПВ, который, как ожидается, будет представлен Германией.</w:t>
      </w:r>
    </w:p>
    <w:p w:rsidR="00A53A49" w:rsidRPr="00A53A49" w:rsidRDefault="00A53A49" w:rsidP="004E241D">
      <w:pPr>
        <w:pStyle w:val="HChGR"/>
        <w:rPr>
          <w:b w:val="0"/>
        </w:rPr>
      </w:pPr>
      <w:r w:rsidRPr="00A53A49">
        <w:tab/>
        <w:t>XXIV.</w:t>
      </w:r>
      <w:r w:rsidRPr="00A53A49">
        <w:tab/>
        <w:t>Прочие вопросы (пункт 23 повестки дня)</w:t>
      </w:r>
    </w:p>
    <w:p w:rsidR="00A53A49" w:rsidRPr="00A53A49" w:rsidRDefault="00A53A49" w:rsidP="0027553F">
      <w:pPr>
        <w:pStyle w:val="H1GR"/>
        <w:rPr>
          <w:b w:val="0"/>
        </w:rPr>
      </w:pPr>
      <w:r w:rsidRPr="00A53A49">
        <w:tab/>
        <w:t>А.</w:t>
      </w:r>
      <w:r w:rsidRPr="00A53A49">
        <w:tab/>
        <w:t>Эффективность основанных на программном обеспечении систем, подпадающих под действие правил ООН</w:t>
      </w:r>
    </w:p>
    <w:p w:rsidR="00A53A49" w:rsidRPr="00A53A49" w:rsidRDefault="00A53A49" w:rsidP="00904119">
      <w:pPr>
        <w:pStyle w:val="SingleTxtGR"/>
        <w:ind w:left="2835" w:hanging="1701"/>
        <w:jc w:val="left"/>
        <w:rPr>
          <w:i/>
        </w:rPr>
      </w:pPr>
      <w:r w:rsidRPr="00904119">
        <w:rPr>
          <w:i/>
        </w:rPr>
        <w:t>Документация</w:t>
      </w:r>
      <w:r w:rsidRPr="009D4971">
        <w:rPr>
          <w:i/>
        </w:rPr>
        <w:t>:</w:t>
      </w:r>
      <w:r w:rsidRPr="00A53A49">
        <w:tab/>
        <w:t>неофициальный документ WP.29-168-15</w:t>
      </w:r>
    </w:p>
    <w:p w:rsidR="00A53A49" w:rsidRPr="00A53A49" w:rsidRDefault="00A53A49" w:rsidP="00C26E1C">
      <w:pPr>
        <w:pStyle w:val="SingleTxtGR"/>
      </w:pPr>
      <w:r w:rsidRPr="00A53A49">
        <w:t>62.</w:t>
      </w:r>
      <w:r w:rsidRPr="00A53A49">
        <w:tab/>
        <w:t>Ссылаясь на решение WP.29, принятое на его сессии в марте 2016 года (ECE/TRANS/WP.29/1120, пункт 38), секретарь GRRF сообщил об итогах о</w:t>
      </w:r>
      <w:r w:rsidRPr="00A53A49">
        <w:t>б</w:t>
      </w:r>
      <w:r w:rsidRPr="00A53A49">
        <w:t>суждения, состоявшегося в ра</w:t>
      </w:r>
      <w:r w:rsidR="009D4971">
        <w:t>мках GRRF в контексте МОУТКТС (</w:t>
      </w:r>
      <w:r w:rsidRPr="00A53A49">
        <w:t>WP.29-168-15), а также по вопросу об эффективности автомобильных систем (например, систем контроля давления в шинах) в иных условиях, чем те, которые опроб</w:t>
      </w:r>
      <w:r w:rsidRPr="00A53A49">
        <w:t>у</w:t>
      </w:r>
      <w:r w:rsidRPr="00A53A49">
        <w:t>ются в соответствии с предписанными процедурами испытаний. Он добавил, что некоторые системы безопасности, в частности системы, в которых испол</w:t>
      </w:r>
      <w:r w:rsidRPr="00A53A49">
        <w:t>ь</w:t>
      </w:r>
      <w:r w:rsidRPr="00A53A49">
        <w:t>зуется программное обеспечение, могут быть предназначены для работы только в ограниченных условиях испытаний, а не во всех соответствующих условиях вождения.</w:t>
      </w:r>
    </w:p>
    <w:p w:rsidR="00A53A49" w:rsidRPr="00A53A49" w:rsidRDefault="00A53A49" w:rsidP="00C26E1C">
      <w:pPr>
        <w:pStyle w:val="SingleTxtGR"/>
        <w:rPr>
          <w:b/>
        </w:rPr>
      </w:pPr>
      <w:r w:rsidRPr="00A53A49">
        <w:t>63.</w:t>
      </w:r>
      <w:r w:rsidRPr="00A53A49">
        <w:tab/>
        <w:t>GRSG приняла эту информацию к сведению и согласилась с необходим</w:t>
      </w:r>
      <w:r w:rsidRPr="00A53A49">
        <w:t>о</w:t>
      </w:r>
      <w:r w:rsidRPr="00A53A49">
        <w:t>стью обсуждения вспомогательными рабочими группами Всемирного форума возможных рисков, связанных с применением таких систем. Однако GRSG п</w:t>
      </w:r>
      <w:r w:rsidRPr="00A53A49">
        <w:t>о</w:t>
      </w:r>
      <w:r w:rsidRPr="00A53A49">
        <w:t>лагала, что органам по официальному утверждению типа следует опираться на положения действующих правил ООН, касающихся испытаний, и не следует заниматься сбором только негативных данных в ходе процедуры официального утверждения типа.</w:t>
      </w:r>
    </w:p>
    <w:p w:rsidR="00A53A49" w:rsidRPr="00A53A49" w:rsidRDefault="00A53A49" w:rsidP="0027553F">
      <w:pPr>
        <w:pStyle w:val="H1GR"/>
      </w:pPr>
      <w:r w:rsidRPr="00A53A49">
        <w:tab/>
        <w:t>B.</w:t>
      </w:r>
      <w:r w:rsidRPr="00A53A49">
        <w:tab/>
      </w:r>
      <w:r w:rsidRPr="0027553F">
        <w:t>Уведомление</w:t>
      </w:r>
      <w:r w:rsidRPr="00A53A49">
        <w:t xml:space="preserve"> относительно предлагае</w:t>
      </w:r>
      <w:r w:rsidR="009D4971">
        <w:t>мых правил по </w:t>
      </w:r>
      <w:r w:rsidRPr="00A53A49">
        <w:t>безопасности городских и междугородных автобусов</w:t>
      </w:r>
    </w:p>
    <w:p w:rsidR="00A53A49" w:rsidRPr="00A53A49" w:rsidRDefault="00A53A49" w:rsidP="00C26E1C">
      <w:pPr>
        <w:pStyle w:val="SingleTxtGR"/>
      </w:pPr>
      <w:r w:rsidRPr="00A53A49">
        <w:t>64.</w:t>
      </w:r>
      <w:r w:rsidRPr="00A53A49">
        <w:tab/>
        <w:t>Секретариат проинформировал GRSG об уведомлении относительно предлагаемых правил в Соединенных Штатах Америки, касающихся безопа</w:t>
      </w:r>
      <w:r w:rsidRPr="00A53A49">
        <w:t>с</w:t>
      </w:r>
      <w:r w:rsidRPr="00A53A49">
        <w:t>ности городских и междугородных автобусов, разработку которых начала Национальная администрация безопасности дорожного движения.</w:t>
      </w:r>
    </w:p>
    <w:p w:rsidR="00A53A49" w:rsidRPr="00A53A49" w:rsidRDefault="00A53A49" w:rsidP="00C26E1C">
      <w:pPr>
        <w:pStyle w:val="SingleTxtGR"/>
      </w:pPr>
      <w:r w:rsidRPr="00A53A49">
        <w:t>65.</w:t>
      </w:r>
      <w:r w:rsidRPr="00A53A49">
        <w:tab/>
        <w:t>GRSG приветствовала это сообщение и отметила, что более подробн</w:t>
      </w:r>
      <w:r w:rsidR="009D4971">
        <w:t>ая информация имеется по адресу</w:t>
      </w:r>
      <w:r w:rsidRPr="00A53A49">
        <w:t xml:space="preserve"> </w:t>
      </w:r>
      <w:hyperlink r:id="rId14" w:history="1">
        <w:r w:rsidR="009D4971" w:rsidRPr="009D4971">
          <w:rPr>
            <w:rStyle w:val="Hyperlink"/>
          </w:rPr>
          <w:t>www.nhtsa.gov/About+NHTSA/Press+Releases/</w:t>
        </w:r>
        <w:r w:rsidR="009D4971">
          <w:rPr>
            <w:rStyle w:val="Hyperlink"/>
          </w:rPr>
          <w:br/>
        </w:r>
        <w:r w:rsidR="009D4971" w:rsidRPr="009D4971">
          <w:rPr>
            <w:rStyle w:val="Hyperlink"/>
          </w:rPr>
          <w:t>nhtsa-nprm-additional-motorcoach-safety-04252016</w:t>
        </w:r>
      </w:hyperlink>
      <w:r w:rsidRPr="00A53A49">
        <w:t>.</w:t>
      </w:r>
    </w:p>
    <w:p w:rsidR="00A53A49" w:rsidRPr="00A53A49" w:rsidRDefault="00A53A49" w:rsidP="00AE2E35">
      <w:pPr>
        <w:pStyle w:val="H1GR"/>
      </w:pPr>
      <w:r w:rsidRPr="00A53A49">
        <w:tab/>
        <w:t>С.</w:t>
      </w:r>
      <w:r w:rsidRPr="00A53A49">
        <w:tab/>
        <w:t>Выражение признательности г-ну Пройссеру и г-ну Айралю</w:t>
      </w:r>
    </w:p>
    <w:p w:rsidR="00A53A49" w:rsidRPr="00A53A49" w:rsidRDefault="00A53A49" w:rsidP="00C26E1C">
      <w:pPr>
        <w:pStyle w:val="SingleTxtGR"/>
      </w:pPr>
      <w:r w:rsidRPr="00A53A49">
        <w:t>66.</w:t>
      </w:r>
      <w:r w:rsidRPr="00A53A49">
        <w:tab/>
        <w:t>Узнав о том, что д-р Клаус Пройссер (Германия) выходит на пенсию, GRSG поблагодарила его за значительный вклад в работу GRSG в течение п</w:t>
      </w:r>
      <w:r w:rsidRPr="00A53A49">
        <w:t>о</w:t>
      </w:r>
      <w:r w:rsidRPr="00A53A49">
        <w:t>следних десятилетий, и в особенности за его самоотверженное выполнение обязанностей Председателя НРГ по безопасному остеклению GRSG начиная с 2011 года.</w:t>
      </w:r>
    </w:p>
    <w:p w:rsidR="00A53A49" w:rsidRPr="00A53A49" w:rsidRDefault="00A53A49" w:rsidP="00C26E1C">
      <w:pPr>
        <w:pStyle w:val="SingleTxtGR"/>
      </w:pPr>
      <w:r w:rsidRPr="00A53A49">
        <w:t>67.</w:t>
      </w:r>
      <w:r w:rsidRPr="00A53A49">
        <w:tab/>
        <w:t>GRSG отметила, что г-н Луи-Сильвен Айраль (КСАОД) также решил у</w:t>
      </w:r>
      <w:r w:rsidRPr="00A53A49">
        <w:t>й</w:t>
      </w:r>
      <w:r w:rsidRPr="00A53A49">
        <w:t>ти в отставку и больше не будет приезжать на сессии. GRSG высоко оценила его неизменную поддержку в течение всех лет участия в сессиях. GRSG выр</w:t>
      </w:r>
      <w:r w:rsidRPr="00A53A49">
        <w:t>а</w:t>
      </w:r>
      <w:r w:rsidRPr="00A53A49">
        <w:t>зила обоим экспертам признательность за их плодотворный труд продолж</w:t>
      </w:r>
      <w:r w:rsidRPr="00A53A49">
        <w:t>и</w:t>
      </w:r>
      <w:r w:rsidRPr="00A53A49">
        <w:t>тельными аплодисментами и пожелала им долгой и счастливой жизни после выхода на пенсию.</w:t>
      </w:r>
    </w:p>
    <w:p w:rsidR="00A53A49" w:rsidRPr="00A53A49" w:rsidRDefault="00A53A49" w:rsidP="009D4971">
      <w:pPr>
        <w:pStyle w:val="HChGR"/>
        <w:rPr>
          <w:b w:val="0"/>
        </w:rPr>
      </w:pPr>
      <w:r w:rsidRPr="00A53A49">
        <w:tab/>
        <w:t>XXV.</w:t>
      </w:r>
      <w:r w:rsidRPr="00A53A49">
        <w:tab/>
        <w:t>Предварительная повестка дня 111-й сессии</w:t>
      </w:r>
    </w:p>
    <w:p w:rsidR="00A53A49" w:rsidRPr="00A53A49" w:rsidRDefault="00A53A49" w:rsidP="009D4971">
      <w:pPr>
        <w:pStyle w:val="SingleTxtGR"/>
        <w:keepNext/>
      </w:pPr>
      <w:r w:rsidRPr="00A53A49">
        <w:t>68.</w:t>
      </w:r>
      <w:r w:rsidRPr="00A53A49">
        <w:tab/>
        <w:t>Была утверждена следующая предварительная повестка дня 111-й сессии GRSG, которая состоится в Женеве с 11 (с 9 ч. 30 м.) по 14 (до 1</w:t>
      </w:r>
      <w:r w:rsidR="009D4971">
        <w:t>2</w:t>
      </w:r>
      <w:r w:rsidRPr="00A53A49">
        <w:t xml:space="preserve"> ч. 30 м.) о</w:t>
      </w:r>
      <w:r w:rsidRPr="00A53A49">
        <w:t>к</w:t>
      </w:r>
      <w:r w:rsidRPr="00A53A49">
        <w:t>тября 2016 года</w:t>
      </w:r>
      <w:r w:rsidRPr="00A53A49">
        <w:rPr>
          <w:vertAlign w:val="superscript"/>
        </w:rPr>
        <w:footnoteReference w:id="1"/>
      </w:r>
      <w:r w:rsidRPr="00A53A49">
        <w:t>:</w:t>
      </w:r>
    </w:p>
    <w:p w:rsidR="00A53A49" w:rsidRPr="00A53A49" w:rsidRDefault="00A53A49" w:rsidP="00C26E1C">
      <w:pPr>
        <w:pStyle w:val="SingleTxtGR"/>
      </w:pPr>
      <w:r w:rsidRPr="00A53A49">
        <w:t>1.</w:t>
      </w:r>
      <w:r w:rsidRPr="00A53A49">
        <w:tab/>
        <w:t>Утверждение повестки дня.</w:t>
      </w:r>
    </w:p>
    <w:p w:rsidR="00A53A49" w:rsidRPr="00A53A49" w:rsidRDefault="00A53A49" w:rsidP="00C26E1C">
      <w:pPr>
        <w:pStyle w:val="SingleTxtGR"/>
      </w:pPr>
      <w:r w:rsidRPr="00A53A49">
        <w:t>2.</w:t>
      </w:r>
      <w:r w:rsidRPr="00A53A49">
        <w:tab/>
        <w:t>Правила № 107 (транспортные средства категорий M</w:t>
      </w:r>
      <w:r w:rsidRPr="009D4971">
        <w:rPr>
          <w:vertAlign w:val="subscript"/>
        </w:rPr>
        <w:t>2</w:t>
      </w:r>
      <w:r w:rsidRPr="00A53A49">
        <w:t xml:space="preserve"> и M</w:t>
      </w:r>
      <w:r w:rsidRPr="009D4971">
        <w:rPr>
          <w:vertAlign w:val="subscript"/>
        </w:rPr>
        <w:t>3</w:t>
      </w:r>
      <w:r w:rsidRPr="00A53A49">
        <w:t>).</w:t>
      </w:r>
    </w:p>
    <w:p w:rsidR="00A53A49" w:rsidRPr="00A53A49" w:rsidRDefault="00A53A49" w:rsidP="00C26E1C">
      <w:pPr>
        <w:pStyle w:val="SingleTxtGR"/>
      </w:pPr>
      <w:r w:rsidRPr="00A53A49">
        <w:t>3.</w:t>
      </w:r>
      <w:r w:rsidRPr="00A53A49">
        <w:tab/>
        <w:t>Правила № 39 (механизм для измерения скорости/одометр)</w:t>
      </w:r>
      <w:r w:rsidR="009D4971">
        <w:t>.</w:t>
      </w:r>
    </w:p>
    <w:p w:rsidR="00A53A49" w:rsidRPr="00A53A49" w:rsidRDefault="00A53A49" w:rsidP="00C26E1C">
      <w:pPr>
        <w:pStyle w:val="SingleTxtGR"/>
      </w:pPr>
      <w:r w:rsidRPr="00A53A49">
        <w:t>4.</w:t>
      </w:r>
      <w:r w:rsidRPr="00A53A49">
        <w:tab/>
        <w:t>Правила № 43 (безопасное остекление)</w:t>
      </w:r>
      <w:r w:rsidR="009D4971">
        <w:t>.</w:t>
      </w:r>
    </w:p>
    <w:p w:rsidR="00A53A49" w:rsidRPr="00A53A49" w:rsidRDefault="00A53A49" w:rsidP="00C26E1C">
      <w:pPr>
        <w:pStyle w:val="SingleTxtGR"/>
      </w:pPr>
      <w:r w:rsidRPr="00A53A49">
        <w:t>5.</w:t>
      </w:r>
      <w:r w:rsidRPr="00A53A49">
        <w:tab/>
        <w:t>Правила № 46 (устройства непрямого обзора)</w:t>
      </w:r>
      <w:r w:rsidR="009D4971">
        <w:t>.</w:t>
      </w:r>
    </w:p>
    <w:p w:rsidR="00A53A49" w:rsidRPr="00A53A49" w:rsidRDefault="00A53A49" w:rsidP="00C26E1C">
      <w:pPr>
        <w:pStyle w:val="SingleTxtGR"/>
      </w:pPr>
      <w:r w:rsidRPr="00A53A49">
        <w:t>6.</w:t>
      </w:r>
      <w:r w:rsidRPr="00A53A49">
        <w:tab/>
        <w:t>Правила № 66 (прочность силовой структуры (автобусы))</w:t>
      </w:r>
      <w:r w:rsidR="009D4971">
        <w:t>.</w:t>
      </w:r>
    </w:p>
    <w:p w:rsidR="00A53A49" w:rsidRPr="00A53A49" w:rsidRDefault="00A53A49" w:rsidP="00C26E1C">
      <w:pPr>
        <w:pStyle w:val="SingleTxtGR"/>
      </w:pPr>
      <w:r w:rsidRPr="00A53A49">
        <w:t>7.</w:t>
      </w:r>
      <w:r w:rsidRPr="00A53A49">
        <w:tab/>
        <w:t>Правила № 67 (транспортные средства, работающие на СНГ)</w:t>
      </w:r>
      <w:r w:rsidR="009D4971">
        <w:t>.</w:t>
      </w:r>
    </w:p>
    <w:p w:rsidR="00A53A49" w:rsidRPr="00A53A49" w:rsidRDefault="00A53A49" w:rsidP="00C26E1C">
      <w:pPr>
        <w:pStyle w:val="SingleTxtGR"/>
      </w:pPr>
      <w:r w:rsidRPr="00A53A49">
        <w:t>8.</w:t>
      </w:r>
      <w:r w:rsidRPr="00A53A49">
        <w:tab/>
        <w:t>Правила № 73 (боковые защитные устройства)</w:t>
      </w:r>
      <w:r w:rsidR="009D4971">
        <w:t>.</w:t>
      </w:r>
    </w:p>
    <w:p w:rsidR="00A53A49" w:rsidRPr="00A53A49" w:rsidRDefault="00A53A49" w:rsidP="00C26E1C">
      <w:pPr>
        <w:pStyle w:val="SingleTxtGR"/>
      </w:pPr>
      <w:r w:rsidRPr="00A53A49">
        <w:t>9.</w:t>
      </w:r>
      <w:r w:rsidRPr="00A53A49">
        <w:tab/>
        <w:t>Правила № 110 (транспортные средства, работающие на КПГ и СПГ)</w:t>
      </w:r>
      <w:r w:rsidR="009D4971">
        <w:t>.</w:t>
      </w:r>
    </w:p>
    <w:p w:rsidR="00A53A49" w:rsidRPr="00A53A49" w:rsidRDefault="00A53A49" w:rsidP="00C26E1C">
      <w:pPr>
        <w:pStyle w:val="SingleTxtGR"/>
      </w:pPr>
      <w:r w:rsidRPr="00A53A49">
        <w:t>10.</w:t>
      </w:r>
      <w:r w:rsidRPr="00A53A49">
        <w:tab/>
        <w:t>Правила № 116 (системы охранной сигнализации транспортных средств)</w:t>
      </w:r>
      <w:r w:rsidR="009D4971">
        <w:t>.</w:t>
      </w:r>
    </w:p>
    <w:p w:rsidR="00A53A49" w:rsidRPr="00A53A49" w:rsidRDefault="00A53A49" w:rsidP="00C26E1C">
      <w:pPr>
        <w:pStyle w:val="SingleTxtGR"/>
      </w:pPr>
      <w:r w:rsidRPr="00A53A49">
        <w:t>11.</w:t>
      </w:r>
      <w:r w:rsidRPr="00A53A49">
        <w:tab/>
        <w:t>Правила № 118 (характеристики горения материалов)</w:t>
      </w:r>
      <w:r w:rsidR="009D4971">
        <w:t>.</w:t>
      </w:r>
    </w:p>
    <w:p w:rsidR="00A53A49" w:rsidRPr="00A53A49" w:rsidRDefault="00A53A49" w:rsidP="00985017">
      <w:pPr>
        <w:pStyle w:val="SingleTxtGR"/>
        <w:tabs>
          <w:tab w:val="clear" w:pos="1701"/>
          <w:tab w:val="left" w:pos="1708"/>
        </w:tabs>
        <w:ind w:left="1708" w:hanging="574"/>
      </w:pPr>
      <w:r w:rsidRPr="00A53A49">
        <w:t>12.</w:t>
      </w:r>
      <w:r w:rsidRPr="00A53A49">
        <w:tab/>
        <w:t>Правила № 121 (идентификация органов управления, контрольных си</w:t>
      </w:r>
      <w:r w:rsidRPr="00A53A49">
        <w:t>г</w:t>
      </w:r>
      <w:r w:rsidRPr="00A53A49">
        <w:t>налов и индикаторов)</w:t>
      </w:r>
      <w:r w:rsidR="009D4971">
        <w:t>.</w:t>
      </w:r>
    </w:p>
    <w:p w:rsidR="00A53A49" w:rsidRPr="00A53A49" w:rsidRDefault="00A53A49" w:rsidP="00985017">
      <w:pPr>
        <w:pStyle w:val="SingleTxtGR"/>
        <w:tabs>
          <w:tab w:val="clear" w:pos="1701"/>
          <w:tab w:val="left" w:pos="1708"/>
        </w:tabs>
        <w:ind w:left="1708" w:hanging="574"/>
      </w:pPr>
      <w:r w:rsidRPr="00A53A49">
        <w:t>13.</w:t>
      </w:r>
      <w:r w:rsidRPr="00A53A49">
        <w:tab/>
        <w:t>Автоматические системы вызова экстренных оперативных служб (</w:t>
      </w:r>
      <w:r w:rsidR="007035DF">
        <w:t>А</w:t>
      </w:r>
      <w:r w:rsidRPr="00A53A49">
        <w:t>СВЭС)</w:t>
      </w:r>
      <w:r w:rsidR="009D4971">
        <w:t>.</w:t>
      </w:r>
    </w:p>
    <w:p w:rsidR="00A53A49" w:rsidRPr="00A53A49" w:rsidRDefault="00A53A49" w:rsidP="00985017">
      <w:pPr>
        <w:pStyle w:val="SingleTxtGR"/>
        <w:tabs>
          <w:tab w:val="clear" w:pos="1701"/>
          <w:tab w:val="left" w:pos="1708"/>
        </w:tabs>
        <w:ind w:left="1708" w:hanging="574"/>
      </w:pPr>
      <w:r w:rsidRPr="00A53A49">
        <w:t>14.</w:t>
      </w:r>
      <w:r w:rsidRPr="00A53A49">
        <w:tab/>
        <w:t>Международное официальное утверждение типа комплектного тран</w:t>
      </w:r>
      <w:r w:rsidRPr="00A53A49">
        <w:t>с</w:t>
      </w:r>
      <w:r w:rsidRPr="00A53A49">
        <w:t>портного средства (МОУТКТС).</w:t>
      </w:r>
    </w:p>
    <w:p w:rsidR="00A53A49" w:rsidRPr="00A53A49" w:rsidRDefault="00A53A49" w:rsidP="00985017">
      <w:pPr>
        <w:pStyle w:val="SingleTxtGR"/>
        <w:ind w:left="1708" w:hanging="574"/>
      </w:pPr>
      <w:r w:rsidRPr="00A53A49">
        <w:t>15.</w:t>
      </w:r>
      <w:r w:rsidRPr="00A53A49">
        <w:tab/>
        <w:t>Сводная резолюция о конструкции транспортных средств (СР.3)</w:t>
      </w:r>
      <w:r w:rsidR="009D4971">
        <w:t>.</w:t>
      </w:r>
    </w:p>
    <w:p w:rsidR="00A53A49" w:rsidRPr="00A53A49" w:rsidRDefault="00A53A49" w:rsidP="00985017">
      <w:pPr>
        <w:pStyle w:val="SingleTxtGR"/>
        <w:ind w:left="1708" w:hanging="574"/>
      </w:pPr>
      <w:r w:rsidRPr="00A53A49">
        <w:t>16.</w:t>
      </w:r>
      <w:r w:rsidRPr="00A53A49">
        <w:tab/>
        <w:t>Бортовые электронные системы хранения данных.</w:t>
      </w:r>
    </w:p>
    <w:p w:rsidR="00A53A49" w:rsidRPr="00A53A49" w:rsidRDefault="00A53A49" w:rsidP="009D4971">
      <w:pPr>
        <w:pStyle w:val="SingleTxtGR"/>
        <w:ind w:left="1701" w:hanging="567"/>
      </w:pPr>
      <w:r w:rsidRPr="00A53A49">
        <w:t>17.</w:t>
      </w:r>
      <w:r w:rsidRPr="00A53A49">
        <w:tab/>
        <w:t>Глобальные технические правила № 6 (безопасные стекловые матери</w:t>
      </w:r>
      <w:r w:rsidRPr="00A53A49">
        <w:t>а</w:t>
      </w:r>
      <w:r w:rsidRPr="00A53A49">
        <w:t>лы)</w:t>
      </w:r>
      <w:r w:rsidR="009D4971">
        <w:t>.</w:t>
      </w:r>
    </w:p>
    <w:p w:rsidR="00A53A49" w:rsidRPr="00A53A49" w:rsidRDefault="00A53A49" w:rsidP="00985017">
      <w:pPr>
        <w:pStyle w:val="SingleTxtGR"/>
        <w:tabs>
          <w:tab w:val="clear" w:pos="1701"/>
          <w:tab w:val="left" w:pos="1708"/>
        </w:tabs>
        <w:ind w:left="1708" w:hanging="574"/>
      </w:pPr>
      <w:r w:rsidRPr="00A53A49">
        <w:t>18.</w:t>
      </w:r>
      <w:r w:rsidRPr="00A53A49">
        <w:tab/>
        <w:t>Новые правила, касающиеся автоматических систем помощи при вожд</w:t>
      </w:r>
      <w:r w:rsidRPr="00A53A49">
        <w:t>е</w:t>
      </w:r>
      <w:r w:rsidRPr="00A53A49">
        <w:t>нии (АСПВ).</w:t>
      </w:r>
    </w:p>
    <w:p w:rsidR="00A53A49" w:rsidRPr="00A53A49" w:rsidRDefault="00A53A49" w:rsidP="00985017">
      <w:pPr>
        <w:pStyle w:val="SingleTxtGR"/>
        <w:ind w:left="1708" w:hanging="574"/>
      </w:pPr>
      <w:r w:rsidRPr="00A53A49">
        <w:t>19.</w:t>
      </w:r>
      <w:r w:rsidRPr="00A53A49">
        <w:tab/>
        <w:t>Выборы должностных лиц.</w:t>
      </w:r>
    </w:p>
    <w:p w:rsidR="00A53A49" w:rsidRPr="00A53A49" w:rsidRDefault="00A53A49" w:rsidP="00985017">
      <w:pPr>
        <w:pStyle w:val="SingleTxtGR"/>
        <w:ind w:left="1708" w:hanging="574"/>
      </w:pPr>
      <w:r w:rsidRPr="00A53A49">
        <w:t>20.</w:t>
      </w:r>
      <w:r w:rsidRPr="00A53A49">
        <w:tab/>
        <w:t>Прочие вопросы.</w:t>
      </w:r>
    </w:p>
    <w:p w:rsidR="00A53A49" w:rsidRPr="00A53A49" w:rsidRDefault="00A53A49" w:rsidP="00A53A49">
      <w:pPr>
        <w:spacing w:line="240" w:lineRule="auto"/>
        <w:rPr>
          <w:b/>
        </w:rPr>
      </w:pPr>
      <w:r w:rsidRPr="00A53A49">
        <w:br w:type="page"/>
      </w:r>
    </w:p>
    <w:p w:rsidR="00A53A49" w:rsidRPr="00602487" w:rsidRDefault="00A53A49" w:rsidP="00602487">
      <w:pPr>
        <w:pStyle w:val="HChGR"/>
      </w:pPr>
      <w:r w:rsidRPr="00602487">
        <w:t>Приложение I</w:t>
      </w:r>
    </w:p>
    <w:p w:rsidR="00A53A49" w:rsidRPr="00A53A49" w:rsidRDefault="00A53A49" w:rsidP="00D82F2C">
      <w:pPr>
        <w:pStyle w:val="HChGR"/>
      </w:pPr>
      <w:r w:rsidRPr="00A53A49">
        <w:tab/>
      </w:r>
      <w:r w:rsidRPr="00A53A49">
        <w:tab/>
        <w:t>Перечень неофициальных документов, рассмотренных в ходе сессии</w:t>
      </w:r>
    </w:p>
    <w:p w:rsidR="00A53A49" w:rsidRPr="00A53A49" w:rsidRDefault="00D82F2C" w:rsidP="00602487">
      <w:pPr>
        <w:pStyle w:val="H1GR"/>
      </w:pPr>
      <w:r>
        <w:tab/>
      </w:r>
      <w:r w:rsidR="00602487">
        <w:tab/>
      </w:r>
      <w:r w:rsidR="00A53A49" w:rsidRPr="00A53A49">
        <w:t>Перечень неофициальных документов (GRSG-110-…), распространенных в ходе сесс</w:t>
      </w:r>
      <w:r w:rsidR="00602487">
        <w:t>ии (только на английском языке)</w:t>
      </w:r>
    </w:p>
    <w:tbl>
      <w:tblPr>
        <w:tblW w:w="8508" w:type="dxa"/>
        <w:tblInd w:w="1134" w:type="dxa"/>
        <w:tblLayout w:type="fixed"/>
        <w:tblCellMar>
          <w:left w:w="0" w:type="dxa"/>
          <w:right w:w="0" w:type="dxa"/>
        </w:tblCellMar>
        <w:tblLook w:val="01E0" w:firstRow="1" w:lastRow="1" w:firstColumn="1" w:lastColumn="1" w:noHBand="0" w:noVBand="0"/>
      </w:tblPr>
      <w:tblGrid>
        <w:gridCol w:w="667"/>
        <w:gridCol w:w="6707"/>
        <w:gridCol w:w="1134"/>
      </w:tblGrid>
      <w:tr w:rsidR="00A53A49" w:rsidRPr="007035DF" w:rsidTr="00A53A49">
        <w:trPr>
          <w:tblHeader/>
        </w:trPr>
        <w:tc>
          <w:tcPr>
            <w:tcW w:w="666" w:type="dxa"/>
            <w:tcBorders>
              <w:top w:val="single" w:sz="4" w:space="0" w:color="auto"/>
              <w:left w:val="nil"/>
              <w:bottom w:val="single" w:sz="12" w:space="0" w:color="auto"/>
              <w:right w:val="nil"/>
            </w:tcBorders>
            <w:hideMark/>
          </w:tcPr>
          <w:p w:rsidR="00A53A49" w:rsidRPr="007035DF" w:rsidRDefault="00A53A49" w:rsidP="007035DF">
            <w:pPr>
              <w:pStyle w:val="FootnoteText"/>
              <w:tabs>
                <w:tab w:val="left" w:pos="708"/>
              </w:tabs>
              <w:ind w:left="0" w:right="0" w:firstLine="0"/>
              <w:jc w:val="center"/>
              <w:rPr>
                <w:i/>
                <w:spacing w:val="0"/>
                <w:w w:val="100"/>
                <w:kern w:val="0"/>
                <w:lang w:eastAsia="zh-CN"/>
              </w:rPr>
            </w:pPr>
            <w:r w:rsidRPr="007035DF">
              <w:rPr>
                <w:i/>
                <w:spacing w:val="0"/>
                <w:w w:val="100"/>
                <w:kern w:val="0"/>
                <w:lang w:eastAsia="zh-CN"/>
              </w:rPr>
              <w:t>No.</w:t>
            </w:r>
          </w:p>
        </w:tc>
        <w:tc>
          <w:tcPr>
            <w:tcW w:w="6705" w:type="dxa"/>
            <w:tcBorders>
              <w:top w:val="single" w:sz="4" w:space="0" w:color="auto"/>
              <w:left w:val="nil"/>
              <w:bottom w:val="single" w:sz="12" w:space="0" w:color="auto"/>
              <w:right w:val="nil"/>
            </w:tcBorders>
            <w:hideMark/>
          </w:tcPr>
          <w:p w:rsidR="00A53A49" w:rsidRPr="007035DF" w:rsidRDefault="00A53A49" w:rsidP="007035DF">
            <w:pPr>
              <w:pStyle w:val="FootnoteText"/>
              <w:ind w:left="113" w:right="34" w:firstLine="0"/>
              <w:rPr>
                <w:i/>
                <w:spacing w:val="0"/>
                <w:w w:val="100"/>
                <w:kern w:val="0"/>
                <w:lang w:eastAsia="zh-CN"/>
              </w:rPr>
            </w:pPr>
            <w:r w:rsidRPr="007035DF">
              <w:rPr>
                <w:i/>
                <w:spacing w:val="0"/>
                <w:w w:val="100"/>
                <w:kern w:val="0"/>
                <w:lang w:eastAsia="zh-CN"/>
              </w:rPr>
              <w:t>(Author) Title</w:t>
            </w:r>
          </w:p>
        </w:tc>
        <w:tc>
          <w:tcPr>
            <w:tcW w:w="1134" w:type="dxa"/>
            <w:tcBorders>
              <w:top w:val="single" w:sz="4" w:space="0" w:color="auto"/>
              <w:left w:val="nil"/>
              <w:bottom w:val="single" w:sz="12" w:space="0" w:color="auto"/>
              <w:right w:val="nil"/>
            </w:tcBorders>
            <w:hideMark/>
          </w:tcPr>
          <w:p w:rsidR="00A53A49" w:rsidRPr="007035DF" w:rsidRDefault="00A53A49" w:rsidP="007035DF">
            <w:pPr>
              <w:pStyle w:val="FootnoteText"/>
              <w:tabs>
                <w:tab w:val="left" w:pos="708"/>
              </w:tabs>
              <w:ind w:left="0" w:right="0" w:firstLine="0"/>
              <w:jc w:val="center"/>
              <w:rPr>
                <w:i/>
                <w:spacing w:val="0"/>
                <w:w w:val="100"/>
                <w:kern w:val="0"/>
                <w:lang w:eastAsia="zh-CN"/>
              </w:rPr>
            </w:pPr>
            <w:r w:rsidRPr="007035DF">
              <w:rPr>
                <w:i/>
                <w:spacing w:val="0"/>
                <w:w w:val="100"/>
                <w:kern w:val="0"/>
                <w:lang w:eastAsia="zh-CN"/>
              </w:rPr>
              <w:t>Follow-up</w:t>
            </w:r>
          </w:p>
        </w:tc>
      </w:tr>
      <w:tr w:rsidR="00A53A49" w:rsidRPr="007035DF" w:rsidTr="00A53A49">
        <w:tc>
          <w:tcPr>
            <w:tcW w:w="666" w:type="dxa"/>
            <w:tcBorders>
              <w:top w:val="single" w:sz="12" w:space="0" w:color="auto"/>
              <w:left w:val="nil"/>
              <w:bottom w:val="nil"/>
              <w:right w:val="nil"/>
            </w:tcBorders>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1</w:t>
            </w:r>
          </w:p>
        </w:tc>
        <w:tc>
          <w:tcPr>
            <w:tcW w:w="6705" w:type="dxa"/>
            <w:tcBorders>
              <w:top w:val="single" w:sz="12" w:space="0" w:color="auto"/>
              <w:left w:val="nil"/>
              <w:bottom w:val="nil"/>
              <w:right w:val="nil"/>
            </w:tcBorders>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(GRSG Chair) Running order of the 110</w:t>
            </w:r>
            <w:r w:rsidRPr="007035DF">
              <w:rPr>
                <w:spacing w:val="0"/>
                <w:w w:val="100"/>
                <w:kern w:val="0"/>
                <w:sz w:val="18"/>
                <w:szCs w:val="18"/>
                <w:vertAlign w:val="superscript"/>
                <w:lang w:val="en-GB"/>
              </w:rPr>
              <w:t>th</w:t>
            </w:r>
            <w:r w:rsidRPr="007035DF">
              <w:rPr>
                <w:spacing w:val="0"/>
                <w:w w:val="100"/>
                <w:kern w:val="0"/>
                <w:sz w:val="18"/>
                <w:szCs w:val="18"/>
                <w:lang w:val="en-GB"/>
              </w:rPr>
              <w:t xml:space="preserve"> session of GRSG (26 - 29 April 2016)</w:t>
            </w:r>
          </w:p>
        </w:tc>
        <w:tc>
          <w:tcPr>
            <w:tcW w:w="1134" w:type="dxa"/>
            <w:tcBorders>
              <w:top w:val="single" w:sz="12" w:space="0" w:color="auto"/>
              <w:left w:val="nil"/>
              <w:bottom w:val="nil"/>
              <w:right w:val="nil"/>
            </w:tcBorders>
            <w:hideMark/>
          </w:tcPr>
          <w:p w:rsidR="00A53A49" w:rsidRPr="007035DF" w:rsidRDefault="00A53A49" w:rsidP="007035DF">
            <w:pPr>
              <w:widowControl w:val="0"/>
              <w:suppressAutoHyphens/>
              <w:spacing w:before="57" w:line="240" w:lineRule="auto"/>
              <w:jc w:val="center"/>
              <w:rPr>
                <w:spacing w:val="0"/>
                <w:w w:val="100"/>
                <w:kern w:val="0"/>
                <w:sz w:val="18"/>
                <w:highlight w:val="yellow"/>
                <w:lang w:val="en-GB"/>
              </w:rPr>
            </w:pPr>
            <w:r w:rsidRPr="007035DF">
              <w:rPr>
                <w:spacing w:val="0"/>
                <w:w w:val="100"/>
                <w:kern w:val="0"/>
                <w:sz w:val="18"/>
              </w:rPr>
              <w:t>(f)</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2</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(Finland) Proposal for Supplement 3 to the 02 series of amendments and Supplement 1 to the 03 series of amendments to Regulation No. 118 (Burning behaviour)</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highlight w:val="yellow"/>
                <w:lang w:val="en-GB"/>
              </w:rPr>
            </w:pPr>
            <w:r w:rsidRPr="007035DF">
              <w:rPr>
                <w:spacing w:val="0"/>
                <w:w w:val="100"/>
                <w:kern w:val="0"/>
                <w:sz w:val="18"/>
              </w:rPr>
              <w:t>(d)</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3</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(Romania/CLCCR/OICA) Proposal for amendments to UN Regulation No. 107 (Buses and coaches)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highlight w:val="yellow"/>
                <w:lang w:val="en-GB"/>
              </w:rPr>
            </w:pPr>
            <w:r w:rsidRPr="007035DF">
              <w:rPr>
                <w:spacing w:val="0"/>
                <w:w w:val="100"/>
                <w:kern w:val="0"/>
                <w:sz w:val="18"/>
              </w:rPr>
              <w:t>(b)</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4</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(Secretariat) GRE Comments to UN Regulations Nos. 107 (Buses and coaches) and 121 (Identification of controls, tell-tales and indicators)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highlight w:val="yellow"/>
                <w:lang w:val="en-GB"/>
              </w:rPr>
            </w:pPr>
            <w:r w:rsidRPr="007035DF">
              <w:rPr>
                <w:spacing w:val="0"/>
                <w:w w:val="100"/>
                <w:kern w:val="0"/>
                <w:sz w:val="18"/>
              </w:rPr>
              <w:t>(f)</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5</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(ISO) Proposal for amendments to Regulation No. 110 (Specific components for CNG)</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highlight w:val="yellow"/>
                <w:lang w:val="en-GB"/>
              </w:rPr>
            </w:pPr>
            <w:r w:rsidRPr="007035DF">
              <w:rPr>
                <w:spacing w:val="0"/>
                <w:w w:val="100"/>
                <w:kern w:val="0"/>
                <w:sz w:val="18"/>
              </w:rPr>
              <w:t>(e)</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6</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(France/Germany/Italy) UN Regulation No. 121 (Identification of controls, tell-tales and indicators) - Draft proposal for Supplement 1 to the 01 series of amendments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highlight w:val="yellow"/>
                <w:lang w:val="en-GB"/>
              </w:rPr>
            </w:pPr>
            <w:r w:rsidRPr="007035DF">
              <w:rPr>
                <w:spacing w:val="0"/>
                <w:w w:val="100"/>
                <w:kern w:val="0"/>
                <w:sz w:val="18"/>
              </w:rPr>
              <w:t>(a)</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7</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(Netherlands) Draft Corrigendum to ECE/TRANS/WP.29/2106/13 (UN Regulation No. 105 - ADR vehicles)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highlight w:val="yellow"/>
                <w:lang w:val="en-GB"/>
              </w:rPr>
            </w:pPr>
            <w:r w:rsidRPr="007035DF">
              <w:rPr>
                <w:spacing w:val="0"/>
                <w:w w:val="100"/>
                <w:kern w:val="0"/>
                <w:sz w:val="18"/>
              </w:rPr>
              <w:t>(b)</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8-Rev.1</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(OICA) Applicability of UN Regulations to trolley buses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highlight w:val="yellow"/>
                <w:lang w:val="en-GB"/>
              </w:rPr>
            </w:pPr>
            <w:r w:rsidRPr="007035DF">
              <w:rPr>
                <w:spacing w:val="0"/>
                <w:w w:val="100"/>
                <w:kern w:val="0"/>
                <w:sz w:val="18"/>
              </w:rPr>
              <w:t>(f)</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9</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(OICA) Proposal for amendments to Series 04 to 07 of Regulation No. 107 (M2 and M3 vehicles)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highlight w:val="yellow"/>
                <w:lang w:val="en-GB"/>
              </w:rPr>
            </w:pPr>
            <w:r w:rsidRPr="007035DF">
              <w:rPr>
                <w:spacing w:val="0"/>
                <w:w w:val="100"/>
                <w:kern w:val="0"/>
                <w:sz w:val="18"/>
              </w:rPr>
              <w:t>(b)</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10</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(Japan) Study of pedestrian's fatal accidents (vs. motor vehicles at low speed) in Japan</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highlight w:val="yellow"/>
                <w:lang w:val="en-GB"/>
              </w:rPr>
            </w:pPr>
            <w:r w:rsidRPr="007035DF">
              <w:rPr>
                <w:spacing w:val="0"/>
                <w:w w:val="100"/>
                <w:kern w:val="0"/>
                <w:sz w:val="18"/>
              </w:rPr>
              <w:t>(f)</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11</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(Japan) Requirement for the view of the vehicle's surrroundings and rear</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highlight w:val="yellow"/>
                <w:lang w:val="en-GB"/>
              </w:rPr>
            </w:pPr>
            <w:r w:rsidRPr="007035DF">
              <w:rPr>
                <w:spacing w:val="0"/>
                <w:w w:val="100"/>
                <w:kern w:val="0"/>
                <w:sz w:val="18"/>
              </w:rPr>
              <w:t>(f)</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lang w:val="en-GB"/>
              </w:rPr>
            </w:pPr>
            <w:r w:rsidRPr="007035DF">
              <w:rPr>
                <w:spacing w:val="0"/>
                <w:w w:val="100"/>
                <w:kern w:val="0"/>
                <w:sz w:val="18"/>
              </w:rPr>
              <w:t>12</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(Japan) Proposal for amendments to Regulation No. 46 (Devices for indirect vision)</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lang w:val="en-GB"/>
              </w:rPr>
            </w:pPr>
            <w:r w:rsidRPr="007035DF">
              <w:rPr>
                <w:spacing w:val="0"/>
                <w:w w:val="100"/>
                <w:kern w:val="0"/>
                <w:sz w:val="18"/>
              </w:rPr>
              <w:t>(d)</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13</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(AEGPL) Proposal for amendments to the 01 series of amendments to Regulation No. 67 (Equipment for Liquefied Petroleum Gas)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lang w:val="en-GB"/>
              </w:rPr>
            </w:pPr>
            <w:r w:rsidRPr="007035DF">
              <w:rPr>
                <w:spacing w:val="0"/>
                <w:w w:val="100"/>
                <w:kern w:val="0"/>
                <w:sz w:val="18"/>
              </w:rPr>
              <w:t>(c)</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14</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(AECS) Proposal to amend ECE/TRANS/WP.29/GRSG/2015/24 (UN Regulation No. 121)</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highlight w:val="yellow"/>
                <w:lang w:val="en-GB"/>
              </w:rPr>
            </w:pPr>
            <w:r w:rsidRPr="007035DF">
              <w:rPr>
                <w:spacing w:val="0"/>
                <w:w w:val="100"/>
                <w:kern w:val="0"/>
                <w:sz w:val="18"/>
              </w:rPr>
              <w:t>(c)</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15</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(AECS) Regulation No. XXX on uniform provisions concerning the approval of Accident Emergency Call Devices (AECD), vehicles with regard to the installation of an AECD of an approved type and vehicles with regard to their AECS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highlight w:val="yellow"/>
                <w:lang w:val="en-GB"/>
              </w:rPr>
            </w:pPr>
            <w:r w:rsidRPr="007035DF">
              <w:rPr>
                <w:spacing w:val="0"/>
                <w:w w:val="100"/>
                <w:kern w:val="0"/>
                <w:sz w:val="18"/>
              </w:rPr>
              <w:t>(e)</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16</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(UK) Proposal for the 02 series of amendments to Regulation No. 66 (Strength of superstructure (buses))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highlight w:val="yellow"/>
                <w:lang w:val="en-GB"/>
              </w:rPr>
            </w:pPr>
            <w:r w:rsidRPr="007035DF">
              <w:rPr>
                <w:spacing w:val="0"/>
                <w:w w:val="100"/>
                <w:kern w:val="0"/>
                <w:sz w:val="18"/>
              </w:rPr>
              <w:t>(d)</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17</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(FIA) Protection against mileage fraud - Current status in ITS-AD</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highlight w:val="yellow"/>
                <w:lang w:val="en-GB"/>
              </w:rPr>
            </w:pPr>
            <w:r w:rsidRPr="007035DF">
              <w:rPr>
                <w:spacing w:val="0"/>
                <w:w w:val="100"/>
                <w:kern w:val="0"/>
                <w:sz w:val="18"/>
              </w:rPr>
              <w:t>(f)</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18-Rev.1</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(Germany) Draft Regulation on driver assist systems to avoid blind spot accidents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highlight w:val="yellow"/>
                <w:lang w:val="en-GB"/>
              </w:rPr>
            </w:pPr>
            <w:r w:rsidRPr="007035DF">
              <w:rPr>
                <w:spacing w:val="0"/>
                <w:w w:val="100"/>
                <w:kern w:val="0"/>
                <w:sz w:val="18"/>
              </w:rPr>
              <w:t>(f)</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19</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(Israel) Blind Sport Detection and Warning</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highlight w:val="yellow"/>
                <w:lang w:val="en-GB"/>
              </w:rPr>
            </w:pPr>
            <w:r w:rsidRPr="007035DF">
              <w:rPr>
                <w:spacing w:val="0"/>
                <w:w w:val="100"/>
                <w:kern w:val="0"/>
                <w:sz w:val="18"/>
              </w:rPr>
              <w:t>(f)</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20-Rev.1</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(CLCCR) Proposal for amendments to Regulation No. 73 (Lateral protection devices)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highlight w:val="yellow"/>
                <w:lang w:val="en-GB"/>
              </w:rPr>
            </w:pPr>
            <w:r w:rsidRPr="007035DF">
              <w:rPr>
                <w:spacing w:val="0"/>
                <w:w w:val="100"/>
                <w:kern w:val="0"/>
                <w:sz w:val="18"/>
              </w:rPr>
              <w:t>(d)</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21</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(Italy) Proposal for supplements to the 05, 06 and 07 series of amendments to UN Regulation No. 107 (Buses and coaches)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highlight w:val="yellow"/>
                <w:lang w:val="en-GB"/>
              </w:rPr>
            </w:pPr>
            <w:r w:rsidRPr="007035DF">
              <w:rPr>
                <w:spacing w:val="0"/>
                <w:w w:val="100"/>
                <w:kern w:val="0"/>
                <w:sz w:val="18"/>
              </w:rPr>
              <w:t>(b)</w:t>
            </w:r>
          </w:p>
        </w:tc>
      </w:tr>
      <w:tr w:rsidR="00A53A49" w:rsidRPr="007035DF" w:rsidTr="00A53A49">
        <w:trPr>
          <w:cantSplit/>
        </w:trPr>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22</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(AECS Chair) Progress report of GRSG informal group on Accident Emergency Call Systems (AECS)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highlight w:val="yellow"/>
                <w:lang w:val="en-GB"/>
              </w:rPr>
            </w:pPr>
            <w:r w:rsidRPr="007035DF">
              <w:rPr>
                <w:spacing w:val="0"/>
                <w:w w:val="100"/>
                <w:kern w:val="0"/>
                <w:sz w:val="18"/>
              </w:rPr>
              <w:t>(f)</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23</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(France) Proposal for amendments to Regulation No. 110 (CNG and LNG vehicles)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highlight w:val="yellow"/>
                <w:lang w:val="en-GB"/>
              </w:rPr>
            </w:pPr>
            <w:r w:rsidRPr="007035DF">
              <w:rPr>
                <w:spacing w:val="0"/>
                <w:w w:val="100"/>
                <w:kern w:val="0"/>
                <w:sz w:val="18"/>
              </w:rPr>
              <w:t>(c)</w:t>
            </w:r>
          </w:p>
        </w:tc>
      </w:tr>
      <w:tr w:rsidR="00A53A49" w:rsidRPr="007035DF" w:rsidTr="00A53A49">
        <w:trPr>
          <w:trHeight w:val="176"/>
        </w:trPr>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24</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(IWVTA) Proposal for amendments to Regulation No. 116 (Protection of vehicles against unauthorized use)</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szCs w:val="18"/>
                <w:lang w:val="en-GB"/>
              </w:rPr>
            </w:pPr>
            <w:r w:rsidRPr="007035DF">
              <w:rPr>
                <w:spacing w:val="0"/>
                <w:w w:val="100"/>
                <w:kern w:val="0"/>
                <w:sz w:val="18"/>
              </w:rPr>
              <w:t>(d)</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25</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(The Netherlands) Proposal for amendments to Regulation No. 67 (LPG vehicles)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lang w:val="en-GB"/>
              </w:rPr>
            </w:pPr>
            <w:r w:rsidRPr="007035DF">
              <w:rPr>
                <w:spacing w:val="0"/>
                <w:w w:val="100"/>
                <w:kern w:val="0"/>
                <w:sz w:val="18"/>
              </w:rPr>
              <w:t>(e)</w:t>
            </w:r>
          </w:p>
        </w:tc>
      </w:tr>
      <w:tr w:rsidR="00A53A49" w:rsidRPr="007035DF" w:rsidTr="00A53A49">
        <w:tc>
          <w:tcPr>
            <w:tcW w:w="666" w:type="dxa"/>
            <w:hideMark/>
          </w:tcPr>
          <w:p w:rsidR="00A53A49" w:rsidRPr="007035DF" w:rsidRDefault="00A53A49" w:rsidP="007035DF">
            <w:pPr>
              <w:keepNext/>
              <w:keepLines/>
              <w:suppressAutoHyphens/>
              <w:spacing w:before="57" w:after="24" w:line="240" w:lineRule="auto"/>
              <w:jc w:val="center"/>
              <w:rPr>
                <w:spacing w:val="0"/>
                <w:w w:val="100"/>
                <w:kern w:val="0"/>
                <w:sz w:val="18"/>
                <w:szCs w:val="18"/>
                <w:lang w:val="en-GB"/>
              </w:rPr>
            </w:pPr>
            <w:r w:rsidRPr="007035DF">
              <w:rPr>
                <w:spacing w:val="0"/>
                <w:w w:val="100"/>
                <w:kern w:val="0"/>
                <w:sz w:val="18"/>
                <w:szCs w:val="18"/>
              </w:rPr>
              <w:t>26</w:t>
            </w:r>
          </w:p>
        </w:tc>
        <w:tc>
          <w:tcPr>
            <w:tcW w:w="6705" w:type="dxa"/>
            <w:hideMark/>
          </w:tcPr>
          <w:p w:rsidR="00A53A49" w:rsidRPr="007035DF" w:rsidRDefault="007035DF" w:rsidP="007035DF">
            <w:pPr>
              <w:keepNext/>
              <w:keepLines/>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(The Netherlands) Proposal for amendments to Regulation No. 110 (CNG and LNG vehicles)</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lang w:val="en-GB"/>
              </w:rPr>
            </w:pPr>
            <w:r w:rsidRPr="007035DF">
              <w:rPr>
                <w:spacing w:val="0"/>
                <w:w w:val="100"/>
                <w:kern w:val="0"/>
                <w:sz w:val="18"/>
              </w:rPr>
              <w:t>(b)</w:t>
            </w:r>
          </w:p>
        </w:tc>
      </w:tr>
      <w:tr w:rsidR="00A53A49" w:rsidRPr="007035DF" w:rsidTr="00A53A49">
        <w:tc>
          <w:tcPr>
            <w:tcW w:w="666" w:type="dxa"/>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27</w:t>
            </w:r>
          </w:p>
        </w:tc>
        <w:tc>
          <w:tcPr>
            <w:tcW w:w="6705" w:type="dxa"/>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(Germany) Proposal for amendments to Regulation No. 110</w:t>
            </w:r>
          </w:p>
        </w:tc>
        <w:tc>
          <w:tcPr>
            <w:tcW w:w="1134" w:type="dxa"/>
            <w:hideMark/>
          </w:tcPr>
          <w:p w:rsidR="00A53A49" w:rsidRPr="007035DF" w:rsidRDefault="00A53A49" w:rsidP="007035DF">
            <w:pPr>
              <w:widowControl w:val="0"/>
              <w:suppressAutoHyphens/>
              <w:spacing w:before="57" w:line="240" w:lineRule="auto"/>
              <w:jc w:val="center"/>
              <w:rPr>
                <w:spacing w:val="0"/>
                <w:w w:val="100"/>
                <w:kern w:val="0"/>
                <w:sz w:val="18"/>
                <w:lang w:val="en-GB"/>
              </w:rPr>
            </w:pPr>
            <w:r w:rsidRPr="007035DF">
              <w:rPr>
                <w:spacing w:val="0"/>
                <w:w w:val="100"/>
                <w:kern w:val="0"/>
                <w:sz w:val="18"/>
              </w:rPr>
              <w:t>(b)</w:t>
            </w:r>
          </w:p>
        </w:tc>
      </w:tr>
      <w:tr w:rsidR="00A53A49" w:rsidRPr="007035DF" w:rsidTr="00A53A49">
        <w:tc>
          <w:tcPr>
            <w:tcW w:w="666" w:type="dxa"/>
            <w:tcBorders>
              <w:top w:val="nil"/>
              <w:left w:val="nil"/>
              <w:bottom w:val="single" w:sz="4" w:space="0" w:color="auto"/>
              <w:right w:val="nil"/>
            </w:tcBorders>
            <w:hideMark/>
          </w:tcPr>
          <w:p w:rsidR="00A53A49" w:rsidRPr="007035DF" w:rsidRDefault="00A53A49" w:rsidP="007035DF">
            <w:pPr>
              <w:widowControl w:val="0"/>
              <w:suppressAutoHyphens/>
              <w:spacing w:before="57" w:after="24" w:line="240" w:lineRule="auto"/>
              <w:jc w:val="center"/>
              <w:rPr>
                <w:spacing w:val="0"/>
                <w:w w:val="100"/>
                <w:kern w:val="0"/>
                <w:sz w:val="18"/>
                <w:szCs w:val="18"/>
                <w:lang w:val="en-GB"/>
              </w:rPr>
            </w:pPr>
            <w:r w:rsidRPr="007035DF">
              <w:rPr>
                <w:spacing w:val="0"/>
                <w:w w:val="100"/>
                <w:kern w:val="0"/>
                <w:sz w:val="18"/>
                <w:szCs w:val="18"/>
              </w:rPr>
              <w:t>28</w:t>
            </w:r>
          </w:p>
        </w:tc>
        <w:tc>
          <w:tcPr>
            <w:tcW w:w="6705" w:type="dxa"/>
            <w:tcBorders>
              <w:top w:val="nil"/>
              <w:left w:val="nil"/>
              <w:bottom w:val="single" w:sz="4" w:space="0" w:color="auto"/>
              <w:right w:val="nil"/>
            </w:tcBorders>
            <w:hideMark/>
          </w:tcPr>
          <w:p w:rsidR="00A53A49" w:rsidRPr="007035DF" w:rsidRDefault="007035DF" w:rsidP="007035DF">
            <w:pPr>
              <w:widowControl w:val="0"/>
              <w:suppressAutoHyphens/>
              <w:spacing w:before="57" w:after="24" w:line="240" w:lineRule="auto"/>
              <w:ind w:left="113"/>
              <w:rPr>
                <w:spacing w:val="0"/>
                <w:w w:val="100"/>
                <w:kern w:val="0"/>
                <w:sz w:val="18"/>
                <w:szCs w:val="18"/>
                <w:lang w:val="en-GB"/>
              </w:rPr>
            </w:pPr>
            <w:r w:rsidRPr="007035DF">
              <w:rPr>
                <w:spacing w:val="0"/>
                <w:w w:val="100"/>
                <w:kern w:val="0"/>
                <w:sz w:val="18"/>
                <w:szCs w:val="18"/>
                <w:lang w:val="en-GB"/>
              </w:rPr>
              <w:t>(Germany) Proposal for a supplement to the 04 series of amendments to Regulation No. 46 (Devices for indirect vision)</w:t>
            </w:r>
          </w:p>
        </w:tc>
        <w:tc>
          <w:tcPr>
            <w:tcW w:w="1134" w:type="dxa"/>
            <w:tcBorders>
              <w:top w:val="nil"/>
              <w:left w:val="nil"/>
              <w:bottom w:val="single" w:sz="4" w:space="0" w:color="auto"/>
              <w:right w:val="nil"/>
            </w:tcBorders>
            <w:hideMark/>
          </w:tcPr>
          <w:p w:rsidR="00A53A49" w:rsidRPr="007035DF" w:rsidRDefault="00A53A49" w:rsidP="007035DF">
            <w:pPr>
              <w:widowControl w:val="0"/>
              <w:suppressAutoHyphens/>
              <w:spacing w:before="57" w:line="240" w:lineRule="auto"/>
              <w:jc w:val="center"/>
              <w:rPr>
                <w:spacing w:val="0"/>
                <w:w w:val="100"/>
                <w:kern w:val="0"/>
                <w:sz w:val="18"/>
                <w:lang w:val="en-GB"/>
              </w:rPr>
            </w:pPr>
            <w:r w:rsidRPr="007035DF">
              <w:rPr>
                <w:spacing w:val="0"/>
                <w:w w:val="100"/>
                <w:kern w:val="0"/>
                <w:sz w:val="18"/>
              </w:rPr>
              <w:t>(b)</w:t>
            </w:r>
          </w:p>
        </w:tc>
      </w:tr>
    </w:tbl>
    <w:p w:rsidR="00A53A49" w:rsidRPr="00A53A49" w:rsidRDefault="00A53A49" w:rsidP="00602487">
      <w:pPr>
        <w:pStyle w:val="H1GR"/>
      </w:pPr>
      <w:r w:rsidRPr="00A53A49">
        <w:tab/>
      </w:r>
      <w:r w:rsidRPr="00A53A49">
        <w:tab/>
        <w:t>Перечень распространенных неофиц</w:t>
      </w:r>
      <w:r w:rsidR="00C520B5">
        <w:t>иальных документов, связанных с</w:t>
      </w:r>
      <w:r w:rsidR="00C520B5">
        <w:rPr>
          <w:lang w:val="en-US"/>
        </w:rPr>
        <w:t> </w:t>
      </w:r>
      <w:r w:rsidRPr="00A53A49">
        <w:t xml:space="preserve">предыдущей сессией GRSG или WP.29 </w:t>
      </w:r>
      <w:r w:rsidR="00602487">
        <w:br/>
      </w:r>
      <w:r w:rsidRPr="00A53A49">
        <w:t>(только на английском языке)</w:t>
      </w:r>
    </w:p>
    <w:tbl>
      <w:tblPr>
        <w:tblW w:w="8508" w:type="dxa"/>
        <w:tblInd w:w="1134" w:type="dxa"/>
        <w:tblLayout w:type="fixed"/>
        <w:tblCellMar>
          <w:left w:w="0" w:type="dxa"/>
          <w:right w:w="0" w:type="dxa"/>
        </w:tblCellMar>
        <w:tblLook w:val="01E0" w:firstRow="1" w:lastRow="1" w:firstColumn="1" w:lastColumn="1" w:noHBand="0" w:noVBand="0"/>
      </w:tblPr>
      <w:tblGrid>
        <w:gridCol w:w="1844"/>
        <w:gridCol w:w="5530"/>
        <w:gridCol w:w="1134"/>
      </w:tblGrid>
      <w:tr w:rsidR="00A53A49" w:rsidTr="00C520B5">
        <w:trPr>
          <w:tblHeader/>
        </w:trPr>
        <w:tc>
          <w:tcPr>
            <w:tcW w:w="1844" w:type="dxa"/>
            <w:tcBorders>
              <w:top w:val="single" w:sz="4" w:space="0" w:color="auto"/>
              <w:left w:val="nil"/>
              <w:bottom w:val="single" w:sz="12" w:space="0" w:color="auto"/>
              <w:right w:val="nil"/>
            </w:tcBorders>
            <w:hideMark/>
          </w:tcPr>
          <w:p w:rsidR="00A53A49" w:rsidRPr="007035DF" w:rsidRDefault="00A53A49" w:rsidP="007035DF">
            <w:pPr>
              <w:keepNext/>
              <w:suppressAutoHyphens/>
              <w:spacing w:line="220" w:lineRule="exact"/>
              <w:jc w:val="center"/>
              <w:rPr>
                <w:i/>
                <w:spacing w:val="0"/>
                <w:w w:val="100"/>
                <w:kern w:val="0"/>
                <w:sz w:val="18"/>
                <w:lang w:val="en-GB"/>
              </w:rPr>
            </w:pPr>
            <w:r w:rsidRPr="007035DF">
              <w:rPr>
                <w:i/>
                <w:spacing w:val="0"/>
                <w:w w:val="100"/>
                <w:kern w:val="0"/>
                <w:sz w:val="18"/>
              </w:rPr>
              <w:t>No.</w:t>
            </w:r>
          </w:p>
        </w:tc>
        <w:tc>
          <w:tcPr>
            <w:tcW w:w="5530" w:type="dxa"/>
            <w:tcBorders>
              <w:top w:val="single" w:sz="4" w:space="0" w:color="auto"/>
              <w:left w:val="nil"/>
              <w:bottom w:val="single" w:sz="12" w:space="0" w:color="auto"/>
              <w:right w:val="nil"/>
            </w:tcBorders>
            <w:hideMark/>
          </w:tcPr>
          <w:p w:rsidR="00A53A49" w:rsidRPr="007035DF" w:rsidRDefault="00A53A49" w:rsidP="007035DF">
            <w:pPr>
              <w:keepNext/>
              <w:tabs>
                <w:tab w:val="right" w:pos="1021"/>
              </w:tabs>
              <w:suppressAutoHyphens/>
              <w:spacing w:line="220" w:lineRule="exact"/>
              <w:ind w:left="113" w:right="34"/>
              <w:rPr>
                <w:i/>
                <w:spacing w:val="0"/>
                <w:w w:val="100"/>
                <w:kern w:val="0"/>
                <w:sz w:val="18"/>
                <w:lang w:val="en-GB"/>
              </w:rPr>
            </w:pPr>
            <w:r w:rsidRPr="007035DF">
              <w:rPr>
                <w:i/>
                <w:spacing w:val="0"/>
                <w:w w:val="100"/>
                <w:kern w:val="0"/>
                <w:sz w:val="18"/>
              </w:rPr>
              <w:t>(Author) Title</w:t>
            </w:r>
          </w:p>
        </w:tc>
        <w:tc>
          <w:tcPr>
            <w:tcW w:w="1134" w:type="dxa"/>
            <w:tcBorders>
              <w:top w:val="single" w:sz="4" w:space="0" w:color="auto"/>
              <w:left w:val="nil"/>
              <w:bottom w:val="single" w:sz="12" w:space="0" w:color="auto"/>
              <w:right w:val="nil"/>
            </w:tcBorders>
            <w:hideMark/>
          </w:tcPr>
          <w:p w:rsidR="00A53A49" w:rsidRPr="007035DF" w:rsidRDefault="00A53A49" w:rsidP="007035DF">
            <w:pPr>
              <w:keepNext/>
              <w:suppressAutoHyphens/>
              <w:spacing w:line="220" w:lineRule="exact"/>
              <w:jc w:val="center"/>
              <w:rPr>
                <w:i/>
                <w:spacing w:val="0"/>
                <w:w w:val="100"/>
                <w:kern w:val="0"/>
                <w:sz w:val="18"/>
                <w:lang w:val="en-GB"/>
              </w:rPr>
            </w:pPr>
            <w:r w:rsidRPr="007035DF">
              <w:rPr>
                <w:i/>
                <w:spacing w:val="0"/>
                <w:w w:val="100"/>
                <w:kern w:val="0"/>
                <w:sz w:val="18"/>
              </w:rPr>
              <w:t>Follow-up</w:t>
            </w:r>
          </w:p>
        </w:tc>
      </w:tr>
      <w:tr w:rsidR="00A53A49" w:rsidTr="00C520B5">
        <w:tc>
          <w:tcPr>
            <w:tcW w:w="1844" w:type="dxa"/>
            <w:tcBorders>
              <w:top w:val="single" w:sz="12" w:space="0" w:color="auto"/>
              <w:left w:val="nil"/>
              <w:bottom w:val="nil"/>
              <w:right w:val="nil"/>
            </w:tcBorders>
            <w:hideMark/>
          </w:tcPr>
          <w:p w:rsidR="00A53A49" w:rsidRPr="007035DF" w:rsidRDefault="00A53A49" w:rsidP="007035DF">
            <w:pPr>
              <w:keepNext/>
              <w:suppressAutoHyphens/>
              <w:spacing w:before="57" w:after="24" w:line="240" w:lineRule="auto"/>
              <w:jc w:val="center"/>
              <w:rPr>
                <w:spacing w:val="0"/>
                <w:w w:val="100"/>
                <w:kern w:val="0"/>
                <w:sz w:val="18"/>
                <w:lang w:val="en-GB"/>
              </w:rPr>
            </w:pPr>
            <w:r w:rsidRPr="007035DF">
              <w:rPr>
                <w:spacing w:val="0"/>
                <w:w w:val="100"/>
                <w:kern w:val="0"/>
                <w:sz w:val="18"/>
              </w:rPr>
              <w:t>GRSG-104-39-Rev.3</w:t>
            </w:r>
          </w:p>
        </w:tc>
        <w:tc>
          <w:tcPr>
            <w:tcW w:w="5530" w:type="dxa"/>
            <w:tcBorders>
              <w:top w:val="single" w:sz="12" w:space="0" w:color="auto"/>
              <w:left w:val="nil"/>
              <w:bottom w:val="nil"/>
              <w:right w:val="nil"/>
            </w:tcBorders>
            <w:hideMark/>
          </w:tcPr>
          <w:p w:rsidR="00A53A49" w:rsidRPr="007035DF" w:rsidRDefault="00A53A49" w:rsidP="007035DF">
            <w:pPr>
              <w:keepNext/>
              <w:suppressAutoHyphens/>
              <w:spacing w:before="57" w:after="24" w:line="240" w:lineRule="auto"/>
              <w:ind w:left="113"/>
              <w:rPr>
                <w:spacing w:val="0"/>
                <w:w w:val="100"/>
                <w:kern w:val="0"/>
                <w:sz w:val="18"/>
                <w:lang w:val="en-GB"/>
              </w:rPr>
            </w:pPr>
            <w:r w:rsidRPr="007035DF">
              <w:rPr>
                <w:spacing w:val="0"/>
                <w:w w:val="100"/>
                <w:kern w:val="0"/>
                <w:sz w:val="18"/>
                <w:lang w:val="en-US"/>
              </w:rPr>
              <w:t>(IWVTA Ambassador) Priority of Discussion on Technical Requirements for IWVTA and Draft Report to IWVTA Informal Meeting</w:t>
            </w:r>
          </w:p>
        </w:tc>
        <w:tc>
          <w:tcPr>
            <w:tcW w:w="1134" w:type="dxa"/>
            <w:tcBorders>
              <w:top w:val="single" w:sz="12" w:space="0" w:color="auto"/>
              <w:left w:val="nil"/>
              <w:bottom w:val="nil"/>
              <w:right w:val="nil"/>
            </w:tcBorders>
            <w:hideMark/>
          </w:tcPr>
          <w:p w:rsidR="00A53A49" w:rsidRPr="007035DF" w:rsidRDefault="00A53A49" w:rsidP="007035DF">
            <w:pPr>
              <w:keepNext/>
              <w:suppressAutoHyphens/>
              <w:spacing w:before="57" w:line="240" w:lineRule="auto"/>
              <w:jc w:val="center"/>
              <w:rPr>
                <w:spacing w:val="0"/>
                <w:w w:val="100"/>
                <w:kern w:val="0"/>
                <w:sz w:val="18"/>
                <w:highlight w:val="yellow"/>
                <w:lang w:val="en-GB"/>
              </w:rPr>
            </w:pPr>
            <w:r w:rsidRPr="007035DF">
              <w:rPr>
                <w:spacing w:val="0"/>
                <w:w w:val="100"/>
                <w:kern w:val="0"/>
                <w:sz w:val="18"/>
              </w:rPr>
              <w:t>(f)</w:t>
            </w:r>
          </w:p>
        </w:tc>
      </w:tr>
      <w:tr w:rsidR="00A53A49" w:rsidTr="00C520B5">
        <w:tc>
          <w:tcPr>
            <w:tcW w:w="1844" w:type="dxa"/>
            <w:hideMark/>
          </w:tcPr>
          <w:p w:rsidR="00A53A49" w:rsidRPr="007035DF" w:rsidRDefault="00A53A49" w:rsidP="007035DF">
            <w:pPr>
              <w:keepNext/>
              <w:suppressAutoHyphens/>
              <w:spacing w:before="57" w:after="24" w:line="240" w:lineRule="auto"/>
              <w:jc w:val="center"/>
              <w:rPr>
                <w:spacing w:val="0"/>
                <w:w w:val="100"/>
                <w:kern w:val="0"/>
                <w:sz w:val="18"/>
                <w:lang w:val="en-GB"/>
              </w:rPr>
            </w:pPr>
            <w:r w:rsidRPr="007035DF">
              <w:rPr>
                <w:spacing w:val="0"/>
                <w:w w:val="100"/>
                <w:kern w:val="0"/>
                <w:sz w:val="18"/>
              </w:rPr>
              <w:t>GRSG-107-08</w:t>
            </w:r>
          </w:p>
        </w:tc>
        <w:tc>
          <w:tcPr>
            <w:tcW w:w="5530" w:type="dxa"/>
            <w:hideMark/>
          </w:tcPr>
          <w:p w:rsidR="00A53A49" w:rsidRPr="007035DF" w:rsidRDefault="00A53A49" w:rsidP="007035DF">
            <w:pPr>
              <w:keepNext/>
              <w:suppressAutoHyphens/>
              <w:spacing w:before="57" w:after="24" w:line="240" w:lineRule="auto"/>
              <w:ind w:left="113"/>
              <w:rPr>
                <w:spacing w:val="0"/>
                <w:w w:val="100"/>
                <w:kern w:val="0"/>
                <w:sz w:val="18"/>
                <w:lang w:val="en-GB"/>
              </w:rPr>
            </w:pPr>
            <w:r w:rsidRPr="007035DF">
              <w:rPr>
                <w:spacing w:val="0"/>
                <w:w w:val="100"/>
                <w:kern w:val="0"/>
                <w:sz w:val="18"/>
                <w:lang w:val="en-US"/>
              </w:rPr>
              <w:t>(Germany) UN Regulation No. 116 and innovative vehicle alarm systems / anti-theft systems</w:t>
            </w:r>
          </w:p>
        </w:tc>
        <w:tc>
          <w:tcPr>
            <w:tcW w:w="1134" w:type="dxa"/>
            <w:hideMark/>
          </w:tcPr>
          <w:p w:rsidR="00A53A49" w:rsidRPr="007035DF" w:rsidRDefault="00A53A49" w:rsidP="007035DF">
            <w:pPr>
              <w:keepNext/>
              <w:suppressAutoHyphens/>
              <w:spacing w:before="57" w:line="240" w:lineRule="auto"/>
              <w:jc w:val="center"/>
              <w:rPr>
                <w:spacing w:val="0"/>
                <w:w w:val="100"/>
                <w:kern w:val="0"/>
                <w:sz w:val="18"/>
                <w:lang w:val="en-GB"/>
              </w:rPr>
            </w:pPr>
            <w:r w:rsidRPr="007035DF">
              <w:rPr>
                <w:spacing w:val="0"/>
                <w:w w:val="100"/>
                <w:kern w:val="0"/>
                <w:sz w:val="18"/>
              </w:rPr>
              <w:t>(f)</w:t>
            </w:r>
          </w:p>
        </w:tc>
      </w:tr>
      <w:tr w:rsidR="00A53A49" w:rsidTr="00C520B5">
        <w:tc>
          <w:tcPr>
            <w:tcW w:w="1844" w:type="dxa"/>
            <w:hideMark/>
          </w:tcPr>
          <w:p w:rsidR="00A53A49" w:rsidRPr="007035DF" w:rsidRDefault="00A53A49" w:rsidP="007035DF">
            <w:pPr>
              <w:keepNext/>
              <w:suppressAutoHyphens/>
              <w:spacing w:before="57" w:after="24" w:line="240" w:lineRule="auto"/>
              <w:jc w:val="center"/>
              <w:rPr>
                <w:spacing w:val="0"/>
                <w:w w:val="100"/>
                <w:kern w:val="0"/>
                <w:sz w:val="18"/>
                <w:lang w:val="en-GB"/>
              </w:rPr>
            </w:pPr>
            <w:r w:rsidRPr="007035DF">
              <w:rPr>
                <w:spacing w:val="0"/>
                <w:w w:val="100"/>
                <w:kern w:val="0"/>
                <w:sz w:val="18"/>
              </w:rPr>
              <w:t>GRSG-109-13</w:t>
            </w:r>
          </w:p>
        </w:tc>
        <w:tc>
          <w:tcPr>
            <w:tcW w:w="5530" w:type="dxa"/>
            <w:hideMark/>
          </w:tcPr>
          <w:p w:rsidR="00A53A49" w:rsidRPr="007035DF" w:rsidRDefault="00A53A49" w:rsidP="007035DF">
            <w:pPr>
              <w:keepNext/>
              <w:suppressAutoHyphens/>
              <w:spacing w:before="57" w:after="24" w:line="240" w:lineRule="auto"/>
              <w:ind w:left="113"/>
              <w:rPr>
                <w:spacing w:val="0"/>
                <w:w w:val="100"/>
                <w:kern w:val="0"/>
                <w:sz w:val="18"/>
                <w:lang w:val="en-GB"/>
              </w:rPr>
            </w:pPr>
            <w:r w:rsidRPr="007035DF">
              <w:rPr>
                <w:spacing w:val="0"/>
                <w:w w:val="100"/>
                <w:kern w:val="0"/>
                <w:sz w:val="18"/>
                <w:lang w:val="en-US"/>
              </w:rPr>
              <w:t>(EC) Proposal for amendments to the 01 series of amendments to Regulation No. 39 (Speedometer)</w:t>
            </w:r>
          </w:p>
        </w:tc>
        <w:tc>
          <w:tcPr>
            <w:tcW w:w="1134" w:type="dxa"/>
            <w:hideMark/>
          </w:tcPr>
          <w:p w:rsidR="00A53A49" w:rsidRPr="007035DF" w:rsidRDefault="00A53A49" w:rsidP="007035DF">
            <w:pPr>
              <w:keepNext/>
              <w:suppressAutoHyphens/>
              <w:spacing w:before="57" w:line="240" w:lineRule="auto"/>
              <w:jc w:val="center"/>
              <w:rPr>
                <w:spacing w:val="0"/>
                <w:w w:val="100"/>
                <w:kern w:val="0"/>
                <w:sz w:val="18"/>
                <w:lang w:val="en-GB"/>
              </w:rPr>
            </w:pPr>
            <w:r w:rsidRPr="007035DF">
              <w:rPr>
                <w:spacing w:val="0"/>
                <w:w w:val="100"/>
                <w:kern w:val="0"/>
                <w:sz w:val="18"/>
              </w:rPr>
              <w:t>(e)</w:t>
            </w:r>
          </w:p>
        </w:tc>
      </w:tr>
      <w:tr w:rsidR="00A53A49" w:rsidTr="00C520B5">
        <w:tc>
          <w:tcPr>
            <w:tcW w:w="1844" w:type="dxa"/>
            <w:hideMark/>
          </w:tcPr>
          <w:p w:rsidR="00A53A49" w:rsidRPr="007035DF" w:rsidRDefault="00A53A49" w:rsidP="007035DF">
            <w:pPr>
              <w:keepNext/>
              <w:suppressAutoHyphens/>
              <w:spacing w:before="57" w:after="24" w:line="240" w:lineRule="auto"/>
              <w:jc w:val="center"/>
              <w:rPr>
                <w:spacing w:val="0"/>
                <w:w w:val="100"/>
                <w:kern w:val="0"/>
                <w:sz w:val="18"/>
                <w:lang w:val="en-GB"/>
              </w:rPr>
            </w:pPr>
            <w:r w:rsidRPr="007035DF">
              <w:rPr>
                <w:spacing w:val="0"/>
                <w:w w:val="100"/>
                <w:kern w:val="0"/>
                <w:sz w:val="18"/>
              </w:rPr>
              <w:t>GRSG-109-19</w:t>
            </w:r>
          </w:p>
        </w:tc>
        <w:tc>
          <w:tcPr>
            <w:tcW w:w="5530" w:type="dxa"/>
            <w:hideMark/>
          </w:tcPr>
          <w:p w:rsidR="00A53A49" w:rsidRPr="007035DF" w:rsidRDefault="00A53A49" w:rsidP="007035DF">
            <w:pPr>
              <w:keepNext/>
              <w:suppressAutoHyphens/>
              <w:spacing w:before="57" w:after="24" w:line="240" w:lineRule="auto"/>
              <w:ind w:left="113"/>
              <w:rPr>
                <w:spacing w:val="0"/>
                <w:w w:val="100"/>
                <w:kern w:val="0"/>
                <w:sz w:val="18"/>
                <w:lang w:val="en-GB"/>
              </w:rPr>
            </w:pPr>
            <w:r w:rsidRPr="007035DF">
              <w:rPr>
                <w:spacing w:val="0"/>
                <w:w w:val="100"/>
                <w:kern w:val="0"/>
                <w:sz w:val="18"/>
                <w:lang w:val="en-US"/>
              </w:rPr>
              <w:t>(Germany) Information on requirements for driver assistance systems for heavy goods vehicles addressing blind spot accidents</w:t>
            </w:r>
          </w:p>
        </w:tc>
        <w:tc>
          <w:tcPr>
            <w:tcW w:w="1134" w:type="dxa"/>
            <w:hideMark/>
          </w:tcPr>
          <w:p w:rsidR="00A53A49" w:rsidRPr="007035DF" w:rsidRDefault="00A53A49" w:rsidP="007035DF">
            <w:pPr>
              <w:keepNext/>
              <w:suppressAutoHyphens/>
              <w:spacing w:before="57" w:line="240" w:lineRule="auto"/>
              <w:jc w:val="center"/>
              <w:rPr>
                <w:spacing w:val="0"/>
                <w:w w:val="100"/>
                <w:kern w:val="0"/>
                <w:sz w:val="18"/>
                <w:lang w:val="en-GB"/>
              </w:rPr>
            </w:pPr>
            <w:r w:rsidRPr="007035DF">
              <w:rPr>
                <w:spacing w:val="0"/>
                <w:w w:val="100"/>
                <w:kern w:val="0"/>
                <w:sz w:val="18"/>
              </w:rPr>
              <w:t>(f)</w:t>
            </w:r>
          </w:p>
        </w:tc>
      </w:tr>
      <w:tr w:rsidR="00A53A49" w:rsidTr="00C520B5">
        <w:tc>
          <w:tcPr>
            <w:tcW w:w="1844" w:type="dxa"/>
            <w:hideMark/>
          </w:tcPr>
          <w:p w:rsidR="00A53A49" w:rsidRPr="007035DF" w:rsidRDefault="00A53A49" w:rsidP="007035DF">
            <w:pPr>
              <w:keepNext/>
              <w:suppressAutoHyphens/>
              <w:spacing w:before="57" w:after="24" w:line="240" w:lineRule="auto"/>
              <w:jc w:val="center"/>
              <w:rPr>
                <w:spacing w:val="0"/>
                <w:w w:val="100"/>
                <w:kern w:val="0"/>
                <w:sz w:val="18"/>
                <w:lang w:val="en-GB"/>
              </w:rPr>
            </w:pPr>
            <w:r w:rsidRPr="007035DF">
              <w:rPr>
                <w:spacing w:val="0"/>
                <w:w w:val="100"/>
                <w:kern w:val="0"/>
                <w:sz w:val="18"/>
              </w:rPr>
              <w:t>WP.29-168-12</w:t>
            </w:r>
          </w:p>
        </w:tc>
        <w:tc>
          <w:tcPr>
            <w:tcW w:w="5530" w:type="dxa"/>
            <w:hideMark/>
          </w:tcPr>
          <w:p w:rsidR="00A53A49" w:rsidRPr="007035DF" w:rsidRDefault="00A53A49" w:rsidP="007035DF">
            <w:pPr>
              <w:keepNext/>
              <w:suppressAutoHyphens/>
              <w:spacing w:before="57" w:after="24" w:line="240" w:lineRule="auto"/>
              <w:ind w:left="113"/>
              <w:rPr>
                <w:spacing w:val="0"/>
                <w:w w:val="100"/>
                <w:kern w:val="0"/>
                <w:sz w:val="18"/>
                <w:lang w:val="en-GB"/>
              </w:rPr>
            </w:pPr>
            <w:r w:rsidRPr="007035DF">
              <w:rPr>
                <w:spacing w:val="0"/>
                <w:w w:val="100"/>
                <w:kern w:val="0"/>
                <w:sz w:val="18"/>
                <w:lang w:val="en-US"/>
              </w:rPr>
              <w:t>(IWVTA) Report to 168th WP.29 session from the 20th IWVTA Informal Group meeting</w:t>
            </w:r>
          </w:p>
        </w:tc>
        <w:tc>
          <w:tcPr>
            <w:tcW w:w="1134" w:type="dxa"/>
            <w:hideMark/>
          </w:tcPr>
          <w:p w:rsidR="00A53A49" w:rsidRPr="007035DF" w:rsidRDefault="00A53A49" w:rsidP="007035DF">
            <w:pPr>
              <w:keepNext/>
              <w:suppressAutoHyphens/>
              <w:spacing w:before="57" w:line="240" w:lineRule="auto"/>
              <w:jc w:val="center"/>
              <w:rPr>
                <w:spacing w:val="0"/>
                <w:w w:val="100"/>
                <w:kern w:val="0"/>
                <w:sz w:val="18"/>
                <w:lang w:val="en-GB"/>
              </w:rPr>
            </w:pPr>
            <w:r w:rsidRPr="007035DF">
              <w:rPr>
                <w:spacing w:val="0"/>
                <w:w w:val="100"/>
                <w:kern w:val="0"/>
                <w:sz w:val="18"/>
              </w:rPr>
              <w:t>(f)</w:t>
            </w:r>
          </w:p>
        </w:tc>
      </w:tr>
      <w:tr w:rsidR="00A53A49" w:rsidTr="00C520B5">
        <w:tc>
          <w:tcPr>
            <w:tcW w:w="1844" w:type="dxa"/>
            <w:hideMark/>
          </w:tcPr>
          <w:p w:rsidR="00A53A49" w:rsidRPr="007035DF" w:rsidRDefault="00A53A49" w:rsidP="007035DF">
            <w:pPr>
              <w:keepNext/>
              <w:suppressAutoHyphens/>
              <w:spacing w:before="57" w:after="24" w:line="240" w:lineRule="auto"/>
              <w:jc w:val="center"/>
              <w:rPr>
                <w:spacing w:val="0"/>
                <w:w w:val="100"/>
                <w:kern w:val="0"/>
                <w:sz w:val="18"/>
                <w:lang w:val="en-GB"/>
              </w:rPr>
            </w:pPr>
            <w:r w:rsidRPr="007035DF">
              <w:rPr>
                <w:spacing w:val="0"/>
                <w:w w:val="100"/>
                <w:kern w:val="0"/>
                <w:sz w:val="18"/>
              </w:rPr>
              <w:t>WP.29-168-15</w:t>
            </w:r>
          </w:p>
        </w:tc>
        <w:tc>
          <w:tcPr>
            <w:tcW w:w="5530" w:type="dxa"/>
            <w:hideMark/>
          </w:tcPr>
          <w:p w:rsidR="00A53A49" w:rsidRPr="007035DF" w:rsidRDefault="00A53A49" w:rsidP="007035DF">
            <w:pPr>
              <w:keepNext/>
              <w:suppressAutoHyphens/>
              <w:spacing w:before="57" w:after="24" w:line="240" w:lineRule="auto"/>
              <w:ind w:left="113"/>
              <w:rPr>
                <w:spacing w:val="0"/>
                <w:w w:val="100"/>
                <w:kern w:val="0"/>
                <w:sz w:val="18"/>
                <w:lang w:val="en-GB"/>
              </w:rPr>
            </w:pPr>
            <w:r w:rsidRPr="007035DF">
              <w:rPr>
                <w:spacing w:val="0"/>
                <w:w w:val="100"/>
                <w:kern w:val="0"/>
                <w:sz w:val="18"/>
                <w:lang w:val="en-US"/>
              </w:rPr>
              <w:t>(Secretariat) The performance of automotive systems in conditions other than those tested in the framework of type-approval or self-certification</w:t>
            </w:r>
          </w:p>
        </w:tc>
        <w:tc>
          <w:tcPr>
            <w:tcW w:w="1134" w:type="dxa"/>
            <w:hideMark/>
          </w:tcPr>
          <w:p w:rsidR="00A53A49" w:rsidRPr="007035DF" w:rsidRDefault="00A53A49" w:rsidP="007035DF">
            <w:pPr>
              <w:keepNext/>
              <w:suppressAutoHyphens/>
              <w:spacing w:before="57" w:line="240" w:lineRule="auto"/>
              <w:jc w:val="center"/>
              <w:rPr>
                <w:spacing w:val="0"/>
                <w:w w:val="100"/>
                <w:kern w:val="0"/>
                <w:sz w:val="18"/>
                <w:lang w:val="en-GB"/>
              </w:rPr>
            </w:pPr>
            <w:r w:rsidRPr="007035DF">
              <w:rPr>
                <w:spacing w:val="0"/>
                <w:w w:val="100"/>
                <w:kern w:val="0"/>
                <w:sz w:val="18"/>
              </w:rPr>
              <w:t>(f)</w:t>
            </w:r>
          </w:p>
        </w:tc>
      </w:tr>
      <w:tr w:rsidR="00A53A49" w:rsidTr="00C520B5">
        <w:tc>
          <w:tcPr>
            <w:tcW w:w="1844" w:type="dxa"/>
            <w:tcBorders>
              <w:top w:val="nil"/>
              <w:left w:val="nil"/>
              <w:bottom w:val="single" w:sz="4" w:space="0" w:color="auto"/>
              <w:right w:val="nil"/>
            </w:tcBorders>
          </w:tcPr>
          <w:p w:rsidR="00A53A49" w:rsidRPr="007035DF" w:rsidRDefault="00A53A49" w:rsidP="007035DF">
            <w:pPr>
              <w:keepNext/>
              <w:suppressAutoHyphens/>
              <w:spacing w:before="57" w:after="24" w:line="240" w:lineRule="auto"/>
              <w:jc w:val="center"/>
              <w:rPr>
                <w:spacing w:val="0"/>
                <w:w w:val="100"/>
                <w:kern w:val="0"/>
                <w:sz w:val="18"/>
                <w:lang w:val="en-GB"/>
              </w:rPr>
            </w:pPr>
          </w:p>
        </w:tc>
        <w:tc>
          <w:tcPr>
            <w:tcW w:w="5530" w:type="dxa"/>
            <w:tcBorders>
              <w:top w:val="nil"/>
              <w:left w:val="nil"/>
              <w:bottom w:val="single" w:sz="4" w:space="0" w:color="auto"/>
              <w:right w:val="nil"/>
            </w:tcBorders>
          </w:tcPr>
          <w:p w:rsidR="00A53A49" w:rsidRPr="007035DF" w:rsidRDefault="00A53A49" w:rsidP="007035DF">
            <w:pPr>
              <w:keepNext/>
              <w:suppressAutoHyphens/>
              <w:spacing w:before="57" w:after="24" w:line="240" w:lineRule="auto"/>
              <w:ind w:left="113"/>
              <w:rPr>
                <w:spacing w:val="0"/>
                <w:w w:val="100"/>
                <w:kern w:val="0"/>
                <w:sz w:val="18"/>
                <w:lang w:val="en-GB"/>
              </w:rPr>
            </w:pPr>
          </w:p>
        </w:tc>
        <w:tc>
          <w:tcPr>
            <w:tcW w:w="1134" w:type="dxa"/>
            <w:tcBorders>
              <w:top w:val="nil"/>
              <w:left w:val="nil"/>
              <w:bottom w:val="single" w:sz="4" w:space="0" w:color="auto"/>
              <w:right w:val="nil"/>
            </w:tcBorders>
          </w:tcPr>
          <w:p w:rsidR="00A53A49" w:rsidRPr="007035DF" w:rsidRDefault="00A53A49" w:rsidP="007035DF">
            <w:pPr>
              <w:keepNext/>
              <w:suppressAutoHyphens/>
              <w:spacing w:before="57" w:line="240" w:lineRule="auto"/>
              <w:jc w:val="center"/>
              <w:rPr>
                <w:spacing w:val="0"/>
                <w:w w:val="100"/>
                <w:kern w:val="0"/>
                <w:sz w:val="18"/>
                <w:lang w:val="en-GB"/>
              </w:rPr>
            </w:pPr>
          </w:p>
        </w:tc>
      </w:tr>
      <w:tr w:rsidR="00A53A49" w:rsidTr="00C520B5">
        <w:tc>
          <w:tcPr>
            <w:tcW w:w="1844" w:type="dxa"/>
            <w:tcBorders>
              <w:top w:val="single" w:sz="4" w:space="0" w:color="auto"/>
              <w:left w:val="nil"/>
              <w:bottom w:val="nil"/>
              <w:right w:val="nil"/>
            </w:tcBorders>
          </w:tcPr>
          <w:p w:rsidR="00A53A49" w:rsidRPr="007035DF" w:rsidRDefault="00A53A49" w:rsidP="007035DF">
            <w:pPr>
              <w:widowControl w:val="0"/>
              <w:suppressAutoHyphens/>
              <w:spacing w:before="57" w:after="24" w:line="240" w:lineRule="auto"/>
              <w:jc w:val="center"/>
              <w:rPr>
                <w:spacing w:val="0"/>
                <w:w w:val="100"/>
                <w:kern w:val="0"/>
                <w:sz w:val="18"/>
                <w:lang w:val="en-GB"/>
              </w:rPr>
            </w:pPr>
          </w:p>
        </w:tc>
        <w:tc>
          <w:tcPr>
            <w:tcW w:w="5530" w:type="dxa"/>
            <w:tcBorders>
              <w:top w:val="single" w:sz="4" w:space="0" w:color="auto"/>
              <w:left w:val="nil"/>
              <w:bottom w:val="nil"/>
              <w:right w:val="nil"/>
            </w:tcBorders>
          </w:tcPr>
          <w:p w:rsidR="00A53A49" w:rsidRPr="007035DF" w:rsidRDefault="00A53A49" w:rsidP="007035DF">
            <w:pPr>
              <w:widowControl w:val="0"/>
              <w:suppressAutoHyphens/>
              <w:spacing w:before="57" w:after="24" w:line="240" w:lineRule="auto"/>
              <w:ind w:left="113"/>
              <w:rPr>
                <w:spacing w:val="0"/>
                <w:w w:val="100"/>
                <w:kern w:val="0"/>
                <w:sz w:val="18"/>
                <w:lang w:val="en-GB"/>
              </w:rPr>
            </w:pPr>
          </w:p>
        </w:tc>
        <w:tc>
          <w:tcPr>
            <w:tcW w:w="1134" w:type="dxa"/>
            <w:tcBorders>
              <w:top w:val="single" w:sz="4" w:space="0" w:color="auto"/>
              <w:left w:val="nil"/>
              <w:bottom w:val="nil"/>
              <w:right w:val="nil"/>
            </w:tcBorders>
          </w:tcPr>
          <w:p w:rsidR="00A53A49" w:rsidRPr="007035DF" w:rsidRDefault="00A53A49" w:rsidP="007035DF">
            <w:pPr>
              <w:widowControl w:val="0"/>
              <w:suppressAutoHyphens/>
              <w:spacing w:before="57" w:line="240" w:lineRule="auto"/>
              <w:jc w:val="center"/>
              <w:rPr>
                <w:spacing w:val="0"/>
                <w:w w:val="100"/>
                <w:kern w:val="0"/>
                <w:sz w:val="18"/>
                <w:lang w:val="en-GB"/>
              </w:rPr>
            </w:pPr>
          </w:p>
        </w:tc>
      </w:tr>
    </w:tbl>
    <w:p w:rsidR="00A85D79" w:rsidRPr="007035DF" w:rsidRDefault="00A85D79" w:rsidP="00C1472C">
      <w:pPr>
        <w:pStyle w:val="H4GR"/>
        <w:rPr>
          <w:spacing w:val="0"/>
          <w:w w:val="100"/>
          <w:kern w:val="0"/>
          <w:lang w:val="en-US"/>
        </w:rPr>
      </w:pPr>
      <w:r>
        <w:tab/>
      </w:r>
      <w:r w:rsidRPr="007035DF">
        <w:rPr>
          <w:spacing w:val="0"/>
          <w:w w:val="100"/>
          <w:kern w:val="0"/>
        </w:rPr>
        <w:tab/>
      </w:r>
      <w:r w:rsidRPr="007035DF">
        <w:rPr>
          <w:spacing w:val="0"/>
          <w:w w:val="100"/>
          <w:kern w:val="0"/>
          <w:lang w:val="en-US"/>
        </w:rPr>
        <w:t>Notes:</w:t>
      </w:r>
    </w:p>
    <w:p w:rsidR="00A85D79" w:rsidRPr="007035DF" w:rsidRDefault="00A85D79" w:rsidP="00C1472C">
      <w:pPr>
        <w:pStyle w:val="SingleTxtGR"/>
        <w:rPr>
          <w:spacing w:val="0"/>
          <w:w w:val="100"/>
          <w:kern w:val="0"/>
          <w:lang w:val="en-US"/>
        </w:rPr>
      </w:pPr>
      <w:r w:rsidRPr="007035DF">
        <w:rPr>
          <w:spacing w:val="0"/>
          <w:w w:val="100"/>
          <w:kern w:val="0"/>
          <w:lang w:val="en-US"/>
        </w:rPr>
        <w:t>a)</w:t>
      </w:r>
      <w:r w:rsidRPr="007035DF">
        <w:rPr>
          <w:spacing w:val="0"/>
          <w:w w:val="100"/>
          <w:kern w:val="0"/>
          <w:lang w:val="en-US"/>
        </w:rPr>
        <w:tab/>
        <w:t>Adopted/endorsed with no change for consideration at WP.29.</w:t>
      </w:r>
    </w:p>
    <w:p w:rsidR="00A85D79" w:rsidRPr="007035DF" w:rsidRDefault="00A85D79" w:rsidP="00C1472C">
      <w:pPr>
        <w:pStyle w:val="SingleTxtGR"/>
        <w:rPr>
          <w:spacing w:val="0"/>
          <w:w w:val="100"/>
          <w:kern w:val="0"/>
          <w:lang w:val="en-US"/>
        </w:rPr>
      </w:pPr>
      <w:r w:rsidRPr="007035DF">
        <w:rPr>
          <w:spacing w:val="0"/>
          <w:w w:val="100"/>
          <w:kern w:val="0"/>
          <w:lang w:val="en-US"/>
        </w:rPr>
        <w:t>b)</w:t>
      </w:r>
      <w:r w:rsidRPr="007035DF">
        <w:rPr>
          <w:spacing w:val="0"/>
          <w:w w:val="100"/>
          <w:kern w:val="0"/>
          <w:lang w:val="en-US"/>
        </w:rPr>
        <w:tab/>
        <w:t>Adopted/endorsed with changes for consideration at WP.29.</w:t>
      </w:r>
    </w:p>
    <w:p w:rsidR="00A85D79" w:rsidRPr="007035DF" w:rsidRDefault="00A85D79" w:rsidP="00C1472C">
      <w:pPr>
        <w:pStyle w:val="SingleTxtGR"/>
        <w:rPr>
          <w:spacing w:val="0"/>
          <w:w w:val="100"/>
          <w:kern w:val="0"/>
          <w:lang w:val="en-US"/>
        </w:rPr>
      </w:pPr>
      <w:r w:rsidRPr="007035DF">
        <w:rPr>
          <w:spacing w:val="0"/>
          <w:w w:val="100"/>
          <w:kern w:val="0"/>
          <w:lang w:val="en-US"/>
        </w:rPr>
        <w:t>c)</w:t>
      </w:r>
      <w:r w:rsidRPr="007035DF">
        <w:rPr>
          <w:spacing w:val="0"/>
          <w:w w:val="100"/>
          <w:kern w:val="0"/>
          <w:lang w:val="en-US"/>
        </w:rPr>
        <w:tab/>
        <w:t>Resume consideration on the basis of an official document.</w:t>
      </w:r>
    </w:p>
    <w:p w:rsidR="00A85D79" w:rsidRPr="007035DF" w:rsidRDefault="00A85D79" w:rsidP="00C1472C">
      <w:pPr>
        <w:pStyle w:val="SingleTxtGR"/>
        <w:rPr>
          <w:spacing w:val="0"/>
          <w:w w:val="100"/>
          <w:kern w:val="0"/>
          <w:lang w:val="en-US"/>
        </w:rPr>
      </w:pPr>
      <w:r w:rsidRPr="007035DF">
        <w:rPr>
          <w:spacing w:val="0"/>
          <w:w w:val="100"/>
          <w:kern w:val="0"/>
          <w:lang w:val="en-US"/>
        </w:rPr>
        <w:t>d)</w:t>
      </w:r>
      <w:r w:rsidRPr="007035DF">
        <w:rPr>
          <w:spacing w:val="0"/>
          <w:w w:val="100"/>
          <w:kern w:val="0"/>
          <w:lang w:val="en-US"/>
        </w:rPr>
        <w:tab/>
        <w:t>Kept as reference document/continue consideration.</w:t>
      </w:r>
    </w:p>
    <w:p w:rsidR="00A85D79" w:rsidRPr="007035DF" w:rsidRDefault="00A85D79" w:rsidP="00C1472C">
      <w:pPr>
        <w:pStyle w:val="SingleTxtGR"/>
        <w:rPr>
          <w:spacing w:val="0"/>
          <w:w w:val="100"/>
          <w:kern w:val="0"/>
          <w:lang w:val="en-US"/>
        </w:rPr>
      </w:pPr>
      <w:r w:rsidRPr="007035DF">
        <w:rPr>
          <w:spacing w:val="0"/>
          <w:w w:val="100"/>
          <w:kern w:val="0"/>
          <w:lang w:val="en-US"/>
        </w:rPr>
        <w:t>e)</w:t>
      </w:r>
      <w:r w:rsidRPr="007035DF">
        <w:rPr>
          <w:spacing w:val="0"/>
          <w:w w:val="100"/>
          <w:kern w:val="0"/>
          <w:lang w:val="en-US"/>
        </w:rPr>
        <w:tab/>
        <w:t>Revised proposal for the next session.</w:t>
      </w:r>
    </w:p>
    <w:p w:rsidR="00A85D79" w:rsidRPr="007035DF" w:rsidRDefault="00A85D79" w:rsidP="00C1472C">
      <w:pPr>
        <w:pStyle w:val="SingleTxtGR"/>
        <w:rPr>
          <w:spacing w:val="0"/>
          <w:w w:val="100"/>
          <w:kern w:val="0"/>
          <w:lang w:val="en-US"/>
        </w:rPr>
      </w:pPr>
      <w:r w:rsidRPr="007035DF">
        <w:rPr>
          <w:spacing w:val="0"/>
          <w:w w:val="100"/>
          <w:kern w:val="0"/>
          <w:lang w:val="en-US"/>
        </w:rPr>
        <w:t>f)</w:t>
      </w:r>
      <w:r w:rsidRPr="007035DF">
        <w:rPr>
          <w:spacing w:val="0"/>
          <w:w w:val="100"/>
          <w:kern w:val="0"/>
          <w:lang w:val="en-US"/>
        </w:rPr>
        <w:tab/>
        <w:t>Consideration completed or to be superseded.</w:t>
      </w:r>
    </w:p>
    <w:p w:rsidR="00A85D79" w:rsidRDefault="00A85D79" w:rsidP="00A85D79">
      <w:pPr>
        <w:spacing w:line="240" w:lineRule="auto"/>
        <w:rPr>
          <w:lang w:val="en-US"/>
        </w:rPr>
      </w:pPr>
      <w:r>
        <w:rPr>
          <w:lang w:val="en-US"/>
        </w:rPr>
        <w:br w:type="page"/>
      </w:r>
    </w:p>
    <w:p w:rsidR="00A85D79" w:rsidRPr="008B7775" w:rsidRDefault="00A85D79" w:rsidP="00602487">
      <w:pPr>
        <w:pStyle w:val="HChGR"/>
      </w:pPr>
      <w:r w:rsidRPr="008B7775">
        <w:t>Приложение II</w:t>
      </w:r>
    </w:p>
    <w:p w:rsidR="00A85D79" w:rsidRDefault="008B7775" w:rsidP="008B7775">
      <w:pPr>
        <w:pStyle w:val="HChGR"/>
        <w:rPr>
          <w:iCs/>
        </w:rPr>
      </w:pPr>
      <w:r w:rsidRPr="00AD0C22">
        <w:tab/>
      </w:r>
      <w:r w:rsidRPr="00AD0C22">
        <w:tab/>
      </w:r>
      <w:r w:rsidR="00A85D79">
        <w:t>Проекты дополнений</w:t>
      </w:r>
      <w:r>
        <w:t xml:space="preserve"> к поправкам серии 04, 05, 06 и</w:t>
      </w:r>
      <w:r>
        <w:rPr>
          <w:lang w:val="en-US"/>
        </w:rPr>
        <w:t> </w:t>
      </w:r>
      <w:r w:rsidR="00A85D79">
        <w:t xml:space="preserve">07 к Правилам № 107 (пункт 5) </w:t>
      </w:r>
      <w:r w:rsidR="00602487">
        <w:br/>
      </w:r>
      <w:r w:rsidR="00A85D79">
        <w:t>(заменяют ECE/TRANS/WP.29/GRSG/2015/21)</w:t>
      </w:r>
    </w:p>
    <w:p w:rsidR="00A85D79" w:rsidRPr="008B7775" w:rsidRDefault="00A85D79" w:rsidP="00F27A71">
      <w:pPr>
        <w:pStyle w:val="SingleTxtGR"/>
        <w:tabs>
          <w:tab w:val="clear" w:pos="1701"/>
        </w:tabs>
        <w:ind w:left="2268" w:hanging="1134"/>
        <w:rPr>
          <w:i/>
        </w:rPr>
      </w:pPr>
      <w:r w:rsidRPr="008B7775">
        <w:rPr>
          <w:i/>
        </w:rPr>
        <w:t>Приложение 3</w:t>
      </w:r>
    </w:p>
    <w:p w:rsidR="00A85D79" w:rsidRDefault="00A85D79" w:rsidP="00F27A71">
      <w:pPr>
        <w:pStyle w:val="SingleTxtGR"/>
        <w:tabs>
          <w:tab w:val="clear" w:pos="1701"/>
        </w:tabs>
        <w:ind w:left="2268" w:hanging="1134"/>
      </w:pPr>
      <w:r>
        <w:rPr>
          <w:i/>
        </w:rPr>
        <w:t xml:space="preserve">Пункт 7.7.5.1 </w:t>
      </w:r>
      <w:r>
        <w:t>изменить следующим образом:</w:t>
      </w:r>
    </w:p>
    <w:p w:rsidR="00A85D79" w:rsidRDefault="00857E9B" w:rsidP="00F27A71">
      <w:pPr>
        <w:pStyle w:val="SingleTxtGR"/>
        <w:tabs>
          <w:tab w:val="clear" w:pos="1701"/>
        </w:tabs>
        <w:ind w:left="2268" w:hanging="1134"/>
      </w:pPr>
      <w:r>
        <w:t>«</w:t>
      </w:r>
      <w:r w:rsidR="00894D8A">
        <w:t>7.7.5.1</w:t>
      </w:r>
      <w:r w:rsidR="00894D8A">
        <w:tab/>
        <w:t>…</w:t>
      </w:r>
    </w:p>
    <w:p w:rsidR="00A85D79" w:rsidRDefault="004F4CFF" w:rsidP="008B7775">
      <w:pPr>
        <w:pStyle w:val="SingleTxtGR"/>
        <w:tabs>
          <w:tab w:val="clear" w:pos="1701"/>
        </w:tabs>
        <w:ind w:left="2268" w:hanging="1134"/>
        <w:rPr>
          <w:i/>
        </w:rPr>
      </w:pPr>
      <w:r>
        <w:rPr>
          <w:lang w:val="en-US"/>
        </w:rPr>
        <w:tab/>
      </w:r>
      <w:r w:rsidR="00A85D79">
        <w:t>На транспортных средствах классов II, III и</w:t>
      </w:r>
      <w:proofErr w:type="gramStart"/>
      <w:r w:rsidR="00A85D79">
        <w:t xml:space="preserve"> В</w:t>
      </w:r>
      <w:proofErr w:type="gramEnd"/>
      <w:r w:rsidR="00A85D79">
        <w:t xml:space="preserve"> контрольное устро</w:t>
      </w:r>
      <w:r w:rsidR="00A85D79">
        <w:t>й</w:t>
      </w:r>
      <w:r w:rsidR="00A85D79">
        <w:t xml:space="preserve">ство, указанное на рис. 6 в приложении 4, может касаться любого экрана или устройства визуального </w:t>
      </w:r>
      <w:r w:rsidR="00A85D79">
        <w:rPr>
          <w:b/>
          <w:bCs/>
        </w:rPr>
        <w:t>от</w:t>
      </w:r>
      <w:r w:rsidR="00A85D79">
        <w:t xml:space="preserve">ображения, установленного на потолке над проходом. </w:t>
      </w:r>
      <w:r w:rsidR="00A85D79">
        <w:rPr>
          <w:b/>
          <w:bCs/>
        </w:rPr>
        <w:t>М</w:t>
      </w:r>
      <w:r w:rsidR="00A85D79">
        <w:t xml:space="preserve">аксимальное усилие, необходимое для перемещения любого такого экрана или устройства визуального </w:t>
      </w:r>
      <w:r w:rsidR="00A85D79">
        <w:rPr>
          <w:b/>
          <w:bCs/>
        </w:rPr>
        <w:t>от</w:t>
      </w:r>
      <w:r w:rsidR="00A85D79">
        <w:t xml:space="preserve">ображения в сторону при применении контрольного устройства в проходе в обоих направлениях, не </w:t>
      </w:r>
      <w:r w:rsidR="00A85D79">
        <w:rPr>
          <w:b/>
          <w:bCs/>
        </w:rPr>
        <w:t xml:space="preserve">должно превышать 35 </w:t>
      </w:r>
      <w:r w:rsidR="00A85D79">
        <w:t>ньют</w:t>
      </w:r>
      <w:r w:rsidR="00A85D79">
        <w:t>о</w:t>
      </w:r>
      <w:r w:rsidR="00A85D79">
        <w:t xml:space="preserve">нов. </w:t>
      </w:r>
      <w:r w:rsidR="00A85D79">
        <w:rPr>
          <w:b/>
          <w:bCs/>
        </w:rPr>
        <w:t>Это максимальное усилие прилагают к середине нижнего края экрана или устройства визуального отображения в обоих направлениях поочередно до тех пор, пока экран или устро</w:t>
      </w:r>
      <w:r w:rsidR="00A85D79">
        <w:rPr>
          <w:b/>
          <w:bCs/>
        </w:rPr>
        <w:t>й</w:t>
      </w:r>
      <w:r w:rsidR="00A85D79">
        <w:rPr>
          <w:b/>
          <w:bCs/>
        </w:rPr>
        <w:t>ство визуального отображения не достигнет положения, кот</w:t>
      </w:r>
      <w:r w:rsidR="00A85D79">
        <w:rPr>
          <w:b/>
          <w:bCs/>
        </w:rPr>
        <w:t>о</w:t>
      </w:r>
      <w:r w:rsidR="00A85D79">
        <w:rPr>
          <w:b/>
          <w:bCs/>
        </w:rPr>
        <w:t xml:space="preserve">рое позволяет свободно перемещать контрольное устройство. </w:t>
      </w:r>
      <w:r w:rsidR="00A85D79">
        <w:t xml:space="preserve">После </w:t>
      </w:r>
      <w:r w:rsidR="00A85D79">
        <w:rPr>
          <w:b/>
          <w:bCs/>
        </w:rPr>
        <w:t>с</w:t>
      </w:r>
      <w:r w:rsidR="00A85D79">
        <w:t>мещения экран</w:t>
      </w:r>
      <w:r w:rsidR="00A85D79">
        <w:rPr>
          <w:b/>
          <w:bCs/>
        </w:rPr>
        <w:t>а</w:t>
      </w:r>
      <w:r w:rsidR="00A85D79">
        <w:t xml:space="preserve"> или устройств</w:t>
      </w:r>
      <w:r w:rsidR="00A85D79">
        <w:rPr>
          <w:b/>
          <w:bCs/>
        </w:rPr>
        <w:t>а</w:t>
      </w:r>
      <w:r w:rsidR="00A85D79">
        <w:t xml:space="preserve"> визуального </w:t>
      </w:r>
      <w:r w:rsidR="00A85D79">
        <w:rPr>
          <w:b/>
          <w:bCs/>
        </w:rPr>
        <w:t>от</w:t>
      </w:r>
      <w:r w:rsidR="00A85D79">
        <w:t xml:space="preserve">ображения они должны оставаться в </w:t>
      </w:r>
      <w:r w:rsidR="00A85D79">
        <w:rPr>
          <w:b/>
          <w:bCs/>
        </w:rPr>
        <w:t xml:space="preserve">таком </w:t>
      </w:r>
      <w:r w:rsidR="00A85D79">
        <w:t xml:space="preserve">положении </w:t>
      </w:r>
      <w:r w:rsidR="00A85D79">
        <w:rPr>
          <w:b/>
          <w:bCs/>
        </w:rPr>
        <w:t>и не должны возвр</w:t>
      </w:r>
      <w:r w:rsidR="00A85D79">
        <w:rPr>
          <w:b/>
          <w:bCs/>
        </w:rPr>
        <w:t>а</w:t>
      </w:r>
      <w:r w:rsidR="00A85D79">
        <w:rPr>
          <w:b/>
          <w:bCs/>
        </w:rPr>
        <w:t>щаться в первоначальное положение</w:t>
      </w:r>
      <w:r w:rsidR="00A85D79">
        <w:t>.</w:t>
      </w:r>
    </w:p>
    <w:p w:rsidR="00A85D79" w:rsidRDefault="004F4CFF" w:rsidP="008B7775">
      <w:pPr>
        <w:pStyle w:val="SingleTxtGR"/>
        <w:tabs>
          <w:tab w:val="clear" w:pos="1701"/>
        </w:tabs>
        <w:ind w:left="2268" w:hanging="1134"/>
        <w:rPr>
          <w:b/>
          <w:bCs/>
          <w:iCs/>
        </w:rPr>
      </w:pPr>
      <w:r w:rsidRPr="00AD0C22">
        <w:rPr>
          <w:b/>
          <w:bCs/>
          <w:iCs/>
        </w:rPr>
        <w:tab/>
      </w:r>
      <w:r w:rsidR="00A85D79" w:rsidRPr="00F27A71">
        <w:rPr>
          <w:b/>
        </w:rPr>
        <w:t>Если</w:t>
      </w:r>
      <w:r w:rsidR="00A85D79">
        <w:rPr>
          <w:b/>
          <w:bCs/>
          <w:iCs/>
        </w:rPr>
        <w:t xml:space="preserve"> в салоне транспортного средства класса I, II или А уст</w:t>
      </w:r>
      <w:r w:rsidR="00A85D79">
        <w:rPr>
          <w:b/>
          <w:bCs/>
          <w:iCs/>
        </w:rPr>
        <w:t>а</w:t>
      </w:r>
      <w:r w:rsidR="00A85D79">
        <w:rPr>
          <w:b/>
          <w:bCs/>
          <w:iCs/>
        </w:rPr>
        <w:t xml:space="preserve">новлен барьер, то контрольное устройство, указанное на рис. 6 </w:t>
      </w:r>
      <w:r w:rsidR="00A85D79" w:rsidRPr="008B7775">
        <w:rPr>
          <w:b/>
        </w:rPr>
        <w:t>приложения</w:t>
      </w:r>
      <w:r w:rsidR="00A85D79">
        <w:rPr>
          <w:b/>
          <w:bCs/>
          <w:iCs/>
        </w:rPr>
        <w:t xml:space="preserve"> 4, может касаться этого барьера при условии, что максимальное усилие, необходимое для перемещения такого барьера в сторону и прилагаемое перпендикулярно ему, не пр</w:t>
      </w:r>
      <w:r w:rsidR="00A85D79">
        <w:rPr>
          <w:b/>
          <w:bCs/>
          <w:iCs/>
        </w:rPr>
        <w:t>е</w:t>
      </w:r>
      <w:r w:rsidR="00A85D79">
        <w:rPr>
          <w:b/>
          <w:bCs/>
          <w:iCs/>
        </w:rPr>
        <w:t>вышает 50 ньютонов в точке соприкосновения контрольного устройства, указанного на рис. 6 приложения 4, и этого барь</w:t>
      </w:r>
      <w:r w:rsidR="00A85D79">
        <w:rPr>
          <w:b/>
          <w:bCs/>
          <w:iCs/>
        </w:rPr>
        <w:t>е</w:t>
      </w:r>
      <w:r w:rsidR="00A85D79">
        <w:rPr>
          <w:b/>
          <w:bCs/>
          <w:iCs/>
        </w:rPr>
        <w:t>ра.</w:t>
      </w:r>
    </w:p>
    <w:p w:rsidR="00A85D79" w:rsidRDefault="004F4CFF" w:rsidP="008B7775">
      <w:pPr>
        <w:pStyle w:val="SingleTxtGR"/>
        <w:tabs>
          <w:tab w:val="clear" w:pos="1701"/>
        </w:tabs>
        <w:ind w:left="2268" w:hanging="1134"/>
        <w:rPr>
          <w:b/>
          <w:bCs/>
          <w:iCs/>
        </w:rPr>
      </w:pPr>
      <w:r w:rsidRPr="00C162F9">
        <w:rPr>
          <w:b/>
          <w:bCs/>
          <w:iCs/>
        </w:rPr>
        <w:tab/>
      </w:r>
      <w:r w:rsidR="00A85D79" w:rsidRPr="008B7775">
        <w:rPr>
          <w:b/>
        </w:rPr>
        <w:t>Максимальное</w:t>
      </w:r>
      <w:r w:rsidR="00A85D79">
        <w:rPr>
          <w:b/>
          <w:bCs/>
          <w:iCs/>
        </w:rPr>
        <w:t xml:space="preserve"> усилие прилагают в обоих направлениях дв</w:t>
      </w:r>
      <w:r w:rsidR="00A85D79">
        <w:rPr>
          <w:b/>
          <w:bCs/>
          <w:iCs/>
        </w:rPr>
        <w:t>и</w:t>
      </w:r>
      <w:r w:rsidR="00A85D79">
        <w:rPr>
          <w:b/>
          <w:bCs/>
          <w:iCs/>
        </w:rPr>
        <w:t xml:space="preserve">жения контрольного устройства. </w:t>
      </w:r>
    </w:p>
    <w:p w:rsidR="00A85D79" w:rsidRDefault="004F4CFF" w:rsidP="008B7775">
      <w:pPr>
        <w:pStyle w:val="SingleTxtGR"/>
        <w:tabs>
          <w:tab w:val="clear" w:pos="1701"/>
        </w:tabs>
        <w:ind w:left="2268" w:hanging="1134"/>
        <w:rPr>
          <w:b/>
          <w:bCs/>
          <w:iCs/>
        </w:rPr>
      </w:pPr>
      <w:r w:rsidRPr="00AD0C22">
        <w:rPr>
          <w:b/>
          <w:bCs/>
          <w:iCs/>
        </w:rPr>
        <w:tab/>
      </w:r>
      <w:r w:rsidR="00A85D79" w:rsidRPr="00F27A71">
        <w:rPr>
          <w:b/>
        </w:rPr>
        <w:t>Если</w:t>
      </w:r>
      <w:r w:rsidR="00A85D79">
        <w:rPr>
          <w:b/>
          <w:bCs/>
          <w:iCs/>
        </w:rPr>
        <w:t xml:space="preserve"> </w:t>
      </w:r>
      <w:r w:rsidR="00A85D79" w:rsidRPr="008B7775">
        <w:rPr>
          <w:b/>
        </w:rPr>
        <w:t>транспортное</w:t>
      </w:r>
      <w:r w:rsidR="00A85D79">
        <w:rPr>
          <w:b/>
          <w:bCs/>
          <w:iCs/>
        </w:rPr>
        <w:t xml:space="preserve"> средство оборудовано подъемником, уст</w:t>
      </w:r>
      <w:r w:rsidR="00A85D79">
        <w:rPr>
          <w:b/>
          <w:bCs/>
          <w:iCs/>
        </w:rPr>
        <w:t>а</w:t>
      </w:r>
      <w:r w:rsidR="00A85D79">
        <w:rPr>
          <w:b/>
          <w:bCs/>
          <w:iCs/>
        </w:rPr>
        <w:t>новленным рядом с барьером, то барьер может быть временно заблокирован во время работы подъемника</w:t>
      </w:r>
      <w:r w:rsidR="00857E9B" w:rsidRPr="00602487">
        <w:rPr>
          <w:bCs/>
          <w:iCs/>
        </w:rPr>
        <w:t>»</w:t>
      </w:r>
      <w:r w:rsidR="00A85D79" w:rsidRPr="00602487">
        <w:rPr>
          <w:bCs/>
          <w:iCs/>
        </w:rPr>
        <w:t>.</w:t>
      </w:r>
    </w:p>
    <w:p w:rsidR="00A85D79" w:rsidRDefault="00A85D79" w:rsidP="00F27A71">
      <w:pPr>
        <w:pStyle w:val="SingleTxtGR"/>
        <w:tabs>
          <w:tab w:val="clear" w:pos="1701"/>
        </w:tabs>
        <w:ind w:left="2268" w:hanging="1134"/>
        <w:rPr>
          <w:iCs/>
        </w:rPr>
      </w:pPr>
      <w:r>
        <w:rPr>
          <w:i/>
        </w:rPr>
        <w:t xml:space="preserve">Пункты 7.7.8.4.1 и 7.7.8.4.2 </w:t>
      </w:r>
      <w:r>
        <w:rPr>
          <w:iCs/>
        </w:rPr>
        <w:t>изменить следующим образом:</w:t>
      </w:r>
    </w:p>
    <w:p w:rsidR="00A85D79" w:rsidRDefault="00857E9B" w:rsidP="00C162F9">
      <w:pPr>
        <w:pStyle w:val="SingleTxtGR"/>
        <w:tabs>
          <w:tab w:val="clear" w:pos="1701"/>
        </w:tabs>
        <w:ind w:left="2268" w:hanging="1134"/>
      </w:pPr>
      <w:r>
        <w:t>«</w:t>
      </w:r>
      <w:r w:rsidR="00626F2B">
        <w:t>7.7.8.4</w:t>
      </w:r>
      <w:r w:rsidR="00626F2B" w:rsidRPr="00626F2B">
        <w:tab/>
      </w:r>
      <w:r w:rsidR="00A85D79">
        <w:t>Расстояние между сиденьями (см. приложение 4, рис. 12</w:t>
      </w:r>
      <w:r w:rsidR="00A85D79">
        <w:rPr>
          <w:b/>
          <w:bCs/>
        </w:rPr>
        <w:t>А и 12В</w:t>
      </w:r>
      <w:r w:rsidR="00A85D79">
        <w:t>)</w:t>
      </w:r>
    </w:p>
    <w:p w:rsidR="00A53A49" w:rsidRPr="00C26E1C" w:rsidRDefault="00A85D79" w:rsidP="00C162F9">
      <w:pPr>
        <w:pStyle w:val="SingleTxtGR"/>
        <w:tabs>
          <w:tab w:val="clear" w:pos="1701"/>
        </w:tabs>
        <w:ind w:left="2268" w:hanging="1134"/>
      </w:pPr>
      <w:r>
        <w:t>7.7.8.4.1</w:t>
      </w:r>
      <w:r>
        <w:tab/>
        <w:t>Если сиденья установлены в одном направлении, то расстояние между передней стороной спинки сиденья и задней стороной спи</w:t>
      </w:r>
      <w:r>
        <w:t>н</w:t>
      </w:r>
      <w:r>
        <w:t>ки расположенного впереди сиденья (размер Н) при измерении по горизонтали</w:t>
      </w:r>
      <w:r>
        <w:rPr>
          <w:b/>
          <w:bCs/>
        </w:rPr>
        <w:t>, параллельно продольной плоскости транспортного средства,</w:t>
      </w:r>
      <w:r>
        <w:t xml:space="preserve"> и на любой высоте над полом между верхней поверхн</w:t>
      </w:r>
      <w:r>
        <w:t>о</w:t>
      </w:r>
      <w:r>
        <w:t>стью подушки сиденья и точкой на высоте 620 мм над уровнем п</w:t>
      </w:r>
      <w:r>
        <w:t>о</w:t>
      </w:r>
      <w:r>
        <w:t>ла должно составлять не менее:</w:t>
      </w:r>
    </w:p>
    <w:tbl>
      <w:tblPr>
        <w:tblStyle w:val="TabTxt"/>
        <w:tblW w:w="6131" w:type="dxa"/>
        <w:tblInd w:w="2254" w:type="dxa"/>
        <w:tblBorders>
          <w:left w:val="single" w:sz="4" w:space="0" w:color="auto"/>
          <w:right w:val="single" w:sz="4" w:space="0" w:color="auto"/>
          <w:insideH w:val="single" w:sz="4" w:space="0" w:color="auto"/>
        </w:tblBorders>
        <w:tblLayout w:type="fixed"/>
        <w:tblLook w:val="05E0" w:firstRow="1" w:lastRow="1" w:firstColumn="1" w:lastColumn="1" w:noHBand="0" w:noVBand="1"/>
      </w:tblPr>
      <w:tblGrid>
        <w:gridCol w:w="4269"/>
        <w:gridCol w:w="1862"/>
      </w:tblGrid>
      <w:tr w:rsidR="00E954D8" w:rsidRPr="00E954D8" w:rsidTr="00894D8A">
        <w:tc>
          <w:tcPr>
            <w:cnfStyle w:val="000100000000" w:firstRow="0" w:lastRow="0" w:firstColumn="0" w:lastColumn="1" w:oddVBand="0" w:evenVBand="0" w:oddHBand="0" w:evenHBand="0" w:firstRowFirstColumn="0" w:firstRowLastColumn="0" w:lastRowFirstColumn="0" w:lastRowLastColumn="0"/>
            <w:tcW w:w="6131" w:type="dxa"/>
            <w:gridSpan w:val="2"/>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hideMark/>
          </w:tcPr>
          <w:p w:rsidR="00A85D79" w:rsidRPr="00E954D8" w:rsidRDefault="00A85D79" w:rsidP="00F870C4">
            <w:pPr>
              <w:spacing w:before="80" w:after="80" w:line="220" w:lineRule="exact"/>
              <w:contextualSpacing/>
              <w:rPr>
                <w:i/>
                <w:sz w:val="16"/>
              </w:rPr>
            </w:pPr>
            <w:r w:rsidRPr="00E954D8">
              <w:rPr>
                <w:i/>
                <w:sz w:val="16"/>
              </w:rPr>
              <w:t>H</w:t>
            </w:r>
          </w:p>
        </w:tc>
      </w:tr>
      <w:tr w:rsidR="00A85D79" w:rsidRPr="00E954D8" w:rsidTr="00894D8A">
        <w:tc>
          <w:tcPr>
            <w:tcW w:w="4269" w:type="dxa"/>
            <w:tcBorders>
              <w:top w:val="single" w:sz="12" w:space="0" w:color="auto"/>
              <w:bottom w:val="single" w:sz="4" w:space="0" w:color="auto"/>
              <w:right w:val="single" w:sz="4" w:space="0" w:color="auto"/>
            </w:tcBorders>
            <w:hideMark/>
          </w:tcPr>
          <w:p w:rsidR="00A85D79" w:rsidRPr="00E954D8" w:rsidRDefault="00A85D79" w:rsidP="00894D8A">
            <w:pPr>
              <w:suppressAutoHyphens/>
            </w:pPr>
            <w:r w:rsidRPr="00945675">
              <w:rPr>
                <w:bCs/>
              </w:rPr>
              <w:t>Классы</w:t>
            </w:r>
            <w:r w:rsidRPr="00E954D8">
              <w:t xml:space="preserve"> I, A и B</w:t>
            </w:r>
          </w:p>
        </w:tc>
        <w:tc>
          <w:tcPr>
            <w:cnfStyle w:val="000100000000" w:firstRow="0" w:lastRow="0" w:firstColumn="0" w:lastColumn="1" w:oddVBand="0" w:evenVBand="0" w:oddHBand="0" w:evenHBand="0" w:firstRowFirstColumn="0" w:firstRowLastColumn="0" w:lastRowFirstColumn="0" w:lastRowLastColumn="0"/>
            <w:tcW w:w="1862" w:type="dxa"/>
            <w:tcBorders>
              <w:top w:val="single" w:sz="12" w:space="0" w:color="auto"/>
              <w:left w:val="single" w:sz="4" w:space="0" w:color="auto"/>
              <w:bottom w:val="none" w:sz="0" w:space="0" w:color="auto"/>
              <w:right w:val="none" w:sz="0" w:space="0" w:color="auto"/>
              <w:tl2br w:val="none" w:sz="0" w:space="0" w:color="auto"/>
              <w:tr2bl w:val="none" w:sz="0" w:space="0" w:color="auto"/>
            </w:tcBorders>
            <w:hideMark/>
          </w:tcPr>
          <w:p w:rsidR="00A85D79" w:rsidRPr="00E954D8" w:rsidRDefault="00A85D79" w:rsidP="00894D8A">
            <w:pPr>
              <w:contextualSpacing/>
            </w:pPr>
            <w:r w:rsidRPr="00E954D8">
              <w:t>650 мм</w:t>
            </w:r>
          </w:p>
        </w:tc>
      </w:tr>
      <w:tr w:rsidR="00A85D79" w:rsidRPr="00E954D8" w:rsidTr="00894D8A">
        <w:tc>
          <w:tcPr>
            <w:tcW w:w="4269" w:type="dxa"/>
            <w:tcBorders>
              <w:bottom w:val="single" w:sz="12" w:space="0" w:color="auto"/>
              <w:right w:val="single" w:sz="4" w:space="0" w:color="auto"/>
            </w:tcBorders>
            <w:hideMark/>
          </w:tcPr>
          <w:p w:rsidR="00A85D79" w:rsidRPr="00E954D8" w:rsidRDefault="00A85D79" w:rsidP="00894D8A">
            <w:pPr>
              <w:suppressAutoHyphens/>
            </w:pPr>
            <w:r w:rsidRPr="00945675">
              <w:rPr>
                <w:bCs/>
              </w:rPr>
              <w:t>Классы</w:t>
            </w:r>
            <w:r w:rsidRPr="00E954D8">
              <w:t xml:space="preserve"> II и III</w:t>
            </w:r>
          </w:p>
        </w:tc>
        <w:tc>
          <w:tcPr>
            <w:cnfStyle w:val="000100000000" w:firstRow="0" w:lastRow="0" w:firstColumn="0" w:lastColumn="1" w:oddVBand="0" w:evenVBand="0" w:oddHBand="0" w:evenHBand="0" w:firstRowFirstColumn="0" w:firstRowLastColumn="0" w:lastRowFirstColumn="0" w:lastRowLastColumn="0"/>
            <w:tcW w:w="1862" w:type="dxa"/>
            <w:tcBorders>
              <w:left w:val="single" w:sz="4" w:space="0" w:color="auto"/>
              <w:bottom w:val="none" w:sz="0" w:space="0" w:color="auto"/>
              <w:right w:val="none" w:sz="0" w:space="0" w:color="auto"/>
              <w:tl2br w:val="none" w:sz="0" w:space="0" w:color="auto"/>
              <w:tr2bl w:val="none" w:sz="0" w:space="0" w:color="auto"/>
            </w:tcBorders>
            <w:hideMark/>
          </w:tcPr>
          <w:p w:rsidR="00A85D79" w:rsidRPr="00E954D8" w:rsidRDefault="00A85D79" w:rsidP="00894D8A">
            <w:pPr>
              <w:contextualSpacing/>
            </w:pPr>
            <w:r w:rsidRPr="00E954D8">
              <w:t>680 мм</w:t>
            </w:r>
          </w:p>
        </w:tc>
      </w:tr>
    </w:tbl>
    <w:p w:rsidR="00A85D79" w:rsidRDefault="00A85D79" w:rsidP="00602487">
      <w:pPr>
        <w:pStyle w:val="SingleTxtGR"/>
        <w:tabs>
          <w:tab w:val="clear" w:pos="1701"/>
        </w:tabs>
        <w:spacing w:before="240"/>
        <w:ind w:left="2268" w:hanging="1134"/>
      </w:pPr>
      <w:r>
        <w:t>7.7.8.4.2</w:t>
      </w:r>
      <w:r>
        <w:tab/>
        <w:t>Все измерения проводят при несжатых подушках и спинках сид</w:t>
      </w:r>
      <w:r>
        <w:t>е</w:t>
      </w:r>
      <w:r>
        <w:t xml:space="preserve">ний </w:t>
      </w:r>
      <w:r>
        <w:rPr>
          <w:b/>
          <w:bCs/>
        </w:rPr>
        <w:t>с использованием контрольного шаблона, показанного в приложении 4 на рис. 12В</w:t>
      </w:r>
      <w:r w:rsidR="00857E9B">
        <w:t>»</w:t>
      </w:r>
      <w:r>
        <w:t>.</w:t>
      </w:r>
    </w:p>
    <w:p w:rsidR="00A85D79" w:rsidRDefault="00A85D79" w:rsidP="00B633AA">
      <w:pPr>
        <w:pStyle w:val="SingleTxtGR"/>
        <w:tabs>
          <w:tab w:val="clear" w:pos="1701"/>
        </w:tabs>
        <w:ind w:left="2268" w:hanging="1134"/>
      </w:pPr>
      <w:r>
        <w:rPr>
          <w:i/>
        </w:rPr>
        <w:t>Приложение</w:t>
      </w:r>
      <w:r>
        <w:rPr>
          <w:b/>
          <w:sz w:val="10"/>
        </w:rPr>
        <w:t xml:space="preserve"> </w:t>
      </w:r>
      <w:r>
        <w:rPr>
          <w:i/>
        </w:rPr>
        <w:t>3, пункт 7.7.8.5.3</w:t>
      </w:r>
      <w:r>
        <w:t xml:space="preserve"> изменить следующим образом:</w:t>
      </w:r>
    </w:p>
    <w:p w:rsidR="00A85D79" w:rsidRPr="008B7775" w:rsidRDefault="00857E9B" w:rsidP="008B7775">
      <w:pPr>
        <w:pStyle w:val="SingleTxtGR"/>
        <w:tabs>
          <w:tab w:val="clear" w:pos="1701"/>
        </w:tabs>
        <w:ind w:left="2268" w:hanging="1134"/>
        <w:rPr>
          <w:b/>
        </w:rPr>
      </w:pPr>
      <w:r>
        <w:t>«</w:t>
      </w:r>
      <w:r w:rsidR="00A85D79">
        <w:t>7.7.8.5.3</w:t>
      </w:r>
      <w:r w:rsidR="00A85D79">
        <w:tab/>
        <w:t>Минимальное число мест для лиц приоритетной категории, отв</w:t>
      </w:r>
      <w:r w:rsidR="00A85D79">
        <w:t>е</w:t>
      </w:r>
      <w:r w:rsidR="00A85D79">
        <w:t>чающих требованиям пункта 3.2 приложения 8, составляет четыре в транспортных средствах класса I, два в транспортных средствах класса II и одно в транспортных средствах класса А.</w:t>
      </w:r>
      <w:r w:rsidR="00602487">
        <w:t xml:space="preserve"> </w:t>
      </w:r>
      <w:r w:rsidR="00A85D79" w:rsidRPr="008B7775">
        <w:rPr>
          <w:b/>
        </w:rPr>
        <w:t>В случае транспортных средств класса III или класса B, подпадающих под действие требований приложения 8, минимальное число мест для лиц приоритетной категории составляет два в тран</w:t>
      </w:r>
      <w:r w:rsidR="00A85D79" w:rsidRPr="008B7775">
        <w:rPr>
          <w:b/>
        </w:rPr>
        <w:t>с</w:t>
      </w:r>
      <w:r w:rsidR="00A85D79" w:rsidRPr="008B7775">
        <w:rPr>
          <w:b/>
        </w:rPr>
        <w:t>портных средствах класса III и одно в транспортных средствах класса B.</w:t>
      </w:r>
    </w:p>
    <w:p w:rsidR="00A85D79" w:rsidRPr="00602487" w:rsidRDefault="00B633AA" w:rsidP="00F90285">
      <w:pPr>
        <w:pStyle w:val="SingleTxtGR"/>
        <w:tabs>
          <w:tab w:val="clear" w:pos="1701"/>
        </w:tabs>
        <w:ind w:left="2268" w:hanging="1134"/>
      </w:pPr>
      <w:r>
        <w:tab/>
      </w:r>
      <w:r w:rsidR="00A85D79">
        <w:t>Откидное сиденье не может служить местом для лиц приоритетной категории</w:t>
      </w:r>
      <w:r w:rsidR="00857E9B">
        <w:t>»</w:t>
      </w:r>
      <w:r w:rsidR="00A85D79">
        <w:t>.</w:t>
      </w:r>
    </w:p>
    <w:p w:rsidR="00A85D79" w:rsidRDefault="00A85D79" w:rsidP="00E43473">
      <w:pPr>
        <w:pStyle w:val="SingleTxtGR"/>
      </w:pPr>
      <w:r>
        <w:rPr>
          <w:i/>
          <w:iCs/>
        </w:rPr>
        <w:t>Приложение 4, рис. 12</w:t>
      </w:r>
      <w:r>
        <w:t xml:space="preserve"> изменить следующим образом:</w:t>
      </w:r>
    </w:p>
    <w:p w:rsidR="00A85D79" w:rsidRDefault="00857E9B" w:rsidP="00E43473">
      <w:pPr>
        <w:pStyle w:val="SingleTxtGR"/>
        <w:rPr>
          <w:b/>
          <w:bCs/>
        </w:rPr>
      </w:pPr>
      <w:r>
        <w:t>«</w:t>
      </w:r>
      <w:r w:rsidR="00A85D79">
        <w:t>Рис. 12</w:t>
      </w:r>
      <w:r w:rsidR="00A85D79">
        <w:rPr>
          <w:b/>
          <w:bCs/>
        </w:rPr>
        <w:t>А</w:t>
      </w:r>
    </w:p>
    <w:p w:rsidR="00A85D79" w:rsidRDefault="00A85D79" w:rsidP="00E43473">
      <w:pPr>
        <w:pStyle w:val="SingleTxtGR"/>
      </w:pPr>
      <w:r>
        <w:t>Расстояние между сиденьями…</w:t>
      </w:r>
    </w:p>
    <w:p w:rsidR="00A85D79" w:rsidRDefault="00894D8A" w:rsidP="00E43473">
      <w:pPr>
        <w:pStyle w:val="SingleTxtGR"/>
        <w:rPr>
          <w:bCs/>
        </w:rPr>
      </w:pPr>
      <w:r>
        <w:rPr>
          <w:bCs/>
        </w:rPr>
        <w:t>…</w:t>
      </w:r>
    </w:p>
    <w:p w:rsidR="00A85D79" w:rsidRDefault="00E43473" w:rsidP="00E43473">
      <w:pPr>
        <w:pStyle w:val="H23GR"/>
        <w:spacing w:after="0"/>
      </w:pPr>
      <w:r w:rsidRPr="00AD0C22">
        <w:tab/>
      </w:r>
      <w:r w:rsidRPr="00AD0C22">
        <w:tab/>
      </w:r>
      <w:r w:rsidR="00A85D79" w:rsidRPr="00602487">
        <w:t>Рис. 12В</w:t>
      </w:r>
      <w:r w:rsidRPr="00E43473">
        <w:br/>
      </w:r>
      <w:r w:rsidR="00A85D79">
        <w:t xml:space="preserve">Контрольный шаблон для измерения точки Н </w:t>
      </w:r>
      <w:r w:rsidR="00602487">
        <w:br/>
      </w:r>
      <w:r w:rsidR="00A85D79">
        <w:t>(см. приложение 3, пункт 7.7.8.4.2)</w:t>
      </w:r>
    </w:p>
    <w:p w:rsidR="00A53A49" w:rsidRDefault="00E43473" w:rsidP="00E43473">
      <w:pPr>
        <w:pStyle w:val="H23GR"/>
        <w:spacing w:before="0"/>
        <w:rPr>
          <w:lang w:val="en-US"/>
        </w:rPr>
      </w:pPr>
      <w:r w:rsidRPr="00AD0C22">
        <w:tab/>
      </w:r>
      <w:r w:rsidRPr="00AD0C22">
        <w:tab/>
      </w:r>
      <w:r w:rsidR="00A85D79">
        <w:t>Толщина шаблона: максимум 5 мм</w:t>
      </w:r>
    </w:p>
    <w:p w:rsidR="00A85D79" w:rsidRDefault="00894D8A" w:rsidP="00E43473">
      <w:pPr>
        <w:spacing w:line="240" w:lineRule="auto"/>
        <w:ind w:firstLine="1162"/>
      </w:pPr>
      <w:r w:rsidRPr="00295009">
        <w:rPr>
          <w:b/>
          <w:noProof/>
          <w:w w:val="100"/>
          <w:lang w:val="en-GB" w:eastAsia="en-GB"/>
        </w:rPr>
        <mc:AlternateContent>
          <mc:Choice Requires="wps">
            <w:drawing>
              <wp:anchor distT="0" distB="0" distL="114300" distR="114300" simplePos="0" relativeHeight="251683840" behindDoc="0" locked="0" layoutInCell="1" allowOverlap="1" wp14:anchorId="4B6FAB19" wp14:editId="1603C6D6">
                <wp:simplePos x="0" y="0"/>
                <wp:positionH relativeFrom="column">
                  <wp:posOffset>3636010</wp:posOffset>
                </wp:positionH>
                <wp:positionV relativeFrom="paragraph">
                  <wp:posOffset>2092325</wp:posOffset>
                </wp:positionV>
                <wp:extent cx="579755" cy="163195"/>
                <wp:effectExtent l="0" t="0" r="0" b="825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1631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E5A6F" w:rsidRPr="003A5C9D" w:rsidRDefault="00CE5A6F" w:rsidP="00295009">
                            <w:pPr>
                              <w:rPr>
                                <w:b/>
                                <w:sz w:val="16"/>
                                <w:lang w:val="en-US"/>
                              </w:rPr>
                            </w:pPr>
                            <w:r w:rsidRPr="003A5C9D">
                              <w:rPr>
                                <w:b/>
                                <w:sz w:val="16"/>
                                <w:lang w:val="en-US"/>
                              </w:rPr>
                              <w:t>R 600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 o:spid="_x0000_s1035" type="#_x0000_t202" style="position:absolute;left:0;text-align:left;margin-left:286.3pt;margin-top:164.75pt;width:45.65pt;height:1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" stroked="f">
                <v:stroke joinstyle="round"/>
                <v:path arrowok="t"/>
                <v:textbox inset="0,0,0,0">
                  <w:txbxContent>
                    <w:p w:rsidR="00CE5A6F" w:rsidRPr="003A5C9D" w:rsidRDefault="00CE5A6F" w:rsidP="00295009">
                      <w:pPr>
                        <w:rPr>
                          <w:b/>
                          <w:sz w:val="16"/>
                          <w:lang w:val="en-US"/>
                        </w:rPr>
                      </w:pPr>
                      <w:r w:rsidRPr="003A5C9D">
                        <w:rPr>
                          <w:b/>
                          <w:sz w:val="16"/>
                          <w:lang w:val="en-US"/>
                        </w:rPr>
                        <w:t>R 600 мм</w:t>
                      </w:r>
                    </w:p>
                  </w:txbxContent>
                </v:textbox>
              </v:shape>
            </w:pict>
          </mc:Fallback>
        </mc:AlternateContent>
      </w:r>
      <w:r>
        <w:rPr>
          <w:b/>
          <w:noProof/>
          <w:w w:val="100"/>
          <w:lang w:val="en-GB" w:eastAsia="en-GB"/>
        </w:rPr>
        <mc:AlternateContent>
          <mc:Choice Requires="wps">
            <w:drawing>
              <wp:anchor distT="0" distB="0" distL="114300" distR="114300" simplePos="0" relativeHeight="251679744" behindDoc="0" locked="0" layoutInCell="1" allowOverlap="1" wp14:anchorId="246D726B" wp14:editId="15CB3AF4">
                <wp:simplePos x="0" y="0"/>
                <wp:positionH relativeFrom="column">
                  <wp:posOffset>1646555</wp:posOffset>
                </wp:positionH>
                <wp:positionV relativeFrom="paragraph">
                  <wp:posOffset>2098040</wp:posOffset>
                </wp:positionV>
                <wp:extent cx="736600" cy="156845"/>
                <wp:effectExtent l="0" t="0" r="635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1568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3A5C9D" w:rsidRDefault="00CE5A6F">
                            <w:pPr>
                              <w:rPr>
                                <w:b/>
                                <w:sz w:val="16"/>
                                <w:lang w:val="en-US"/>
                              </w:rPr>
                            </w:pPr>
                            <w:r w:rsidRPr="003A5C9D">
                              <w:rPr>
                                <w:b/>
                                <w:sz w:val="16"/>
                                <w:lang w:val="en-US"/>
                              </w:rPr>
                              <w:t>R 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 o:spid="_x0000_s1036" type="#_x0000_t202" style="position:absolute;left:0;text-align:left;margin-left:129.65pt;margin-top:165.2pt;width:58pt;height:1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" stroked="f">
                <v:stroke joinstyle="round"/>
                <v:path arrowok="t"/>
                <v:textbox inset="0,0,0,0">
                  <w:txbxContent>
                    <w:p w:rsidR="00CE5A6F" w:rsidRPr="003A5C9D" w:rsidRDefault="00CE5A6F">
                      <w:pPr>
                        <w:rPr>
                          <w:b/>
                          <w:sz w:val="16"/>
                          <w:lang w:val="en-US"/>
                        </w:rPr>
                      </w:pPr>
                      <w:r w:rsidRPr="003A5C9D">
                        <w:rPr>
                          <w:b/>
                          <w:sz w:val="16"/>
                          <w:lang w:val="en-US"/>
                        </w:rPr>
                        <w:t>R 200 мм</w:t>
                      </w:r>
                    </w:p>
                  </w:txbxContent>
                </v:textbox>
              </v:shape>
            </w:pict>
          </mc:Fallback>
        </mc:AlternateContent>
      </w:r>
      <w:r w:rsidR="00D82F2C">
        <w:rPr>
          <w:noProof/>
          <w:w w:val="100"/>
          <w:lang w:val="en-GB" w:eastAsia="en-GB"/>
        </w:rPr>
        <mc:AlternateContent>
          <mc:Choice Requires="wps">
            <w:drawing>
              <wp:anchor distT="0" distB="0" distL="114300" distR="114300" simplePos="0" relativeHeight="251678720" behindDoc="0" locked="0" layoutInCell="1" allowOverlap="1" wp14:anchorId="30A17271" wp14:editId="3CB01DB0">
                <wp:simplePos x="0" y="0"/>
                <wp:positionH relativeFrom="column">
                  <wp:posOffset>1755140</wp:posOffset>
                </wp:positionH>
                <wp:positionV relativeFrom="paragraph">
                  <wp:posOffset>895985</wp:posOffset>
                </wp:positionV>
                <wp:extent cx="2162175" cy="286385"/>
                <wp:effectExtent l="0" t="0" r="9525"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286385"/>
                        </a:xfrm>
                        <a:prstGeom prst="rect">
                          <a:avLst/>
                        </a:prstGeom>
                        <a:solidFill>
                          <a:schemeClr val="bg1">
                            <a:lumMod val="75000"/>
                          </a:schemeClr>
                        </a:solid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CE5A6F" w:rsidRPr="008943A3" w:rsidRDefault="00CE5A6F">
                            <w:pPr>
                              <w:rPr>
                                <w:b/>
                              </w:rPr>
                            </w:pPr>
                            <w:r w:rsidRPr="008943A3">
                              <w:rPr>
                                <w:b/>
                                <w:sz w:val="18"/>
                                <w:szCs w:val="18"/>
                              </w:rPr>
                              <w:t>Передняя часть измеряемого сиденья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 o:spid="_x0000_s1037" type="#_x0000_t202" style="position:absolute;left:0;text-align:left;margin-left:138.2pt;margin-top:70.55pt;width:170.25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" fillcolor="#bfbfbf [2412]" stroked="f">
                <v:stroke joinstyle="round"/>
                <v:path arrowok="t"/>
                <v:textbox inset="0,0,0,0">
                  <w:txbxContent>
                    <w:p w:rsidR="00CE5A6F" w:rsidRPr="008943A3" w:rsidRDefault="00CE5A6F">
                      <w:pPr>
                        <w:rPr>
                          <w:b/>
                        </w:rPr>
                      </w:pPr>
                      <w:r w:rsidRPr="008943A3">
                        <w:rPr>
                          <w:b/>
                          <w:sz w:val="18"/>
                          <w:szCs w:val="18"/>
                        </w:rPr>
                        <w:t>Передняя часть измеряемого сиденья</w:t>
                      </w:r>
                    </w:p>
                  </w:txbxContent>
                </v:textbox>
              </v:shape>
            </w:pict>
          </mc:Fallback>
        </mc:AlternateContent>
      </w:r>
      <w:r w:rsidR="00E43473" w:rsidRPr="00295009">
        <w:rPr>
          <w:b/>
          <w:noProof/>
          <w:w w:val="100"/>
          <w:lang w:val="en-GB" w:eastAsia="en-GB"/>
        </w:rPr>
        <mc:AlternateContent>
          <mc:Choice Requires="wps">
            <w:drawing>
              <wp:anchor distT="0" distB="0" distL="114300" distR="114300" simplePos="0" relativeHeight="251681792" behindDoc="0" locked="0" layoutInCell="1" allowOverlap="1" wp14:anchorId="29AE3580" wp14:editId="1B4731E4">
                <wp:simplePos x="0" y="0"/>
                <wp:positionH relativeFrom="column">
                  <wp:posOffset>714849</wp:posOffset>
                </wp:positionH>
                <wp:positionV relativeFrom="paragraph">
                  <wp:posOffset>1172845</wp:posOffset>
                </wp:positionV>
                <wp:extent cx="477520" cy="211455"/>
                <wp:effectExtent l="0" t="0" r="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21145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E5A6F" w:rsidRPr="003A5C9D" w:rsidRDefault="00CE5A6F" w:rsidP="00295009">
                            <w:pPr>
                              <w:rPr>
                                <w:b/>
                                <w:sz w:val="16"/>
                                <w:lang w:val="en-US"/>
                              </w:rPr>
                            </w:pPr>
                            <w:r w:rsidRPr="003A5C9D">
                              <w:rPr>
                                <w:b/>
                                <w:sz w:val="16"/>
                                <w:lang w:val="en-US"/>
                              </w:rPr>
                              <w:t>R 400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038" type="#_x0000_t202" style="position:absolute;left:0;text-align:left;margin-left:56.3pt;margin-top:92.35pt;width:37.6pt;height:1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" stroked="f">
                <v:stroke joinstyle="round"/>
                <v:path arrowok="t"/>
                <v:textbox inset="0,0,0,0">
                  <w:txbxContent>
                    <w:p w:rsidR="00CE5A6F" w:rsidRPr="003A5C9D" w:rsidRDefault="00CE5A6F" w:rsidP="00295009">
                      <w:pPr>
                        <w:rPr>
                          <w:b/>
                          <w:sz w:val="16"/>
                          <w:lang w:val="en-US"/>
                        </w:rPr>
                      </w:pPr>
                      <w:r w:rsidRPr="003A5C9D">
                        <w:rPr>
                          <w:b/>
                          <w:sz w:val="16"/>
                          <w:lang w:val="en-US"/>
                        </w:rPr>
                        <w:t>R 400 мм</w:t>
                      </w:r>
                    </w:p>
                  </w:txbxContent>
                </v:textbox>
              </v:shape>
            </w:pict>
          </mc:Fallback>
        </mc:AlternateContent>
      </w:r>
      <w:r w:rsidR="00A85D79">
        <w:rPr>
          <w:noProof/>
          <w:lang w:val="en-GB" w:eastAsia="en-GB"/>
        </w:rPr>
        <w:drawing>
          <wp:inline distT="0" distB="0" distL="0" distR="0" wp14:anchorId="04AD3C70" wp14:editId="04F43E6D">
            <wp:extent cx="3719015" cy="23848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2215" cy="2386900"/>
                    </a:xfrm>
                    <a:prstGeom prst="rect">
                      <a:avLst/>
                    </a:prstGeom>
                    <a:noFill/>
                    <a:ln>
                      <a:noFill/>
                    </a:ln>
                  </pic:spPr>
                </pic:pic>
              </a:graphicData>
            </a:graphic>
          </wp:inline>
        </w:drawing>
      </w:r>
      <w:r>
        <w:t>»</w:t>
      </w:r>
    </w:p>
    <w:p w:rsidR="00894D8A" w:rsidRDefault="00894D8A" w:rsidP="00E43473">
      <w:pPr>
        <w:spacing w:line="240" w:lineRule="auto"/>
        <w:ind w:firstLine="1162"/>
      </w:pPr>
    </w:p>
    <w:p w:rsidR="00E65155" w:rsidRDefault="00E65155" w:rsidP="00A85D79">
      <w:pPr>
        <w:spacing w:line="240" w:lineRule="auto"/>
        <w:sectPr w:rsidR="00E65155" w:rsidSect="004D639B">
          <w:headerReference w:type="even" r:id="rId16"/>
          <w:headerReference w:type="default" r:id="rId17"/>
          <w:footerReference w:type="even" r:id="rId18"/>
          <w:footerReference w:type="default" r:id="rId19"/>
          <w:footerReference w:type="first" r:id="rId20"/>
          <w:pgSz w:w="11906" w:h="16838" w:code="9"/>
          <w:pgMar w:top="1701" w:right="1134" w:bottom="2268" w:left="1134" w:header="1134" w:footer="1701" w:gutter="0"/>
          <w:cols w:space="708"/>
          <w:titlePg/>
          <w:docGrid w:linePitch="360"/>
        </w:sectPr>
      </w:pPr>
    </w:p>
    <w:p w:rsidR="00A85D79" w:rsidRDefault="00A85D79" w:rsidP="00CF57C0">
      <w:pPr>
        <w:pStyle w:val="HChGR"/>
      </w:pPr>
      <w:r>
        <w:t>Приложение III</w:t>
      </w:r>
    </w:p>
    <w:p w:rsidR="00A85D79" w:rsidRPr="009B6982" w:rsidRDefault="00466E84" w:rsidP="00466E84">
      <w:pPr>
        <w:pStyle w:val="HChGR"/>
        <w:rPr>
          <w:lang w:eastAsia="ar-SA"/>
        </w:rPr>
      </w:pPr>
      <w:r>
        <w:tab/>
      </w:r>
      <w:r>
        <w:tab/>
      </w:r>
      <w:r w:rsidR="00A85D79">
        <w:t xml:space="preserve">Проект поправок серии 06 к Правилам № 105 </w:t>
      </w:r>
      <w:r>
        <w:br/>
      </w:r>
      <w:r w:rsidR="00A85D79" w:rsidRPr="009B6982">
        <w:rPr>
          <w:spacing w:val="0"/>
        </w:rPr>
        <w:t>(пункт 30) (замен</w:t>
      </w:r>
      <w:r w:rsidR="00CF57C0" w:rsidRPr="009B6982">
        <w:rPr>
          <w:spacing w:val="0"/>
        </w:rPr>
        <w:t>я</w:t>
      </w:r>
      <w:r w:rsidR="009B6982" w:rsidRPr="009B6982">
        <w:rPr>
          <w:spacing w:val="0"/>
        </w:rPr>
        <w:t>е</w:t>
      </w:r>
      <w:r w:rsidR="00A85D79" w:rsidRPr="009B6982">
        <w:rPr>
          <w:spacing w:val="0"/>
        </w:rPr>
        <w:t>т ECE/TRANS/WP.29/GRSG/2016/13)</w:t>
      </w:r>
    </w:p>
    <w:p w:rsidR="00A85D79" w:rsidRDefault="00A85D79" w:rsidP="00F90285">
      <w:pPr>
        <w:pStyle w:val="SingleTxtGR"/>
        <w:tabs>
          <w:tab w:val="clear" w:pos="1701"/>
        </w:tabs>
        <w:ind w:left="2268" w:hanging="1134"/>
      </w:pPr>
      <w:r>
        <w:rPr>
          <w:i/>
          <w:iCs/>
        </w:rPr>
        <w:t xml:space="preserve">Пункт 3.2.2 </w:t>
      </w:r>
      <w:r>
        <w:rPr>
          <w:iCs/>
        </w:rPr>
        <w:t>изменить следующим образом:</w:t>
      </w:r>
    </w:p>
    <w:p w:rsidR="00A85D79" w:rsidRDefault="00857E9B" w:rsidP="00F90285">
      <w:pPr>
        <w:pStyle w:val="SingleTxtGR"/>
        <w:tabs>
          <w:tab w:val="clear" w:pos="1701"/>
        </w:tabs>
        <w:ind w:left="2268" w:hanging="1134"/>
      </w:pPr>
      <w:r>
        <w:t>«</w:t>
      </w:r>
      <w:r w:rsidR="00B633AA">
        <w:t>3.2.2</w:t>
      </w:r>
      <w:r w:rsidR="00B633AA">
        <w:tab/>
      </w:r>
      <w:r w:rsidR="00A85D79">
        <w:t>обозначение транспортного средства в соответствии с пун</w:t>
      </w:r>
      <w:r w:rsidR="00A85D79">
        <w:t>к</w:t>
      </w:r>
      <w:r w:rsidR="00A85D79">
        <w:t>том</w:t>
      </w:r>
      <w:r w:rsidR="00A85D79">
        <w:rPr>
          <w:lang w:val="fr-CH"/>
        </w:rPr>
        <w:t> </w:t>
      </w:r>
      <w:r w:rsidR="00A85D79">
        <w:t>9.1.1.2 ДОПОГ (</w:t>
      </w:r>
      <w:r w:rsidR="00A85D79">
        <w:rPr>
          <w:lang w:val="fr-CH"/>
        </w:rPr>
        <w:t>EX</w:t>
      </w:r>
      <w:r w:rsidR="00A85D79">
        <w:t>/</w:t>
      </w:r>
      <w:r w:rsidR="00A85D79">
        <w:rPr>
          <w:lang w:val="fr-CH"/>
        </w:rPr>
        <w:t>II</w:t>
      </w:r>
      <w:r w:rsidR="00A85D79">
        <w:t xml:space="preserve">, </w:t>
      </w:r>
      <w:r w:rsidR="00A85D79">
        <w:rPr>
          <w:lang w:val="fr-CH"/>
        </w:rPr>
        <w:t>EX</w:t>
      </w:r>
      <w:r w:rsidR="00A85D79">
        <w:t>/</w:t>
      </w:r>
      <w:r w:rsidR="00A85D79">
        <w:rPr>
          <w:lang w:val="fr-CH"/>
        </w:rPr>
        <w:t>III</w:t>
      </w:r>
      <w:r w:rsidR="00A85D79">
        <w:t xml:space="preserve">, </w:t>
      </w:r>
      <w:r w:rsidR="00A85D79">
        <w:rPr>
          <w:lang w:val="fr-CH"/>
        </w:rPr>
        <w:t>AT</w:t>
      </w:r>
      <w:r w:rsidR="00A85D79">
        <w:t xml:space="preserve">, </w:t>
      </w:r>
      <w:r w:rsidR="00A85D79">
        <w:rPr>
          <w:lang w:val="fr-CH"/>
        </w:rPr>
        <w:t>FL</w:t>
      </w:r>
      <w:r w:rsidR="00A85D79">
        <w:t xml:space="preserve">, </w:t>
      </w:r>
      <w:r w:rsidR="00A85D79">
        <w:rPr>
          <w:lang w:val="fr-CH"/>
        </w:rPr>
        <w:t>MEMU</w:t>
      </w:r>
      <w:r w:rsidR="00A85D79">
        <w:t>)</w:t>
      </w:r>
      <w:r>
        <w:t>»</w:t>
      </w:r>
      <w:r w:rsidR="00A85D79">
        <w:t>;</w:t>
      </w:r>
    </w:p>
    <w:p w:rsidR="00A85D79" w:rsidRDefault="00A85D79" w:rsidP="00F90285">
      <w:pPr>
        <w:pStyle w:val="SingleTxtGR"/>
        <w:tabs>
          <w:tab w:val="clear" w:pos="1701"/>
        </w:tabs>
        <w:ind w:left="2268" w:hanging="1134"/>
      </w:pPr>
      <w:r>
        <w:rPr>
          <w:i/>
        </w:rPr>
        <w:t>Пункт 5.1, таблица</w:t>
      </w:r>
      <w:r w:rsidRPr="00F870C4">
        <w:t xml:space="preserve">, </w:t>
      </w:r>
      <w:r>
        <w:t>изменить следующим образом:</w:t>
      </w:r>
    </w:p>
    <w:p w:rsidR="00A85D79" w:rsidRDefault="00A85D79" w:rsidP="0032319F">
      <w:pPr>
        <w:spacing w:after="120" w:line="240" w:lineRule="auto"/>
        <w:rPr>
          <w:lang w:val="en-US"/>
        </w:rPr>
      </w:pPr>
      <w:r>
        <w:tab/>
      </w:r>
      <w:r>
        <w:tab/>
      </w:r>
      <w:r w:rsidR="00857E9B">
        <w:rPr>
          <w:lang w:val="en-US"/>
        </w:rPr>
        <w:t>«</w:t>
      </w:r>
    </w:p>
    <w:tbl>
      <w:tblPr>
        <w:tblStyle w:val="TabTxt"/>
        <w:tblW w:w="7370" w:type="dxa"/>
        <w:tblInd w:w="1134" w:type="dxa"/>
        <w:tblBorders>
          <w:left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317"/>
        <w:gridCol w:w="2579"/>
        <w:gridCol w:w="783"/>
        <w:gridCol w:w="894"/>
        <w:gridCol w:w="561"/>
        <w:gridCol w:w="560"/>
        <w:gridCol w:w="676"/>
      </w:tblGrid>
      <w:tr w:rsidR="0032319F" w:rsidRPr="0032319F" w:rsidTr="00CF57C0">
        <w:trPr>
          <w:tblHeader/>
        </w:trPr>
        <w:tc>
          <w:tcPr>
            <w:tcW w:w="3896" w:type="dxa"/>
            <w:gridSpan w:val="2"/>
            <w:vMerge w:val="restart"/>
            <w:tcBorders>
              <w:bottom w:val="single" w:sz="12" w:space="0" w:color="auto"/>
            </w:tcBorders>
            <w:shd w:val="clear" w:color="auto" w:fill="auto"/>
            <w:vAlign w:val="bottom"/>
            <w:hideMark/>
          </w:tcPr>
          <w:p w:rsidR="0032319F" w:rsidRPr="0032319F" w:rsidRDefault="0032319F" w:rsidP="00CF57C0">
            <w:pPr>
              <w:spacing w:before="80" w:after="80" w:line="200" w:lineRule="exact"/>
              <w:rPr>
                <w:i/>
                <w:sz w:val="16"/>
              </w:rPr>
            </w:pPr>
            <w:r w:rsidRPr="0032319F">
              <w:rPr>
                <w:i/>
                <w:sz w:val="16"/>
              </w:rPr>
              <w:t>Технические характеристики</w:t>
            </w:r>
          </w:p>
        </w:tc>
        <w:tc>
          <w:tcPr>
            <w:cnfStyle w:val="000100000000" w:firstRow="0" w:lastRow="0" w:firstColumn="0" w:lastColumn="1" w:oddVBand="0" w:evenVBand="0" w:oddHBand="0" w:evenHBand="0" w:firstRowFirstColumn="0" w:firstRowLastColumn="0" w:lastRowFirstColumn="0" w:lastRowLastColumn="0"/>
            <w:tcW w:w="3474" w:type="dxa"/>
            <w:gridSpan w:val="5"/>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hideMark/>
          </w:tcPr>
          <w:p w:rsidR="0032319F" w:rsidRPr="0032319F" w:rsidRDefault="0032319F" w:rsidP="00466E84">
            <w:pPr>
              <w:spacing w:before="80" w:after="80" w:line="200" w:lineRule="exact"/>
              <w:jc w:val="right"/>
              <w:rPr>
                <w:i/>
                <w:sz w:val="16"/>
              </w:rPr>
            </w:pPr>
            <w:r w:rsidRPr="0032319F">
              <w:rPr>
                <w:i/>
                <w:sz w:val="16"/>
              </w:rPr>
              <w:t xml:space="preserve">Обозначение транспортного средства </w:t>
            </w:r>
            <w:r w:rsidR="00046C6C" w:rsidRPr="00046C6C">
              <w:rPr>
                <w:i/>
                <w:sz w:val="16"/>
              </w:rPr>
              <w:br/>
            </w:r>
            <w:r w:rsidRPr="0032319F">
              <w:rPr>
                <w:i/>
                <w:sz w:val="16"/>
              </w:rPr>
              <w:t xml:space="preserve">(в соответствии с главой 9.1 приложения В </w:t>
            </w:r>
            <w:r w:rsidR="00046C6C" w:rsidRPr="00046C6C">
              <w:rPr>
                <w:i/>
                <w:sz w:val="16"/>
              </w:rPr>
              <w:br/>
            </w:r>
            <w:r w:rsidRPr="0032319F">
              <w:rPr>
                <w:i/>
                <w:sz w:val="16"/>
              </w:rPr>
              <w:t>к ДОПОГ)</w:t>
            </w:r>
          </w:p>
        </w:tc>
      </w:tr>
      <w:tr w:rsidR="0032319F" w:rsidRPr="0032319F" w:rsidTr="00CF57C0">
        <w:trPr>
          <w:tblHeader/>
        </w:trPr>
        <w:tc>
          <w:tcPr>
            <w:tcW w:w="3896" w:type="dxa"/>
            <w:gridSpan w:val="2"/>
            <w:vMerge/>
            <w:tcBorders>
              <w:bottom w:val="single" w:sz="12" w:space="0" w:color="auto"/>
            </w:tcBorders>
            <w:shd w:val="clear" w:color="auto" w:fill="auto"/>
            <w:hideMark/>
          </w:tcPr>
          <w:p w:rsidR="0032319F" w:rsidRPr="0032319F" w:rsidRDefault="0032319F" w:rsidP="0032319F">
            <w:pPr>
              <w:spacing w:before="80" w:after="80" w:line="200" w:lineRule="exact"/>
              <w:rPr>
                <w:i/>
                <w:sz w:val="16"/>
              </w:rPr>
            </w:pPr>
          </w:p>
        </w:tc>
        <w:tc>
          <w:tcPr>
            <w:tcW w:w="783" w:type="dxa"/>
            <w:tcBorders>
              <w:bottom w:val="single" w:sz="12" w:space="0" w:color="auto"/>
            </w:tcBorders>
            <w:shd w:val="clear" w:color="auto" w:fill="auto"/>
            <w:hideMark/>
          </w:tcPr>
          <w:p w:rsidR="0032319F" w:rsidRPr="006A03C5" w:rsidRDefault="0032319F" w:rsidP="002E4562">
            <w:pPr>
              <w:spacing w:before="80" w:after="80" w:line="200" w:lineRule="exact"/>
              <w:jc w:val="center"/>
              <w:rPr>
                <w:b/>
                <w:i/>
                <w:sz w:val="16"/>
              </w:rPr>
            </w:pPr>
            <w:r w:rsidRPr="006A03C5">
              <w:rPr>
                <w:b/>
                <w:i/>
                <w:sz w:val="16"/>
              </w:rPr>
              <w:t>EX/II</w:t>
            </w:r>
          </w:p>
        </w:tc>
        <w:tc>
          <w:tcPr>
            <w:tcW w:w="894" w:type="dxa"/>
            <w:tcBorders>
              <w:bottom w:val="single" w:sz="12" w:space="0" w:color="auto"/>
            </w:tcBorders>
            <w:shd w:val="clear" w:color="auto" w:fill="auto"/>
            <w:hideMark/>
          </w:tcPr>
          <w:p w:rsidR="0032319F" w:rsidRPr="006A03C5" w:rsidRDefault="0032319F" w:rsidP="002E4562">
            <w:pPr>
              <w:spacing w:before="80" w:after="80" w:line="200" w:lineRule="exact"/>
              <w:jc w:val="center"/>
              <w:rPr>
                <w:b/>
                <w:i/>
                <w:sz w:val="16"/>
              </w:rPr>
            </w:pPr>
            <w:r w:rsidRPr="006A03C5">
              <w:rPr>
                <w:b/>
                <w:i/>
                <w:sz w:val="16"/>
              </w:rPr>
              <w:t>EX/III</w:t>
            </w:r>
          </w:p>
        </w:tc>
        <w:tc>
          <w:tcPr>
            <w:tcW w:w="561" w:type="dxa"/>
            <w:tcBorders>
              <w:bottom w:val="single" w:sz="12" w:space="0" w:color="auto"/>
            </w:tcBorders>
            <w:shd w:val="clear" w:color="auto" w:fill="auto"/>
            <w:hideMark/>
          </w:tcPr>
          <w:p w:rsidR="0032319F" w:rsidRPr="006A03C5" w:rsidRDefault="0032319F" w:rsidP="002E4562">
            <w:pPr>
              <w:spacing w:before="80" w:after="80" w:line="200" w:lineRule="exact"/>
              <w:jc w:val="center"/>
              <w:rPr>
                <w:b/>
                <w:i/>
                <w:sz w:val="16"/>
              </w:rPr>
            </w:pPr>
            <w:r w:rsidRPr="006A03C5">
              <w:rPr>
                <w:b/>
                <w:i/>
                <w:sz w:val="16"/>
              </w:rPr>
              <w:t>AT</w:t>
            </w:r>
          </w:p>
        </w:tc>
        <w:tc>
          <w:tcPr>
            <w:tcW w:w="560" w:type="dxa"/>
            <w:tcBorders>
              <w:bottom w:val="single" w:sz="12" w:space="0" w:color="auto"/>
            </w:tcBorders>
            <w:shd w:val="clear" w:color="auto" w:fill="auto"/>
            <w:hideMark/>
          </w:tcPr>
          <w:p w:rsidR="0032319F" w:rsidRPr="006A03C5" w:rsidRDefault="0032319F" w:rsidP="002E4562">
            <w:pPr>
              <w:spacing w:before="80" w:after="80" w:line="200" w:lineRule="exact"/>
              <w:jc w:val="center"/>
              <w:rPr>
                <w:b/>
                <w:i/>
                <w:sz w:val="16"/>
              </w:rPr>
            </w:pPr>
            <w:r w:rsidRPr="006A03C5">
              <w:rPr>
                <w:b/>
                <w:i/>
                <w:sz w:val="16"/>
              </w:rPr>
              <w:t>FL</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single" w:sz="12" w:space="0" w:color="auto"/>
              <w:right w:val="none" w:sz="0" w:space="0" w:color="auto"/>
              <w:tl2br w:val="none" w:sz="0" w:space="0" w:color="auto"/>
              <w:tr2bl w:val="none" w:sz="0" w:space="0" w:color="auto"/>
            </w:tcBorders>
            <w:shd w:val="clear" w:color="auto" w:fill="auto"/>
          </w:tcPr>
          <w:p w:rsidR="0032319F" w:rsidRPr="0032319F" w:rsidRDefault="0032319F" w:rsidP="002E4562">
            <w:pPr>
              <w:spacing w:before="80" w:after="80" w:line="200" w:lineRule="exact"/>
              <w:jc w:val="center"/>
              <w:rPr>
                <w:i/>
                <w:sz w:val="16"/>
              </w:rPr>
            </w:pPr>
          </w:p>
        </w:tc>
      </w:tr>
      <w:tr w:rsidR="00B136A8" w:rsidRPr="0032319F" w:rsidTr="00CF57C0">
        <w:tc>
          <w:tcPr>
            <w:tcW w:w="1317" w:type="dxa"/>
          </w:tcPr>
          <w:p w:rsidR="00B136A8" w:rsidRDefault="00B136A8" w:rsidP="006A03C5">
            <w:pPr>
              <w:suppressAutoHyphens/>
              <w:rPr>
                <w:sz w:val="18"/>
                <w:lang w:val="en-US"/>
              </w:rPr>
            </w:pPr>
            <w:r>
              <w:rPr>
                <w:sz w:val="18"/>
              </w:rPr>
              <w:t>5.1.1</w:t>
            </w:r>
          </w:p>
        </w:tc>
        <w:tc>
          <w:tcPr>
            <w:cnfStyle w:val="000100000000" w:firstRow="0" w:lastRow="0" w:firstColumn="0" w:lastColumn="1" w:oddVBand="0" w:evenVBand="0" w:oddHBand="0" w:evenHBand="0" w:firstRowFirstColumn="0" w:firstRowLastColumn="0" w:lastRowFirstColumn="0" w:lastRowLastColumn="0"/>
            <w:tcW w:w="6053" w:type="dxa"/>
            <w:gridSpan w:val="6"/>
            <w:tcBorders>
              <w:left w:val="none" w:sz="0" w:space="0" w:color="auto"/>
              <w:bottom w:val="none" w:sz="0" w:space="0" w:color="auto"/>
              <w:right w:val="none" w:sz="0" w:space="0" w:color="auto"/>
              <w:tl2br w:val="none" w:sz="0" w:space="0" w:color="auto"/>
              <w:tr2bl w:val="none" w:sz="0" w:space="0" w:color="auto"/>
            </w:tcBorders>
          </w:tcPr>
          <w:p w:rsidR="00B136A8" w:rsidRDefault="00B136A8" w:rsidP="006A03C5">
            <w:pPr>
              <w:suppressAutoHyphens/>
              <w:rPr>
                <w:bCs/>
                <w:sz w:val="18"/>
                <w:lang w:val="en-GB"/>
              </w:rPr>
            </w:pPr>
            <w:r>
              <w:rPr>
                <w:bCs/>
              </w:rPr>
              <w:t>Электрооборудование</w:t>
            </w:r>
          </w:p>
        </w:tc>
      </w:tr>
      <w:tr w:rsidR="00B136A8" w:rsidRPr="0032319F" w:rsidTr="00CF57C0">
        <w:tc>
          <w:tcPr>
            <w:tcW w:w="1317" w:type="dxa"/>
          </w:tcPr>
          <w:p w:rsidR="00B136A8" w:rsidRDefault="00B136A8" w:rsidP="006A03C5">
            <w:pPr>
              <w:suppressAutoHyphens/>
              <w:rPr>
                <w:sz w:val="18"/>
                <w:lang w:val="en-US"/>
              </w:rPr>
            </w:pPr>
            <w:r>
              <w:rPr>
                <w:sz w:val="18"/>
              </w:rPr>
              <w:t>5.1.1.</w:t>
            </w:r>
            <w:r>
              <w:rPr>
                <w:b/>
                <w:sz w:val="18"/>
              </w:rPr>
              <w:t>1</w:t>
            </w:r>
          </w:p>
        </w:tc>
        <w:tc>
          <w:tcPr>
            <w:tcW w:w="2579" w:type="dxa"/>
          </w:tcPr>
          <w:p w:rsidR="00B136A8" w:rsidRDefault="00B136A8" w:rsidP="006A03C5">
            <w:pPr>
              <w:suppressAutoHyphens/>
              <w:rPr>
                <w:sz w:val="18"/>
                <w:lang w:val="en-GB"/>
              </w:rPr>
            </w:pPr>
            <w:r>
              <w:rPr>
                <w:b/>
                <w:bCs/>
                <w:sz w:val="18"/>
              </w:rPr>
              <w:t>Общие положения</w:t>
            </w:r>
          </w:p>
        </w:tc>
        <w:tc>
          <w:tcPr>
            <w:tcW w:w="783" w:type="dxa"/>
          </w:tcPr>
          <w:p w:rsidR="00B136A8" w:rsidRDefault="00CF57C0" w:rsidP="002E4562">
            <w:pPr>
              <w:suppressAutoHyphens/>
              <w:jc w:val="center"/>
              <w:rPr>
                <w:lang w:val="en-GB"/>
              </w:rPr>
            </w:pPr>
            <w:r w:rsidRPr="00CF57C0">
              <w:rPr>
                <w:lang w:val="en-US"/>
              </w:rPr>
              <w:t>X</w:t>
            </w:r>
          </w:p>
        </w:tc>
        <w:tc>
          <w:tcPr>
            <w:tcW w:w="894" w:type="dxa"/>
          </w:tcPr>
          <w:p w:rsidR="00B136A8" w:rsidRDefault="00B136A8" w:rsidP="002E4562">
            <w:pPr>
              <w:suppressAutoHyphens/>
              <w:jc w:val="center"/>
              <w:rPr>
                <w:lang w:val="en-GB"/>
              </w:rPr>
            </w:pPr>
            <w:r>
              <w:rPr>
                <w:lang w:val="en-US"/>
              </w:rPr>
              <w:t>X</w:t>
            </w:r>
          </w:p>
        </w:tc>
        <w:tc>
          <w:tcPr>
            <w:tcW w:w="561" w:type="dxa"/>
          </w:tcPr>
          <w:p w:rsidR="00B136A8" w:rsidRDefault="00B136A8" w:rsidP="002E4562">
            <w:pPr>
              <w:suppressAutoHyphens/>
              <w:jc w:val="center"/>
              <w:rPr>
                <w:lang w:val="en-GB"/>
              </w:rPr>
            </w:pPr>
            <w:r>
              <w:rPr>
                <w:lang w:val="en-US"/>
              </w:rPr>
              <w:t>X</w:t>
            </w:r>
          </w:p>
        </w:tc>
        <w:tc>
          <w:tcPr>
            <w:tcW w:w="560" w:type="dxa"/>
          </w:tcPr>
          <w:p w:rsidR="00B136A8" w:rsidRDefault="00B136A8" w:rsidP="002E4562">
            <w:pPr>
              <w:suppressAutoHyphens/>
              <w:jc w:val="center"/>
              <w:rPr>
                <w:lang w:val="en-GB"/>
              </w:rPr>
            </w:pPr>
            <w:r>
              <w:rPr>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suppressAutoHyphens/>
              <w:jc w:val="center"/>
              <w:rPr>
                <w:strike/>
                <w:lang w:val="en-GB"/>
              </w:rPr>
            </w:pPr>
          </w:p>
        </w:tc>
      </w:tr>
      <w:tr w:rsidR="00B136A8" w:rsidRPr="0032319F" w:rsidTr="00CF57C0">
        <w:tc>
          <w:tcPr>
            <w:tcW w:w="1317" w:type="dxa"/>
          </w:tcPr>
          <w:p w:rsidR="00B136A8" w:rsidRDefault="00B136A8" w:rsidP="006A03C5">
            <w:pPr>
              <w:suppressAutoHyphens/>
              <w:rPr>
                <w:b/>
                <w:sz w:val="18"/>
                <w:lang w:val="en-US"/>
              </w:rPr>
            </w:pPr>
            <w:r>
              <w:rPr>
                <w:b/>
                <w:sz w:val="18"/>
              </w:rPr>
              <w:t>5.1.1.2.1</w:t>
            </w:r>
          </w:p>
        </w:tc>
        <w:tc>
          <w:tcPr>
            <w:tcW w:w="2579" w:type="dxa"/>
          </w:tcPr>
          <w:p w:rsidR="00B136A8" w:rsidRDefault="00B136A8" w:rsidP="006A03C5">
            <w:pPr>
              <w:suppressAutoHyphens/>
              <w:rPr>
                <w:b/>
                <w:sz w:val="18"/>
                <w:lang w:val="en-GB"/>
              </w:rPr>
            </w:pPr>
            <w:r>
              <w:rPr>
                <w:b/>
                <w:sz w:val="18"/>
              </w:rPr>
              <w:t>Кабели</w:t>
            </w:r>
          </w:p>
        </w:tc>
        <w:tc>
          <w:tcPr>
            <w:tcW w:w="783" w:type="dxa"/>
          </w:tcPr>
          <w:p w:rsidR="00B136A8" w:rsidRDefault="00B136A8" w:rsidP="002E4562">
            <w:pPr>
              <w:suppressAutoHyphens/>
              <w:jc w:val="center"/>
              <w:rPr>
                <w:b/>
                <w:lang w:val="en-GB"/>
              </w:rPr>
            </w:pPr>
            <w:r>
              <w:rPr>
                <w:b/>
                <w:lang w:val="en-US"/>
              </w:rPr>
              <w:t>X</w:t>
            </w:r>
          </w:p>
        </w:tc>
        <w:tc>
          <w:tcPr>
            <w:tcW w:w="894" w:type="dxa"/>
          </w:tcPr>
          <w:p w:rsidR="00B136A8" w:rsidRDefault="00B136A8" w:rsidP="002E4562">
            <w:pPr>
              <w:suppressAutoHyphens/>
              <w:jc w:val="center"/>
              <w:rPr>
                <w:b/>
                <w:lang w:val="en-GB"/>
              </w:rPr>
            </w:pPr>
            <w:r>
              <w:rPr>
                <w:b/>
                <w:lang w:val="en-US"/>
              </w:rPr>
              <w:t>X</w:t>
            </w:r>
          </w:p>
        </w:tc>
        <w:tc>
          <w:tcPr>
            <w:tcW w:w="561" w:type="dxa"/>
          </w:tcPr>
          <w:p w:rsidR="00B136A8" w:rsidRDefault="00B136A8" w:rsidP="002E4562">
            <w:pPr>
              <w:suppressAutoHyphens/>
              <w:jc w:val="center"/>
              <w:rPr>
                <w:b/>
                <w:lang w:val="en-US"/>
              </w:rPr>
            </w:pPr>
            <w:r>
              <w:rPr>
                <w:b/>
                <w:lang w:val="en-US"/>
              </w:rPr>
              <w:t>X</w:t>
            </w:r>
          </w:p>
        </w:tc>
        <w:tc>
          <w:tcPr>
            <w:tcW w:w="560" w:type="dxa"/>
          </w:tcPr>
          <w:p w:rsidR="00B136A8" w:rsidRDefault="00B136A8" w:rsidP="002E4562">
            <w:pPr>
              <w:suppressAutoHyphens/>
              <w:jc w:val="center"/>
              <w:rPr>
                <w:b/>
                <w:lang w:val="en-US"/>
              </w:rPr>
            </w:pPr>
            <w:r>
              <w:rPr>
                <w:b/>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suppressAutoHyphens/>
              <w:jc w:val="center"/>
              <w:rPr>
                <w:strike/>
                <w:lang w:val="en-US"/>
              </w:rPr>
            </w:pPr>
          </w:p>
        </w:tc>
      </w:tr>
      <w:tr w:rsidR="00B136A8" w:rsidRPr="0032319F" w:rsidTr="00CF57C0">
        <w:tc>
          <w:tcPr>
            <w:tcW w:w="1317" w:type="dxa"/>
          </w:tcPr>
          <w:p w:rsidR="00B136A8" w:rsidRDefault="00B136A8" w:rsidP="006A03C5">
            <w:pPr>
              <w:suppressAutoHyphens/>
              <w:rPr>
                <w:b/>
                <w:sz w:val="18"/>
                <w:lang w:val="en-US"/>
              </w:rPr>
            </w:pPr>
            <w:r>
              <w:rPr>
                <w:b/>
                <w:sz w:val="18"/>
                <w:lang w:val="en-US"/>
              </w:rPr>
              <w:t>5.1.1.2.2</w:t>
            </w:r>
          </w:p>
        </w:tc>
        <w:tc>
          <w:tcPr>
            <w:tcW w:w="2579" w:type="dxa"/>
          </w:tcPr>
          <w:p w:rsidR="00B136A8" w:rsidRDefault="00B136A8" w:rsidP="006A03C5">
            <w:pPr>
              <w:suppressAutoHyphens/>
              <w:rPr>
                <w:b/>
                <w:sz w:val="18"/>
                <w:lang w:val="en-US"/>
              </w:rPr>
            </w:pPr>
            <w:r>
              <w:rPr>
                <w:b/>
                <w:sz w:val="18"/>
              </w:rPr>
              <w:t>Дополнительная защита</w:t>
            </w:r>
          </w:p>
        </w:tc>
        <w:tc>
          <w:tcPr>
            <w:tcW w:w="783" w:type="dxa"/>
          </w:tcPr>
          <w:p w:rsidR="00B136A8" w:rsidRDefault="00B136A8" w:rsidP="002E4562">
            <w:pPr>
              <w:suppressAutoHyphens/>
              <w:jc w:val="center"/>
              <w:rPr>
                <w:b/>
                <w:lang w:val="en-US"/>
              </w:rPr>
            </w:pPr>
            <w:r>
              <w:rPr>
                <w:b/>
                <w:lang w:val="en-US"/>
              </w:rPr>
              <w:t>X</w:t>
            </w:r>
          </w:p>
        </w:tc>
        <w:tc>
          <w:tcPr>
            <w:tcW w:w="894" w:type="dxa"/>
          </w:tcPr>
          <w:p w:rsidR="00B136A8" w:rsidRDefault="00B136A8" w:rsidP="002E4562">
            <w:pPr>
              <w:suppressAutoHyphens/>
              <w:jc w:val="center"/>
              <w:rPr>
                <w:b/>
                <w:lang w:val="en-US"/>
              </w:rPr>
            </w:pPr>
            <w:r>
              <w:rPr>
                <w:b/>
                <w:lang w:val="en-US"/>
              </w:rPr>
              <w:t>X</w:t>
            </w:r>
          </w:p>
        </w:tc>
        <w:tc>
          <w:tcPr>
            <w:tcW w:w="561" w:type="dxa"/>
          </w:tcPr>
          <w:p w:rsidR="00B136A8" w:rsidRDefault="00B136A8" w:rsidP="002E4562">
            <w:pPr>
              <w:suppressAutoHyphens/>
              <w:jc w:val="center"/>
              <w:rPr>
                <w:b/>
                <w:lang w:val="en-US"/>
              </w:rPr>
            </w:pPr>
            <w:r>
              <w:rPr>
                <w:b/>
                <w:lang w:val="en-US"/>
              </w:rPr>
              <w:t>X</w:t>
            </w:r>
          </w:p>
        </w:tc>
        <w:tc>
          <w:tcPr>
            <w:tcW w:w="560" w:type="dxa"/>
          </w:tcPr>
          <w:p w:rsidR="00B136A8" w:rsidRDefault="00B136A8" w:rsidP="002E4562">
            <w:pPr>
              <w:suppressAutoHyphens/>
              <w:jc w:val="center"/>
              <w:rPr>
                <w:b/>
                <w:lang w:val="en-US"/>
              </w:rPr>
            </w:pPr>
            <w:r>
              <w:rPr>
                <w:b/>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suppressAutoHyphens/>
              <w:jc w:val="center"/>
              <w:rPr>
                <w:strike/>
                <w:lang w:val="en-US"/>
              </w:rPr>
            </w:pPr>
          </w:p>
        </w:tc>
      </w:tr>
      <w:tr w:rsidR="00B136A8" w:rsidRPr="0032319F" w:rsidTr="00CF57C0">
        <w:tc>
          <w:tcPr>
            <w:tcW w:w="1317" w:type="dxa"/>
          </w:tcPr>
          <w:p w:rsidR="00B136A8" w:rsidRDefault="00B136A8" w:rsidP="006A03C5">
            <w:pPr>
              <w:suppressAutoHyphens/>
              <w:rPr>
                <w:b/>
                <w:sz w:val="18"/>
                <w:lang w:val="en-US"/>
              </w:rPr>
            </w:pPr>
            <w:r>
              <w:rPr>
                <w:b/>
                <w:sz w:val="18"/>
                <w:lang w:val="en-US"/>
              </w:rPr>
              <w:t>5.1.1.3</w:t>
            </w:r>
          </w:p>
        </w:tc>
        <w:tc>
          <w:tcPr>
            <w:tcW w:w="2579" w:type="dxa"/>
          </w:tcPr>
          <w:p w:rsidR="00B136A8" w:rsidRDefault="00B136A8" w:rsidP="002E4562">
            <w:pPr>
              <w:suppressAutoHyphens/>
              <w:rPr>
                <w:b/>
                <w:sz w:val="18"/>
              </w:rPr>
            </w:pPr>
            <w:r>
              <w:rPr>
                <w:b/>
                <w:sz w:val="18"/>
              </w:rPr>
              <w:t>Плавкие предохранители и</w:t>
            </w:r>
            <w:r w:rsidR="002E4562">
              <w:rPr>
                <w:b/>
                <w:sz w:val="18"/>
              </w:rPr>
              <w:t> </w:t>
            </w:r>
            <w:r>
              <w:rPr>
                <w:b/>
                <w:sz w:val="18"/>
              </w:rPr>
              <w:t>автоматические выключатели</w:t>
            </w:r>
          </w:p>
        </w:tc>
        <w:tc>
          <w:tcPr>
            <w:tcW w:w="783" w:type="dxa"/>
          </w:tcPr>
          <w:p w:rsidR="00B136A8" w:rsidRDefault="00B136A8" w:rsidP="002E4562">
            <w:pPr>
              <w:suppressAutoHyphens/>
              <w:jc w:val="center"/>
              <w:rPr>
                <w:b/>
                <w:lang w:val="en-US"/>
              </w:rPr>
            </w:pPr>
            <w:r>
              <w:rPr>
                <w:b/>
                <w:lang w:val="en-US"/>
              </w:rPr>
              <w:t>X</w:t>
            </w:r>
          </w:p>
        </w:tc>
        <w:tc>
          <w:tcPr>
            <w:tcW w:w="894" w:type="dxa"/>
          </w:tcPr>
          <w:p w:rsidR="00B136A8" w:rsidRDefault="00B136A8" w:rsidP="002E4562">
            <w:pPr>
              <w:suppressAutoHyphens/>
              <w:jc w:val="center"/>
              <w:rPr>
                <w:b/>
                <w:lang w:val="en-US"/>
              </w:rPr>
            </w:pPr>
            <w:r>
              <w:rPr>
                <w:b/>
                <w:lang w:val="en-US"/>
              </w:rPr>
              <w:t>X</w:t>
            </w:r>
          </w:p>
        </w:tc>
        <w:tc>
          <w:tcPr>
            <w:tcW w:w="561" w:type="dxa"/>
          </w:tcPr>
          <w:p w:rsidR="00B136A8" w:rsidRDefault="00B136A8" w:rsidP="002E4562">
            <w:pPr>
              <w:suppressAutoHyphens/>
              <w:jc w:val="center"/>
              <w:rPr>
                <w:b/>
                <w:lang w:val="en-US"/>
              </w:rPr>
            </w:pPr>
            <w:r>
              <w:rPr>
                <w:b/>
                <w:lang w:val="en-US"/>
              </w:rPr>
              <w:t>X</w:t>
            </w:r>
          </w:p>
        </w:tc>
        <w:tc>
          <w:tcPr>
            <w:tcW w:w="560" w:type="dxa"/>
          </w:tcPr>
          <w:p w:rsidR="00B136A8" w:rsidRDefault="00B136A8" w:rsidP="002E4562">
            <w:pPr>
              <w:suppressAutoHyphens/>
              <w:jc w:val="center"/>
              <w:rPr>
                <w:b/>
                <w:lang w:val="en-US"/>
              </w:rPr>
            </w:pPr>
            <w:r>
              <w:rPr>
                <w:b/>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suppressAutoHyphens/>
              <w:jc w:val="center"/>
              <w:rPr>
                <w:strike/>
                <w:lang w:val="en-US"/>
              </w:rPr>
            </w:pPr>
          </w:p>
        </w:tc>
      </w:tr>
      <w:tr w:rsidR="00B136A8" w:rsidRPr="0032319F" w:rsidTr="00CF57C0">
        <w:tc>
          <w:tcPr>
            <w:tcW w:w="1317" w:type="dxa"/>
          </w:tcPr>
          <w:p w:rsidR="00B136A8" w:rsidRDefault="00B136A8" w:rsidP="006A03C5">
            <w:pPr>
              <w:suppressAutoHyphens/>
              <w:rPr>
                <w:sz w:val="18"/>
                <w:lang w:val="en-US"/>
              </w:rPr>
            </w:pPr>
            <w:r>
              <w:rPr>
                <w:sz w:val="18"/>
                <w:lang w:val="en-US"/>
              </w:rPr>
              <w:t>5.1.1.4</w:t>
            </w:r>
          </w:p>
        </w:tc>
        <w:tc>
          <w:tcPr>
            <w:tcW w:w="2579" w:type="dxa"/>
          </w:tcPr>
          <w:p w:rsidR="00B136A8" w:rsidRDefault="00B136A8" w:rsidP="006A03C5">
            <w:pPr>
              <w:suppressAutoHyphens/>
              <w:rPr>
                <w:sz w:val="18"/>
                <w:szCs w:val="18"/>
                <w:lang w:val="en-US"/>
              </w:rPr>
            </w:pPr>
            <w:r>
              <w:rPr>
                <w:sz w:val="18"/>
                <w:szCs w:val="18"/>
              </w:rPr>
              <w:t>Аккумуляторные батареи</w:t>
            </w:r>
          </w:p>
        </w:tc>
        <w:tc>
          <w:tcPr>
            <w:tcW w:w="783" w:type="dxa"/>
          </w:tcPr>
          <w:p w:rsidR="00B136A8" w:rsidRDefault="00B136A8" w:rsidP="002E4562">
            <w:pPr>
              <w:suppressAutoHyphens/>
              <w:jc w:val="center"/>
              <w:rPr>
                <w:lang w:val="en-US"/>
              </w:rPr>
            </w:pPr>
            <w:r>
              <w:rPr>
                <w:lang w:val="en-US"/>
              </w:rPr>
              <w:t>X</w:t>
            </w:r>
          </w:p>
        </w:tc>
        <w:tc>
          <w:tcPr>
            <w:tcW w:w="894" w:type="dxa"/>
          </w:tcPr>
          <w:p w:rsidR="00B136A8" w:rsidRDefault="00B136A8" w:rsidP="002E4562">
            <w:pPr>
              <w:suppressAutoHyphens/>
              <w:jc w:val="center"/>
              <w:rPr>
                <w:lang w:val="en-US"/>
              </w:rPr>
            </w:pPr>
            <w:r>
              <w:rPr>
                <w:lang w:val="en-US"/>
              </w:rPr>
              <w:t>X</w:t>
            </w:r>
          </w:p>
        </w:tc>
        <w:tc>
          <w:tcPr>
            <w:tcW w:w="561" w:type="dxa"/>
          </w:tcPr>
          <w:p w:rsidR="00B136A8" w:rsidRDefault="00B136A8" w:rsidP="002E4562">
            <w:pPr>
              <w:suppressAutoHyphens/>
              <w:jc w:val="center"/>
              <w:rPr>
                <w:b/>
                <w:lang w:val="en-US"/>
              </w:rPr>
            </w:pPr>
            <w:r>
              <w:rPr>
                <w:b/>
                <w:lang w:val="en-US"/>
              </w:rPr>
              <w:t>X</w:t>
            </w:r>
          </w:p>
        </w:tc>
        <w:tc>
          <w:tcPr>
            <w:tcW w:w="560" w:type="dxa"/>
          </w:tcPr>
          <w:p w:rsidR="00B136A8" w:rsidRDefault="00B136A8" w:rsidP="002E4562">
            <w:pPr>
              <w:suppressAutoHyphens/>
              <w:jc w:val="center"/>
              <w:rPr>
                <w:lang w:val="en-US"/>
              </w:rPr>
            </w:pPr>
            <w:r>
              <w:rPr>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suppressAutoHyphens/>
              <w:jc w:val="center"/>
              <w:rPr>
                <w:lang w:val="en-US"/>
              </w:rPr>
            </w:pPr>
          </w:p>
        </w:tc>
      </w:tr>
      <w:tr w:rsidR="00B136A8" w:rsidRPr="0032319F" w:rsidTr="00CF57C0">
        <w:tc>
          <w:tcPr>
            <w:tcW w:w="1317" w:type="dxa"/>
          </w:tcPr>
          <w:p w:rsidR="00B136A8" w:rsidRDefault="00B136A8" w:rsidP="006A03C5">
            <w:pPr>
              <w:suppressAutoHyphens/>
              <w:rPr>
                <w:sz w:val="18"/>
                <w:lang w:val="en-US"/>
              </w:rPr>
            </w:pPr>
            <w:r>
              <w:rPr>
                <w:sz w:val="18"/>
                <w:lang w:val="en-US"/>
              </w:rPr>
              <w:t>5.1.1.5.</w:t>
            </w:r>
          </w:p>
        </w:tc>
        <w:tc>
          <w:tcPr>
            <w:tcW w:w="2579" w:type="dxa"/>
          </w:tcPr>
          <w:p w:rsidR="00B136A8" w:rsidRDefault="00B136A8" w:rsidP="006A03C5">
            <w:pPr>
              <w:suppressAutoHyphens/>
              <w:rPr>
                <w:b/>
                <w:sz w:val="18"/>
                <w:lang w:val="en-US"/>
              </w:rPr>
            </w:pPr>
            <w:r>
              <w:rPr>
                <w:b/>
                <w:sz w:val="18"/>
              </w:rPr>
              <w:t>Освещение</w:t>
            </w:r>
          </w:p>
        </w:tc>
        <w:tc>
          <w:tcPr>
            <w:tcW w:w="783" w:type="dxa"/>
          </w:tcPr>
          <w:p w:rsidR="00B136A8" w:rsidRDefault="00B136A8" w:rsidP="002E4562">
            <w:pPr>
              <w:suppressAutoHyphens/>
              <w:jc w:val="center"/>
              <w:rPr>
                <w:b/>
                <w:lang w:val="en-US"/>
              </w:rPr>
            </w:pPr>
            <w:r>
              <w:rPr>
                <w:b/>
                <w:lang w:val="en-US"/>
              </w:rPr>
              <w:t>X</w:t>
            </w:r>
          </w:p>
        </w:tc>
        <w:tc>
          <w:tcPr>
            <w:tcW w:w="894" w:type="dxa"/>
          </w:tcPr>
          <w:p w:rsidR="00B136A8" w:rsidRDefault="00B136A8" w:rsidP="002E4562">
            <w:pPr>
              <w:suppressAutoHyphens/>
              <w:jc w:val="center"/>
              <w:rPr>
                <w:b/>
                <w:lang w:val="en-US"/>
              </w:rPr>
            </w:pPr>
            <w:r>
              <w:rPr>
                <w:b/>
                <w:lang w:val="en-US"/>
              </w:rPr>
              <w:t>X</w:t>
            </w:r>
          </w:p>
        </w:tc>
        <w:tc>
          <w:tcPr>
            <w:tcW w:w="561" w:type="dxa"/>
          </w:tcPr>
          <w:p w:rsidR="00B136A8" w:rsidRDefault="00B136A8" w:rsidP="002E4562">
            <w:pPr>
              <w:suppressAutoHyphens/>
              <w:jc w:val="center"/>
              <w:rPr>
                <w:b/>
                <w:lang w:val="en-US"/>
              </w:rPr>
            </w:pPr>
            <w:r>
              <w:rPr>
                <w:b/>
                <w:lang w:val="en-US"/>
              </w:rPr>
              <w:t>X</w:t>
            </w:r>
          </w:p>
        </w:tc>
        <w:tc>
          <w:tcPr>
            <w:tcW w:w="560" w:type="dxa"/>
          </w:tcPr>
          <w:p w:rsidR="00B136A8" w:rsidRDefault="00B136A8" w:rsidP="002E4562">
            <w:pPr>
              <w:suppressAutoHyphens/>
              <w:jc w:val="center"/>
              <w:rPr>
                <w:lang w:val="en-US"/>
              </w:rPr>
            </w:pPr>
            <w:r>
              <w:rPr>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suppressAutoHyphens/>
              <w:jc w:val="center"/>
              <w:rPr>
                <w:lang w:val="en-US"/>
              </w:rPr>
            </w:pPr>
          </w:p>
        </w:tc>
      </w:tr>
      <w:tr w:rsidR="00B136A8" w:rsidRPr="0032319F" w:rsidTr="00CF57C0">
        <w:tc>
          <w:tcPr>
            <w:tcW w:w="1317" w:type="dxa"/>
          </w:tcPr>
          <w:p w:rsidR="00B136A8" w:rsidRDefault="00B136A8" w:rsidP="006A03C5">
            <w:pPr>
              <w:suppressAutoHyphens/>
              <w:rPr>
                <w:strike/>
                <w:sz w:val="18"/>
                <w:lang w:val="en-US"/>
              </w:rPr>
            </w:pPr>
            <w:r>
              <w:rPr>
                <w:sz w:val="18"/>
                <w:lang w:val="en-US"/>
              </w:rPr>
              <w:t>5.1.1.6</w:t>
            </w:r>
          </w:p>
        </w:tc>
        <w:tc>
          <w:tcPr>
            <w:tcW w:w="2579" w:type="dxa"/>
          </w:tcPr>
          <w:p w:rsidR="00B136A8" w:rsidRDefault="00B136A8" w:rsidP="006A03C5">
            <w:pPr>
              <w:suppressAutoHyphens/>
              <w:rPr>
                <w:strike/>
                <w:sz w:val="18"/>
              </w:rPr>
            </w:pPr>
            <w:r w:rsidRPr="002E4562">
              <w:rPr>
                <w:bCs/>
                <w:sz w:val="18"/>
              </w:rPr>
              <w:t>Электрические</w:t>
            </w:r>
            <w:r>
              <w:rPr>
                <w:b/>
                <w:bCs/>
                <w:sz w:val="18"/>
              </w:rPr>
              <w:t xml:space="preserve"> соединения</w:t>
            </w:r>
          </w:p>
        </w:tc>
        <w:tc>
          <w:tcPr>
            <w:tcW w:w="783" w:type="dxa"/>
          </w:tcPr>
          <w:p w:rsidR="00B136A8" w:rsidRDefault="00B136A8" w:rsidP="002E4562">
            <w:pPr>
              <w:suppressAutoHyphens/>
              <w:jc w:val="center"/>
              <w:rPr>
                <w:strike/>
                <w:lang w:val="en-US"/>
              </w:rPr>
            </w:pPr>
            <w:r>
              <w:rPr>
                <w:b/>
                <w:lang w:val="en-US"/>
              </w:rPr>
              <w:t>X</w:t>
            </w:r>
          </w:p>
        </w:tc>
        <w:tc>
          <w:tcPr>
            <w:tcW w:w="894" w:type="dxa"/>
          </w:tcPr>
          <w:p w:rsidR="00B136A8" w:rsidRDefault="00B136A8" w:rsidP="002E4562">
            <w:pPr>
              <w:suppressAutoHyphens/>
              <w:jc w:val="center"/>
              <w:rPr>
                <w:strike/>
                <w:lang w:val="en-US"/>
              </w:rPr>
            </w:pPr>
            <w:r>
              <w:rPr>
                <w:lang w:val="en-US"/>
              </w:rPr>
              <w:t>X</w:t>
            </w:r>
          </w:p>
        </w:tc>
        <w:tc>
          <w:tcPr>
            <w:tcW w:w="561" w:type="dxa"/>
          </w:tcPr>
          <w:p w:rsidR="00B136A8" w:rsidRDefault="00B136A8" w:rsidP="002E4562">
            <w:pPr>
              <w:suppressAutoHyphens/>
              <w:jc w:val="center"/>
              <w:rPr>
                <w:strike/>
                <w:lang w:val="en-US"/>
              </w:rPr>
            </w:pPr>
            <w:r>
              <w:rPr>
                <w:b/>
                <w:lang w:val="en-US"/>
              </w:rPr>
              <w:t>X</w:t>
            </w:r>
          </w:p>
        </w:tc>
        <w:tc>
          <w:tcPr>
            <w:tcW w:w="560" w:type="dxa"/>
          </w:tcPr>
          <w:p w:rsidR="00B136A8" w:rsidRDefault="00B136A8" w:rsidP="002E4562">
            <w:pPr>
              <w:suppressAutoHyphens/>
              <w:jc w:val="center"/>
              <w:rPr>
                <w:strike/>
                <w:lang w:val="en-US"/>
              </w:rPr>
            </w:pPr>
            <w:r>
              <w:rPr>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suppressAutoHyphens/>
              <w:jc w:val="center"/>
              <w:rPr>
                <w:strike/>
                <w:lang w:val="en-US"/>
              </w:rPr>
            </w:pPr>
          </w:p>
        </w:tc>
      </w:tr>
      <w:tr w:rsidR="00B136A8" w:rsidRPr="0032319F" w:rsidTr="00CF57C0">
        <w:tc>
          <w:tcPr>
            <w:tcW w:w="1317" w:type="dxa"/>
          </w:tcPr>
          <w:p w:rsidR="00B136A8" w:rsidRDefault="00B136A8" w:rsidP="006A03C5">
            <w:pPr>
              <w:suppressAutoHyphens/>
              <w:rPr>
                <w:sz w:val="18"/>
                <w:lang w:val="en-US"/>
              </w:rPr>
            </w:pPr>
            <w:r>
              <w:rPr>
                <w:b/>
                <w:sz w:val="18"/>
                <w:lang w:val="en-US"/>
              </w:rPr>
              <w:t>5.1.1.7</w:t>
            </w:r>
          </w:p>
        </w:tc>
        <w:tc>
          <w:tcPr>
            <w:tcW w:w="2579" w:type="dxa"/>
          </w:tcPr>
          <w:p w:rsidR="00B136A8" w:rsidRDefault="00B136A8" w:rsidP="006A03C5">
            <w:pPr>
              <w:suppressAutoHyphens/>
              <w:rPr>
                <w:sz w:val="18"/>
              </w:rPr>
            </w:pPr>
            <w:r>
              <w:rPr>
                <w:b/>
                <w:sz w:val="18"/>
              </w:rPr>
              <w:t>Напряжение</w:t>
            </w:r>
          </w:p>
        </w:tc>
        <w:tc>
          <w:tcPr>
            <w:tcW w:w="783" w:type="dxa"/>
          </w:tcPr>
          <w:p w:rsidR="00B136A8" w:rsidRDefault="00B136A8" w:rsidP="002E4562">
            <w:pPr>
              <w:suppressAutoHyphens/>
              <w:jc w:val="center"/>
              <w:rPr>
                <w:b/>
                <w:lang w:val="en-US"/>
              </w:rPr>
            </w:pPr>
            <w:r>
              <w:rPr>
                <w:b/>
                <w:lang w:val="en-US"/>
              </w:rPr>
              <w:t>X</w:t>
            </w:r>
          </w:p>
        </w:tc>
        <w:tc>
          <w:tcPr>
            <w:tcW w:w="894" w:type="dxa"/>
          </w:tcPr>
          <w:p w:rsidR="00B136A8" w:rsidRDefault="00B136A8" w:rsidP="002E4562">
            <w:pPr>
              <w:suppressAutoHyphens/>
              <w:jc w:val="center"/>
              <w:rPr>
                <w:lang w:val="en-US"/>
              </w:rPr>
            </w:pPr>
            <w:r>
              <w:rPr>
                <w:b/>
                <w:lang w:val="en-US"/>
              </w:rPr>
              <w:t>X</w:t>
            </w:r>
          </w:p>
        </w:tc>
        <w:tc>
          <w:tcPr>
            <w:tcW w:w="561" w:type="dxa"/>
          </w:tcPr>
          <w:p w:rsidR="00B136A8" w:rsidRDefault="00B136A8" w:rsidP="002E4562">
            <w:pPr>
              <w:suppressAutoHyphens/>
              <w:jc w:val="center"/>
              <w:rPr>
                <w:lang w:val="en-US"/>
              </w:rPr>
            </w:pPr>
          </w:p>
        </w:tc>
        <w:tc>
          <w:tcPr>
            <w:tcW w:w="560" w:type="dxa"/>
          </w:tcPr>
          <w:p w:rsidR="00B136A8" w:rsidRDefault="00B136A8" w:rsidP="002E4562">
            <w:pPr>
              <w:suppressAutoHyphens/>
              <w:jc w:val="center"/>
              <w:rPr>
                <w:lang w:val="en-US"/>
              </w:rPr>
            </w:pP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suppressAutoHyphens/>
              <w:jc w:val="center"/>
              <w:rPr>
                <w:lang w:val="en-US"/>
              </w:rPr>
            </w:pPr>
          </w:p>
        </w:tc>
      </w:tr>
      <w:tr w:rsidR="00B136A8" w:rsidRPr="0032319F" w:rsidTr="00CF57C0">
        <w:tc>
          <w:tcPr>
            <w:tcW w:w="1317" w:type="dxa"/>
          </w:tcPr>
          <w:p w:rsidR="00B136A8" w:rsidRDefault="00B136A8" w:rsidP="006A03C5">
            <w:pPr>
              <w:suppressAutoHyphens/>
              <w:rPr>
                <w:b/>
                <w:sz w:val="18"/>
                <w:lang w:val="en-US"/>
              </w:rPr>
            </w:pPr>
            <w:r>
              <w:rPr>
                <w:b/>
                <w:sz w:val="18"/>
                <w:lang w:val="en-US"/>
              </w:rPr>
              <w:t>5.1.1.8</w:t>
            </w:r>
          </w:p>
        </w:tc>
        <w:tc>
          <w:tcPr>
            <w:tcW w:w="2579" w:type="dxa"/>
          </w:tcPr>
          <w:p w:rsidR="00B136A8" w:rsidRDefault="00B136A8" w:rsidP="006A03C5">
            <w:pPr>
              <w:suppressAutoHyphens/>
              <w:rPr>
                <w:b/>
                <w:sz w:val="18"/>
                <w:lang w:val="en-US"/>
              </w:rPr>
            </w:pPr>
            <w:r>
              <w:rPr>
                <w:b/>
                <w:sz w:val="18"/>
                <w:lang w:val="en-US"/>
              </w:rPr>
              <w:t>Главный переключатель аккумуляторных батарей</w:t>
            </w:r>
          </w:p>
        </w:tc>
        <w:tc>
          <w:tcPr>
            <w:tcW w:w="783" w:type="dxa"/>
          </w:tcPr>
          <w:p w:rsidR="00B136A8" w:rsidRDefault="00B136A8" w:rsidP="002E4562">
            <w:pPr>
              <w:suppressAutoHyphens/>
              <w:jc w:val="center"/>
              <w:rPr>
                <w:b/>
                <w:lang w:val="en-US"/>
              </w:rPr>
            </w:pPr>
          </w:p>
        </w:tc>
        <w:tc>
          <w:tcPr>
            <w:tcW w:w="894" w:type="dxa"/>
          </w:tcPr>
          <w:p w:rsidR="00B136A8" w:rsidRDefault="00B136A8" w:rsidP="002E4562">
            <w:pPr>
              <w:suppressAutoHyphens/>
              <w:jc w:val="center"/>
              <w:rPr>
                <w:b/>
                <w:lang w:val="en-US"/>
              </w:rPr>
            </w:pPr>
            <w:r>
              <w:rPr>
                <w:b/>
                <w:lang w:val="en-US"/>
              </w:rPr>
              <w:t>X</w:t>
            </w:r>
          </w:p>
        </w:tc>
        <w:tc>
          <w:tcPr>
            <w:tcW w:w="561" w:type="dxa"/>
          </w:tcPr>
          <w:p w:rsidR="00B136A8" w:rsidRDefault="00B136A8" w:rsidP="002E4562">
            <w:pPr>
              <w:suppressAutoHyphens/>
              <w:jc w:val="center"/>
              <w:rPr>
                <w:b/>
                <w:lang w:val="en-US"/>
              </w:rPr>
            </w:pPr>
          </w:p>
        </w:tc>
        <w:tc>
          <w:tcPr>
            <w:tcW w:w="560" w:type="dxa"/>
          </w:tcPr>
          <w:p w:rsidR="00B136A8" w:rsidRDefault="00B136A8" w:rsidP="002E4562">
            <w:pPr>
              <w:suppressAutoHyphens/>
              <w:jc w:val="center"/>
              <w:rPr>
                <w:b/>
                <w:lang w:val="en-US"/>
              </w:rPr>
            </w:pPr>
            <w:r>
              <w:rPr>
                <w:b/>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suppressAutoHyphens/>
              <w:jc w:val="center"/>
              <w:rPr>
                <w:b/>
                <w:lang w:val="en-US"/>
              </w:rPr>
            </w:pPr>
          </w:p>
        </w:tc>
      </w:tr>
      <w:tr w:rsidR="00B136A8" w:rsidRPr="0032319F" w:rsidTr="00CF57C0">
        <w:tc>
          <w:tcPr>
            <w:tcW w:w="1317" w:type="dxa"/>
          </w:tcPr>
          <w:p w:rsidR="00B136A8" w:rsidRDefault="00B136A8" w:rsidP="006A03C5">
            <w:pPr>
              <w:suppressAutoHyphens/>
              <w:rPr>
                <w:b/>
                <w:sz w:val="18"/>
                <w:lang w:val="en-US"/>
              </w:rPr>
            </w:pPr>
            <w:r>
              <w:rPr>
                <w:b/>
                <w:sz w:val="18"/>
                <w:lang w:val="en-US"/>
              </w:rPr>
              <w:t>5.1.1.9</w:t>
            </w:r>
          </w:p>
        </w:tc>
        <w:tc>
          <w:tcPr>
            <w:tcW w:w="2579" w:type="dxa"/>
          </w:tcPr>
          <w:p w:rsidR="00B136A8" w:rsidRDefault="00B136A8" w:rsidP="006A03C5">
            <w:pPr>
              <w:suppressAutoHyphens/>
              <w:rPr>
                <w:b/>
                <w:sz w:val="18"/>
              </w:rPr>
            </w:pPr>
            <w:r>
              <w:rPr>
                <w:b/>
                <w:bCs/>
                <w:sz w:val="18"/>
                <w:szCs w:val="18"/>
              </w:rPr>
              <w:t>Электроцепи, постоянно находящиеся под напряжением</w:t>
            </w:r>
          </w:p>
        </w:tc>
        <w:tc>
          <w:tcPr>
            <w:tcW w:w="783" w:type="dxa"/>
          </w:tcPr>
          <w:p w:rsidR="00B136A8" w:rsidRDefault="00B136A8" w:rsidP="002E4562">
            <w:pPr>
              <w:suppressAutoHyphens/>
              <w:jc w:val="center"/>
              <w:rPr>
                <w:b/>
              </w:rPr>
            </w:pPr>
          </w:p>
        </w:tc>
        <w:tc>
          <w:tcPr>
            <w:tcW w:w="894" w:type="dxa"/>
          </w:tcPr>
          <w:p w:rsidR="00B136A8" w:rsidRDefault="00B136A8" w:rsidP="002E4562">
            <w:pPr>
              <w:suppressAutoHyphens/>
              <w:jc w:val="center"/>
              <w:rPr>
                <w:b/>
              </w:rPr>
            </w:pPr>
          </w:p>
        </w:tc>
        <w:tc>
          <w:tcPr>
            <w:tcW w:w="561" w:type="dxa"/>
          </w:tcPr>
          <w:p w:rsidR="00B136A8" w:rsidRDefault="00B136A8" w:rsidP="002E4562">
            <w:pPr>
              <w:suppressAutoHyphens/>
              <w:jc w:val="center"/>
              <w:rPr>
                <w:b/>
              </w:rPr>
            </w:pPr>
          </w:p>
        </w:tc>
        <w:tc>
          <w:tcPr>
            <w:tcW w:w="560" w:type="dxa"/>
          </w:tcPr>
          <w:p w:rsidR="00B136A8" w:rsidRDefault="00B136A8" w:rsidP="002E4562">
            <w:pPr>
              <w:suppressAutoHyphens/>
              <w:jc w:val="center"/>
              <w:rPr>
                <w:b/>
              </w:rPr>
            </w:pP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suppressAutoHyphens/>
              <w:jc w:val="center"/>
              <w:rPr>
                <w:b/>
              </w:rPr>
            </w:pPr>
          </w:p>
        </w:tc>
      </w:tr>
      <w:tr w:rsidR="00B136A8" w:rsidRPr="0032319F" w:rsidTr="00CF57C0">
        <w:tc>
          <w:tcPr>
            <w:tcW w:w="1317" w:type="dxa"/>
          </w:tcPr>
          <w:p w:rsidR="00B136A8" w:rsidRDefault="00B136A8" w:rsidP="006A03C5">
            <w:pPr>
              <w:keepNext/>
              <w:suppressAutoHyphens/>
              <w:rPr>
                <w:b/>
                <w:sz w:val="18"/>
                <w:lang w:val="en-US"/>
              </w:rPr>
            </w:pPr>
            <w:r>
              <w:rPr>
                <w:b/>
                <w:sz w:val="18"/>
                <w:lang w:val="en-US"/>
              </w:rPr>
              <w:t>5.1.1.9.1</w:t>
            </w:r>
          </w:p>
        </w:tc>
        <w:tc>
          <w:tcPr>
            <w:tcW w:w="2579" w:type="dxa"/>
          </w:tcPr>
          <w:p w:rsidR="00B136A8" w:rsidRDefault="00B136A8" w:rsidP="006A03C5">
            <w:pPr>
              <w:keepNext/>
              <w:suppressAutoHyphens/>
              <w:rPr>
                <w:b/>
                <w:bCs/>
                <w:sz w:val="18"/>
                <w:szCs w:val="18"/>
              </w:rPr>
            </w:pPr>
          </w:p>
        </w:tc>
        <w:tc>
          <w:tcPr>
            <w:tcW w:w="783" w:type="dxa"/>
          </w:tcPr>
          <w:p w:rsidR="00B136A8" w:rsidRDefault="00B136A8" w:rsidP="002E4562">
            <w:pPr>
              <w:keepNext/>
              <w:suppressAutoHyphens/>
              <w:jc w:val="center"/>
              <w:rPr>
                <w:b/>
              </w:rPr>
            </w:pPr>
          </w:p>
        </w:tc>
        <w:tc>
          <w:tcPr>
            <w:tcW w:w="894" w:type="dxa"/>
          </w:tcPr>
          <w:p w:rsidR="00B136A8" w:rsidRDefault="00B136A8" w:rsidP="002E4562">
            <w:pPr>
              <w:keepNext/>
              <w:suppressAutoHyphens/>
              <w:jc w:val="center"/>
              <w:rPr>
                <w:b/>
              </w:rPr>
            </w:pPr>
          </w:p>
        </w:tc>
        <w:tc>
          <w:tcPr>
            <w:tcW w:w="561" w:type="dxa"/>
          </w:tcPr>
          <w:p w:rsidR="00B136A8" w:rsidRDefault="00B136A8" w:rsidP="002E4562">
            <w:pPr>
              <w:keepNext/>
              <w:suppressAutoHyphens/>
              <w:jc w:val="center"/>
              <w:rPr>
                <w:b/>
              </w:rPr>
            </w:pPr>
          </w:p>
        </w:tc>
        <w:tc>
          <w:tcPr>
            <w:tcW w:w="560" w:type="dxa"/>
          </w:tcPr>
          <w:p w:rsidR="00B136A8" w:rsidRDefault="00B136A8" w:rsidP="002E4562">
            <w:pPr>
              <w:keepNext/>
              <w:suppressAutoHyphens/>
              <w:jc w:val="center"/>
              <w:rPr>
                <w:b/>
              </w:rPr>
            </w:pPr>
            <w:r>
              <w:rPr>
                <w:b/>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keepNext/>
              <w:suppressAutoHyphens/>
              <w:jc w:val="center"/>
              <w:rPr>
                <w:b/>
              </w:rPr>
            </w:pPr>
          </w:p>
        </w:tc>
      </w:tr>
      <w:tr w:rsidR="00B136A8" w:rsidRPr="0032319F" w:rsidTr="00CF57C0">
        <w:tc>
          <w:tcPr>
            <w:tcW w:w="1317" w:type="dxa"/>
          </w:tcPr>
          <w:p w:rsidR="00B136A8" w:rsidRDefault="00B136A8" w:rsidP="006A03C5">
            <w:pPr>
              <w:suppressAutoHyphens/>
              <w:rPr>
                <w:b/>
                <w:sz w:val="18"/>
                <w:lang w:val="en-US"/>
              </w:rPr>
            </w:pPr>
            <w:r>
              <w:rPr>
                <w:b/>
                <w:sz w:val="18"/>
                <w:lang w:val="en-US"/>
              </w:rPr>
              <w:t>5.1.1.9.2</w:t>
            </w:r>
          </w:p>
        </w:tc>
        <w:tc>
          <w:tcPr>
            <w:tcW w:w="2579" w:type="dxa"/>
          </w:tcPr>
          <w:p w:rsidR="00B136A8" w:rsidRDefault="00B136A8" w:rsidP="006A03C5">
            <w:pPr>
              <w:suppressAutoHyphens/>
              <w:rPr>
                <w:b/>
                <w:sz w:val="18"/>
                <w:lang w:val="en-US"/>
              </w:rPr>
            </w:pPr>
          </w:p>
        </w:tc>
        <w:tc>
          <w:tcPr>
            <w:tcW w:w="783" w:type="dxa"/>
          </w:tcPr>
          <w:p w:rsidR="00B136A8" w:rsidRDefault="00B136A8" w:rsidP="002E4562">
            <w:pPr>
              <w:suppressAutoHyphens/>
              <w:jc w:val="center"/>
              <w:rPr>
                <w:b/>
                <w:lang w:val="en-US"/>
              </w:rPr>
            </w:pPr>
          </w:p>
        </w:tc>
        <w:tc>
          <w:tcPr>
            <w:tcW w:w="894" w:type="dxa"/>
          </w:tcPr>
          <w:p w:rsidR="00B136A8" w:rsidRDefault="00B136A8" w:rsidP="002E4562">
            <w:pPr>
              <w:suppressAutoHyphens/>
              <w:jc w:val="center"/>
              <w:rPr>
                <w:b/>
                <w:lang w:val="en-US"/>
              </w:rPr>
            </w:pPr>
            <w:r>
              <w:rPr>
                <w:b/>
                <w:lang w:val="en-US"/>
              </w:rPr>
              <w:t>X</w:t>
            </w:r>
          </w:p>
        </w:tc>
        <w:tc>
          <w:tcPr>
            <w:tcW w:w="561" w:type="dxa"/>
          </w:tcPr>
          <w:p w:rsidR="00B136A8" w:rsidRDefault="00B136A8" w:rsidP="002E4562">
            <w:pPr>
              <w:suppressAutoHyphens/>
              <w:jc w:val="center"/>
              <w:rPr>
                <w:b/>
                <w:lang w:val="en-US"/>
              </w:rPr>
            </w:pPr>
          </w:p>
        </w:tc>
        <w:tc>
          <w:tcPr>
            <w:tcW w:w="560" w:type="dxa"/>
          </w:tcPr>
          <w:p w:rsidR="00B136A8" w:rsidRDefault="00B136A8" w:rsidP="002E4562">
            <w:pPr>
              <w:suppressAutoHyphens/>
              <w:jc w:val="center"/>
              <w:rPr>
                <w:b/>
                <w:lang w:val="en-US"/>
              </w:rPr>
            </w:pP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2E4562">
            <w:pPr>
              <w:suppressAutoHyphens/>
              <w:jc w:val="center"/>
              <w:rPr>
                <w:b/>
                <w:lang w:val="en-US"/>
              </w:rPr>
            </w:pPr>
          </w:p>
        </w:tc>
      </w:tr>
      <w:tr w:rsidR="00B136A8" w:rsidRPr="0032319F" w:rsidTr="00CF57C0">
        <w:tc>
          <w:tcPr>
            <w:tcW w:w="1317" w:type="dxa"/>
          </w:tcPr>
          <w:p w:rsidR="00B136A8" w:rsidRDefault="00B136A8" w:rsidP="006A03C5">
            <w:pPr>
              <w:suppressAutoHyphens/>
              <w:rPr>
                <w:b/>
                <w:sz w:val="18"/>
                <w:lang w:val="en-US"/>
              </w:rPr>
            </w:pPr>
            <w:r>
              <w:rPr>
                <w:b/>
                <w:sz w:val="18"/>
                <w:lang w:val="en-US"/>
              </w:rPr>
              <w:t>5.1.2</w:t>
            </w:r>
          </w:p>
        </w:tc>
        <w:tc>
          <w:tcPr>
            <w:cnfStyle w:val="000100000000" w:firstRow="0" w:lastRow="0" w:firstColumn="0" w:lastColumn="1" w:oddVBand="0" w:evenVBand="0" w:oddHBand="0" w:evenHBand="0" w:firstRowFirstColumn="0" w:firstRowLastColumn="0" w:lastRowFirstColumn="0" w:lastRowLastColumn="0"/>
            <w:tcW w:w="6053" w:type="dxa"/>
            <w:gridSpan w:val="6"/>
            <w:tcBorders>
              <w:left w:val="none" w:sz="0" w:space="0" w:color="auto"/>
              <w:bottom w:val="none" w:sz="0" w:space="0" w:color="auto"/>
              <w:right w:val="none" w:sz="0" w:space="0" w:color="auto"/>
              <w:tl2br w:val="none" w:sz="0" w:space="0" w:color="auto"/>
              <w:tr2bl w:val="none" w:sz="0" w:space="0" w:color="auto"/>
            </w:tcBorders>
          </w:tcPr>
          <w:p w:rsidR="00B136A8" w:rsidRDefault="00B136A8" w:rsidP="006A03C5">
            <w:pPr>
              <w:suppressAutoHyphens/>
              <w:rPr>
                <w:b/>
                <w:lang w:val="en-US"/>
              </w:rPr>
            </w:pPr>
            <w:r>
              <w:rPr>
                <w:b/>
                <w:sz w:val="18"/>
                <w:szCs w:val="18"/>
              </w:rPr>
              <w:t>Тормозное оборудование</w:t>
            </w:r>
          </w:p>
        </w:tc>
      </w:tr>
      <w:tr w:rsidR="00B136A8" w:rsidRPr="0032319F" w:rsidTr="00CF57C0">
        <w:tc>
          <w:tcPr>
            <w:tcW w:w="1317" w:type="dxa"/>
          </w:tcPr>
          <w:p w:rsidR="00B136A8" w:rsidRDefault="00B136A8" w:rsidP="006A03C5">
            <w:pPr>
              <w:suppressAutoHyphens/>
              <w:rPr>
                <w:sz w:val="18"/>
                <w:lang w:val="en-US"/>
              </w:rPr>
            </w:pPr>
            <w:r w:rsidRPr="00335E04">
              <w:rPr>
                <w:b/>
                <w:sz w:val="18"/>
                <w:lang w:val="en-US"/>
              </w:rPr>
              <w:t>5.1.2.1</w:t>
            </w:r>
          </w:p>
        </w:tc>
        <w:tc>
          <w:tcPr>
            <w:tcW w:w="2579" w:type="dxa"/>
          </w:tcPr>
          <w:p w:rsidR="00B136A8" w:rsidRDefault="00B136A8" w:rsidP="006A03C5">
            <w:pPr>
              <w:suppressAutoHyphens/>
              <w:rPr>
                <w:bCs/>
                <w:sz w:val="18"/>
                <w:szCs w:val="18"/>
              </w:rPr>
            </w:pPr>
          </w:p>
        </w:tc>
        <w:tc>
          <w:tcPr>
            <w:tcW w:w="783" w:type="dxa"/>
          </w:tcPr>
          <w:p w:rsidR="00B136A8" w:rsidRPr="005A1D5B" w:rsidRDefault="00B136A8" w:rsidP="002E4562">
            <w:pPr>
              <w:jc w:val="center"/>
              <w:rPr>
                <w:b/>
                <w:lang w:val="en-US"/>
              </w:rPr>
            </w:pPr>
            <w:r w:rsidRPr="005A1D5B">
              <w:rPr>
                <w:b/>
                <w:lang w:val="en-US"/>
              </w:rPr>
              <w:t>X</w:t>
            </w:r>
          </w:p>
        </w:tc>
        <w:tc>
          <w:tcPr>
            <w:tcW w:w="894" w:type="dxa"/>
          </w:tcPr>
          <w:p w:rsidR="00B136A8" w:rsidRPr="005A1D5B" w:rsidRDefault="00B136A8" w:rsidP="002E4562">
            <w:pPr>
              <w:jc w:val="center"/>
              <w:rPr>
                <w:b/>
                <w:lang w:val="en-US"/>
              </w:rPr>
            </w:pPr>
            <w:r w:rsidRPr="005A1D5B">
              <w:rPr>
                <w:b/>
                <w:lang w:val="en-US"/>
              </w:rPr>
              <w:t>X</w:t>
            </w:r>
          </w:p>
        </w:tc>
        <w:tc>
          <w:tcPr>
            <w:tcW w:w="561" w:type="dxa"/>
          </w:tcPr>
          <w:p w:rsidR="00B136A8" w:rsidRPr="005A1D5B" w:rsidRDefault="00B136A8" w:rsidP="002E4562">
            <w:pPr>
              <w:jc w:val="center"/>
              <w:rPr>
                <w:b/>
                <w:lang w:val="en-US"/>
              </w:rPr>
            </w:pPr>
            <w:r w:rsidRPr="005A1D5B">
              <w:rPr>
                <w:b/>
                <w:lang w:val="en-US"/>
              </w:rPr>
              <w:t>X</w:t>
            </w:r>
          </w:p>
        </w:tc>
        <w:tc>
          <w:tcPr>
            <w:tcW w:w="560" w:type="dxa"/>
          </w:tcPr>
          <w:p w:rsidR="00B136A8" w:rsidRPr="005A1D5B" w:rsidRDefault="00B136A8" w:rsidP="002E4562">
            <w:pPr>
              <w:jc w:val="center"/>
              <w:rPr>
                <w:b/>
                <w:lang w:val="en-US"/>
              </w:rPr>
            </w:pPr>
            <w:r w:rsidRPr="005A1D5B">
              <w:rPr>
                <w:b/>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Pr="005A1D5B" w:rsidRDefault="00B136A8" w:rsidP="002E4562">
            <w:pPr>
              <w:jc w:val="center"/>
              <w:rPr>
                <w:b/>
                <w:lang w:val="en-US"/>
              </w:rPr>
            </w:pPr>
          </w:p>
        </w:tc>
      </w:tr>
      <w:tr w:rsidR="00B136A8" w:rsidRPr="0032319F" w:rsidTr="00466E84">
        <w:tc>
          <w:tcPr>
            <w:tcW w:w="1317" w:type="dxa"/>
            <w:tcBorders>
              <w:bottom w:val="single" w:sz="4" w:space="0" w:color="auto"/>
            </w:tcBorders>
          </w:tcPr>
          <w:p w:rsidR="00B136A8" w:rsidRDefault="00B136A8" w:rsidP="006A03C5">
            <w:pPr>
              <w:suppressAutoHyphens/>
              <w:rPr>
                <w:b/>
                <w:sz w:val="18"/>
                <w:lang w:val="en-US"/>
              </w:rPr>
            </w:pPr>
            <w:r>
              <w:rPr>
                <w:sz w:val="18"/>
                <w:lang w:val="en-US"/>
              </w:rPr>
              <w:t>5.1.</w:t>
            </w:r>
            <w:r>
              <w:rPr>
                <w:b/>
                <w:sz w:val="18"/>
                <w:lang w:val="en-US"/>
              </w:rPr>
              <w:t>3</w:t>
            </w:r>
          </w:p>
        </w:tc>
        <w:tc>
          <w:tcPr>
            <w:tcW w:w="2579" w:type="dxa"/>
            <w:tcBorders>
              <w:bottom w:val="single" w:sz="4" w:space="0" w:color="auto"/>
            </w:tcBorders>
          </w:tcPr>
          <w:p w:rsidR="00B136A8" w:rsidRDefault="00B136A8" w:rsidP="006A03C5">
            <w:pPr>
              <w:suppressAutoHyphens/>
              <w:rPr>
                <w:b/>
                <w:sz w:val="18"/>
                <w:lang w:val="en-US"/>
              </w:rPr>
            </w:pPr>
            <w:r>
              <w:rPr>
                <w:bCs/>
                <w:sz w:val="18"/>
                <w:szCs w:val="18"/>
              </w:rPr>
              <w:t>Предотвращение опасности возникновения пожара</w:t>
            </w:r>
          </w:p>
        </w:tc>
        <w:tc>
          <w:tcPr>
            <w:tcW w:w="783" w:type="dxa"/>
            <w:tcBorders>
              <w:bottom w:val="single" w:sz="4" w:space="0" w:color="auto"/>
            </w:tcBorders>
          </w:tcPr>
          <w:p w:rsidR="00B136A8" w:rsidRDefault="00B136A8" w:rsidP="002E4562">
            <w:pPr>
              <w:suppressAutoHyphens/>
              <w:jc w:val="center"/>
              <w:rPr>
                <w:b/>
                <w:lang w:val="en-US"/>
              </w:rPr>
            </w:pPr>
          </w:p>
        </w:tc>
        <w:tc>
          <w:tcPr>
            <w:tcW w:w="894" w:type="dxa"/>
            <w:tcBorders>
              <w:bottom w:val="single" w:sz="4" w:space="0" w:color="auto"/>
            </w:tcBorders>
          </w:tcPr>
          <w:p w:rsidR="00B136A8" w:rsidRDefault="00B136A8" w:rsidP="002E4562">
            <w:pPr>
              <w:suppressAutoHyphens/>
              <w:jc w:val="center"/>
              <w:rPr>
                <w:b/>
                <w:lang w:val="en-US"/>
              </w:rPr>
            </w:pPr>
          </w:p>
        </w:tc>
        <w:tc>
          <w:tcPr>
            <w:tcW w:w="561" w:type="dxa"/>
            <w:tcBorders>
              <w:bottom w:val="single" w:sz="4" w:space="0" w:color="auto"/>
            </w:tcBorders>
          </w:tcPr>
          <w:p w:rsidR="00B136A8" w:rsidRDefault="00B136A8" w:rsidP="002E4562">
            <w:pPr>
              <w:suppressAutoHyphens/>
              <w:jc w:val="center"/>
              <w:rPr>
                <w:b/>
                <w:lang w:val="en-US"/>
              </w:rPr>
            </w:pPr>
          </w:p>
        </w:tc>
        <w:tc>
          <w:tcPr>
            <w:tcW w:w="560" w:type="dxa"/>
            <w:tcBorders>
              <w:bottom w:val="single" w:sz="4" w:space="0" w:color="auto"/>
            </w:tcBorders>
          </w:tcPr>
          <w:p w:rsidR="00B136A8" w:rsidRDefault="00B136A8" w:rsidP="002E4562">
            <w:pPr>
              <w:suppressAutoHyphens/>
              <w:jc w:val="center"/>
              <w:rPr>
                <w:b/>
                <w:lang w:val="en-US"/>
              </w:rPr>
            </w:pP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single" w:sz="4" w:space="0" w:color="auto"/>
              <w:right w:val="none" w:sz="0" w:space="0" w:color="auto"/>
              <w:tl2br w:val="none" w:sz="0" w:space="0" w:color="auto"/>
              <w:tr2bl w:val="none" w:sz="0" w:space="0" w:color="auto"/>
            </w:tcBorders>
          </w:tcPr>
          <w:p w:rsidR="00B136A8" w:rsidRDefault="00B136A8" w:rsidP="002E4562">
            <w:pPr>
              <w:suppressAutoHyphens/>
              <w:jc w:val="center"/>
              <w:rPr>
                <w:b/>
                <w:lang w:val="en-US"/>
              </w:rPr>
            </w:pPr>
          </w:p>
        </w:tc>
      </w:tr>
      <w:tr w:rsidR="00B136A8" w:rsidRPr="0032319F" w:rsidTr="00466E84">
        <w:tc>
          <w:tcPr>
            <w:tcW w:w="1317" w:type="dxa"/>
            <w:tcBorders>
              <w:bottom w:val="single" w:sz="4" w:space="0" w:color="auto"/>
            </w:tcBorders>
          </w:tcPr>
          <w:p w:rsidR="00B136A8" w:rsidRDefault="00B136A8" w:rsidP="006A03C5">
            <w:pPr>
              <w:suppressAutoHyphens/>
              <w:rPr>
                <w:b/>
                <w:sz w:val="18"/>
                <w:lang w:val="en-US"/>
              </w:rPr>
            </w:pPr>
            <w:r>
              <w:rPr>
                <w:sz w:val="18"/>
                <w:lang w:val="en-US"/>
              </w:rPr>
              <w:t>5.1.</w:t>
            </w:r>
            <w:r>
              <w:rPr>
                <w:b/>
                <w:sz w:val="18"/>
                <w:lang w:val="en-US"/>
              </w:rPr>
              <w:t>3.2</w:t>
            </w:r>
          </w:p>
        </w:tc>
        <w:tc>
          <w:tcPr>
            <w:tcW w:w="2579" w:type="dxa"/>
            <w:tcBorders>
              <w:bottom w:val="single" w:sz="4" w:space="0" w:color="auto"/>
            </w:tcBorders>
          </w:tcPr>
          <w:p w:rsidR="00B136A8" w:rsidRDefault="00B136A8" w:rsidP="006A03C5">
            <w:pPr>
              <w:suppressAutoHyphens/>
              <w:rPr>
                <w:b/>
                <w:sz w:val="18"/>
                <w:lang w:val="en-US"/>
              </w:rPr>
            </w:pPr>
            <w:r>
              <w:rPr>
                <w:sz w:val="18"/>
                <w:szCs w:val="18"/>
              </w:rPr>
              <w:t>Топливные баки</w:t>
            </w:r>
          </w:p>
        </w:tc>
        <w:tc>
          <w:tcPr>
            <w:tcW w:w="783" w:type="dxa"/>
            <w:tcBorders>
              <w:bottom w:val="single" w:sz="4" w:space="0" w:color="auto"/>
            </w:tcBorders>
          </w:tcPr>
          <w:p w:rsidR="00B136A8" w:rsidRDefault="00B136A8" w:rsidP="002E4562">
            <w:pPr>
              <w:suppressAutoHyphens/>
              <w:jc w:val="center"/>
              <w:rPr>
                <w:b/>
                <w:lang w:val="en-US"/>
              </w:rPr>
            </w:pPr>
            <w:r>
              <w:rPr>
                <w:lang w:val="en-US"/>
              </w:rPr>
              <w:t>X</w:t>
            </w:r>
          </w:p>
        </w:tc>
        <w:tc>
          <w:tcPr>
            <w:tcW w:w="894" w:type="dxa"/>
            <w:tcBorders>
              <w:bottom w:val="single" w:sz="4" w:space="0" w:color="auto"/>
            </w:tcBorders>
          </w:tcPr>
          <w:p w:rsidR="00B136A8" w:rsidRDefault="00B136A8" w:rsidP="002E4562">
            <w:pPr>
              <w:suppressAutoHyphens/>
              <w:jc w:val="center"/>
              <w:rPr>
                <w:b/>
                <w:lang w:val="en-US"/>
              </w:rPr>
            </w:pPr>
            <w:r>
              <w:rPr>
                <w:lang w:val="en-US"/>
              </w:rPr>
              <w:t>X</w:t>
            </w:r>
          </w:p>
        </w:tc>
        <w:tc>
          <w:tcPr>
            <w:tcW w:w="561" w:type="dxa"/>
            <w:tcBorders>
              <w:bottom w:val="single" w:sz="4" w:space="0" w:color="auto"/>
            </w:tcBorders>
          </w:tcPr>
          <w:p w:rsidR="00B136A8" w:rsidRDefault="00B136A8" w:rsidP="002E4562">
            <w:pPr>
              <w:suppressAutoHyphens/>
              <w:jc w:val="center"/>
              <w:rPr>
                <w:b/>
                <w:lang w:val="en-US"/>
              </w:rPr>
            </w:pPr>
          </w:p>
        </w:tc>
        <w:tc>
          <w:tcPr>
            <w:tcW w:w="560" w:type="dxa"/>
            <w:tcBorders>
              <w:bottom w:val="single" w:sz="4" w:space="0" w:color="auto"/>
            </w:tcBorders>
          </w:tcPr>
          <w:p w:rsidR="00B136A8" w:rsidRDefault="00B136A8" w:rsidP="002E4562">
            <w:pPr>
              <w:suppressAutoHyphens/>
              <w:jc w:val="center"/>
              <w:rPr>
                <w:b/>
                <w:lang w:val="en-US"/>
              </w:rPr>
            </w:pPr>
            <w:r>
              <w:rPr>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single" w:sz="4" w:space="0" w:color="auto"/>
              <w:right w:val="none" w:sz="0" w:space="0" w:color="auto"/>
              <w:tl2br w:val="none" w:sz="0" w:space="0" w:color="auto"/>
              <w:tr2bl w:val="none" w:sz="0" w:space="0" w:color="auto"/>
            </w:tcBorders>
          </w:tcPr>
          <w:p w:rsidR="00B136A8" w:rsidRDefault="00B136A8" w:rsidP="002E4562">
            <w:pPr>
              <w:suppressAutoHyphens/>
              <w:jc w:val="center"/>
              <w:rPr>
                <w:b/>
                <w:lang w:val="en-US"/>
              </w:rPr>
            </w:pPr>
          </w:p>
        </w:tc>
      </w:tr>
      <w:tr w:rsidR="00B136A8" w:rsidRPr="0032319F" w:rsidTr="00466E84">
        <w:tc>
          <w:tcPr>
            <w:tcW w:w="1317" w:type="dxa"/>
            <w:tcBorders>
              <w:top w:val="single" w:sz="4" w:space="0" w:color="auto"/>
            </w:tcBorders>
          </w:tcPr>
          <w:p w:rsidR="00B136A8" w:rsidRDefault="00B136A8" w:rsidP="006A03C5">
            <w:pPr>
              <w:suppressAutoHyphens/>
              <w:rPr>
                <w:sz w:val="18"/>
                <w:lang w:val="en-US"/>
              </w:rPr>
            </w:pPr>
            <w:r w:rsidRPr="000C7294">
              <w:rPr>
                <w:sz w:val="18"/>
                <w:lang w:val="en-US"/>
              </w:rPr>
              <w:t>5.1.</w:t>
            </w:r>
            <w:r w:rsidRPr="000C7294">
              <w:rPr>
                <w:b/>
                <w:sz w:val="18"/>
                <w:lang w:val="en-US"/>
              </w:rPr>
              <w:t>3.3</w:t>
            </w:r>
          </w:p>
        </w:tc>
        <w:tc>
          <w:tcPr>
            <w:tcW w:w="2579" w:type="dxa"/>
            <w:tcBorders>
              <w:top w:val="single" w:sz="4" w:space="0" w:color="auto"/>
            </w:tcBorders>
          </w:tcPr>
          <w:p w:rsidR="00B136A8" w:rsidRDefault="00B136A8" w:rsidP="006A03C5">
            <w:pPr>
              <w:suppressAutoHyphens/>
              <w:rPr>
                <w:sz w:val="18"/>
                <w:szCs w:val="18"/>
              </w:rPr>
            </w:pPr>
            <w:r w:rsidRPr="000C7294">
              <w:rPr>
                <w:sz w:val="18"/>
                <w:szCs w:val="18"/>
              </w:rPr>
              <w:t>Двигатель</w:t>
            </w:r>
          </w:p>
        </w:tc>
        <w:tc>
          <w:tcPr>
            <w:tcW w:w="783" w:type="dxa"/>
            <w:tcBorders>
              <w:top w:val="single" w:sz="4" w:space="0" w:color="auto"/>
            </w:tcBorders>
          </w:tcPr>
          <w:p w:rsidR="00B136A8" w:rsidRPr="005A1D5B" w:rsidRDefault="00B136A8" w:rsidP="00466E84">
            <w:pPr>
              <w:jc w:val="center"/>
              <w:rPr>
                <w:lang w:val="en-US"/>
              </w:rPr>
            </w:pPr>
            <w:r w:rsidRPr="005A1D5B">
              <w:rPr>
                <w:lang w:val="en-US"/>
              </w:rPr>
              <w:t>X</w:t>
            </w:r>
          </w:p>
        </w:tc>
        <w:tc>
          <w:tcPr>
            <w:tcW w:w="894" w:type="dxa"/>
            <w:tcBorders>
              <w:top w:val="single" w:sz="4" w:space="0" w:color="auto"/>
            </w:tcBorders>
          </w:tcPr>
          <w:p w:rsidR="00B136A8" w:rsidRPr="005A1D5B" w:rsidRDefault="00B136A8" w:rsidP="00466E84">
            <w:pPr>
              <w:jc w:val="center"/>
              <w:rPr>
                <w:lang w:val="en-US"/>
              </w:rPr>
            </w:pPr>
            <w:r w:rsidRPr="005A1D5B">
              <w:rPr>
                <w:lang w:val="en-US"/>
              </w:rPr>
              <w:t>X</w:t>
            </w:r>
          </w:p>
        </w:tc>
        <w:tc>
          <w:tcPr>
            <w:tcW w:w="561" w:type="dxa"/>
            <w:tcBorders>
              <w:top w:val="single" w:sz="4" w:space="0" w:color="auto"/>
            </w:tcBorders>
          </w:tcPr>
          <w:p w:rsidR="00B136A8" w:rsidRPr="005A1D5B" w:rsidRDefault="00B136A8" w:rsidP="00466E84">
            <w:pPr>
              <w:jc w:val="center"/>
              <w:rPr>
                <w:lang w:val="en-US"/>
              </w:rPr>
            </w:pPr>
          </w:p>
        </w:tc>
        <w:tc>
          <w:tcPr>
            <w:tcW w:w="560" w:type="dxa"/>
            <w:tcBorders>
              <w:top w:val="single" w:sz="4" w:space="0" w:color="auto"/>
            </w:tcBorders>
          </w:tcPr>
          <w:p w:rsidR="00B136A8" w:rsidRPr="005A1D5B" w:rsidRDefault="00B136A8" w:rsidP="00466E84">
            <w:pPr>
              <w:jc w:val="center"/>
              <w:rPr>
                <w:lang w:val="en-US"/>
              </w:rPr>
            </w:pPr>
            <w:r w:rsidRPr="005A1D5B">
              <w:rPr>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top w:val="single" w:sz="4" w:space="0" w:color="auto"/>
              <w:left w:val="none" w:sz="0" w:space="0" w:color="auto"/>
              <w:bottom w:val="none" w:sz="0" w:space="0" w:color="auto"/>
              <w:right w:val="none" w:sz="0" w:space="0" w:color="auto"/>
              <w:tl2br w:val="none" w:sz="0" w:space="0" w:color="auto"/>
              <w:tr2bl w:val="none" w:sz="0" w:space="0" w:color="auto"/>
            </w:tcBorders>
          </w:tcPr>
          <w:p w:rsidR="00B136A8" w:rsidRPr="005A1D5B" w:rsidRDefault="00B136A8" w:rsidP="00466E84">
            <w:pPr>
              <w:jc w:val="center"/>
              <w:rPr>
                <w:strike/>
                <w:lang w:val="en-US"/>
              </w:rPr>
            </w:pPr>
          </w:p>
        </w:tc>
      </w:tr>
      <w:tr w:rsidR="00B136A8" w:rsidRPr="0032319F" w:rsidTr="00CF57C0">
        <w:tc>
          <w:tcPr>
            <w:tcW w:w="1317" w:type="dxa"/>
          </w:tcPr>
          <w:p w:rsidR="00B136A8" w:rsidRDefault="00B136A8" w:rsidP="006A03C5">
            <w:pPr>
              <w:suppressAutoHyphens/>
              <w:rPr>
                <w:strike/>
                <w:sz w:val="18"/>
                <w:lang w:val="en-US"/>
              </w:rPr>
            </w:pPr>
            <w:r>
              <w:rPr>
                <w:sz w:val="18"/>
                <w:lang w:val="en-US"/>
              </w:rPr>
              <w:t>5.1.</w:t>
            </w:r>
            <w:r>
              <w:rPr>
                <w:b/>
                <w:sz w:val="18"/>
                <w:lang w:val="en-US"/>
              </w:rPr>
              <w:t>3.4</w:t>
            </w:r>
          </w:p>
        </w:tc>
        <w:tc>
          <w:tcPr>
            <w:tcW w:w="2579" w:type="dxa"/>
          </w:tcPr>
          <w:p w:rsidR="00B136A8" w:rsidRDefault="00B136A8" w:rsidP="006A03C5">
            <w:pPr>
              <w:suppressAutoHyphens/>
              <w:rPr>
                <w:strike/>
                <w:sz w:val="18"/>
                <w:szCs w:val="18"/>
                <w:lang w:val="en-US"/>
              </w:rPr>
            </w:pPr>
            <w:r>
              <w:rPr>
                <w:sz w:val="18"/>
                <w:szCs w:val="18"/>
              </w:rPr>
              <w:t>Система выпуска отработавших газов</w:t>
            </w:r>
          </w:p>
        </w:tc>
        <w:tc>
          <w:tcPr>
            <w:tcW w:w="783" w:type="dxa"/>
          </w:tcPr>
          <w:p w:rsidR="00B136A8" w:rsidRDefault="00B136A8" w:rsidP="00466E84">
            <w:pPr>
              <w:suppressAutoHyphens/>
              <w:jc w:val="center"/>
              <w:rPr>
                <w:strike/>
                <w:lang w:val="en-US"/>
              </w:rPr>
            </w:pPr>
            <w:r>
              <w:rPr>
                <w:lang w:val="en-US"/>
              </w:rPr>
              <w:t>X</w:t>
            </w:r>
          </w:p>
        </w:tc>
        <w:tc>
          <w:tcPr>
            <w:tcW w:w="894" w:type="dxa"/>
          </w:tcPr>
          <w:p w:rsidR="00B136A8" w:rsidRDefault="00B136A8" w:rsidP="00466E84">
            <w:pPr>
              <w:suppressAutoHyphens/>
              <w:jc w:val="center"/>
              <w:rPr>
                <w:strike/>
                <w:lang w:val="en-US"/>
              </w:rPr>
            </w:pPr>
            <w:r>
              <w:rPr>
                <w:lang w:val="en-US"/>
              </w:rPr>
              <w:t>X</w:t>
            </w:r>
          </w:p>
        </w:tc>
        <w:tc>
          <w:tcPr>
            <w:tcW w:w="561" w:type="dxa"/>
          </w:tcPr>
          <w:p w:rsidR="00B136A8" w:rsidRDefault="00B136A8" w:rsidP="00466E84">
            <w:pPr>
              <w:suppressAutoHyphens/>
              <w:jc w:val="center"/>
              <w:rPr>
                <w:strike/>
                <w:lang w:val="en-US"/>
              </w:rPr>
            </w:pPr>
          </w:p>
        </w:tc>
        <w:tc>
          <w:tcPr>
            <w:tcW w:w="560" w:type="dxa"/>
          </w:tcPr>
          <w:p w:rsidR="00B136A8" w:rsidRDefault="00B136A8" w:rsidP="00466E84">
            <w:pPr>
              <w:suppressAutoHyphens/>
              <w:jc w:val="center"/>
              <w:rPr>
                <w:strike/>
                <w:lang w:val="en-US"/>
              </w:rPr>
            </w:pPr>
            <w:r>
              <w:rPr>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466E84">
            <w:pPr>
              <w:suppressAutoHyphens/>
              <w:jc w:val="center"/>
              <w:rPr>
                <w:strike/>
                <w:lang w:val="en-US"/>
              </w:rPr>
            </w:pPr>
          </w:p>
        </w:tc>
      </w:tr>
      <w:tr w:rsidR="00B136A8" w:rsidRPr="0032319F" w:rsidTr="00CF57C0">
        <w:tc>
          <w:tcPr>
            <w:tcW w:w="1317" w:type="dxa"/>
          </w:tcPr>
          <w:p w:rsidR="00B136A8" w:rsidRDefault="00B136A8" w:rsidP="006A03C5">
            <w:pPr>
              <w:suppressAutoHyphens/>
              <w:rPr>
                <w:sz w:val="18"/>
                <w:lang w:val="en-US"/>
              </w:rPr>
            </w:pPr>
            <w:r>
              <w:rPr>
                <w:sz w:val="18"/>
                <w:lang w:val="en-US"/>
              </w:rPr>
              <w:t>5.1.</w:t>
            </w:r>
            <w:r>
              <w:rPr>
                <w:b/>
                <w:sz w:val="18"/>
                <w:lang w:val="en-US"/>
              </w:rPr>
              <w:t>3.5</w:t>
            </w:r>
          </w:p>
        </w:tc>
        <w:tc>
          <w:tcPr>
            <w:tcW w:w="2579" w:type="dxa"/>
          </w:tcPr>
          <w:p w:rsidR="00B136A8" w:rsidRDefault="00B136A8" w:rsidP="006A03C5">
            <w:pPr>
              <w:suppressAutoHyphens/>
              <w:rPr>
                <w:sz w:val="18"/>
                <w:szCs w:val="18"/>
              </w:rPr>
            </w:pPr>
            <w:r>
              <w:rPr>
                <w:sz w:val="18"/>
                <w:szCs w:val="18"/>
              </w:rPr>
              <w:t>Износостойкая тормозная система транспортного средства</w:t>
            </w:r>
          </w:p>
        </w:tc>
        <w:tc>
          <w:tcPr>
            <w:tcW w:w="783" w:type="dxa"/>
          </w:tcPr>
          <w:p w:rsidR="00B136A8" w:rsidRDefault="00466E84" w:rsidP="00466E84">
            <w:pPr>
              <w:suppressAutoHyphens/>
              <w:jc w:val="center"/>
            </w:pPr>
            <w:r w:rsidRPr="00466E84">
              <w:rPr>
                <w:lang w:val="en-US"/>
              </w:rPr>
              <w:t>X</w:t>
            </w:r>
          </w:p>
        </w:tc>
        <w:tc>
          <w:tcPr>
            <w:tcW w:w="894" w:type="dxa"/>
          </w:tcPr>
          <w:p w:rsidR="00B136A8" w:rsidRDefault="00B136A8" w:rsidP="00466E84">
            <w:pPr>
              <w:suppressAutoHyphens/>
              <w:jc w:val="center"/>
              <w:rPr>
                <w:lang w:val="en-US"/>
              </w:rPr>
            </w:pPr>
            <w:r>
              <w:rPr>
                <w:lang w:val="en-US"/>
              </w:rPr>
              <w:t>X</w:t>
            </w:r>
          </w:p>
        </w:tc>
        <w:tc>
          <w:tcPr>
            <w:tcW w:w="561" w:type="dxa"/>
          </w:tcPr>
          <w:p w:rsidR="00B136A8" w:rsidRDefault="00B136A8" w:rsidP="00466E84">
            <w:pPr>
              <w:suppressAutoHyphens/>
              <w:jc w:val="center"/>
              <w:rPr>
                <w:lang w:val="en-US"/>
              </w:rPr>
            </w:pPr>
            <w:r>
              <w:rPr>
                <w:lang w:val="en-US"/>
              </w:rPr>
              <w:t>X</w:t>
            </w:r>
          </w:p>
        </w:tc>
        <w:tc>
          <w:tcPr>
            <w:tcW w:w="560" w:type="dxa"/>
          </w:tcPr>
          <w:p w:rsidR="00B136A8" w:rsidRDefault="00B136A8" w:rsidP="00466E84">
            <w:pPr>
              <w:suppressAutoHyphens/>
              <w:jc w:val="center"/>
              <w:rPr>
                <w:lang w:val="en-US"/>
              </w:rPr>
            </w:pPr>
            <w:r>
              <w:rPr>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466E84">
            <w:pPr>
              <w:suppressAutoHyphens/>
              <w:jc w:val="center"/>
              <w:rPr>
                <w:strike/>
                <w:lang w:val="en-US"/>
              </w:rPr>
            </w:pPr>
          </w:p>
        </w:tc>
      </w:tr>
      <w:tr w:rsidR="00B136A8" w:rsidRPr="0032319F" w:rsidTr="00CF57C0">
        <w:tc>
          <w:tcPr>
            <w:tcW w:w="1317" w:type="dxa"/>
          </w:tcPr>
          <w:p w:rsidR="00B136A8" w:rsidRDefault="00B136A8" w:rsidP="006A03C5">
            <w:pPr>
              <w:suppressAutoHyphens/>
              <w:rPr>
                <w:sz w:val="18"/>
                <w:lang w:val="en-US"/>
              </w:rPr>
            </w:pPr>
            <w:r>
              <w:rPr>
                <w:sz w:val="18"/>
                <w:lang w:val="en-US"/>
              </w:rPr>
              <w:t>5.1.</w:t>
            </w:r>
            <w:r>
              <w:rPr>
                <w:b/>
                <w:sz w:val="18"/>
                <w:lang w:val="en-US"/>
              </w:rPr>
              <w:t>3.6</w:t>
            </w:r>
          </w:p>
        </w:tc>
        <w:tc>
          <w:tcPr>
            <w:tcW w:w="2579" w:type="dxa"/>
          </w:tcPr>
          <w:p w:rsidR="00B136A8" w:rsidRDefault="00B136A8" w:rsidP="006A03C5">
            <w:pPr>
              <w:suppressAutoHyphens/>
              <w:rPr>
                <w:sz w:val="18"/>
                <w:szCs w:val="18"/>
              </w:rPr>
            </w:pPr>
            <w:r>
              <w:rPr>
                <w:bCs/>
                <w:sz w:val="18"/>
                <w:szCs w:val="18"/>
              </w:rPr>
              <w:t>Топливные обогревательные приборы</w:t>
            </w:r>
          </w:p>
        </w:tc>
        <w:tc>
          <w:tcPr>
            <w:tcW w:w="783" w:type="dxa"/>
          </w:tcPr>
          <w:p w:rsidR="00B136A8" w:rsidRDefault="00B136A8" w:rsidP="00466E84">
            <w:pPr>
              <w:suppressAutoHyphens/>
              <w:jc w:val="center"/>
            </w:pPr>
          </w:p>
        </w:tc>
        <w:tc>
          <w:tcPr>
            <w:tcW w:w="894" w:type="dxa"/>
          </w:tcPr>
          <w:p w:rsidR="00B136A8" w:rsidRDefault="00B136A8" w:rsidP="00466E84">
            <w:pPr>
              <w:suppressAutoHyphens/>
              <w:jc w:val="center"/>
              <w:rPr>
                <w:lang w:val="en-US"/>
              </w:rPr>
            </w:pPr>
          </w:p>
        </w:tc>
        <w:tc>
          <w:tcPr>
            <w:tcW w:w="561" w:type="dxa"/>
          </w:tcPr>
          <w:p w:rsidR="00B136A8" w:rsidRDefault="00B136A8" w:rsidP="00466E84">
            <w:pPr>
              <w:suppressAutoHyphens/>
              <w:jc w:val="center"/>
              <w:rPr>
                <w:lang w:val="en-US"/>
              </w:rPr>
            </w:pPr>
          </w:p>
        </w:tc>
        <w:tc>
          <w:tcPr>
            <w:tcW w:w="560" w:type="dxa"/>
          </w:tcPr>
          <w:p w:rsidR="00B136A8" w:rsidRDefault="00B136A8" w:rsidP="00466E84">
            <w:pPr>
              <w:suppressAutoHyphens/>
              <w:jc w:val="center"/>
              <w:rPr>
                <w:lang w:val="en-US"/>
              </w:rPr>
            </w:pP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466E84">
            <w:pPr>
              <w:suppressAutoHyphens/>
              <w:jc w:val="center"/>
              <w:rPr>
                <w:strike/>
                <w:lang w:val="en-US"/>
              </w:rPr>
            </w:pPr>
          </w:p>
        </w:tc>
      </w:tr>
      <w:tr w:rsidR="00B136A8" w:rsidRPr="0032319F" w:rsidTr="00CF57C0">
        <w:tc>
          <w:tcPr>
            <w:tcW w:w="1317" w:type="dxa"/>
          </w:tcPr>
          <w:p w:rsidR="00B136A8" w:rsidRDefault="00B136A8" w:rsidP="006A03C5">
            <w:pPr>
              <w:suppressAutoHyphens/>
              <w:rPr>
                <w:sz w:val="18"/>
              </w:rPr>
            </w:pPr>
            <w:r>
              <w:rPr>
                <w:sz w:val="18"/>
              </w:rPr>
              <w:t>5.1.</w:t>
            </w:r>
            <w:r>
              <w:rPr>
                <w:b/>
                <w:sz w:val="18"/>
              </w:rPr>
              <w:t>3.6.1</w:t>
            </w:r>
          </w:p>
        </w:tc>
        <w:tc>
          <w:tcPr>
            <w:tcW w:w="2579" w:type="dxa"/>
          </w:tcPr>
          <w:p w:rsidR="00B136A8" w:rsidRDefault="00B136A8" w:rsidP="006A03C5">
            <w:pPr>
              <w:suppressAutoHyphens/>
              <w:rPr>
                <w:sz w:val="18"/>
                <w:szCs w:val="18"/>
              </w:rPr>
            </w:pPr>
          </w:p>
        </w:tc>
        <w:tc>
          <w:tcPr>
            <w:tcW w:w="783" w:type="dxa"/>
          </w:tcPr>
          <w:p w:rsidR="00B136A8" w:rsidRDefault="00B136A8" w:rsidP="00466E84">
            <w:pPr>
              <w:suppressAutoHyphens/>
              <w:jc w:val="center"/>
            </w:pPr>
            <w:r>
              <w:rPr>
                <w:lang w:val="en-US"/>
              </w:rPr>
              <w:t>X</w:t>
            </w:r>
          </w:p>
        </w:tc>
        <w:tc>
          <w:tcPr>
            <w:tcW w:w="894" w:type="dxa"/>
          </w:tcPr>
          <w:p w:rsidR="00B136A8" w:rsidRDefault="00B136A8" w:rsidP="00466E84">
            <w:pPr>
              <w:suppressAutoHyphens/>
              <w:jc w:val="center"/>
            </w:pPr>
            <w:r>
              <w:rPr>
                <w:lang w:val="en-US"/>
              </w:rPr>
              <w:t>X</w:t>
            </w:r>
          </w:p>
        </w:tc>
        <w:tc>
          <w:tcPr>
            <w:tcW w:w="561" w:type="dxa"/>
          </w:tcPr>
          <w:p w:rsidR="00B136A8" w:rsidRDefault="00B136A8" w:rsidP="00466E84">
            <w:pPr>
              <w:suppressAutoHyphens/>
              <w:jc w:val="center"/>
            </w:pPr>
            <w:r>
              <w:rPr>
                <w:lang w:val="en-US"/>
              </w:rPr>
              <w:t>X</w:t>
            </w:r>
          </w:p>
        </w:tc>
        <w:tc>
          <w:tcPr>
            <w:tcW w:w="560" w:type="dxa"/>
          </w:tcPr>
          <w:p w:rsidR="00B136A8" w:rsidRDefault="00B136A8" w:rsidP="00466E84">
            <w:pPr>
              <w:suppressAutoHyphens/>
              <w:jc w:val="center"/>
            </w:pPr>
            <w:r>
              <w:rPr>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466E84">
            <w:pPr>
              <w:suppressAutoHyphens/>
              <w:jc w:val="center"/>
            </w:pPr>
          </w:p>
        </w:tc>
      </w:tr>
      <w:tr w:rsidR="00B136A8" w:rsidRPr="0032319F" w:rsidTr="00CF57C0">
        <w:tc>
          <w:tcPr>
            <w:tcW w:w="1317" w:type="dxa"/>
          </w:tcPr>
          <w:p w:rsidR="00B136A8" w:rsidRDefault="00B136A8" w:rsidP="006A03C5">
            <w:pPr>
              <w:suppressAutoHyphens/>
              <w:rPr>
                <w:sz w:val="18"/>
              </w:rPr>
            </w:pPr>
            <w:r>
              <w:rPr>
                <w:sz w:val="18"/>
              </w:rPr>
              <w:t>5.1.4</w:t>
            </w:r>
          </w:p>
        </w:tc>
        <w:tc>
          <w:tcPr>
            <w:tcW w:w="2579" w:type="dxa"/>
          </w:tcPr>
          <w:p w:rsidR="00B136A8" w:rsidRDefault="00B136A8" w:rsidP="006A03C5">
            <w:pPr>
              <w:suppressAutoHyphens/>
              <w:rPr>
                <w:sz w:val="18"/>
                <w:szCs w:val="18"/>
              </w:rPr>
            </w:pPr>
            <w:r>
              <w:rPr>
                <w:bCs/>
                <w:sz w:val="18"/>
                <w:szCs w:val="18"/>
              </w:rPr>
              <w:t>Устройство ограничения скорости</w:t>
            </w:r>
          </w:p>
        </w:tc>
        <w:tc>
          <w:tcPr>
            <w:tcW w:w="783" w:type="dxa"/>
          </w:tcPr>
          <w:p w:rsidR="00B136A8" w:rsidRDefault="00B136A8" w:rsidP="00466E84">
            <w:pPr>
              <w:suppressAutoHyphens/>
              <w:jc w:val="center"/>
            </w:pPr>
            <w:r>
              <w:rPr>
                <w:lang w:val="en-US"/>
              </w:rPr>
              <w:t>X</w:t>
            </w:r>
          </w:p>
        </w:tc>
        <w:tc>
          <w:tcPr>
            <w:tcW w:w="894" w:type="dxa"/>
          </w:tcPr>
          <w:p w:rsidR="00B136A8" w:rsidRDefault="00B136A8" w:rsidP="00466E84">
            <w:pPr>
              <w:suppressAutoHyphens/>
              <w:jc w:val="center"/>
            </w:pPr>
            <w:r>
              <w:rPr>
                <w:lang w:val="en-US"/>
              </w:rPr>
              <w:t>X</w:t>
            </w:r>
          </w:p>
        </w:tc>
        <w:tc>
          <w:tcPr>
            <w:tcW w:w="561" w:type="dxa"/>
          </w:tcPr>
          <w:p w:rsidR="00B136A8" w:rsidRDefault="00B136A8" w:rsidP="00466E84">
            <w:pPr>
              <w:suppressAutoHyphens/>
              <w:jc w:val="center"/>
            </w:pPr>
            <w:r>
              <w:rPr>
                <w:lang w:val="en-US"/>
              </w:rPr>
              <w:t>X</w:t>
            </w:r>
          </w:p>
        </w:tc>
        <w:tc>
          <w:tcPr>
            <w:tcW w:w="560" w:type="dxa"/>
          </w:tcPr>
          <w:p w:rsidR="00B136A8" w:rsidRDefault="00B136A8" w:rsidP="00466E84">
            <w:pPr>
              <w:suppressAutoHyphens/>
              <w:jc w:val="center"/>
            </w:pPr>
            <w:r>
              <w:rPr>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466E84">
            <w:pPr>
              <w:suppressAutoHyphens/>
              <w:jc w:val="center"/>
              <w:rPr>
                <w:strike/>
              </w:rPr>
            </w:pPr>
          </w:p>
        </w:tc>
      </w:tr>
      <w:tr w:rsidR="00B136A8" w:rsidRPr="0032319F" w:rsidTr="00CF57C0">
        <w:tc>
          <w:tcPr>
            <w:tcW w:w="1317" w:type="dxa"/>
          </w:tcPr>
          <w:p w:rsidR="00B136A8" w:rsidRDefault="00B136A8" w:rsidP="006A03C5">
            <w:pPr>
              <w:suppressAutoHyphens/>
              <w:rPr>
                <w:b/>
                <w:sz w:val="18"/>
                <w:lang w:val="en-US"/>
              </w:rPr>
            </w:pPr>
            <w:r>
              <w:rPr>
                <w:sz w:val="18"/>
                <w:lang w:val="en-US"/>
              </w:rPr>
              <w:t>5.1.5</w:t>
            </w:r>
          </w:p>
        </w:tc>
        <w:tc>
          <w:tcPr>
            <w:tcW w:w="2579" w:type="dxa"/>
          </w:tcPr>
          <w:p w:rsidR="00B136A8" w:rsidRDefault="00B136A8" w:rsidP="00466E84">
            <w:pPr>
              <w:suppressAutoHyphens/>
              <w:rPr>
                <w:b/>
                <w:sz w:val="18"/>
              </w:rPr>
            </w:pPr>
            <w:r>
              <w:rPr>
                <w:sz w:val="18"/>
              </w:rPr>
              <w:t xml:space="preserve">Сцепные устройства </w:t>
            </w:r>
            <w:r>
              <w:rPr>
                <w:b/>
                <w:bCs/>
                <w:sz w:val="18"/>
              </w:rPr>
              <w:t>автотранспортных средств и</w:t>
            </w:r>
            <w:r w:rsidR="00466E84">
              <w:rPr>
                <w:b/>
                <w:bCs/>
                <w:sz w:val="18"/>
              </w:rPr>
              <w:t> </w:t>
            </w:r>
            <w:r>
              <w:rPr>
                <w:sz w:val="18"/>
              </w:rPr>
              <w:t>прицепов</w:t>
            </w:r>
          </w:p>
        </w:tc>
        <w:tc>
          <w:tcPr>
            <w:tcW w:w="783" w:type="dxa"/>
          </w:tcPr>
          <w:p w:rsidR="00B136A8" w:rsidRPr="005A1D5B" w:rsidRDefault="00B136A8" w:rsidP="00466E84">
            <w:pPr>
              <w:jc w:val="center"/>
              <w:rPr>
                <w:lang w:val="en-US"/>
              </w:rPr>
            </w:pPr>
            <w:r w:rsidRPr="005A1D5B">
              <w:rPr>
                <w:lang w:val="en-US"/>
              </w:rPr>
              <w:t>X</w:t>
            </w:r>
          </w:p>
        </w:tc>
        <w:tc>
          <w:tcPr>
            <w:tcW w:w="894" w:type="dxa"/>
          </w:tcPr>
          <w:p w:rsidR="00B136A8" w:rsidRPr="005A1D5B" w:rsidRDefault="00B136A8" w:rsidP="00466E84">
            <w:pPr>
              <w:jc w:val="center"/>
              <w:rPr>
                <w:lang w:val="en-US"/>
              </w:rPr>
            </w:pPr>
            <w:r w:rsidRPr="005A1D5B">
              <w:rPr>
                <w:lang w:val="en-US"/>
              </w:rPr>
              <w:t>X</w:t>
            </w:r>
          </w:p>
        </w:tc>
        <w:tc>
          <w:tcPr>
            <w:tcW w:w="561" w:type="dxa"/>
          </w:tcPr>
          <w:p w:rsidR="00B136A8" w:rsidRPr="005A1D5B" w:rsidRDefault="00B136A8" w:rsidP="00466E84">
            <w:pPr>
              <w:jc w:val="center"/>
              <w:rPr>
                <w:b/>
                <w:lang w:val="en-US"/>
              </w:rPr>
            </w:pPr>
            <w:r w:rsidRPr="005A1D5B">
              <w:rPr>
                <w:b/>
                <w:lang w:val="en-US"/>
              </w:rPr>
              <w:t>X</w:t>
            </w:r>
          </w:p>
        </w:tc>
        <w:tc>
          <w:tcPr>
            <w:tcW w:w="560" w:type="dxa"/>
          </w:tcPr>
          <w:p w:rsidR="00B136A8" w:rsidRPr="005A1D5B" w:rsidRDefault="00B136A8" w:rsidP="00466E84">
            <w:pPr>
              <w:jc w:val="center"/>
              <w:rPr>
                <w:b/>
                <w:lang w:val="en-US"/>
              </w:rPr>
            </w:pPr>
            <w:r w:rsidRPr="005A1D5B">
              <w:rPr>
                <w:b/>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Pr="005A1D5B" w:rsidRDefault="00B136A8" w:rsidP="00466E84">
            <w:pPr>
              <w:jc w:val="center"/>
              <w:rPr>
                <w:lang w:val="en-US"/>
              </w:rPr>
            </w:pPr>
          </w:p>
        </w:tc>
      </w:tr>
      <w:tr w:rsidR="00B136A8" w:rsidRPr="0032319F" w:rsidTr="00CF57C0">
        <w:tc>
          <w:tcPr>
            <w:tcW w:w="1317" w:type="dxa"/>
          </w:tcPr>
          <w:p w:rsidR="00B136A8" w:rsidRDefault="00B136A8" w:rsidP="006A03C5">
            <w:pPr>
              <w:suppressAutoHyphens/>
              <w:rPr>
                <w:sz w:val="18"/>
              </w:rPr>
            </w:pPr>
            <w:r>
              <w:rPr>
                <w:b/>
                <w:sz w:val="18"/>
                <w:lang w:val="en-US"/>
              </w:rPr>
              <w:t>5.1.6</w:t>
            </w:r>
          </w:p>
        </w:tc>
        <w:tc>
          <w:tcPr>
            <w:tcW w:w="2579" w:type="dxa"/>
          </w:tcPr>
          <w:p w:rsidR="00B136A8" w:rsidRDefault="00B136A8" w:rsidP="006A03C5">
            <w:pPr>
              <w:suppressAutoHyphens/>
              <w:rPr>
                <w:sz w:val="18"/>
              </w:rPr>
            </w:pPr>
            <w:r>
              <w:rPr>
                <w:b/>
                <w:sz w:val="18"/>
              </w:rPr>
              <w:t>Предупреждение других рисков, связанных с топливом</w:t>
            </w:r>
          </w:p>
        </w:tc>
        <w:tc>
          <w:tcPr>
            <w:tcW w:w="783" w:type="dxa"/>
          </w:tcPr>
          <w:p w:rsidR="00B136A8" w:rsidRDefault="00B136A8" w:rsidP="00466E84">
            <w:pPr>
              <w:suppressAutoHyphens/>
              <w:jc w:val="center"/>
            </w:pPr>
          </w:p>
        </w:tc>
        <w:tc>
          <w:tcPr>
            <w:tcW w:w="894" w:type="dxa"/>
          </w:tcPr>
          <w:p w:rsidR="00B136A8" w:rsidRDefault="00B136A8" w:rsidP="00466E84">
            <w:pPr>
              <w:suppressAutoHyphens/>
              <w:jc w:val="center"/>
            </w:pPr>
          </w:p>
        </w:tc>
        <w:tc>
          <w:tcPr>
            <w:tcW w:w="561" w:type="dxa"/>
          </w:tcPr>
          <w:p w:rsidR="00B136A8" w:rsidRDefault="00B136A8" w:rsidP="00466E84">
            <w:pPr>
              <w:suppressAutoHyphens/>
              <w:jc w:val="center"/>
            </w:pPr>
            <w:r>
              <w:rPr>
                <w:b/>
                <w:lang w:val="en-US"/>
              </w:rPr>
              <w:t>X</w:t>
            </w:r>
          </w:p>
        </w:tc>
        <w:tc>
          <w:tcPr>
            <w:tcW w:w="560" w:type="dxa"/>
          </w:tcPr>
          <w:p w:rsidR="00B136A8" w:rsidRDefault="00B136A8" w:rsidP="00466E84">
            <w:pPr>
              <w:suppressAutoHyphens/>
              <w:jc w:val="center"/>
            </w:pPr>
            <w:r>
              <w:rPr>
                <w:b/>
                <w:lang w:val="en-US"/>
              </w:rPr>
              <w:t>X</w:t>
            </w:r>
          </w:p>
        </w:tc>
        <w:tc>
          <w:tcPr>
            <w:cnfStyle w:val="000100000000" w:firstRow="0" w:lastRow="0" w:firstColumn="0" w:lastColumn="1" w:oddVBand="0" w:evenVBand="0" w:oddHBand="0" w:evenHBand="0" w:firstRowFirstColumn="0" w:firstRowLastColumn="0" w:lastRowFirstColumn="0" w:lastRowLastColumn="0"/>
            <w:tcW w:w="676" w:type="dxa"/>
            <w:tcBorders>
              <w:left w:val="none" w:sz="0" w:space="0" w:color="auto"/>
              <w:bottom w:val="none" w:sz="0" w:space="0" w:color="auto"/>
              <w:right w:val="none" w:sz="0" w:space="0" w:color="auto"/>
              <w:tl2br w:val="none" w:sz="0" w:space="0" w:color="auto"/>
              <w:tr2bl w:val="none" w:sz="0" w:space="0" w:color="auto"/>
            </w:tcBorders>
          </w:tcPr>
          <w:p w:rsidR="00B136A8" w:rsidRDefault="00B136A8" w:rsidP="00466E84">
            <w:pPr>
              <w:suppressAutoHyphens/>
              <w:jc w:val="center"/>
              <w:rPr>
                <w:strike/>
              </w:rPr>
            </w:pPr>
          </w:p>
        </w:tc>
      </w:tr>
    </w:tbl>
    <w:p w:rsidR="00466E84" w:rsidRPr="00466E84" w:rsidRDefault="00466E84" w:rsidP="00466E84">
      <w:pPr>
        <w:pStyle w:val="SingleTxtGR"/>
        <w:spacing w:before="120"/>
        <w:jc w:val="right"/>
      </w:pPr>
      <w:r>
        <w:t>»</w:t>
      </w:r>
    </w:p>
    <w:p w:rsidR="00A85D79" w:rsidRDefault="00A85D79" w:rsidP="00466E84">
      <w:pPr>
        <w:pStyle w:val="SingleTxtGR"/>
        <w:spacing w:before="120"/>
      </w:pPr>
      <w:r>
        <w:rPr>
          <w:i/>
        </w:rPr>
        <w:t>Пункт 5.1.1.1</w:t>
      </w:r>
      <w:r>
        <w:t xml:space="preserve"> изменить следующим образом:</w:t>
      </w:r>
    </w:p>
    <w:p w:rsidR="00A85D79" w:rsidRDefault="00857E9B" w:rsidP="00A85D79">
      <w:pPr>
        <w:pStyle w:val="SingleTxtGR"/>
        <w:tabs>
          <w:tab w:val="clear" w:pos="1701"/>
        </w:tabs>
        <w:ind w:left="2268" w:hanging="1134"/>
      </w:pPr>
      <w:r>
        <w:t>«</w:t>
      </w:r>
      <w:r w:rsidR="00A85D79">
        <w:t>5.1.1.1</w:t>
      </w:r>
      <w:r w:rsidR="00A85D79">
        <w:tab/>
        <w:t>Общие положения</w:t>
      </w:r>
    </w:p>
    <w:p w:rsidR="00A85D79" w:rsidRDefault="00A85D79" w:rsidP="00A85D79">
      <w:pPr>
        <w:pStyle w:val="SingleTxtGR"/>
        <w:tabs>
          <w:tab w:val="clear" w:pos="1701"/>
        </w:tabs>
        <w:ind w:left="2268" w:hanging="1134"/>
        <w:rPr>
          <w:b/>
        </w:rPr>
      </w:pPr>
      <w:r>
        <w:tab/>
      </w:r>
      <w:r>
        <w:rPr>
          <w:b/>
        </w:rPr>
        <w:t>Установка должна быть сконструирована, выполнена и сна</w:t>
      </w:r>
      <w:r>
        <w:rPr>
          <w:b/>
        </w:rPr>
        <w:t>б</w:t>
      </w:r>
      <w:r>
        <w:rPr>
          <w:b/>
        </w:rPr>
        <w:t>жена средствами защиты так, чтобы при нормальных условиях эксплуатации транспортных средств она не могла вызвать сл</w:t>
      </w:r>
      <w:r>
        <w:rPr>
          <w:b/>
        </w:rPr>
        <w:t>у</w:t>
      </w:r>
      <w:r>
        <w:rPr>
          <w:b/>
        </w:rPr>
        <w:t>чайного возгорания или короткого замыкания.</w:t>
      </w:r>
    </w:p>
    <w:p w:rsidR="00A85D79" w:rsidRDefault="00A85D79" w:rsidP="00A85D79">
      <w:pPr>
        <w:pStyle w:val="SingleTxtGR"/>
        <w:tabs>
          <w:tab w:val="clear" w:pos="1701"/>
        </w:tabs>
        <w:ind w:left="2268" w:hanging="1134"/>
      </w:pPr>
      <w:r>
        <w:rPr>
          <w:b/>
        </w:rPr>
        <w:tab/>
        <w:t>Установленное электрооборудование в целом должно удовл</w:t>
      </w:r>
      <w:r>
        <w:rPr>
          <w:b/>
        </w:rPr>
        <w:t>е</w:t>
      </w:r>
      <w:r>
        <w:rPr>
          <w:b/>
        </w:rPr>
        <w:t>творять положениям пунктов 5.1.1.2−5.1.1.9 в соответствии с таблицей, приведенной в пункте 5.1</w:t>
      </w:r>
      <w:r w:rsidR="00857E9B">
        <w:t>»</w:t>
      </w:r>
      <w:r>
        <w:t>.</w:t>
      </w:r>
    </w:p>
    <w:p w:rsidR="00A85D79" w:rsidRDefault="00A85D79" w:rsidP="00A85D79">
      <w:pPr>
        <w:pStyle w:val="SingleTxtGR"/>
        <w:tabs>
          <w:tab w:val="clear" w:pos="1701"/>
        </w:tabs>
        <w:ind w:left="2268" w:hanging="1134"/>
      </w:pPr>
      <w:r>
        <w:rPr>
          <w:i/>
        </w:rPr>
        <w:t>Включить новые пункты 5.1.1.2.1 и 5.1.1.2.2</w:t>
      </w:r>
      <w:r>
        <w:t xml:space="preserve"> следующего содержания:</w:t>
      </w:r>
    </w:p>
    <w:p w:rsidR="00A85D79" w:rsidRDefault="00857E9B" w:rsidP="00A85D79">
      <w:pPr>
        <w:pStyle w:val="SingleTxtGR"/>
        <w:tabs>
          <w:tab w:val="clear" w:pos="1701"/>
        </w:tabs>
        <w:ind w:left="2268" w:hanging="1134"/>
        <w:rPr>
          <w:b/>
        </w:rPr>
      </w:pPr>
      <w:r>
        <w:t>«</w:t>
      </w:r>
      <w:r w:rsidR="00A85D79">
        <w:rPr>
          <w:b/>
        </w:rPr>
        <w:t>5.1.1.2.1</w:t>
      </w:r>
      <w:r w:rsidR="00A85D79">
        <w:rPr>
          <w:b/>
        </w:rPr>
        <w:tab/>
        <w:t>Кабели</w:t>
      </w:r>
    </w:p>
    <w:p w:rsidR="00A85D79" w:rsidRDefault="00A85D79" w:rsidP="00A85D79">
      <w:pPr>
        <w:pStyle w:val="SingleTxtGR"/>
        <w:tabs>
          <w:tab w:val="clear" w:pos="1701"/>
        </w:tabs>
        <w:ind w:left="2268" w:hanging="1134"/>
        <w:rPr>
          <w:b/>
        </w:rPr>
      </w:pPr>
      <w:r>
        <w:rPr>
          <w:b/>
        </w:rPr>
        <w:tab/>
        <w:t>Ни один из кабелей электрической цепи не должен пропускать ток, сила которого превышает допустимое значение для такого кабеля. Провода должны быть соответствующим образом из</w:t>
      </w:r>
      <w:r>
        <w:rPr>
          <w:b/>
        </w:rPr>
        <w:t>о</w:t>
      </w:r>
      <w:r>
        <w:rPr>
          <w:b/>
        </w:rPr>
        <w:t>лированы.</w:t>
      </w:r>
    </w:p>
    <w:p w:rsidR="00A85D79" w:rsidRDefault="00A85D79" w:rsidP="00AC2E27">
      <w:pPr>
        <w:pStyle w:val="SingleTxtGR"/>
        <w:pageBreakBefore/>
        <w:tabs>
          <w:tab w:val="clear" w:pos="1701"/>
        </w:tabs>
        <w:ind w:left="2268" w:hanging="1134"/>
        <w:rPr>
          <w:b/>
        </w:rPr>
      </w:pPr>
      <w:r>
        <w:rPr>
          <w:b/>
        </w:rPr>
        <w:tab/>
        <w:t>Кабели должны быть пригодны для условий зоны транспортн</w:t>
      </w:r>
      <w:r>
        <w:rPr>
          <w:b/>
        </w:rPr>
        <w:t>о</w:t>
      </w:r>
      <w:r>
        <w:rPr>
          <w:b/>
        </w:rPr>
        <w:t>го средства, в которой их предполагается использовать, таких как температурный диапазон и водостойкость, указанных в стандартах ISO 16750-4:2010 и ISO 16750-5:2010.</w:t>
      </w:r>
    </w:p>
    <w:p w:rsidR="00A85D79" w:rsidRDefault="00A85D79" w:rsidP="00A85D79">
      <w:pPr>
        <w:pStyle w:val="SingleTxtGR"/>
        <w:tabs>
          <w:tab w:val="clear" w:pos="1701"/>
        </w:tabs>
        <w:ind w:left="2268" w:hanging="1134"/>
        <w:rPr>
          <w:b/>
        </w:rPr>
      </w:pPr>
      <w:r>
        <w:rPr>
          <w:b/>
        </w:rPr>
        <w:tab/>
        <w:t>Кабели должны соответствовать стандарту ISO 6722-1:2011, включая исправление Cor</w:t>
      </w:r>
      <w:r>
        <w:rPr>
          <w:b/>
          <w:lang w:val="en-US"/>
        </w:rPr>
        <w:t>r</w:t>
      </w:r>
      <w:r w:rsidR="00466E84" w:rsidRPr="00466E84">
        <w:rPr>
          <w:b/>
        </w:rPr>
        <w:t>.</w:t>
      </w:r>
      <w:r>
        <w:rPr>
          <w:b/>
        </w:rPr>
        <w:t xml:space="preserve"> 01:2012, или ISO 6722-2:2013.</w:t>
      </w:r>
    </w:p>
    <w:p w:rsidR="00A85D79" w:rsidRDefault="00A85D79" w:rsidP="00A85D79">
      <w:pPr>
        <w:pStyle w:val="SingleTxtGR"/>
        <w:tabs>
          <w:tab w:val="clear" w:pos="1701"/>
        </w:tabs>
        <w:ind w:left="2268" w:hanging="1134"/>
        <w:rPr>
          <w:b/>
        </w:rPr>
      </w:pPr>
      <w:r>
        <w:rPr>
          <w:b/>
        </w:rPr>
        <w:tab/>
        <w:t>Кабели должны быть надежно закреплены и расположены так, чтобы они были защищены от механических и термических воздействий.</w:t>
      </w:r>
    </w:p>
    <w:p w:rsidR="00A85D79" w:rsidRDefault="00A85D79" w:rsidP="00A85D79">
      <w:pPr>
        <w:pStyle w:val="SingleTxtGR"/>
        <w:tabs>
          <w:tab w:val="clear" w:pos="1701"/>
        </w:tabs>
        <w:ind w:left="2268" w:hanging="1134"/>
        <w:rPr>
          <w:b/>
        </w:rPr>
      </w:pPr>
      <w:r>
        <w:rPr>
          <w:b/>
        </w:rPr>
        <w:t>5.1.1.2.2</w:t>
      </w:r>
      <w:r>
        <w:rPr>
          <w:b/>
        </w:rPr>
        <w:tab/>
        <w:t>Дополнительная защита</w:t>
      </w:r>
    </w:p>
    <w:p w:rsidR="00A85D79" w:rsidRDefault="00A85D79" w:rsidP="00A85D79">
      <w:pPr>
        <w:pStyle w:val="SingleTxtGR"/>
        <w:tabs>
          <w:tab w:val="clear" w:pos="1701"/>
        </w:tabs>
        <w:ind w:left="2268" w:hanging="1134"/>
        <w:rPr>
          <w:b/>
        </w:rPr>
      </w:pPr>
      <w:r>
        <w:rPr>
          <w:b/>
        </w:rPr>
        <w:tab/>
        <w:t>Кабели, расположенные позади кабины водителя и на приц</w:t>
      </w:r>
      <w:r>
        <w:rPr>
          <w:b/>
        </w:rPr>
        <w:t>е</w:t>
      </w:r>
      <w:r>
        <w:rPr>
          <w:b/>
        </w:rPr>
        <w:t>пах, должны быть дополнительно защищены, с тем чтобы м</w:t>
      </w:r>
      <w:r>
        <w:rPr>
          <w:b/>
        </w:rPr>
        <w:t>и</w:t>
      </w:r>
      <w:r>
        <w:rPr>
          <w:b/>
        </w:rPr>
        <w:t>нимизировать любое случайное возгорание или короткое зам</w:t>
      </w:r>
      <w:r>
        <w:rPr>
          <w:b/>
        </w:rPr>
        <w:t>ы</w:t>
      </w:r>
      <w:r>
        <w:rPr>
          <w:b/>
        </w:rPr>
        <w:t>кание в случае удара или деформации.</w:t>
      </w:r>
    </w:p>
    <w:p w:rsidR="00A85D79" w:rsidRDefault="00A85D79" w:rsidP="00A85D79">
      <w:pPr>
        <w:pStyle w:val="SingleTxtGR"/>
        <w:tabs>
          <w:tab w:val="clear" w:pos="1701"/>
        </w:tabs>
        <w:ind w:left="2268" w:hanging="1134"/>
        <w:rPr>
          <w:b/>
        </w:rPr>
      </w:pPr>
      <w:r>
        <w:rPr>
          <w:b/>
        </w:rPr>
        <w:tab/>
        <w:t>Дополнительная защита должна выдерживать нормальные условия эксплуатации транспортного средства.</w:t>
      </w:r>
    </w:p>
    <w:p w:rsidR="00A85D79" w:rsidRDefault="00A85D79" w:rsidP="00A85D79">
      <w:pPr>
        <w:pStyle w:val="SingleTxtGR"/>
        <w:tabs>
          <w:tab w:val="clear" w:pos="1701"/>
        </w:tabs>
        <w:ind w:left="2268" w:hanging="1134"/>
        <w:rPr>
          <w:b/>
        </w:rPr>
      </w:pPr>
      <w:r>
        <w:rPr>
          <w:b/>
        </w:rPr>
        <w:tab/>
        <w:t>Дополнительная защита отвечает надлежащим требованиям, если используются многожильные кабели, соответствующие стандарту ISO 14572:2011 или одному из примеров, приведе</w:t>
      </w:r>
      <w:r>
        <w:rPr>
          <w:b/>
        </w:rPr>
        <w:t>н</w:t>
      </w:r>
      <w:r>
        <w:rPr>
          <w:b/>
        </w:rPr>
        <w:t>ных на рис. 1–4 ниже, или другой конфигурации, обеспечив</w:t>
      </w:r>
      <w:r>
        <w:rPr>
          <w:b/>
        </w:rPr>
        <w:t>а</w:t>
      </w:r>
      <w:r>
        <w:rPr>
          <w:b/>
        </w:rPr>
        <w:t>ющей такую же эффективную защиту.</w:t>
      </w:r>
    </w:p>
    <w:p w:rsidR="00A85D79" w:rsidRDefault="00A85D79" w:rsidP="00A85D79">
      <w:pPr>
        <w:pStyle w:val="SingleTxtGR"/>
        <w:tabs>
          <w:tab w:val="clear" w:pos="1701"/>
        </w:tabs>
        <w:ind w:left="2268" w:hanging="1134"/>
        <w:rPr>
          <w:b/>
        </w:rPr>
      </w:pPr>
      <w:r>
        <w:rPr>
          <w:b/>
        </w:rPr>
        <w:tab/>
        <w:t>Кабели датчиков частоты вращения колес не нуждаются в д</w:t>
      </w:r>
      <w:r>
        <w:rPr>
          <w:b/>
        </w:rPr>
        <w:t>о</w:t>
      </w:r>
      <w:r>
        <w:rPr>
          <w:b/>
        </w:rPr>
        <w:t>полнительной защите.</w:t>
      </w:r>
    </w:p>
    <w:p w:rsidR="00A85D79" w:rsidRDefault="00A85D79" w:rsidP="00A85D79">
      <w:pPr>
        <w:pStyle w:val="SingleTxtGR"/>
        <w:tabs>
          <w:tab w:val="clear" w:pos="1701"/>
        </w:tabs>
        <w:ind w:left="2268" w:hanging="1134"/>
      </w:pPr>
      <w:r>
        <w:rPr>
          <w:b/>
        </w:rPr>
        <w:tab/>
        <w:t>Считается, что транспортные средства ЕХ/II, являющиеся а</w:t>
      </w:r>
      <w:r>
        <w:rPr>
          <w:b/>
        </w:rPr>
        <w:t>в</w:t>
      </w:r>
      <w:r>
        <w:rPr>
          <w:b/>
        </w:rPr>
        <w:t>тофургонами, в которых электропроводка, находящаяся за к</w:t>
      </w:r>
      <w:r>
        <w:rPr>
          <w:b/>
        </w:rPr>
        <w:t>а</w:t>
      </w:r>
      <w:r>
        <w:rPr>
          <w:b/>
        </w:rPr>
        <w:t>биной водителя, защищена корпусом, отвечают этому требов</w:t>
      </w:r>
      <w:r>
        <w:rPr>
          <w:b/>
        </w:rPr>
        <w:t>а</w:t>
      </w:r>
      <w:r>
        <w:rPr>
          <w:b/>
        </w:rPr>
        <w:t>нию</w:t>
      </w:r>
      <w:r>
        <w:t>.</w:t>
      </w:r>
    </w:p>
    <w:p w:rsidR="00A85D79" w:rsidRDefault="009B6982" w:rsidP="00A85D79">
      <w:pPr>
        <w:pStyle w:val="SingleTxtGR"/>
        <w:tabs>
          <w:tab w:val="clear" w:pos="1701"/>
        </w:tabs>
        <w:ind w:left="2268" w:hanging="1134"/>
        <w:rPr>
          <w:lang w:val="en-US"/>
        </w:rPr>
      </w:pPr>
      <w:r>
        <w:rPr>
          <w:noProof/>
          <w:w w:val="100"/>
          <w:lang w:val="en-GB" w:eastAsia="en-GB"/>
        </w:rPr>
        <mc:AlternateContent>
          <mc:Choice Requires="wps">
            <w:drawing>
              <wp:anchor distT="0" distB="0" distL="114300" distR="114300" simplePos="0" relativeHeight="251674624" behindDoc="0" locked="0" layoutInCell="1" allowOverlap="1" wp14:anchorId="7BA5D1BB" wp14:editId="236BF3F6">
                <wp:simplePos x="0" y="0"/>
                <wp:positionH relativeFrom="column">
                  <wp:posOffset>1026160</wp:posOffset>
                </wp:positionH>
                <wp:positionV relativeFrom="paragraph">
                  <wp:posOffset>4646295</wp:posOffset>
                </wp:positionV>
                <wp:extent cx="1028700" cy="190500"/>
                <wp:effectExtent l="0" t="0"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905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612599" w:rsidRDefault="00CE5A6F">
                            <w:pPr>
                              <w:rPr>
                                <w:sz w:val="18"/>
                                <w:szCs w:val="18"/>
                              </w:rPr>
                            </w:pPr>
                            <w:r w:rsidRPr="00612599">
                              <w:rPr>
                                <w:sz w:val="18"/>
                                <w:szCs w:val="18"/>
                              </w:rPr>
                              <w:t>Внешний слой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9" o:spid="_x0000_s1039" type="#_x0000_t202" style="position:absolute;left:0;text-align:left;margin-left:80.8pt;margin-top:365.85pt;width:81pt;height: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" stroked="f">
                <v:stroke joinstyle="round"/>
                <v:path arrowok="t"/>
                <v:textbox inset="0,0,0,0">
                  <w:txbxContent>
                    <w:p w:rsidR="00CE5A6F" w:rsidRPr="00612599" w:rsidRDefault="00CE5A6F">
                      <w:pPr>
                        <w:rPr>
                          <w:sz w:val="18"/>
                          <w:szCs w:val="18"/>
                        </w:rPr>
                      </w:pPr>
                      <w:r w:rsidRPr="00612599">
                        <w:rPr>
                          <w:sz w:val="18"/>
                          <w:szCs w:val="18"/>
                        </w:rPr>
                        <w:t>Внешний слой</w:t>
                      </w:r>
                    </w:p>
                  </w:txbxContent>
                </v:textbox>
              </v:shape>
            </w:pict>
          </mc:Fallback>
        </mc:AlternateContent>
      </w:r>
      <w:r>
        <w:rPr>
          <w:noProof/>
          <w:w w:val="100"/>
          <w:lang w:val="en-GB" w:eastAsia="en-GB"/>
        </w:rPr>
        <mc:AlternateContent>
          <mc:Choice Requires="wps">
            <w:drawing>
              <wp:anchor distT="0" distB="0" distL="114300" distR="114300" simplePos="0" relativeHeight="251677696" behindDoc="0" locked="0" layoutInCell="1" allowOverlap="1" wp14:anchorId="7F7AF5F6" wp14:editId="2B3AD727">
                <wp:simplePos x="0" y="0"/>
                <wp:positionH relativeFrom="column">
                  <wp:posOffset>1999615</wp:posOffset>
                </wp:positionH>
                <wp:positionV relativeFrom="paragraph">
                  <wp:posOffset>5613400</wp:posOffset>
                </wp:positionV>
                <wp:extent cx="1725930" cy="196215"/>
                <wp:effectExtent l="0" t="0" r="762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930" cy="1962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612599" w:rsidRDefault="00CE5A6F">
                            <w:pPr>
                              <w:rPr>
                                <w:sz w:val="18"/>
                                <w:szCs w:val="18"/>
                              </w:rPr>
                            </w:pPr>
                            <w:r w:rsidRPr="00612599">
                              <w:rPr>
                                <w:sz w:val="18"/>
                                <w:szCs w:val="18"/>
                              </w:rPr>
                              <w:t>Защита из металлических нитей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40" type="#_x0000_t202" style="position:absolute;left:0;text-align:left;margin-left:157.45pt;margin-top:442pt;width:135.9pt;height:1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" stroked="f">
                <v:stroke joinstyle="round"/>
                <v:path arrowok="t"/>
                <v:textbox inset="0,0,0,0">
                  <w:txbxContent>
                    <w:p w:rsidR="00CE5A6F" w:rsidRPr="00612599" w:rsidRDefault="00CE5A6F">
                      <w:pPr>
                        <w:rPr>
                          <w:sz w:val="18"/>
                          <w:szCs w:val="18"/>
                        </w:rPr>
                      </w:pPr>
                      <w:r w:rsidRPr="00612599">
                        <w:rPr>
                          <w:sz w:val="18"/>
                          <w:szCs w:val="18"/>
                        </w:rPr>
                        <w:t>Защита из металлических нитей</w:t>
                      </w:r>
                    </w:p>
                  </w:txbxContent>
                </v:textbox>
              </v:shape>
            </w:pict>
          </mc:Fallback>
        </mc:AlternateContent>
      </w:r>
      <w:r w:rsidR="00466E84">
        <w:rPr>
          <w:noProof/>
          <w:w w:val="100"/>
          <w:lang w:val="en-GB" w:eastAsia="en-GB"/>
        </w:rPr>
        <mc:AlternateContent>
          <mc:Choice Requires="wps">
            <w:drawing>
              <wp:anchor distT="0" distB="0" distL="114300" distR="114300" simplePos="0" relativeHeight="251667456" behindDoc="0" locked="0" layoutInCell="1" allowOverlap="1" wp14:anchorId="0B5CC585" wp14:editId="01122456">
                <wp:simplePos x="0" y="0"/>
                <wp:positionH relativeFrom="column">
                  <wp:posOffset>2632710</wp:posOffset>
                </wp:positionH>
                <wp:positionV relativeFrom="paragraph">
                  <wp:posOffset>1663065</wp:posOffset>
                </wp:positionV>
                <wp:extent cx="1466850" cy="205105"/>
                <wp:effectExtent l="0" t="0" r="0" b="444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2051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BF4398" w:rsidRDefault="00CE5A6F">
                            <w:pPr>
                              <w:rPr>
                                <w:sz w:val="18"/>
                                <w:szCs w:val="18"/>
                              </w:rPr>
                            </w:pPr>
                            <w:r w:rsidRPr="00BF4398">
                              <w:rPr>
                                <w:sz w:val="18"/>
                                <w:szCs w:val="18"/>
                              </w:rPr>
                              <w:t>Изоляционная оболочка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41" type="#_x0000_t202" style="position:absolute;left:0;text-align:left;margin-left:207.3pt;margin-top:130.95pt;width:115.5pt;height:1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" stroked="f">
                <v:stroke joinstyle="round"/>
                <v:path arrowok="t"/>
                <v:textbox inset="0,0,0,0">
                  <w:txbxContent>
                    <w:p w:rsidR="00CE5A6F" w:rsidRPr="00BF4398" w:rsidRDefault="00CE5A6F">
                      <w:pPr>
                        <w:rPr>
                          <w:sz w:val="18"/>
                          <w:szCs w:val="18"/>
                        </w:rPr>
                      </w:pPr>
                      <w:r w:rsidRPr="00BF4398">
                        <w:rPr>
                          <w:sz w:val="18"/>
                          <w:szCs w:val="18"/>
                        </w:rPr>
                        <w:t>Изоляционная оболочка</w:t>
                      </w:r>
                    </w:p>
                  </w:txbxContent>
                </v:textbox>
              </v:shape>
            </w:pict>
          </mc:Fallback>
        </mc:AlternateContent>
      </w:r>
      <w:r w:rsidR="00466E84">
        <w:rPr>
          <w:noProof/>
          <w:w w:val="100"/>
          <w:lang w:val="en-GB" w:eastAsia="en-GB"/>
        </w:rPr>
        <mc:AlternateContent>
          <mc:Choice Requires="wps">
            <w:drawing>
              <wp:anchor distT="0" distB="0" distL="114300" distR="114300" simplePos="0" relativeHeight="251664384" behindDoc="0" locked="0" layoutInCell="1" allowOverlap="1" wp14:anchorId="3008A061" wp14:editId="55FD785D">
                <wp:simplePos x="0" y="0"/>
                <wp:positionH relativeFrom="column">
                  <wp:posOffset>3476625</wp:posOffset>
                </wp:positionH>
                <wp:positionV relativeFrom="paragraph">
                  <wp:posOffset>525780</wp:posOffset>
                </wp:positionV>
                <wp:extent cx="1146175" cy="427355"/>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42735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061077" w:rsidRDefault="00CE5A6F">
                            <w:pPr>
                              <w:rPr>
                                <w:sz w:val="18"/>
                                <w:szCs w:val="18"/>
                              </w:rPr>
                            </w:pPr>
                            <w:r w:rsidRPr="00986B5D">
                              <w:rPr>
                                <w:sz w:val="18"/>
                                <w:szCs w:val="18"/>
                              </w:rPr>
                              <w:t>Отдельные изолир</w:t>
                            </w:r>
                            <w:r w:rsidRPr="00986B5D">
                              <w:rPr>
                                <w:sz w:val="18"/>
                                <w:szCs w:val="18"/>
                              </w:rPr>
                              <w:t>о</w:t>
                            </w:r>
                            <w:r w:rsidRPr="00986B5D">
                              <w:rPr>
                                <w:sz w:val="18"/>
                                <w:szCs w:val="18"/>
                              </w:rPr>
                              <w:t>ванные</w:t>
                            </w:r>
                            <w:r w:rsidRPr="00061077">
                              <w:rPr>
                                <w:sz w:val="18"/>
                                <w:szCs w:val="18"/>
                              </w:rPr>
                              <w:t xml:space="preserve"> провода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42" type="#_x0000_t202" style="position:absolute;left:0;text-align:left;margin-left:273.75pt;margin-top:41.4pt;width:90.25pt;height:3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" stroked="f">
                <v:stroke joinstyle="round"/>
                <v:path arrowok="t"/>
                <v:textbox inset="0,0,0,0">
                  <w:txbxContent>
                    <w:p w:rsidR="00CE5A6F" w:rsidRPr="00061077" w:rsidRDefault="00CE5A6F">
                      <w:pPr>
                        <w:rPr>
                          <w:sz w:val="18"/>
                          <w:szCs w:val="18"/>
                        </w:rPr>
                      </w:pPr>
                      <w:r w:rsidRPr="00986B5D">
                        <w:rPr>
                          <w:sz w:val="18"/>
                          <w:szCs w:val="18"/>
                        </w:rPr>
                        <w:t>Отдельные изолир</w:t>
                      </w:r>
                      <w:r w:rsidRPr="00986B5D">
                        <w:rPr>
                          <w:sz w:val="18"/>
                          <w:szCs w:val="18"/>
                        </w:rPr>
                        <w:t>о</w:t>
                      </w:r>
                      <w:r w:rsidRPr="00986B5D">
                        <w:rPr>
                          <w:sz w:val="18"/>
                          <w:szCs w:val="18"/>
                        </w:rPr>
                        <w:t>ванные</w:t>
                      </w:r>
                      <w:r w:rsidRPr="00061077">
                        <w:rPr>
                          <w:sz w:val="18"/>
                          <w:szCs w:val="18"/>
                        </w:rPr>
                        <w:t xml:space="preserve"> провода</w:t>
                      </w:r>
                    </w:p>
                  </w:txbxContent>
                </v:textbox>
              </v:shape>
            </w:pict>
          </mc:Fallback>
        </mc:AlternateContent>
      </w:r>
      <w:r w:rsidR="00511E5A">
        <w:rPr>
          <w:noProof/>
          <w:w w:val="100"/>
          <w:lang w:val="en-GB" w:eastAsia="en-GB"/>
        </w:rPr>
        <mc:AlternateContent>
          <mc:Choice Requires="wps">
            <w:drawing>
              <wp:anchor distT="0" distB="0" distL="114300" distR="114300" simplePos="0" relativeHeight="251670528" behindDoc="0" locked="0" layoutInCell="1" allowOverlap="1" wp14:anchorId="77FF65EE" wp14:editId="1BF65167">
                <wp:simplePos x="0" y="0"/>
                <wp:positionH relativeFrom="column">
                  <wp:posOffset>1223171</wp:posOffset>
                </wp:positionH>
                <wp:positionV relativeFrom="paragraph">
                  <wp:posOffset>3116580</wp:posOffset>
                </wp:positionV>
                <wp:extent cx="1028700" cy="228600"/>
                <wp:effectExtent l="0" t="0"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BF4398" w:rsidRDefault="00CE5A6F">
                            <w:pPr>
                              <w:rPr>
                                <w:sz w:val="18"/>
                                <w:szCs w:val="18"/>
                              </w:rPr>
                            </w:pPr>
                            <w:r w:rsidRPr="00BF4398">
                              <w:rPr>
                                <w:sz w:val="18"/>
                                <w:szCs w:val="18"/>
                              </w:rPr>
                              <w:t>Полиуретановая оболочка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5" o:spid="_x0000_s1043" type="#_x0000_t202" style="position:absolute;left:0;text-align:left;margin-left:96.3pt;margin-top:245.4pt;width:81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" stroked="f">
                <v:stroke joinstyle="round"/>
                <v:path arrowok="t"/>
                <v:textbox style="mso-fit-shape-to-text:t" inset="0,0,0,0">
                  <w:txbxContent>
                    <w:p w:rsidR="00CE5A6F" w:rsidRPr="00BF4398" w:rsidRDefault="00CE5A6F">
                      <w:pPr>
                        <w:rPr>
                          <w:sz w:val="18"/>
                          <w:szCs w:val="18"/>
                        </w:rPr>
                      </w:pPr>
                      <w:r w:rsidRPr="00BF4398">
                        <w:rPr>
                          <w:sz w:val="18"/>
                          <w:szCs w:val="18"/>
                        </w:rPr>
                        <w:t>Полиуретановая оболочка</w:t>
                      </w:r>
                    </w:p>
                  </w:txbxContent>
                </v:textbox>
              </v:shape>
            </w:pict>
          </mc:Fallback>
        </mc:AlternateContent>
      </w:r>
      <w:r w:rsidR="00612599">
        <w:rPr>
          <w:noProof/>
          <w:w w:val="100"/>
          <w:lang w:val="en-GB" w:eastAsia="en-GB"/>
        </w:rPr>
        <mc:AlternateContent>
          <mc:Choice Requires="wps">
            <w:drawing>
              <wp:anchor distT="0" distB="0" distL="114300" distR="114300" simplePos="0" relativeHeight="251671552" behindDoc="0" locked="0" layoutInCell="1" allowOverlap="1" wp14:anchorId="539D8C25" wp14:editId="5E165C54">
                <wp:simplePos x="0" y="0"/>
                <wp:positionH relativeFrom="column">
                  <wp:posOffset>2650490</wp:posOffset>
                </wp:positionH>
                <wp:positionV relativeFrom="paragraph">
                  <wp:posOffset>3155789</wp:posOffset>
                </wp:positionV>
                <wp:extent cx="1316990" cy="228600"/>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99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BF4398" w:rsidRDefault="00CE5A6F">
                            <w:pPr>
                              <w:rPr>
                                <w:sz w:val="18"/>
                                <w:szCs w:val="18"/>
                              </w:rPr>
                            </w:pPr>
                            <w:r w:rsidRPr="00BF4398">
                              <w:rPr>
                                <w:sz w:val="18"/>
                                <w:szCs w:val="18"/>
                              </w:rPr>
                              <w:t>С внутренней оболочкой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26" o:spid="_x0000_s1044" type="#_x0000_t202" style="position:absolute;left:0;text-align:left;margin-left:208.7pt;margin-top:248.5pt;width:103.7pt;height: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" stroked="f">
                <v:stroke joinstyle="round"/>
                <v:path arrowok="t"/>
                <v:textbox style="mso-fit-shape-to-text:t" inset="0,0,0,0">
                  <w:txbxContent>
                    <w:p w:rsidR="00CE5A6F" w:rsidRPr="00BF4398" w:rsidRDefault="00CE5A6F">
                      <w:pPr>
                        <w:rPr>
                          <w:sz w:val="18"/>
                          <w:szCs w:val="18"/>
                        </w:rPr>
                      </w:pPr>
                      <w:r w:rsidRPr="00BF4398">
                        <w:rPr>
                          <w:sz w:val="18"/>
                          <w:szCs w:val="18"/>
                        </w:rPr>
                        <w:t>С внутренней оболочкой</w:t>
                      </w:r>
                    </w:p>
                  </w:txbxContent>
                </v:textbox>
              </v:shape>
            </w:pict>
          </mc:Fallback>
        </mc:AlternateContent>
      </w:r>
      <w:r w:rsidR="006D7B74">
        <w:rPr>
          <w:noProof/>
          <w:w w:val="100"/>
          <w:lang w:val="en-GB" w:eastAsia="en-GB"/>
        </w:rPr>
        <mc:AlternateContent>
          <mc:Choice Requires="wps">
            <w:drawing>
              <wp:anchor distT="0" distB="0" distL="114300" distR="114300" simplePos="0" relativeHeight="251672576" behindDoc="0" locked="0" layoutInCell="1" allowOverlap="1" wp14:anchorId="1AE0EA25" wp14:editId="418348EF">
                <wp:simplePos x="0" y="0"/>
                <wp:positionH relativeFrom="column">
                  <wp:posOffset>3442335</wp:posOffset>
                </wp:positionH>
                <wp:positionV relativeFrom="paragraph">
                  <wp:posOffset>3566795</wp:posOffset>
                </wp:positionV>
                <wp:extent cx="1043940" cy="408940"/>
                <wp:effectExtent l="0" t="0" r="381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4089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Default="00CE5A6F">
                            <w:r w:rsidRPr="00BF4398">
                              <w:rPr>
                                <w:sz w:val="18"/>
                                <w:szCs w:val="18"/>
                              </w:rPr>
                              <w:t>Отдельные изол</w:t>
                            </w:r>
                            <w:r w:rsidRPr="00BF4398">
                              <w:rPr>
                                <w:sz w:val="18"/>
                                <w:szCs w:val="18"/>
                              </w:rPr>
                              <w:t>и</w:t>
                            </w:r>
                            <w:r w:rsidRPr="00BF4398">
                              <w:rPr>
                                <w:sz w:val="18"/>
                                <w:szCs w:val="18"/>
                              </w:rPr>
                              <w:t>рованные провода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45" type="#_x0000_t202" style="position:absolute;left:0;text-align:left;margin-left:271.05pt;margin-top:280.85pt;width:82.2pt;height:3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" stroked="f">
                <v:stroke joinstyle="round"/>
                <v:path arrowok="t"/>
                <v:textbox inset="0,0,0,0">
                  <w:txbxContent>
                    <w:p w:rsidR="00CE5A6F" w:rsidRDefault="00CE5A6F">
                      <w:r w:rsidRPr="00BF4398">
                        <w:rPr>
                          <w:sz w:val="18"/>
                          <w:szCs w:val="18"/>
                        </w:rPr>
                        <w:t>Отдельные изол</w:t>
                      </w:r>
                      <w:r w:rsidRPr="00BF4398">
                        <w:rPr>
                          <w:sz w:val="18"/>
                          <w:szCs w:val="18"/>
                        </w:rPr>
                        <w:t>и</w:t>
                      </w:r>
                      <w:r w:rsidRPr="00BF4398">
                        <w:rPr>
                          <w:sz w:val="18"/>
                          <w:szCs w:val="18"/>
                        </w:rPr>
                        <w:t>рованные провода</w:t>
                      </w:r>
                    </w:p>
                  </w:txbxContent>
                </v:textbox>
              </v:shape>
            </w:pict>
          </mc:Fallback>
        </mc:AlternateContent>
      </w:r>
      <w:r w:rsidR="00BF4398">
        <w:rPr>
          <w:noProof/>
          <w:w w:val="100"/>
          <w:lang w:val="en-GB" w:eastAsia="en-GB"/>
        </w:rPr>
        <mc:AlternateContent>
          <mc:Choice Requires="wps">
            <w:drawing>
              <wp:anchor distT="0" distB="0" distL="114300" distR="114300" simplePos="0" relativeHeight="251668480" behindDoc="0" locked="0" layoutInCell="1" allowOverlap="1" wp14:anchorId="6491DB34" wp14:editId="4A9346B0">
                <wp:simplePos x="0" y="0"/>
                <wp:positionH relativeFrom="column">
                  <wp:posOffset>3475990</wp:posOffset>
                </wp:positionH>
                <wp:positionV relativeFrom="paragraph">
                  <wp:posOffset>2011045</wp:posOffset>
                </wp:positionV>
                <wp:extent cx="1214120" cy="436245"/>
                <wp:effectExtent l="0" t="0" r="5080" b="190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120" cy="4362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BF4398" w:rsidRDefault="00CE5A6F">
                            <w:pPr>
                              <w:rPr>
                                <w:sz w:val="18"/>
                                <w:szCs w:val="18"/>
                              </w:rPr>
                            </w:pPr>
                            <w:r w:rsidRPr="00BF4398">
                              <w:rPr>
                                <w:sz w:val="18"/>
                                <w:szCs w:val="18"/>
                              </w:rPr>
                              <w:t>Отдельные изолир</w:t>
                            </w:r>
                            <w:r w:rsidRPr="00BF4398">
                              <w:rPr>
                                <w:sz w:val="18"/>
                                <w:szCs w:val="18"/>
                              </w:rPr>
                              <w:t>о</w:t>
                            </w:r>
                            <w:r w:rsidRPr="00BF4398">
                              <w:rPr>
                                <w:sz w:val="18"/>
                                <w:szCs w:val="18"/>
                              </w:rPr>
                              <w:t>ванные провода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46" type="#_x0000_t202" style="position:absolute;left:0;text-align:left;margin-left:273.7pt;margin-top:158.35pt;width:95.6pt;height:3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" stroked="f">
                <v:stroke joinstyle="round"/>
                <v:path arrowok="t"/>
                <v:textbox inset="0,0,0,0">
                  <w:txbxContent>
                    <w:p w:rsidR="00CE5A6F" w:rsidRPr="00BF4398" w:rsidRDefault="00CE5A6F">
                      <w:pPr>
                        <w:rPr>
                          <w:sz w:val="18"/>
                          <w:szCs w:val="18"/>
                        </w:rPr>
                      </w:pPr>
                      <w:r w:rsidRPr="00BF4398">
                        <w:rPr>
                          <w:sz w:val="18"/>
                          <w:szCs w:val="18"/>
                        </w:rPr>
                        <w:t>Отдельные изолир</w:t>
                      </w:r>
                      <w:r w:rsidRPr="00BF4398">
                        <w:rPr>
                          <w:sz w:val="18"/>
                          <w:szCs w:val="18"/>
                        </w:rPr>
                        <w:t>о</w:t>
                      </w:r>
                      <w:r w:rsidRPr="00BF4398">
                        <w:rPr>
                          <w:sz w:val="18"/>
                          <w:szCs w:val="18"/>
                        </w:rPr>
                        <w:t>ванные провода</w:t>
                      </w:r>
                    </w:p>
                  </w:txbxContent>
                </v:textbox>
              </v:shape>
            </w:pict>
          </mc:Fallback>
        </mc:AlternateContent>
      </w:r>
      <w:r w:rsidR="00BF4398">
        <w:rPr>
          <w:noProof/>
          <w:w w:val="100"/>
          <w:lang w:val="en-GB" w:eastAsia="en-GB"/>
        </w:rPr>
        <mc:AlternateContent>
          <mc:Choice Requires="wps">
            <w:drawing>
              <wp:anchor distT="0" distB="0" distL="114300" distR="114300" simplePos="0" relativeHeight="251666432" behindDoc="0" locked="0" layoutInCell="1" allowOverlap="1" wp14:anchorId="0F0B9DE4" wp14:editId="4BB4E009">
                <wp:simplePos x="0" y="0"/>
                <wp:positionH relativeFrom="column">
                  <wp:posOffset>1221740</wp:posOffset>
                </wp:positionH>
                <wp:positionV relativeFrom="paragraph">
                  <wp:posOffset>1650526</wp:posOffset>
                </wp:positionV>
                <wp:extent cx="1303020" cy="228600"/>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E57AB4" w:rsidRDefault="00CE5A6F">
                            <w:pPr>
                              <w:rPr>
                                <w:sz w:val="18"/>
                                <w:szCs w:val="18"/>
                              </w:rPr>
                            </w:pPr>
                            <w:r w:rsidRPr="00E57AB4">
                              <w:rPr>
                                <w:sz w:val="18"/>
                                <w:szCs w:val="18"/>
                              </w:rPr>
                              <w:t>Гофрированный кабел</w:t>
                            </w:r>
                            <w:r w:rsidRPr="00E57AB4">
                              <w:rPr>
                                <w:sz w:val="18"/>
                                <w:szCs w:val="18"/>
                              </w:rPr>
                              <w:t>е</w:t>
                            </w:r>
                            <w:r w:rsidRPr="00E57AB4">
                              <w:rPr>
                                <w:sz w:val="18"/>
                                <w:szCs w:val="18"/>
                              </w:rPr>
                              <w:t>провод из полиамида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21" o:spid="_x0000_s1047" type="#_x0000_t202" style="position:absolute;left:0;text-align:left;margin-left:96.2pt;margin-top:129.95pt;width:102.6pt;height:1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" stroked="f">
                <v:stroke joinstyle="round"/>
                <v:path arrowok="t"/>
                <v:textbox style="mso-fit-shape-to-text:t" inset="0,0,0,0">
                  <w:txbxContent>
                    <w:p w:rsidR="00CE5A6F" w:rsidRPr="00E57AB4" w:rsidRDefault="00CE5A6F">
                      <w:pPr>
                        <w:rPr>
                          <w:sz w:val="18"/>
                          <w:szCs w:val="18"/>
                        </w:rPr>
                      </w:pPr>
                      <w:r w:rsidRPr="00E57AB4">
                        <w:rPr>
                          <w:sz w:val="18"/>
                          <w:szCs w:val="18"/>
                        </w:rPr>
                        <w:t>Гофрированный кабел</w:t>
                      </w:r>
                      <w:r w:rsidRPr="00E57AB4">
                        <w:rPr>
                          <w:sz w:val="18"/>
                          <w:szCs w:val="18"/>
                        </w:rPr>
                        <w:t>е</w:t>
                      </w:r>
                      <w:r w:rsidRPr="00E57AB4">
                        <w:rPr>
                          <w:sz w:val="18"/>
                          <w:szCs w:val="18"/>
                        </w:rPr>
                        <w:t>провод из полиамида</w:t>
                      </w:r>
                    </w:p>
                  </w:txbxContent>
                </v:textbox>
              </v:shape>
            </w:pict>
          </mc:Fallback>
        </mc:AlternateContent>
      </w:r>
      <w:r w:rsidR="00917E93">
        <w:rPr>
          <w:noProof/>
          <w:w w:val="100"/>
          <w:lang w:val="en-GB" w:eastAsia="en-GB"/>
        </w:rPr>
        <mc:AlternateContent>
          <mc:Choice Requires="wps">
            <w:drawing>
              <wp:anchor distT="0" distB="0" distL="114300" distR="114300" simplePos="0" relativeHeight="251663360" behindDoc="0" locked="0" layoutInCell="1" allowOverlap="1" wp14:anchorId="7503998D" wp14:editId="26269FB9">
                <wp:simplePos x="0" y="0"/>
                <wp:positionH relativeFrom="column">
                  <wp:posOffset>1204244</wp:posOffset>
                </wp:positionH>
                <wp:positionV relativeFrom="paragraph">
                  <wp:posOffset>202755</wp:posOffset>
                </wp:positionV>
                <wp:extent cx="2524836" cy="204716"/>
                <wp:effectExtent l="0" t="0" r="8890" b="508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836" cy="20471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917E93" w:rsidRDefault="00CE5A6F">
                            <w:pPr>
                              <w:rPr>
                                <w:sz w:val="18"/>
                                <w:szCs w:val="18"/>
                              </w:rPr>
                            </w:pPr>
                            <w:r w:rsidRPr="00917E93">
                              <w:rPr>
                                <w:sz w:val="18"/>
                                <w:szCs w:val="18"/>
                              </w:rPr>
                              <w:t>Гофрированный кабелепровод из полиамида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48" type="#_x0000_t202" style="position:absolute;left:0;text-align:left;margin-left:94.8pt;margin-top:15.95pt;width:198.8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" stroked="f">
                <v:stroke joinstyle="round"/>
                <v:path arrowok="t"/>
                <v:textbox inset="0,0,0,0">
                  <w:txbxContent>
                    <w:p w:rsidR="00CE5A6F" w:rsidRPr="00917E93" w:rsidRDefault="00CE5A6F">
                      <w:pPr>
                        <w:rPr>
                          <w:sz w:val="18"/>
                          <w:szCs w:val="18"/>
                        </w:rPr>
                      </w:pPr>
                      <w:r w:rsidRPr="00917E93">
                        <w:rPr>
                          <w:sz w:val="18"/>
                          <w:szCs w:val="18"/>
                        </w:rPr>
                        <w:t>Гофрированный кабелепровод из полиамида</w:t>
                      </w:r>
                    </w:p>
                  </w:txbxContent>
                </v:textbox>
              </v:shape>
            </w:pict>
          </mc:Fallback>
        </mc:AlternateContent>
      </w:r>
      <w:r w:rsidR="00BC5178">
        <w:rPr>
          <w:noProof/>
          <w:w w:val="100"/>
          <w:lang w:val="en-GB" w:eastAsia="en-GB"/>
        </w:rPr>
        <mc:AlternateContent>
          <mc:Choice Requires="wps">
            <w:drawing>
              <wp:anchor distT="0" distB="0" distL="114300" distR="114300" simplePos="0" relativeHeight="251669504" behindDoc="0" locked="0" layoutInCell="1" allowOverlap="1" wp14:anchorId="32CA4C75" wp14:editId="15E3EC96">
                <wp:simplePos x="0" y="0"/>
                <wp:positionH relativeFrom="column">
                  <wp:posOffset>1480185</wp:posOffset>
                </wp:positionH>
                <wp:positionV relativeFrom="paragraph">
                  <wp:posOffset>2889724</wp:posOffset>
                </wp:positionV>
                <wp:extent cx="1028700" cy="228600"/>
                <wp:effectExtent l="0" t="0"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BF4398" w:rsidRDefault="00CE5A6F">
                            <w:pPr>
                              <w:rPr>
                                <w:sz w:val="18"/>
                                <w:szCs w:val="18"/>
                              </w:rPr>
                            </w:pPr>
                            <w:r w:rsidRPr="00BF4398">
                              <w:rPr>
                                <w:sz w:val="18"/>
                                <w:szCs w:val="18"/>
                              </w:rPr>
                              <w:t>Рис.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4" o:spid="_x0000_s1049" type="#_x0000_t202" style="position:absolute;left:0;text-align:left;margin-left:116.55pt;margin-top:227.55pt;width:81pt;height: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" stroked="f">
                <v:stroke joinstyle="round"/>
                <v:path arrowok="t"/>
                <v:textbox style="mso-fit-shape-to-text:t" inset="0,0,0,0">
                  <w:txbxContent>
                    <w:p w:rsidR="00CE5A6F" w:rsidRPr="00BF4398" w:rsidRDefault="00CE5A6F">
                      <w:pPr>
                        <w:rPr>
                          <w:sz w:val="18"/>
                          <w:szCs w:val="18"/>
                        </w:rPr>
                      </w:pPr>
                      <w:r w:rsidRPr="00BF4398">
                        <w:rPr>
                          <w:sz w:val="18"/>
                          <w:szCs w:val="18"/>
                        </w:rPr>
                        <w:t>Рис. 3</w:t>
                      </w:r>
                    </w:p>
                  </w:txbxContent>
                </v:textbox>
              </v:shape>
            </w:pict>
          </mc:Fallback>
        </mc:AlternateContent>
      </w:r>
      <w:r w:rsidR="00BC5178">
        <w:rPr>
          <w:noProof/>
          <w:w w:val="100"/>
          <w:lang w:val="en-GB" w:eastAsia="en-GB"/>
        </w:rPr>
        <mc:AlternateContent>
          <mc:Choice Requires="wps">
            <w:drawing>
              <wp:anchor distT="0" distB="0" distL="114300" distR="114300" simplePos="0" relativeHeight="251665408" behindDoc="0" locked="0" layoutInCell="1" allowOverlap="1" wp14:anchorId="63F8064A" wp14:editId="3D162FE2">
                <wp:simplePos x="0" y="0"/>
                <wp:positionH relativeFrom="column">
                  <wp:posOffset>1548765</wp:posOffset>
                </wp:positionH>
                <wp:positionV relativeFrom="paragraph">
                  <wp:posOffset>1424144</wp:posOffset>
                </wp:positionV>
                <wp:extent cx="1028700" cy="2286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E57AB4" w:rsidRDefault="00CE5A6F">
                            <w:pPr>
                              <w:rPr>
                                <w:sz w:val="18"/>
                                <w:szCs w:val="18"/>
                              </w:rPr>
                            </w:pPr>
                            <w:r w:rsidRPr="00E57AB4">
                              <w:rPr>
                                <w:sz w:val="18"/>
                                <w:szCs w:val="18"/>
                              </w:rPr>
                              <w:t>Рис.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0" o:spid="_x0000_s1050" type="#_x0000_t202" style="position:absolute;left:0;text-align:left;margin-left:121.95pt;margin-top:112.15pt;width:81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" stroked="f">
                <v:stroke joinstyle="round"/>
                <v:path arrowok="t"/>
                <v:textbox style="mso-fit-shape-to-text:t" inset="0,0,0,0">
                  <w:txbxContent>
                    <w:p w:rsidR="00CE5A6F" w:rsidRPr="00E57AB4" w:rsidRDefault="00CE5A6F">
                      <w:pPr>
                        <w:rPr>
                          <w:sz w:val="18"/>
                          <w:szCs w:val="18"/>
                        </w:rPr>
                      </w:pPr>
                      <w:r w:rsidRPr="00E57AB4">
                        <w:rPr>
                          <w:sz w:val="18"/>
                          <w:szCs w:val="18"/>
                        </w:rPr>
                        <w:t>Рис. 2</w:t>
                      </w:r>
                    </w:p>
                  </w:txbxContent>
                </v:textbox>
              </v:shape>
            </w:pict>
          </mc:Fallback>
        </mc:AlternateContent>
      </w:r>
      <w:r w:rsidR="00625966">
        <w:rPr>
          <w:noProof/>
          <w:w w:val="100"/>
          <w:lang w:val="en-GB" w:eastAsia="en-GB"/>
        </w:rPr>
        <mc:AlternateContent>
          <mc:Choice Requires="wps">
            <w:drawing>
              <wp:anchor distT="0" distB="0" distL="114300" distR="114300" simplePos="0" relativeHeight="251662336" behindDoc="0" locked="0" layoutInCell="1" allowOverlap="1" wp14:anchorId="1737B344" wp14:editId="4EE4FA17">
                <wp:simplePos x="0" y="0"/>
                <wp:positionH relativeFrom="column">
                  <wp:posOffset>1581946</wp:posOffset>
                </wp:positionH>
                <wp:positionV relativeFrom="paragraph">
                  <wp:posOffset>0</wp:posOffset>
                </wp:positionV>
                <wp:extent cx="1028700" cy="228600"/>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917E93" w:rsidRDefault="00CE5A6F">
                            <w:pPr>
                              <w:rPr>
                                <w:sz w:val="18"/>
                                <w:szCs w:val="18"/>
                              </w:rPr>
                            </w:pPr>
                            <w:r w:rsidRPr="00917E93">
                              <w:rPr>
                                <w:sz w:val="18"/>
                                <w:szCs w:val="18"/>
                              </w:rPr>
                              <w:t>Рис.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7" o:spid="_x0000_s1051" type="#_x0000_t202" style="position:absolute;left:0;text-align:left;margin-left:124.55pt;margin-top:0;width:81pt;height: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" stroked="f">
                <v:stroke joinstyle="round"/>
                <v:path arrowok="t"/>
                <v:textbox style="mso-fit-shape-to-text:t" inset="0,0,0,0">
                  <w:txbxContent>
                    <w:p w:rsidR="00CE5A6F" w:rsidRPr="00917E93" w:rsidRDefault="00CE5A6F">
                      <w:pPr>
                        <w:rPr>
                          <w:sz w:val="18"/>
                          <w:szCs w:val="18"/>
                        </w:rPr>
                      </w:pPr>
                      <w:r w:rsidRPr="00917E93">
                        <w:rPr>
                          <w:sz w:val="18"/>
                          <w:szCs w:val="18"/>
                        </w:rPr>
                        <w:t>Рис. 1</w:t>
                      </w:r>
                    </w:p>
                  </w:txbxContent>
                </v:textbox>
              </v:shape>
            </w:pict>
          </mc:Fallback>
        </mc:AlternateContent>
      </w:r>
      <w:r w:rsidR="00625966">
        <w:rPr>
          <w:noProof/>
          <w:w w:val="100"/>
          <w:lang w:val="en-GB" w:eastAsia="en-GB"/>
        </w:rPr>
        <mc:AlternateContent>
          <mc:Choice Requires="wps">
            <w:drawing>
              <wp:anchor distT="0" distB="0" distL="114300" distR="114300" simplePos="0" relativeHeight="251676672" behindDoc="0" locked="0" layoutInCell="1" allowOverlap="1" wp14:anchorId="415B1BA6" wp14:editId="5F407A3B">
                <wp:simplePos x="0" y="0"/>
                <wp:positionH relativeFrom="column">
                  <wp:posOffset>3394710</wp:posOffset>
                </wp:positionH>
                <wp:positionV relativeFrom="paragraph">
                  <wp:posOffset>5013590</wp:posOffset>
                </wp:positionV>
                <wp:extent cx="1028700" cy="388962"/>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8896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612599" w:rsidRDefault="00CE5A6F">
                            <w:pPr>
                              <w:rPr>
                                <w:sz w:val="18"/>
                                <w:szCs w:val="18"/>
                              </w:rPr>
                            </w:pPr>
                            <w:r w:rsidRPr="00612599">
                              <w:rPr>
                                <w:sz w:val="18"/>
                                <w:szCs w:val="18"/>
                              </w:rPr>
                              <w:t>Отдельные изол</w:t>
                            </w:r>
                            <w:r w:rsidRPr="00612599">
                              <w:rPr>
                                <w:sz w:val="18"/>
                                <w:szCs w:val="18"/>
                              </w:rPr>
                              <w:t>и</w:t>
                            </w:r>
                            <w:r w:rsidRPr="00612599">
                              <w:rPr>
                                <w:sz w:val="18"/>
                                <w:szCs w:val="18"/>
                              </w:rPr>
                              <w:t>рованные провода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1" o:spid="_x0000_s1052" type="#_x0000_t202" style="position:absolute;left:0;text-align:left;margin-left:267.3pt;margin-top:394.75pt;width:81pt;height:30.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" stroked="f">
                <v:stroke joinstyle="round"/>
                <v:path arrowok="t"/>
                <v:textbox inset="0,0,0,0">
                  <w:txbxContent>
                    <w:p w:rsidR="00CE5A6F" w:rsidRPr="00612599" w:rsidRDefault="00CE5A6F">
                      <w:pPr>
                        <w:rPr>
                          <w:sz w:val="18"/>
                          <w:szCs w:val="18"/>
                        </w:rPr>
                      </w:pPr>
                      <w:r w:rsidRPr="00612599">
                        <w:rPr>
                          <w:sz w:val="18"/>
                          <w:szCs w:val="18"/>
                        </w:rPr>
                        <w:t>Отдельные изол</w:t>
                      </w:r>
                      <w:r w:rsidRPr="00612599">
                        <w:rPr>
                          <w:sz w:val="18"/>
                          <w:szCs w:val="18"/>
                        </w:rPr>
                        <w:t>и</w:t>
                      </w:r>
                      <w:r w:rsidRPr="00612599">
                        <w:rPr>
                          <w:sz w:val="18"/>
                          <w:szCs w:val="18"/>
                        </w:rPr>
                        <w:t>рованные провода</w:t>
                      </w:r>
                    </w:p>
                  </w:txbxContent>
                </v:textbox>
              </v:shape>
            </w:pict>
          </mc:Fallback>
        </mc:AlternateContent>
      </w:r>
      <w:r w:rsidR="00625966">
        <w:rPr>
          <w:noProof/>
          <w:w w:val="100"/>
          <w:lang w:val="en-GB" w:eastAsia="en-GB"/>
        </w:rPr>
        <mc:AlternateContent>
          <mc:Choice Requires="wps">
            <w:drawing>
              <wp:anchor distT="0" distB="0" distL="114300" distR="114300" simplePos="0" relativeHeight="251675648" behindDoc="0" locked="0" layoutInCell="1" allowOverlap="1" wp14:anchorId="479E1BD9" wp14:editId="179F3BAF">
                <wp:simplePos x="0" y="0"/>
                <wp:positionH relativeFrom="column">
                  <wp:posOffset>2502535</wp:posOffset>
                </wp:positionH>
                <wp:positionV relativeFrom="paragraph">
                  <wp:posOffset>4674235</wp:posOffset>
                </wp:positionV>
                <wp:extent cx="1028700" cy="228600"/>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612599" w:rsidRDefault="00CE5A6F">
                            <w:pPr>
                              <w:rPr>
                                <w:sz w:val="18"/>
                                <w:szCs w:val="18"/>
                              </w:rPr>
                            </w:pPr>
                            <w:r w:rsidRPr="00612599">
                              <w:rPr>
                                <w:sz w:val="18"/>
                                <w:szCs w:val="18"/>
                              </w:rPr>
                              <w:t>Внутренний слой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30" o:spid="_x0000_s1053" type="#_x0000_t202" style="position:absolute;left:0;text-align:left;margin-left:197.05pt;margin-top:368.05pt;width:81pt;height: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" stroked="f">
                <v:stroke joinstyle="round"/>
                <v:path arrowok="t"/>
                <v:textbox style="mso-fit-shape-to-text:t" inset="0,0,0,0">
                  <w:txbxContent>
                    <w:p w:rsidR="00CE5A6F" w:rsidRPr="00612599" w:rsidRDefault="00CE5A6F">
                      <w:pPr>
                        <w:rPr>
                          <w:sz w:val="18"/>
                          <w:szCs w:val="18"/>
                        </w:rPr>
                      </w:pPr>
                      <w:r w:rsidRPr="00612599">
                        <w:rPr>
                          <w:sz w:val="18"/>
                          <w:szCs w:val="18"/>
                        </w:rPr>
                        <w:t>Внутренний слой</w:t>
                      </w:r>
                    </w:p>
                  </w:txbxContent>
                </v:textbox>
              </v:shape>
            </w:pict>
          </mc:Fallback>
        </mc:AlternateContent>
      </w:r>
      <w:r w:rsidR="00625966">
        <w:rPr>
          <w:noProof/>
          <w:w w:val="100"/>
          <w:lang w:val="en-GB" w:eastAsia="en-GB"/>
        </w:rPr>
        <mc:AlternateContent>
          <mc:Choice Requires="wps">
            <w:drawing>
              <wp:anchor distT="0" distB="0" distL="114300" distR="114300" simplePos="0" relativeHeight="251673600" behindDoc="0" locked="0" layoutInCell="1" allowOverlap="1" wp14:anchorId="52C178F9" wp14:editId="634ABE79">
                <wp:simplePos x="0" y="0"/>
                <wp:positionH relativeFrom="column">
                  <wp:posOffset>1541780</wp:posOffset>
                </wp:positionH>
                <wp:positionV relativeFrom="paragraph">
                  <wp:posOffset>4462780</wp:posOffset>
                </wp:positionV>
                <wp:extent cx="1028700" cy="228600"/>
                <wp:effectExtent l="0" t="0" r="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CE5A6F" w:rsidRPr="00612599" w:rsidRDefault="00CE5A6F">
                            <w:pPr>
                              <w:rPr>
                                <w:sz w:val="18"/>
                                <w:szCs w:val="18"/>
                              </w:rPr>
                            </w:pPr>
                            <w:r w:rsidRPr="00612599">
                              <w:rPr>
                                <w:sz w:val="18"/>
                                <w:szCs w:val="18"/>
                              </w:rPr>
                              <w:t>Рис.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8" o:spid="_x0000_s1054" type="#_x0000_t202" style="position:absolute;left:0;text-align:left;margin-left:121.4pt;margin-top:351.4pt;width:81pt;height:1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" stroked="f">
                <v:stroke joinstyle="round"/>
                <v:path arrowok="t"/>
                <v:textbox style="mso-fit-shape-to-text:t" inset="0,0,0,0">
                  <w:txbxContent>
                    <w:p w:rsidR="00CE5A6F" w:rsidRPr="00612599" w:rsidRDefault="00CE5A6F">
                      <w:pPr>
                        <w:rPr>
                          <w:sz w:val="18"/>
                          <w:szCs w:val="18"/>
                        </w:rPr>
                      </w:pPr>
                      <w:r w:rsidRPr="00612599">
                        <w:rPr>
                          <w:sz w:val="18"/>
                          <w:szCs w:val="18"/>
                        </w:rPr>
                        <w:t>Рис. 4</w:t>
                      </w:r>
                    </w:p>
                  </w:txbxContent>
                </v:textbox>
              </v:shape>
            </w:pict>
          </mc:Fallback>
        </mc:AlternateContent>
      </w:r>
      <w:r w:rsidR="00A85D79">
        <w:rPr>
          <w:noProof/>
          <w:lang w:val="en-GB" w:eastAsia="en-GB"/>
        </w:rPr>
        <w:drawing>
          <wp:inline distT="0" distB="0" distL="0" distR="0" wp14:anchorId="457A15E0" wp14:editId="77A61E1E">
            <wp:extent cx="3168015" cy="5744210"/>
            <wp:effectExtent l="0" t="0" r="0" b="8890"/>
            <wp:docPr id="14" name="Рисунок 14" descr="Reg 105 fig 1 2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 105 fig 1 2 3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8015" cy="5744210"/>
                    </a:xfrm>
                    <a:prstGeom prst="rect">
                      <a:avLst/>
                    </a:prstGeom>
                    <a:noFill/>
                    <a:ln>
                      <a:noFill/>
                    </a:ln>
                  </pic:spPr>
                </pic:pic>
              </a:graphicData>
            </a:graphic>
          </wp:inline>
        </w:drawing>
      </w:r>
    </w:p>
    <w:p w:rsidR="009B6982" w:rsidRPr="009B6982" w:rsidRDefault="009B6982" w:rsidP="009B6982">
      <w:pPr>
        <w:pStyle w:val="SingleTxtGR"/>
        <w:keepNext/>
        <w:jc w:val="right"/>
      </w:pPr>
      <w:r>
        <w:t>»</w:t>
      </w:r>
    </w:p>
    <w:p w:rsidR="00A85D79" w:rsidRDefault="00A85D79" w:rsidP="00A85D79">
      <w:pPr>
        <w:pStyle w:val="SingleTxtGR"/>
        <w:keepNext/>
      </w:pPr>
      <w:r>
        <w:rPr>
          <w:i/>
        </w:rPr>
        <w:t>Пункт 5.1.1.2.1 (прежний)</w:t>
      </w:r>
      <w:r>
        <w:t>, изменить нумерацию на 5.1.1.3 и изложить в след</w:t>
      </w:r>
      <w:r>
        <w:t>у</w:t>
      </w:r>
      <w:r>
        <w:t>ющей редакции:</w:t>
      </w:r>
    </w:p>
    <w:p w:rsidR="00A85D79" w:rsidRDefault="00857E9B" w:rsidP="00A85D79">
      <w:pPr>
        <w:pStyle w:val="SingleTxtGR"/>
        <w:keepNext/>
        <w:tabs>
          <w:tab w:val="clear" w:pos="1701"/>
        </w:tabs>
        <w:ind w:left="2268" w:hanging="1134"/>
      </w:pPr>
      <w:r>
        <w:t>«</w:t>
      </w:r>
      <w:r w:rsidR="00A85D79">
        <w:rPr>
          <w:b/>
        </w:rPr>
        <w:t>5.1.1.3</w:t>
      </w:r>
      <w:r w:rsidR="00A85D79">
        <w:tab/>
      </w:r>
      <w:r w:rsidR="00A85D79">
        <w:rPr>
          <w:b/>
        </w:rPr>
        <w:t>Предохранители и автоматические выключатели</w:t>
      </w:r>
    </w:p>
    <w:p w:rsidR="00A85D79" w:rsidRDefault="00A85D79" w:rsidP="00A85D79">
      <w:pPr>
        <w:pStyle w:val="SingleTxtGR"/>
        <w:keepNext/>
        <w:tabs>
          <w:tab w:val="clear" w:pos="1701"/>
        </w:tabs>
        <w:ind w:left="2268" w:hanging="1134"/>
      </w:pPr>
      <w:r>
        <w:tab/>
        <w:t>Все электрические цепи должны быть защищены плавкими пред</w:t>
      </w:r>
      <w:r>
        <w:t>о</w:t>
      </w:r>
      <w:r>
        <w:t>хранителями или автоматическими выключателями, кроме эле</w:t>
      </w:r>
      <w:r>
        <w:t>к</w:t>
      </w:r>
      <w:r>
        <w:t>трических цепей:</w:t>
      </w:r>
    </w:p>
    <w:p w:rsidR="00A85D79" w:rsidRDefault="00A85D79" w:rsidP="00A85D79">
      <w:pPr>
        <w:pStyle w:val="SingleTxtGR"/>
        <w:tabs>
          <w:tab w:val="clear" w:pos="1701"/>
        </w:tabs>
        <w:ind w:left="2835" w:hanging="1701"/>
      </w:pPr>
      <w:r>
        <w:tab/>
      </w:r>
      <w:r>
        <w:rPr>
          <w:lang w:val="en-US"/>
        </w:rPr>
        <w:t>a</w:t>
      </w:r>
      <w:r>
        <w:t>)</w:t>
      </w:r>
      <w:r>
        <w:tab/>
        <w:t xml:space="preserve">от </w:t>
      </w:r>
      <w:r w:rsidRPr="009B6982">
        <w:rPr>
          <w:b/>
        </w:rPr>
        <w:t>аккумуляторной</w:t>
      </w:r>
      <w:r>
        <w:t xml:space="preserve"> батареи до системы холодного пуска;</w:t>
      </w:r>
    </w:p>
    <w:p w:rsidR="00A85D79" w:rsidRDefault="00A85D79" w:rsidP="00A85D79">
      <w:pPr>
        <w:pStyle w:val="SingleTxtGR"/>
        <w:tabs>
          <w:tab w:val="clear" w:pos="1701"/>
        </w:tabs>
        <w:ind w:left="2835" w:hanging="1701"/>
      </w:pPr>
      <w:r>
        <w:tab/>
      </w:r>
      <w:r>
        <w:rPr>
          <w:lang w:val="en-US"/>
        </w:rPr>
        <w:t>b</w:t>
      </w:r>
      <w:r>
        <w:t>)</w:t>
      </w:r>
      <w:r>
        <w:tab/>
        <w:t xml:space="preserve">от </w:t>
      </w:r>
      <w:r w:rsidRPr="009B6982">
        <w:rPr>
          <w:b/>
        </w:rPr>
        <w:t>аккумуляторной</w:t>
      </w:r>
      <w:r>
        <w:t xml:space="preserve"> батареи до генератора переменного т</w:t>
      </w:r>
      <w:r>
        <w:t>о</w:t>
      </w:r>
      <w:r>
        <w:t>ка;</w:t>
      </w:r>
    </w:p>
    <w:p w:rsidR="00A85D79" w:rsidRDefault="00A85D79" w:rsidP="00A85D79">
      <w:pPr>
        <w:pStyle w:val="SingleTxtGR"/>
        <w:tabs>
          <w:tab w:val="clear" w:pos="1701"/>
        </w:tabs>
        <w:ind w:left="2835" w:hanging="1701"/>
      </w:pPr>
      <w:r>
        <w:tab/>
      </w:r>
      <w:r>
        <w:rPr>
          <w:lang w:val="en-US"/>
        </w:rPr>
        <w:t>c</w:t>
      </w:r>
      <w:r>
        <w:t>)</w:t>
      </w:r>
      <w:r>
        <w:tab/>
        <w:t>от генератора переменного тока до блока плавких предохр</w:t>
      </w:r>
      <w:r>
        <w:t>а</w:t>
      </w:r>
      <w:r>
        <w:t>нителей или автоматических выключателей;</w:t>
      </w:r>
    </w:p>
    <w:p w:rsidR="00A85D79" w:rsidRDefault="00A85D79" w:rsidP="00A85D79">
      <w:pPr>
        <w:pStyle w:val="SingleTxtGR"/>
        <w:tabs>
          <w:tab w:val="clear" w:pos="1701"/>
        </w:tabs>
        <w:ind w:left="2835" w:hanging="1701"/>
      </w:pPr>
      <w:r>
        <w:tab/>
      </w:r>
      <w:r>
        <w:rPr>
          <w:lang w:val="en-US"/>
        </w:rPr>
        <w:t>d</w:t>
      </w:r>
      <w:r>
        <w:t>)</w:t>
      </w:r>
      <w:r>
        <w:tab/>
        <w:t xml:space="preserve">от </w:t>
      </w:r>
      <w:r w:rsidRPr="009B6982">
        <w:rPr>
          <w:b/>
        </w:rPr>
        <w:t>аккумуляторной</w:t>
      </w:r>
      <w:r>
        <w:t xml:space="preserve"> батареи до стартера;</w:t>
      </w:r>
    </w:p>
    <w:p w:rsidR="00A85D79" w:rsidRDefault="00A85D79" w:rsidP="00A85D79">
      <w:pPr>
        <w:pStyle w:val="SingleTxtGR"/>
        <w:tabs>
          <w:tab w:val="clear" w:pos="1701"/>
        </w:tabs>
        <w:ind w:left="2835" w:hanging="1701"/>
      </w:pPr>
      <w:r>
        <w:tab/>
      </w:r>
      <w:r>
        <w:rPr>
          <w:lang w:val="en-US"/>
        </w:rPr>
        <w:t>e</w:t>
      </w:r>
      <w:r>
        <w:t>)</w:t>
      </w:r>
      <w:r>
        <w:tab/>
        <w:t xml:space="preserve">от </w:t>
      </w:r>
      <w:r w:rsidRPr="009B6982">
        <w:rPr>
          <w:b/>
        </w:rPr>
        <w:t>аккумуляторной</w:t>
      </w:r>
      <w:r>
        <w:t xml:space="preserve"> батареи до управляющего блока износ</w:t>
      </w:r>
      <w:r>
        <w:t>о</w:t>
      </w:r>
      <w:r>
        <w:t xml:space="preserve">стойкой тормозной системы </w:t>
      </w:r>
      <w:r>
        <w:rPr>
          <w:b/>
        </w:rPr>
        <w:t>(см. пункт 5.1.2.1)</w:t>
      </w:r>
      <w:r>
        <w:t>, если эта с</w:t>
      </w:r>
      <w:r>
        <w:t>и</w:t>
      </w:r>
      <w:r>
        <w:t>стема является электрической или электромагнитной;</w:t>
      </w:r>
    </w:p>
    <w:p w:rsidR="00A85D79" w:rsidRDefault="00A85D79" w:rsidP="00A85D79">
      <w:pPr>
        <w:pStyle w:val="SingleTxtGR"/>
        <w:tabs>
          <w:tab w:val="clear" w:pos="1701"/>
        </w:tabs>
        <w:ind w:left="2835" w:hanging="1701"/>
      </w:pPr>
      <w:r>
        <w:tab/>
      </w:r>
      <w:r>
        <w:rPr>
          <w:lang w:val="en-US"/>
        </w:rPr>
        <w:t>f</w:t>
      </w:r>
      <w:r>
        <w:t>)</w:t>
      </w:r>
      <w:r>
        <w:tab/>
        <w:t xml:space="preserve">от </w:t>
      </w:r>
      <w:r w:rsidRPr="009B6982">
        <w:rPr>
          <w:b/>
        </w:rPr>
        <w:t>аккумуляторной</w:t>
      </w:r>
      <w:r>
        <w:t xml:space="preserve"> батареи до электрического механизма подъема оси балансира тележки. </w:t>
      </w:r>
    </w:p>
    <w:p w:rsidR="00A85D79" w:rsidRDefault="00A85D79" w:rsidP="00A85D79">
      <w:pPr>
        <w:pStyle w:val="SingleTxtGR"/>
        <w:tabs>
          <w:tab w:val="clear" w:pos="1701"/>
        </w:tabs>
        <w:ind w:left="2268" w:hanging="1134"/>
      </w:pPr>
      <w:r>
        <w:tab/>
        <w:t>Вышеупомянутые незащищенные электрические цепи должны иметь минимальную протяженность</w:t>
      </w:r>
      <w:r w:rsidR="00857E9B">
        <w:t>»</w:t>
      </w:r>
      <w:r>
        <w:t>.</w:t>
      </w:r>
    </w:p>
    <w:p w:rsidR="00A85D79" w:rsidRDefault="00A85D79" w:rsidP="00A85D79">
      <w:pPr>
        <w:pStyle w:val="SingleTxtGR"/>
        <w:tabs>
          <w:tab w:val="clear" w:pos="1701"/>
        </w:tabs>
        <w:ind w:left="2268" w:hanging="1134"/>
      </w:pPr>
      <w:r>
        <w:rPr>
          <w:i/>
        </w:rPr>
        <w:t>Пункт 5.1.1.2.2 (прежний)</w:t>
      </w:r>
      <w:r>
        <w:t xml:space="preserve"> исключить.</w:t>
      </w:r>
    </w:p>
    <w:p w:rsidR="00A85D79" w:rsidRDefault="00A85D79" w:rsidP="00A85D79">
      <w:pPr>
        <w:pStyle w:val="SingleTxtGR"/>
        <w:tabs>
          <w:tab w:val="clear" w:pos="1701"/>
        </w:tabs>
        <w:ind w:left="2268" w:hanging="1134"/>
      </w:pPr>
      <w:r>
        <w:rPr>
          <w:i/>
        </w:rPr>
        <w:t>Пункт 5.1.1.4</w:t>
      </w:r>
      <w:r>
        <w:t xml:space="preserve"> изменить следующим образом:</w:t>
      </w:r>
    </w:p>
    <w:p w:rsidR="00A85D79" w:rsidRDefault="00857E9B" w:rsidP="00A85D79">
      <w:pPr>
        <w:pStyle w:val="SingleTxtGR"/>
        <w:tabs>
          <w:tab w:val="clear" w:pos="1701"/>
        </w:tabs>
        <w:ind w:left="2268" w:hanging="1134"/>
      </w:pPr>
      <w:r>
        <w:t>«</w:t>
      </w:r>
      <w:r w:rsidR="00A85D79">
        <w:t>5.1.1.4</w:t>
      </w:r>
      <w:r w:rsidR="00A85D79">
        <w:tab/>
        <w:t>Аккумуляторные батареи</w:t>
      </w:r>
    </w:p>
    <w:p w:rsidR="00A85D79" w:rsidRDefault="00A85D79" w:rsidP="00A85D79">
      <w:pPr>
        <w:pStyle w:val="SingleTxtGR"/>
        <w:tabs>
          <w:tab w:val="clear" w:pos="1701"/>
        </w:tabs>
        <w:ind w:left="2268" w:hanging="1134"/>
      </w:pPr>
      <w:r>
        <w:tab/>
        <w:t>Клеммы аккумуляторной батареи должны быть электрически из</w:t>
      </w:r>
      <w:r>
        <w:t>о</w:t>
      </w:r>
      <w:r>
        <w:t xml:space="preserve">лированы или находиться под </w:t>
      </w:r>
      <w:r>
        <w:rPr>
          <w:b/>
          <w:bCs/>
        </w:rPr>
        <w:t>изолирующей</w:t>
      </w:r>
      <w:r>
        <w:t xml:space="preserve"> крышкой. </w:t>
      </w:r>
      <w:r>
        <w:rPr>
          <w:b/>
          <w:bCs/>
        </w:rPr>
        <w:t>Аккумул</w:t>
      </w:r>
      <w:r>
        <w:rPr>
          <w:b/>
          <w:bCs/>
        </w:rPr>
        <w:t>я</w:t>
      </w:r>
      <w:r>
        <w:rPr>
          <w:b/>
          <w:bCs/>
        </w:rPr>
        <w:t>торные батареи, которые могут выделять воспламеняющийся газ и которые</w:t>
      </w:r>
      <w:r>
        <w:t xml:space="preserve"> не расположены под капотом двигателя, должны быть помещены в вентилируемый контейнер</w:t>
      </w:r>
      <w:r w:rsidR="009B6982">
        <w:t>».</w:t>
      </w:r>
    </w:p>
    <w:p w:rsidR="00A85D79" w:rsidRDefault="00A85D79" w:rsidP="00A85D79">
      <w:pPr>
        <w:pStyle w:val="SingleTxtGR"/>
      </w:pPr>
      <w:r>
        <w:rPr>
          <w:i/>
        </w:rPr>
        <w:t>Пункты 5.1.1.6.2 и 5.1.1.6.3 (прежни</w:t>
      </w:r>
      <w:r w:rsidR="00894D8A">
        <w:rPr>
          <w:i/>
        </w:rPr>
        <w:t>е</w:t>
      </w:r>
      <w:r>
        <w:rPr>
          <w:i/>
        </w:rPr>
        <w:t>)</w:t>
      </w:r>
      <w:r>
        <w:t>, изменить нумерацию на 5.1.1.5 и 5.1.1.6</w:t>
      </w:r>
      <w:r w:rsidR="00894D8A">
        <w:t xml:space="preserve"> и изложить в следующей редакции</w:t>
      </w:r>
      <w:r>
        <w:t>:</w:t>
      </w:r>
    </w:p>
    <w:p w:rsidR="00A85D79" w:rsidRDefault="00857E9B" w:rsidP="00A85D79">
      <w:pPr>
        <w:pStyle w:val="SingleTxtGR"/>
        <w:tabs>
          <w:tab w:val="clear" w:pos="1701"/>
        </w:tabs>
        <w:ind w:left="2268" w:hanging="1134"/>
      </w:pPr>
      <w:r>
        <w:t>«</w:t>
      </w:r>
      <w:r w:rsidR="00A85D79">
        <w:rPr>
          <w:b/>
        </w:rPr>
        <w:t>5.1.1.5</w:t>
      </w:r>
      <w:r w:rsidR="00A85D79">
        <w:tab/>
        <w:t>Освещение</w:t>
      </w:r>
    </w:p>
    <w:p w:rsidR="00A85D79" w:rsidRDefault="00A85D79" w:rsidP="00A85D79">
      <w:pPr>
        <w:pStyle w:val="SingleTxtGR"/>
        <w:tabs>
          <w:tab w:val="clear" w:pos="1701"/>
        </w:tabs>
        <w:ind w:left="2268" w:hanging="1134"/>
      </w:pPr>
      <w:r>
        <w:tab/>
        <w:t xml:space="preserve">Применение </w:t>
      </w:r>
      <w:r>
        <w:rPr>
          <w:b/>
          <w:bCs/>
        </w:rPr>
        <w:t xml:space="preserve">источников света </w:t>
      </w:r>
      <w:r>
        <w:t>с винтовым цоколем не допускае</w:t>
      </w:r>
      <w:r>
        <w:t>т</w:t>
      </w:r>
      <w:r>
        <w:t>ся.</w:t>
      </w:r>
    </w:p>
    <w:p w:rsidR="00A85D79" w:rsidRDefault="00A85D79" w:rsidP="00A85D79">
      <w:pPr>
        <w:pStyle w:val="SingleTxtGR"/>
        <w:tabs>
          <w:tab w:val="clear" w:pos="1701"/>
        </w:tabs>
        <w:ind w:left="2268" w:hanging="1134"/>
      </w:pPr>
      <w:r>
        <w:rPr>
          <w:b/>
        </w:rPr>
        <w:t>5.1.1.6</w:t>
      </w:r>
      <w:r>
        <w:tab/>
        <w:t xml:space="preserve">Электрические соединения </w:t>
      </w:r>
      <w:r>
        <w:rPr>
          <w:b/>
          <w:bCs/>
        </w:rPr>
        <w:t>между автотранспортными средств</w:t>
      </w:r>
      <w:r>
        <w:rPr>
          <w:b/>
          <w:bCs/>
        </w:rPr>
        <w:t>а</w:t>
      </w:r>
      <w:r>
        <w:rPr>
          <w:b/>
          <w:bCs/>
        </w:rPr>
        <w:t>ми и прицепами</w:t>
      </w:r>
    </w:p>
    <w:p w:rsidR="00A85D79" w:rsidRDefault="00A85D79" w:rsidP="00A85D79">
      <w:pPr>
        <w:pStyle w:val="SingleTxtGR"/>
        <w:tabs>
          <w:tab w:val="clear" w:pos="1701"/>
        </w:tabs>
        <w:ind w:left="2268" w:hanging="1134"/>
      </w:pPr>
      <w:r>
        <w:rPr>
          <w:b/>
        </w:rPr>
        <w:t>5.1.1.6.1</w:t>
      </w:r>
      <w:r>
        <w:tab/>
        <w:t xml:space="preserve">Электрические соединения </w:t>
      </w:r>
      <w:r>
        <w:rPr>
          <w:b/>
          <w:bCs/>
        </w:rPr>
        <w:t>должны быть устроены так, чтобы исключить возможность</w:t>
      </w:r>
      <w:r>
        <w:rPr>
          <w:b/>
        </w:rPr>
        <w:t>:</w:t>
      </w:r>
    </w:p>
    <w:p w:rsidR="00A85D79" w:rsidRDefault="00A85D79" w:rsidP="00A85D79">
      <w:pPr>
        <w:pStyle w:val="SingleTxtGR"/>
        <w:tabs>
          <w:tab w:val="clear" w:pos="1701"/>
        </w:tabs>
        <w:ind w:left="2835" w:hanging="1701"/>
        <w:rPr>
          <w:b/>
        </w:rPr>
      </w:pPr>
      <w:r>
        <w:rPr>
          <w:b/>
        </w:rPr>
        <w:tab/>
      </w:r>
      <w:r>
        <w:rPr>
          <w:b/>
          <w:lang w:val="en-US"/>
        </w:rPr>
        <w:t>a</w:t>
      </w:r>
      <w:r>
        <w:rPr>
          <w:b/>
        </w:rPr>
        <w:t>)</w:t>
      </w:r>
      <w:r>
        <w:rPr>
          <w:b/>
        </w:rPr>
        <w:tab/>
        <w:t xml:space="preserve">попадания влаги и грязи; подключенные части </w:t>
      </w:r>
      <w:r>
        <w:rPr>
          <w:bCs/>
        </w:rPr>
        <w:t>должны иметь защиту степени</w:t>
      </w:r>
      <w:r>
        <w:rPr>
          <w:b/>
        </w:rPr>
        <w:t xml:space="preserve"> по крайней мере </w:t>
      </w:r>
      <w:r>
        <w:rPr>
          <w:lang w:val="en-US"/>
        </w:rPr>
        <w:t>IP</w:t>
      </w:r>
      <w:r>
        <w:t xml:space="preserve">54 в соответствии </w:t>
      </w:r>
      <w:r w:rsidR="009B6982">
        <w:t>с МЭК 60529;</w:t>
      </w:r>
      <w:r>
        <w:t xml:space="preserve"> </w:t>
      </w:r>
    </w:p>
    <w:p w:rsidR="00A85D79" w:rsidRDefault="00A85D79" w:rsidP="00A85D79">
      <w:pPr>
        <w:pStyle w:val="SingleTxtGR"/>
        <w:tabs>
          <w:tab w:val="clear" w:pos="1701"/>
        </w:tabs>
        <w:ind w:left="2835" w:hanging="1701"/>
      </w:pPr>
      <w:r>
        <w:rPr>
          <w:b/>
        </w:rPr>
        <w:tab/>
      </w:r>
      <w:r>
        <w:rPr>
          <w:b/>
          <w:lang w:val="en-US"/>
        </w:rPr>
        <w:t>b</w:t>
      </w:r>
      <w:r>
        <w:rPr>
          <w:b/>
        </w:rPr>
        <w:t>)</w:t>
      </w:r>
      <w:r>
        <w:tab/>
        <w:t>непреднамеренного разъединения</w:t>
      </w:r>
      <w:r w:rsidR="009B6982">
        <w:t>; с</w:t>
      </w:r>
      <w:r>
        <w:t xml:space="preserve">оединения должны </w:t>
      </w:r>
      <w:r>
        <w:rPr>
          <w:b/>
          <w:bCs/>
        </w:rPr>
        <w:t>уд</w:t>
      </w:r>
      <w:r>
        <w:rPr>
          <w:b/>
          <w:bCs/>
        </w:rPr>
        <w:t>о</w:t>
      </w:r>
      <w:r>
        <w:rPr>
          <w:b/>
          <w:bCs/>
        </w:rPr>
        <w:t>влетворять требованиям, приведенным в пункте 5.6</w:t>
      </w:r>
      <w:r w:rsidR="009B6982">
        <w:t xml:space="preserve"> </w:t>
      </w:r>
      <w:r>
        <w:rPr>
          <w:b/>
          <w:lang w:val="en-US"/>
        </w:rPr>
        <w:t>ISO</w:t>
      </w:r>
      <w:r w:rsidR="009B6982">
        <w:rPr>
          <w:b/>
        </w:rPr>
        <w:t> </w:t>
      </w:r>
      <w:r>
        <w:rPr>
          <w:b/>
        </w:rPr>
        <w:t>4091:2003.</w:t>
      </w:r>
    </w:p>
    <w:p w:rsidR="00A85D79" w:rsidRDefault="00A85D79" w:rsidP="00A85D79">
      <w:pPr>
        <w:pStyle w:val="SingleTxtGR"/>
        <w:tabs>
          <w:tab w:val="clear" w:pos="1701"/>
        </w:tabs>
        <w:ind w:left="2268" w:hanging="1134"/>
        <w:rPr>
          <w:b/>
          <w:bCs/>
        </w:rPr>
      </w:pPr>
      <w:r>
        <w:rPr>
          <w:b/>
          <w:bCs/>
        </w:rPr>
        <w:t>5.1.1.6.2</w:t>
      </w:r>
      <w:r>
        <w:rPr>
          <w:b/>
          <w:bCs/>
        </w:rPr>
        <w:tab/>
        <w:t>Считается, что требования пункта 5.1.1.6.1 соблюдаются:</w:t>
      </w:r>
    </w:p>
    <w:p w:rsidR="00A85D79" w:rsidRDefault="00A85D79" w:rsidP="00A85D79">
      <w:pPr>
        <w:pStyle w:val="SingleTxtGR"/>
        <w:tabs>
          <w:tab w:val="clear" w:pos="1701"/>
        </w:tabs>
        <w:ind w:left="2835" w:hanging="1701"/>
      </w:pPr>
      <w:r>
        <w:rPr>
          <w:b/>
        </w:rPr>
        <w:tab/>
      </w:r>
      <w:r>
        <w:rPr>
          <w:b/>
          <w:lang w:val="en-US"/>
        </w:rPr>
        <w:t>a</w:t>
      </w:r>
      <w:r>
        <w:rPr>
          <w:b/>
        </w:rPr>
        <w:t>)</w:t>
      </w:r>
      <w:r>
        <w:tab/>
      </w:r>
      <w:r>
        <w:rPr>
          <w:b/>
          <w:bCs/>
        </w:rPr>
        <w:t>в случае стандартизированных соединителей, предназн</w:t>
      </w:r>
      <w:r>
        <w:rPr>
          <w:b/>
          <w:bCs/>
        </w:rPr>
        <w:t>а</w:t>
      </w:r>
      <w:r>
        <w:rPr>
          <w:b/>
          <w:bCs/>
        </w:rPr>
        <w:t>ченных для конкретных целей в соответствии с</w:t>
      </w:r>
      <w:r>
        <w:t xml:space="preserve"> </w:t>
      </w:r>
      <w:r>
        <w:rPr>
          <w:lang w:val="en-US"/>
        </w:rPr>
        <w:t>ISO</w:t>
      </w:r>
      <w:r w:rsidR="009B6982">
        <w:t> </w:t>
      </w:r>
      <w:r>
        <w:t>12098:</w:t>
      </w:r>
      <w:r>
        <w:rPr>
          <w:bCs/>
        </w:rPr>
        <w:t>2004</w:t>
      </w:r>
      <w:r w:rsidRPr="009B6982">
        <w:rPr>
          <w:bCs/>
          <w:sz w:val="18"/>
          <w:szCs w:val="18"/>
          <w:vertAlign w:val="superscript"/>
        </w:rPr>
        <w:t>5</w:t>
      </w:r>
      <w:r>
        <w:rPr>
          <w:bCs/>
        </w:rPr>
        <w:t xml:space="preserve">, </w:t>
      </w:r>
      <w:r>
        <w:rPr>
          <w:bCs/>
          <w:lang w:val="en-US"/>
        </w:rPr>
        <w:t>ISO</w:t>
      </w:r>
      <w:r>
        <w:rPr>
          <w:bCs/>
        </w:rPr>
        <w:t xml:space="preserve"> 7638:2003</w:t>
      </w:r>
      <w:r w:rsidRPr="009B6982">
        <w:rPr>
          <w:bCs/>
          <w:sz w:val="18"/>
          <w:szCs w:val="18"/>
          <w:vertAlign w:val="superscript"/>
        </w:rPr>
        <w:t>5</w:t>
      </w:r>
      <w:r>
        <w:rPr>
          <w:bCs/>
        </w:rPr>
        <w:t xml:space="preserve">, </w:t>
      </w:r>
      <w:r>
        <w:rPr>
          <w:b/>
          <w:bCs/>
          <w:lang w:val="en-US"/>
        </w:rPr>
        <w:t>EN</w:t>
      </w:r>
      <w:r>
        <w:rPr>
          <w:b/>
          <w:bCs/>
        </w:rPr>
        <w:t xml:space="preserve"> 15207:2014</w:t>
      </w:r>
      <w:r w:rsidRPr="009B6982">
        <w:rPr>
          <w:b/>
          <w:bCs/>
          <w:sz w:val="18"/>
          <w:szCs w:val="18"/>
          <w:vertAlign w:val="superscript"/>
        </w:rPr>
        <w:t>5</w:t>
      </w:r>
      <w:r>
        <w:rPr>
          <w:bCs/>
        </w:rPr>
        <w:t xml:space="preserve"> </w:t>
      </w:r>
      <w:r>
        <w:rPr>
          <w:b/>
          <w:bCs/>
        </w:rPr>
        <w:t>или</w:t>
      </w:r>
      <w:r>
        <w:rPr>
          <w:bCs/>
        </w:rPr>
        <w:t xml:space="preserve"> </w:t>
      </w:r>
      <w:r>
        <w:rPr>
          <w:b/>
          <w:lang w:val="en-US"/>
        </w:rPr>
        <w:t>ISO</w:t>
      </w:r>
      <w:r w:rsidR="009B6982">
        <w:rPr>
          <w:b/>
        </w:rPr>
        <w:t> </w:t>
      </w:r>
      <w:r>
        <w:rPr>
          <w:b/>
        </w:rPr>
        <w:t>25981:2008</w:t>
      </w:r>
      <w:r w:rsidRPr="009B6982">
        <w:rPr>
          <w:b/>
          <w:sz w:val="18"/>
          <w:szCs w:val="18"/>
          <w:vertAlign w:val="superscript"/>
        </w:rPr>
        <w:t>5</w:t>
      </w:r>
      <w:r w:rsidR="009B6982">
        <w:rPr>
          <w:bCs/>
        </w:rPr>
        <w:t>;</w:t>
      </w:r>
    </w:p>
    <w:p w:rsidR="00A85D79" w:rsidRDefault="00A85D79" w:rsidP="00A85D79">
      <w:pPr>
        <w:pStyle w:val="SingleTxtGR"/>
        <w:tabs>
          <w:tab w:val="clear" w:pos="1701"/>
        </w:tabs>
        <w:ind w:left="2835" w:hanging="1701"/>
        <w:rPr>
          <w:bCs/>
        </w:rPr>
      </w:pPr>
      <w:r>
        <w:rPr>
          <w:b/>
          <w:bCs/>
        </w:rPr>
        <w:tab/>
      </w:r>
      <w:r>
        <w:rPr>
          <w:b/>
          <w:bCs/>
          <w:lang w:val="en-US"/>
        </w:rPr>
        <w:t>b</w:t>
      </w:r>
      <w:r>
        <w:rPr>
          <w:b/>
          <w:bCs/>
        </w:rPr>
        <w:t>)</w:t>
      </w:r>
      <w:r>
        <w:rPr>
          <w:bCs/>
        </w:rPr>
        <w:tab/>
      </w:r>
      <w:r w:rsidRPr="00013E1C">
        <w:rPr>
          <w:b/>
          <w:spacing w:val="-4"/>
          <w:w w:val="102"/>
        </w:rPr>
        <w:t>в том случае, если электрические соединения являются</w:t>
      </w:r>
      <w:r w:rsidRPr="00013E1C">
        <w:rPr>
          <w:b/>
          <w:spacing w:val="0"/>
          <w:w w:val="102"/>
        </w:rPr>
        <w:t xml:space="preserve"> </w:t>
      </w:r>
      <w:r w:rsidRPr="00013E1C">
        <w:rPr>
          <w:b/>
          <w:spacing w:val="-4"/>
          <w:w w:val="102"/>
        </w:rPr>
        <w:t>частью автоматизированных сцепных устройств (см. Правила № 55)</w:t>
      </w:r>
      <w:r w:rsidRPr="00013E1C">
        <w:rPr>
          <w:b/>
          <w:bCs/>
          <w:spacing w:val="-4"/>
          <w:w w:val="102"/>
        </w:rPr>
        <w:t>.</w:t>
      </w:r>
    </w:p>
    <w:p w:rsidR="00A85D79" w:rsidRDefault="00A85D79" w:rsidP="00A85D79">
      <w:pPr>
        <w:pStyle w:val="SingleTxtGR"/>
        <w:rPr>
          <w:bCs/>
        </w:rPr>
      </w:pPr>
      <w:r>
        <w:rPr>
          <w:bCs/>
        </w:rPr>
        <w:tab/>
      </w:r>
      <w:r>
        <w:rPr>
          <w:bCs/>
        </w:rPr>
        <w:tab/>
        <w:t>_____________</w:t>
      </w:r>
    </w:p>
    <w:p w:rsidR="00A85D79" w:rsidRDefault="00A85D79" w:rsidP="00013E1C">
      <w:pPr>
        <w:pStyle w:val="SingleTxtGR"/>
        <w:tabs>
          <w:tab w:val="clear" w:pos="2835"/>
          <w:tab w:val="clear" w:pos="3402"/>
          <w:tab w:val="left" w:pos="2450"/>
        </w:tabs>
        <w:spacing w:after="0" w:line="220" w:lineRule="exact"/>
        <w:ind w:left="2450" w:hanging="1316"/>
        <w:jc w:val="left"/>
        <w:rPr>
          <w:sz w:val="18"/>
          <w:szCs w:val="18"/>
        </w:rPr>
      </w:pPr>
      <w:r>
        <w:tab/>
      </w:r>
      <w:r>
        <w:tab/>
      </w:r>
      <w:r>
        <w:rPr>
          <w:sz w:val="18"/>
          <w:szCs w:val="18"/>
          <w:vertAlign w:val="superscript"/>
        </w:rPr>
        <w:t>5</w:t>
      </w:r>
      <w:r w:rsidR="00AA587D" w:rsidRPr="00AA587D">
        <w:rPr>
          <w:sz w:val="18"/>
          <w:szCs w:val="18"/>
        </w:rPr>
        <w:tab/>
      </w:r>
      <w:r>
        <w:rPr>
          <w:sz w:val="18"/>
          <w:szCs w:val="18"/>
          <w:lang w:val="en-US"/>
        </w:rPr>
        <w:t>ISO</w:t>
      </w:r>
      <w:r>
        <w:rPr>
          <w:sz w:val="18"/>
          <w:szCs w:val="18"/>
        </w:rPr>
        <w:t xml:space="preserve"> 4009, на который содержится ссылка в указанном стан</w:t>
      </w:r>
      <w:r w:rsidR="00AA587D">
        <w:rPr>
          <w:sz w:val="18"/>
          <w:szCs w:val="18"/>
        </w:rPr>
        <w:t>дарте, не</w:t>
      </w:r>
      <w:r w:rsidR="00AA587D">
        <w:rPr>
          <w:sz w:val="18"/>
          <w:szCs w:val="18"/>
          <w:lang w:val="en-US"/>
        </w:rPr>
        <w:t> </w:t>
      </w:r>
      <w:r>
        <w:rPr>
          <w:sz w:val="18"/>
          <w:szCs w:val="18"/>
        </w:rPr>
        <w:t>применяется</w:t>
      </w:r>
      <w:r w:rsidR="00857E9B">
        <w:rPr>
          <w:sz w:val="18"/>
          <w:szCs w:val="18"/>
        </w:rPr>
        <w:t>»</w:t>
      </w:r>
      <w:r>
        <w:rPr>
          <w:sz w:val="18"/>
          <w:szCs w:val="18"/>
        </w:rPr>
        <w:t>.</w:t>
      </w:r>
    </w:p>
    <w:p w:rsidR="00A85D79" w:rsidRDefault="00A85D79" w:rsidP="009B6982">
      <w:pPr>
        <w:pStyle w:val="SingleTxtGR"/>
        <w:keepNext/>
      </w:pPr>
      <w:r>
        <w:rPr>
          <w:i/>
        </w:rPr>
        <w:t>Включить новый пункт 5.1.1.6.3</w:t>
      </w:r>
      <w:r>
        <w:t xml:space="preserve"> следующего содержания:</w:t>
      </w:r>
    </w:p>
    <w:p w:rsidR="00A85D79" w:rsidRDefault="00857E9B" w:rsidP="00A85D79">
      <w:pPr>
        <w:pStyle w:val="SingleTxtGR"/>
        <w:tabs>
          <w:tab w:val="clear" w:pos="1701"/>
        </w:tabs>
        <w:ind w:left="2268" w:hanging="1134"/>
      </w:pPr>
      <w:r>
        <w:t>«</w:t>
      </w:r>
      <w:r w:rsidR="00A85D79">
        <w:rPr>
          <w:b/>
        </w:rPr>
        <w:t>5.1.1.6.3</w:t>
      </w:r>
      <w:r w:rsidR="00A85D79">
        <w:rPr>
          <w:b/>
        </w:rPr>
        <w:tab/>
        <w:t>Электрические соединения для других целей, касающихся надлежащего функционирования транспортных средств или их оборудования, могут быть использованы при условии, что они соответствуют требованиям пункта 5.1.1.6.1</w:t>
      </w:r>
      <w:r>
        <w:t>»</w:t>
      </w:r>
      <w:r w:rsidR="00A85D79">
        <w:t>.</w:t>
      </w:r>
    </w:p>
    <w:p w:rsidR="00A85D79" w:rsidRDefault="00A85D79" w:rsidP="00A85D79">
      <w:pPr>
        <w:pStyle w:val="SingleTxtGR"/>
        <w:tabs>
          <w:tab w:val="clear" w:pos="1701"/>
        </w:tabs>
        <w:ind w:left="2268" w:hanging="1134"/>
      </w:pPr>
      <w:r>
        <w:rPr>
          <w:i/>
        </w:rPr>
        <w:t>Включить новый пункт 5.1.1.7</w:t>
      </w:r>
      <w:r>
        <w:t xml:space="preserve"> следующего содержания:</w:t>
      </w:r>
    </w:p>
    <w:p w:rsidR="00A85D79" w:rsidRDefault="00857E9B" w:rsidP="00A85D79">
      <w:pPr>
        <w:pStyle w:val="SingleTxtGR"/>
        <w:tabs>
          <w:tab w:val="clear" w:pos="1701"/>
        </w:tabs>
        <w:ind w:left="2268" w:hanging="1134"/>
        <w:rPr>
          <w:b/>
        </w:rPr>
      </w:pPr>
      <w:r>
        <w:t>«</w:t>
      </w:r>
      <w:r w:rsidR="00A85D79">
        <w:rPr>
          <w:b/>
        </w:rPr>
        <w:t>5.1.1.7</w:t>
      </w:r>
      <w:r w:rsidR="00A85D79">
        <w:rPr>
          <w:b/>
        </w:rPr>
        <w:tab/>
        <w:t>Напряжение</w:t>
      </w:r>
    </w:p>
    <w:p w:rsidR="00A85D79" w:rsidRDefault="00A85D79" w:rsidP="00A85D79">
      <w:pPr>
        <w:pStyle w:val="SingleTxtGR"/>
        <w:tabs>
          <w:tab w:val="clear" w:pos="1701"/>
        </w:tabs>
        <w:ind w:left="2268" w:hanging="1134"/>
        <w:rPr>
          <w:b/>
        </w:rPr>
      </w:pPr>
      <w:r>
        <w:rPr>
          <w:b/>
        </w:rPr>
        <w:tab/>
        <w:t>Номинальное напряжение в системе электрооборудования не должно превышать 25 В переменного тока или 60 В постоянн</w:t>
      </w:r>
      <w:r>
        <w:rPr>
          <w:b/>
        </w:rPr>
        <w:t>о</w:t>
      </w:r>
      <w:r>
        <w:rPr>
          <w:b/>
        </w:rPr>
        <w:t>го тока.</w:t>
      </w:r>
    </w:p>
    <w:p w:rsidR="00A85D79" w:rsidRDefault="00A85D79" w:rsidP="00A85D79">
      <w:pPr>
        <w:pStyle w:val="SingleTxtGR"/>
        <w:tabs>
          <w:tab w:val="clear" w:pos="1701"/>
        </w:tabs>
        <w:ind w:left="2268" w:hanging="1134"/>
        <w:rPr>
          <w:b/>
        </w:rPr>
      </w:pPr>
      <w:r>
        <w:rPr>
          <w:b/>
        </w:rPr>
        <w:tab/>
        <w:t>Более высокое напряжение допускается в гальванически из</w:t>
      </w:r>
      <w:r>
        <w:rPr>
          <w:b/>
        </w:rPr>
        <w:t>о</w:t>
      </w:r>
      <w:r>
        <w:rPr>
          <w:b/>
        </w:rPr>
        <w:t>лированных частях электрической системы при условии, что эти части не находятся в периметре по меньшей мере 0,5 м от наружной части грузового отделения или бака.</w:t>
      </w:r>
    </w:p>
    <w:p w:rsidR="00A85D79" w:rsidRDefault="00A85D79" w:rsidP="00A85D79">
      <w:pPr>
        <w:pStyle w:val="SingleTxtGR"/>
        <w:tabs>
          <w:tab w:val="clear" w:pos="1701"/>
        </w:tabs>
        <w:ind w:left="2268" w:hanging="1134"/>
        <w:rPr>
          <w:b/>
        </w:rPr>
      </w:pPr>
      <w:r>
        <w:rPr>
          <w:b/>
        </w:rPr>
        <w:tab/>
        <w:t>Кроме того, системы, работ</w:t>
      </w:r>
      <w:r w:rsidR="00013E1C">
        <w:rPr>
          <w:b/>
        </w:rPr>
        <w:t>ающие на напряжении свыше 1 000 </w:t>
      </w:r>
      <w:r>
        <w:rPr>
          <w:b/>
        </w:rPr>
        <w:t>В переменного тока или 1 500 В постоянного тока, должны быть помещены в закрытый корпус.</w:t>
      </w:r>
    </w:p>
    <w:p w:rsidR="00A85D79" w:rsidRDefault="00A85D79" w:rsidP="00A85D79">
      <w:pPr>
        <w:pStyle w:val="SingleTxtGR"/>
        <w:tabs>
          <w:tab w:val="clear" w:pos="1701"/>
        </w:tabs>
        <w:ind w:left="2268" w:hanging="1134"/>
      </w:pPr>
      <w:r>
        <w:rPr>
          <w:b/>
        </w:rPr>
        <w:tab/>
        <w:t>В случае ксеноновых огней допускается использование только тех из них, которые оснащены интегрированными стартер</w:t>
      </w:r>
      <w:r>
        <w:rPr>
          <w:b/>
        </w:rPr>
        <w:t>а</w:t>
      </w:r>
      <w:r>
        <w:rPr>
          <w:b/>
        </w:rPr>
        <w:t>ми</w:t>
      </w:r>
      <w:r w:rsidR="00857E9B">
        <w:t>»</w:t>
      </w:r>
      <w:r>
        <w:t>.</w:t>
      </w:r>
    </w:p>
    <w:p w:rsidR="00A85D79" w:rsidRDefault="00A85D79" w:rsidP="00A85D79">
      <w:pPr>
        <w:pStyle w:val="SingleTxtGR"/>
      </w:pPr>
      <w:r>
        <w:rPr>
          <w:i/>
        </w:rPr>
        <w:t>Пункты 5.1.1.3−5.1.1.3.2</w:t>
      </w:r>
      <w:r>
        <w:t xml:space="preserve"> </w:t>
      </w:r>
      <w:r>
        <w:rPr>
          <w:i/>
        </w:rPr>
        <w:t>(прежние)</w:t>
      </w:r>
      <w:r w:rsidRPr="00013E1C">
        <w:t xml:space="preserve">, </w:t>
      </w:r>
      <w:r>
        <w:t>изменить нумерацию на 5.1.1.8−5.1.1.8.2</w:t>
      </w:r>
      <w:r w:rsidR="00013E1C">
        <w:t xml:space="preserve"> и изложить в следующей редакции</w:t>
      </w:r>
      <w:r>
        <w:t>:</w:t>
      </w:r>
    </w:p>
    <w:p w:rsidR="00A85D79" w:rsidRDefault="00857E9B" w:rsidP="00A85D79">
      <w:pPr>
        <w:pStyle w:val="SingleTxtGR"/>
        <w:ind w:left="2268" w:hanging="1134"/>
      </w:pPr>
      <w:r>
        <w:t>«</w:t>
      </w:r>
      <w:r w:rsidR="00A85D79">
        <w:rPr>
          <w:b/>
        </w:rPr>
        <w:t>5.1.1.8</w:t>
      </w:r>
      <w:r w:rsidR="00A85D79">
        <w:tab/>
        <w:t xml:space="preserve">Главный выключатель аккумуляторной батареи </w:t>
      </w:r>
    </w:p>
    <w:p w:rsidR="00A85D79" w:rsidRDefault="00A85D79" w:rsidP="00A85D79">
      <w:pPr>
        <w:pStyle w:val="SingleTxtGR"/>
        <w:ind w:left="2268" w:hanging="1134"/>
      </w:pPr>
      <w:r>
        <w:rPr>
          <w:b/>
        </w:rPr>
        <w:t>5.1.1.8.1</w:t>
      </w:r>
      <w:r>
        <w:tab/>
        <w:t>Выключатель, предназначенный для разрыва электрических цепей, должен быть расположен как можно ближе к аккумуляторной бат</w:t>
      </w:r>
      <w:r>
        <w:t>а</w:t>
      </w:r>
      <w:r>
        <w:t>рее. Если используется однополюсный выключатель, то он должен быть установлен на проводе питания, а не на проводе заземления.</w:t>
      </w:r>
    </w:p>
    <w:p w:rsidR="00A85D79" w:rsidRDefault="00A85D79" w:rsidP="00A85D79">
      <w:pPr>
        <w:pStyle w:val="SingleTxtGR"/>
        <w:ind w:left="2268" w:hanging="1134"/>
      </w:pPr>
      <w:r>
        <w:rPr>
          <w:b/>
        </w:rPr>
        <w:t>5.1.1.8.2</w:t>
      </w:r>
      <w:r>
        <w:tab/>
        <w:t>Устройство, управляющее выключателем, должно быть располож</w:t>
      </w:r>
      <w:r>
        <w:t>е</w:t>
      </w:r>
      <w:r>
        <w:t>но в кабине водителя. Оно должно быть легкодоступным для вод</w:t>
      </w:r>
      <w:r>
        <w:t>и</w:t>
      </w:r>
      <w:r>
        <w:t>теля и иметь четкую маркировку. Оно должно быть защищено от случайного воздействия. Такая защита обеспечивается кожухом, необходимостью двойного нажатия или другими средствами. Могут быть установлены дополнительные управляющие устройства при условии, что они имеют четкую маркировку и защищены от сл</w:t>
      </w:r>
      <w:r>
        <w:t>у</w:t>
      </w:r>
      <w:r>
        <w:t>чайного воздействия. Если управляющее(ие) устройство(а) им</w:t>
      </w:r>
      <w:r>
        <w:t>е</w:t>
      </w:r>
      <w:r>
        <w:t>ет(ют) электрический привод, то цепи управляющего(их) устро</w:t>
      </w:r>
      <w:r>
        <w:t>й</w:t>
      </w:r>
      <w:r>
        <w:t>ства (устройств) должны соо</w:t>
      </w:r>
      <w:r w:rsidR="00013E1C">
        <w:t>тветствовать требованиям пун</w:t>
      </w:r>
      <w:r w:rsidR="00013E1C">
        <w:t>к</w:t>
      </w:r>
      <w:r w:rsidR="00013E1C">
        <w:t>та </w:t>
      </w:r>
      <w:r>
        <w:rPr>
          <w:b/>
        </w:rPr>
        <w:t>5.1.1.9</w:t>
      </w:r>
      <w:r w:rsidR="00857E9B">
        <w:t>»</w:t>
      </w:r>
      <w:r>
        <w:t>.</w:t>
      </w:r>
    </w:p>
    <w:p w:rsidR="00A85D79" w:rsidRDefault="00A85D79" w:rsidP="00A85D79">
      <w:pPr>
        <w:pStyle w:val="SingleTxtGR"/>
      </w:pPr>
      <w:r>
        <w:rPr>
          <w:i/>
        </w:rPr>
        <w:t>Включить новый пункт 5.1.1.8.3</w:t>
      </w:r>
      <w:r>
        <w:t xml:space="preserve"> следующего содержания:</w:t>
      </w:r>
    </w:p>
    <w:p w:rsidR="00A85D79" w:rsidRDefault="00857E9B" w:rsidP="00A85D79">
      <w:pPr>
        <w:pStyle w:val="SingleTxtGR"/>
        <w:ind w:left="2268" w:hanging="1134"/>
      </w:pPr>
      <w:r>
        <w:t>«</w:t>
      </w:r>
      <w:r w:rsidR="00A85D79">
        <w:rPr>
          <w:b/>
        </w:rPr>
        <w:t>5.1.1.8.3</w:t>
      </w:r>
      <w:r w:rsidR="00A85D79">
        <w:rPr>
          <w:b/>
        </w:rPr>
        <w:tab/>
        <w:t>Выключатель должен размыкать цепи в течение 10 секунд п</w:t>
      </w:r>
      <w:r w:rsidR="00A85D79">
        <w:rPr>
          <w:b/>
        </w:rPr>
        <w:t>о</w:t>
      </w:r>
      <w:r w:rsidR="00A85D79">
        <w:rPr>
          <w:b/>
        </w:rPr>
        <w:t>сле активации управляющего устройства</w:t>
      </w:r>
      <w:r>
        <w:t>»</w:t>
      </w:r>
      <w:r w:rsidR="00A85D79">
        <w:t>.</w:t>
      </w:r>
    </w:p>
    <w:p w:rsidR="00A85D79" w:rsidRDefault="00A85D79" w:rsidP="00013E1C">
      <w:pPr>
        <w:pStyle w:val="SingleTxtGR"/>
        <w:keepNext/>
        <w:tabs>
          <w:tab w:val="left" w:pos="1148"/>
        </w:tabs>
        <w:ind w:left="0" w:firstLine="1134"/>
      </w:pPr>
      <w:r>
        <w:rPr>
          <w:i/>
        </w:rPr>
        <w:t>Прежние пункты 5.1.1.3.3 и 5.1.1.3.4</w:t>
      </w:r>
      <w:r w:rsidRPr="00013E1C">
        <w:t xml:space="preserve">, </w:t>
      </w:r>
      <w:r>
        <w:t xml:space="preserve">изменить нумерацию на 5.1.1.8.4 и </w:t>
      </w:r>
      <w:r>
        <w:br/>
      </w:r>
      <w:r>
        <w:tab/>
        <w:t>5.1.1.8.5</w:t>
      </w:r>
      <w:r w:rsidR="00013E1C" w:rsidRPr="00013E1C">
        <w:t xml:space="preserve"> и</w:t>
      </w:r>
      <w:r w:rsidR="00013E1C">
        <w:t xml:space="preserve"> </w:t>
      </w:r>
      <w:r w:rsidR="00013E1C" w:rsidRPr="00013E1C">
        <w:t>изложить в следующей редакции</w:t>
      </w:r>
      <w:r>
        <w:t>:</w:t>
      </w:r>
    </w:p>
    <w:p w:rsidR="00A85D79" w:rsidRDefault="00857E9B" w:rsidP="00013E1C">
      <w:pPr>
        <w:pStyle w:val="SingleTxtGR"/>
        <w:keepNext/>
        <w:ind w:left="2268" w:hanging="1134"/>
      </w:pPr>
      <w:r>
        <w:t>«</w:t>
      </w:r>
      <w:r w:rsidR="00A85D79">
        <w:rPr>
          <w:b/>
        </w:rPr>
        <w:t>5.1.1.8.4</w:t>
      </w:r>
      <w:r w:rsidR="00A85D79">
        <w:tab/>
        <w:t>Выключатель должен иметь оболочку, обладающую защитой степ</w:t>
      </w:r>
      <w:r w:rsidR="00A85D79">
        <w:t>е</w:t>
      </w:r>
      <w:r w:rsidR="00A85D79">
        <w:t xml:space="preserve">ни </w:t>
      </w:r>
      <w:r w:rsidR="00A85D79">
        <w:rPr>
          <w:lang w:val="en-US"/>
        </w:rPr>
        <w:t>IP</w:t>
      </w:r>
      <w:r w:rsidR="00A85D79">
        <w:t>65 в соответствии со стандартом МЭК 60529.</w:t>
      </w:r>
    </w:p>
    <w:p w:rsidR="00A85D79" w:rsidRDefault="00A85D79" w:rsidP="00A85D79">
      <w:pPr>
        <w:pStyle w:val="SingleTxtGR"/>
        <w:ind w:left="2268" w:hanging="1134"/>
      </w:pPr>
      <w:r>
        <w:rPr>
          <w:b/>
        </w:rPr>
        <w:t>5.1.1.8.5</w:t>
      </w:r>
      <w:r>
        <w:tab/>
        <w:t>Контакты подсоединения кабелей к главному переключателю акк</w:t>
      </w:r>
      <w:r>
        <w:t>у</w:t>
      </w:r>
      <w:r>
        <w:t xml:space="preserve">муляторных батарей должны иметь степень защиты </w:t>
      </w:r>
      <w:r>
        <w:rPr>
          <w:lang w:val="en-US"/>
        </w:rPr>
        <w:t>IP</w:t>
      </w:r>
      <w:r>
        <w:t xml:space="preserve">54 </w:t>
      </w:r>
      <w:r>
        <w:rPr>
          <w:b/>
          <w:bCs/>
        </w:rPr>
        <w:t>в соо</w:t>
      </w:r>
      <w:r>
        <w:rPr>
          <w:b/>
          <w:bCs/>
        </w:rPr>
        <w:t>т</w:t>
      </w:r>
      <w:r>
        <w:rPr>
          <w:b/>
          <w:bCs/>
        </w:rPr>
        <w:t xml:space="preserve">ветствии со стандартом МЭК 60529. </w:t>
      </w:r>
      <w:r>
        <w:t>Однако этого не требуется, если указанные кабели находятся в кожухе, которым может сл</w:t>
      </w:r>
      <w:r>
        <w:t>у</w:t>
      </w:r>
      <w:r>
        <w:t>жить ящик аккумуляторной батареи. В этом случае достаточно из</w:t>
      </w:r>
      <w:r>
        <w:t>о</w:t>
      </w:r>
      <w:r>
        <w:t>лировать контакты с целью защиты от короткого замыкания, например с помощью резинового колпачка</w:t>
      </w:r>
      <w:r w:rsidR="00857E9B">
        <w:t>»</w:t>
      </w:r>
      <w:r>
        <w:t>.</w:t>
      </w:r>
    </w:p>
    <w:p w:rsidR="00A85D79" w:rsidRDefault="00A85D79" w:rsidP="00A85D79">
      <w:pPr>
        <w:pStyle w:val="SingleTxtGR"/>
      </w:pPr>
      <w:r>
        <w:rPr>
          <w:i/>
        </w:rPr>
        <w:t>Прежние пункты 5.1.1.5−5.1.1.5.2</w:t>
      </w:r>
      <w:r w:rsidRPr="00013E1C">
        <w:t>,</w:t>
      </w:r>
      <w:r>
        <w:t xml:space="preserve"> изменить нумерацию на пун</w:t>
      </w:r>
      <w:r>
        <w:t>к</w:t>
      </w:r>
      <w:r>
        <w:t>ты 5.1.1.9−5.1.1.9.2</w:t>
      </w:r>
      <w:r w:rsidR="00013E1C" w:rsidRPr="00013E1C">
        <w:t xml:space="preserve"> и</w:t>
      </w:r>
      <w:r w:rsidR="00013E1C">
        <w:t xml:space="preserve"> </w:t>
      </w:r>
      <w:r w:rsidR="00013E1C" w:rsidRPr="00013E1C">
        <w:t>изложить в следующей редакции</w:t>
      </w:r>
      <w:r>
        <w:t>:</w:t>
      </w:r>
    </w:p>
    <w:p w:rsidR="00A85D79" w:rsidRDefault="00857E9B" w:rsidP="00A85D79">
      <w:pPr>
        <w:pStyle w:val="SingleTxtGR"/>
        <w:ind w:left="2268" w:hanging="1134"/>
      </w:pPr>
      <w:r>
        <w:t>«</w:t>
      </w:r>
      <w:r w:rsidR="00A85D79">
        <w:rPr>
          <w:b/>
        </w:rPr>
        <w:t>5.1.1.9</w:t>
      </w:r>
      <w:r w:rsidR="00A85D79">
        <w:tab/>
        <w:t>Цепи, постоянно находящиеся под напряжением</w:t>
      </w:r>
    </w:p>
    <w:p w:rsidR="00A85D79" w:rsidRDefault="00A85D79" w:rsidP="00A85D79">
      <w:pPr>
        <w:pStyle w:val="SingleTxtGR"/>
        <w:ind w:left="2835" w:hanging="1701"/>
      </w:pPr>
      <w:r>
        <w:rPr>
          <w:b/>
        </w:rPr>
        <w:t>5.1.1.9.1</w:t>
      </w:r>
      <w:r>
        <w:tab/>
      </w:r>
      <w:r>
        <w:rPr>
          <w:b/>
          <w:lang w:val="en-US"/>
        </w:rPr>
        <w:t>a</w:t>
      </w:r>
      <w:r>
        <w:rPr>
          <w:b/>
        </w:rPr>
        <w:t>)</w:t>
      </w:r>
      <w:r>
        <w:tab/>
        <w:t>Части электрооборудования, включая питающие провода, к</w:t>
      </w:r>
      <w:r>
        <w:t>о</w:t>
      </w:r>
      <w:r>
        <w:t>торые остаются под напряжением при разомкнутых конта</w:t>
      </w:r>
      <w:r>
        <w:t>к</w:t>
      </w:r>
      <w:r>
        <w:t>тах главного переключателя аккумуляторных батарей, дол</w:t>
      </w:r>
      <w:r>
        <w:t>ж</w:t>
      </w:r>
      <w:r>
        <w:t>ны быть рассчитаны на использование в опасных зонах. Т</w:t>
      </w:r>
      <w:r>
        <w:t>а</w:t>
      </w:r>
      <w:r>
        <w:t xml:space="preserve">кое оборудование должно отвечать </w:t>
      </w:r>
      <w:r>
        <w:rPr>
          <w:b/>
          <w:bCs/>
        </w:rPr>
        <w:t xml:space="preserve">общим </w:t>
      </w:r>
      <w:r>
        <w:t xml:space="preserve">требованиям стандарта </w:t>
      </w:r>
      <w:r w:rsidRPr="00013E1C">
        <w:rPr>
          <w:b/>
        </w:rPr>
        <w:t>М</w:t>
      </w:r>
      <w:r>
        <w:t>ЭК 60079</w:t>
      </w:r>
      <w:r w:rsidRPr="00013E1C">
        <w:rPr>
          <w:sz w:val="18"/>
          <w:szCs w:val="18"/>
          <w:vertAlign w:val="superscript"/>
        </w:rPr>
        <w:t>4</w:t>
      </w:r>
      <w:r>
        <w:t>, части 0 и 14, и дополнительным применимым требованиям стандарта МЭК 60079, части 1, 2, 5, 6, 7, 11, 15 или 18.</w:t>
      </w:r>
    </w:p>
    <w:p w:rsidR="00A85D79" w:rsidRDefault="00A85D79" w:rsidP="00A85D79">
      <w:pPr>
        <w:pStyle w:val="SingleTxtGR"/>
        <w:ind w:left="2835" w:hanging="1701"/>
      </w:pPr>
      <w:r>
        <w:tab/>
      </w:r>
      <w:r>
        <w:tab/>
      </w:r>
      <w:r>
        <w:rPr>
          <w:b/>
          <w:lang w:val="en-US"/>
        </w:rPr>
        <w:t>b</w:t>
      </w:r>
      <w:r>
        <w:rPr>
          <w:b/>
        </w:rPr>
        <w:t>)</w:t>
      </w:r>
      <w:r>
        <w:tab/>
        <w:t>Для применения стандарта МЭК 60079, часть 14, используе</w:t>
      </w:r>
      <w:r>
        <w:t>т</w:t>
      </w:r>
      <w:r>
        <w:t>ся следующая классификация:</w:t>
      </w:r>
    </w:p>
    <w:p w:rsidR="00A85D79" w:rsidRDefault="00A85D79" w:rsidP="00A85D79">
      <w:pPr>
        <w:pStyle w:val="SingleTxtGR"/>
        <w:ind w:left="2835" w:hanging="1701"/>
      </w:pPr>
      <w:r>
        <w:tab/>
      </w:r>
      <w:r>
        <w:tab/>
      </w:r>
      <w:r>
        <w:tab/>
        <w:t>Электрооборудование, постоянно находящееся под напряж</w:t>
      </w:r>
      <w:r>
        <w:t>е</w:t>
      </w:r>
      <w:r>
        <w:t xml:space="preserve">нием, включая питающие провода, которое не подпадает под действие пунктов 5.1.1.4 </w:t>
      </w:r>
      <w:r>
        <w:rPr>
          <w:b/>
          <w:bCs/>
        </w:rPr>
        <w:t xml:space="preserve">и </w:t>
      </w:r>
      <w:r>
        <w:rPr>
          <w:b/>
        </w:rPr>
        <w:t>5.1.1.8</w:t>
      </w:r>
      <w:r>
        <w:t>, должно отвечать требов</w:t>
      </w:r>
      <w:r>
        <w:t>а</w:t>
      </w:r>
      <w:r>
        <w:t xml:space="preserve">ниям для </w:t>
      </w:r>
      <w:r w:rsidRPr="00013E1C">
        <w:rPr>
          <w:b/>
        </w:rPr>
        <w:t>зоны</w:t>
      </w:r>
      <w:r>
        <w:t xml:space="preserve"> 1 в отношении электрооборудования в целом либо требованиям для </w:t>
      </w:r>
      <w:r w:rsidRPr="00013E1C">
        <w:rPr>
          <w:b/>
        </w:rPr>
        <w:t>зоны</w:t>
      </w:r>
      <w:r>
        <w:t xml:space="preserve"> 2 в отношении электрооборуд</w:t>
      </w:r>
      <w:r>
        <w:t>о</w:t>
      </w:r>
      <w:r>
        <w:t>вания, расположенного в кабине водителя. Должны собл</w:t>
      </w:r>
      <w:r>
        <w:t>ю</w:t>
      </w:r>
      <w:r>
        <w:t>даться требования для группы взрывоопасности IIС, класс температуры Т6.</w:t>
      </w:r>
    </w:p>
    <w:p w:rsidR="00A85D79" w:rsidRDefault="00A85D79" w:rsidP="00A85D79">
      <w:pPr>
        <w:pStyle w:val="SingleTxtGR"/>
        <w:ind w:left="2835" w:hanging="1701"/>
      </w:pPr>
      <w:r>
        <w:rPr>
          <w:b/>
        </w:rPr>
        <w:tab/>
      </w:r>
      <w:r>
        <w:rPr>
          <w:b/>
        </w:rPr>
        <w:tab/>
      </w:r>
      <w:r>
        <w:rPr>
          <w:b/>
        </w:rPr>
        <w:tab/>
        <w:t>Однако постоянно находящееся под напряжением эле</w:t>
      </w:r>
      <w:r>
        <w:rPr>
          <w:b/>
        </w:rPr>
        <w:t>к</w:t>
      </w:r>
      <w:r>
        <w:rPr>
          <w:b/>
        </w:rPr>
        <w:t>трооборудование, установленное в среде, где температура, определяемая находящимся там же неэлектрическим об</w:t>
      </w:r>
      <w:r>
        <w:rPr>
          <w:b/>
        </w:rPr>
        <w:t>о</w:t>
      </w:r>
      <w:r>
        <w:rPr>
          <w:b/>
        </w:rPr>
        <w:t>рудованием, превышает предельную температуру для класса Т6, должно соответствовать температурному кла</w:t>
      </w:r>
      <w:r>
        <w:rPr>
          <w:b/>
        </w:rPr>
        <w:t>с</w:t>
      </w:r>
      <w:r>
        <w:rPr>
          <w:b/>
        </w:rPr>
        <w:t>су не менее Т4</w:t>
      </w:r>
      <w:r>
        <w:t>.</w:t>
      </w:r>
    </w:p>
    <w:p w:rsidR="00A85D79" w:rsidRDefault="00A85D79" w:rsidP="00A85D79">
      <w:pPr>
        <w:pStyle w:val="SingleTxtGR"/>
        <w:ind w:left="2835" w:hanging="1701"/>
      </w:pPr>
      <w:r>
        <w:rPr>
          <w:b/>
        </w:rPr>
        <w:tab/>
      </w:r>
      <w:r>
        <w:rPr>
          <w:b/>
        </w:rPr>
        <w:tab/>
      </w:r>
      <w:r>
        <w:rPr>
          <w:b/>
          <w:lang w:val="en-US"/>
        </w:rPr>
        <w:t>c</w:t>
      </w:r>
      <w:r>
        <w:rPr>
          <w:b/>
        </w:rPr>
        <w:t>)</w:t>
      </w:r>
      <w:r>
        <w:tab/>
        <w:t>Провода питания электрооборудования, постоянно находящ</w:t>
      </w:r>
      <w:r>
        <w:t>е</w:t>
      </w:r>
      <w:r>
        <w:t>гося под напряжением, либо должны соответствовать треб</w:t>
      </w:r>
      <w:r>
        <w:t>о</w:t>
      </w:r>
      <w:r>
        <w:t>ваниям стандарта МЭК 60079, часть 7 (</w:t>
      </w:r>
      <w:r w:rsidR="00857E9B">
        <w:t>«</w:t>
      </w:r>
      <w:r>
        <w:t xml:space="preserve">Повышенная </w:t>
      </w:r>
      <w:r w:rsidR="00013E1C">
        <w:br/>
      </w:r>
      <w:r>
        <w:t>безопасность</w:t>
      </w:r>
      <w:r w:rsidR="00857E9B">
        <w:t>»</w:t>
      </w:r>
      <w:r>
        <w:t xml:space="preserve">), и быть защищены плавким предохранителем или автоматическим выключателем, установленным как можно ближе к источнику питания, либо в случае </w:t>
      </w:r>
      <w:r w:rsidR="00857E9B">
        <w:t>«</w:t>
      </w:r>
      <w:r>
        <w:t>принц</w:t>
      </w:r>
      <w:r>
        <w:t>и</w:t>
      </w:r>
      <w:r>
        <w:t>пиально безопасного оборудования</w:t>
      </w:r>
      <w:r w:rsidR="00857E9B">
        <w:t>»</w:t>
      </w:r>
      <w:r>
        <w:t xml:space="preserve"> должны быть защищены барьером безопасности, размещенным как можно ближе к источнику питания.</w:t>
      </w:r>
    </w:p>
    <w:p w:rsidR="00A85D79" w:rsidRDefault="00A85D79" w:rsidP="00A85D79">
      <w:pPr>
        <w:pStyle w:val="SingleTxtGR"/>
        <w:ind w:left="2268" w:hanging="1134"/>
      </w:pPr>
      <w:r>
        <w:rPr>
          <w:b/>
        </w:rPr>
        <w:t>5.1.1.9.2</w:t>
      </w:r>
      <w:r>
        <w:tab/>
        <w:t>Коммуникации для электрооборудования, которое должно нах</w:t>
      </w:r>
      <w:r>
        <w:t>о</w:t>
      </w:r>
      <w:r>
        <w:t>диться под напряжением при разомкнутом положении главного в</w:t>
      </w:r>
      <w:r>
        <w:t>ы</w:t>
      </w:r>
      <w:r>
        <w:t>ключателя аккумуляторной батареи, идущие в обход выключателя, должны быть защищены от перегрева с помощью соответствующих устройств, таких как плавкий предохранитель, автоматический в</w:t>
      </w:r>
      <w:r>
        <w:t>ы</w:t>
      </w:r>
      <w:r>
        <w:t>ключатель или барьер безопасности (ограничитель тока).</w:t>
      </w:r>
    </w:p>
    <w:p w:rsidR="00A85D79" w:rsidRDefault="00A85D79" w:rsidP="00A85D79">
      <w:pPr>
        <w:pStyle w:val="SingleTxtGR"/>
        <w:rPr>
          <w:b/>
        </w:rPr>
      </w:pPr>
      <w:r>
        <w:rPr>
          <w:b/>
        </w:rPr>
        <w:tab/>
      </w:r>
      <w:r>
        <w:rPr>
          <w:b/>
        </w:rPr>
        <w:tab/>
        <w:t>______________</w:t>
      </w:r>
    </w:p>
    <w:p w:rsidR="00A85D79" w:rsidRPr="00013E1C" w:rsidRDefault="00A85D79" w:rsidP="00E65155">
      <w:pPr>
        <w:pStyle w:val="SingleTxtGR"/>
        <w:tabs>
          <w:tab w:val="clear" w:pos="2835"/>
          <w:tab w:val="clear" w:pos="3402"/>
          <w:tab w:val="left" w:pos="2450"/>
        </w:tabs>
        <w:suppressAutoHyphens/>
        <w:spacing w:after="240" w:line="220" w:lineRule="exact"/>
        <w:ind w:left="2449" w:hanging="1315"/>
        <w:jc w:val="left"/>
        <w:rPr>
          <w:sz w:val="18"/>
          <w:szCs w:val="18"/>
        </w:rPr>
      </w:pPr>
      <w:r w:rsidRPr="00013E1C">
        <w:rPr>
          <w:sz w:val="18"/>
          <w:szCs w:val="18"/>
        </w:rPr>
        <w:tab/>
      </w:r>
      <w:r w:rsidRPr="00013E1C">
        <w:rPr>
          <w:sz w:val="18"/>
          <w:szCs w:val="18"/>
        </w:rPr>
        <w:tab/>
      </w:r>
      <w:r w:rsidRPr="00013E1C">
        <w:rPr>
          <w:sz w:val="18"/>
          <w:szCs w:val="18"/>
          <w:vertAlign w:val="superscript"/>
        </w:rPr>
        <w:t>4</w:t>
      </w:r>
      <w:r w:rsidR="00D82F2C" w:rsidRPr="00013E1C">
        <w:rPr>
          <w:sz w:val="18"/>
          <w:szCs w:val="18"/>
        </w:rPr>
        <w:tab/>
      </w:r>
      <w:r w:rsidRPr="00013E1C">
        <w:rPr>
          <w:sz w:val="18"/>
          <w:szCs w:val="18"/>
        </w:rPr>
        <w:t>Требования стандарта МЭК 60079, часть 14, не превалируют над требованиями настоящих Правил</w:t>
      </w:r>
      <w:r w:rsidR="00857E9B" w:rsidRPr="00013E1C">
        <w:rPr>
          <w:sz w:val="18"/>
          <w:szCs w:val="18"/>
        </w:rPr>
        <w:t>»</w:t>
      </w:r>
      <w:r w:rsidRPr="00013E1C">
        <w:rPr>
          <w:sz w:val="18"/>
          <w:szCs w:val="18"/>
        </w:rPr>
        <w:t>.</w:t>
      </w:r>
    </w:p>
    <w:p w:rsidR="00A85D79" w:rsidRDefault="00A85D79" w:rsidP="00A85D79">
      <w:pPr>
        <w:pStyle w:val="SingleTxtGR"/>
      </w:pPr>
      <w:r>
        <w:rPr>
          <w:i/>
        </w:rPr>
        <w:t>Пункты 5.1.1.6 и 5.1.1.6.1</w:t>
      </w:r>
      <w:r>
        <w:t xml:space="preserve"> исключить.</w:t>
      </w:r>
    </w:p>
    <w:p w:rsidR="00A85D79" w:rsidRDefault="00A85D79" w:rsidP="00A85D79">
      <w:pPr>
        <w:pStyle w:val="SingleTxtGR"/>
      </w:pPr>
      <w:r>
        <w:rPr>
          <w:i/>
        </w:rPr>
        <w:t>Пункты 5.1.3−5.1.3.</w:t>
      </w:r>
      <w:r w:rsidR="00E65155">
        <w:rPr>
          <w:i/>
        </w:rPr>
        <w:t>1</w:t>
      </w:r>
      <w:r>
        <w:rPr>
          <w:i/>
        </w:rPr>
        <w:t xml:space="preserve"> (прежние)</w:t>
      </w:r>
      <w:r w:rsidRPr="00EC5EEB">
        <w:t xml:space="preserve">, </w:t>
      </w:r>
      <w:r>
        <w:t>изменить нумерацию на 5.1.2−5.1.2.</w:t>
      </w:r>
      <w:r w:rsidR="00E65155">
        <w:t>1</w:t>
      </w:r>
      <w:r>
        <w:t xml:space="preserve"> и изл</w:t>
      </w:r>
      <w:r>
        <w:t>о</w:t>
      </w:r>
      <w:r>
        <w:t>жить в следующей редакции:</w:t>
      </w:r>
    </w:p>
    <w:p w:rsidR="00A85D79" w:rsidRDefault="00857E9B" w:rsidP="00A85D79">
      <w:pPr>
        <w:pStyle w:val="SingleTxtGR"/>
        <w:ind w:left="2268" w:hanging="1134"/>
      </w:pPr>
      <w:r>
        <w:t>«</w:t>
      </w:r>
      <w:r w:rsidR="00A85D79">
        <w:rPr>
          <w:b/>
        </w:rPr>
        <w:t>5.1.2</w:t>
      </w:r>
      <w:r w:rsidR="00A85D79">
        <w:rPr>
          <w:b/>
        </w:rPr>
        <w:tab/>
      </w:r>
      <w:r w:rsidR="00A85D79">
        <w:tab/>
        <w:t>Тормозное оборудование</w:t>
      </w:r>
    </w:p>
    <w:p w:rsidR="00A85D79" w:rsidRDefault="00A85D79" w:rsidP="00A85D79">
      <w:pPr>
        <w:pStyle w:val="SingleTxtGR"/>
        <w:ind w:left="2268" w:hanging="1134"/>
      </w:pPr>
      <w:r>
        <w:rPr>
          <w:b/>
        </w:rPr>
        <w:t>5.1.2.1</w:t>
      </w:r>
      <w:r>
        <w:rPr>
          <w:b/>
        </w:rPr>
        <w:tab/>
      </w:r>
      <w:r>
        <w:t xml:space="preserve">Транспортные средства </w:t>
      </w:r>
      <w:r>
        <w:rPr>
          <w:b/>
          <w:bCs/>
        </w:rPr>
        <w:t>ЕХ/</w:t>
      </w:r>
      <w:r>
        <w:rPr>
          <w:b/>
          <w:bCs/>
          <w:lang w:val="en-US"/>
        </w:rPr>
        <w:t>II</w:t>
      </w:r>
      <w:r>
        <w:t xml:space="preserve">, </w:t>
      </w:r>
      <w:r>
        <w:rPr>
          <w:lang w:val="fr-CH"/>
        </w:rPr>
        <w:t>EX</w:t>
      </w:r>
      <w:r>
        <w:t>/</w:t>
      </w:r>
      <w:r>
        <w:rPr>
          <w:lang w:val="fr-CH"/>
        </w:rPr>
        <w:t>III</w:t>
      </w:r>
      <w:r>
        <w:t xml:space="preserve">, </w:t>
      </w:r>
      <w:r>
        <w:rPr>
          <w:lang w:val="fr-CH"/>
        </w:rPr>
        <w:t>AT</w:t>
      </w:r>
      <w:r>
        <w:t xml:space="preserve">, </w:t>
      </w:r>
      <w:r>
        <w:rPr>
          <w:lang w:val="fr-CH"/>
        </w:rPr>
        <w:t>FL</w:t>
      </w:r>
      <w:r>
        <w:t xml:space="preserve"> и </w:t>
      </w:r>
      <w:r>
        <w:rPr>
          <w:lang w:val="fr-CH"/>
        </w:rPr>
        <w:t>MEMU</w:t>
      </w:r>
      <w:r>
        <w:t xml:space="preserve"> должны о</w:t>
      </w:r>
      <w:r>
        <w:t>т</w:t>
      </w:r>
      <w:r>
        <w:t>вечать всем соответствующим требованиям Правил № 13, включая требования приложения 5</w:t>
      </w:r>
      <w:r w:rsidR="00857E9B">
        <w:t>»</w:t>
      </w:r>
      <w:r>
        <w:t>.</w:t>
      </w:r>
    </w:p>
    <w:p w:rsidR="00A85D79" w:rsidRDefault="00A85D79" w:rsidP="00A85D79">
      <w:pPr>
        <w:pStyle w:val="SingleTxtGR"/>
      </w:pPr>
      <w:r>
        <w:rPr>
          <w:i/>
        </w:rPr>
        <w:t>Пункты 5.1.2 и 5.1.2.1</w:t>
      </w:r>
      <w:r>
        <w:t xml:space="preserve"> </w:t>
      </w:r>
      <w:r>
        <w:rPr>
          <w:i/>
        </w:rPr>
        <w:t>(прежние)</w:t>
      </w:r>
      <w:r w:rsidRPr="00E65155">
        <w:t>,</w:t>
      </w:r>
      <w:r>
        <w:t xml:space="preserve"> изменить нумерацию на 5.1.3 и 5.1.3.1.</w:t>
      </w:r>
    </w:p>
    <w:p w:rsidR="00A85D79" w:rsidRDefault="00A85D79" w:rsidP="00A85D79">
      <w:pPr>
        <w:pStyle w:val="SingleTxtGR"/>
        <w:rPr>
          <w:iCs/>
        </w:rPr>
      </w:pPr>
      <w:r>
        <w:rPr>
          <w:i/>
        </w:rPr>
        <w:t>Пункт 5.1.2.2</w:t>
      </w:r>
      <w:r>
        <w:t xml:space="preserve"> </w:t>
      </w:r>
      <w:r>
        <w:rPr>
          <w:i/>
        </w:rPr>
        <w:t xml:space="preserve">(прежний) </w:t>
      </w:r>
      <w:r>
        <w:rPr>
          <w:iCs/>
        </w:rPr>
        <w:t>исключить</w:t>
      </w:r>
      <w:r>
        <w:t>.</w:t>
      </w:r>
    </w:p>
    <w:p w:rsidR="00A85D79" w:rsidRDefault="00A85D79" w:rsidP="00A85D79">
      <w:pPr>
        <w:pStyle w:val="SingleTxtGR"/>
        <w:rPr>
          <w:iCs/>
        </w:rPr>
      </w:pPr>
      <w:r>
        <w:rPr>
          <w:i/>
          <w:iCs/>
        </w:rPr>
        <w:t>Пункты 5.1.2.3 и 5.1.2.3.1</w:t>
      </w:r>
      <w:r>
        <w:t xml:space="preserve"> </w:t>
      </w:r>
      <w:r>
        <w:rPr>
          <w:i/>
          <w:iCs/>
        </w:rPr>
        <w:t>(прежние)</w:t>
      </w:r>
      <w:r>
        <w:rPr>
          <w:iCs/>
        </w:rPr>
        <w:t xml:space="preserve">, </w:t>
      </w:r>
      <w:r>
        <w:t>изменить нумерацию на</w:t>
      </w:r>
      <w:r>
        <w:rPr>
          <w:iCs/>
        </w:rPr>
        <w:t xml:space="preserve"> 5.1.3.2</w:t>
      </w:r>
      <w:r>
        <w:t xml:space="preserve"> и изл</w:t>
      </w:r>
      <w:r>
        <w:t>о</w:t>
      </w:r>
      <w:r>
        <w:t>жить в следующей редакции</w:t>
      </w:r>
      <w:r>
        <w:rPr>
          <w:iCs/>
        </w:rPr>
        <w:t>:</w:t>
      </w:r>
    </w:p>
    <w:p w:rsidR="00A85D79" w:rsidRDefault="00857E9B" w:rsidP="00A85D79">
      <w:pPr>
        <w:pStyle w:val="SingleTxtGR"/>
        <w:rPr>
          <w:b/>
          <w:bCs/>
        </w:rPr>
      </w:pPr>
      <w:r>
        <w:rPr>
          <w:iCs/>
        </w:rPr>
        <w:t>«</w:t>
      </w:r>
      <w:r w:rsidR="00A85D79">
        <w:rPr>
          <w:b/>
        </w:rPr>
        <w:t>5.1.3.2</w:t>
      </w:r>
      <w:r w:rsidR="00A85D79">
        <w:tab/>
        <w:t xml:space="preserve">Топливные баки </w:t>
      </w:r>
      <w:r w:rsidR="00A85D79">
        <w:rPr>
          <w:b/>
          <w:bCs/>
        </w:rPr>
        <w:t>и баллоны</w:t>
      </w:r>
    </w:p>
    <w:p w:rsidR="00A85D79" w:rsidRDefault="00A85D79" w:rsidP="00A85D79">
      <w:pPr>
        <w:pStyle w:val="SingleTxtGR"/>
        <w:ind w:left="2268" w:hanging="1134"/>
      </w:pPr>
      <w:r>
        <w:tab/>
      </w:r>
      <w:r>
        <w:tab/>
        <w:t xml:space="preserve">Топливные баки </w:t>
      </w:r>
      <w:r>
        <w:rPr>
          <w:b/>
          <w:bCs/>
        </w:rPr>
        <w:t>и баллоны</w:t>
      </w:r>
      <w:r>
        <w:t xml:space="preserve"> для подачи топлива в двигатель тран</w:t>
      </w:r>
      <w:r>
        <w:t>с</w:t>
      </w:r>
      <w:r>
        <w:t>портного средства должны отвечать следующим требованиям:</w:t>
      </w:r>
    </w:p>
    <w:p w:rsidR="00A85D79" w:rsidRDefault="00A85D79" w:rsidP="00A85D79">
      <w:pPr>
        <w:pStyle w:val="SingleTxtGR"/>
        <w:ind w:left="2835" w:hanging="1701"/>
      </w:pPr>
      <w:r>
        <w:tab/>
      </w:r>
      <w:r>
        <w:tab/>
      </w:r>
      <w:r>
        <w:rPr>
          <w:b/>
        </w:rPr>
        <w:t>а)</w:t>
      </w:r>
      <w:r>
        <w:rPr>
          <w:b/>
        </w:rPr>
        <w:tab/>
      </w:r>
      <w:r>
        <w:t xml:space="preserve">В случае любой утечки </w:t>
      </w:r>
      <w:r>
        <w:rPr>
          <w:b/>
          <w:bCs/>
        </w:rPr>
        <w:t xml:space="preserve">в нормальных условиях перевозки жидкое </w:t>
      </w:r>
      <w:r>
        <w:t xml:space="preserve">топливо </w:t>
      </w:r>
      <w:r>
        <w:rPr>
          <w:b/>
          <w:bCs/>
        </w:rPr>
        <w:t>или жидкая фаза газообразного топлива</w:t>
      </w:r>
      <w:r>
        <w:t xml:space="preserve"> должно(а) стекать на землю </w:t>
      </w:r>
      <w:r>
        <w:rPr>
          <w:b/>
          <w:bCs/>
        </w:rPr>
        <w:t xml:space="preserve">и не попадать </w:t>
      </w:r>
      <w:r>
        <w:t xml:space="preserve">на </w:t>
      </w:r>
      <w:r>
        <w:rPr>
          <w:b/>
          <w:bCs/>
        </w:rPr>
        <w:t xml:space="preserve">груз или </w:t>
      </w:r>
      <w:r>
        <w:t>нагретые части транспортного средства.</w:t>
      </w:r>
    </w:p>
    <w:p w:rsidR="00A85D79" w:rsidRDefault="00A85D79" w:rsidP="00A85D79">
      <w:pPr>
        <w:pStyle w:val="SingleTxtGR"/>
        <w:ind w:left="2835" w:hanging="1701"/>
        <w:rPr>
          <w:b/>
          <w:bCs/>
        </w:rPr>
      </w:pPr>
      <w:r>
        <w:rPr>
          <w:b/>
        </w:rPr>
        <w:tab/>
      </w:r>
      <w:r>
        <w:rPr>
          <w:b/>
        </w:rPr>
        <w:tab/>
      </w:r>
      <w:r>
        <w:rPr>
          <w:b/>
          <w:lang w:val="en-US"/>
        </w:rPr>
        <w:t>b</w:t>
      </w:r>
      <w:r>
        <w:rPr>
          <w:b/>
        </w:rPr>
        <w:t>)</w:t>
      </w:r>
      <w:r>
        <w:rPr>
          <w:b/>
        </w:rPr>
        <w:tab/>
        <w:t>Топливные баки для жидких видов топлива должны с</w:t>
      </w:r>
      <w:r>
        <w:rPr>
          <w:b/>
        </w:rPr>
        <w:t>о</w:t>
      </w:r>
      <w:r>
        <w:rPr>
          <w:b/>
        </w:rPr>
        <w:t>ответствовать положениям Правил № 34.</w:t>
      </w:r>
      <w:r>
        <w:t xml:space="preserve"> </w:t>
      </w:r>
      <w:r>
        <w:rPr>
          <w:b/>
          <w:bCs/>
        </w:rPr>
        <w:t>Топливные б</w:t>
      </w:r>
      <w:r>
        <w:rPr>
          <w:b/>
          <w:bCs/>
        </w:rPr>
        <w:t>а</w:t>
      </w:r>
      <w:r>
        <w:rPr>
          <w:b/>
          <w:bCs/>
        </w:rPr>
        <w:t>ки, содержащие бензин, должны быть оборудованы э</w:t>
      </w:r>
      <w:r>
        <w:rPr>
          <w:b/>
          <w:bCs/>
        </w:rPr>
        <w:t>ф</w:t>
      </w:r>
      <w:r>
        <w:rPr>
          <w:b/>
          <w:bCs/>
        </w:rPr>
        <w:t>фективным пламеуловителем, расположенным у зали</w:t>
      </w:r>
      <w:r>
        <w:rPr>
          <w:b/>
          <w:bCs/>
        </w:rPr>
        <w:t>в</w:t>
      </w:r>
      <w:r>
        <w:rPr>
          <w:b/>
          <w:bCs/>
        </w:rPr>
        <w:t xml:space="preserve">ного отверстия, или затвором, герметично закрывающим это отверстие. Топливные баки и баллоны для СПГ </w:t>
      </w:r>
      <w:r w:rsidR="00E65155">
        <w:rPr>
          <w:b/>
          <w:bCs/>
        </w:rPr>
        <w:br/>
      </w:r>
      <w:r>
        <w:rPr>
          <w:b/>
          <w:bCs/>
        </w:rPr>
        <w:t xml:space="preserve">и КПГ должны удовлетворять соответствующим </w:t>
      </w:r>
      <w:r w:rsidRPr="00E65155">
        <w:rPr>
          <w:b/>
          <w:bCs/>
          <w:spacing w:val="0"/>
        </w:rPr>
        <w:t>требов</w:t>
      </w:r>
      <w:r w:rsidRPr="00E65155">
        <w:rPr>
          <w:b/>
          <w:bCs/>
          <w:spacing w:val="0"/>
        </w:rPr>
        <w:t>а</w:t>
      </w:r>
      <w:r w:rsidRPr="00E65155">
        <w:rPr>
          <w:b/>
          <w:bCs/>
          <w:spacing w:val="0"/>
        </w:rPr>
        <w:t>ниям Правил № 110. Топливные баки для СНГ должны уд</w:t>
      </w:r>
      <w:r w:rsidRPr="00E65155">
        <w:rPr>
          <w:b/>
          <w:bCs/>
          <w:spacing w:val="0"/>
        </w:rPr>
        <w:t>о</w:t>
      </w:r>
      <w:r w:rsidRPr="00E65155">
        <w:rPr>
          <w:b/>
          <w:bCs/>
          <w:spacing w:val="0"/>
        </w:rPr>
        <w:t>влетворять соответствующим требованиям Правил № 67</w:t>
      </w:r>
      <w:r w:rsidRPr="00E65155">
        <w:rPr>
          <w:b/>
          <w:spacing w:val="0"/>
        </w:rPr>
        <w:t>.</w:t>
      </w:r>
    </w:p>
    <w:p w:rsidR="00A85D79" w:rsidRDefault="00A85D79" w:rsidP="00A85D79">
      <w:pPr>
        <w:pStyle w:val="SingleTxtGR"/>
        <w:ind w:left="2835" w:hanging="1701"/>
        <w:rPr>
          <w:bCs/>
        </w:rPr>
      </w:pPr>
      <w:r>
        <w:rPr>
          <w:b/>
        </w:rPr>
        <w:tab/>
      </w:r>
      <w:r>
        <w:rPr>
          <w:b/>
        </w:rPr>
        <w:tab/>
        <w:t>c)</w:t>
      </w:r>
      <w:r>
        <w:rPr>
          <w:b/>
        </w:rPr>
        <w:tab/>
        <w:t>Выпускное(ые) отверстие(я) устройств для сброса давл</w:t>
      </w:r>
      <w:r>
        <w:rPr>
          <w:b/>
        </w:rPr>
        <w:t>е</w:t>
      </w:r>
      <w:r>
        <w:rPr>
          <w:b/>
        </w:rPr>
        <w:t>ния и/или клапанов для сброса давления топливных б</w:t>
      </w:r>
      <w:r>
        <w:rPr>
          <w:b/>
        </w:rPr>
        <w:t>а</w:t>
      </w:r>
      <w:r>
        <w:rPr>
          <w:b/>
        </w:rPr>
        <w:t>ков, содержащих газообразное топливо, должно(ы) быть направлено(ы) в сторону от воздухозаборных систем, то</w:t>
      </w:r>
      <w:r>
        <w:rPr>
          <w:b/>
        </w:rPr>
        <w:t>п</w:t>
      </w:r>
      <w:r>
        <w:rPr>
          <w:b/>
        </w:rPr>
        <w:t>ливных баков, груза или нагретых элементов транспор</w:t>
      </w:r>
      <w:r>
        <w:rPr>
          <w:b/>
        </w:rPr>
        <w:t>т</w:t>
      </w:r>
      <w:r>
        <w:rPr>
          <w:b/>
        </w:rPr>
        <w:t>ного средства, и выходящие из них газы не должны пр</w:t>
      </w:r>
      <w:r>
        <w:rPr>
          <w:b/>
        </w:rPr>
        <w:t>о</w:t>
      </w:r>
      <w:r>
        <w:rPr>
          <w:b/>
        </w:rPr>
        <w:t>никать в замкнутые пространства, другие транспортные средства, наружные воздухозаборные системы (например, системы кондиционирования воздуха), воздухозаборники двигателя или системы выхлоп</w:t>
      </w:r>
      <w:r w:rsidR="00E65155">
        <w:rPr>
          <w:b/>
        </w:rPr>
        <w:t>а</w:t>
      </w:r>
      <w:r>
        <w:rPr>
          <w:b/>
        </w:rPr>
        <w:t xml:space="preserve"> двигателя. Патрубки топливной системы не должны устанавливаться на ко</w:t>
      </w:r>
      <w:r>
        <w:rPr>
          <w:b/>
        </w:rPr>
        <w:t>р</w:t>
      </w:r>
      <w:r>
        <w:rPr>
          <w:b/>
        </w:rPr>
        <w:t>пусе, содержащем груз</w:t>
      </w:r>
      <w:r w:rsidR="00857E9B">
        <w:t>»</w:t>
      </w:r>
      <w:r>
        <w:t>.</w:t>
      </w:r>
    </w:p>
    <w:p w:rsidR="00A85D79" w:rsidRDefault="00A85D79" w:rsidP="00A85D79">
      <w:pPr>
        <w:pStyle w:val="SingleTxtGR"/>
        <w:rPr>
          <w:i/>
          <w:iCs/>
        </w:rPr>
      </w:pPr>
      <w:r>
        <w:rPr>
          <w:i/>
        </w:rPr>
        <w:t>Пункт 5.1.2.3.2</w:t>
      </w:r>
      <w:r>
        <w:t xml:space="preserve"> </w:t>
      </w:r>
      <w:r>
        <w:rPr>
          <w:i/>
        </w:rPr>
        <w:t xml:space="preserve">(прежний) </w:t>
      </w:r>
      <w:r>
        <w:rPr>
          <w:iCs/>
        </w:rPr>
        <w:t>исключить</w:t>
      </w:r>
      <w:r>
        <w:t>.</w:t>
      </w:r>
    </w:p>
    <w:p w:rsidR="00A85D79" w:rsidRDefault="00A85D79" w:rsidP="00A85D79">
      <w:pPr>
        <w:pStyle w:val="SingleTxtGR"/>
        <w:rPr>
          <w:iCs/>
        </w:rPr>
      </w:pPr>
      <w:r>
        <w:rPr>
          <w:i/>
        </w:rPr>
        <w:t xml:space="preserve">Пункт </w:t>
      </w:r>
      <w:r>
        <w:rPr>
          <w:i/>
          <w:iCs/>
        </w:rPr>
        <w:t>5.1.2.4</w:t>
      </w:r>
      <w:r>
        <w:t xml:space="preserve"> </w:t>
      </w:r>
      <w:r>
        <w:rPr>
          <w:i/>
          <w:iCs/>
        </w:rPr>
        <w:t>(</w:t>
      </w:r>
      <w:r>
        <w:rPr>
          <w:i/>
        </w:rPr>
        <w:t>прежний</w:t>
      </w:r>
      <w:r>
        <w:rPr>
          <w:i/>
          <w:iCs/>
        </w:rPr>
        <w:t>)</w:t>
      </w:r>
      <w:r w:rsidRPr="00E65155">
        <w:rPr>
          <w:iCs/>
        </w:rPr>
        <w:t>,</w:t>
      </w:r>
      <w:r>
        <w:rPr>
          <w:i/>
          <w:iCs/>
        </w:rPr>
        <w:t xml:space="preserve"> </w:t>
      </w:r>
      <w:r>
        <w:rPr>
          <w:iCs/>
        </w:rPr>
        <w:t>изменить нумерацию на 5.1.3.3</w:t>
      </w:r>
      <w:r>
        <w:t xml:space="preserve"> и изложить в следу</w:t>
      </w:r>
      <w:r>
        <w:t>ю</w:t>
      </w:r>
      <w:r>
        <w:t>щей редакции</w:t>
      </w:r>
      <w:r>
        <w:rPr>
          <w:iCs/>
        </w:rPr>
        <w:t>:</w:t>
      </w:r>
    </w:p>
    <w:p w:rsidR="00A85D79" w:rsidRDefault="00857E9B" w:rsidP="00A85D79">
      <w:pPr>
        <w:pStyle w:val="SingleTxtGR"/>
        <w:rPr>
          <w:iCs/>
        </w:rPr>
      </w:pPr>
      <w:r>
        <w:rPr>
          <w:iCs/>
        </w:rPr>
        <w:t>«</w:t>
      </w:r>
      <w:r w:rsidR="00A85D79">
        <w:rPr>
          <w:b/>
          <w:iCs/>
        </w:rPr>
        <w:t>5.1.3.3</w:t>
      </w:r>
      <w:r w:rsidR="00A85D79">
        <w:rPr>
          <w:iCs/>
        </w:rPr>
        <w:tab/>
        <w:t>Двигатель</w:t>
      </w:r>
    </w:p>
    <w:p w:rsidR="00A85D79" w:rsidRDefault="00A85D79" w:rsidP="00A85D79">
      <w:pPr>
        <w:pStyle w:val="SingleTxtGR"/>
        <w:tabs>
          <w:tab w:val="clear" w:pos="1701"/>
        </w:tabs>
        <w:ind w:left="2268" w:hanging="1134"/>
      </w:pPr>
      <w:r>
        <w:tab/>
        <w:t>Двигатель транспортного средства должен быть оборудован и ра</w:t>
      </w:r>
      <w:r>
        <w:t>с</w:t>
      </w:r>
      <w:r>
        <w:t xml:space="preserve">положен таким образом, чтобы груз не подвергался какой-либо опасности нагревания или воспламенения. </w:t>
      </w:r>
      <w:r>
        <w:rPr>
          <w:b/>
          <w:bCs/>
        </w:rPr>
        <w:t>Использование КПГ или СПГ в качестве топлива допускается только в том случае, если элементы специального оборудования для КПГ и СПГ официально утверждены в соответствии с Правилами № 110 и соответствуют положениям пункта 5.1.1. Установка на тран</w:t>
      </w:r>
      <w:r>
        <w:rPr>
          <w:b/>
          <w:bCs/>
        </w:rPr>
        <w:t>с</w:t>
      </w:r>
      <w:r>
        <w:rPr>
          <w:b/>
          <w:bCs/>
        </w:rPr>
        <w:t>портном средстве должна соответствовать техническим треб</w:t>
      </w:r>
      <w:r>
        <w:rPr>
          <w:b/>
          <w:bCs/>
        </w:rPr>
        <w:t>о</w:t>
      </w:r>
      <w:r>
        <w:rPr>
          <w:b/>
          <w:bCs/>
        </w:rPr>
        <w:t>ваниям пункта 5.1.1 и Правил № 110. Использование СНГ в к</w:t>
      </w:r>
      <w:r>
        <w:rPr>
          <w:b/>
          <w:bCs/>
        </w:rPr>
        <w:t>а</w:t>
      </w:r>
      <w:r>
        <w:rPr>
          <w:b/>
          <w:bCs/>
        </w:rPr>
        <w:t>честве топлива допускается только в том случае, если элеме</w:t>
      </w:r>
      <w:r>
        <w:rPr>
          <w:b/>
          <w:bCs/>
        </w:rPr>
        <w:t>н</w:t>
      </w:r>
      <w:r>
        <w:rPr>
          <w:b/>
          <w:bCs/>
        </w:rPr>
        <w:t>ты специального оборудования для СНГ официально утве</w:t>
      </w:r>
      <w:r>
        <w:rPr>
          <w:b/>
          <w:bCs/>
        </w:rPr>
        <w:t>р</w:t>
      </w:r>
      <w:r>
        <w:rPr>
          <w:b/>
          <w:bCs/>
        </w:rPr>
        <w:t>ждены в соответствии с Правилами № 67 и соответствуют п</w:t>
      </w:r>
      <w:r>
        <w:rPr>
          <w:b/>
          <w:bCs/>
        </w:rPr>
        <w:t>о</w:t>
      </w:r>
      <w:r>
        <w:rPr>
          <w:b/>
          <w:bCs/>
        </w:rPr>
        <w:t xml:space="preserve">ложениям пункта 5.1.1. Установка на транспортном средстве должна соответствовать техническим требованиям пункта 5.1.1 и Правил № 67. </w:t>
      </w:r>
      <w:r>
        <w:t xml:space="preserve">В случае транспортных средств EX/II </w:t>
      </w:r>
      <w:r>
        <w:rPr>
          <w:b/>
          <w:bCs/>
        </w:rPr>
        <w:t>и</w:t>
      </w:r>
      <w:r>
        <w:t xml:space="preserve"> EX/III в качестве двигателя должен использоваться двигатель с восплам</w:t>
      </w:r>
      <w:r>
        <w:t>е</w:t>
      </w:r>
      <w:r>
        <w:t xml:space="preserve">нением от сжатия, </w:t>
      </w:r>
      <w:r>
        <w:rPr>
          <w:b/>
          <w:bCs/>
        </w:rPr>
        <w:t>работающий только на жидком топливе с температурой вспышки выше 55 °C. Использование газов не допускается</w:t>
      </w:r>
      <w:r w:rsidR="00857E9B">
        <w:t>»</w:t>
      </w:r>
      <w:r>
        <w:t>.</w:t>
      </w:r>
    </w:p>
    <w:p w:rsidR="00A85D79" w:rsidRDefault="00A85D79" w:rsidP="00A85D79">
      <w:pPr>
        <w:pStyle w:val="SingleTxtGR"/>
        <w:rPr>
          <w:iCs/>
        </w:rPr>
      </w:pPr>
      <w:r>
        <w:rPr>
          <w:i/>
          <w:iCs/>
        </w:rPr>
        <w:t>Пункты 5.1.2.5−5.1.2.7.1</w:t>
      </w:r>
      <w:r>
        <w:t xml:space="preserve"> </w:t>
      </w:r>
      <w:r>
        <w:rPr>
          <w:i/>
          <w:iCs/>
        </w:rPr>
        <w:t>(прежние)</w:t>
      </w:r>
      <w:r w:rsidRPr="00E65155">
        <w:rPr>
          <w:iCs/>
        </w:rPr>
        <w:t>,</w:t>
      </w:r>
      <w:r>
        <w:rPr>
          <w:iCs/>
        </w:rPr>
        <w:t xml:space="preserve"> изменить нумерацию на 5.1.3.4−5.1.3.6.1.</w:t>
      </w:r>
    </w:p>
    <w:p w:rsidR="00A85D79" w:rsidRDefault="00E65155" w:rsidP="00A85D79">
      <w:pPr>
        <w:pStyle w:val="SingleTxtGR"/>
        <w:rPr>
          <w:iCs/>
        </w:rPr>
      </w:pPr>
      <w:r>
        <w:rPr>
          <w:i/>
          <w:iCs/>
        </w:rPr>
        <w:t>Пункт</w:t>
      </w:r>
      <w:r w:rsidR="00A85D79">
        <w:rPr>
          <w:i/>
          <w:iCs/>
        </w:rPr>
        <w:t xml:space="preserve"> 5.1.5</w:t>
      </w:r>
      <w:r w:rsidR="00A85D79">
        <w:rPr>
          <w:iCs/>
        </w:rPr>
        <w:t xml:space="preserve"> </w:t>
      </w:r>
      <w:r w:rsidR="00A85D79">
        <w:t>изменить следующим образом</w:t>
      </w:r>
      <w:r w:rsidR="00A85D79">
        <w:rPr>
          <w:iCs/>
        </w:rPr>
        <w:t>:</w:t>
      </w:r>
    </w:p>
    <w:p w:rsidR="00A85D79" w:rsidRDefault="00857E9B" w:rsidP="00A85D79">
      <w:pPr>
        <w:pStyle w:val="SingleTxtGR"/>
        <w:ind w:left="2268" w:hanging="1134"/>
      </w:pPr>
      <w:r>
        <w:t>«</w:t>
      </w:r>
      <w:r w:rsidR="00A85D79">
        <w:t>5.1.5</w:t>
      </w:r>
      <w:r w:rsidR="00A85D79">
        <w:tab/>
      </w:r>
      <w:r w:rsidR="00A85D79">
        <w:tab/>
        <w:t xml:space="preserve">Сцепные устройства </w:t>
      </w:r>
      <w:r w:rsidR="00A85D79">
        <w:rPr>
          <w:b/>
          <w:bCs/>
        </w:rPr>
        <w:t xml:space="preserve">автотранспортных средств и </w:t>
      </w:r>
      <w:r w:rsidR="00A85D79">
        <w:t>прицепов</w:t>
      </w:r>
    </w:p>
    <w:p w:rsidR="00A85D79" w:rsidRDefault="00A85D79" w:rsidP="00A85D79">
      <w:pPr>
        <w:pStyle w:val="SingleTxtGR"/>
        <w:ind w:left="2268" w:hanging="1134"/>
      </w:pPr>
      <w:r>
        <w:tab/>
      </w:r>
      <w:r>
        <w:tab/>
        <w:t xml:space="preserve">Сцепные устройства </w:t>
      </w:r>
      <w:r>
        <w:rPr>
          <w:b/>
          <w:bCs/>
        </w:rPr>
        <w:t>автотранспортных средств</w:t>
      </w:r>
      <w:r>
        <w:t xml:space="preserve"> </w:t>
      </w:r>
      <w:r w:rsidRPr="00E65155">
        <w:rPr>
          <w:b/>
        </w:rPr>
        <w:t>и</w:t>
      </w:r>
      <w:r>
        <w:t xml:space="preserve"> прицепов</w:t>
      </w:r>
      <w:r>
        <w:rPr>
          <w:b/>
          <w:bCs/>
        </w:rPr>
        <w:t xml:space="preserve"> </w:t>
      </w:r>
      <w:r>
        <w:t>должны соответствовать техническим требованиям Правил № 55</w:t>
      </w:r>
      <w:r w:rsidR="00857E9B">
        <w:t>»</w:t>
      </w:r>
      <w:r>
        <w:t>.</w:t>
      </w:r>
    </w:p>
    <w:p w:rsidR="00A85D79" w:rsidRDefault="00A85D79" w:rsidP="00A85D79">
      <w:pPr>
        <w:pStyle w:val="SingleTxtGR"/>
        <w:keepNext/>
        <w:ind w:left="2268" w:hanging="1134"/>
        <w:rPr>
          <w:iCs/>
        </w:rPr>
      </w:pPr>
      <w:r>
        <w:rPr>
          <w:i/>
          <w:iCs/>
        </w:rPr>
        <w:t>Включить новые пункты 5.1.6 и 5.1.6.1</w:t>
      </w:r>
      <w:r>
        <w:rPr>
          <w:iCs/>
        </w:rPr>
        <w:t xml:space="preserve"> следующего содержания:</w:t>
      </w:r>
    </w:p>
    <w:p w:rsidR="00A85D79" w:rsidRDefault="00857E9B" w:rsidP="00A85D79">
      <w:pPr>
        <w:pStyle w:val="SingleTxtGR"/>
        <w:keepNext/>
        <w:ind w:left="2268" w:hanging="1134"/>
        <w:rPr>
          <w:b/>
          <w:iCs/>
        </w:rPr>
      </w:pPr>
      <w:r>
        <w:rPr>
          <w:iCs/>
        </w:rPr>
        <w:t>«</w:t>
      </w:r>
      <w:r w:rsidR="00A85D79">
        <w:rPr>
          <w:b/>
          <w:iCs/>
        </w:rPr>
        <w:t>5.1.6</w:t>
      </w:r>
      <w:r w:rsidR="00A85D79">
        <w:rPr>
          <w:b/>
          <w:iCs/>
        </w:rPr>
        <w:tab/>
      </w:r>
      <w:r w:rsidR="00A85D79">
        <w:rPr>
          <w:b/>
          <w:iCs/>
        </w:rPr>
        <w:tab/>
        <w:t>Предупреждение других рисков, связанных с топливом</w:t>
      </w:r>
    </w:p>
    <w:p w:rsidR="00A85D79" w:rsidRDefault="000F3457" w:rsidP="00A85D79">
      <w:pPr>
        <w:pStyle w:val="SingleTxtGR"/>
        <w:keepNext/>
        <w:ind w:left="2268" w:hanging="1134"/>
        <w:rPr>
          <w:iCs/>
        </w:rPr>
      </w:pPr>
      <w:r>
        <w:rPr>
          <w:b/>
          <w:iCs/>
        </w:rPr>
        <w:t>5.1.6.1</w:t>
      </w:r>
      <w:r>
        <w:rPr>
          <w:b/>
          <w:iCs/>
        </w:rPr>
        <w:tab/>
      </w:r>
      <w:r w:rsidR="00A85D79">
        <w:rPr>
          <w:b/>
          <w:iCs/>
        </w:rPr>
        <w:t>Топливные системы двигателей, работающих на СПГ, должны быть оборудованы и расположены таким образом, чтобы груз не подвергался какой-либо опасности в результате охлаждения газа</w:t>
      </w:r>
      <w:r w:rsidR="00857E9B">
        <w:rPr>
          <w:iCs/>
        </w:rPr>
        <w:t>»</w:t>
      </w:r>
      <w:r w:rsidR="00A85D79">
        <w:rPr>
          <w:iCs/>
        </w:rPr>
        <w:t>.</w:t>
      </w:r>
    </w:p>
    <w:p w:rsidR="00A85D79" w:rsidRDefault="00A85D79" w:rsidP="00A85D79">
      <w:pPr>
        <w:pStyle w:val="SingleTxtGR"/>
        <w:rPr>
          <w:iCs/>
        </w:rPr>
      </w:pPr>
      <w:r>
        <w:rPr>
          <w:i/>
          <w:iCs/>
        </w:rPr>
        <w:t xml:space="preserve">Пункты 10−10.4 </w:t>
      </w:r>
      <w:r>
        <w:t>изменить следующим образом</w:t>
      </w:r>
      <w:r>
        <w:rPr>
          <w:iCs/>
        </w:rPr>
        <w:t>:</w:t>
      </w:r>
    </w:p>
    <w:p w:rsidR="00A85D79" w:rsidRDefault="000F3457" w:rsidP="000F3457">
      <w:pPr>
        <w:pStyle w:val="HChGR"/>
      </w:pPr>
      <w:r w:rsidRPr="00AD0C22">
        <w:tab/>
      </w:r>
      <w:r w:rsidRPr="00AD0C22">
        <w:tab/>
      </w:r>
      <w:r w:rsidR="00857E9B" w:rsidRPr="00E65155">
        <w:rPr>
          <w:b w:val="0"/>
          <w:sz w:val="20"/>
        </w:rPr>
        <w:t>«</w:t>
      </w:r>
      <w:r w:rsidR="00A85D79">
        <w:t>10.</w:t>
      </w:r>
      <w:r w:rsidR="00A85D79">
        <w:tab/>
      </w:r>
      <w:r w:rsidR="00A85D79">
        <w:tab/>
        <w:t>Переходные положения</w:t>
      </w:r>
    </w:p>
    <w:p w:rsidR="00A85D79" w:rsidRDefault="00A85D79" w:rsidP="00A85D79">
      <w:pPr>
        <w:pStyle w:val="SingleTxtGR"/>
        <w:tabs>
          <w:tab w:val="clear" w:pos="1701"/>
        </w:tabs>
        <w:ind w:left="2268" w:hanging="1134"/>
      </w:pPr>
      <w:r>
        <w:t>10.1</w:t>
      </w:r>
      <w:r>
        <w:tab/>
        <w:t xml:space="preserve">Начиная с официальной даты вступления в силу поправок серии </w:t>
      </w:r>
      <w:r>
        <w:rPr>
          <w:b/>
        </w:rPr>
        <w:t>06</w:t>
      </w:r>
      <w:r>
        <w:t xml:space="preserve"> ни одна Договаривающаяся сторона, применяющая настоящие Пр</w:t>
      </w:r>
      <w:r>
        <w:t>а</w:t>
      </w:r>
      <w:r>
        <w:t>вила, не отказывает в предоставлении официальных утверждений ЕЭК на основании настоящих Правил с внесенными в них попра</w:t>
      </w:r>
      <w:r>
        <w:t>в</w:t>
      </w:r>
      <w:r>
        <w:t xml:space="preserve">ками серии </w:t>
      </w:r>
      <w:r>
        <w:rPr>
          <w:b/>
        </w:rPr>
        <w:t>06</w:t>
      </w:r>
      <w:r>
        <w:t>.</w:t>
      </w:r>
    </w:p>
    <w:p w:rsidR="00A85D79" w:rsidRDefault="00A85D79" w:rsidP="00A85D79">
      <w:pPr>
        <w:pStyle w:val="SingleTxtGR"/>
        <w:tabs>
          <w:tab w:val="clear" w:pos="1701"/>
        </w:tabs>
        <w:ind w:left="2268" w:hanging="1134"/>
      </w:pPr>
      <w:r>
        <w:t>10.2</w:t>
      </w:r>
      <w:r>
        <w:tab/>
        <w:t xml:space="preserve">Начиная с 1 апреля </w:t>
      </w:r>
      <w:r>
        <w:rPr>
          <w:b/>
        </w:rPr>
        <w:t>2018</w:t>
      </w:r>
      <w:r>
        <w:t xml:space="preserve"> года Договаривающиеся стороны, прим</w:t>
      </w:r>
      <w:r>
        <w:t>е</w:t>
      </w:r>
      <w:r>
        <w:t>няющие настоящие Правила, предоставляют официальные утве</w:t>
      </w:r>
      <w:r>
        <w:t>р</w:t>
      </w:r>
      <w:r>
        <w:t>ждения ЕЭК только в том случае, если тип транспортного средства, подлежащий официальному утверждению, соответствует требов</w:t>
      </w:r>
      <w:r>
        <w:t>а</w:t>
      </w:r>
      <w:r>
        <w:t xml:space="preserve">ниям настоящих Правил с внесенными в них поправками серии </w:t>
      </w:r>
      <w:r>
        <w:rPr>
          <w:b/>
        </w:rPr>
        <w:t>06</w:t>
      </w:r>
      <w:r>
        <w:t>.</w:t>
      </w:r>
    </w:p>
    <w:p w:rsidR="00A85D79" w:rsidRDefault="00A85D79" w:rsidP="00A85D79">
      <w:pPr>
        <w:pStyle w:val="SingleTxtGR"/>
        <w:tabs>
          <w:tab w:val="clear" w:pos="1701"/>
        </w:tabs>
        <w:ind w:left="2268" w:hanging="1134"/>
      </w:pPr>
      <w:r>
        <w:t>10.3</w:t>
      </w:r>
      <w:r>
        <w:tab/>
        <w:t>Договаривающиеся стороны, применяющие настоящие Правила, продолжают предоставлять официальные утверждения и распр</w:t>
      </w:r>
      <w:r>
        <w:t>о</w:t>
      </w:r>
      <w:r>
        <w:t>странения таких официальных утверждений в отношении тех типов транспортных средств, которые отвечают требованиям настоящих Правил с внесенными в них поправками преды</w:t>
      </w:r>
      <w:r w:rsidR="000F3457">
        <w:t>дущих серий, до 31</w:t>
      </w:r>
      <w:r w:rsidR="000F3457">
        <w:rPr>
          <w:lang w:val="en-US"/>
        </w:rPr>
        <w:t> </w:t>
      </w:r>
      <w:r>
        <w:t xml:space="preserve">марта </w:t>
      </w:r>
      <w:r>
        <w:rPr>
          <w:b/>
        </w:rPr>
        <w:t>2018</w:t>
      </w:r>
      <w:r>
        <w:t xml:space="preserve"> года.</w:t>
      </w:r>
    </w:p>
    <w:p w:rsidR="00A85D79" w:rsidRDefault="00A85D79" w:rsidP="00A85D79">
      <w:pPr>
        <w:pStyle w:val="SingleTxtGR"/>
        <w:tabs>
          <w:tab w:val="clear" w:pos="1701"/>
        </w:tabs>
        <w:ind w:left="2268" w:hanging="1134"/>
      </w:pPr>
      <w:r>
        <w:t>10.4</w:t>
      </w:r>
      <w:r>
        <w:tab/>
        <w:t>Ни одна Договаривающаяся сторона, применяющая настоящие Правила, не отказывает в предоставлении национального или рег</w:t>
      </w:r>
      <w:r>
        <w:t>и</w:t>
      </w:r>
      <w:r>
        <w:t>онального официального утверждения типа транспортного сре</w:t>
      </w:r>
      <w:r>
        <w:t>д</w:t>
      </w:r>
      <w:r>
        <w:t xml:space="preserve">ства, официально утвержденного на основании поправок серии </w:t>
      </w:r>
      <w:r>
        <w:rPr>
          <w:b/>
        </w:rPr>
        <w:t>06</w:t>
      </w:r>
      <w:r>
        <w:t xml:space="preserve"> к настоящим Правилам</w:t>
      </w:r>
      <w:r w:rsidR="00857E9B">
        <w:t>»</w:t>
      </w:r>
      <w:r>
        <w:t>.</w:t>
      </w:r>
    </w:p>
    <w:p w:rsidR="00A85D79" w:rsidRDefault="00A85D79" w:rsidP="00A85D79">
      <w:pPr>
        <w:pStyle w:val="SingleTxtGR"/>
        <w:tabs>
          <w:tab w:val="clear" w:pos="1701"/>
        </w:tabs>
        <w:ind w:left="2268" w:hanging="1134"/>
        <w:rPr>
          <w:iCs/>
        </w:rPr>
      </w:pPr>
      <w:r>
        <w:rPr>
          <w:i/>
          <w:iCs/>
        </w:rPr>
        <w:t>Приложение 1, пункт 4</w:t>
      </w:r>
      <w:r>
        <w:rPr>
          <w:iCs/>
        </w:rPr>
        <w:t xml:space="preserve"> </w:t>
      </w:r>
      <w:r>
        <w:t>изменить следующим образом</w:t>
      </w:r>
      <w:r>
        <w:rPr>
          <w:iCs/>
        </w:rPr>
        <w:t>:</w:t>
      </w:r>
    </w:p>
    <w:p w:rsidR="00A85D79" w:rsidRDefault="00857E9B" w:rsidP="00A85D79">
      <w:pPr>
        <w:pStyle w:val="SingleTxtGR"/>
        <w:tabs>
          <w:tab w:val="clear" w:pos="1701"/>
        </w:tabs>
        <w:ind w:left="2268" w:hanging="1134"/>
      </w:pPr>
      <w:r>
        <w:rPr>
          <w:iCs/>
        </w:rPr>
        <w:t>«</w:t>
      </w:r>
      <w:r w:rsidR="00A85D79">
        <w:t>4.</w:t>
      </w:r>
      <w:r w:rsidR="00A85D79">
        <w:tab/>
        <w:t>Обозначение транспортного средства (</w:t>
      </w:r>
      <w:r w:rsidR="00A85D79">
        <w:rPr>
          <w:lang w:val="fr-FR"/>
        </w:rPr>
        <w:t>EX</w:t>
      </w:r>
      <w:r w:rsidR="00A85D79">
        <w:t>/</w:t>
      </w:r>
      <w:r w:rsidR="00A85D79">
        <w:rPr>
          <w:lang w:val="fr-FR"/>
        </w:rPr>
        <w:t>II</w:t>
      </w:r>
      <w:r w:rsidR="00A85D79">
        <w:t xml:space="preserve">, </w:t>
      </w:r>
      <w:r w:rsidR="00A85D79">
        <w:rPr>
          <w:lang w:val="fr-FR"/>
        </w:rPr>
        <w:t>EX</w:t>
      </w:r>
      <w:r w:rsidR="00A85D79">
        <w:t>/</w:t>
      </w:r>
      <w:r w:rsidR="00A85D79">
        <w:rPr>
          <w:lang w:val="fr-FR"/>
        </w:rPr>
        <w:t>III</w:t>
      </w:r>
      <w:r w:rsidR="00A85D79">
        <w:t xml:space="preserve">, </w:t>
      </w:r>
      <w:r w:rsidR="00A85D79">
        <w:rPr>
          <w:lang w:val="fr-FR"/>
        </w:rPr>
        <w:t>FL</w:t>
      </w:r>
      <w:r w:rsidR="00A85D79">
        <w:t xml:space="preserve">, </w:t>
      </w:r>
      <w:r w:rsidR="00A85D79">
        <w:rPr>
          <w:lang w:val="fr-FR"/>
        </w:rPr>
        <w:t>AT</w:t>
      </w:r>
      <w:r w:rsidR="00A85D79">
        <w:t xml:space="preserve">, </w:t>
      </w:r>
      <w:r w:rsidR="00A85D79">
        <w:rPr>
          <w:lang w:val="fr-FR"/>
        </w:rPr>
        <w:t>MEMU</w:t>
      </w:r>
      <w:r w:rsidR="00A85D79">
        <w:t>):………………………………………………………………….</w:t>
      </w:r>
      <w:r>
        <w:t>»</w:t>
      </w:r>
    </w:p>
    <w:p w:rsidR="00A85D79" w:rsidRDefault="00A85D79" w:rsidP="00A85D79">
      <w:pPr>
        <w:pStyle w:val="SingleTxtGR"/>
        <w:rPr>
          <w:iCs/>
        </w:rPr>
      </w:pPr>
      <w:r>
        <w:rPr>
          <w:i/>
          <w:iCs/>
        </w:rPr>
        <w:t>Приложение 2</w:t>
      </w:r>
      <w:r>
        <w:rPr>
          <w:iCs/>
        </w:rPr>
        <w:t xml:space="preserve"> изменить следующим образом:</w:t>
      </w:r>
    </w:p>
    <w:p w:rsidR="00A85D79" w:rsidRDefault="00A85D79" w:rsidP="000F3457">
      <w:pPr>
        <w:pStyle w:val="HChGR"/>
      </w:pPr>
      <w:r>
        <w:tab/>
      </w:r>
      <w:r>
        <w:tab/>
      </w:r>
      <w:r w:rsidR="00857E9B">
        <w:rPr>
          <w:b w:val="0"/>
          <w:sz w:val="20"/>
        </w:rPr>
        <w:t>«</w:t>
      </w:r>
      <w:r w:rsidRPr="000F3457">
        <w:t>Схемы</w:t>
      </w:r>
      <w:r>
        <w:t xml:space="preserve"> знаков официального утверждения</w:t>
      </w:r>
    </w:p>
    <w:p w:rsidR="00A85D79" w:rsidRDefault="00A85D79" w:rsidP="00A85D79">
      <w:pPr>
        <w:pStyle w:val="SingleTxtGR"/>
        <w:keepNext/>
        <w:jc w:val="left"/>
      </w:pPr>
      <w:r>
        <w:t xml:space="preserve">Образец </w:t>
      </w:r>
      <w:r>
        <w:rPr>
          <w:lang w:val="en-US"/>
        </w:rPr>
        <w:t>A</w:t>
      </w:r>
      <w:r>
        <w:t xml:space="preserve"> </w:t>
      </w:r>
      <w:r>
        <w:br/>
        <w:t>(см. пункт 4.4 настоящих Правил)</w:t>
      </w:r>
    </w:p>
    <w:p w:rsidR="00A85D79" w:rsidRDefault="00A85D79" w:rsidP="00A85D79">
      <w:pPr>
        <w:pStyle w:val="SingleTxtGR"/>
        <w:keepNext/>
        <w:jc w:val="right"/>
      </w:pPr>
      <w:r>
        <w:rPr>
          <w:lang w:val="en-GB"/>
        </w:rPr>
        <w:object w:dxaOrig="7800" w:dyaOrig="1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76.2pt" o:ole="">
            <v:imagedata r:id="rId22" o:title="" croptop="-144f" cropbottom="-144f" cropleft="-58f" cropright="-58f"/>
          </v:shape>
          <o:OLEObject Type="Embed" ProgID="Word.Picture.8" ShapeID="_x0000_i1025" DrawAspect="Content" ObjectID="_1554294132" r:id="rId23"/>
        </w:object>
      </w:r>
      <w:r>
        <w:rPr>
          <w:lang w:val="en-US"/>
        </w:rPr>
        <w:t>a</w:t>
      </w:r>
      <w:r>
        <w:t xml:space="preserve"> = 8 мм мин.</w:t>
      </w:r>
    </w:p>
    <w:p w:rsidR="00A85D79" w:rsidRDefault="00A85D79" w:rsidP="00A85D79">
      <w:pPr>
        <w:pStyle w:val="SingleTxtGR"/>
      </w:pPr>
      <w:r>
        <w:tab/>
        <w:t>Приведенный выше знак официального утверждения, проставленный на транспортном средстве, указывает на то, что соответствующий тип транспор</w:t>
      </w:r>
      <w:r>
        <w:t>т</w:t>
      </w:r>
      <w:r>
        <w:t>ного средства, предназначенного для перевозки опасных грузов, официально утвержден в Нидерландах (</w:t>
      </w:r>
      <w:r>
        <w:rPr>
          <w:lang w:val="en-US"/>
        </w:rPr>
        <w:t>E</w:t>
      </w:r>
      <w:r w:rsidR="00E65155">
        <w:t xml:space="preserve"> </w:t>
      </w:r>
      <w:r>
        <w:t>4) на основании Правил №</w:t>
      </w:r>
      <w:r w:rsidR="00E65155">
        <w:t xml:space="preserve"> </w:t>
      </w:r>
      <w:r>
        <w:t>105 под номером оф</w:t>
      </w:r>
      <w:r>
        <w:t>и</w:t>
      </w:r>
      <w:r>
        <w:t xml:space="preserve">циального утверждения </w:t>
      </w:r>
      <w:r>
        <w:rPr>
          <w:b/>
        </w:rPr>
        <w:t>062492</w:t>
      </w:r>
      <w:r>
        <w:t xml:space="preserve"> и обозначен как </w:t>
      </w:r>
      <w:r>
        <w:rPr>
          <w:lang w:val="en-US"/>
        </w:rPr>
        <w:t>EX</w:t>
      </w:r>
      <w:r>
        <w:t>/</w:t>
      </w:r>
      <w:r>
        <w:rPr>
          <w:lang w:val="en-US"/>
        </w:rPr>
        <w:t>II</w:t>
      </w:r>
      <w:r>
        <w:t xml:space="preserve"> (в соответствии с пун</w:t>
      </w:r>
      <w:r>
        <w:t>к</w:t>
      </w:r>
      <w:r>
        <w:t xml:space="preserve">том 9.1.1.2 приложения </w:t>
      </w:r>
      <w:r>
        <w:rPr>
          <w:lang w:val="en-US"/>
        </w:rPr>
        <w:t>B</w:t>
      </w:r>
      <w:r>
        <w:t xml:space="preserve"> к ДОПОГ). Первые две цифры номера официального утверждения означают, что официальное утверждение предоставлено в соо</w:t>
      </w:r>
      <w:r>
        <w:t>т</w:t>
      </w:r>
      <w:r>
        <w:t>ветствии с требованиями Правил № 105 с вн</w:t>
      </w:r>
      <w:r w:rsidR="000F3457">
        <w:t>есенными в них поправками с</w:t>
      </w:r>
      <w:r w:rsidR="000F3457">
        <w:t>е</w:t>
      </w:r>
      <w:r w:rsidR="000F3457">
        <w:t>рии</w:t>
      </w:r>
      <w:r w:rsidR="000F3457">
        <w:rPr>
          <w:lang w:val="en-US"/>
        </w:rPr>
        <w:t> </w:t>
      </w:r>
      <w:r>
        <w:rPr>
          <w:b/>
        </w:rPr>
        <w:t>06</w:t>
      </w:r>
      <w:r>
        <w:t>.</w:t>
      </w:r>
    </w:p>
    <w:p w:rsidR="00A85D79" w:rsidRDefault="00A85D79" w:rsidP="00E65155">
      <w:pPr>
        <w:pStyle w:val="SingleTxtGR"/>
        <w:keepNext/>
        <w:jc w:val="left"/>
      </w:pPr>
      <w:r>
        <w:t xml:space="preserve">Образец </w:t>
      </w:r>
      <w:r>
        <w:rPr>
          <w:lang w:val="en-US"/>
        </w:rPr>
        <w:t>B</w:t>
      </w:r>
      <w:r>
        <w:t xml:space="preserve"> </w:t>
      </w:r>
      <w:r>
        <w:br/>
        <w:t>(см. пункт 4.5 настоящих Правил)</w:t>
      </w:r>
    </w:p>
    <w:p w:rsidR="00A85D79" w:rsidRDefault="00A85D79" w:rsidP="00A85D79">
      <w:pPr>
        <w:pStyle w:val="SingleTxtGR"/>
        <w:jc w:val="right"/>
      </w:pPr>
      <w:r>
        <w:rPr>
          <w:lang w:val="en-US"/>
        </w:rPr>
        <w:object w:dxaOrig="8136" w:dyaOrig="1740">
          <v:shape id="_x0000_i1026" type="#_x0000_t75" style="width:406.8pt;height:87pt" o:ole="">
            <v:imagedata r:id="rId24" o:title="" croptop="-177f" cropbottom="-177f" cropleft="-212f" cropright="-212f"/>
          </v:shape>
          <o:OLEObject Type="Embed" ProgID="Word.Picture.8" ShapeID="_x0000_i1026" DrawAspect="Content" ObjectID="_1554294133" r:id="rId25"/>
        </w:object>
      </w:r>
      <w:r>
        <w:rPr>
          <w:lang w:val="en-US"/>
        </w:rPr>
        <w:t>a</w:t>
      </w:r>
      <w:r>
        <w:t xml:space="preserve"> = 8 мм мин.</w:t>
      </w:r>
    </w:p>
    <w:p w:rsidR="00A85D79" w:rsidRPr="00AD0C22" w:rsidRDefault="00A85D79" w:rsidP="00A85D79">
      <w:pPr>
        <w:pStyle w:val="SingleTxtGR"/>
      </w:pPr>
      <w:r>
        <w:tab/>
        <w:t>Приведенный выше знак официального утверждения, проставленный на транспортном средстве, указывает на то, что соответствующий тип транспор</w:t>
      </w:r>
      <w:r>
        <w:t>т</w:t>
      </w:r>
      <w:r>
        <w:t>ного средства официально утвержден в Нидерландах (</w:t>
      </w:r>
      <w:r>
        <w:rPr>
          <w:lang w:val="en-US"/>
        </w:rPr>
        <w:t>E</w:t>
      </w:r>
      <w:r w:rsidR="00E65155">
        <w:t xml:space="preserve"> 4) на основании пр</w:t>
      </w:r>
      <w:r w:rsidR="00E65155">
        <w:t>а</w:t>
      </w:r>
      <w:r w:rsidR="00E65155">
        <w:t>вил </w:t>
      </w:r>
      <w:r>
        <w:t>№ 105 и 13</w:t>
      </w:r>
      <w:r w:rsidRPr="000F3457">
        <w:rPr>
          <w:rStyle w:val="FootnoteReference"/>
        </w:rPr>
        <w:t>1</w:t>
      </w:r>
      <w:r>
        <w:t>. Первые две цифры номеров официального утверждения озн</w:t>
      </w:r>
      <w:r>
        <w:t>а</w:t>
      </w:r>
      <w:r>
        <w:t>чают, что на момент предоставления соответствующих официальных утвержд</w:t>
      </w:r>
      <w:r>
        <w:t>е</w:t>
      </w:r>
      <w:r>
        <w:t xml:space="preserve">ний Правила № 105 включали поправки серии </w:t>
      </w:r>
      <w:r>
        <w:rPr>
          <w:b/>
        </w:rPr>
        <w:t>06</w:t>
      </w:r>
      <w:r>
        <w:t>, а Правила № 13 уже включ</w:t>
      </w:r>
      <w:r>
        <w:t>а</w:t>
      </w:r>
      <w:r>
        <w:t>ли поправки серии 11.</w:t>
      </w:r>
    </w:p>
    <w:p w:rsidR="00A85D79" w:rsidRDefault="00A85D79" w:rsidP="00A85D79">
      <w:pPr>
        <w:pStyle w:val="SingleTxtGR"/>
      </w:pPr>
      <w:r>
        <w:t>_______________</w:t>
      </w:r>
    </w:p>
    <w:p w:rsidR="00A85D79" w:rsidRPr="000F3457" w:rsidRDefault="000F3457" w:rsidP="000F3457">
      <w:pPr>
        <w:pStyle w:val="FootnoteText"/>
        <w:rPr>
          <w:lang w:val="ru-RU"/>
        </w:rPr>
      </w:pPr>
      <w:r w:rsidRPr="000F3457">
        <w:rPr>
          <w:vertAlign w:val="superscript"/>
          <w:lang w:val="ru-RU"/>
        </w:rPr>
        <w:tab/>
      </w:r>
      <w:r w:rsidR="00A85D79" w:rsidRPr="000F3457">
        <w:rPr>
          <w:rStyle w:val="FootnoteReference"/>
          <w:lang w:val="ru-RU"/>
        </w:rPr>
        <w:t>1</w:t>
      </w:r>
      <w:r w:rsidRPr="000F3457">
        <w:rPr>
          <w:vertAlign w:val="superscript"/>
          <w:lang w:val="ru-RU"/>
        </w:rPr>
        <w:tab/>
      </w:r>
      <w:r w:rsidR="00A85D79" w:rsidRPr="000F3457">
        <w:rPr>
          <w:lang w:val="ru-RU"/>
        </w:rPr>
        <w:t>Второй номер Правил приведен только в качестве примера</w:t>
      </w:r>
      <w:r w:rsidR="00857E9B" w:rsidRPr="000F3457">
        <w:rPr>
          <w:lang w:val="ru-RU"/>
        </w:rPr>
        <w:t>»</w:t>
      </w:r>
      <w:r w:rsidR="00A85D79" w:rsidRPr="000F3457">
        <w:rPr>
          <w:lang w:val="ru-RU"/>
        </w:rPr>
        <w:t>.</w:t>
      </w:r>
    </w:p>
    <w:p w:rsidR="00A85D79" w:rsidRDefault="00A85D79" w:rsidP="00A85D79">
      <w:pPr>
        <w:spacing w:line="240" w:lineRule="auto"/>
        <w:rPr>
          <w:sz w:val="18"/>
          <w:szCs w:val="18"/>
        </w:rPr>
      </w:pPr>
      <w:r>
        <w:rPr>
          <w:sz w:val="18"/>
          <w:szCs w:val="18"/>
        </w:rPr>
        <w:br w:type="page"/>
      </w:r>
    </w:p>
    <w:p w:rsidR="00A85D79" w:rsidRPr="00AC2E27" w:rsidRDefault="00A85D79" w:rsidP="00AC2E27">
      <w:pPr>
        <w:pStyle w:val="HChGR"/>
      </w:pPr>
      <w:r w:rsidRPr="00AC2E27">
        <w:t>Приложение IV</w:t>
      </w:r>
    </w:p>
    <w:p w:rsidR="00A85D79" w:rsidRPr="00F27DAE" w:rsidRDefault="00A85D79" w:rsidP="00F27DAE">
      <w:pPr>
        <w:pStyle w:val="HChGR"/>
      </w:pPr>
      <w:r>
        <w:tab/>
      </w:r>
      <w:r>
        <w:tab/>
      </w:r>
      <w:r w:rsidRPr="00F27DAE">
        <w:t xml:space="preserve">Проект дополнения 9 к Правилам № 121 </w:t>
      </w:r>
      <w:r w:rsidR="00AC2E27">
        <w:br/>
      </w:r>
      <w:r w:rsidRPr="00F27DAE">
        <w:t xml:space="preserve">и проект дополнения 1 к </w:t>
      </w:r>
      <w:r w:rsidR="00AC2E27">
        <w:t>поправкам серии 01 к </w:t>
      </w:r>
      <w:r w:rsidR="00F27DAE">
        <w:t>Правилам</w:t>
      </w:r>
      <w:r w:rsidR="00F27DAE">
        <w:rPr>
          <w:lang w:val="en-US"/>
        </w:rPr>
        <w:t> </w:t>
      </w:r>
      <w:r w:rsidR="00F27DAE">
        <w:t>№</w:t>
      </w:r>
      <w:r w:rsidR="00F27DAE">
        <w:rPr>
          <w:lang w:val="en-US"/>
        </w:rPr>
        <w:t> </w:t>
      </w:r>
      <w:r w:rsidRPr="00F27DAE">
        <w:t>121 (пункт 46)</w:t>
      </w:r>
    </w:p>
    <w:p w:rsidR="00A85D79" w:rsidRDefault="00A85D79" w:rsidP="00F27DAE">
      <w:pPr>
        <w:pStyle w:val="SingleTxtGR"/>
        <w:rPr>
          <w:rFonts w:eastAsia="Calibri"/>
        </w:rPr>
      </w:pPr>
      <w:r w:rsidRPr="00F27DAE">
        <w:rPr>
          <w:rFonts w:eastAsia="Calibri"/>
          <w:i/>
        </w:rPr>
        <w:t>В таблице 1, строки 2 и 19, добавить ссылку на сноску</w:t>
      </w:r>
      <w:r w:rsidRPr="00F27DAE">
        <w:rPr>
          <w:rStyle w:val="FootnoteReference"/>
          <w:rFonts w:eastAsia="Calibri"/>
        </w:rPr>
        <w:t>18</w:t>
      </w:r>
      <w:r>
        <w:rPr>
          <w:rFonts w:eastAsia="Calibri"/>
        </w:rPr>
        <w:t>:</w:t>
      </w:r>
    </w:p>
    <w:p w:rsidR="00A85D79" w:rsidRPr="00AC2E27" w:rsidRDefault="00857E9B" w:rsidP="00AC2E27">
      <w:pPr>
        <w:pStyle w:val="Heading1"/>
        <w:jc w:val="left"/>
        <w:rPr>
          <w:rFonts w:eastAsia="Calibri"/>
          <w:b w:val="0"/>
        </w:rPr>
      </w:pPr>
      <w:r w:rsidRPr="00AC2E27">
        <w:rPr>
          <w:rFonts w:eastAsia="Calibri"/>
          <w:b w:val="0"/>
        </w:rPr>
        <w:t>«</w:t>
      </w:r>
      <w:r w:rsidR="00A85D79" w:rsidRPr="00AC2E27">
        <w:rPr>
          <w:rFonts w:eastAsia="Calibri"/>
          <w:b w:val="0"/>
        </w:rPr>
        <w:t>Таблица 1</w:t>
      </w:r>
    </w:p>
    <w:p w:rsidR="00A85D79" w:rsidRDefault="00A85D79" w:rsidP="00AC2E27">
      <w:pPr>
        <w:pStyle w:val="Heading1"/>
        <w:spacing w:after="120"/>
        <w:jc w:val="left"/>
        <w:rPr>
          <w:rFonts w:eastAsia="Calibri"/>
        </w:rPr>
      </w:pPr>
      <w:r>
        <w:rPr>
          <w:rFonts w:eastAsia="Calibri"/>
        </w:rPr>
        <w:t>Условные обозначения, их освещение и цвета</w:t>
      </w:r>
    </w:p>
    <w:tbl>
      <w:tblPr>
        <w:tblW w:w="964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8"/>
        <w:gridCol w:w="2609"/>
        <w:gridCol w:w="1723"/>
        <w:gridCol w:w="1723"/>
        <w:gridCol w:w="1496"/>
        <w:gridCol w:w="1386"/>
      </w:tblGrid>
      <w:tr w:rsidR="00A85D79" w:rsidTr="00AC2E27">
        <w:trPr>
          <w:cantSplit/>
          <w:tblHeader/>
        </w:trPr>
        <w:tc>
          <w:tcPr>
            <w:tcW w:w="708" w:type="dxa"/>
            <w:tcBorders>
              <w:top w:val="single" w:sz="12" w:space="0" w:color="auto"/>
              <w:left w:val="single" w:sz="2" w:space="0" w:color="auto"/>
              <w:bottom w:val="single" w:sz="2" w:space="0" w:color="auto"/>
              <w:right w:val="single" w:sz="2" w:space="0" w:color="auto"/>
            </w:tcBorders>
            <w:vAlign w:val="center"/>
            <w:hideMark/>
          </w:tcPr>
          <w:p w:rsidR="00A85D79" w:rsidRPr="00AC2E27" w:rsidRDefault="00A85D79" w:rsidP="00AC2E27">
            <w:pPr>
              <w:suppressAutoHyphens/>
              <w:spacing w:before="80" w:after="80" w:line="240" w:lineRule="exact"/>
              <w:rPr>
                <w:i/>
                <w:iCs/>
                <w:lang w:val="en-GB"/>
              </w:rPr>
            </w:pPr>
            <w:r w:rsidRPr="00AC2E27">
              <w:rPr>
                <w:rFonts w:eastAsia="Calibri"/>
                <w:i/>
              </w:rPr>
              <w:t>№</w:t>
            </w:r>
          </w:p>
        </w:tc>
        <w:tc>
          <w:tcPr>
            <w:tcW w:w="2609" w:type="dxa"/>
            <w:tcBorders>
              <w:top w:val="single" w:sz="12" w:space="0" w:color="auto"/>
              <w:left w:val="single" w:sz="2" w:space="0" w:color="auto"/>
              <w:bottom w:val="single" w:sz="2" w:space="0" w:color="auto"/>
              <w:right w:val="single" w:sz="2" w:space="0" w:color="auto"/>
            </w:tcBorders>
            <w:vAlign w:val="center"/>
            <w:hideMark/>
          </w:tcPr>
          <w:p w:rsidR="00A85D79" w:rsidRDefault="00A85D79" w:rsidP="00AC2E27">
            <w:pPr>
              <w:suppressAutoHyphens/>
              <w:spacing w:before="80" w:after="80" w:line="240" w:lineRule="exact"/>
              <w:rPr>
                <w:i/>
                <w:iCs/>
                <w:lang w:val="en-GB"/>
              </w:rPr>
            </w:pPr>
            <w:r>
              <w:rPr>
                <w:i/>
                <w:iCs/>
              </w:rPr>
              <w:t>Колонка 1</w:t>
            </w:r>
          </w:p>
        </w:tc>
        <w:tc>
          <w:tcPr>
            <w:tcW w:w="1723" w:type="dxa"/>
            <w:tcBorders>
              <w:top w:val="single" w:sz="12" w:space="0" w:color="auto"/>
              <w:left w:val="single" w:sz="2" w:space="0" w:color="auto"/>
              <w:bottom w:val="single" w:sz="2" w:space="0" w:color="auto"/>
              <w:right w:val="single" w:sz="2" w:space="0" w:color="auto"/>
            </w:tcBorders>
            <w:vAlign w:val="bottom"/>
            <w:hideMark/>
          </w:tcPr>
          <w:p w:rsidR="00A85D79" w:rsidRDefault="00A85D79" w:rsidP="00AC2E27">
            <w:pPr>
              <w:suppressAutoHyphens/>
              <w:spacing w:before="80" w:after="80" w:line="240" w:lineRule="exact"/>
              <w:outlineLvl w:val="2"/>
              <w:rPr>
                <w:bCs/>
                <w:i/>
                <w:iCs/>
                <w:lang w:val="en-GB"/>
              </w:rPr>
            </w:pPr>
            <w:r>
              <w:rPr>
                <w:i/>
                <w:iCs/>
              </w:rPr>
              <w:t>Колонка</w:t>
            </w:r>
            <w:r>
              <w:rPr>
                <w:bCs/>
                <w:i/>
                <w:iCs/>
              </w:rPr>
              <w:t xml:space="preserve"> 2</w:t>
            </w:r>
          </w:p>
        </w:tc>
        <w:tc>
          <w:tcPr>
            <w:tcW w:w="1723" w:type="dxa"/>
            <w:tcBorders>
              <w:top w:val="single" w:sz="12" w:space="0" w:color="auto"/>
              <w:left w:val="single" w:sz="2" w:space="0" w:color="auto"/>
              <w:bottom w:val="single" w:sz="2" w:space="0" w:color="auto"/>
              <w:right w:val="single" w:sz="2" w:space="0" w:color="auto"/>
            </w:tcBorders>
            <w:vAlign w:val="bottom"/>
            <w:hideMark/>
          </w:tcPr>
          <w:p w:rsidR="00A85D79" w:rsidRDefault="00A85D79" w:rsidP="00AC2E27">
            <w:pPr>
              <w:suppressAutoHyphens/>
              <w:spacing w:before="80" w:after="80" w:line="240" w:lineRule="exact"/>
              <w:rPr>
                <w:i/>
                <w:iCs/>
                <w:lang w:val="en-GB"/>
              </w:rPr>
            </w:pPr>
            <w:r>
              <w:rPr>
                <w:i/>
                <w:iCs/>
              </w:rPr>
              <w:t>Колонка 3</w:t>
            </w:r>
          </w:p>
        </w:tc>
        <w:tc>
          <w:tcPr>
            <w:tcW w:w="1496" w:type="dxa"/>
            <w:tcBorders>
              <w:top w:val="single" w:sz="12" w:space="0" w:color="auto"/>
              <w:left w:val="single" w:sz="2" w:space="0" w:color="auto"/>
              <w:bottom w:val="single" w:sz="2" w:space="0" w:color="auto"/>
              <w:right w:val="single" w:sz="2" w:space="0" w:color="auto"/>
            </w:tcBorders>
            <w:vAlign w:val="bottom"/>
            <w:hideMark/>
          </w:tcPr>
          <w:p w:rsidR="00A85D79" w:rsidRDefault="00A85D79" w:rsidP="00AC2E27">
            <w:pPr>
              <w:suppressAutoHyphens/>
              <w:spacing w:before="80" w:after="80" w:line="240" w:lineRule="exact"/>
              <w:rPr>
                <w:i/>
                <w:iCs/>
                <w:lang w:val="en-GB"/>
              </w:rPr>
            </w:pPr>
            <w:r>
              <w:rPr>
                <w:i/>
                <w:iCs/>
              </w:rPr>
              <w:t>Колонка 4</w:t>
            </w:r>
          </w:p>
        </w:tc>
        <w:tc>
          <w:tcPr>
            <w:tcW w:w="1386" w:type="dxa"/>
            <w:tcBorders>
              <w:top w:val="single" w:sz="12" w:space="0" w:color="auto"/>
              <w:left w:val="single" w:sz="2" w:space="0" w:color="auto"/>
              <w:bottom w:val="single" w:sz="2" w:space="0" w:color="auto"/>
              <w:right w:val="single" w:sz="2" w:space="0" w:color="auto"/>
            </w:tcBorders>
            <w:vAlign w:val="bottom"/>
            <w:hideMark/>
          </w:tcPr>
          <w:p w:rsidR="00A85D79" w:rsidRDefault="00A85D79" w:rsidP="00AC2E27">
            <w:pPr>
              <w:suppressAutoHyphens/>
              <w:spacing w:before="80" w:after="80" w:line="240" w:lineRule="exact"/>
              <w:rPr>
                <w:i/>
                <w:iCs/>
                <w:lang w:val="en-GB"/>
              </w:rPr>
            </w:pPr>
            <w:r>
              <w:rPr>
                <w:i/>
                <w:iCs/>
              </w:rPr>
              <w:t>Колонка 5</w:t>
            </w:r>
          </w:p>
        </w:tc>
      </w:tr>
      <w:tr w:rsidR="00A85D79" w:rsidTr="00AC2E27">
        <w:trPr>
          <w:cantSplit/>
          <w:tblHeader/>
        </w:trPr>
        <w:tc>
          <w:tcPr>
            <w:tcW w:w="708" w:type="dxa"/>
            <w:tcBorders>
              <w:top w:val="single" w:sz="2" w:space="0" w:color="auto"/>
              <w:left w:val="single" w:sz="6" w:space="0" w:color="auto"/>
              <w:bottom w:val="single" w:sz="12" w:space="0" w:color="auto"/>
              <w:right w:val="single" w:sz="6" w:space="0" w:color="auto"/>
            </w:tcBorders>
          </w:tcPr>
          <w:p w:rsidR="00A85D79" w:rsidRDefault="00A85D79" w:rsidP="00AC2E27">
            <w:pPr>
              <w:suppressAutoHyphens/>
              <w:spacing w:before="80" w:after="80" w:line="240" w:lineRule="exact"/>
              <w:ind w:left="-108" w:right="-108"/>
              <w:rPr>
                <w:i/>
                <w:iCs/>
                <w:lang w:val="en-GB"/>
              </w:rPr>
            </w:pPr>
          </w:p>
        </w:tc>
        <w:tc>
          <w:tcPr>
            <w:tcW w:w="2609" w:type="dxa"/>
            <w:tcBorders>
              <w:top w:val="single" w:sz="2" w:space="0" w:color="auto"/>
              <w:left w:val="single" w:sz="6" w:space="0" w:color="auto"/>
              <w:bottom w:val="single" w:sz="12" w:space="0" w:color="auto"/>
              <w:right w:val="single" w:sz="6" w:space="0" w:color="auto"/>
            </w:tcBorders>
            <w:vAlign w:val="bottom"/>
            <w:hideMark/>
          </w:tcPr>
          <w:p w:rsidR="00A85D79" w:rsidRDefault="00A85D79" w:rsidP="00AC2E27">
            <w:pPr>
              <w:suppressAutoHyphens/>
              <w:spacing w:before="80" w:after="80" w:line="240" w:lineRule="exact"/>
              <w:rPr>
                <w:bCs/>
                <w:i/>
                <w:iCs/>
                <w:sz w:val="18"/>
                <w:lang w:val="en-GB"/>
              </w:rPr>
            </w:pPr>
            <w:r>
              <w:rPr>
                <w:bCs/>
                <w:i/>
                <w:iCs/>
                <w:sz w:val="18"/>
              </w:rPr>
              <w:t>Позиция</w:t>
            </w:r>
          </w:p>
        </w:tc>
        <w:tc>
          <w:tcPr>
            <w:tcW w:w="1723" w:type="dxa"/>
            <w:tcBorders>
              <w:top w:val="single" w:sz="2" w:space="0" w:color="auto"/>
              <w:left w:val="single" w:sz="6" w:space="0" w:color="auto"/>
              <w:bottom w:val="single" w:sz="12" w:space="0" w:color="auto"/>
              <w:right w:val="single" w:sz="6" w:space="0" w:color="auto"/>
            </w:tcBorders>
            <w:vAlign w:val="bottom"/>
            <w:hideMark/>
          </w:tcPr>
          <w:p w:rsidR="00A85D79" w:rsidRPr="00DB6D33" w:rsidRDefault="00A85D79" w:rsidP="00AC2E27">
            <w:pPr>
              <w:suppressAutoHyphens/>
              <w:spacing w:before="80" w:after="80" w:line="240" w:lineRule="exact"/>
              <w:rPr>
                <w:bCs/>
                <w:i/>
                <w:iCs/>
                <w:sz w:val="18"/>
                <w:lang w:val="en-US"/>
              </w:rPr>
            </w:pPr>
            <w:r>
              <w:rPr>
                <w:bCs/>
                <w:i/>
                <w:iCs/>
                <w:sz w:val="18"/>
              </w:rPr>
              <w:t>Условное обозначение</w:t>
            </w:r>
            <w:r w:rsidR="00DB6D33" w:rsidRPr="000F3457">
              <w:rPr>
                <w:rStyle w:val="FootnoteReference"/>
              </w:rPr>
              <w:t>2</w:t>
            </w:r>
          </w:p>
        </w:tc>
        <w:tc>
          <w:tcPr>
            <w:tcW w:w="1723" w:type="dxa"/>
            <w:tcBorders>
              <w:top w:val="single" w:sz="2" w:space="0" w:color="auto"/>
              <w:left w:val="single" w:sz="6" w:space="0" w:color="auto"/>
              <w:bottom w:val="single" w:sz="12" w:space="0" w:color="auto"/>
              <w:right w:val="single" w:sz="6" w:space="0" w:color="auto"/>
            </w:tcBorders>
            <w:vAlign w:val="bottom"/>
            <w:hideMark/>
          </w:tcPr>
          <w:p w:rsidR="00A85D79" w:rsidRDefault="00A85D79" w:rsidP="00AC2E27">
            <w:pPr>
              <w:suppressAutoHyphens/>
              <w:spacing w:before="80" w:after="80" w:line="240" w:lineRule="exact"/>
              <w:rPr>
                <w:bCs/>
                <w:i/>
                <w:iCs/>
                <w:sz w:val="18"/>
                <w:lang w:val="en-GB"/>
              </w:rPr>
            </w:pPr>
            <w:r>
              <w:rPr>
                <w:bCs/>
                <w:i/>
                <w:iCs/>
                <w:sz w:val="18"/>
              </w:rPr>
              <w:t>Функция</w:t>
            </w:r>
          </w:p>
        </w:tc>
        <w:tc>
          <w:tcPr>
            <w:tcW w:w="1496" w:type="dxa"/>
            <w:tcBorders>
              <w:top w:val="single" w:sz="2" w:space="0" w:color="auto"/>
              <w:left w:val="single" w:sz="6" w:space="0" w:color="auto"/>
              <w:bottom w:val="single" w:sz="12" w:space="0" w:color="auto"/>
              <w:right w:val="single" w:sz="6" w:space="0" w:color="auto"/>
            </w:tcBorders>
            <w:vAlign w:val="bottom"/>
            <w:hideMark/>
          </w:tcPr>
          <w:p w:rsidR="00A85D79" w:rsidRDefault="00A85D79" w:rsidP="00AC2E27">
            <w:pPr>
              <w:suppressAutoHyphens/>
              <w:spacing w:before="80" w:after="80" w:line="240" w:lineRule="exact"/>
              <w:outlineLvl w:val="4"/>
              <w:rPr>
                <w:bCs/>
                <w:i/>
                <w:iCs/>
                <w:spacing w:val="-2"/>
                <w:sz w:val="18"/>
                <w:lang w:val="en-GB"/>
              </w:rPr>
            </w:pPr>
            <w:r>
              <w:rPr>
                <w:bCs/>
                <w:i/>
                <w:iCs/>
                <w:spacing w:val="-2"/>
                <w:sz w:val="18"/>
              </w:rPr>
              <w:t>Освещение</w:t>
            </w:r>
          </w:p>
        </w:tc>
        <w:tc>
          <w:tcPr>
            <w:tcW w:w="1386" w:type="dxa"/>
            <w:tcBorders>
              <w:top w:val="single" w:sz="2" w:space="0" w:color="auto"/>
              <w:left w:val="single" w:sz="6" w:space="0" w:color="auto"/>
              <w:bottom w:val="single" w:sz="12" w:space="0" w:color="auto"/>
              <w:right w:val="single" w:sz="6" w:space="0" w:color="auto"/>
            </w:tcBorders>
            <w:vAlign w:val="bottom"/>
            <w:hideMark/>
          </w:tcPr>
          <w:p w:rsidR="00A85D79" w:rsidRDefault="00A85D79" w:rsidP="00AC2E27">
            <w:pPr>
              <w:suppressAutoHyphens/>
              <w:spacing w:before="80" w:after="80" w:line="240" w:lineRule="exact"/>
              <w:rPr>
                <w:bCs/>
                <w:i/>
                <w:iCs/>
                <w:sz w:val="18"/>
                <w:lang w:val="en-GB"/>
              </w:rPr>
            </w:pPr>
            <w:r>
              <w:rPr>
                <w:bCs/>
                <w:i/>
                <w:iCs/>
                <w:sz w:val="18"/>
              </w:rPr>
              <w:t>Цвет</w:t>
            </w:r>
          </w:p>
        </w:tc>
      </w:tr>
      <w:tr w:rsidR="00A85D79" w:rsidTr="00AC2E27">
        <w:trPr>
          <w:cantSplit/>
          <w:tblHeader/>
        </w:trPr>
        <w:tc>
          <w:tcPr>
            <w:tcW w:w="708" w:type="dxa"/>
            <w:tcBorders>
              <w:top w:val="single" w:sz="12" w:space="0" w:color="auto"/>
              <w:left w:val="single" w:sz="6" w:space="0" w:color="auto"/>
              <w:bottom w:val="single" w:sz="6" w:space="0" w:color="auto"/>
              <w:right w:val="single" w:sz="6" w:space="0" w:color="auto"/>
            </w:tcBorders>
            <w:vAlign w:val="center"/>
            <w:hideMark/>
          </w:tcPr>
          <w:p w:rsidR="00A85D79" w:rsidRDefault="00A85D79" w:rsidP="00AC2E27">
            <w:pPr>
              <w:suppressAutoHyphens/>
              <w:rPr>
                <w:rFonts w:eastAsia="Calibri"/>
                <w:i/>
                <w:lang w:val="en-GB"/>
              </w:rPr>
            </w:pPr>
            <w:r>
              <w:rPr>
                <w:rFonts w:eastAsia="Calibri"/>
                <w:i/>
              </w:rPr>
              <w:t>…</w:t>
            </w:r>
          </w:p>
        </w:tc>
        <w:tc>
          <w:tcPr>
            <w:tcW w:w="2609" w:type="dxa"/>
            <w:tcBorders>
              <w:top w:val="single" w:sz="12" w:space="0" w:color="auto"/>
              <w:left w:val="single" w:sz="6" w:space="0" w:color="auto"/>
              <w:bottom w:val="single" w:sz="6" w:space="0" w:color="auto"/>
              <w:right w:val="single" w:sz="6" w:space="0" w:color="auto"/>
            </w:tcBorders>
            <w:vAlign w:val="center"/>
            <w:hideMark/>
          </w:tcPr>
          <w:p w:rsidR="00A85D79" w:rsidRPr="00F870C4" w:rsidRDefault="00A85D79">
            <w:pPr>
              <w:suppressAutoHyphens/>
              <w:spacing w:before="80" w:after="80"/>
              <w:rPr>
                <w:rFonts w:eastAsia="Calibri"/>
                <w:bCs/>
                <w:i/>
                <w:lang w:val="en-GB"/>
              </w:rPr>
            </w:pPr>
            <w:r w:rsidRPr="00F870C4">
              <w:rPr>
                <w:rFonts w:eastAsia="Calibri"/>
                <w:bCs/>
                <w:i/>
              </w:rPr>
              <w:t>…</w:t>
            </w:r>
          </w:p>
        </w:tc>
        <w:tc>
          <w:tcPr>
            <w:tcW w:w="1723" w:type="dxa"/>
            <w:tcBorders>
              <w:top w:val="single" w:sz="12" w:space="0" w:color="auto"/>
              <w:left w:val="single" w:sz="6" w:space="0" w:color="auto"/>
              <w:bottom w:val="single" w:sz="6" w:space="0" w:color="auto"/>
              <w:right w:val="single" w:sz="6" w:space="0" w:color="auto"/>
            </w:tcBorders>
            <w:vAlign w:val="center"/>
            <w:hideMark/>
          </w:tcPr>
          <w:p w:rsidR="00A85D79" w:rsidRPr="00F870C4" w:rsidRDefault="00A85D79">
            <w:pPr>
              <w:suppressAutoHyphens/>
              <w:spacing w:before="80" w:after="80"/>
              <w:rPr>
                <w:rFonts w:eastAsia="Calibri"/>
                <w:bCs/>
                <w:i/>
                <w:lang w:val="en-GB"/>
              </w:rPr>
            </w:pPr>
            <w:r w:rsidRPr="00F870C4">
              <w:rPr>
                <w:rFonts w:eastAsia="Calibri"/>
                <w:bCs/>
                <w:i/>
              </w:rPr>
              <w:t>…</w:t>
            </w:r>
          </w:p>
        </w:tc>
        <w:tc>
          <w:tcPr>
            <w:tcW w:w="1723" w:type="dxa"/>
            <w:tcBorders>
              <w:top w:val="single" w:sz="12" w:space="0" w:color="auto"/>
              <w:left w:val="single" w:sz="6" w:space="0" w:color="auto"/>
              <w:bottom w:val="single" w:sz="4" w:space="0" w:color="auto"/>
              <w:right w:val="single" w:sz="6" w:space="0" w:color="auto"/>
            </w:tcBorders>
            <w:hideMark/>
          </w:tcPr>
          <w:p w:rsidR="00A85D79" w:rsidRPr="00F870C4" w:rsidRDefault="00A85D79">
            <w:pPr>
              <w:suppressAutoHyphens/>
              <w:spacing w:before="80" w:after="80"/>
              <w:rPr>
                <w:rFonts w:eastAsia="Calibri"/>
                <w:bCs/>
                <w:i/>
                <w:lang w:val="en-GB"/>
              </w:rPr>
            </w:pPr>
            <w:r w:rsidRPr="00F870C4">
              <w:rPr>
                <w:rFonts w:eastAsia="Calibri"/>
                <w:bCs/>
                <w:i/>
              </w:rPr>
              <w:t>…</w:t>
            </w:r>
          </w:p>
        </w:tc>
        <w:tc>
          <w:tcPr>
            <w:tcW w:w="1496" w:type="dxa"/>
            <w:tcBorders>
              <w:top w:val="single" w:sz="12" w:space="0" w:color="auto"/>
              <w:left w:val="single" w:sz="6" w:space="0" w:color="auto"/>
              <w:bottom w:val="single" w:sz="4" w:space="0" w:color="auto"/>
              <w:right w:val="single" w:sz="6" w:space="0" w:color="auto"/>
            </w:tcBorders>
            <w:hideMark/>
          </w:tcPr>
          <w:p w:rsidR="00A85D79" w:rsidRPr="00F870C4" w:rsidRDefault="00A85D79">
            <w:pPr>
              <w:suppressAutoHyphens/>
              <w:spacing w:before="80" w:after="80" w:line="240" w:lineRule="auto"/>
              <w:outlineLvl w:val="4"/>
              <w:rPr>
                <w:rFonts w:eastAsia="Calibri"/>
                <w:bCs/>
                <w:i/>
                <w:lang w:val="en-GB"/>
              </w:rPr>
            </w:pPr>
            <w:r w:rsidRPr="00F870C4">
              <w:rPr>
                <w:rFonts w:eastAsia="Calibri"/>
                <w:bCs/>
                <w:i/>
              </w:rPr>
              <w:t>…</w:t>
            </w:r>
          </w:p>
        </w:tc>
        <w:tc>
          <w:tcPr>
            <w:tcW w:w="1386" w:type="dxa"/>
            <w:tcBorders>
              <w:top w:val="single" w:sz="12" w:space="0" w:color="auto"/>
              <w:left w:val="single" w:sz="6" w:space="0" w:color="auto"/>
              <w:bottom w:val="single" w:sz="4" w:space="0" w:color="auto"/>
              <w:right w:val="single" w:sz="6" w:space="0" w:color="auto"/>
            </w:tcBorders>
            <w:hideMark/>
          </w:tcPr>
          <w:p w:rsidR="00A85D79" w:rsidRPr="00F870C4" w:rsidRDefault="00A85D79">
            <w:pPr>
              <w:suppressAutoHyphens/>
              <w:spacing w:before="80" w:after="80"/>
              <w:rPr>
                <w:rFonts w:eastAsia="Calibri"/>
                <w:bCs/>
                <w:i/>
                <w:lang w:val="en-GB"/>
              </w:rPr>
            </w:pPr>
            <w:r w:rsidRPr="00F870C4">
              <w:rPr>
                <w:rFonts w:eastAsia="Calibri"/>
                <w:bCs/>
                <w:i/>
              </w:rPr>
              <w:t>…</w:t>
            </w:r>
          </w:p>
        </w:tc>
      </w:tr>
      <w:tr w:rsidR="00A85D79" w:rsidTr="00F870C4">
        <w:trPr>
          <w:cantSplit/>
          <w:tblHeader/>
        </w:trPr>
        <w:tc>
          <w:tcPr>
            <w:tcW w:w="708" w:type="dxa"/>
            <w:vMerge w:val="restart"/>
            <w:tcBorders>
              <w:top w:val="single" w:sz="2" w:space="0" w:color="auto"/>
              <w:left w:val="single" w:sz="6" w:space="0" w:color="auto"/>
              <w:bottom w:val="single" w:sz="6" w:space="0" w:color="auto"/>
              <w:right w:val="single" w:sz="6" w:space="0" w:color="auto"/>
            </w:tcBorders>
            <w:vAlign w:val="center"/>
            <w:hideMark/>
          </w:tcPr>
          <w:p w:rsidR="00A85D79" w:rsidRDefault="00A85D79" w:rsidP="00AC2E27">
            <w:pPr>
              <w:suppressAutoHyphens/>
              <w:rPr>
                <w:rFonts w:eastAsia="Calibri"/>
                <w:lang w:val="en-GB"/>
              </w:rPr>
            </w:pPr>
            <w:r>
              <w:rPr>
                <w:rFonts w:eastAsia="Calibri"/>
              </w:rPr>
              <w:t>2.</w:t>
            </w:r>
          </w:p>
        </w:tc>
        <w:tc>
          <w:tcPr>
            <w:tcW w:w="2609" w:type="dxa"/>
            <w:vMerge w:val="restart"/>
            <w:tcBorders>
              <w:top w:val="single" w:sz="2" w:space="0" w:color="auto"/>
              <w:left w:val="single" w:sz="6" w:space="0" w:color="auto"/>
              <w:bottom w:val="single" w:sz="6" w:space="0" w:color="auto"/>
              <w:right w:val="single" w:sz="6" w:space="0" w:color="auto"/>
            </w:tcBorders>
            <w:vAlign w:val="center"/>
            <w:hideMark/>
          </w:tcPr>
          <w:p w:rsidR="00A85D79" w:rsidRDefault="00A85D79">
            <w:pPr>
              <w:suppressAutoHyphens/>
              <w:spacing w:before="80" w:after="80"/>
              <w:rPr>
                <w:rFonts w:eastAsia="Calibri"/>
                <w:bCs/>
                <w:sz w:val="18"/>
                <w:lang w:val="en-GB"/>
              </w:rPr>
            </w:pPr>
            <w:r>
              <w:t>Ближний свет</w:t>
            </w:r>
          </w:p>
        </w:tc>
        <w:tc>
          <w:tcPr>
            <w:tcW w:w="1723" w:type="dxa"/>
            <w:vMerge w:val="restart"/>
            <w:tcBorders>
              <w:top w:val="single" w:sz="2" w:space="0" w:color="auto"/>
              <w:left w:val="single" w:sz="6" w:space="0" w:color="auto"/>
              <w:bottom w:val="single" w:sz="6" w:space="0" w:color="auto"/>
              <w:right w:val="single" w:sz="6" w:space="0" w:color="auto"/>
            </w:tcBorders>
            <w:vAlign w:val="center"/>
            <w:hideMark/>
          </w:tcPr>
          <w:p w:rsidR="00A85D79" w:rsidRDefault="00A85D79">
            <w:pPr>
              <w:suppressAutoHyphens/>
              <w:spacing w:before="80" w:after="80"/>
              <w:rPr>
                <w:rFonts w:eastAsia="Calibri"/>
                <w:bCs/>
                <w:sz w:val="18"/>
                <w:lang w:val="en-GB"/>
              </w:rPr>
            </w:pPr>
            <w:r>
              <w:rPr>
                <w:rFonts w:eastAsia="Calibri"/>
                <w:noProof/>
                <w:sz w:val="18"/>
                <w:lang w:val="en-GB" w:eastAsia="en-GB"/>
              </w:rPr>
              <w:drawing>
                <wp:inline distT="0" distB="0" distL="0" distR="0" wp14:anchorId="0E3BF2DB" wp14:editId="2CE06AFD">
                  <wp:extent cx="321945" cy="289560"/>
                  <wp:effectExtent l="0" t="0" r="1905" b="0"/>
                  <wp:docPr id="12" name="Рисунок 12" descr="Low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w be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945" cy="289560"/>
                          </a:xfrm>
                          <a:prstGeom prst="rect">
                            <a:avLst/>
                          </a:prstGeom>
                          <a:noFill/>
                          <a:ln>
                            <a:noFill/>
                          </a:ln>
                        </pic:spPr>
                      </pic:pic>
                    </a:graphicData>
                  </a:graphic>
                </wp:inline>
              </w:drawing>
            </w:r>
            <w:r>
              <w:rPr>
                <w:rFonts w:eastAsia="Calibri"/>
                <w:bCs/>
                <w:sz w:val="18"/>
                <w:vertAlign w:val="superscript"/>
              </w:rPr>
              <w:t xml:space="preserve">  </w:t>
            </w:r>
            <w:r w:rsidRPr="00DB6D33">
              <w:rPr>
                <w:rFonts w:eastAsia="Calibri"/>
                <w:bCs/>
                <w:sz w:val="18"/>
                <w:vertAlign w:val="superscript"/>
              </w:rPr>
              <w:t xml:space="preserve">1, 6, 13, </w:t>
            </w:r>
            <w:r w:rsidRPr="00DB6D33">
              <w:rPr>
                <w:rFonts w:eastAsia="Calibri"/>
                <w:b/>
                <w:bCs/>
                <w:sz w:val="18"/>
                <w:vertAlign w:val="superscript"/>
              </w:rPr>
              <w:t>18</w:t>
            </w:r>
          </w:p>
        </w:tc>
        <w:tc>
          <w:tcPr>
            <w:tcW w:w="1723" w:type="dxa"/>
            <w:tcBorders>
              <w:top w:val="single" w:sz="4" w:space="0" w:color="auto"/>
              <w:left w:val="single" w:sz="6" w:space="0" w:color="auto"/>
              <w:bottom w:val="single" w:sz="4" w:space="0" w:color="auto"/>
              <w:right w:val="single" w:sz="6" w:space="0" w:color="auto"/>
            </w:tcBorders>
            <w:hideMark/>
          </w:tcPr>
          <w:p w:rsidR="00A85D79" w:rsidRDefault="00A85D79">
            <w:pPr>
              <w:suppressAutoHyphens/>
              <w:spacing w:before="40" w:after="120"/>
              <w:rPr>
                <w:lang w:val="en-GB"/>
              </w:rPr>
            </w:pPr>
            <w:r>
              <w:t>Орган управления</w:t>
            </w:r>
          </w:p>
        </w:tc>
        <w:tc>
          <w:tcPr>
            <w:tcW w:w="1496" w:type="dxa"/>
            <w:tcBorders>
              <w:top w:val="single" w:sz="4" w:space="0" w:color="auto"/>
              <w:left w:val="single" w:sz="6" w:space="0" w:color="auto"/>
              <w:bottom w:val="single" w:sz="4" w:space="0" w:color="auto"/>
              <w:right w:val="single" w:sz="6" w:space="0" w:color="auto"/>
            </w:tcBorders>
            <w:vAlign w:val="center"/>
            <w:hideMark/>
          </w:tcPr>
          <w:p w:rsidR="00A85D79" w:rsidRDefault="00A85D79" w:rsidP="00F870C4">
            <w:pPr>
              <w:suppressAutoHyphens/>
              <w:spacing w:before="40" w:after="120"/>
              <w:rPr>
                <w:lang w:val="en-GB"/>
              </w:rPr>
            </w:pPr>
            <w:r>
              <w:t>Нет</w:t>
            </w:r>
          </w:p>
        </w:tc>
        <w:tc>
          <w:tcPr>
            <w:tcW w:w="1386" w:type="dxa"/>
            <w:tcBorders>
              <w:top w:val="single" w:sz="4" w:space="0" w:color="auto"/>
              <w:left w:val="single" w:sz="6" w:space="0" w:color="auto"/>
              <w:bottom w:val="single" w:sz="4" w:space="0" w:color="auto"/>
              <w:right w:val="single" w:sz="6" w:space="0" w:color="auto"/>
            </w:tcBorders>
            <w:vAlign w:val="center"/>
          </w:tcPr>
          <w:p w:rsidR="00A85D79" w:rsidRDefault="00A85D79" w:rsidP="00F870C4">
            <w:pPr>
              <w:suppressAutoHyphens/>
              <w:spacing w:before="40" w:after="120"/>
              <w:rPr>
                <w:lang w:val="en-GB"/>
              </w:rPr>
            </w:pPr>
          </w:p>
        </w:tc>
      </w:tr>
      <w:tr w:rsidR="00A85D79" w:rsidTr="00F870C4">
        <w:trPr>
          <w:cantSplit/>
          <w:tblHeader/>
        </w:trPr>
        <w:tc>
          <w:tcPr>
            <w:tcW w:w="708" w:type="dxa"/>
            <w:vMerge/>
            <w:tcBorders>
              <w:top w:val="single" w:sz="2" w:space="0" w:color="auto"/>
              <w:left w:val="single" w:sz="6" w:space="0" w:color="auto"/>
              <w:bottom w:val="single" w:sz="6" w:space="0" w:color="auto"/>
              <w:right w:val="single" w:sz="6" w:space="0" w:color="auto"/>
            </w:tcBorders>
            <w:vAlign w:val="center"/>
            <w:hideMark/>
          </w:tcPr>
          <w:p w:rsidR="00A85D79" w:rsidRDefault="00A85D79" w:rsidP="00AC2E27">
            <w:pPr>
              <w:spacing w:line="240" w:lineRule="auto"/>
              <w:rPr>
                <w:rFonts w:eastAsia="Calibri"/>
                <w:lang w:val="en-GB"/>
              </w:rPr>
            </w:pPr>
          </w:p>
        </w:tc>
        <w:tc>
          <w:tcPr>
            <w:tcW w:w="2609" w:type="dxa"/>
            <w:vMerge/>
            <w:tcBorders>
              <w:top w:val="single" w:sz="2" w:space="0" w:color="auto"/>
              <w:left w:val="single" w:sz="6" w:space="0" w:color="auto"/>
              <w:bottom w:val="single" w:sz="6" w:space="0" w:color="auto"/>
              <w:right w:val="single" w:sz="6" w:space="0" w:color="auto"/>
            </w:tcBorders>
            <w:vAlign w:val="center"/>
            <w:hideMark/>
          </w:tcPr>
          <w:p w:rsidR="00A85D79" w:rsidRDefault="00A85D79">
            <w:pPr>
              <w:spacing w:line="240" w:lineRule="auto"/>
              <w:rPr>
                <w:rFonts w:eastAsia="Calibri"/>
                <w:bCs/>
                <w:sz w:val="18"/>
                <w:lang w:val="en-GB"/>
              </w:rPr>
            </w:pPr>
          </w:p>
        </w:tc>
        <w:tc>
          <w:tcPr>
            <w:tcW w:w="1723" w:type="dxa"/>
            <w:vMerge/>
            <w:tcBorders>
              <w:top w:val="single" w:sz="2" w:space="0" w:color="auto"/>
              <w:left w:val="single" w:sz="6" w:space="0" w:color="auto"/>
              <w:bottom w:val="single" w:sz="6" w:space="0" w:color="auto"/>
              <w:right w:val="single" w:sz="6" w:space="0" w:color="auto"/>
            </w:tcBorders>
            <w:vAlign w:val="center"/>
            <w:hideMark/>
          </w:tcPr>
          <w:p w:rsidR="00A85D79" w:rsidRDefault="00A85D79">
            <w:pPr>
              <w:spacing w:line="240" w:lineRule="auto"/>
              <w:rPr>
                <w:rFonts w:eastAsia="Calibri"/>
                <w:bCs/>
                <w:sz w:val="18"/>
                <w:lang w:val="en-GB"/>
              </w:rPr>
            </w:pPr>
          </w:p>
        </w:tc>
        <w:tc>
          <w:tcPr>
            <w:tcW w:w="1723" w:type="dxa"/>
            <w:tcBorders>
              <w:top w:val="single" w:sz="4" w:space="0" w:color="auto"/>
              <w:left w:val="single" w:sz="6" w:space="0" w:color="auto"/>
              <w:bottom w:val="single" w:sz="4" w:space="0" w:color="auto"/>
              <w:right w:val="single" w:sz="6" w:space="0" w:color="auto"/>
            </w:tcBorders>
            <w:hideMark/>
          </w:tcPr>
          <w:p w:rsidR="00A85D79" w:rsidRDefault="00A85D79">
            <w:pPr>
              <w:suppressAutoHyphens/>
              <w:spacing w:before="40" w:after="120"/>
              <w:rPr>
                <w:lang w:val="en-GB"/>
              </w:rPr>
            </w:pPr>
            <w:r>
              <w:t>Контрольный сигнал</w:t>
            </w:r>
          </w:p>
        </w:tc>
        <w:tc>
          <w:tcPr>
            <w:tcW w:w="1496" w:type="dxa"/>
            <w:tcBorders>
              <w:top w:val="single" w:sz="4" w:space="0" w:color="auto"/>
              <w:left w:val="single" w:sz="6" w:space="0" w:color="auto"/>
              <w:bottom w:val="single" w:sz="4" w:space="0" w:color="auto"/>
              <w:right w:val="single" w:sz="6" w:space="0" w:color="auto"/>
            </w:tcBorders>
            <w:vAlign w:val="center"/>
            <w:hideMark/>
          </w:tcPr>
          <w:p w:rsidR="00A85D79" w:rsidRDefault="00A85D79" w:rsidP="00F870C4">
            <w:pPr>
              <w:suppressAutoHyphens/>
              <w:spacing w:before="40" w:after="120"/>
              <w:rPr>
                <w:lang w:val="en-GB"/>
              </w:rPr>
            </w:pPr>
            <w:r>
              <w:t>Да</w:t>
            </w:r>
          </w:p>
        </w:tc>
        <w:tc>
          <w:tcPr>
            <w:tcW w:w="1386" w:type="dxa"/>
            <w:tcBorders>
              <w:top w:val="single" w:sz="4" w:space="0" w:color="auto"/>
              <w:left w:val="single" w:sz="6" w:space="0" w:color="auto"/>
              <w:bottom w:val="single" w:sz="4" w:space="0" w:color="auto"/>
              <w:right w:val="single" w:sz="6" w:space="0" w:color="auto"/>
            </w:tcBorders>
            <w:vAlign w:val="center"/>
            <w:hideMark/>
          </w:tcPr>
          <w:p w:rsidR="00A85D79" w:rsidRDefault="00A85D79" w:rsidP="00F870C4">
            <w:pPr>
              <w:suppressAutoHyphens/>
              <w:spacing w:before="40" w:after="120"/>
              <w:rPr>
                <w:lang w:val="en-GB"/>
              </w:rPr>
            </w:pPr>
            <w:r>
              <w:t>Зеленый</w:t>
            </w:r>
          </w:p>
        </w:tc>
      </w:tr>
      <w:tr w:rsidR="00A85D79" w:rsidTr="00F870C4">
        <w:trPr>
          <w:cantSplit/>
          <w:tblHeader/>
        </w:trPr>
        <w:tc>
          <w:tcPr>
            <w:tcW w:w="708" w:type="dxa"/>
            <w:tcBorders>
              <w:top w:val="single" w:sz="6" w:space="0" w:color="auto"/>
              <w:left w:val="single" w:sz="6" w:space="0" w:color="auto"/>
              <w:bottom w:val="single" w:sz="6" w:space="0" w:color="auto"/>
              <w:right w:val="single" w:sz="6" w:space="0" w:color="auto"/>
            </w:tcBorders>
            <w:vAlign w:val="center"/>
            <w:hideMark/>
          </w:tcPr>
          <w:p w:rsidR="00A85D79" w:rsidRDefault="00A85D79" w:rsidP="00AC2E27">
            <w:pPr>
              <w:suppressAutoHyphens/>
              <w:rPr>
                <w:rFonts w:eastAsia="Calibri"/>
                <w:i/>
                <w:lang w:val="en-GB"/>
              </w:rPr>
            </w:pPr>
            <w:r>
              <w:rPr>
                <w:rFonts w:eastAsia="Calibri"/>
                <w:i/>
              </w:rPr>
              <w:t>…</w:t>
            </w:r>
          </w:p>
        </w:tc>
        <w:tc>
          <w:tcPr>
            <w:tcW w:w="2609" w:type="dxa"/>
            <w:tcBorders>
              <w:top w:val="single" w:sz="6" w:space="0" w:color="auto"/>
              <w:left w:val="single" w:sz="6" w:space="0" w:color="auto"/>
              <w:bottom w:val="single" w:sz="6" w:space="0" w:color="auto"/>
              <w:right w:val="single" w:sz="6" w:space="0" w:color="auto"/>
            </w:tcBorders>
            <w:vAlign w:val="center"/>
            <w:hideMark/>
          </w:tcPr>
          <w:p w:rsidR="00A85D79" w:rsidRDefault="00A85D79">
            <w:pPr>
              <w:suppressAutoHyphens/>
              <w:spacing w:before="80" w:after="80"/>
              <w:rPr>
                <w:rFonts w:eastAsia="Calibri"/>
                <w:bCs/>
                <w:sz w:val="18"/>
                <w:lang w:val="en-GB"/>
              </w:rPr>
            </w:pPr>
            <w:r>
              <w:rPr>
                <w:rFonts w:eastAsia="Calibri"/>
                <w:bCs/>
                <w:sz w:val="18"/>
              </w:rPr>
              <w:t>…</w:t>
            </w:r>
          </w:p>
        </w:tc>
        <w:tc>
          <w:tcPr>
            <w:tcW w:w="1723" w:type="dxa"/>
            <w:tcBorders>
              <w:top w:val="single" w:sz="6" w:space="0" w:color="auto"/>
              <w:left w:val="single" w:sz="6" w:space="0" w:color="auto"/>
              <w:bottom w:val="single" w:sz="6" w:space="0" w:color="auto"/>
              <w:right w:val="single" w:sz="6" w:space="0" w:color="auto"/>
            </w:tcBorders>
            <w:vAlign w:val="center"/>
            <w:hideMark/>
          </w:tcPr>
          <w:p w:rsidR="00A85D79" w:rsidRPr="00F870C4" w:rsidRDefault="00A85D79">
            <w:pPr>
              <w:suppressAutoHyphens/>
              <w:spacing w:before="80" w:after="80"/>
              <w:rPr>
                <w:rFonts w:eastAsia="Calibri"/>
                <w:bCs/>
                <w:lang w:val="en-GB"/>
              </w:rPr>
            </w:pPr>
            <w:r w:rsidRPr="00F870C4">
              <w:rPr>
                <w:rFonts w:eastAsia="Calibri"/>
                <w:bCs/>
              </w:rPr>
              <w:t>…</w:t>
            </w:r>
          </w:p>
        </w:tc>
        <w:tc>
          <w:tcPr>
            <w:tcW w:w="1723" w:type="dxa"/>
            <w:tcBorders>
              <w:top w:val="single" w:sz="4" w:space="0" w:color="auto"/>
              <w:left w:val="single" w:sz="6" w:space="0" w:color="auto"/>
              <w:bottom w:val="single" w:sz="4" w:space="0" w:color="auto"/>
              <w:right w:val="single" w:sz="6" w:space="0" w:color="auto"/>
            </w:tcBorders>
            <w:hideMark/>
          </w:tcPr>
          <w:p w:rsidR="00A85D79" w:rsidRPr="00F870C4" w:rsidRDefault="00A85D79">
            <w:pPr>
              <w:suppressAutoHyphens/>
              <w:spacing w:before="80" w:after="80"/>
              <w:rPr>
                <w:rFonts w:eastAsia="Calibri"/>
                <w:bCs/>
                <w:lang w:val="en-GB"/>
              </w:rPr>
            </w:pPr>
            <w:r w:rsidRPr="00F870C4">
              <w:rPr>
                <w:rFonts w:eastAsia="Calibri"/>
                <w:bCs/>
              </w:rPr>
              <w:t>…</w:t>
            </w:r>
          </w:p>
        </w:tc>
        <w:tc>
          <w:tcPr>
            <w:tcW w:w="1496" w:type="dxa"/>
            <w:tcBorders>
              <w:top w:val="single" w:sz="4" w:space="0" w:color="auto"/>
              <w:left w:val="single" w:sz="6" w:space="0" w:color="auto"/>
              <w:bottom w:val="single" w:sz="4" w:space="0" w:color="auto"/>
              <w:right w:val="single" w:sz="6" w:space="0" w:color="auto"/>
            </w:tcBorders>
            <w:vAlign w:val="center"/>
            <w:hideMark/>
          </w:tcPr>
          <w:p w:rsidR="00A85D79" w:rsidRPr="00F870C4" w:rsidRDefault="00A85D79" w:rsidP="00F870C4">
            <w:pPr>
              <w:suppressAutoHyphens/>
              <w:spacing w:before="80" w:after="80" w:line="240" w:lineRule="auto"/>
              <w:outlineLvl w:val="4"/>
              <w:rPr>
                <w:rFonts w:eastAsia="Calibri"/>
                <w:bCs/>
                <w:lang w:val="en-GB"/>
              </w:rPr>
            </w:pPr>
            <w:r w:rsidRPr="00F870C4">
              <w:rPr>
                <w:rFonts w:eastAsia="Calibri"/>
                <w:bCs/>
              </w:rPr>
              <w:t>…</w:t>
            </w:r>
          </w:p>
        </w:tc>
        <w:tc>
          <w:tcPr>
            <w:tcW w:w="1386" w:type="dxa"/>
            <w:tcBorders>
              <w:top w:val="single" w:sz="4" w:space="0" w:color="auto"/>
              <w:left w:val="single" w:sz="6" w:space="0" w:color="auto"/>
              <w:bottom w:val="single" w:sz="4" w:space="0" w:color="auto"/>
              <w:right w:val="single" w:sz="6" w:space="0" w:color="auto"/>
            </w:tcBorders>
            <w:vAlign w:val="center"/>
            <w:hideMark/>
          </w:tcPr>
          <w:p w:rsidR="00A85D79" w:rsidRPr="00F870C4" w:rsidRDefault="00A85D79" w:rsidP="00F870C4">
            <w:pPr>
              <w:suppressAutoHyphens/>
              <w:spacing w:before="80" w:after="80"/>
              <w:rPr>
                <w:rFonts w:eastAsia="Calibri"/>
                <w:bCs/>
                <w:lang w:val="en-GB"/>
              </w:rPr>
            </w:pPr>
            <w:r w:rsidRPr="00F870C4">
              <w:rPr>
                <w:rFonts w:eastAsia="Calibri"/>
                <w:bCs/>
              </w:rPr>
              <w:t>…</w:t>
            </w:r>
          </w:p>
        </w:tc>
      </w:tr>
      <w:tr w:rsidR="00A85D79" w:rsidTr="00F870C4">
        <w:trPr>
          <w:cantSplit/>
          <w:tblHeader/>
        </w:trPr>
        <w:tc>
          <w:tcPr>
            <w:tcW w:w="708" w:type="dxa"/>
            <w:vMerge w:val="restart"/>
            <w:tcBorders>
              <w:top w:val="single" w:sz="6" w:space="0" w:color="auto"/>
              <w:left w:val="single" w:sz="6" w:space="0" w:color="auto"/>
              <w:bottom w:val="single" w:sz="6" w:space="0" w:color="auto"/>
              <w:right w:val="single" w:sz="6" w:space="0" w:color="auto"/>
            </w:tcBorders>
            <w:vAlign w:val="center"/>
            <w:hideMark/>
          </w:tcPr>
          <w:p w:rsidR="00A85D79" w:rsidRDefault="00A85D79" w:rsidP="00AC2E27">
            <w:pPr>
              <w:suppressAutoHyphens/>
              <w:rPr>
                <w:rFonts w:eastAsia="Calibri"/>
                <w:lang w:val="en-GB"/>
              </w:rPr>
            </w:pPr>
            <w:r>
              <w:rPr>
                <w:rFonts w:eastAsia="Calibri"/>
              </w:rPr>
              <w:t>19.</w:t>
            </w:r>
          </w:p>
        </w:tc>
        <w:tc>
          <w:tcPr>
            <w:tcW w:w="2609" w:type="dxa"/>
            <w:vMerge w:val="restart"/>
            <w:tcBorders>
              <w:top w:val="single" w:sz="6" w:space="0" w:color="auto"/>
              <w:left w:val="single" w:sz="6" w:space="0" w:color="auto"/>
              <w:bottom w:val="single" w:sz="6" w:space="0" w:color="auto"/>
              <w:right w:val="single" w:sz="6" w:space="0" w:color="auto"/>
            </w:tcBorders>
            <w:vAlign w:val="center"/>
            <w:hideMark/>
          </w:tcPr>
          <w:p w:rsidR="00A85D79" w:rsidRDefault="00A85D79">
            <w:pPr>
              <w:suppressAutoHyphens/>
              <w:spacing w:before="80" w:after="80"/>
              <w:rPr>
                <w:rFonts w:eastAsia="Calibri"/>
                <w:bCs/>
                <w:sz w:val="18"/>
              </w:rPr>
            </w:pPr>
            <w:r>
              <w:t>Передние габаритные огни, боковые габаритные огни и/или контурные огни</w:t>
            </w:r>
          </w:p>
        </w:tc>
        <w:tc>
          <w:tcPr>
            <w:tcW w:w="1723" w:type="dxa"/>
            <w:vMerge w:val="restart"/>
            <w:tcBorders>
              <w:top w:val="single" w:sz="6" w:space="0" w:color="auto"/>
              <w:left w:val="single" w:sz="6" w:space="0" w:color="auto"/>
              <w:bottom w:val="single" w:sz="6" w:space="0" w:color="auto"/>
              <w:right w:val="single" w:sz="6" w:space="0" w:color="auto"/>
            </w:tcBorders>
            <w:vAlign w:val="center"/>
            <w:hideMark/>
          </w:tcPr>
          <w:p w:rsidR="00A85D79" w:rsidRDefault="00A85D79">
            <w:pPr>
              <w:suppressAutoHyphens/>
              <w:spacing w:before="80" w:after="80"/>
              <w:rPr>
                <w:rFonts w:eastAsia="Calibri"/>
                <w:bCs/>
                <w:sz w:val="18"/>
                <w:lang w:val="en-GB"/>
              </w:rPr>
            </w:pPr>
            <w:r w:rsidRPr="00DB6D33">
              <w:rPr>
                <w:rFonts w:eastAsia="Calibri"/>
                <w:noProof/>
                <w:sz w:val="18"/>
                <w:lang w:val="en-GB" w:eastAsia="en-GB"/>
              </w:rPr>
              <w:drawing>
                <wp:inline distT="0" distB="0" distL="0" distR="0" wp14:anchorId="541D5433" wp14:editId="0434024C">
                  <wp:extent cx="424815" cy="2641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t="-10263"/>
                          <a:stretch>
                            <a:fillRect/>
                          </a:stretch>
                        </pic:blipFill>
                        <pic:spPr bwMode="auto">
                          <a:xfrm>
                            <a:off x="0" y="0"/>
                            <a:ext cx="424815" cy="264160"/>
                          </a:xfrm>
                          <a:prstGeom prst="rect">
                            <a:avLst/>
                          </a:prstGeom>
                          <a:noFill/>
                          <a:ln>
                            <a:noFill/>
                          </a:ln>
                        </pic:spPr>
                      </pic:pic>
                    </a:graphicData>
                  </a:graphic>
                </wp:inline>
              </w:drawing>
            </w:r>
            <w:r w:rsidRPr="00DB6D33">
              <w:rPr>
                <w:rFonts w:eastAsia="Calibri"/>
                <w:bCs/>
                <w:sz w:val="18"/>
                <w:vertAlign w:val="superscript"/>
              </w:rPr>
              <w:t xml:space="preserve">   1, 6, </w:t>
            </w:r>
            <w:r w:rsidRPr="00DB6D33">
              <w:rPr>
                <w:rFonts w:eastAsia="Calibri"/>
                <w:b/>
                <w:bCs/>
                <w:sz w:val="18"/>
                <w:vertAlign w:val="superscript"/>
              </w:rPr>
              <w:t>18</w:t>
            </w:r>
          </w:p>
        </w:tc>
        <w:tc>
          <w:tcPr>
            <w:tcW w:w="1723" w:type="dxa"/>
            <w:tcBorders>
              <w:top w:val="single" w:sz="4" w:space="0" w:color="auto"/>
              <w:left w:val="single" w:sz="6" w:space="0" w:color="auto"/>
              <w:bottom w:val="single" w:sz="4" w:space="0" w:color="auto"/>
              <w:right w:val="single" w:sz="6" w:space="0" w:color="auto"/>
            </w:tcBorders>
            <w:hideMark/>
          </w:tcPr>
          <w:p w:rsidR="00A85D79" w:rsidRDefault="00A85D79">
            <w:pPr>
              <w:suppressAutoHyphens/>
              <w:spacing w:before="40" w:after="120"/>
              <w:rPr>
                <w:lang w:val="en-GB"/>
              </w:rPr>
            </w:pPr>
            <w:r>
              <w:t>Орган управления</w:t>
            </w:r>
          </w:p>
        </w:tc>
        <w:tc>
          <w:tcPr>
            <w:tcW w:w="1496" w:type="dxa"/>
            <w:tcBorders>
              <w:top w:val="single" w:sz="4" w:space="0" w:color="auto"/>
              <w:left w:val="single" w:sz="6" w:space="0" w:color="auto"/>
              <w:bottom w:val="single" w:sz="4" w:space="0" w:color="auto"/>
              <w:right w:val="single" w:sz="6" w:space="0" w:color="auto"/>
            </w:tcBorders>
            <w:vAlign w:val="center"/>
            <w:hideMark/>
          </w:tcPr>
          <w:p w:rsidR="00A85D79" w:rsidRDefault="00A85D79" w:rsidP="00F870C4">
            <w:pPr>
              <w:suppressAutoHyphens/>
              <w:spacing w:before="40" w:after="120"/>
              <w:rPr>
                <w:lang w:val="en-GB"/>
              </w:rPr>
            </w:pPr>
            <w:r>
              <w:t>Нет</w:t>
            </w:r>
          </w:p>
        </w:tc>
        <w:tc>
          <w:tcPr>
            <w:tcW w:w="1386" w:type="dxa"/>
            <w:tcBorders>
              <w:top w:val="single" w:sz="4" w:space="0" w:color="auto"/>
              <w:left w:val="single" w:sz="6" w:space="0" w:color="auto"/>
              <w:bottom w:val="single" w:sz="4" w:space="0" w:color="auto"/>
              <w:right w:val="single" w:sz="6" w:space="0" w:color="auto"/>
            </w:tcBorders>
            <w:vAlign w:val="center"/>
          </w:tcPr>
          <w:p w:rsidR="00A85D79" w:rsidRDefault="00A85D79" w:rsidP="00F870C4">
            <w:pPr>
              <w:suppressAutoHyphens/>
              <w:spacing w:before="40" w:after="120"/>
              <w:rPr>
                <w:lang w:val="en-GB"/>
              </w:rPr>
            </w:pPr>
          </w:p>
        </w:tc>
      </w:tr>
      <w:tr w:rsidR="00A85D79" w:rsidTr="00F870C4">
        <w:trPr>
          <w:cantSplit/>
          <w:trHeight w:val="377"/>
          <w:tblHeader/>
        </w:trPr>
        <w:tc>
          <w:tcPr>
            <w:tcW w:w="708" w:type="dxa"/>
            <w:vMerge/>
            <w:tcBorders>
              <w:top w:val="single" w:sz="6" w:space="0" w:color="auto"/>
              <w:left w:val="single" w:sz="6" w:space="0" w:color="auto"/>
              <w:bottom w:val="single" w:sz="6" w:space="0" w:color="auto"/>
              <w:right w:val="single" w:sz="6" w:space="0" w:color="auto"/>
            </w:tcBorders>
            <w:vAlign w:val="center"/>
            <w:hideMark/>
          </w:tcPr>
          <w:p w:rsidR="00A85D79" w:rsidRDefault="00A85D79" w:rsidP="00AC2E27">
            <w:pPr>
              <w:spacing w:line="240" w:lineRule="auto"/>
              <w:rPr>
                <w:rFonts w:eastAsia="Calibri"/>
                <w:lang w:val="en-GB"/>
              </w:rPr>
            </w:pPr>
          </w:p>
        </w:tc>
        <w:tc>
          <w:tcPr>
            <w:tcW w:w="2609" w:type="dxa"/>
            <w:vMerge/>
            <w:tcBorders>
              <w:top w:val="single" w:sz="6" w:space="0" w:color="auto"/>
              <w:left w:val="single" w:sz="6" w:space="0" w:color="auto"/>
              <w:bottom w:val="single" w:sz="6" w:space="0" w:color="auto"/>
              <w:right w:val="single" w:sz="6" w:space="0" w:color="auto"/>
            </w:tcBorders>
            <w:vAlign w:val="center"/>
            <w:hideMark/>
          </w:tcPr>
          <w:p w:rsidR="00A85D79" w:rsidRDefault="00A85D79">
            <w:pPr>
              <w:spacing w:line="240" w:lineRule="auto"/>
              <w:rPr>
                <w:rFonts w:eastAsia="Calibri"/>
                <w:bCs/>
                <w:sz w:val="18"/>
              </w:rPr>
            </w:pPr>
          </w:p>
        </w:tc>
        <w:tc>
          <w:tcPr>
            <w:tcW w:w="1723" w:type="dxa"/>
            <w:vMerge/>
            <w:tcBorders>
              <w:top w:val="single" w:sz="6" w:space="0" w:color="auto"/>
              <w:left w:val="single" w:sz="6" w:space="0" w:color="auto"/>
              <w:bottom w:val="single" w:sz="6" w:space="0" w:color="auto"/>
              <w:right w:val="single" w:sz="6" w:space="0" w:color="auto"/>
            </w:tcBorders>
            <w:vAlign w:val="center"/>
            <w:hideMark/>
          </w:tcPr>
          <w:p w:rsidR="00A85D79" w:rsidRDefault="00A85D79">
            <w:pPr>
              <w:spacing w:line="240" w:lineRule="auto"/>
              <w:rPr>
                <w:rFonts w:eastAsia="Calibri"/>
                <w:bCs/>
                <w:sz w:val="18"/>
                <w:lang w:val="en-GB"/>
              </w:rPr>
            </w:pPr>
          </w:p>
        </w:tc>
        <w:tc>
          <w:tcPr>
            <w:tcW w:w="1723" w:type="dxa"/>
            <w:tcBorders>
              <w:top w:val="single" w:sz="4" w:space="0" w:color="auto"/>
              <w:left w:val="single" w:sz="6" w:space="0" w:color="auto"/>
              <w:bottom w:val="single" w:sz="6" w:space="0" w:color="auto"/>
              <w:right w:val="single" w:sz="6" w:space="0" w:color="auto"/>
            </w:tcBorders>
            <w:hideMark/>
          </w:tcPr>
          <w:p w:rsidR="00A85D79" w:rsidRDefault="00A85D79">
            <w:pPr>
              <w:suppressAutoHyphens/>
              <w:spacing w:before="40" w:after="120"/>
              <w:rPr>
                <w:lang w:val="en-GB"/>
              </w:rPr>
            </w:pPr>
            <w:r>
              <w:t>Контрольный сигнал</w:t>
            </w:r>
            <w:r w:rsidRPr="00AC2E27">
              <w:rPr>
                <w:sz w:val="18"/>
                <w:szCs w:val="18"/>
                <w:vertAlign w:val="superscript"/>
              </w:rPr>
              <w:t>12</w:t>
            </w:r>
          </w:p>
        </w:tc>
        <w:tc>
          <w:tcPr>
            <w:tcW w:w="1496" w:type="dxa"/>
            <w:tcBorders>
              <w:top w:val="single" w:sz="4" w:space="0" w:color="auto"/>
              <w:left w:val="single" w:sz="6" w:space="0" w:color="auto"/>
              <w:bottom w:val="single" w:sz="6" w:space="0" w:color="auto"/>
              <w:right w:val="single" w:sz="6" w:space="0" w:color="auto"/>
            </w:tcBorders>
            <w:vAlign w:val="center"/>
            <w:hideMark/>
          </w:tcPr>
          <w:p w:rsidR="00A85D79" w:rsidRDefault="00A85D79" w:rsidP="00F870C4">
            <w:pPr>
              <w:suppressAutoHyphens/>
              <w:spacing w:before="40" w:after="120"/>
              <w:rPr>
                <w:lang w:val="en-GB"/>
              </w:rPr>
            </w:pPr>
            <w:r>
              <w:t>Да</w:t>
            </w:r>
            <w:r w:rsidRPr="00F870C4">
              <w:rPr>
                <w:sz w:val="18"/>
                <w:szCs w:val="18"/>
                <w:vertAlign w:val="superscript"/>
              </w:rPr>
              <w:t>6</w:t>
            </w:r>
          </w:p>
        </w:tc>
        <w:tc>
          <w:tcPr>
            <w:tcW w:w="1386" w:type="dxa"/>
            <w:tcBorders>
              <w:top w:val="single" w:sz="4" w:space="0" w:color="auto"/>
              <w:left w:val="single" w:sz="6" w:space="0" w:color="auto"/>
              <w:bottom w:val="single" w:sz="6" w:space="0" w:color="auto"/>
              <w:right w:val="single" w:sz="6" w:space="0" w:color="auto"/>
            </w:tcBorders>
            <w:vAlign w:val="center"/>
            <w:hideMark/>
          </w:tcPr>
          <w:p w:rsidR="00A85D79" w:rsidRDefault="00A85D79" w:rsidP="00F870C4">
            <w:pPr>
              <w:suppressAutoHyphens/>
              <w:spacing w:before="40" w:after="120"/>
              <w:rPr>
                <w:lang w:val="en-GB"/>
              </w:rPr>
            </w:pPr>
            <w:r>
              <w:t>Зеленый</w:t>
            </w:r>
          </w:p>
        </w:tc>
      </w:tr>
      <w:tr w:rsidR="00A85D79" w:rsidTr="00F870C4">
        <w:trPr>
          <w:cantSplit/>
          <w:tblHeader/>
        </w:trPr>
        <w:tc>
          <w:tcPr>
            <w:tcW w:w="708" w:type="dxa"/>
            <w:tcBorders>
              <w:top w:val="single" w:sz="6" w:space="0" w:color="auto"/>
              <w:left w:val="single" w:sz="6" w:space="0" w:color="auto"/>
              <w:bottom w:val="single" w:sz="12" w:space="0" w:color="auto"/>
              <w:right w:val="single" w:sz="6" w:space="0" w:color="auto"/>
            </w:tcBorders>
            <w:vAlign w:val="center"/>
            <w:hideMark/>
          </w:tcPr>
          <w:p w:rsidR="00A85D79" w:rsidRPr="00F870C4" w:rsidRDefault="00A85D79" w:rsidP="00AC2E27">
            <w:pPr>
              <w:suppressAutoHyphens/>
              <w:rPr>
                <w:rFonts w:eastAsia="Calibri"/>
                <w:i/>
                <w:lang w:val="en-GB"/>
              </w:rPr>
            </w:pPr>
            <w:r w:rsidRPr="00F870C4">
              <w:rPr>
                <w:rFonts w:eastAsia="Calibri"/>
                <w:i/>
              </w:rPr>
              <w:t>…</w:t>
            </w:r>
          </w:p>
        </w:tc>
        <w:tc>
          <w:tcPr>
            <w:tcW w:w="2609" w:type="dxa"/>
            <w:tcBorders>
              <w:top w:val="single" w:sz="6" w:space="0" w:color="auto"/>
              <w:left w:val="single" w:sz="6" w:space="0" w:color="auto"/>
              <w:bottom w:val="single" w:sz="12" w:space="0" w:color="auto"/>
              <w:right w:val="single" w:sz="6" w:space="0" w:color="auto"/>
            </w:tcBorders>
            <w:vAlign w:val="center"/>
            <w:hideMark/>
          </w:tcPr>
          <w:p w:rsidR="00A85D79" w:rsidRPr="00F870C4" w:rsidRDefault="00A85D79">
            <w:pPr>
              <w:suppressAutoHyphens/>
              <w:spacing w:before="80" w:after="80"/>
              <w:rPr>
                <w:rFonts w:eastAsia="Calibri"/>
                <w:bCs/>
                <w:i/>
                <w:lang w:val="en-GB"/>
              </w:rPr>
            </w:pPr>
            <w:r w:rsidRPr="00F870C4">
              <w:rPr>
                <w:rFonts w:eastAsia="Calibri"/>
                <w:bCs/>
                <w:i/>
              </w:rPr>
              <w:t>…</w:t>
            </w:r>
          </w:p>
        </w:tc>
        <w:tc>
          <w:tcPr>
            <w:tcW w:w="1723" w:type="dxa"/>
            <w:tcBorders>
              <w:top w:val="single" w:sz="6" w:space="0" w:color="auto"/>
              <w:left w:val="single" w:sz="6" w:space="0" w:color="auto"/>
              <w:bottom w:val="single" w:sz="12" w:space="0" w:color="auto"/>
              <w:right w:val="single" w:sz="6" w:space="0" w:color="auto"/>
            </w:tcBorders>
            <w:vAlign w:val="center"/>
            <w:hideMark/>
          </w:tcPr>
          <w:p w:rsidR="00A85D79" w:rsidRPr="00F870C4" w:rsidRDefault="00A85D79">
            <w:pPr>
              <w:suppressAutoHyphens/>
              <w:spacing w:before="80" w:after="80"/>
              <w:rPr>
                <w:rFonts w:eastAsia="Calibri"/>
                <w:bCs/>
                <w:i/>
                <w:lang w:val="en-GB"/>
              </w:rPr>
            </w:pPr>
            <w:r w:rsidRPr="00F870C4">
              <w:rPr>
                <w:rFonts w:eastAsia="Calibri"/>
                <w:bCs/>
                <w:i/>
              </w:rPr>
              <w:t>…</w:t>
            </w:r>
          </w:p>
        </w:tc>
        <w:tc>
          <w:tcPr>
            <w:tcW w:w="1723" w:type="dxa"/>
            <w:tcBorders>
              <w:top w:val="single" w:sz="6" w:space="0" w:color="auto"/>
              <w:left w:val="single" w:sz="6" w:space="0" w:color="auto"/>
              <w:bottom w:val="single" w:sz="12" w:space="0" w:color="auto"/>
              <w:right w:val="single" w:sz="6" w:space="0" w:color="auto"/>
            </w:tcBorders>
            <w:hideMark/>
          </w:tcPr>
          <w:p w:rsidR="00A85D79" w:rsidRPr="00F870C4" w:rsidRDefault="00A85D79">
            <w:pPr>
              <w:suppressAutoHyphens/>
              <w:spacing w:before="80" w:after="80"/>
              <w:rPr>
                <w:rFonts w:eastAsia="Calibri"/>
                <w:bCs/>
                <w:i/>
                <w:lang w:val="en-GB"/>
              </w:rPr>
            </w:pPr>
            <w:r w:rsidRPr="00F870C4">
              <w:rPr>
                <w:rFonts w:eastAsia="Calibri"/>
                <w:bCs/>
                <w:i/>
              </w:rPr>
              <w:t>…</w:t>
            </w:r>
          </w:p>
        </w:tc>
        <w:tc>
          <w:tcPr>
            <w:tcW w:w="1496" w:type="dxa"/>
            <w:tcBorders>
              <w:top w:val="single" w:sz="6" w:space="0" w:color="auto"/>
              <w:left w:val="single" w:sz="6" w:space="0" w:color="auto"/>
              <w:bottom w:val="single" w:sz="12" w:space="0" w:color="auto"/>
              <w:right w:val="single" w:sz="6" w:space="0" w:color="auto"/>
            </w:tcBorders>
            <w:hideMark/>
          </w:tcPr>
          <w:p w:rsidR="00A85D79" w:rsidRPr="00F870C4" w:rsidRDefault="00A85D79">
            <w:pPr>
              <w:suppressAutoHyphens/>
              <w:spacing w:before="80" w:after="80" w:line="240" w:lineRule="auto"/>
              <w:outlineLvl w:val="4"/>
              <w:rPr>
                <w:rFonts w:eastAsia="Calibri"/>
                <w:bCs/>
                <w:i/>
                <w:lang w:val="en-GB"/>
              </w:rPr>
            </w:pPr>
            <w:r w:rsidRPr="00F870C4">
              <w:rPr>
                <w:rFonts w:eastAsia="Calibri"/>
                <w:bCs/>
                <w:i/>
              </w:rPr>
              <w:t>…</w:t>
            </w:r>
          </w:p>
        </w:tc>
        <w:tc>
          <w:tcPr>
            <w:tcW w:w="1386" w:type="dxa"/>
            <w:tcBorders>
              <w:top w:val="single" w:sz="6" w:space="0" w:color="auto"/>
              <w:left w:val="single" w:sz="6" w:space="0" w:color="auto"/>
              <w:bottom w:val="single" w:sz="12" w:space="0" w:color="auto"/>
              <w:right w:val="single" w:sz="6" w:space="0" w:color="auto"/>
            </w:tcBorders>
            <w:hideMark/>
          </w:tcPr>
          <w:p w:rsidR="00A85D79" w:rsidRPr="00F870C4" w:rsidRDefault="00A85D79">
            <w:pPr>
              <w:suppressAutoHyphens/>
              <w:spacing w:before="80" w:after="80"/>
              <w:rPr>
                <w:rFonts w:eastAsia="Calibri"/>
                <w:bCs/>
                <w:i/>
                <w:lang w:val="en-GB"/>
              </w:rPr>
            </w:pPr>
            <w:r w:rsidRPr="00F870C4">
              <w:rPr>
                <w:rFonts w:eastAsia="Calibri"/>
                <w:bCs/>
                <w:i/>
              </w:rPr>
              <w:t>…</w:t>
            </w:r>
          </w:p>
        </w:tc>
      </w:tr>
    </w:tbl>
    <w:p w:rsidR="00A85D79" w:rsidRDefault="00A85D79" w:rsidP="00A85D79">
      <w:pPr>
        <w:spacing w:before="60" w:line="240" w:lineRule="auto"/>
        <w:ind w:left="1134"/>
        <w:jc w:val="both"/>
        <w:rPr>
          <w:rFonts w:eastAsia="Calibri"/>
          <w:lang w:val="en-GB"/>
        </w:rPr>
      </w:pPr>
      <w:r>
        <w:rPr>
          <w:rFonts w:eastAsia="Calibri"/>
        </w:rPr>
        <w:t>…</w:t>
      </w:r>
      <w:r w:rsidR="00857E9B">
        <w:rPr>
          <w:rFonts w:eastAsia="Calibri"/>
        </w:rPr>
        <w:t>»</w:t>
      </w:r>
    </w:p>
    <w:p w:rsidR="00A85D79" w:rsidRPr="00F870C4" w:rsidRDefault="00A85D79" w:rsidP="00F870C4">
      <w:pPr>
        <w:pStyle w:val="HChGR"/>
        <w:rPr>
          <w:rStyle w:val="HChGChar"/>
          <w:b/>
          <w:lang w:val="ru-RU"/>
        </w:rPr>
      </w:pPr>
      <w:r>
        <w:rPr>
          <w:rStyle w:val="HChGChar"/>
          <w:b/>
        </w:rPr>
        <w:br w:type="page"/>
      </w:r>
      <w:r w:rsidRPr="00F870C4">
        <w:rPr>
          <w:rStyle w:val="HChGChar"/>
          <w:b/>
          <w:lang w:val="ru-RU"/>
        </w:rPr>
        <w:t>Приложение V</w:t>
      </w:r>
    </w:p>
    <w:p w:rsidR="00A85D79" w:rsidRDefault="00A85D79" w:rsidP="00F27DAE">
      <w:pPr>
        <w:pStyle w:val="HChGR"/>
      </w:pPr>
      <w:r>
        <w:tab/>
      </w:r>
      <w:r>
        <w:tab/>
      </w:r>
      <w:r w:rsidRPr="00F27DAE">
        <w:t>Неофициальные</w:t>
      </w:r>
      <w:r>
        <w:t xml:space="preserve"> группы GRSG</w:t>
      </w:r>
    </w:p>
    <w:tbl>
      <w:tblPr>
        <w:tblStyle w:val="TabNum"/>
        <w:tblW w:w="8504" w:type="dxa"/>
        <w:tblInd w:w="1134" w:type="dxa"/>
        <w:tblLayout w:type="fixed"/>
        <w:tblLook w:val="05E0" w:firstRow="1" w:lastRow="1" w:firstColumn="1" w:lastColumn="1" w:noHBand="0" w:noVBand="1"/>
      </w:tblPr>
      <w:tblGrid>
        <w:gridCol w:w="2128"/>
        <w:gridCol w:w="2953"/>
        <w:gridCol w:w="3423"/>
      </w:tblGrid>
      <w:tr w:rsidR="00715DFD" w:rsidRPr="00715DFD" w:rsidTr="00F87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Borders>
              <w:bottom w:val="single" w:sz="12" w:space="0" w:color="auto"/>
            </w:tcBorders>
            <w:shd w:val="clear" w:color="auto" w:fill="auto"/>
            <w:hideMark/>
          </w:tcPr>
          <w:p w:rsidR="00A85D79" w:rsidRPr="00715DFD" w:rsidRDefault="00A85D79" w:rsidP="00715DFD">
            <w:pPr>
              <w:spacing w:line="200" w:lineRule="exact"/>
              <w:jc w:val="left"/>
              <w:rPr>
                <w:sz w:val="16"/>
              </w:rPr>
            </w:pPr>
            <w:r w:rsidRPr="00715DFD">
              <w:rPr>
                <w:sz w:val="16"/>
              </w:rPr>
              <w:t>Неофициальная группа</w:t>
            </w:r>
          </w:p>
        </w:tc>
        <w:tc>
          <w:tcPr>
            <w:tcW w:w="2953" w:type="dxa"/>
            <w:tcBorders>
              <w:top w:val="single" w:sz="4" w:space="0" w:color="auto"/>
              <w:bottom w:val="single" w:sz="12" w:space="0" w:color="auto"/>
            </w:tcBorders>
            <w:shd w:val="clear" w:color="auto" w:fill="auto"/>
            <w:hideMark/>
          </w:tcPr>
          <w:p w:rsidR="00A85D79" w:rsidRPr="00715DFD" w:rsidRDefault="00A85D79" w:rsidP="00715DFD">
            <w:pPr>
              <w:spacing w:line="200" w:lineRule="exact"/>
              <w:jc w:val="left"/>
              <w:cnfStyle w:val="100000000000" w:firstRow="1" w:lastRow="0" w:firstColumn="0" w:lastColumn="0" w:oddVBand="0" w:evenVBand="0" w:oddHBand="0" w:evenHBand="0" w:firstRowFirstColumn="0" w:firstRowLastColumn="0" w:lastRowFirstColumn="0" w:lastRowLastColumn="0"/>
              <w:rPr>
                <w:sz w:val="16"/>
              </w:rPr>
            </w:pPr>
            <w:r w:rsidRPr="00715DFD">
              <w:rPr>
                <w:sz w:val="16"/>
              </w:rPr>
              <w:t>Председатель</w:t>
            </w:r>
          </w:p>
        </w:tc>
        <w:tc>
          <w:tcPr>
            <w:tcW w:w="3423" w:type="dxa"/>
            <w:tcBorders>
              <w:top w:val="single" w:sz="4" w:space="0" w:color="auto"/>
              <w:bottom w:val="single" w:sz="12" w:space="0" w:color="auto"/>
            </w:tcBorders>
            <w:shd w:val="clear" w:color="auto" w:fill="auto"/>
            <w:hideMark/>
          </w:tcPr>
          <w:p w:rsidR="00A85D79" w:rsidRPr="00715DFD" w:rsidRDefault="00A85D79" w:rsidP="00715DFD">
            <w:pPr>
              <w:spacing w:line="200" w:lineRule="exact"/>
              <w:jc w:val="left"/>
              <w:cnfStyle w:val="100000000000" w:firstRow="1" w:lastRow="0" w:firstColumn="0" w:lastColumn="0" w:oddVBand="0" w:evenVBand="0" w:oddHBand="0" w:evenHBand="0" w:firstRowFirstColumn="0" w:firstRowLastColumn="0" w:lastRowFirstColumn="0" w:lastRowLastColumn="0"/>
              <w:rPr>
                <w:sz w:val="16"/>
              </w:rPr>
            </w:pPr>
            <w:r w:rsidRPr="00715DFD">
              <w:rPr>
                <w:sz w:val="16"/>
              </w:rPr>
              <w:t>Секретарь</w:t>
            </w:r>
          </w:p>
        </w:tc>
      </w:tr>
      <w:tr w:rsidR="00715DFD" w:rsidRPr="00715DFD" w:rsidTr="00F870C4">
        <w:tc>
          <w:tcPr>
            <w:cnfStyle w:val="001000000000" w:firstRow="0" w:lastRow="0" w:firstColumn="1" w:lastColumn="0" w:oddVBand="0" w:evenVBand="0" w:oddHBand="0" w:evenHBand="0" w:firstRowFirstColumn="0" w:firstRowLastColumn="0" w:lastRowFirstColumn="0" w:lastRowLastColumn="0"/>
            <w:tcW w:w="2128" w:type="dxa"/>
            <w:vAlign w:val="top"/>
            <w:hideMark/>
          </w:tcPr>
          <w:p w:rsidR="00A85D79" w:rsidRPr="00F870C4" w:rsidRDefault="00A85D79" w:rsidP="00F870C4">
            <w:pPr>
              <w:spacing w:after="120"/>
            </w:pPr>
            <w:r w:rsidRPr="00F870C4">
              <w:t>Системы вызова эк</w:t>
            </w:r>
            <w:r w:rsidRPr="00F870C4">
              <w:t>с</w:t>
            </w:r>
            <w:r w:rsidRPr="00F870C4">
              <w:t>тренных оперативных служб (АСВЭС)</w:t>
            </w:r>
          </w:p>
        </w:tc>
        <w:tc>
          <w:tcPr>
            <w:tcW w:w="2953" w:type="dxa"/>
            <w:vAlign w:val="top"/>
            <w:hideMark/>
          </w:tcPr>
          <w:p w:rsidR="00A85D79" w:rsidRPr="00F870C4" w:rsidRDefault="00A85D79" w:rsidP="00F870C4">
            <w:pPr>
              <w:spacing w:after="120"/>
              <w:jc w:val="left"/>
              <w:cnfStyle w:val="000000000000" w:firstRow="0" w:lastRow="0" w:firstColumn="0" w:lastColumn="0" w:oddVBand="0" w:evenVBand="0" w:oddHBand="0" w:evenHBand="0" w:firstRowFirstColumn="0" w:firstRowLastColumn="0" w:lastRowFirstColumn="0" w:lastRowLastColumn="0"/>
            </w:pPr>
            <w:r w:rsidRPr="00F870C4">
              <w:t xml:space="preserve">Г-н Д. Загарин </w:t>
            </w:r>
            <w:r w:rsidRPr="00F870C4">
              <w:br/>
              <w:t>(Российская Федерация)</w:t>
            </w:r>
            <w:r w:rsidRPr="00F870C4">
              <w:br/>
              <w:t>Тел.: +7 495 9949916</w:t>
            </w:r>
            <w:r w:rsidRPr="00F870C4">
              <w:br/>
              <w:t>Факс: +7 495 9949940</w:t>
            </w:r>
            <w:r w:rsidRPr="00F870C4">
              <w:br/>
              <w:t>Эл</w:t>
            </w:r>
            <w:proofErr w:type="gramStart"/>
            <w:r w:rsidRPr="00F870C4">
              <w:t>.</w:t>
            </w:r>
            <w:proofErr w:type="gramEnd"/>
            <w:r w:rsidRPr="00F870C4">
              <w:t xml:space="preserve"> </w:t>
            </w:r>
            <w:proofErr w:type="gramStart"/>
            <w:r w:rsidRPr="00F870C4">
              <w:t>п</w:t>
            </w:r>
            <w:proofErr w:type="gramEnd"/>
            <w:r w:rsidRPr="00F870C4">
              <w:t xml:space="preserve">очта: </w:t>
            </w:r>
            <w:hyperlink r:id="rId28" w:history="1">
              <w:r w:rsidRPr="00F870C4">
                <w:rPr>
                  <w:rStyle w:val="Hyperlink"/>
                </w:rPr>
                <w:t>zagarin@autorc.ru</w:t>
              </w:r>
            </w:hyperlink>
          </w:p>
        </w:tc>
        <w:tc>
          <w:tcPr>
            <w:tcW w:w="3423" w:type="dxa"/>
            <w:vAlign w:val="top"/>
            <w:hideMark/>
          </w:tcPr>
          <w:p w:rsidR="00A85D79" w:rsidRPr="00F870C4" w:rsidRDefault="00A85D79" w:rsidP="00F870C4">
            <w:pPr>
              <w:spacing w:after="120"/>
              <w:jc w:val="left"/>
              <w:cnfStyle w:val="000000000000" w:firstRow="0" w:lastRow="0" w:firstColumn="0" w:lastColumn="0" w:oddVBand="0" w:evenVBand="0" w:oddHBand="0" w:evenHBand="0" w:firstRowFirstColumn="0" w:firstRowLastColumn="0" w:lastRowFirstColumn="0" w:lastRowLastColumn="0"/>
            </w:pPr>
            <w:r w:rsidRPr="00F870C4">
              <w:t>Г-н О. Фонтен (МОПАП)</w:t>
            </w:r>
            <w:r w:rsidRPr="00F870C4">
              <w:br/>
              <w:t>Тел.: +33 1-43590013</w:t>
            </w:r>
            <w:r w:rsidRPr="00F870C4">
              <w:br/>
              <w:t>Факс: +33 1-45638441</w:t>
            </w:r>
            <w:r w:rsidRPr="00F870C4">
              <w:br/>
              <w:t>Эл</w:t>
            </w:r>
            <w:proofErr w:type="gramStart"/>
            <w:r w:rsidRPr="00F870C4">
              <w:t>.</w:t>
            </w:r>
            <w:proofErr w:type="gramEnd"/>
            <w:r w:rsidRPr="00F870C4">
              <w:t xml:space="preserve"> </w:t>
            </w:r>
            <w:proofErr w:type="gramStart"/>
            <w:r w:rsidRPr="00F870C4">
              <w:t>п</w:t>
            </w:r>
            <w:proofErr w:type="gramEnd"/>
            <w:r w:rsidRPr="00F870C4">
              <w:t xml:space="preserve">очта: </w:t>
            </w:r>
            <w:hyperlink r:id="rId29" w:history="1">
              <w:r w:rsidRPr="00F870C4">
                <w:rPr>
                  <w:rStyle w:val="Hyperlink"/>
                </w:rPr>
                <w:t>ofontaine@oica.net</w:t>
              </w:r>
            </w:hyperlink>
          </w:p>
        </w:tc>
      </w:tr>
      <w:tr w:rsidR="00715DFD" w:rsidRPr="00715DFD" w:rsidTr="00F870C4">
        <w:tc>
          <w:tcPr>
            <w:cnfStyle w:val="001000000000" w:firstRow="0" w:lastRow="0" w:firstColumn="1" w:lastColumn="0" w:oddVBand="0" w:evenVBand="0" w:oddHBand="0" w:evenHBand="0" w:firstRowFirstColumn="0" w:firstRowLastColumn="0" w:lastRowFirstColumn="0" w:lastRowLastColumn="0"/>
            <w:tcW w:w="2128" w:type="dxa"/>
            <w:vAlign w:val="top"/>
            <w:hideMark/>
          </w:tcPr>
          <w:p w:rsidR="00A85D79" w:rsidRPr="00F870C4" w:rsidRDefault="00A85D79" w:rsidP="00F870C4">
            <w:pPr>
              <w:spacing w:after="120"/>
            </w:pPr>
            <w:r w:rsidRPr="00F870C4">
              <w:t>Стекла для панора</w:t>
            </w:r>
            <w:r w:rsidRPr="00F870C4">
              <w:t>м</w:t>
            </w:r>
            <w:r w:rsidRPr="00F870C4">
              <w:t>ных люков автомоб</w:t>
            </w:r>
            <w:r w:rsidRPr="00F870C4">
              <w:t>и</w:t>
            </w:r>
            <w:r w:rsidRPr="00F870C4">
              <w:t>лей (СПЛА)</w:t>
            </w:r>
          </w:p>
        </w:tc>
        <w:tc>
          <w:tcPr>
            <w:tcW w:w="2953" w:type="dxa"/>
            <w:vAlign w:val="top"/>
            <w:hideMark/>
          </w:tcPr>
          <w:p w:rsidR="00A85D79" w:rsidRPr="00F870C4" w:rsidRDefault="00A85D79" w:rsidP="00F870C4">
            <w:pPr>
              <w:spacing w:after="120"/>
              <w:jc w:val="left"/>
              <w:cnfStyle w:val="000000000000" w:firstRow="0" w:lastRow="0" w:firstColumn="0" w:lastColumn="0" w:oddVBand="0" w:evenVBand="0" w:oddHBand="0" w:evenHBand="0" w:firstRowFirstColumn="0" w:firstRowLastColumn="0" w:lastRowFirstColumn="0" w:lastRowLastColumn="0"/>
            </w:pPr>
            <w:r w:rsidRPr="00F870C4">
              <w:t xml:space="preserve">Г-н С. Б. Эом (Корея) </w:t>
            </w:r>
            <w:r w:rsidRPr="00F870C4">
              <w:br/>
              <w:t xml:space="preserve">(в сопредседательстве </w:t>
            </w:r>
            <w:r w:rsidRPr="00F870C4">
              <w:br/>
              <w:t>с г-ном Р. Даммом (Германия))</w:t>
            </w:r>
            <w:r w:rsidRPr="00F870C4">
              <w:br/>
              <w:t>Тел.: +82 31 3690217</w:t>
            </w:r>
            <w:r w:rsidRPr="00F870C4">
              <w:br/>
              <w:t>Факс: +82 0502 384 5328</w:t>
            </w:r>
            <w:r w:rsidRPr="00F870C4">
              <w:br/>
              <w:t>Эл</w:t>
            </w:r>
            <w:proofErr w:type="gramStart"/>
            <w:r w:rsidRPr="00F870C4">
              <w:t>.</w:t>
            </w:r>
            <w:proofErr w:type="gramEnd"/>
            <w:r w:rsidRPr="00F870C4">
              <w:t xml:space="preserve"> </w:t>
            </w:r>
            <w:proofErr w:type="gramStart"/>
            <w:r w:rsidRPr="00F870C4">
              <w:t>п</w:t>
            </w:r>
            <w:proofErr w:type="gramEnd"/>
            <w:r w:rsidRPr="00F870C4">
              <w:t xml:space="preserve">очта: </w:t>
            </w:r>
            <w:hyperlink r:id="rId30" w:history="1">
              <w:r w:rsidRPr="00F870C4">
                <w:rPr>
                  <w:rStyle w:val="Hyperlink"/>
                </w:rPr>
                <w:t>sbeom@ts2020.kr</w:t>
              </w:r>
            </w:hyperlink>
          </w:p>
        </w:tc>
        <w:tc>
          <w:tcPr>
            <w:tcW w:w="3423" w:type="dxa"/>
            <w:vAlign w:val="top"/>
            <w:hideMark/>
          </w:tcPr>
          <w:p w:rsidR="00A85D79" w:rsidRPr="00F870C4" w:rsidRDefault="00A85D79" w:rsidP="00F870C4">
            <w:pPr>
              <w:spacing w:after="120"/>
              <w:jc w:val="left"/>
              <w:cnfStyle w:val="000000000000" w:firstRow="0" w:lastRow="0" w:firstColumn="0" w:lastColumn="0" w:oddVBand="0" w:evenVBand="0" w:oddHBand="0" w:evenHBand="0" w:firstRowFirstColumn="0" w:firstRowLastColumn="0" w:lastRowFirstColumn="0" w:lastRowLastColumn="0"/>
            </w:pPr>
            <w:r w:rsidRPr="00F870C4">
              <w:t>Г-н С. Мюллер фон Кралик (КСАОД)</w:t>
            </w:r>
            <w:r w:rsidRPr="00F870C4">
              <w:br/>
              <w:t>Тел.: +49 89 85794 1625</w:t>
            </w:r>
            <w:r w:rsidRPr="00F870C4">
              <w:br/>
              <w:t>Эл</w:t>
            </w:r>
            <w:proofErr w:type="gramStart"/>
            <w:r w:rsidRPr="00F870C4">
              <w:t>.</w:t>
            </w:r>
            <w:proofErr w:type="gramEnd"/>
            <w:r w:rsidRPr="00F870C4">
              <w:t xml:space="preserve"> </w:t>
            </w:r>
            <w:proofErr w:type="gramStart"/>
            <w:r w:rsidRPr="00F870C4">
              <w:t>п</w:t>
            </w:r>
            <w:proofErr w:type="gramEnd"/>
            <w:r w:rsidRPr="00F870C4">
              <w:t xml:space="preserve">очта: </w:t>
            </w:r>
            <w:hyperlink r:id="rId31" w:history="1">
              <w:r w:rsidRPr="00F870C4">
                <w:rPr>
                  <w:rStyle w:val="Hyperlink"/>
                </w:rPr>
                <w:t>Bianca.Retr@webasto.com</w:t>
              </w:r>
            </w:hyperlink>
          </w:p>
        </w:tc>
      </w:tr>
    </w:tbl>
    <w:p w:rsidR="00A85D79" w:rsidRPr="00F870C4" w:rsidRDefault="00F870C4" w:rsidP="00F870C4">
      <w:pPr>
        <w:spacing w:before="240"/>
        <w:jc w:val="center"/>
        <w:rPr>
          <w:u w:val="single"/>
        </w:rPr>
      </w:pPr>
      <w:r>
        <w:rPr>
          <w:u w:val="single"/>
        </w:rPr>
        <w:tab/>
      </w:r>
      <w:r>
        <w:rPr>
          <w:u w:val="single"/>
        </w:rPr>
        <w:tab/>
      </w:r>
      <w:r>
        <w:rPr>
          <w:u w:val="single"/>
        </w:rPr>
        <w:tab/>
      </w:r>
    </w:p>
    <w:sectPr w:rsidR="00A85D79" w:rsidRPr="00F870C4" w:rsidSect="004D639B">
      <w:headerReference w:type="even" r:id="rId32"/>
      <w:headerReference w:type="default" r:id="rId33"/>
      <w:footerReference w:type="even" r:id="rId34"/>
      <w:footerReference w:type="default" r:id="rId35"/>
      <w:headerReference w:type="first" r:id="rId36"/>
      <w:footerReference w:type="first" r:id="rId37"/>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A6F" w:rsidRDefault="00CE5A6F" w:rsidP="00B471C5">
      <w:r>
        <w:separator/>
      </w:r>
    </w:p>
  </w:endnote>
  <w:endnote w:type="continuationSeparator" w:id="0">
    <w:p w:rsidR="00CE5A6F" w:rsidRDefault="00CE5A6F" w:rsidP="00B4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A6F" w:rsidRPr="009A6F4A" w:rsidRDefault="00CE5A6F"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A81683">
      <w:rPr>
        <w:b/>
        <w:noProof/>
        <w:sz w:val="18"/>
        <w:szCs w:val="18"/>
      </w:rPr>
      <w:t>24</w:t>
    </w:r>
    <w:r w:rsidRPr="00BA2D2B">
      <w:rPr>
        <w:b/>
        <w:sz w:val="18"/>
        <w:szCs w:val="18"/>
      </w:rPr>
      <w:fldChar w:fldCharType="end"/>
    </w:r>
    <w:r>
      <w:rPr>
        <w:b/>
        <w:sz w:val="18"/>
        <w:szCs w:val="18"/>
      </w:rPr>
      <w:tab/>
    </w:r>
    <w:r>
      <w:rPr>
        <w:lang w:val="en-US"/>
      </w:rPr>
      <w:t>GE.16-08586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A6F" w:rsidRPr="009A6F4A" w:rsidRDefault="00CE5A6F" w:rsidP="007005EE">
    <w:pPr>
      <w:pStyle w:val="Footer"/>
      <w:rPr>
        <w:lang w:val="en-US"/>
      </w:rPr>
    </w:pPr>
    <w:r>
      <w:rPr>
        <w:lang w:val="en-US"/>
      </w:rPr>
      <w:t>GE.16-08586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A81683">
      <w:rPr>
        <w:b/>
        <w:noProof/>
        <w:sz w:val="18"/>
        <w:szCs w:val="18"/>
      </w:rPr>
      <w:t>23</w:t>
    </w:r>
    <w:r w:rsidRPr="00BA2D2B">
      <w:rPr>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648"/>
      <w:gridCol w:w="5056"/>
      <w:gridCol w:w="972"/>
    </w:tblGrid>
    <w:tr w:rsidR="00CE5A6F" w:rsidRPr="00797A78" w:rsidTr="000B1FD5">
      <w:trPr>
        <w:trHeight w:val="431"/>
      </w:trPr>
      <w:tc>
        <w:tcPr>
          <w:tcW w:w="3648" w:type="dxa"/>
          <w:tcMar>
            <w:left w:w="57" w:type="dxa"/>
            <w:right w:w="57" w:type="dxa"/>
          </w:tcMar>
          <w:vAlign w:val="bottom"/>
        </w:tcPr>
        <w:p w:rsidR="00CE5A6F" w:rsidRPr="001C3ABC" w:rsidRDefault="00CE5A6F" w:rsidP="00A53A49">
          <w:pPr>
            <w:spacing w:after="40"/>
            <w:rPr>
              <w:rFonts w:ascii="C39T30Lfz" w:hAnsi="C39T30Lfz"/>
              <w:spacing w:val="0"/>
              <w:w w:val="100"/>
              <w:kern w:val="0"/>
              <w:lang w:val="en-US" w:eastAsia="ru-RU"/>
            </w:rPr>
          </w:pPr>
          <w:r w:rsidRPr="001C3ABC">
            <w:rPr>
              <w:lang w:val="en-US"/>
            </w:rPr>
            <w:t>GE.16-</w:t>
          </w:r>
          <w:r>
            <w:rPr>
              <w:lang w:val="en-US"/>
            </w:rPr>
            <w:t>08586</w:t>
          </w:r>
          <w:r w:rsidRPr="001C3ABC">
            <w:rPr>
              <w:lang w:val="en-US"/>
            </w:rPr>
            <w:t xml:space="preserve"> (R)</w:t>
          </w:r>
          <w:r>
            <w:rPr>
              <w:lang w:val="en-US"/>
            </w:rPr>
            <w:t xml:space="preserve">  270616  290616</w:t>
          </w:r>
        </w:p>
      </w:tc>
      <w:tc>
        <w:tcPr>
          <w:tcW w:w="5056" w:type="dxa"/>
          <w:vMerge w:val="restart"/>
          <w:tcMar>
            <w:left w:w="57" w:type="dxa"/>
            <w:right w:w="57" w:type="dxa"/>
          </w:tcMar>
          <w:vAlign w:val="bottom"/>
        </w:tcPr>
        <w:p w:rsidR="00CE5A6F" w:rsidRDefault="00CE5A6F" w:rsidP="00A53A49">
          <w:pPr>
            <w:jc w:val="right"/>
          </w:pPr>
          <w:r>
            <w:rPr>
              <w:b/>
              <w:noProof/>
              <w:lang w:val="en-GB" w:eastAsia="en-GB"/>
            </w:rPr>
            <w:drawing>
              <wp:inline distT="0" distB="0" distL="0" distR="0" wp14:anchorId="70ADBD06" wp14:editId="54397D66">
                <wp:extent cx="2655481" cy="277586"/>
                <wp:effectExtent l="0" t="0" r="0" b="8255"/>
                <wp:docPr id="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704465" cy="28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2" w:type="dxa"/>
          <w:vMerge w:val="restart"/>
          <w:tcMar>
            <w:left w:w="57" w:type="dxa"/>
            <w:right w:w="0" w:type="dxa"/>
          </w:tcMar>
          <w:vAlign w:val="bottom"/>
        </w:tcPr>
        <w:p w:rsidR="00CE5A6F" w:rsidRDefault="00CE5A6F" w:rsidP="00A53A49">
          <w:pPr>
            <w:jc w:val="right"/>
          </w:pPr>
          <w:r>
            <w:rPr>
              <w:noProof/>
              <w:lang w:val="en-GB" w:eastAsia="en-GB"/>
            </w:rPr>
            <w:drawing>
              <wp:inline distT="0" distB="0" distL="0" distR="0" wp14:anchorId="3C8C9363" wp14:editId="77FF14ED">
                <wp:extent cx="579755" cy="579755"/>
                <wp:effectExtent l="0" t="0" r="0" b="0"/>
                <wp:docPr id="16" name="Рисунок 16" descr="http://undocs.org/m2/QRCode.ashx?DS=ECE/TRANS/WP.29/GRSG/89&amp;Size=2 &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ndocs.org/m2/QRCode.ashx?DS=ECE/TRANS/WP.29/GRSG/89&amp;Size=2 &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inline>
            </w:drawing>
          </w:r>
        </w:p>
      </w:tc>
    </w:tr>
    <w:tr w:rsidR="00CE5A6F" w:rsidRPr="00797A78" w:rsidTr="00A53A49">
      <w:trPr>
        <w:trHeight w:hRule="exact" w:val="564"/>
      </w:trPr>
      <w:tc>
        <w:tcPr>
          <w:tcW w:w="3648" w:type="dxa"/>
          <w:tcMar>
            <w:left w:w="57" w:type="dxa"/>
            <w:right w:w="57" w:type="dxa"/>
          </w:tcMar>
          <w:vAlign w:val="bottom"/>
        </w:tcPr>
        <w:p w:rsidR="00CE5A6F" w:rsidRPr="00A76239" w:rsidRDefault="00CE5A6F" w:rsidP="00A53A49">
          <w:pPr>
            <w:spacing w:after="40"/>
            <w:rPr>
              <w:rFonts w:ascii="C39T30Lfz" w:hAnsi="C39T30Lfz"/>
              <w:spacing w:val="0"/>
              <w:w w:val="100"/>
              <w:kern w:val="0"/>
              <w:sz w:val="56"/>
              <w:szCs w:val="56"/>
              <w:lang w:val="en-US" w:eastAsia="ru-RU"/>
            </w:rPr>
          </w:pPr>
          <w:r w:rsidRPr="00A76239">
            <w:rPr>
              <w:rFonts w:ascii="C39T30Lfz" w:hAnsi="C39T30Lfz"/>
              <w:spacing w:val="0"/>
              <w:w w:val="100"/>
              <w:kern w:val="0"/>
              <w:sz w:val="56"/>
              <w:szCs w:val="56"/>
              <w:lang w:val="en-US" w:eastAsia="ru-RU"/>
            </w:rPr>
            <w:t></w:t>
          </w:r>
          <w:r w:rsidRPr="00A76239">
            <w:rPr>
              <w:rFonts w:ascii="C39T30Lfz" w:hAnsi="C39T30Lfz"/>
              <w:spacing w:val="0"/>
              <w:w w:val="100"/>
              <w:kern w:val="0"/>
              <w:sz w:val="56"/>
              <w:szCs w:val="56"/>
              <w:lang w:val="en-US" w:eastAsia="ru-RU"/>
            </w:rPr>
            <w:t></w:t>
          </w:r>
          <w:r w:rsidRPr="00A76239">
            <w:rPr>
              <w:rFonts w:ascii="C39T30Lfz" w:hAnsi="C39T30Lfz"/>
              <w:spacing w:val="0"/>
              <w:w w:val="100"/>
              <w:kern w:val="0"/>
              <w:sz w:val="56"/>
              <w:szCs w:val="56"/>
              <w:lang w:val="en-US" w:eastAsia="ru-RU"/>
            </w:rPr>
            <w:t></w:t>
          </w:r>
          <w:r w:rsidRPr="00A76239">
            <w:rPr>
              <w:rFonts w:ascii="C39T30Lfz" w:hAnsi="C39T30Lfz"/>
              <w:spacing w:val="0"/>
              <w:w w:val="100"/>
              <w:kern w:val="0"/>
              <w:sz w:val="56"/>
              <w:szCs w:val="56"/>
              <w:lang w:val="en-US" w:eastAsia="ru-RU"/>
            </w:rPr>
            <w:t></w:t>
          </w:r>
          <w:r w:rsidRPr="00A76239">
            <w:rPr>
              <w:rFonts w:ascii="C39T30Lfz" w:hAnsi="C39T30Lfz"/>
              <w:spacing w:val="0"/>
              <w:w w:val="100"/>
              <w:kern w:val="0"/>
              <w:sz w:val="56"/>
              <w:szCs w:val="56"/>
              <w:lang w:val="en-US" w:eastAsia="ru-RU"/>
            </w:rPr>
            <w:t></w:t>
          </w:r>
          <w:r w:rsidRPr="00A76239">
            <w:rPr>
              <w:rFonts w:ascii="C39T30Lfz" w:hAnsi="C39T30Lfz"/>
              <w:spacing w:val="0"/>
              <w:w w:val="100"/>
              <w:kern w:val="0"/>
              <w:sz w:val="56"/>
              <w:szCs w:val="56"/>
              <w:lang w:val="en-US" w:eastAsia="ru-RU"/>
            </w:rPr>
            <w:t></w:t>
          </w:r>
          <w:r w:rsidRPr="00A76239">
            <w:rPr>
              <w:rFonts w:ascii="C39T30Lfz" w:hAnsi="C39T30Lfz"/>
              <w:spacing w:val="0"/>
              <w:w w:val="100"/>
              <w:kern w:val="0"/>
              <w:sz w:val="56"/>
              <w:szCs w:val="56"/>
              <w:lang w:val="en-US" w:eastAsia="ru-RU"/>
            </w:rPr>
            <w:t></w:t>
          </w:r>
          <w:r w:rsidRPr="00A76239">
            <w:rPr>
              <w:rFonts w:ascii="C39T30Lfz" w:hAnsi="C39T30Lfz"/>
              <w:spacing w:val="0"/>
              <w:w w:val="100"/>
              <w:kern w:val="0"/>
              <w:sz w:val="56"/>
              <w:szCs w:val="56"/>
              <w:lang w:val="en-US" w:eastAsia="ru-RU"/>
            </w:rPr>
            <w:t></w:t>
          </w:r>
          <w:r w:rsidRPr="00A76239">
            <w:rPr>
              <w:rFonts w:ascii="C39T30Lfz" w:hAnsi="C39T30Lfz"/>
              <w:spacing w:val="0"/>
              <w:w w:val="100"/>
              <w:kern w:val="0"/>
              <w:sz w:val="56"/>
              <w:szCs w:val="56"/>
              <w:lang w:val="en-US" w:eastAsia="ru-RU"/>
            </w:rPr>
            <w:t></w:t>
          </w:r>
        </w:p>
      </w:tc>
      <w:tc>
        <w:tcPr>
          <w:tcW w:w="5056" w:type="dxa"/>
          <w:vMerge/>
          <w:tcMar>
            <w:left w:w="57" w:type="dxa"/>
            <w:right w:w="57" w:type="dxa"/>
          </w:tcMar>
        </w:tcPr>
        <w:p w:rsidR="00CE5A6F" w:rsidRDefault="00CE5A6F" w:rsidP="00A53A49"/>
      </w:tc>
      <w:tc>
        <w:tcPr>
          <w:tcW w:w="972" w:type="dxa"/>
          <w:vMerge/>
          <w:tcMar>
            <w:left w:w="57" w:type="dxa"/>
            <w:right w:w="57" w:type="dxa"/>
          </w:tcMar>
        </w:tcPr>
        <w:p w:rsidR="00CE5A6F" w:rsidRDefault="00CE5A6F" w:rsidP="00A53A49"/>
      </w:tc>
    </w:tr>
  </w:tbl>
  <w:p w:rsidR="00CE5A6F" w:rsidRPr="007005EE" w:rsidRDefault="00CE5A6F" w:rsidP="004D639B">
    <w:pPr>
      <w:pStyle w:val="Footer"/>
      <w:spacing w:line="240"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A6F" w:rsidRPr="009A6F4A" w:rsidRDefault="00CE5A6F"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A81683">
      <w:rPr>
        <w:b/>
        <w:noProof/>
        <w:sz w:val="18"/>
        <w:szCs w:val="18"/>
      </w:rPr>
      <w:t>36</w:t>
    </w:r>
    <w:r w:rsidRPr="00BA2D2B">
      <w:rPr>
        <w:b/>
        <w:sz w:val="18"/>
        <w:szCs w:val="18"/>
      </w:rPr>
      <w:fldChar w:fldCharType="end"/>
    </w:r>
    <w:r>
      <w:rPr>
        <w:b/>
        <w:sz w:val="18"/>
        <w:szCs w:val="18"/>
      </w:rPr>
      <w:tab/>
    </w:r>
    <w:r>
      <w:rPr>
        <w:lang w:val="en-US"/>
      </w:rPr>
      <w:t>GE.16-08586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A6F" w:rsidRPr="009A6F4A" w:rsidRDefault="00CE5A6F" w:rsidP="007005EE">
    <w:pPr>
      <w:pStyle w:val="Footer"/>
      <w:rPr>
        <w:lang w:val="en-US"/>
      </w:rPr>
    </w:pPr>
    <w:r>
      <w:rPr>
        <w:lang w:val="en-US"/>
      </w:rPr>
      <w:t>GE.16-08586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A81683">
      <w:rPr>
        <w:b/>
        <w:noProof/>
        <w:sz w:val="18"/>
        <w:szCs w:val="18"/>
      </w:rPr>
      <w:t>37</w:t>
    </w:r>
    <w:r w:rsidRPr="00BA2D2B">
      <w:rPr>
        <w:b/>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A6F" w:rsidRPr="00AC2E27" w:rsidRDefault="00CE5A6F" w:rsidP="00AC2E27">
    <w:pPr>
      <w:pStyle w:val="Footer"/>
      <w:rPr>
        <w:lang w:val="ru-RU"/>
      </w:rPr>
    </w:pPr>
    <w:r>
      <w:rPr>
        <w:lang w:val="en-US"/>
      </w:rPr>
      <w:t>GE.16-08586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A81683">
      <w:rPr>
        <w:b/>
        <w:noProof/>
        <w:sz w:val="18"/>
        <w:szCs w:val="18"/>
      </w:rPr>
      <w:t>25</w:t>
    </w:r>
    <w:r w:rsidRPr="00BA2D2B">
      <w:rPr>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A6F" w:rsidRPr="009141DC" w:rsidRDefault="00CE5A6F" w:rsidP="00D1261C">
      <w:pPr>
        <w:tabs>
          <w:tab w:val="left" w:pos="2268"/>
        </w:tabs>
        <w:spacing w:after="80"/>
        <w:ind w:left="680"/>
        <w:rPr>
          <w:u w:val="single"/>
          <w:lang w:val="en-US"/>
        </w:rPr>
      </w:pPr>
      <w:r>
        <w:rPr>
          <w:u w:val="single"/>
          <w:lang w:val="en-US"/>
        </w:rPr>
        <w:tab/>
      </w:r>
    </w:p>
  </w:footnote>
  <w:footnote w:type="continuationSeparator" w:id="0">
    <w:p w:rsidR="00CE5A6F" w:rsidRPr="00D1261C" w:rsidRDefault="00CE5A6F" w:rsidP="00D1261C">
      <w:pPr>
        <w:tabs>
          <w:tab w:val="left" w:pos="2268"/>
        </w:tabs>
        <w:spacing w:after="80"/>
        <w:rPr>
          <w:u w:val="single"/>
          <w:lang w:val="en-US"/>
        </w:rPr>
      </w:pPr>
      <w:r>
        <w:rPr>
          <w:u w:val="single"/>
          <w:lang w:val="en-US"/>
        </w:rPr>
        <w:tab/>
      </w:r>
    </w:p>
  </w:footnote>
  <w:footnote w:id="1">
    <w:p w:rsidR="00CE5A6F" w:rsidRDefault="00CE5A6F" w:rsidP="00A53A49">
      <w:pPr>
        <w:pStyle w:val="FootnoteText"/>
        <w:rPr>
          <w:lang w:val="ru-RU"/>
        </w:rPr>
      </w:pPr>
      <w:r>
        <w:rPr>
          <w:lang w:val="ru-RU"/>
        </w:rPr>
        <w:tab/>
      </w:r>
      <w:r>
        <w:rPr>
          <w:rStyle w:val="FootnoteReference"/>
          <w:lang w:val="ru-RU"/>
        </w:rPr>
        <w:footnoteRef/>
      </w:r>
      <w:r>
        <w:rPr>
          <w:lang w:val="ru-RU"/>
        </w:rPr>
        <w:t xml:space="preserve"> </w:t>
      </w:r>
      <w:r>
        <w:rPr>
          <w:lang w:val="ru-RU"/>
        </w:rPr>
        <w:tab/>
        <w:t>GRSG приняла к сведению, что крайний срок для представления официальных документов в секретариат ЕЭК ООН − 15 июля 2016 года, т.е. за 12 недель до начала сессии.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A6F" w:rsidRPr="007005EE" w:rsidRDefault="00CE5A6F">
    <w:pPr>
      <w:pStyle w:val="Header"/>
      <w:rPr>
        <w:lang w:val="en-US"/>
      </w:rPr>
    </w:pPr>
    <w:r>
      <w:rPr>
        <w:lang w:val="en-US"/>
      </w:rPr>
      <w:t>ECE/</w:t>
    </w:r>
    <w:r>
      <w:t>TRANS/WP.29/GRSG/89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A6F" w:rsidRPr="004D639B" w:rsidRDefault="00CE5A6F" w:rsidP="007005EE">
    <w:pPr>
      <w:pStyle w:val="Header"/>
      <w:jc w:val="right"/>
      <w:rPr>
        <w:lang w:val="en-US"/>
      </w:rPr>
    </w:pPr>
    <w:r>
      <w:rPr>
        <w:lang w:val="en-US"/>
      </w:rPr>
      <w:t>ECE/</w:t>
    </w:r>
    <w:r>
      <w:t>TRANS/WP.29/GRSG/89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A6F" w:rsidRPr="007005EE" w:rsidRDefault="00CE5A6F">
    <w:pPr>
      <w:pStyle w:val="Header"/>
      <w:rPr>
        <w:lang w:val="en-US"/>
      </w:rPr>
    </w:pPr>
    <w:r>
      <w:rPr>
        <w:lang w:val="en-US"/>
      </w:rPr>
      <w:t>ECE/</w:t>
    </w:r>
    <w:r>
      <w:t>TRANS/WP.29/GRSG/89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A6F" w:rsidRPr="004D639B" w:rsidRDefault="00CE5A6F" w:rsidP="007005EE">
    <w:pPr>
      <w:pStyle w:val="Header"/>
      <w:jc w:val="right"/>
      <w:rPr>
        <w:lang w:val="en-US"/>
      </w:rPr>
    </w:pPr>
    <w:r>
      <w:rPr>
        <w:lang w:val="en-US"/>
      </w:rPr>
      <w:t>ECE/</w:t>
    </w:r>
    <w:r>
      <w:t>TRANS/WP.29/GRSG/89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A6F" w:rsidRDefault="00CE5A6F" w:rsidP="00E65155">
    <w:pPr>
      <w:pStyle w:val="Header"/>
      <w:jc w:val="right"/>
    </w:pPr>
    <w:r w:rsidRPr="00E65155">
      <w:rPr>
        <w:lang w:val="en-US"/>
      </w:rPr>
      <w:t>ECE/</w:t>
    </w:r>
    <w:r w:rsidRPr="00E65155">
      <w:rPr>
        <w:lang w:val="ru-RU"/>
      </w:rPr>
      <w:t>TRANS/WP.29/GRSG/89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ocumentProtection w:edit="forms" w:enforcement="0"/>
  <w:defaultTabStop w:val="567"/>
  <w:autoHyphenation/>
  <w:hyphenationZone w:val="357"/>
  <w:doNotHyphenateCaps/>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A49"/>
    <w:rsid w:val="00013E1C"/>
    <w:rsid w:val="0004129E"/>
    <w:rsid w:val="000450D1"/>
    <w:rsid w:val="00046C6C"/>
    <w:rsid w:val="00061077"/>
    <w:rsid w:val="00094DF5"/>
    <w:rsid w:val="000B1FD5"/>
    <w:rsid w:val="000B60A1"/>
    <w:rsid w:val="000C7294"/>
    <w:rsid w:val="000F2A4F"/>
    <w:rsid w:val="000F3457"/>
    <w:rsid w:val="00163C31"/>
    <w:rsid w:val="0016714E"/>
    <w:rsid w:val="00183566"/>
    <w:rsid w:val="001870C7"/>
    <w:rsid w:val="00191356"/>
    <w:rsid w:val="001B50FC"/>
    <w:rsid w:val="001C34B4"/>
    <w:rsid w:val="001F4F50"/>
    <w:rsid w:val="001F7A4D"/>
    <w:rsid w:val="00203F84"/>
    <w:rsid w:val="0021302A"/>
    <w:rsid w:val="00275188"/>
    <w:rsid w:val="0027553F"/>
    <w:rsid w:val="0028687D"/>
    <w:rsid w:val="00295009"/>
    <w:rsid w:val="0029742A"/>
    <w:rsid w:val="002A321A"/>
    <w:rsid w:val="002A5CD3"/>
    <w:rsid w:val="002B091C"/>
    <w:rsid w:val="002B3D40"/>
    <w:rsid w:val="002C44D2"/>
    <w:rsid w:val="002D0CCB"/>
    <w:rsid w:val="002E4562"/>
    <w:rsid w:val="00302A0B"/>
    <w:rsid w:val="0032319F"/>
    <w:rsid w:val="00334CE2"/>
    <w:rsid w:val="00335E04"/>
    <w:rsid w:val="00345C79"/>
    <w:rsid w:val="00366A39"/>
    <w:rsid w:val="00370086"/>
    <w:rsid w:val="0038332C"/>
    <w:rsid w:val="003A0B0D"/>
    <w:rsid w:val="003A5C9D"/>
    <w:rsid w:val="003B7006"/>
    <w:rsid w:val="003D7E2E"/>
    <w:rsid w:val="003E6B80"/>
    <w:rsid w:val="004029DD"/>
    <w:rsid w:val="0045134A"/>
    <w:rsid w:val="00466E84"/>
    <w:rsid w:val="0048005C"/>
    <w:rsid w:val="00493069"/>
    <w:rsid w:val="004A52B5"/>
    <w:rsid w:val="004D5B95"/>
    <w:rsid w:val="004D639B"/>
    <w:rsid w:val="004E241D"/>
    <w:rsid w:val="004E242B"/>
    <w:rsid w:val="004F4CFF"/>
    <w:rsid w:val="0050388A"/>
    <w:rsid w:val="00511ADA"/>
    <w:rsid w:val="00511E5A"/>
    <w:rsid w:val="00514D87"/>
    <w:rsid w:val="00544379"/>
    <w:rsid w:val="00553A13"/>
    <w:rsid w:val="00563D42"/>
    <w:rsid w:val="00566944"/>
    <w:rsid w:val="0059240A"/>
    <w:rsid w:val="005B50B8"/>
    <w:rsid w:val="005C317A"/>
    <w:rsid w:val="005C70C9"/>
    <w:rsid w:val="005D56BF"/>
    <w:rsid w:val="00602487"/>
    <w:rsid w:val="006120F6"/>
    <w:rsid w:val="00612599"/>
    <w:rsid w:val="0062027E"/>
    <w:rsid w:val="00625966"/>
    <w:rsid w:val="00626F2B"/>
    <w:rsid w:val="006276EF"/>
    <w:rsid w:val="00641C33"/>
    <w:rsid w:val="00643644"/>
    <w:rsid w:val="0064731D"/>
    <w:rsid w:val="00665D8D"/>
    <w:rsid w:val="006A03C5"/>
    <w:rsid w:val="006A7A3B"/>
    <w:rsid w:val="006B6B57"/>
    <w:rsid w:val="006D7B74"/>
    <w:rsid w:val="006E658B"/>
    <w:rsid w:val="006F49F1"/>
    <w:rsid w:val="007005EE"/>
    <w:rsid w:val="007035DF"/>
    <w:rsid w:val="00705394"/>
    <w:rsid w:val="00715DFD"/>
    <w:rsid w:val="00743F62"/>
    <w:rsid w:val="00747C51"/>
    <w:rsid w:val="00760D3A"/>
    <w:rsid w:val="00773BA8"/>
    <w:rsid w:val="0077555B"/>
    <w:rsid w:val="007A1F42"/>
    <w:rsid w:val="007B5D1E"/>
    <w:rsid w:val="007D76DD"/>
    <w:rsid w:val="007F53E4"/>
    <w:rsid w:val="00827EE6"/>
    <w:rsid w:val="00837443"/>
    <w:rsid w:val="00846071"/>
    <w:rsid w:val="00857E9B"/>
    <w:rsid w:val="008717E8"/>
    <w:rsid w:val="008943A3"/>
    <w:rsid w:val="00894D8A"/>
    <w:rsid w:val="008B7775"/>
    <w:rsid w:val="008C01E3"/>
    <w:rsid w:val="008D01AE"/>
    <w:rsid w:val="008D153B"/>
    <w:rsid w:val="008D22DD"/>
    <w:rsid w:val="008E0423"/>
    <w:rsid w:val="008E242A"/>
    <w:rsid w:val="00904119"/>
    <w:rsid w:val="009141DC"/>
    <w:rsid w:val="009174A1"/>
    <w:rsid w:val="00917E93"/>
    <w:rsid w:val="00945675"/>
    <w:rsid w:val="00985017"/>
    <w:rsid w:val="00985DCB"/>
    <w:rsid w:val="0098674D"/>
    <w:rsid w:val="00986B5D"/>
    <w:rsid w:val="00997ACA"/>
    <w:rsid w:val="009B6982"/>
    <w:rsid w:val="009D4971"/>
    <w:rsid w:val="00A03FB7"/>
    <w:rsid w:val="00A17473"/>
    <w:rsid w:val="00A17ABD"/>
    <w:rsid w:val="00A355AE"/>
    <w:rsid w:val="00A35B4B"/>
    <w:rsid w:val="00A37BA7"/>
    <w:rsid w:val="00A53A49"/>
    <w:rsid w:val="00A55C56"/>
    <w:rsid w:val="00A658DB"/>
    <w:rsid w:val="00A668D9"/>
    <w:rsid w:val="00A75A11"/>
    <w:rsid w:val="00A76239"/>
    <w:rsid w:val="00A81683"/>
    <w:rsid w:val="00A85D79"/>
    <w:rsid w:val="00A9606E"/>
    <w:rsid w:val="00AA587D"/>
    <w:rsid w:val="00AC2E27"/>
    <w:rsid w:val="00AC64D9"/>
    <w:rsid w:val="00AD0C22"/>
    <w:rsid w:val="00AD7EAD"/>
    <w:rsid w:val="00AE2E35"/>
    <w:rsid w:val="00AE71FC"/>
    <w:rsid w:val="00B019F2"/>
    <w:rsid w:val="00B136A8"/>
    <w:rsid w:val="00B35A32"/>
    <w:rsid w:val="00B432C6"/>
    <w:rsid w:val="00B43332"/>
    <w:rsid w:val="00B471C5"/>
    <w:rsid w:val="00B633AA"/>
    <w:rsid w:val="00B6474A"/>
    <w:rsid w:val="00B82A30"/>
    <w:rsid w:val="00B837F2"/>
    <w:rsid w:val="00B91270"/>
    <w:rsid w:val="00BC5178"/>
    <w:rsid w:val="00BE1742"/>
    <w:rsid w:val="00BF4398"/>
    <w:rsid w:val="00BF5EE7"/>
    <w:rsid w:val="00C1472C"/>
    <w:rsid w:val="00C162F9"/>
    <w:rsid w:val="00C26E1C"/>
    <w:rsid w:val="00C42FC8"/>
    <w:rsid w:val="00C520B5"/>
    <w:rsid w:val="00C52EA5"/>
    <w:rsid w:val="00C86F00"/>
    <w:rsid w:val="00CE5A6F"/>
    <w:rsid w:val="00CF57C0"/>
    <w:rsid w:val="00D042D9"/>
    <w:rsid w:val="00D1261C"/>
    <w:rsid w:val="00D26030"/>
    <w:rsid w:val="00D267AE"/>
    <w:rsid w:val="00D5751D"/>
    <w:rsid w:val="00D57A24"/>
    <w:rsid w:val="00D63B35"/>
    <w:rsid w:val="00D75DCE"/>
    <w:rsid w:val="00D82F2C"/>
    <w:rsid w:val="00DB6D33"/>
    <w:rsid w:val="00DD35AC"/>
    <w:rsid w:val="00DD479F"/>
    <w:rsid w:val="00DF156C"/>
    <w:rsid w:val="00E15E48"/>
    <w:rsid w:val="00E43473"/>
    <w:rsid w:val="00E57AB4"/>
    <w:rsid w:val="00E603C0"/>
    <w:rsid w:val="00E65155"/>
    <w:rsid w:val="00E954D8"/>
    <w:rsid w:val="00EB0723"/>
    <w:rsid w:val="00EB2957"/>
    <w:rsid w:val="00EC5EEB"/>
    <w:rsid w:val="00EE6F37"/>
    <w:rsid w:val="00F010C2"/>
    <w:rsid w:val="00F1599F"/>
    <w:rsid w:val="00F15CD1"/>
    <w:rsid w:val="00F24879"/>
    <w:rsid w:val="00F27A71"/>
    <w:rsid w:val="00F27DAE"/>
    <w:rsid w:val="00F31EF2"/>
    <w:rsid w:val="00F870C4"/>
    <w:rsid w:val="00F90285"/>
    <w:rsid w:val="00FA698A"/>
    <w:rsid w:val="00FB61BE"/>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
    <w:basedOn w:val="Normal"/>
    <w:next w:val="Normal"/>
    <w:link w:val="Heading1Char"/>
    <w:qFormat/>
    <w:rsid w:val="00BE1742"/>
    <w:pPr>
      <w:keepNext/>
      <w:tabs>
        <w:tab w:val="left" w:pos="567"/>
      </w:tabs>
      <w:jc w:val="both"/>
      <w:outlineLvl w:val="0"/>
    </w:pPr>
    <w:rPr>
      <w:rFonts w:cs="Arial"/>
      <w:b/>
      <w:bCs/>
      <w:szCs w:val="3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
    <w:basedOn w:val="FootnoteReference"/>
    <w:qFormat/>
    <w:rsid w:val="00BE1742"/>
    <w:rPr>
      <w:rFonts w:ascii="Times New Roman" w:hAnsi="Times New Roman"/>
      <w:dstrike w:val="0"/>
      <w:sz w:val="18"/>
      <w:vertAlign w:val="superscript"/>
    </w:rPr>
  </w:style>
  <w:style w:type="character" w:styleId="FootnoteReference">
    <w:name w:val="footnote reference"/>
    <w:aliases w:val="4_GR"/>
    <w:basedOn w:val="DefaultParagraphFont"/>
    <w:qFormat/>
    <w:rsid w:val="00BE1742"/>
    <w:rPr>
      <w:rFonts w:ascii="Times New Roman" w:hAnsi="Times New Roman"/>
      <w:dstrike w:val="0"/>
      <w:sz w:val="18"/>
      <w:vertAlign w:val="superscript"/>
    </w:rPr>
  </w:style>
  <w:style w:type="paragraph" w:styleId="Footer">
    <w:name w:val="footer"/>
    <w:aliases w:val="3_GR"/>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
    <w:basedOn w:val="DefaultParagraphFont"/>
    <w:qFormat/>
    <w:rsid w:val="00BE1742"/>
    <w:rPr>
      <w:rFonts w:ascii="Times New Roman" w:hAnsi="Times New Roman"/>
      <w:b/>
      <w:sz w:val="18"/>
    </w:rPr>
  </w:style>
  <w:style w:type="paragraph" w:styleId="FootnoteText">
    <w:name w:val="footnote text"/>
    <w:aliases w:val="5_GR,5_G"/>
    <w:basedOn w:val="Normal"/>
    <w:link w:val="FootnoteTextChar"/>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
    <w:name w:val="Footnote Text Char"/>
    <w:aliases w:val="5_GR Char,5_G Char"/>
    <w:basedOn w:val="DefaultParagraphFont"/>
    <w:link w:val="FootnoteText"/>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
    <w:basedOn w:val="FootnoteText"/>
    <w:link w:val="EndnoteTextChar"/>
    <w:qFormat/>
    <w:rsid w:val="00BE1742"/>
  </w:style>
  <w:style w:type="character" w:customStyle="1" w:styleId="EndnoteTextChar">
    <w:name w:val="Endnote Text Char"/>
    <w:aliases w:val="2_GR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har">
    <w:name w:val="_ Single Txt_G Char"/>
    <w:link w:val="SingleTxtG"/>
    <w:locked/>
    <w:rsid w:val="00A53A49"/>
    <w:rPr>
      <w:lang w:val="en-GB"/>
    </w:rPr>
  </w:style>
  <w:style w:type="paragraph" w:customStyle="1" w:styleId="SingleTxtG">
    <w:name w:val="_ Single Txt_G"/>
    <w:basedOn w:val="Normal"/>
    <w:link w:val="SingleTxtGChar"/>
    <w:rsid w:val="00A53A49"/>
    <w:pPr>
      <w:suppressAutoHyphens/>
      <w:spacing w:after="120"/>
      <w:ind w:left="1134" w:right="1134"/>
      <w:jc w:val="both"/>
    </w:pPr>
    <w:rPr>
      <w:rFonts w:asciiTheme="minorHAnsi" w:eastAsiaTheme="minorHAnsi" w:hAnsiTheme="minorHAnsi" w:cstheme="minorBidi"/>
      <w:spacing w:val="0"/>
      <w:w w:val="100"/>
      <w:kern w:val="0"/>
      <w:sz w:val="22"/>
      <w:szCs w:val="22"/>
      <w:lang w:val="en-GB"/>
    </w:rPr>
  </w:style>
  <w:style w:type="character" w:customStyle="1" w:styleId="HChGChar">
    <w:name w:val="_ H _Ch_G Char"/>
    <w:link w:val="HChG"/>
    <w:uiPriority w:val="99"/>
    <w:locked/>
    <w:rsid w:val="00A85D79"/>
    <w:rPr>
      <w:rFonts w:ascii="Times New Roman" w:eastAsia="Times New Roman" w:hAnsi="Times New Roman" w:cs="Times New Roman"/>
      <w:b/>
      <w:sz w:val="28"/>
      <w:szCs w:val="20"/>
      <w:lang w:val="en-GB"/>
    </w:rPr>
  </w:style>
  <w:style w:type="paragraph" w:customStyle="1" w:styleId="HChG">
    <w:name w:val="_ H _Ch_G"/>
    <w:basedOn w:val="Normal"/>
    <w:next w:val="Normal"/>
    <w:link w:val="HChGChar"/>
    <w:uiPriority w:val="99"/>
    <w:rsid w:val="00A85D79"/>
    <w:pPr>
      <w:keepNext/>
      <w:keepLines/>
      <w:tabs>
        <w:tab w:val="right" w:pos="851"/>
      </w:tabs>
      <w:suppressAutoHyphens/>
      <w:spacing w:before="360" w:after="240" w:line="300" w:lineRule="exact"/>
      <w:ind w:left="1134" w:right="1134" w:hanging="1134"/>
    </w:pPr>
    <w:rPr>
      <w:b/>
      <w:spacing w:val="0"/>
      <w:w w:val="100"/>
      <w:kern w:val="0"/>
      <w:sz w:val="28"/>
      <w:lang w:val="en-GB"/>
    </w:rPr>
  </w:style>
  <w:style w:type="character" w:customStyle="1" w:styleId="H1GChar">
    <w:name w:val="_ H_1_G Char"/>
    <w:link w:val="H1G"/>
    <w:locked/>
    <w:rsid w:val="00A85D79"/>
    <w:rPr>
      <w:rFonts w:ascii="Times New Roman" w:eastAsia="Times New Roman" w:hAnsi="Times New Roman" w:cs="Times New Roman"/>
      <w:b/>
      <w:sz w:val="24"/>
      <w:szCs w:val="20"/>
      <w:lang w:val="en-GB"/>
    </w:rPr>
  </w:style>
  <w:style w:type="paragraph" w:customStyle="1" w:styleId="H1G">
    <w:name w:val="_ H_1_G"/>
    <w:basedOn w:val="Normal"/>
    <w:next w:val="Normal"/>
    <w:link w:val="H1GChar"/>
    <w:rsid w:val="00A85D79"/>
    <w:pPr>
      <w:keepNext/>
      <w:keepLines/>
      <w:tabs>
        <w:tab w:val="right" w:pos="851"/>
      </w:tabs>
      <w:suppressAutoHyphens/>
      <w:spacing w:before="360" w:after="240" w:line="270" w:lineRule="exact"/>
      <w:ind w:left="1134" w:right="1134" w:hanging="1134"/>
    </w:pPr>
    <w:rPr>
      <w:b/>
      <w:spacing w:val="0"/>
      <w:w w:val="100"/>
      <w:kern w:val="0"/>
      <w:sz w:val="24"/>
      <w:lang w:val="en-GB"/>
    </w:rPr>
  </w:style>
  <w:style w:type="paragraph" w:customStyle="1" w:styleId="SingleTxt">
    <w:name w:val="__Single Txt"/>
    <w:basedOn w:val="Normal"/>
    <w:qFormat/>
    <w:rsid w:val="00A85D79"/>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Theme="minorHAnsi"/>
      <w:szCs w:val="22"/>
    </w:rPr>
  </w:style>
  <w:style w:type="character" w:styleId="Hyperlink">
    <w:name w:val="Hyperlink"/>
    <w:unhideWhenUsed/>
    <w:rsid w:val="00A85D79"/>
    <w:rPr>
      <w:strike w:val="0"/>
      <w:dstrike w:val="0"/>
      <w:color w:val="auto"/>
      <w:u w:val="none"/>
      <w:effect w:val="none"/>
    </w:rPr>
  </w:style>
  <w:style w:type="paragraph" w:customStyle="1" w:styleId="HCh">
    <w:name w:val="_ H _Ch"/>
    <w:basedOn w:val="Normal"/>
    <w:next w:val="SingleTxt"/>
    <w:qFormat/>
    <w:rsid w:val="00A85D79"/>
    <w:pPr>
      <w:keepNext/>
      <w:keepLines/>
      <w:suppressAutoHyphens/>
      <w:spacing w:line="300" w:lineRule="exact"/>
      <w:outlineLvl w:val="0"/>
    </w:pPr>
    <w:rPr>
      <w:rFonts w:eastAsiaTheme="minorHAnsi"/>
      <w:b/>
      <w:spacing w:val="-2"/>
      <w:sz w:val="28"/>
      <w:szCs w:val="22"/>
    </w:rPr>
  </w:style>
  <w:style w:type="paragraph" w:styleId="BalloonText">
    <w:name w:val="Balloon Text"/>
    <w:basedOn w:val="Normal"/>
    <w:link w:val="BalloonTextChar"/>
    <w:uiPriority w:val="99"/>
    <w:semiHidden/>
    <w:unhideWhenUsed/>
    <w:rsid w:val="00A816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683"/>
    <w:rPr>
      <w:rFonts w:ascii="Tahoma" w:eastAsia="Times New Roman" w:hAnsi="Tahoma" w:cs="Tahoma"/>
      <w:spacing w:val="4"/>
      <w:w w:val="103"/>
      <w:kern w:val="14"/>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
    <w:basedOn w:val="Normal"/>
    <w:next w:val="Normal"/>
    <w:link w:val="Heading1Char"/>
    <w:qFormat/>
    <w:rsid w:val="00BE1742"/>
    <w:pPr>
      <w:keepNext/>
      <w:tabs>
        <w:tab w:val="left" w:pos="567"/>
      </w:tabs>
      <w:jc w:val="both"/>
      <w:outlineLvl w:val="0"/>
    </w:pPr>
    <w:rPr>
      <w:rFonts w:cs="Arial"/>
      <w:b/>
      <w:bCs/>
      <w:szCs w:val="3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
    <w:basedOn w:val="FootnoteReference"/>
    <w:qFormat/>
    <w:rsid w:val="00BE1742"/>
    <w:rPr>
      <w:rFonts w:ascii="Times New Roman" w:hAnsi="Times New Roman"/>
      <w:dstrike w:val="0"/>
      <w:sz w:val="18"/>
      <w:vertAlign w:val="superscript"/>
    </w:rPr>
  </w:style>
  <w:style w:type="character" w:styleId="FootnoteReference">
    <w:name w:val="footnote reference"/>
    <w:aliases w:val="4_GR"/>
    <w:basedOn w:val="DefaultParagraphFont"/>
    <w:qFormat/>
    <w:rsid w:val="00BE1742"/>
    <w:rPr>
      <w:rFonts w:ascii="Times New Roman" w:hAnsi="Times New Roman"/>
      <w:dstrike w:val="0"/>
      <w:sz w:val="18"/>
      <w:vertAlign w:val="superscript"/>
    </w:rPr>
  </w:style>
  <w:style w:type="paragraph" w:styleId="Footer">
    <w:name w:val="footer"/>
    <w:aliases w:val="3_GR"/>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
    <w:basedOn w:val="DefaultParagraphFont"/>
    <w:qFormat/>
    <w:rsid w:val="00BE1742"/>
    <w:rPr>
      <w:rFonts w:ascii="Times New Roman" w:hAnsi="Times New Roman"/>
      <w:b/>
      <w:sz w:val="18"/>
    </w:rPr>
  </w:style>
  <w:style w:type="paragraph" w:styleId="FootnoteText">
    <w:name w:val="footnote text"/>
    <w:aliases w:val="5_GR,5_G"/>
    <w:basedOn w:val="Normal"/>
    <w:link w:val="FootnoteTextChar"/>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
    <w:name w:val="Footnote Text Char"/>
    <w:aliases w:val="5_GR Char,5_G Char"/>
    <w:basedOn w:val="DefaultParagraphFont"/>
    <w:link w:val="FootnoteText"/>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
    <w:basedOn w:val="FootnoteText"/>
    <w:link w:val="EndnoteTextChar"/>
    <w:qFormat/>
    <w:rsid w:val="00BE1742"/>
  </w:style>
  <w:style w:type="character" w:customStyle="1" w:styleId="EndnoteTextChar">
    <w:name w:val="Endnote Text Char"/>
    <w:aliases w:val="2_GR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har">
    <w:name w:val="_ Single Txt_G Char"/>
    <w:link w:val="SingleTxtG"/>
    <w:locked/>
    <w:rsid w:val="00A53A49"/>
    <w:rPr>
      <w:lang w:val="en-GB"/>
    </w:rPr>
  </w:style>
  <w:style w:type="paragraph" w:customStyle="1" w:styleId="SingleTxtG">
    <w:name w:val="_ Single Txt_G"/>
    <w:basedOn w:val="Normal"/>
    <w:link w:val="SingleTxtGChar"/>
    <w:rsid w:val="00A53A49"/>
    <w:pPr>
      <w:suppressAutoHyphens/>
      <w:spacing w:after="120"/>
      <w:ind w:left="1134" w:right="1134"/>
      <w:jc w:val="both"/>
    </w:pPr>
    <w:rPr>
      <w:rFonts w:asciiTheme="minorHAnsi" w:eastAsiaTheme="minorHAnsi" w:hAnsiTheme="minorHAnsi" w:cstheme="minorBidi"/>
      <w:spacing w:val="0"/>
      <w:w w:val="100"/>
      <w:kern w:val="0"/>
      <w:sz w:val="22"/>
      <w:szCs w:val="22"/>
      <w:lang w:val="en-GB"/>
    </w:rPr>
  </w:style>
  <w:style w:type="character" w:customStyle="1" w:styleId="HChGChar">
    <w:name w:val="_ H _Ch_G Char"/>
    <w:link w:val="HChG"/>
    <w:uiPriority w:val="99"/>
    <w:locked/>
    <w:rsid w:val="00A85D79"/>
    <w:rPr>
      <w:rFonts w:ascii="Times New Roman" w:eastAsia="Times New Roman" w:hAnsi="Times New Roman" w:cs="Times New Roman"/>
      <w:b/>
      <w:sz w:val="28"/>
      <w:szCs w:val="20"/>
      <w:lang w:val="en-GB"/>
    </w:rPr>
  </w:style>
  <w:style w:type="paragraph" w:customStyle="1" w:styleId="HChG">
    <w:name w:val="_ H _Ch_G"/>
    <w:basedOn w:val="Normal"/>
    <w:next w:val="Normal"/>
    <w:link w:val="HChGChar"/>
    <w:uiPriority w:val="99"/>
    <w:rsid w:val="00A85D79"/>
    <w:pPr>
      <w:keepNext/>
      <w:keepLines/>
      <w:tabs>
        <w:tab w:val="right" w:pos="851"/>
      </w:tabs>
      <w:suppressAutoHyphens/>
      <w:spacing w:before="360" w:after="240" w:line="300" w:lineRule="exact"/>
      <w:ind w:left="1134" w:right="1134" w:hanging="1134"/>
    </w:pPr>
    <w:rPr>
      <w:b/>
      <w:spacing w:val="0"/>
      <w:w w:val="100"/>
      <w:kern w:val="0"/>
      <w:sz w:val="28"/>
      <w:lang w:val="en-GB"/>
    </w:rPr>
  </w:style>
  <w:style w:type="character" w:customStyle="1" w:styleId="H1GChar">
    <w:name w:val="_ H_1_G Char"/>
    <w:link w:val="H1G"/>
    <w:locked/>
    <w:rsid w:val="00A85D79"/>
    <w:rPr>
      <w:rFonts w:ascii="Times New Roman" w:eastAsia="Times New Roman" w:hAnsi="Times New Roman" w:cs="Times New Roman"/>
      <w:b/>
      <w:sz w:val="24"/>
      <w:szCs w:val="20"/>
      <w:lang w:val="en-GB"/>
    </w:rPr>
  </w:style>
  <w:style w:type="paragraph" w:customStyle="1" w:styleId="H1G">
    <w:name w:val="_ H_1_G"/>
    <w:basedOn w:val="Normal"/>
    <w:next w:val="Normal"/>
    <w:link w:val="H1GChar"/>
    <w:rsid w:val="00A85D79"/>
    <w:pPr>
      <w:keepNext/>
      <w:keepLines/>
      <w:tabs>
        <w:tab w:val="right" w:pos="851"/>
      </w:tabs>
      <w:suppressAutoHyphens/>
      <w:spacing w:before="360" w:after="240" w:line="270" w:lineRule="exact"/>
      <w:ind w:left="1134" w:right="1134" w:hanging="1134"/>
    </w:pPr>
    <w:rPr>
      <w:b/>
      <w:spacing w:val="0"/>
      <w:w w:val="100"/>
      <w:kern w:val="0"/>
      <w:sz w:val="24"/>
      <w:lang w:val="en-GB"/>
    </w:rPr>
  </w:style>
  <w:style w:type="paragraph" w:customStyle="1" w:styleId="SingleTxt">
    <w:name w:val="__Single Txt"/>
    <w:basedOn w:val="Normal"/>
    <w:qFormat/>
    <w:rsid w:val="00A85D79"/>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Theme="minorHAnsi"/>
      <w:szCs w:val="22"/>
    </w:rPr>
  </w:style>
  <w:style w:type="character" w:styleId="Hyperlink">
    <w:name w:val="Hyperlink"/>
    <w:unhideWhenUsed/>
    <w:rsid w:val="00A85D79"/>
    <w:rPr>
      <w:strike w:val="0"/>
      <w:dstrike w:val="0"/>
      <w:color w:val="auto"/>
      <w:u w:val="none"/>
      <w:effect w:val="none"/>
    </w:rPr>
  </w:style>
  <w:style w:type="paragraph" w:customStyle="1" w:styleId="HCh">
    <w:name w:val="_ H _Ch"/>
    <w:basedOn w:val="Normal"/>
    <w:next w:val="SingleTxt"/>
    <w:qFormat/>
    <w:rsid w:val="00A85D79"/>
    <w:pPr>
      <w:keepNext/>
      <w:keepLines/>
      <w:suppressAutoHyphens/>
      <w:spacing w:line="300" w:lineRule="exact"/>
      <w:outlineLvl w:val="0"/>
    </w:pPr>
    <w:rPr>
      <w:rFonts w:eastAsiaTheme="minorHAnsi"/>
      <w:b/>
      <w:spacing w:val="-2"/>
      <w:sz w:val="28"/>
      <w:szCs w:val="22"/>
    </w:rPr>
  </w:style>
  <w:style w:type="paragraph" w:styleId="BalloonText">
    <w:name w:val="Balloon Text"/>
    <w:basedOn w:val="Normal"/>
    <w:link w:val="BalloonTextChar"/>
    <w:uiPriority w:val="99"/>
    <w:semiHidden/>
    <w:unhideWhenUsed/>
    <w:rsid w:val="00A816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683"/>
    <w:rPr>
      <w:rFonts w:ascii="Tahoma" w:eastAsia="Times New Roman" w:hAnsi="Tahoma" w:cs="Tahoma"/>
      <w:spacing w:val="4"/>
      <w:w w:val="103"/>
      <w:kern w:val="1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37573">
      <w:bodyDiv w:val="1"/>
      <w:marLeft w:val="0"/>
      <w:marRight w:val="0"/>
      <w:marTop w:val="0"/>
      <w:marBottom w:val="0"/>
      <w:divBdr>
        <w:top w:val="none" w:sz="0" w:space="0" w:color="auto"/>
        <w:left w:val="none" w:sz="0" w:space="0" w:color="auto"/>
        <w:bottom w:val="none" w:sz="0" w:space="0" w:color="auto"/>
        <w:right w:val="none" w:sz="0" w:space="0" w:color="auto"/>
      </w:divBdr>
    </w:div>
    <w:div w:id="665599485">
      <w:bodyDiv w:val="1"/>
      <w:marLeft w:val="0"/>
      <w:marRight w:val="0"/>
      <w:marTop w:val="0"/>
      <w:marBottom w:val="0"/>
      <w:divBdr>
        <w:top w:val="none" w:sz="0" w:space="0" w:color="auto"/>
        <w:left w:val="none" w:sz="0" w:space="0" w:color="auto"/>
        <w:bottom w:val="none" w:sz="0" w:space="0" w:color="auto"/>
        <w:right w:val="none" w:sz="0" w:space="0" w:color="auto"/>
      </w:divBdr>
    </w:div>
    <w:div w:id="676082089">
      <w:bodyDiv w:val="1"/>
      <w:marLeft w:val="0"/>
      <w:marRight w:val="0"/>
      <w:marTop w:val="0"/>
      <w:marBottom w:val="0"/>
      <w:divBdr>
        <w:top w:val="none" w:sz="0" w:space="0" w:color="auto"/>
        <w:left w:val="none" w:sz="0" w:space="0" w:color="auto"/>
        <w:bottom w:val="none" w:sz="0" w:space="0" w:color="auto"/>
        <w:right w:val="none" w:sz="0" w:space="0" w:color="auto"/>
      </w:divBdr>
    </w:div>
    <w:div w:id="699010385">
      <w:bodyDiv w:val="1"/>
      <w:marLeft w:val="0"/>
      <w:marRight w:val="0"/>
      <w:marTop w:val="0"/>
      <w:marBottom w:val="0"/>
      <w:divBdr>
        <w:top w:val="none" w:sz="0" w:space="0" w:color="auto"/>
        <w:left w:val="none" w:sz="0" w:space="0" w:color="auto"/>
        <w:bottom w:val="none" w:sz="0" w:space="0" w:color="auto"/>
        <w:right w:val="none" w:sz="0" w:space="0" w:color="auto"/>
      </w:divBdr>
    </w:div>
    <w:div w:id="975379564">
      <w:bodyDiv w:val="1"/>
      <w:marLeft w:val="0"/>
      <w:marRight w:val="0"/>
      <w:marTop w:val="0"/>
      <w:marBottom w:val="0"/>
      <w:divBdr>
        <w:top w:val="none" w:sz="0" w:space="0" w:color="auto"/>
        <w:left w:val="none" w:sz="0" w:space="0" w:color="auto"/>
        <w:bottom w:val="none" w:sz="0" w:space="0" w:color="auto"/>
        <w:right w:val="none" w:sz="0" w:space="0" w:color="auto"/>
      </w:divBdr>
    </w:div>
    <w:div w:id="995648877">
      <w:bodyDiv w:val="1"/>
      <w:marLeft w:val="0"/>
      <w:marRight w:val="0"/>
      <w:marTop w:val="0"/>
      <w:marBottom w:val="0"/>
      <w:divBdr>
        <w:top w:val="none" w:sz="0" w:space="0" w:color="auto"/>
        <w:left w:val="none" w:sz="0" w:space="0" w:color="auto"/>
        <w:bottom w:val="none" w:sz="0" w:space="0" w:color="auto"/>
        <w:right w:val="none" w:sz="0" w:space="0" w:color="auto"/>
      </w:divBdr>
    </w:div>
    <w:div w:id="1488284476">
      <w:bodyDiv w:val="1"/>
      <w:marLeft w:val="0"/>
      <w:marRight w:val="0"/>
      <w:marTop w:val="0"/>
      <w:marBottom w:val="0"/>
      <w:divBdr>
        <w:top w:val="none" w:sz="0" w:space="0" w:color="auto"/>
        <w:left w:val="none" w:sz="0" w:space="0" w:color="auto"/>
        <w:bottom w:val="none" w:sz="0" w:space="0" w:color="auto"/>
        <w:right w:val="none" w:sz="0" w:space="0" w:color="auto"/>
      </w:divBdr>
    </w:div>
    <w:div w:id="1506092814">
      <w:bodyDiv w:val="1"/>
      <w:marLeft w:val="0"/>
      <w:marRight w:val="0"/>
      <w:marTop w:val="0"/>
      <w:marBottom w:val="0"/>
      <w:divBdr>
        <w:top w:val="none" w:sz="0" w:space="0" w:color="auto"/>
        <w:left w:val="none" w:sz="0" w:space="0" w:color="auto"/>
        <w:bottom w:val="none" w:sz="0" w:space="0" w:color="auto"/>
        <w:right w:val="none" w:sz="0" w:space="0" w:color="auto"/>
      </w:divBdr>
    </w:div>
    <w:div w:id="1599606189">
      <w:bodyDiv w:val="1"/>
      <w:marLeft w:val="0"/>
      <w:marRight w:val="0"/>
      <w:marTop w:val="0"/>
      <w:marBottom w:val="0"/>
      <w:divBdr>
        <w:top w:val="none" w:sz="0" w:space="0" w:color="auto"/>
        <w:left w:val="none" w:sz="0" w:space="0" w:color="auto"/>
        <w:bottom w:val="none" w:sz="0" w:space="0" w:color="auto"/>
        <w:right w:val="none" w:sz="0" w:space="0" w:color="auto"/>
      </w:divBdr>
    </w:div>
    <w:div w:id="1634141149">
      <w:bodyDiv w:val="1"/>
      <w:marLeft w:val="0"/>
      <w:marRight w:val="0"/>
      <w:marTop w:val="0"/>
      <w:marBottom w:val="0"/>
      <w:divBdr>
        <w:top w:val="none" w:sz="0" w:space="0" w:color="auto"/>
        <w:left w:val="none" w:sz="0" w:space="0" w:color="auto"/>
        <w:bottom w:val="none" w:sz="0" w:space="0" w:color="auto"/>
        <w:right w:val="none" w:sz="0" w:space="0" w:color="auto"/>
      </w:divBdr>
    </w:div>
    <w:div w:id="1756171118">
      <w:bodyDiv w:val="1"/>
      <w:marLeft w:val="0"/>
      <w:marRight w:val="0"/>
      <w:marTop w:val="0"/>
      <w:marBottom w:val="0"/>
      <w:divBdr>
        <w:top w:val="none" w:sz="0" w:space="0" w:color="auto"/>
        <w:left w:val="none" w:sz="0" w:space="0" w:color="auto"/>
        <w:bottom w:val="none" w:sz="0" w:space="0" w:color="auto"/>
        <w:right w:val="none" w:sz="0" w:space="0" w:color="auto"/>
      </w:divBdr>
    </w:div>
    <w:div w:id="1994946990">
      <w:bodyDiv w:val="1"/>
      <w:marLeft w:val="0"/>
      <w:marRight w:val="0"/>
      <w:marTop w:val="0"/>
      <w:marBottom w:val="0"/>
      <w:divBdr>
        <w:top w:val="none" w:sz="0" w:space="0" w:color="auto"/>
        <w:left w:val="none" w:sz="0" w:space="0" w:color="auto"/>
        <w:bottom w:val="none" w:sz="0" w:space="0" w:color="auto"/>
        <w:right w:val="none" w:sz="0" w:space="0" w:color="auto"/>
      </w:divBdr>
    </w:div>
    <w:div w:id="2032686748">
      <w:bodyDiv w:val="1"/>
      <w:marLeft w:val="0"/>
      <w:marRight w:val="0"/>
      <w:marTop w:val="0"/>
      <w:marBottom w:val="0"/>
      <w:divBdr>
        <w:top w:val="none" w:sz="0" w:space="0" w:color="auto"/>
        <w:left w:val="none" w:sz="0" w:space="0" w:color="auto"/>
        <w:bottom w:val="none" w:sz="0" w:space="0" w:color="auto"/>
        <w:right w:val="none" w:sz="0" w:space="0" w:color="auto"/>
      </w:divBdr>
    </w:div>
    <w:div w:id="206000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oleObject" Target="embeddings/oleObject2.bin"/><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mailto:ofontaine@oica.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header" Target="header3.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1.bin"/><Relationship Id="rId28" Type="http://schemas.openxmlformats.org/officeDocument/2006/relationships/hyperlink" Target="mailto:zagarin@autorc.ru" TargetMode="External"/><Relationship Id="rId36"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mailto:Bianca.Retr@webasto.co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nhtsa.gov/About+NHTSA/Press+Releases/nhtsa-nprm-additional-motorcoach-safety-04252016" TargetMode="External"/><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hyperlink" Target="mailto:sbeom@ts2020.kr" TargetMode="External"/><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2B268-26CE-4444-9949-225F02BA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10991</Words>
  <Characters>62650</Characters>
  <Application>Microsoft Office Word</Application>
  <DocSecurity>4</DocSecurity>
  <Lines>522</Lines>
  <Paragraphs>146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DCM</Company>
  <LinksUpToDate>false</LinksUpToDate>
  <CharactersWithSpaces>73495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Prokoudina S.</dc:creator>
  <cp:lastModifiedBy>Benedicte Boudol</cp:lastModifiedBy>
  <cp:revision>2</cp:revision>
  <cp:lastPrinted>2016-06-29T10:43:00Z</cp:lastPrinted>
  <dcterms:created xsi:type="dcterms:W3CDTF">2017-04-21T13:36:00Z</dcterms:created>
  <dcterms:modified xsi:type="dcterms:W3CDTF">2017-04-21T13:36:00Z</dcterms:modified>
</cp:coreProperties>
</file>