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78A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478A6" w:rsidP="002478A6">
            <w:pPr>
              <w:jc w:val="right"/>
            </w:pPr>
            <w:r w:rsidRPr="002478A6">
              <w:rPr>
                <w:sz w:val="40"/>
              </w:rPr>
              <w:t>ECE</w:t>
            </w:r>
            <w:r>
              <w:t>/TRANS/WP.29/GRSG/2017/19</w:t>
            </w:r>
          </w:p>
        </w:tc>
      </w:tr>
      <w:tr w:rsidR="002D5AAC" w:rsidRPr="002478A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478A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478A6" w:rsidRDefault="002478A6" w:rsidP="002478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2017</w:t>
            </w:r>
          </w:p>
          <w:p w:rsidR="002478A6" w:rsidRDefault="002478A6" w:rsidP="002478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478A6" w:rsidRPr="008D53B6" w:rsidRDefault="002478A6" w:rsidP="002478A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78A6" w:rsidRPr="00AC4A57" w:rsidRDefault="002478A6" w:rsidP="00AC4A5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AC4A57">
        <w:rPr>
          <w:sz w:val="28"/>
          <w:szCs w:val="28"/>
        </w:rPr>
        <w:t>Комитет по внутреннему транспорту</w:t>
      </w:r>
    </w:p>
    <w:p w:rsidR="002478A6" w:rsidRPr="00AC4A57" w:rsidRDefault="002478A6" w:rsidP="00AC4A57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AC4A5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C4A57">
        <w:rPr>
          <w:b/>
          <w:bCs/>
          <w:sz w:val="24"/>
          <w:szCs w:val="24"/>
        </w:rPr>
        <w:br/>
        <w:t>в области транспортных средств</w:t>
      </w:r>
    </w:p>
    <w:p w:rsidR="002478A6" w:rsidRPr="002478A6" w:rsidRDefault="002478A6" w:rsidP="00AC4A57">
      <w:pPr>
        <w:pStyle w:val="SingleTxtGR"/>
        <w:spacing w:after="0"/>
        <w:ind w:left="0"/>
        <w:jc w:val="left"/>
        <w:rPr>
          <w:b/>
          <w:bCs/>
        </w:rPr>
      </w:pPr>
      <w:r w:rsidRPr="002478A6">
        <w:rPr>
          <w:b/>
          <w:bCs/>
        </w:rPr>
        <w:t xml:space="preserve">Рабочая группа по общим предписаниям, </w:t>
      </w:r>
      <w:r w:rsidRPr="002478A6">
        <w:rPr>
          <w:b/>
          <w:bCs/>
        </w:rPr>
        <w:br/>
        <w:t>касающимся безопасности</w:t>
      </w:r>
    </w:p>
    <w:p w:rsidR="002478A6" w:rsidRPr="002478A6" w:rsidRDefault="002478A6" w:rsidP="00AC4A57">
      <w:pPr>
        <w:pStyle w:val="SingleTxtGR"/>
        <w:spacing w:before="120" w:after="0"/>
        <w:ind w:left="0"/>
        <w:jc w:val="left"/>
        <w:rPr>
          <w:b/>
        </w:rPr>
      </w:pPr>
      <w:r w:rsidRPr="002478A6">
        <w:rPr>
          <w:b/>
          <w:bCs/>
        </w:rPr>
        <w:t>113-я сессия</w:t>
      </w:r>
    </w:p>
    <w:p w:rsidR="002478A6" w:rsidRPr="002478A6" w:rsidRDefault="002478A6" w:rsidP="00AC4A57">
      <w:pPr>
        <w:pStyle w:val="SingleTxtGR"/>
        <w:spacing w:after="0"/>
        <w:ind w:left="0"/>
        <w:jc w:val="left"/>
      </w:pPr>
      <w:r w:rsidRPr="002478A6">
        <w:t>Женева, 10</w:t>
      </w:r>
      <w:r w:rsidR="00AC4A57">
        <w:rPr>
          <w:lang w:val="en-US"/>
        </w:rPr>
        <w:t>–</w:t>
      </w:r>
      <w:r w:rsidRPr="002478A6">
        <w:t>13 октября 2017 года</w:t>
      </w:r>
    </w:p>
    <w:p w:rsidR="002478A6" w:rsidRPr="002478A6" w:rsidRDefault="002478A6" w:rsidP="00AC4A57">
      <w:pPr>
        <w:pStyle w:val="SingleTxtGR"/>
        <w:spacing w:after="0"/>
        <w:ind w:left="0"/>
        <w:jc w:val="left"/>
      </w:pPr>
      <w:r w:rsidRPr="002478A6">
        <w:t>Пункт 11 предварительной повестки дня</w:t>
      </w:r>
    </w:p>
    <w:p w:rsidR="002478A6" w:rsidRPr="002478A6" w:rsidRDefault="002478A6" w:rsidP="00AC4A57">
      <w:pPr>
        <w:pStyle w:val="SingleTxtGR"/>
        <w:spacing w:after="0"/>
        <w:ind w:left="0"/>
        <w:jc w:val="left"/>
        <w:rPr>
          <w:b/>
          <w:bCs/>
        </w:rPr>
      </w:pPr>
      <w:r w:rsidRPr="002478A6">
        <w:rPr>
          <w:b/>
          <w:bCs/>
        </w:rPr>
        <w:t>Правила № 122 (системы отопления)</w:t>
      </w:r>
    </w:p>
    <w:p w:rsidR="002478A6" w:rsidRPr="002478A6" w:rsidRDefault="00AC4A57" w:rsidP="00AC4A5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2478A6" w:rsidRPr="002478A6">
        <w:t>Предложение по дополнению 4 к Правилам № 122 (системы отопления)</w:t>
      </w:r>
    </w:p>
    <w:p w:rsidR="002478A6" w:rsidRPr="002478A6" w:rsidRDefault="00AC4A57" w:rsidP="00AC4A57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="002478A6" w:rsidRPr="002478A6">
        <w:t xml:space="preserve">Представлено экспертом от </w:t>
      </w:r>
      <w:bookmarkStart w:id="1" w:name="OLE_LINK16"/>
      <w:bookmarkStart w:id="2" w:name="OLE_LINK17"/>
      <w:r w:rsidR="002478A6" w:rsidRPr="002478A6">
        <w:t>Франци</w:t>
      </w:r>
      <w:bookmarkEnd w:id="1"/>
      <w:bookmarkEnd w:id="2"/>
      <w:r w:rsidR="002478A6" w:rsidRPr="002478A6">
        <w:t>и</w:t>
      </w:r>
      <w:r w:rsidRPr="00AC4A5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478A6" w:rsidRPr="002478A6" w:rsidRDefault="00AC4A57" w:rsidP="002478A6">
      <w:pPr>
        <w:pStyle w:val="SingleTxtGR"/>
      </w:pPr>
      <w:r w:rsidRPr="00B909B6">
        <w:tab/>
      </w:r>
      <w:r w:rsidR="002478A6" w:rsidRPr="002478A6">
        <w:t>Воспроизведенный ниже текст был подготовлен экспертом от Франции и</w:t>
      </w:r>
      <w:r w:rsidR="00B909B6">
        <w:t> </w:t>
      </w:r>
      <w:r w:rsidR="002478A6" w:rsidRPr="002478A6">
        <w:t xml:space="preserve">содержит предложение о внесении в Правила № 122 поправки, касающейся применения приложений к </w:t>
      </w:r>
      <w:r w:rsidR="002478A6" w:rsidRPr="002478A6">
        <w:rPr>
          <w:bCs/>
        </w:rPr>
        <w:t>отопителям</w:t>
      </w:r>
      <w:r>
        <w:rPr>
          <w:bCs/>
        </w:rPr>
        <w:t>,</w:t>
      </w:r>
      <w:r w:rsidR="002478A6" w:rsidRPr="002478A6">
        <w:t xml:space="preserve"> расположенным вне пассажирского с</w:t>
      </w:r>
      <w:r w:rsidR="002478A6" w:rsidRPr="002478A6">
        <w:t>а</w:t>
      </w:r>
      <w:r w:rsidR="002478A6" w:rsidRPr="002478A6">
        <w:t xml:space="preserve">лона и использующим в качестве теплоносителя воду. В его основу положен неофициальный документ </w:t>
      </w:r>
      <w:r w:rsidR="002478A6" w:rsidRPr="002478A6">
        <w:rPr>
          <w:lang w:val="en-GB"/>
        </w:rPr>
        <w:t>GRSG</w:t>
      </w:r>
      <w:r w:rsidR="002478A6" w:rsidRPr="002478A6">
        <w:t>-112-10, распространенный в ходе 112-й сессии Рабочей группы по общим предписаниям, касающимся безопасности (</w:t>
      </w:r>
      <w:r w:rsidR="002478A6" w:rsidRPr="002478A6">
        <w:rPr>
          <w:lang w:val="en-GB"/>
        </w:rPr>
        <w:t>GRSG</w:t>
      </w:r>
      <w:r w:rsidR="002478A6" w:rsidRPr="002478A6">
        <w:t xml:space="preserve">) (см. доклад </w:t>
      </w:r>
      <w:r w:rsidR="002478A6" w:rsidRPr="002478A6">
        <w:rPr>
          <w:lang w:val="en-GB"/>
        </w:rPr>
        <w:t>ECE</w:t>
      </w:r>
      <w:r w:rsidR="002478A6" w:rsidRPr="002478A6">
        <w:t>/</w:t>
      </w:r>
      <w:r w:rsidR="002478A6" w:rsidRPr="002478A6">
        <w:rPr>
          <w:lang w:val="en-GB"/>
        </w:rPr>
        <w:t>TRANS</w:t>
      </w:r>
      <w:r w:rsidR="002478A6" w:rsidRPr="002478A6">
        <w:t>/</w:t>
      </w:r>
      <w:r w:rsidR="002478A6" w:rsidRPr="002478A6">
        <w:rPr>
          <w:lang w:val="en-GB"/>
        </w:rPr>
        <w:t>WP</w:t>
      </w:r>
      <w:r w:rsidR="002478A6" w:rsidRPr="002478A6">
        <w:t>.29/</w:t>
      </w:r>
      <w:r w:rsidR="002478A6" w:rsidRPr="002478A6">
        <w:rPr>
          <w:lang w:val="en-GB"/>
        </w:rPr>
        <w:t>GRSG</w:t>
      </w:r>
      <w:r w:rsidR="002478A6" w:rsidRPr="002478A6">
        <w:t>/91, пункт 52). Изменения к действу</w:t>
      </w:r>
      <w:r w:rsidR="002478A6" w:rsidRPr="002478A6">
        <w:t>ю</w:t>
      </w:r>
      <w:r w:rsidR="002478A6" w:rsidRPr="002478A6">
        <w:t>щему тексту Правил № 122 ООН выделены жирным шрифтом.</w:t>
      </w:r>
    </w:p>
    <w:p w:rsidR="002478A6" w:rsidRPr="002478A6" w:rsidRDefault="002478A6" w:rsidP="009C10AC">
      <w:pPr>
        <w:pStyle w:val="HChGR"/>
      </w:pPr>
      <w:r w:rsidRPr="002478A6">
        <w:br w:type="page"/>
      </w:r>
      <w:r w:rsidR="009C10AC">
        <w:lastRenderedPageBreak/>
        <w:tab/>
      </w:r>
      <w:r w:rsidRPr="002478A6">
        <w:rPr>
          <w:lang w:val="en-GB"/>
        </w:rPr>
        <w:t>I</w:t>
      </w:r>
      <w:r w:rsidRPr="002478A6">
        <w:t>.</w:t>
      </w:r>
      <w:r w:rsidRPr="002478A6">
        <w:tab/>
        <w:t>Предложение</w:t>
      </w:r>
    </w:p>
    <w:p w:rsidR="002478A6" w:rsidRPr="002478A6" w:rsidRDefault="002478A6" w:rsidP="002478A6">
      <w:pPr>
        <w:pStyle w:val="SingleTxtGR"/>
        <w:rPr>
          <w:iCs/>
        </w:rPr>
      </w:pPr>
      <w:r w:rsidRPr="002478A6">
        <w:rPr>
          <w:i/>
          <w:iCs/>
        </w:rPr>
        <w:t>Пункт 6.2.1</w:t>
      </w:r>
      <w:r w:rsidRPr="002478A6">
        <w:rPr>
          <w:iCs/>
        </w:rPr>
        <w:t xml:space="preserve"> </w:t>
      </w:r>
      <w:r w:rsidRPr="002478A6">
        <w:t>изменить следующим образом</w:t>
      </w:r>
      <w:r w:rsidRPr="002478A6">
        <w:rPr>
          <w:iCs/>
        </w:rPr>
        <w:t>:</w:t>
      </w:r>
    </w:p>
    <w:p w:rsidR="002478A6" w:rsidRPr="002478A6" w:rsidRDefault="00B909B6" w:rsidP="009C10AC">
      <w:pPr>
        <w:pStyle w:val="SingleTxtGR"/>
        <w:ind w:left="2268" w:hanging="1134"/>
      </w:pPr>
      <w:r>
        <w:rPr>
          <w:iCs/>
        </w:rPr>
        <w:t>«</w:t>
      </w:r>
      <w:r w:rsidR="002478A6" w:rsidRPr="002478A6">
        <w:rPr>
          <w:iCs/>
        </w:rPr>
        <w:t>6.2.1</w:t>
      </w:r>
      <w:r w:rsidR="009C10AC">
        <w:rPr>
          <w:iCs/>
        </w:rPr>
        <w:tab/>
      </w:r>
      <w:r w:rsidR="002478A6" w:rsidRPr="002478A6">
        <w:rPr>
          <w:iCs/>
        </w:rPr>
        <w:tab/>
      </w:r>
      <w:r w:rsidR="002478A6" w:rsidRPr="002478A6">
        <w:t>В нижеследующей таблице указано, какие приложения применяю</w:t>
      </w:r>
      <w:r w:rsidR="002478A6" w:rsidRPr="002478A6">
        <w:t>т</w:t>
      </w:r>
      <w:r w:rsidR="002478A6" w:rsidRPr="002478A6">
        <w:t>ся к каждому типу системы отопления в рамках каждой категории транспортных средств</w:t>
      </w:r>
      <w:r w:rsidR="002478A6" w:rsidRPr="002478A6">
        <w:rPr>
          <w:iCs/>
        </w:rPr>
        <w:t>: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380"/>
        <w:gridCol w:w="1224"/>
        <w:gridCol w:w="1225"/>
        <w:gridCol w:w="1225"/>
        <w:gridCol w:w="1225"/>
        <w:gridCol w:w="1225"/>
      </w:tblGrid>
      <w:tr w:rsidR="005A2E74" w:rsidRPr="002478A6" w:rsidTr="005D6543">
        <w:trPr>
          <w:tblHeader/>
        </w:trPr>
        <w:tc>
          <w:tcPr>
            <w:tcW w:w="2380" w:type="dxa"/>
            <w:tcBorders>
              <w:bottom w:val="single" w:sz="12" w:space="0" w:color="auto"/>
            </w:tcBorders>
            <w:shd w:val="clear" w:color="auto" w:fill="auto"/>
          </w:tcPr>
          <w:p w:rsidR="002478A6" w:rsidRPr="002478A6" w:rsidRDefault="002478A6" w:rsidP="008C6F72">
            <w:pPr>
              <w:spacing w:before="80" w:after="80" w:line="200" w:lineRule="exact"/>
              <w:ind w:left="85"/>
              <w:rPr>
                <w:i/>
                <w:sz w:val="16"/>
              </w:rPr>
            </w:pPr>
            <w:r w:rsidRPr="002478A6">
              <w:rPr>
                <w:i/>
                <w:sz w:val="16"/>
              </w:rPr>
              <w:t>Система отопления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</w:tcPr>
          <w:p w:rsidR="002478A6" w:rsidRPr="002478A6" w:rsidRDefault="002478A6" w:rsidP="008C6F72">
            <w:pPr>
              <w:spacing w:before="80" w:after="80" w:line="200" w:lineRule="exact"/>
              <w:ind w:left="85"/>
              <w:rPr>
                <w:i/>
                <w:sz w:val="16"/>
              </w:rPr>
            </w:pPr>
            <w:r w:rsidRPr="002478A6">
              <w:rPr>
                <w:i/>
                <w:sz w:val="16"/>
              </w:rPr>
              <w:t>Категория транспор</w:t>
            </w:r>
            <w:r w:rsidRPr="002478A6">
              <w:rPr>
                <w:i/>
                <w:sz w:val="16"/>
              </w:rPr>
              <w:t>т</w:t>
            </w:r>
            <w:r w:rsidRPr="002478A6">
              <w:rPr>
                <w:i/>
                <w:sz w:val="16"/>
              </w:rPr>
              <w:t>ных средств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</w:tcPr>
          <w:p w:rsidR="002478A6" w:rsidRPr="002478A6" w:rsidRDefault="002478A6" w:rsidP="005A2E74">
            <w:pPr>
              <w:spacing w:before="80" w:after="80" w:line="200" w:lineRule="exact"/>
              <w:ind w:left="85"/>
              <w:jc w:val="center"/>
              <w:rPr>
                <w:i/>
                <w:sz w:val="16"/>
              </w:rPr>
            </w:pPr>
            <w:r w:rsidRPr="002478A6">
              <w:rPr>
                <w:i/>
                <w:sz w:val="16"/>
              </w:rPr>
              <w:t>Приложение </w:t>
            </w:r>
            <w:r w:rsidR="005A2E74">
              <w:rPr>
                <w:i/>
                <w:sz w:val="16"/>
              </w:rPr>
              <w:t>4</w:t>
            </w:r>
            <w:r w:rsidR="005A2E74">
              <w:rPr>
                <w:i/>
                <w:sz w:val="16"/>
              </w:rPr>
              <w:br/>
            </w:r>
            <w:r w:rsidRPr="002478A6">
              <w:rPr>
                <w:i/>
                <w:sz w:val="16"/>
              </w:rPr>
              <w:t>Качество воздуха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</w:tcPr>
          <w:p w:rsidR="002478A6" w:rsidRPr="002478A6" w:rsidRDefault="002478A6" w:rsidP="005A2E74">
            <w:pPr>
              <w:spacing w:before="80" w:after="80" w:line="200" w:lineRule="exact"/>
              <w:ind w:left="85"/>
              <w:jc w:val="center"/>
              <w:rPr>
                <w:i/>
                <w:sz w:val="16"/>
              </w:rPr>
            </w:pPr>
            <w:r w:rsidRPr="002478A6">
              <w:rPr>
                <w:i/>
                <w:sz w:val="16"/>
              </w:rPr>
              <w:t>Приложение 5</w:t>
            </w:r>
            <w:r w:rsidR="005A2E74">
              <w:rPr>
                <w:i/>
                <w:sz w:val="16"/>
              </w:rPr>
              <w:br/>
            </w:r>
            <w:r w:rsidRPr="002478A6">
              <w:rPr>
                <w:i/>
                <w:sz w:val="16"/>
              </w:rPr>
              <w:t>Температура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</w:tcPr>
          <w:p w:rsidR="002478A6" w:rsidRPr="002478A6" w:rsidRDefault="002478A6" w:rsidP="005A2E74">
            <w:pPr>
              <w:spacing w:before="80" w:after="80" w:line="200" w:lineRule="exact"/>
              <w:ind w:left="85"/>
              <w:jc w:val="center"/>
              <w:rPr>
                <w:i/>
                <w:sz w:val="16"/>
              </w:rPr>
            </w:pPr>
            <w:r w:rsidRPr="002478A6">
              <w:rPr>
                <w:i/>
                <w:sz w:val="16"/>
              </w:rPr>
              <w:t>Приложение 6</w:t>
            </w:r>
            <w:r w:rsidR="005A2E74">
              <w:rPr>
                <w:i/>
                <w:sz w:val="16"/>
              </w:rPr>
              <w:br/>
            </w:r>
            <w:r w:rsidRPr="002478A6">
              <w:rPr>
                <w:i/>
                <w:sz w:val="16"/>
              </w:rPr>
              <w:t>Выхлопные газы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78A6" w:rsidRPr="002478A6" w:rsidRDefault="002478A6" w:rsidP="005A2E74">
            <w:pPr>
              <w:spacing w:before="80" w:after="80" w:line="200" w:lineRule="exact"/>
              <w:ind w:left="85"/>
              <w:jc w:val="center"/>
              <w:rPr>
                <w:i/>
                <w:sz w:val="16"/>
              </w:rPr>
            </w:pPr>
            <w:r w:rsidRPr="002478A6">
              <w:rPr>
                <w:i/>
                <w:sz w:val="16"/>
              </w:rPr>
              <w:t>Приложение 8</w:t>
            </w:r>
            <w:r w:rsidR="005A2E74">
              <w:rPr>
                <w:i/>
                <w:sz w:val="16"/>
              </w:rPr>
              <w:br/>
            </w:r>
            <w:r w:rsidRPr="002478A6">
              <w:rPr>
                <w:i/>
                <w:sz w:val="16"/>
              </w:rPr>
              <w:t>Безопасность СНГ</w:t>
            </w:r>
          </w:p>
        </w:tc>
      </w:tr>
      <w:tr w:rsidR="005D6543" w:rsidRPr="002478A6" w:rsidTr="00A93AFC">
        <w:tc>
          <w:tcPr>
            <w:tcW w:w="2380" w:type="dxa"/>
            <w:vMerge w:val="restart"/>
            <w:tcBorders>
              <w:top w:val="single" w:sz="12" w:space="0" w:color="auto"/>
            </w:tcBorders>
            <w:vAlign w:val="center"/>
          </w:tcPr>
          <w:p w:rsidR="002478A6" w:rsidRPr="002478A6" w:rsidRDefault="002478A6" w:rsidP="00477C99">
            <w:pPr>
              <w:ind w:left="85"/>
            </w:pPr>
            <w:r w:rsidRPr="002478A6">
              <w:t>Водяная,</w:t>
            </w:r>
            <w:r w:rsidR="005D6543">
              <w:t xml:space="preserve"> </w:t>
            </w:r>
            <w:r w:rsidRPr="002478A6">
              <w:t>использующая тепло двигателя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  <w:r w:rsidRPr="002478A6">
              <w:t>M</w:t>
            </w: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top w:val="single" w:sz="12" w:space="0" w:color="auto"/>
              <w:right w:val="single" w:sz="4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N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O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 w:val="restart"/>
            <w:vAlign w:val="center"/>
          </w:tcPr>
          <w:p w:rsidR="002478A6" w:rsidRPr="002478A6" w:rsidRDefault="002478A6" w:rsidP="00477C99">
            <w:pPr>
              <w:ind w:left="85"/>
            </w:pPr>
            <w:r w:rsidRPr="002478A6">
              <w:t>Воздушная, использ</w:t>
            </w:r>
            <w:r w:rsidRPr="002478A6">
              <w:t>у</w:t>
            </w:r>
            <w:r w:rsidRPr="002478A6">
              <w:t>ющая тепло двига</w:t>
            </w:r>
            <w:r w:rsidR="005D6543">
              <w:t>-</w:t>
            </w:r>
            <w:r w:rsidR="005D6543">
              <w:br/>
            </w:r>
            <w:r w:rsidRPr="002478A6">
              <w:t xml:space="preserve">теля </w:t>
            </w:r>
            <w:r w:rsidR="005D6543">
              <w:t xml:space="preserve">– </w:t>
            </w:r>
            <w:r w:rsidRPr="002478A6">
              <w:t>См. примеч</w:t>
            </w:r>
            <w:r w:rsidRPr="002478A6">
              <w:t>а</w:t>
            </w:r>
            <w:r w:rsidRPr="002478A6">
              <w:t>ние 1</w:t>
            </w: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M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N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O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 w:val="restart"/>
            <w:vAlign w:val="center"/>
          </w:tcPr>
          <w:p w:rsidR="002478A6" w:rsidRPr="002478A6" w:rsidRDefault="002478A6" w:rsidP="00477C99">
            <w:pPr>
              <w:ind w:left="85"/>
            </w:pPr>
            <w:r w:rsidRPr="002478A6">
              <w:t>Масляная, использу</w:t>
            </w:r>
            <w:r w:rsidRPr="002478A6">
              <w:t>ю</w:t>
            </w:r>
            <w:r w:rsidRPr="002478A6">
              <w:t>щая тепло двигателя</w:t>
            </w: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M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N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O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 w:val="restart"/>
            <w:vAlign w:val="center"/>
          </w:tcPr>
          <w:p w:rsidR="002478A6" w:rsidRPr="002478A6" w:rsidRDefault="002478A6" w:rsidP="00477C99">
            <w:pPr>
              <w:ind w:left="85"/>
            </w:pPr>
            <w:r w:rsidRPr="002478A6">
              <w:t>Отопитель, работа</w:t>
            </w:r>
            <w:r w:rsidRPr="002478A6">
              <w:t>ю</w:t>
            </w:r>
            <w:r w:rsidRPr="002478A6">
              <w:t>щ</w:t>
            </w:r>
            <w:r w:rsidR="005D6543">
              <w:t>ий</w:t>
            </w:r>
            <w:r w:rsidRPr="002478A6">
              <w:t xml:space="preserve"> на газообразном топливе</w:t>
            </w:r>
            <w:r w:rsidR="00A17341">
              <w:t xml:space="preserve"> </w:t>
            </w:r>
            <w:r w:rsidR="008C6F72">
              <w:t>–</w:t>
            </w:r>
            <w:r w:rsidR="00A17341">
              <w:t xml:space="preserve"> </w:t>
            </w:r>
            <w:r w:rsidRPr="002478A6">
              <w:t>См. примеч</w:t>
            </w:r>
            <w:r w:rsidRPr="002478A6">
              <w:t>а</w:t>
            </w:r>
            <w:r w:rsidRPr="002478A6">
              <w:t>ние 2</w:t>
            </w: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M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N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O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</w:tr>
      <w:tr w:rsidR="002478A6" w:rsidRPr="002478A6" w:rsidTr="00477C99">
        <w:tc>
          <w:tcPr>
            <w:tcW w:w="2380" w:type="dxa"/>
            <w:vMerge w:val="restart"/>
            <w:vAlign w:val="center"/>
          </w:tcPr>
          <w:p w:rsidR="002478A6" w:rsidRPr="002478A6" w:rsidRDefault="002478A6" w:rsidP="00477C99">
            <w:pPr>
              <w:ind w:left="85"/>
            </w:pPr>
            <w:r w:rsidRPr="002478A6">
              <w:t>Отопитель, работа</w:t>
            </w:r>
            <w:r w:rsidRPr="002478A6">
              <w:t>ю</w:t>
            </w:r>
            <w:r w:rsidRPr="002478A6">
              <w:t>щий на жидком топ</w:t>
            </w:r>
            <w:r w:rsidR="005D6543">
              <w:t>-</w:t>
            </w:r>
            <w:r w:rsidRPr="002478A6">
              <w:t>ливе</w:t>
            </w:r>
            <w:r w:rsidR="008C6F72">
              <w:t xml:space="preserve"> –</w:t>
            </w:r>
            <w:r w:rsidR="00A17341">
              <w:t xml:space="preserve"> </w:t>
            </w:r>
            <w:r w:rsidRPr="002478A6">
              <w:t>См. примеч</w:t>
            </w:r>
            <w:r w:rsidRPr="002478A6">
              <w:t>а</w:t>
            </w:r>
            <w:r w:rsidRPr="002478A6">
              <w:t>ние 2</w:t>
            </w: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M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N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/>
            <w:vAlign w:val="center"/>
          </w:tcPr>
          <w:p w:rsidR="002478A6" w:rsidRPr="002478A6" w:rsidRDefault="002478A6" w:rsidP="00477C99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O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477C99">
        <w:tc>
          <w:tcPr>
            <w:tcW w:w="2380" w:type="dxa"/>
            <w:vMerge w:val="restart"/>
            <w:vAlign w:val="center"/>
          </w:tcPr>
          <w:p w:rsidR="002478A6" w:rsidRPr="00AC4A57" w:rsidRDefault="002478A6" w:rsidP="00477C99">
            <w:pPr>
              <w:ind w:left="85"/>
              <w:rPr>
                <w:b/>
              </w:rPr>
            </w:pPr>
            <w:r w:rsidRPr="002478A6">
              <w:t xml:space="preserve">Электрический </w:t>
            </w:r>
            <w:r w:rsidR="005D6543">
              <w:br/>
            </w:r>
            <w:r w:rsidRPr="002478A6">
              <w:t>отопи</w:t>
            </w:r>
            <w:r w:rsidR="005D6543">
              <w:t>т</w:t>
            </w:r>
            <w:r w:rsidRPr="002478A6">
              <w:t xml:space="preserve">ель </w:t>
            </w:r>
            <w:r w:rsidR="008C6F72">
              <w:t>–</w:t>
            </w:r>
            <w:r w:rsidR="002D5E89">
              <w:t xml:space="preserve"> </w:t>
            </w:r>
            <w:r w:rsidRPr="00AC4A57">
              <w:rPr>
                <w:b/>
              </w:rPr>
              <w:t>См. пр</w:t>
            </w:r>
            <w:r w:rsidRPr="00AC4A57">
              <w:rPr>
                <w:b/>
              </w:rPr>
              <w:t>и</w:t>
            </w:r>
            <w:r w:rsidRPr="00AC4A57">
              <w:rPr>
                <w:b/>
              </w:rPr>
              <w:t>мечание 2</w:t>
            </w: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M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2478A6" w:rsidRPr="002478A6" w:rsidTr="005D6543">
        <w:tc>
          <w:tcPr>
            <w:tcW w:w="2380" w:type="dxa"/>
            <w:vMerge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4" w:type="dxa"/>
          </w:tcPr>
          <w:p w:rsidR="002478A6" w:rsidRPr="002478A6" w:rsidRDefault="002478A6" w:rsidP="008C6F72">
            <w:pPr>
              <w:ind w:left="85"/>
            </w:pPr>
            <w:r w:rsidRPr="002478A6">
              <w:t>N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  <w:tr w:rsidR="005D6543" w:rsidRPr="002478A6" w:rsidTr="00A93AFC">
        <w:tc>
          <w:tcPr>
            <w:tcW w:w="2380" w:type="dxa"/>
            <w:vMerge/>
            <w:tcBorders>
              <w:bottom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4" w:type="dxa"/>
            <w:tcBorders>
              <w:bottom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  <w:r w:rsidRPr="002478A6">
              <w:t>O</w:t>
            </w: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  <w:r w:rsidRPr="002478A6">
              <w:t>Да</w:t>
            </w: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right w:val="single" w:sz="4" w:space="0" w:color="auto"/>
            </w:tcBorders>
          </w:tcPr>
          <w:p w:rsidR="002478A6" w:rsidRPr="002478A6" w:rsidRDefault="002478A6" w:rsidP="008C6F72">
            <w:pPr>
              <w:ind w:left="85"/>
            </w:pPr>
          </w:p>
        </w:tc>
      </w:tr>
    </w:tbl>
    <w:p w:rsidR="002478A6" w:rsidRPr="00A67E5A" w:rsidRDefault="002478A6" w:rsidP="00A67E5A">
      <w:pPr>
        <w:pStyle w:val="SingleTxtGR"/>
        <w:spacing w:before="120"/>
      </w:pPr>
      <w:r w:rsidRPr="00A67E5A">
        <w:t>Примечание 1: Системы отопления, соответствующие предписаниям прилож</w:t>
      </w:r>
      <w:r w:rsidRPr="00A67E5A">
        <w:t>е</w:t>
      </w:r>
      <w:r w:rsidRPr="00A67E5A">
        <w:t>ния 3, освобождаются от выполнения этих требований по проведению испыт</w:t>
      </w:r>
      <w:r w:rsidRPr="00A67E5A">
        <w:t>а</w:t>
      </w:r>
      <w:r w:rsidRPr="00A67E5A">
        <w:t>ний.</w:t>
      </w:r>
    </w:p>
    <w:p w:rsidR="002478A6" w:rsidRPr="00A67E5A" w:rsidRDefault="002478A6" w:rsidP="00A67E5A">
      <w:pPr>
        <w:pStyle w:val="SingleTxtGR"/>
      </w:pPr>
      <w:r w:rsidRPr="00A67E5A">
        <w:t xml:space="preserve">Примечание 2: Считается, что </w:t>
      </w:r>
      <w:r w:rsidRPr="00376898">
        <w:rPr>
          <w:b/>
        </w:rPr>
        <w:t>отопители,</w:t>
      </w:r>
      <w:r w:rsidR="001C5EE0" w:rsidRPr="00A67E5A">
        <w:t xml:space="preserve"> </w:t>
      </w:r>
      <w:r w:rsidRPr="00A67E5A">
        <w:t>расположенные вне пассажирского салона и использующие в качестве теплоносителя воду, соответствуют полож</w:t>
      </w:r>
      <w:r w:rsidRPr="00A67E5A">
        <w:t>е</w:t>
      </w:r>
      <w:r w:rsidRPr="00A67E5A">
        <w:t>ниям приложений 4 и 5.</w:t>
      </w:r>
      <w:r w:rsidR="00B909B6" w:rsidRPr="00A67E5A">
        <w:t>».</w:t>
      </w:r>
    </w:p>
    <w:p w:rsidR="002478A6" w:rsidRPr="00643FAF" w:rsidRDefault="002478A6" w:rsidP="00671CAF">
      <w:pPr>
        <w:pStyle w:val="HChGR"/>
        <w:pageBreakBefore/>
      </w:pPr>
      <w:r w:rsidRPr="002478A6">
        <w:lastRenderedPageBreak/>
        <w:tab/>
      </w:r>
      <w:r w:rsidRPr="002478A6">
        <w:rPr>
          <w:lang w:val="en-GB"/>
        </w:rPr>
        <w:t>II</w:t>
      </w:r>
      <w:r w:rsidRPr="00643FAF">
        <w:t>.</w:t>
      </w:r>
      <w:r w:rsidRPr="00643FAF">
        <w:tab/>
      </w:r>
      <w:r w:rsidRPr="002478A6">
        <w:t>Обоснование</w:t>
      </w:r>
    </w:p>
    <w:p w:rsidR="00E12C5F" w:rsidRDefault="002478A6" w:rsidP="002478A6">
      <w:pPr>
        <w:pStyle w:val="SingleTxtGR"/>
      </w:pPr>
      <w:r w:rsidRPr="00643FAF">
        <w:tab/>
      </w:r>
      <w:r w:rsidRPr="002478A6">
        <w:t>Все о</w:t>
      </w:r>
      <w:r w:rsidRPr="002478A6">
        <w:rPr>
          <w:bCs/>
        </w:rPr>
        <w:t>топители</w:t>
      </w:r>
      <w:r w:rsidRPr="00643FAF">
        <w:t xml:space="preserve">, </w:t>
      </w:r>
      <w:r w:rsidRPr="002478A6">
        <w:t>расположенные вне пассажирского салона и использу</w:t>
      </w:r>
      <w:r w:rsidRPr="002478A6">
        <w:t>ю</w:t>
      </w:r>
      <w:r w:rsidRPr="002478A6">
        <w:t>щие в качестве теплоносителя воду, необязательно должны соответствовать приложениям, касающимся качества воздуха и температуры, без ограничений в</w:t>
      </w:r>
      <w:r w:rsidR="00671CAF">
        <w:t> </w:t>
      </w:r>
      <w:r w:rsidRPr="002478A6">
        <w:t>отношении лишь топливных обогревателей.</w:t>
      </w:r>
    </w:p>
    <w:p w:rsidR="006170F6" w:rsidRPr="006170F6" w:rsidRDefault="006170F6" w:rsidP="006170F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70F6" w:rsidRPr="006170F6" w:rsidSect="00247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B1" w:rsidRPr="00A312BC" w:rsidRDefault="00D349B1" w:rsidP="00A312BC"/>
  </w:endnote>
  <w:endnote w:type="continuationSeparator" w:id="0">
    <w:p w:rsidR="00D349B1" w:rsidRPr="00A312BC" w:rsidRDefault="00D349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A6" w:rsidRPr="002478A6" w:rsidRDefault="002478A6">
    <w:pPr>
      <w:pStyle w:val="Footer"/>
    </w:pPr>
    <w:r w:rsidRPr="002478A6">
      <w:rPr>
        <w:b/>
        <w:sz w:val="18"/>
      </w:rPr>
      <w:fldChar w:fldCharType="begin"/>
    </w:r>
    <w:r w:rsidRPr="002478A6">
      <w:rPr>
        <w:b/>
        <w:sz w:val="18"/>
      </w:rPr>
      <w:instrText xml:space="preserve"> PAGE  \* MERGEFORMAT </w:instrText>
    </w:r>
    <w:r w:rsidRPr="002478A6">
      <w:rPr>
        <w:b/>
        <w:sz w:val="18"/>
      </w:rPr>
      <w:fldChar w:fldCharType="separate"/>
    </w:r>
    <w:r w:rsidR="00104360">
      <w:rPr>
        <w:b/>
        <w:noProof/>
        <w:sz w:val="18"/>
      </w:rPr>
      <w:t>2</w:t>
    </w:r>
    <w:r w:rsidRPr="002478A6">
      <w:rPr>
        <w:b/>
        <w:sz w:val="18"/>
      </w:rPr>
      <w:fldChar w:fldCharType="end"/>
    </w:r>
    <w:r>
      <w:rPr>
        <w:b/>
        <w:sz w:val="18"/>
      </w:rPr>
      <w:tab/>
    </w:r>
    <w:r>
      <w:t>GE.17-11942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A6" w:rsidRPr="002478A6" w:rsidRDefault="002478A6" w:rsidP="002478A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GE.17-11942</w:t>
    </w:r>
    <w:r>
      <w:tab/>
    </w:r>
    <w:r w:rsidRPr="002478A6">
      <w:rPr>
        <w:b/>
        <w:sz w:val="18"/>
      </w:rPr>
      <w:fldChar w:fldCharType="begin"/>
    </w:r>
    <w:r w:rsidRPr="002478A6">
      <w:rPr>
        <w:b/>
        <w:sz w:val="18"/>
      </w:rPr>
      <w:instrText xml:space="preserve"> PAGE  \* MERGEFORMAT </w:instrText>
    </w:r>
    <w:r w:rsidRPr="002478A6">
      <w:rPr>
        <w:b/>
        <w:sz w:val="18"/>
      </w:rPr>
      <w:fldChar w:fldCharType="separate"/>
    </w:r>
    <w:r w:rsidR="00104360">
      <w:rPr>
        <w:b/>
        <w:noProof/>
        <w:sz w:val="18"/>
      </w:rPr>
      <w:t>3</w:t>
    </w:r>
    <w:r w:rsidRPr="002478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2478A6" w:rsidRDefault="002478A6" w:rsidP="002478A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98F046" wp14:editId="3C467E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17-11942  (R)</w:t>
    </w:r>
    <w:r>
      <w:rPr>
        <w:lang w:val="en-US"/>
      </w:rPr>
      <w:t xml:space="preserve">  020817  040817</w:t>
    </w:r>
    <w:r>
      <w:br/>
    </w:r>
    <w:r w:rsidRPr="002478A6">
      <w:rPr>
        <w:rFonts w:ascii="C39T30Lfz" w:hAnsi="C39T30Lfz"/>
        <w:spacing w:val="0"/>
        <w:w w:val="100"/>
        <w:sz w:val="56"/>
      </w:rPr>
      <w:t></w:t>
    </w:r>
    <w:r w:rsidRPr="002478A6">
      <w:rPr>
        <w:rFonts w:ascii="C39T30Lfz" w:hAnsi="C39T30Lfz"/>
        <w:spacing w:val="0"/>
        <w:w w:val="100"/>
        <w:sz w:val="56"/>
      </w:rPr>
      <w:t></w:t>
    </w:r>
    <w:r w:rsidRPr="002478A6">
      <w:rPr>
        <w:rFonts w:ascii="C39T30Lfz" w:hAnsi="C39T30Lfz"/>
        <w:spacing w:val="0"/>
        <w:w w:val="100"/>
        <w:sz w:val="56"/>
      </w:rPr>
      <w:t></w:t>
    </w:r>
    <w:r w:rsidRPr="002478A6">
      <w:rPr>
        <w:rFonts w:ascii="C39T30Lfz" w:hAnsi="C39T30Lfz"/>
        <w:spacing w:val="0"/>
        <w:w w:val="100"/>
        <w:sz w:val="56"/>
      </w:rPr>
      <w:t></w:t>
    </w:r>
    <w:r w:rsidRPr="002478A6">
      <w:rPr>
        <w:rFonts w:ascii="C39T30Lfz" w:hAnsi="C39T30Lfz"/>
        <w:spacing w:val="0"/>
        <w:w w:val="100"/>
        <w:sz w:val="56"/>
      </w:rPr>
      <w:t></w:t>
    </w:r>
    <w:r w:rsidRPr="002478A6">
      <w:rPr>
        <w:rFonts w:ascii="C39T30Lfz" w:hAnsi="C39T30Lfz"/>
        <w:spacing w:val="0"/>
        <w:w w:val="100"/>
        <w:sz w:val="56"/>
      </w:rPr>
      <w:t></w:t>
    </w:r>
    <w:r w:rsidRPr="002478A6">
      <w:rPr>
        <w:rFonts w:ascii="C39T30Lfz" w:hAnsi="C39T30Lfz"/>
        <w:spacing w:val="0"/>
        <w:w w:val="100"/>
        <w:sz w:val="56"/>
      </w:rPr>
      <w:t></w:t>
    </w:r>
    <w:r w:rsidRPr="002478A6">
      <w:rPr>
        <w:rFonts w:ascii="C39T30Lfz" w:hAnsi="C39T30Lfz"/>
        <w:spacing w:val="0"/>
        <w:w w:val="100"/>
        <w:sz w:val="56"/>
      </w:rPr>
      <w:t></w:t>
    </w:r>
    <w:r w:rsidRPr="002478A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ECE/TRANS/WP.29/GRSG/2017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B1" w:rsidRPr="001075E9" w:rsidRDefault="00D349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49B1" w:rsidRDefault="00D349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C4A57" w:rsidRPr="00AC4A57" w:rsidRDefault="00AC4A57">
      <w:pPr>
        <w:pStyle w:val="FootnoteText"/>
        <w:rPr>
          <w:sz w:val="20"/>
          <w:lang w:val="ru-RU"/>
        </w:rPr>
      </w:pPr>
      <w:r>
        <w:tab/>
      </w:r>
      <w:r w:rsidRPr="00AC4A57">
        <w:rPr>
          <w:rStyle w:val="FootnoteReference"/>
          <w:sz w:val="20"/>
          <w:vertAlign w:val="baseline"/>
          <w:lang w:val="ru-RU"/>
        </w:rPr>
        <w:t>*</w:t>
      </w:r>
      <w:r w:rsidRPr="00AC4A57">
        <w:rPr>
          <w:rStyle w:val="FootnoteReference"/>
          <w:vertAlign w:val="baseline"/>
          <w:lang w:val="ru-RU"/>
        </w:rPr>
        <w:tab/>
      </w:r>
      <w:r w:rsidRPr="00AC4A57">
        <w:rPr>
          <w:lang w:val="ru-RU"/>
        </w:rPr>
        <w:t xml:space="preserve">В соответствии с программой работы Комитета по внутреннему транспорту </w:t>
      </w:r>
      <w:r w:rsidRPr="00AC4A57">
        <w:rPr>
          <w:lang w:val="ru-RU"/>
        </w:rPr>
        <w:br/>
        <w:t>на 2016−2017 годы (ECE/TRANS/254, пункт159, и ECE/TRANS/2016/28/</w:t>
      </w:r>
      <w:r w:rsidRPr="00AC4A57">
        <w:rPr>
          <w:lang w:val="en-US"/>
        </w:rPr>
        <w:t>Add</w:t>
      </w:r>
      <w:r w:rsidRPr="00AC4A57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AC4A57">
        <w:rPr>
          <w:lang w:val="en-US"/>
        </w:rPr>
        <w:t> </w:t>
      </w:r>
      <w:r w:rsidRPr="00AC4A57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A6" w:rsidRPr="002478A6" w:rsidRDefault="001043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E00F8">
      <w:t>ECE/TRANS/WP.29/GRSG/2017/19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A6" w:rsidRPr="002478A6" w:rsidRDefault="00104360" w:rsidP="002478A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E00F8">
      <w:t>ECE/TRANS/WP.29/GRSG/2017/19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A6" w:rsidRDefault="002478A6" w:rsidP="002478A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1"/>
    <w:rsid w:val="00033808"/>
    <w:rsid w:val="00033EE1"/>
    <w:rsid w:val="00042B72"/>
    <w:rsid w:val="000558BD"/>
    <w:rsid w:val="000B57E7"/>
    <w:rsid w:val="000B6373"/>
    <w:rsid w:val="000E4E5B"/>
    <w:rsid w:val="000F09DF"/>
    <w:rsid w:val="000F61B2"/>
    <w:rsid w:val="00104360"/>
    <w:rsid w:val="001075E9"/>
    <w:rsid w:val="0014152F"/>
    <w:rsid w:val="00180183"/>
    <w:rsid w:val="0018024D"/>
    <w:rsid w:val="0018649F"/>
    <w:rsid w:val="00196389"/>
    <w:rsid w:val="001B3EF6"/>
    <w:rsid w:val="001B535E"/>
    <w:rsid w:val="001C5EE0"/>
    <w:rsid w:val="001C7A89"/>
    <w:rsid w:val="002478A6"/>
    <w:rsid w:val="00255343"/>
    <w:rsid w:val="0027151D"/>
    <w:rsid w:val="002A2EFC"/>
    <w:rsid w:val="002B0106"/>
    <w:rsid w:val="002B74B1"/>
    <w:rsid w:val="002C0E18"/>
    <w:rsid w:val="002C6707"/>
    <w:rsid w:val="002D5AAC"/>
    <w:rsid w:val="002D5E89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6898"/>
    <w:rsid w:val="00381C24"/>
    <w:rsid w:val="00387CD4"/>
    <w:rsid w:val="00394CAA"/>
    <w:rsid w:val="003958D0"/>
    <w:rsid w:val="003A0D43"/>
    <w:rsid w:val="003A48CE"/>
    <w:rsid w:val="003B00E5"/>
    <w:rsid w:val="003E00F8"/>
    <w:rsid w:val="00407B78"/>
    <w:rsid w:val="00424203"/>
    <w:rsid w:val="00452493"/>
    <w:rsid w:val="00453318"/>
    <w:rsid w:val="00454AF2"/>
    <w:rsid w:val="00454E07"/>
    <w:rsid w:val="00472C5C"/>
    <w:rsid w:val="00477C99"/>
    <w:rsid w:val="004C5D9D"/>
    <w:rsid w:val="004E05B7"/>
    <w:rsid w:val="0050108D"/>
    <w:rsid w:val="00513081"/>
    <w:rsid w:val="00515862"/>
    <w:rsid w:val="00517901"/>
    <w:rsid w:val="00526683"/>
    <w:rsid w:val="005639C1"/>
    <w:rsid w:val="005709E0"/>
    <w:rsid w:val="00572E19"/>
    <w:rsid w:val="005961C8"/>
    <w:rsid w:val="005966F1"/>
    <w:rsid w:val="005A2E74"/>
    <w:rsid w:val="005C23BA"/>
    <w:rsid w:val="005D6543"/>
    <w:rsid w:val="005D7914"/>
    <w:rsid w:val="005E2B41"/>
    <w:rsid w:val="005F0B42"/>
    <w:rsid w:val="006170F6"/>
    <w:rsid w:val="006345DB"/>
    <w:rsid w:val="00640F49"/>
    <w:rsid w:val="00643FAF"/>
    <w:rsid w:val="00671CAF"/>
    <w:rsid w:val="00680D03"/>
    <w:rsid w:val="00681A10"/>
    <w:rsid w:val="006A1ED8"/>
    <w:rsid w:val="006C2031"/>
    <w:rsid w:val="006D461A"/>
    <w:rsid w:val="006D7BA4"/>
    <w:rsid w:val="006F35EE"/>
    <w:rsid w:val="007021FF"/>
    <w:rsid w:val="00712895"/>
    <w:rsid w:val="00734ACB"/>
    <w:rsid w:val="00757357"/>
    <w:rsid w:val="00792497"/>
    <w:rsid w:val="007D0689"/>
    <w:rsid w:val="00806737"/>
    <w:rsid w:val="00825F8D"/>
    <w:rsid w:val="00834B71"/>
    <w:rsid w:val="0086445C"/>
    <w:rsid w:val="00894693"/>
    <w:rsid w:val="008A08D7"/>
    <w:rsid w:val="008A37C8"/>
    <w:rsid w:val="008B6909"/>
    <w:rsid w:val="008C6F72"/>
    <w:rsid w:val="008D53B6"/>
    <w:rsid w:val="008F7609"/>
    <w:rsid w:val="00906890"/>
    <w:rsid w:val="00911BE4"/>
    <w:rsid w:val="00951972"/>
    <w:rsid w:val="009608F3"/>
    <w:rsid w:val="009A24AC"/>
    <w:rsid w:val="009C10AC"/>
    <w:rsid w:val="009C6FE6"/>
    <w:rsid w:val="00A14DA8"/>
    <w:rsid w:val="00A17341"/>
    <w:rsid w:val="00A312BC"/>
    <w:rsid w:val="00A67E5A"/>
    <w:rsid w:val="00A84021"/>
    <w:rsid w:val="00A84D35"/>
    <w:rsid w:val="00A917B3"/>
    <w:rsid w:val="00A93AFC"/>
    <w:rsid w:val="00AB4B51"/>
    <w:rsid w:val="00AC4A57"/>
    <w:rsid w:val="00B10CC7"/>
    <w:rsid w:val="00B36DF7"/>
    <w:rsid w:val="00B539E7"/>
    <w:rsid w:val="00B62458"/>
    <w:rsid w:val="00B909B6"/>
    <w:rsid w:val="00BC18B2"/>
    <w:rsid w:val="00BD33EE"/>
    <w:rsid w:val="00BD7C36"/>
    <w:rsid w:val="00BE1CC7"/>
    <w:rsid w:val="00C106D6"/>
    <w:rsid w:val="00C119AE"/>
    <w:rsid w:val="00C60F0C"/>
    <w:rsid w:val="00C60FE1"/>
    <w:rsid w:val="00C71403"/>
    <w:rsid w:val="00C74BE6"/>
    <w:rsid w:val="00C805C9"/>
    <w:rsid w:val="00C92939"/>
    <w:rsid w:val="00CA1679"/>
    <w:rsid w:val="00CB151C"/>
    <w:rsid w:val="00CE5A1A"/>
    <w:rsid w:val="00CF55F6"/>
    <w:rsid w:val="00D33D63"/>
    <w:rsid w:val="00D349B1"/>
    <w:rsid w:val="00D5253A"/>
    <w:rsid w:val="00D90028"/>
    <w:rsid w:val="00D90138"/>
    <w:rsid w:val="00DA77A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2478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2478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ECE/TRANS/WP.29/GRSG/2017/19</vt:lpstr>
      <vt:lpstr>ECE/TRANS/WP.29/GRSG/2017/19</vt:lpstr>
      <vt:lpstr>A/</vt:lpstr>
    </vt:vector>
  </TitlesOfParts>
  <Company>DCM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ECE/TRANS/WP.29/GRSG/2017/19</dc:title>
  <dc:creator>Ovchinnikova Olga</dc:creator>
  <cp:lastModifiedBy>Benedicte Boudol</cp:lastModifiedBy>
  <cp:revision>2</cp:revision>
  <cp:lastPrinted>2017-08-04T13:17:00Z</cp:lastPrinted>
  <dcterms:created xsi:type="dcterms:W3CDTF">2017-08-17T13:08:00Z</dcterms:created>
  <dcterms:modified xsi:type="dcterms:W3CDTF">2017-08-17T13:08:00Z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